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2.xml" ContentType="application/vnd.openxmlformats-officedocument.drawingml.chartshapes+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22.xml" ContentType="application/vnd.openxmlformats-officedocument.wordprocessingml.header+xml"/>
  <Override PartName="/word/footer5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4DB77" w14:textId="77777777" w:rsidR="000A4895" w:rsidRPr="007B2462" w:rsidRDefault="000A4895" w:rsidP="000A4895">
      <w:pPr>
        <w:pBdr>
          <w:bottom w:val="single" w:sz="12" w:space="0" w:color="auto"/>
        </w:pBdr>
        <w:spacing w:before="1560"/>
        <w:jc w:val="center"/>
        <w:rPr>
          <w:rFonts w:ascii="Calibri" w:hAnsi="Calibri"/>
          <w:b/>
          <w:sz w:val="52"/>
          <w:szCs w:val="52"/>
        </w:rPr>
      </w:pPr>
      <w:r>
        <w:rPr>
          <w:rFonts w:ascii="Calibri" w:hAnsi="Calibri"/>
          <w:b/>
          <w:sz w:val="52"/>
          <w:szCs w:val="52"/>
        </w:rPr>
        <w:t>Statement of Finances</w:t>
      </w:r>
    </w:p>
    <w:p w14:paraId="3B6426D8" w14:textId="5187F7B7" w:rsidR="000A4895" w:rsidRPr="00E34C95" w:rsidRDefault="000A4895" w:rsidP="000A4895">
      <w:pPr>
        <w:jc w:val="center"/>
        <w:rPr>
          <w:rFonts w:ascii="Calibri" w:hAnsi="Calibri"/>
          <w:b/>
          <w:sz w:val="50"/>
          <w:szCs w:val="52"/>
        </w:rPr>
      </w:pPr>
      <w:r w:rsidRPr="007B2462">
        <w:rPr>
          <w:rFonts w:ascii="Calibri" w:hAnsi="Calibri"/>
          <w:b/>
          <w:sz w:val="52"/>
          <w:szCs w:val="52"/>
        </w:rPr>
        <w:t>20</w:t>
      </w:r>
      <w:r>
        <w:rPr>
          <w:rFonts w:ascii="Calibri" w:hAnsi="Calibri"/>
          <w:b/>
          <w:sz w:val="52"/>
          <w:szCs w:val="52"/>
        </w:rPr>
        <w:t>23</w:t>
      </w:r>
      <w:r>
        <w:rPr>
          <w:rFonts w:ascii="Calibri" w:hAnsi="Calibri"/>
          <w:b/>
          <w:sz w:val="52"/>
          <w:szCs w:val="52"/>
        </w:rPr>
        <w:noBreakHyphen/>
        <w:t>24</w:t>
      </w:r>
    </w:p>
    <w:p w14:paraId="0C32F24E" w14:textId="77777777" w:rsidR="000A4895" w:rsidRDefault="000A4895" w:rsidP="000A4895">
      <w:pPr>
        <w:jc w:val="center"/>
        <w:rPr>
          <w:rFonts w:ascii="Calibri" w:hAnsi="Calibri"/>
          <w:sz w:val="30"/>
          <w:szCs w:val="30"/>
        </w:rPr>
      </w:pPr>
    </w:p>
    <w:p w14:paraId="198658E7" w14:textId="77777777" w:rsidR="000A4895" w:rsidRPr="007B2462" w:rsidRDefault="000A4895" w:rsidP="000A4895">
      <w:pPr>
        <w:jc w:val="center"/>
        <w:rPr>
          <w:rFonts w:ascii="Calibri" w:hAnsi="Calibri"/>
          <w:sz w:val="30"/>
          <w:szCs w:val="30"/>
        </w:rPr>
      </w:pPr>
    </w:p>
    <w:p w14:paraId="520D6318" w14:textId="77777777" w:rsidR="000A4895" w:rsidRPr="007B2462" w:rsidRDefault="000A4895" w:rsidP="000A4895">
      <w:pPr>
        <w:jc w:val="center"/>
      </w:pPr>
      <w:r w:rsidRPr="00D26163">
        <w:rPr>
          <w:rFonts w:ascii="Calibri" w:hAnsi="Calibri" w:cs="Calibri"/>
          <w:noProof/>
          <w:lang w:eastAsia="en-AU"/>
        </w:rPr>
        <w:drawing>
          <wp:inline distT="0" distB="0" distL="0" distR="0" wp14:anchorId="000CB745" wp14:editId="02DF853F">
            <wp:extent cx="940435" cy="1147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0435" cy="1147445"/>
                    </a:xfrm>
                    <a:prstGeom prst="rect">
                      <a:avLst/>
                    </a:prstGeom>
                    <a:noFill/>
                    <a:ln>
                      <a:noFill/>
                    </a:ln>
                  </pic:spPr>
                </pic:pic>
              </a:graphicData>
            </a:graphic>
          </wp:inline>
        </w:drawing>
      </w:r>
    </w:p>
    <w:p w14:paraId="669F6D01" w14:textId="77777777" w:rsidR="000A4895" w:rsidRPr="007B2462" w:rsidRDefault="000A4895" w:rsidP="000A4895">
      <w:pPr>
        <w:jc w:val="center"/>
        <w:rPr>
          <w:sz w:val="36"/>
          <w:szCs w:val="36"/>
        </w:rPr>
      </w:pPr>
    </w:p>
    <w:p w14:paraId="0D259EAD" w14:textId="77777777" w:rsidR="000A4895" w:rsidRPr="007B2462" w:rsidRDefault="000A4895" w:rsidP="000A4895">
      <w:pPr>
        <w:jc w:val="center"/>
        <w:rPr>
          <w:sz w:val="36"/>
          <w:szCs w:val="36"/>
        </w:rPr>
      </w:pPr>
    </w:p>
    <w:p w14:paraId="7745081E" w14:textId="77777777" w:rsidR="000A4895" w:rsidRPr="007B2462" w:rsidRDefault="000A4895" w:rsidP="000A4895">
      <w:pPr>
        <w:jc w:val="center"/>
        <w:rPr>
          <w:sz w:val="36"/>
          <w:szCs w:val="36"/>
        </w:rPr>
      </w:pPr>
    </w:p>
    <w:p w14:paraId="2E556CB9" w14:textId="77777777" w:rsidR="000A4895" w:rsidRPr="007B2462" w:rsidRDefault="000A4895" w:rsidP="000A4895">
      <w:pPr>
        <w:jc w:val="center"/>
        <w:rPr>
          <w:rFonts w:ascii="Calibri" w:hAnsi="Calibri"/>
          <w:sz w:val="28"/>
          <w:szCs w:val="28"/>
        </w:rPr>
      </w:pPr>
      <w:r w:rsidRPr="007B2462">
        <w:rPr>
          <w:rFonts w:ascii="Calibri" w:hAnsi="Calibri"/>
          <w:sz w:val="28"/>
          <w:szCs w:val="28"/>
        </w:rPr>
        <w:t>Presented by</w:t>
      </w:r>
    </w:p>
    <w:p w14:paraId="1E38B892" w14:textId="77777777" w:rsidR="000A4895" w:rsidRPr="00D26163" w:rsidRDefault="000A4895" w:rsidP="000A4895">
      <w:pPr>
        <w:jc w:val="center"/>
        <w:rPr>
          <w:rFonts w:ascii="Calibri" w:hAnsi="Calibri" w:cs="Calibri"/>
          <w:b/>
          <w:sz w:val="36"/>
          <w:szCs w:val="36"/>
        </w:rPr>
      </w:pPr>
      <w:r w:rsidRPr="00D26163">
        <w:rPr>
          <w:rFonts w:ascii="Calibri" w:hAnsi="Calibri" w:cs="Calibri"/>
          <w:b/>
          <w:sz w:val="36"/>
          <w:szCs w:val="36"/>
        </w:rPr>
        <w:t>Tim Pallas MP</w:t>
      </w:r>
    </w:p>
    <w:p w14:paraId="010D77D5" w14:textId="77777777" w:rsidR="000A4895" w:rsidRPr="00D26163" w:rsidRDefault="000A4895" w:rsidP="000A4895">
      <w:pPr>
        <w:jc w:val="center"/>
        <w:rPr>
          <w:rFonts w:ascii="Calibri" w:hAnsi="Calibri" w:cs="Calibri"/>
          <w:sz w:val="28"/>
          <w:szCs w:val="28"/>
        </w:rPr>
      </w:pPr>
      <w:r w:rsidRPr="00D26163">
        <w:rPr>
          <w:rFonts w:ascii="Calibri" w:hAnsi="Calibri" w:cs="Calibri"/>
          <w:sz w:val="28"/>
          <w:szCs w:val="28"/>
        </w:rPr>
        <w:t>Treasurer of the State of Victoria</w:t>
      </w:r>
    </w:p>
    <w:p w14:paraId="7CBAE218" w14:textId="77777777" w:rsidR="000A4895" w:rsidRPr="007B2462" w:rsidRDefault="000A4895" w:rsidP="000A4895">
      <w:pPr>
        <w:jc w:val="center"/>
        <w:rPr>
          <w:rFonts w:ascii="Calibri" w:hAnsi="Calibri"/>
          <w:sz w:val="30"/>
          <w:szCs w:val="30"/>
        </w:rPr>
      </w:pPr>
      <w:r w:rsidRPr="007B2462">
        <w:rPr>
          <w:rFonts w:ascii="Calibri" w:hAnsi="Calibri"/>
          <w:sz w:val="30"/>
          <w:szCs w:val="30"/>
        </w:rPr>
        <w:t>for the information of Honourable Members</w:t>
      </w:r>
    </w:p>
    <w:p w14:paraId="2880AA02" w14:textId="77777777" w:rsidR="000A4895" w:rsidRPr="007B2462" w:rsidRDefault="000A4895" w:rsidP="000A4895">
      <w:pPr>
        <w:jc w:val="center"/>
        <w:rPr>
          <w:rFonts w:ascii="Calibri" w:hAnsi="Calibri"/>
          <w:sz w:val="36"/>
          <w:szCs w:val="36"/>
        </w:rPr>
      </w:pPr>
    </w:p>
    <w:p w14:paraId="6B06D455" w14:textId="77777777" w:rsidR="000A4895" w:rsidRDefault="000A4895" w:rsidP="000A4895">
      <w:pPr>
        <w:jc w:val="center"/>
        <w:rPr>
          <w:rFonts w:ascii="Calibri" w:hAnsi="Calibri"/>
          <w:b/>
          <w:sz w:val="36"/>
          <w:szCs w:val="36"/>
        </w:rPr>
      </w:pPr>
      <w:r w:rsidRPr="007B2462">
        <w:rPr>
          <w:rFonts w:ascii="Calibri" w:hAnsi="Calibri"/>
          <w:b/>
          <w:sz w:val="36"/>
          <w:szCs w:val="36"/>
        </w:rPr>
        <w:t>Budget Paper No. </w:t>
      </w:r>
      <w:r>
        <w:rPr>
          <w:rFonts w:ascii="Calibri" w:hAnsi="Calibri"/>
          <w:b/>
          <w:sz w:val="36"/>
          <w:szCs w:val="36"/>
        </w:rPr>
        <w:t>5</w:t>
      </w:r>
    </w:p>
    <w:p w14:paraId="636F68F1" w14:textId="68371BB1" w:rsidR="00113094" w:rsidRDefault="00113094" w:rsidP="000A4895"/>
    <w:p w14:paraId="7EBFD839" w14:textId="77777777" w:rsidR="002A5641" w:rsidRDefault="002A5641" w:rsidP="002A5641">
      <w:pPr>
        <w:jc w:val="center"/>
        <w:rPr>
          <w:rFonts w:ascii="Calibri" w:hAnsi="Calibri"/>
          <w:b/>
          <w:sz w:val="36"/>
          <w:szCs w:val="36"/>
        </w:rPr>
        <w:sectPr w:rsidR="002A5641" w:rsidSect="002A5641">
          <w:headerReference w:type="even" r:id="rId11"/>
          <w:headerReference w:type="default" r:id="rId12"/>
          <w:footerReference w:type="even" r:id="rId13"/>
          <w:footerReference w:type="default" r:id="rId14"/>
          <w:headerReference w:type="first" r:id="rId15"/>
          <w:footerReference w:type="first" r:id="rId16"/>
          <w:pgSz w:w="9979" w:h="14175" w:code="9"/>
          <w:pgMar w:top="850" w:right="1134" w:bottom="850" w:left="1134" w:header="624" w:footer="567" w:gutter="0"/>
          <w:cols w:sep="1" w:space="567"/>
          <w:docGrid w:linePitch="360"/>
        </w:sectPr>
      </w:pPr>
    </w:p>
    <w:p w14:paraId="20D6F905"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lastRenderedPageBreak/>
        <w:t>The Secretary</w:t>
      </w:r>
    </w:p>
    <w:p w14:paraId="721C0776"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Department of Treasury and Finance</w:t>
      </w:r>
    </w:p>
    <w:p w14:paraId="3857211F"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1 Treasury Place</w:t>
      </w:r>
    </w:p>
    <w:p w14:paraId="019E616E"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Melbourne, Victoria, 3002</w:t>
      </w:r>
    </w:p>
    <w:p w14:paraId="340C7129"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Australia</w:t>
      </w:r>
    </w:p>
    <w:p w14:paraId="5C5DEE36"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Tel: +61 3 9651 5111</w:t>
      </w:r>
    </w:p>
    <w:p w14:paraId="1A887B6D"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Fax: +61 3 9651 2062</w:t>
      </w:r>
    </w:p>
    <w:p w14:paraId="00F3D2AD" w14:textId="77777777" w:rsidR="002A5641" w:rsidRPr="0028743E" w:rsidRDefault="002A5641" w:rsidP="002A5641">
      <w:pPr>
        <w:spacing w:before="0" w:after="120"/>
        <w:rPr>
          <w:rFonts w:ascii="Calibri Light" w:hAnsi="Calibri Light"/>
          <w:sz w:val="19"/>
          <w:szCs w:val="19"/>
        </w:rPr>
      </w:pPr>
      <w:r w:rsidRPr="0028743E">
        <w:rPr>
          <w:rFonts w:ascii="Calibri Light" w:hAnsi="Calibri Light"/>
          <w:sz w:val="19"/>
          <w:szCs w:val="19"/>
        </w:rPr>
        <w:t>Website: budget.vic.gov.au</w:t>
      </w:r>
    </w:p>
    <w:p w14:paraId="24E5F4AA"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Authorised by the Victorian Government</w:t>
      </w:r>
    </w:p>
    <w:p w14:paraId="24E7F1FB" w14:textId="77777777" w:rsidR="002A5641" w:rsidRPr="0028743E" w:rsidRDefault="002A5641" w:rsidP="002A5641">
      <w:pPr>
        <w:spacing w:before="0" w:after="120"/>
        <w:rPr>
          <w:rFonts w:ascii="Calibri Light" w:hAnsi="Calibri Light"/>
          <w:sz w:val="19"/>
          <w:szCs w:val="19"/>
        </w:rPr>
      </w:pPr>
      <w:r w:rsidRPr="0028743E">
        <w:rPr>
          <w:rFonts w:ascii="Calibri Light" w:hAnsi="Calibri Light"/>
          <w:sz w:val="19"/>
          <w:szCs w:val="19"/>
        </w:rPr>
        <w:t>1 Treasury Place, Melbourne, 3002</w:t>
      </w:r>
    </w:p>
    <w:p w14:paraId="713AEF74" w14:textId="77777777" w:rsidR="002A5641" w:rsidRPr="0028743E" w:rsidRDefault="002A5641" w:rsidP="002A5641">
      <w:pPr>
        <w:spacing w:before="0" w:after="120"/>
        <w:rPr>
          <w:rFonts w:ascii="Calibri Light" w:hAnsi="Calibri Light"/>
          <w:sz w:val="19"/>
          <w:szCs w:val="19"/>
        </w:rPr>
      </w:pPr>
      <w:r w:rsidRPr="0028743E">
        <w:rPr>
          <w:rFonts w:ascii="Calibri Light" w:hAnsi="Calibri Light"/>
          <w:sz w:val="19"/>
          <w:szCs w:val="19"/>
        </w:rPr>
        <w:t>Printed by Doculink, Port Melbourne</w:t>
      </w:r>
    </w:p>
    <w:p w14:paraId="7D011F59"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This publication makes reference to the</w:t>
      </w:r>
    </w:p>
    <w:p w14:paraId="2F1C98A3" w14:textId="045FEC6A"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202</w:t>
      </w:r>
      <w:r>
        <w:rPr>
          <w:rFonts w:ascii="Calibri Light" w:hAnsi="Calibri Light"/>
          <w:sz w:val="19"/>
          <w:szCs w:val="19"/>
        </w:rPr>
        <w:t>3</w:t>
      </w:r>
      <w:r w:rsidRPr="0028743E">
        <w:rPr>
          <w:rFonts w:ascii="Calibri Light" w:hAnsi="Calibri Light"/>
          <w:sz w:val="19"/>
          <w:szCs w:val="19"/>
        </w:rPr>
        <w:t>/2</w:t>
      </w:r>
      <w:r>
        <w:rPr>
          <w:rFonts w:ascii="Calibri Light" w:hAnsi="Calibri Light"/>
          <w:sz w:val="19"/>
          <w:szCs w:val="19"/>
        </w:rPr>
        <w:t>4</w:t>
      </w:r>
      <w:r w:rsidRPr="0028743E">
        <w:rPr>
          <w:rFonts w:ascii="Calibri Light" w:hAnsi="Calibri Light"/>
          <w:sz w:val="19"/>
          <w:szCs w:val="19"/>
        </w:rPr>
        <w:t xml:space="preserve"> Budget paper set which includes:</w:t>
      </w:r>
    </w:p>
    <w:p w14:paraId="77187011"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Budget Paper No. 1 – Treasurer’s Speech</w:t>
      </w:r>
    </w:p>
    <w:p w14:paraId="7F90279F"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Budget Paper No. 2 – Strategy and Outlook</w:t>
      </w:r>
    </w:p>
    <w:p w14:paraId="584CEAE2"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Budget Paper No. 3 – Service Delivery</w:t>
      </w:r>
    </w:p>
    <w:p w14:paraId="19DBBE24"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Budget Paper No. 4 – State Capital Program</w:t>
      </w:r>
    </w:p>
    <w:p w14:paraId="1E1A1CFC"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Budget Paper No. 5 – Statement of Finances</w:t>
      </w:r>
    </w:p>
    <w:p w14:paraId="6AD6A1F9"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(incorporating Quarterly Financial Report No. 3)</w:t>
      </w:r>
    </w:p>
    <w:p w14:paraId="4710B0A9" w14:textId="5111059C"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br w:type="column"/>
      </w:r>
      <w:r w:rsidRPr="0028743E">
        <w:rPr>
          <w:rFonts w:ascii="Calibri Light" w:hAnsi="Calibri Light"/>
          <w:sz w:val="19"/>
          <w:szCs w:val="19"/>
        </w:rPr>
        <w:t>© State of Victoria 202</w:t>
      </w:r>
      <w:r>
        <w:rPr>
          <w:rFonts w:ascii="Calibri Light" w:hAnsi="Calibri Light"/>
          <w:sz w:val="19"/>
          <w:szCs w:val="19"/>
        </w:rPr>
        <w:t>3</w:t>
      </w:r>
    </w:p>
    <w:p w14:paraId="6656301D" w14:textId="77777777" w:rsidR="002A5641" w:rsidRDefault="002A5641" w:rsidP="002A5641">
      <w:pPr>
        <w:spacing w:before="0" w:after="120"/>
        <w:rPr>
          <w:rFonts w:ascii="Calibri Light" w:hAnsi="Calibri Light"/>
          <w:sz w:val="19"/>
          <w:szCs w:val="19"/>
        </w:rPr>
      </w:pPr>
      <w:r w:rsidRPr="0028743E">
        <w:rPr>
          <w:rFonts w:ascii="Calibri Light" w:hAnsi="Calibri Light"/>
          <w:sz w:val="19"/>
          <w:szCs w:val="19"/>
        </w:rPr>
        <w:t>(Department of Treasury and Finance)</w:t>
      </w:r>
    </w:p>
    <w:p w14:paraId="1380B7E2" w14:textId="77777777" w:rsidR="002A5641" w:rsidRPr="0028743E" w:rsidRDefault="002A5641" w:rsidP="002A5641">
      <w:pPr>
        <w:spacing w:before="0" w:after="120"/>
        <w:rPr>
          <w:rFonts w:ascii="Calibri Light" w:hAnsi="Calibri Light"/>
          <w:sz w:val="19"/>
          <w:szCs w:val="19"/>
        </w:rPr>
      </w:pPr>
      <w:r>
        <w:rPr>
          <w:rFonts w:ascii="Calibri Light" w:hAnsi="Calibri Light"/>
          <w:noProof/>
          <w:sz w:val="19"/>
          <w:szCs w:val="19"/>
        </w:rPr>
        <w:drawing>
          <wp:inline distT="0" distB="0" distL="0" distR="0" wp14:anchorId="5C2BFC36" wp14:editId="1E7782DA">
            <wp:extent cx="1035170" cy="362181"/>
            <wp:effectExtent l="0" t="0" r="0" b="0"/>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7" cstate="screen">
                      <a:extLst>
                        <a:ext uri="{28A0092B-C50C-407E-A947-70E740481C1C}">
                          <a14:useLocalDpi xmlns:a14="http://schemas.microsoft.com/office/drawing/2010/main" val="0"/>
                        </a:ext>
                      </a:extLst>
                    </a:blip>
                    <a:stretch>
                      <a:fillRect/>
                    </a:stretch>
                  </pic:blipFill>
                  <pic:spPr>
                    <a:xfrm>
                      <a:off x="0" y="0"/>
                      <a:ext cx="1043310" cy="365029"/>
                    </a:xfrm>
                    <a:prstGeom prst="rect">
                      <a:avLst/>
                    </a:prstGeom>
                  </pic:spPr>
                </pic:pic>
              </a:graphicData>
            </a:graphic>
          </wp:inline>
        </w:drawing>
      </w:r>
    </w:p>
    <w:p w14:paraId="4C1B096E" w14:textId="77777777" w:rsidR="002A5641" w:rsidRPr="0028743E" w:rsidRDefault="002A5641" w:rsidP="002A5641">
      <w:pPr>
        <w:spacing w:before="0" w:after="120"/>
        <w:ind w:right="122"/>
        <w:rPr>
          <w:rFonts w:ascii="Calibri Light" w:hAnsi="Calibri Light"/>
          <w:sz w:val="19"/>
          <w:szCs w:val="19"/>
        </w:rPr>
      </w:pPr>
      <w:r w:rsidRPr="0028743E">
        <w:rPr>
          <w:rFonts w:ascii="Calibri Light" w:hAnsi="Calibri Light"/>
          <w:sz w:val="19"/>
          <w:szCs w:val="19"/>
        </w:rPr>
        <w:t>You are free to re-use this work under a</w:t>
      </w:r>
      <w:r>
        <w:rPr>
          <w:rFonts w:ascii="Calibri Light" w:hAnsi="Calibri Light"/>
          <w:sz w:val="19"/>
          <w:szCs w:val="19"/>
        </w:rPr>
        <w:t xml:space="preserve"> </w:t>
      </w:r>
      <w:r w:rsidRPr="0028743E">
        <w:rPr>
          <w:rFonts w:ascii="Calibri Light" w:hAnsi="Calibri Light"/>
          <w:sz w:val="19"/>
          <w:szCs w:val="19"/>
        </w:rPr>
        <w:t>Creative Commons Attribution 4.0 licence,</w:t>
      </w:r>
      <w:r>
        <w:rPr>
          <w:rFonts w:ascii="Calibri Light" w:hAnsi="Calibri Light"/>
          <w:sz w:val="19"/>
          <w:szCs w:val="19"/>
        </w:rPr>
        <w:t xml:space="preserve"> </w:t>
      </w:r>
      <w:r w:rsidRPr="0028743E">
        <w:rPr>
          <w:rFonts w:ascii="Calibri Light" w:hAnsi="Calibri Light"/>
          <w:sz w:val="19"/>
          <w:szCs w:val="19"/>
        </w:rPr>
        <w:t>provided you credit the State of Victoria</w:t>
      </w:r>
      <w:r>
        <w:rPr>
          <w:rFonts w:ascii="Calibri Light" w:hAnsi="Calibri Light"/>
          <w:sz w:val="19"/>
          <w:szCs w:val="19"/>
        </w:rPr>
        <w:t xml:space="preserve"> </w:t>
      </w:r>
      <w:r w:rsidRPr="0028743E">
        <w:rPr>
          <w:rFonts w:ascii="Calibri Light" w:hAnsi="Calibri Light"/>
          <w:sz w:val="19"/>
          <w:szCs w:val="19"/>
        </w:rPr>
        <w:t>(Department of Treasury and Finance) as author,</w:t>
      </w:r>
      <w:r>
        <w:rPr>
          <w:rFonts w:ascii="Calibri Light" w:hAnsi="Calibri Light"/>
          <w:sz w:val="19"/>
          <w:szCs w:val="19"/>
        </w:rPr>
        <w:t xml:space="preserve"> </w:t>
      </w:r>
      <w:r w:rsidRPr="0028743E">
        <w:rPr>
          <w:rFonts w:ascii="Calibri Light" w:hAnsi="Calibri Light"/>
          <w:sz w:val="19"/>
          <w:szCs w:val="19"/>
        </w:rPr>
        <w:t>indicate if changes were made and comply with</w:t>
      </w:r>
      <w:r>
        <w:rPr>
          <w:rFonts w:ascii="Calibri Light" w:hAnsi="Calibri Light"/>
          <w:sz w:val="19"/>
          <w:szCs w:val="19"/>
        </w:rPr>
        <w:t xml:space="preserve"> </w:t>
      </w:r>
      <w:r w:rsidRPr="0028743E">
        <w:rPr>
          <w:rFonts w:ascii="Calibri Light" w:hAnsi="Calibri Light"/>
          <w:sz w:val="19"/>
          <w:szCs w:val="19"/>
        </w:rPr>
        <w:t>the other licence terms. The licence does not apply</w:t>
      </w:r>
      <w:r>
        <w:rPr>
          <w:rFonts w:ascii="Calibri Light" w:hAnsi="Calibri Light"/>
          <w:sz w:val="19"/>
          <w:szCs w:val="19"/>
        </w:rPr>
        <w:t xml:space="preserve"> </w:t>
      </w:r>
      <w:r w:rsidRPr="0028743E">
        <w:rPr>
          <w:rFonts w:ascii="Calibri Light" w:hAnsi="Calibri Light"/>
          <w:sz w:val="19"/>
          <w:szCs w:val="19"/>
        </w:rPr>
        <w:t>to any branding, including Government logos.</w:t>
      </w:r>
    </w:p>
    <w:p w14:paraId="4445A0DF" w14:textId="77777777" w:rsidR="002A5641" w:rsidRPr="0028743E" w:rsidRDefault="002A5641" w:rsidP="002A5641">
      <w:pPr>
        <w:spacing w:before="0" w:after="120"/>
        <w:rPr>
          <w:rFonts w:ascii="Calibri Light" w:hAnsi="Calibri Light"/>
          <w:sz w:val="19"/>
          <w:szCs w:val="19"/>
        </w:rPr>
      </w:pPr>
      <w:r w:rsidRPr="0028743E">
        <w:rPr>
          <w:rFonts w:ascii="Calibri Light" w:hAnsi="Calibri Light"/>
          <w:sz w:val="19"/>
          <w:szCs w:val="19"/>
        </w:rPr>
        <w:t>Copyright queries may be directed to</w:t>
      </w:r>
      <w:r>
        <w:rPr>
          <w:rFonts w:ascii="Calibri Light" w:hAnsi="Calibri Light"/>
          <w:sz w:val="19"/>
          <w:szCs w:val="19"/>
        </w:rPr>
        <w:t xml:space="preserve"> </w:t>
      </w:r>
      <w:r w:rsidRPr="0028743E">
        <w:rPr>
          <w:rFonts w:ascii="Calibri Light" w:hAnsi="Calibri Light"/>
          <w:sz w:val="19"/>
          <w:szCs w:val="19"/>
        </w:rPr>
        <w:t>IPpolicy@dtf.vic.gov.au.</w:t>
      </w:r>
    </w:p>
    <w:p w14:paraId="3E3951AB"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ISSN 2204-9185 (print)</w:t>
      </w:r>
    </w:p>
    <w:p w14:paraId="37FEF1FA" w14:textId="77777777" w:rsidR="002A5641" w:rsidRPr="0028743E" w:rsidRDefault="002A5641" w:rsidP="002A5641">
      <w:pPr>
        <w:spacing w:before="0"/>
        <w:rPr>
          <w:rFonts w:ascii="Calibri Light" w:hAnsi="Calibri Light"/>
          <w:sz w:val="19"/>
          <w:szCs w:val="19"/>
        </w:rPr>
      </w:pPr>
      <w:r w:rsidRPr="0028743E">
        <w:rPr>
          <w:rFonts w:ascii="Calibri Light" w:hAnsi="Calibri Light"/>
          <w:sz w:val="19"/>
          <w:szCs w:val="19"/>
        </w:rPr>
        <w:t>ISSN 2204-9177 (online)</w:t>
      </w:r>
    </w:p>
    <w:p w14:paraId="4A95CA07" w14:textId="74EB407E" w:rsidR="002A5641" w:rsidRPr="00B40AF2" w:rsidRDefault="002A5641" w:rsidP="002A5641">
      <w:pPr>
        <w:spacing w:before="0"/>
      </w:pPr>
      <w:r w:rsidRPr="0028743E">
        <w:rPr>
          <w:rFonts w:ascii="Calibri Light" w:hAnsi="Calibri Light"/>
          <w:sz w:val="19"/>
          <w:szCs w:val="19"/>
        </w:rPr>
        <w:t>Published May 202</w:t>
      </w:r>
      <w:r>
        <w:rPr>
          <w:rFonts w:ascii="Calibri Light" w:hAnsi="Calibri Light"/>
          <w:sz w:val="19"/>
          <w:szCs w:val="19"/>
        </w:rPr>
        <w:t>3</w:t>
      </w:r>
    </w:p>
    <w:p w14:paraId="6F744FF2" w14:textId="77777777" w:rsidR="002A5641" w:rsidRDefault="002A5641" w:rsidP="002A5641"/>
    <w:p w14:paraId="4FCC9993" w14:textId="772C8287" w:rsidR="000A4895" w:rsidRDefault="000A4895" w:rsidP="000A4895"/>
    <w:p w14:paraId="606F1BCE" w14:textId="77777777" w:rsidR="000A4895" w:rsidRDefault="000A4895" w:rsidP="000A4895">
      <w:pPr>
        <w:sectPr w:rsidR="000A4895" w:rsidSect="002A5641">
          <w:headerReference w:type="even" r:id="rId18"/>
          <w:headerReference w:type="default" r:id="rId19"/>
          <w:footerReference w:type="even" r:id="rId20"/>
          <w:footerReference w:type="default" r:id="rId21"/>
          <w:headerReference w:type="first" r:id="rId22"/>
          <w:footerReference w:type="first" r:id="rId23"/>
          <w:pgSz w:w="9979" w:h="14175" w:code="34"/>
          <w:pgMar w:top="1138" w:right="1138" w:bottom="1138" w:left="1138" w:header="619" w:footer="562" w:gutter="0"/>
          <w:cols w:num="2" w:space="283"/>
          <w:vAlign w:val="bottom"/>
          <w:docGrid w:linePitch="360"/>
        </w:sectPr>
      </w:pPr>
    </w:p>
    <w:p w14:paraId="4CD662EC" w14:textId="77777777" w:rsidR="000A4895" w:rsidRDefault="000A4895" w:rsidP="000A4895">
      <w:pPr>
        <w:pBdr>
          <w:bottom w:val="single" w:sz="6" w:space="1" w:color="auto"/>
        </w:pBdr>
        <w:spacing w:before="1440" w:after="360"/>
        <w:rPr>
          <w:rFonts w:ascii="Calibri" w:hAnsi="Calibri"/>
          <w:b/>
          <w:caps/>
          <w:sz w:val="36"/>
        </w:rPr>
      </w:pPr>
      <w:bookmarkStart w:id="0" w:name="_Toc481013395"/>
      <w:r w:rsidRPr="006F6363">
        <w:rPr>
          <w:rFonts w:ascii="Calibri" w:hAnsi="Calibri"/>
          <w:b/>
          <w:caps/>
          <w:sz w:val="36"/>
        </w:rPr>
        <w:lastRenderedPageBreak/>
        <w:t>TABLE OF CONTENTS</w:t>
      </w:r>
      <w:bookmarkEnd w:id="0"/>
    </w:p>
    <w:p w14:paraId="34AF7E3D" w14:textId="6DA37FE0" w:rsidR="00FF16DC" w:rsidRDefault="000A4895" w:rsidP="00FF16DC">
      <w:pPr>
        <w:pStyle w:val="TOC1"/>
        <w:ind w:right="474"/>
        <w:rPr>
          <w:rFonts w:asciiTheme="minorHAnsi" w:eastAsiaTheme="minorEastAsia" w:hAnsiTheme="minorHAnsi"/>
          <w:b w:val="0"/>
          <w:lang w:eastAsia="en-AU"/>
        </w:rPr>
      </w:pPr>
      <w:r>
        <w:rPr>
          <w:rFonts w:asciiTheme="minorHAnsi" w:hAnsiTheme="minorHAnsi"/>
          <w:noProof w:val="0"/>
        </w:rPr>
        <w:fldChar w:fldCharType="begin"/>
      </w:r>
      <w:r>
        <w:instrText xml:space="preserve"> TOC \h \z \t "Heading 1,2,Heading 1 (#),2,Chapter Heading,1" </w:instrText>
      </w:r>
      <w:r>
        <w:rPr>
          <w:rFonts w:asciiTheme="minorHAnsi" w:hAnsiTheme="minorHAnsi"/>
          <w:noProof w:val="0"/>
        </w:rPr>
        <w:fldChar w:fldCharType="separate"/>
      </w:r>
      <w:hyperlink w:anchor="_Toc135223443" w:history="1">
        <w:r w:rsidR="00FF16DC" w:rsidRPr="00A164FD">
          <w:rPr>
            <w:rStyle w:val="Hyperlink"/>
          </w:rPr>
          <w:t>Chapter 1 – Estimated Financial Statements for the general government sector</w:t>
        </w:r>
        <w:r w:rsidR="00FF16DC">
          <w:rPr>
            <w:webHidden/>
          </w:rPr>
          <w:tab/>
        </w:r>
        <w:r w:rsidR="00FF16DC">
          <w:rPr>
            <w:webHidden/>
          </w:rPr>
          <w:fldChar w:fldCharType="begin"/>
        </w:r>
        <w:r w:rsidR="00FF16DC">
          <w:rPr>
            <w:webHidden/>
          </w:rPr>
          <w:instrText xml:space="preserve"> PAGEREF _Toc135223443 \h </w:instrText>
        </w:r>
        <w:r w:rsidR="00FF16DC">
          <w:rPr>
            <w:webHidden/>
          </w:rPr>
        </w:r>
        <w:r w:rsidR="00FF16DC">
          <w:rPr>
            <w:webHidden/>
          </w:rPr>
          <w:fldChar w:fldCharType="separate"/>
        </w:r>
        <w:r w:rsidR="00DD314B">
          <w:rPr>
            <w:webHidden/>
          </w:rPr>
          <w:t>1</w:t>
        </w:r>
        <w:r w:rsidR="00FF16DC">
          <w:rPr>
            <w:webHidden/>
          </w:rPr>
          <w:fldChar w:fldCharType="end"/>
        </w:r>
      </w:hyperlink>
    </w:p>
    <w:p w14:paraId="4B8AA9A0" w14:textId="1E4EA8C5" w:rsidR="00FF16DC" w:rsidRDefault="00000000">
      <w:pPr>
        <w:pStyle w:val="TOC2"/>
        <w:rPr>
          <w:rFonts w:asciiTheme="minorHAnsi" w:eastAsiaTheme="minorEastAsia" w:hAnsiTheme="minorHAnsi"/>
          <w:lang w:eastAsia="en-AU"/>
        </w:rPr>
      </w:pPr>
      <w:hyperlink w:anchor="_Toc135223444" w:history="1">
        <w:r w:rsidR="00FF16DC" w:rsidRPr="00A164FD">
          <w:rPr>
            <w:rStyle w:val="Hyperlink"/>
          </w:rPr>
          <w:t>Estimated Financial Statements structure</w:t>
        </w:r>
        <w:r w:rsidR="00FF16DC">
          <w:rPr>
            <w:webHidden/>
          </w:rPr>
          <w:tab/>
        </w:r>
        <w:r w:rsidR="00FF16DC">
          <w:rPr>
            <w:webHidden/>
          </w:rPr>
          <w:fldChar w:fldCharType="begin"/>
        </w:r>
        <w:r w:rsidR="00FF16DC">
          <w:rPr>
            <w:webHidden/>
          </w:rPr>
          <w:instrText xml:space="preserve"> PAGEREF _Toc135223444 \h </w:instrText>
        </w:r>
        <w:r w:rsidR="00FF16DC">
          <w:rPr>
            <w:webHidden/>
          </w:rPr>
        </w:r>
        <w:r w:rsidR="00FF16DC">
          <w:rPr>
            <w:webHidden/>
          </w:rPr>
          <w:fldChar w:fldCharType="separate"/>
        </w:r>
        <w:r w:rsidR="00DD314B">
          <w:rPr>
            <w:webHidden/>
          </w:rPr>
          <w:t>2</w:t>
        </w:r>
        <w:r w:rsidR="00FF16DC">
          <w:rPr>
            <w:webHidden/>
          </w:rPr>
          <w:fldChar w:fldCharType="end"/>
        </w:r>
      </w:hyperlink>
    </w:p>
    <w:p w14:paraId="219A3332" w14:textId="77344BAB" w:rsidR="00FF16DC" w:rsidRDefault="00000000">
      <w:pPr>
        <w:pStyle w:val="TOC2"/>
        <w:rPr>
          <w:rFonts w:asciiTheme="minorHAnsi" w:eastAsiaTheme="minorEastAsia" w:hAnsiTheme="minorHAnsi"/>
          <w:lang w:eastAsia="en-AU"/>
        </w:rPr>
      </w:pPr>
      <w:hyperlink w:anchor="_Toc135223445" w:history="1">
        <w:r w:rsidR="00FF16DC" w:rsidRPr="00A164FD">
          <w:rPr>
            <w:rStyle w:val="Hyperlink"/>
          </w:rPr>
          <w:t>Report of the Auditor-General</w:t>
        </w:r>
        <w:r w:rsidR="00FF16DC">
          <w:rPr>
            <w:webHidden/>
          </w:rPr>
          <w:tab/>
        </w:r>
        <w:r w:rsidR="00FF16DC">
          <w:rPr>
            <w:webHidden/>
          </w:rPr>
          <w:fldChar w:fldCharType="begin"/>
        </w:r>
        <w:r w:rsidR="00FF16DC">
          <w:rPr>
            <w:webHidden/>
          </w:rPr>
          <w:instrText xml:space="preserve"> PAGEREF _Toc135223445 \h </w:instrText>
        </w:r>
        <w:r w:rsidR="00FF16DC">
          <w:rPr>
            <w:webHidden/>
          </w:rPr>
        </w:r>
        <w:r w:rsidR="00FF16DC">
          <w:rPr>
            <w:webHidden/>
          </w:rPr>
          <w:fldChar w:fldCharType="separate"/>
        </w:r>
        <w:r w:rsidR="00DD314B">
          <w:rPr>
            <w:webHidden/>
          </w:rPr>
          <w:t>3</w:t>
        </w:r>
        <w:r w:rsidR="00FF16DC">
          <w:rPr>
            <w:webHidden/>
          </w:rPr>
          <w:fldChar w:fldCharType="end"/>
        </w:r>
      </w:hyperlink>
    </w:p>
    <w:p w14:paraId="33AAD75D" w14:textId="5BF0693E" w:rsidR="00FF16DC" w:rsidRDefault="00000000">
      <w:pPr>
        <w:pStyle w:val="TOC2"/>
        <w:rPr>
          <w:rFonts w:asciiTheme="minorHAnsi" w:eastAsiaTheme="minorEastAsia" w:hAnsiTheme="minorHAnsi"/>
          <w:lang w:eastAsia="en-AU"/>
        </w:rPr>
      </w:pPr>
      <w:hyperlink w:anchor="_Toc135223446" w:history="1">
        <w:r w:rsidR="00FF16DC" w:rsidRPr="00A164FD">
          <w:rPr>
            <w:rStyle w:val="Hyperlink"/>
          </w:rPr>
          <w:t>Certification by the Treasurer and the Department of Treasury and Finance</w:t>
        </w:r>
        <w:r w:rsidR="00FF16DC">
          <w:rPr>
            <w:webHidden/>
          </w:rPr>
          <w:tab/>
        </w:r>
        <w:r w:rsidR="00FF16DC">
          <w:rPr>
            <w:webHidden/>
          </w:rPr>
          <w:fldChar w:fldCharType="begin"/>
        </w:r>
        <w:r w:rsidR="00FF16DC">
          <w:rPr>
            <w:webHidden/>
          </w:rPr>
          <w:instrText xml:space="preserve"> PAGEREF _Toc135223446 \h </w:instrText>
        </w:r>
        <w:r w:rsidR="00FF16DC">
          <w:rPr>
            <w:webHidden/>
          </w:rPr>
        </w:r>
        <w:r w:rsidR="00FF16DC">
          <w:rPr>
            <w:webHidden/>
          </w:rPr>
          <w:fldChar w:fldCharType="separate"/>
        </w:r>
        <w:r w:rsidR="00DD314B">
          <w:rPr>
            <w:webHidden/>
          </w:rPr>
          <w:t>6</w:t>
        </w:r>
        <w:r w:rsidR="00FF16DC">
          <w:rPr>
            <w:webHidden/>
          </w:rPr>
          <w:fldChar w:fldCharType="end"/>
        </w:r>
      </w:hyperlink>
    </w:p>
    <w:p w14:paraId="3C14C83A" w14:textId="3F2CED50" w:rsidR="00FF16DC" w:rsidRDefault="00000000">
      <w:pPr>
        <w:pStyle w:val="TOC2"/>
        <w:rPr>
          <w:rFonts w:asciiTheme="minorHAnsi" w:eastAsiaTheme="minorEastAsia" w:hAnsiTheme="minorHAnsi"/>
          <w:lang w:eastAsia="en-AU"/>
        </w:rPr>
      </w:pPr>
      <w:hyperlink w:anchor="_Toc135223447" w:history="1">
        <w:r w:rsidR="00FF16DC" w:rsidRPr="00A164FD">
          <w:rPr>
            <w:rStyle w:val="Hyperlink"/>
          </w:rPr>
          <w:t>Estimated consolidated general government sector comprehensive operating statement</w:t>
        </w:r>
        <w:r w:rsidR="00FF16DC">
          <w:rPr>
            <w:webHidden/>
          </w:rPr>
          <w:tab/>
        </w:r>
        <w:r w:rsidR="00FF16DC">
          <w:rPr>
            <w:webHidden/>
          </w:rPr>
          <w:fldChar w:fldCharType="begin"/>
        </w:r>
        <w:r w:rsidR="00FF16DC">
          <w:rPr>
            <w:webHidden/>
          </w:rPr>
          <w:instrText xml:space="preserve"> PAGEREF _Toc135223447 \h </w:instrText>
        </w:r>
        <w:r w:rsidR="00FF16DC">
          <w:rPr>
            <w:webHidden/>
          </w:rPr>
        </w:r>
        <w:r w:rsidR="00FF16DC">
          <w:rPr>
            <w:webHidden/>
          </w:rPr>
          <w:fldChar w:fldCharType="separate"/>
        </w:r>
        <w:r w:rsidR="00DD314B">
          <w:rPr>
            <w:webHidden/>
          </w:rPr>
          <w:t>7</w:t>
        </w:r>
        <w:r w:rsidR="00FF16DC">
          <w:rPr>
            <w:webHidden/>
          </w:rPr>
          <w:fldChar w:fldCharType="end"/>
        </w:r>
      </w:hyperlink>
    </w:p>
    <w:p w14:paraId="045230D1" w14:textId="3963B7AC" w:rsidR="00FF16DC" w:rsidRDefault="00000000">
      <w:pPr>
        <w:pStyle w:val="TOC2"/>
        <w:rPr>
          <w:rFonts w:asciiTheme="minorHAnsi" w:eastAsiaTheme="minorEastAsia" w:hAnsiTheme="minorHAnsi"/>
          <w:lang w:eastAsia="en-AU"/>
        </w:rPr>
      </w:pPr>
      <w:hyperlink w:anchor="_Toc135223448" w:history="1">
        <w:r w:rsidR="00FF16DC" w:rsidRPr="00A164FD">
          <w:rPr>
            <w:rStyle w:val="Hyperlink"/>
          </w:rPr>
          <w:t>Estimated consolidated general government sector balance sheet</w:t>
        </w:r>
        <w:r w:rsidR="00FF16DC">
          <w:rPr>
            <w:webHidden/>
          </w:rPr>
          <w:tab/>
        </w:r>
        <w:r w:rsidR="00FF16DC">
          <w:rPr>
            <w:webHidden/>
          </w:rPr>
          <w:fldChar w:fldCharType="begin"/>
        </w:r>
        <w:r w:rsidR="00FF16DC">
          <w:rPr>
            <w:webHidden/>
          </w:rPr>
          <w:instrText xml:space="preserve"> PAGEREF _Toc135223448 \h </w:instrText>
        </w:r>
        <w:r w:rsidR="00FF16DC">
          <w:rPr>
            <w:webHidden/>
          </w:rPr>
        </w:r>
        <w:r w:rsidR="00FF16DC">
          <w:rPr>
            <w:webHidden/>
          </w:rPr>
          <w:fldChar w:fldCharType="separate"/>
        </w:r>
        <w:r w:rsidR="00DD314B">
          <w:rPr>
            <w:webHidden/>
          </w:rPr>
          <w:t>8</w:t>
        </w:r>
        <w:r w:rsidR="00FF16DC">
          <w:rPr>
            <w:webHidden/>
          </w:rPr>
          <w:fldChar w:fldCharType="end"/>
        </w:r>
      </w:hyperlink>
    </w:p>
    <w:p w14:paraId="602769F0" w14:textId="6764520F" w:rsidR="00FF16DC" w:rsidRDefault="00000000">
      <w:pPr>
        <w:pStyle w:val="TOC2"/>
        <w:rPr>
          <w:rFonts w:asciiTheme="minorHAnsi" w:eastAsiaTheme="minorEastAsia" w:hAnsiTheme="minorHAnsi"/>
          <w:lang w:eastAsia="en-AU"/>
        </w:rPr>
      </w:pPr>
      <w:hyperlink w:anchor="_Toc135223449" w:history="1">
        <w:r w:rsidR="00FF16DC" w:rsidRPr="00A164FD">
          <w:rPr>
            <w:rStyle w:val="Hyperlink"/>
          </w:rPr>
          <w:t>Estimated consolidated general government sector cash flow statement</w:t>
        </w:r>
        <w:r w:rsidR="00FF16DC">
          <w:rPr>
            <w:webHidden/>
          </w:rPr>
          <w:tab/>
        </w:r>
        <w:r w:rsidR="00FF16DC">
          <w:rPr>
            <w:webHidden/>
          </w:rPr>
          <w:fldChar w:fldCharType="begin"/>
        </w:r>
        <w:r w:rsidR="00FF16DC">
          <w:rPr>
            <w:webHidden/>
          </w:rPr>
          <w:instrText xml:space="preserve"> PAGEREF _Toc135223449 \h </w:instrText>
        </w:r>
        <w:r w:rsidR="00FF16DC">
          <w:rPr>
            <w:webHidden/>
          </w:rPr>
        </w:r>
        <w:r w:rsidR="00FF16DC">
          <w:rPr>
            <w:webHidden/>
          </w:rPr>
          <w:fldChar w:fldCharType="separate"/>
        </w:r>
        <w:r w:rsidR="00DD314B">
          <w:rPr>
            <w:webHidden/>
          </w:rPr>
          <w:t>9</w:t>
        </w:r>
        <w:r w:rsidR="00FF16DC">
          <w:rPr>
            <w:webHidden/>
          </w:rPr>
          <w:fldChar w:fldCharType="end"/>
        </w:r>
      </w:hyperlink>
    </w:p>
    <w:p w14:paraId="6317F5E0" w14:textId="1D05181D" w:rsidR="00FF16DC" w:rsidRDefault="00000000">
      <w:pPr>
        <w:pStyle w:val="TOC2"/>
        <w:rPr>
          <w:rFonts w:asciiTheme="minorHAnsi" w:eastAsiaTheme="minorEastAsia" w:hAnsiTheme="minorHAnsi"/>
          <w:lang w:eastAsia="en-AU"/>
        </w:rPr>
      </w:pPr>
      <w:hyperlink w:anchor="_Toc135223450" w:history="1">
        <w:r w:rsidR="00FF16DC" w:rsidRPr="00A164FD">
          <w:rPr>
            <w:rStyle w:val="Hyperlink"/>
          </w:rPr>
          <w:t>Estimated consolidated general government sector statement of changes in equity</w:t>
        </w:r>
        <w:r w:rsidR="00FF16DC">
          <w:rPr>
            <w:webHidden/>
          </w:rPr>
          <w:tab/>
        </w:r>
        <w:r w:rsidR="00FF16DC">
          <w:rPr>
            <w:webHidden/>
          </w:rPr>
          <w:fldChar w:fldCharType="begin"/>
        </w:r>
        <w:r w:rsidR="00FF16DC">
          <w:rPr>
            <w:webHidden/>
          </w:rPr>
          <w:instrText xml:space="preserve"> PAGEREF _Toc135223450 \h </w:instrText>
        </w:r>
        <w:r w:rsidR="00FF16DC">
          <w:rPr>
            <w:webHidden/>
          </w:rPr>
        </w:r>
        <w:r w:rsidR="00FF16DC">
          <w:rPr>
            <w:webHidden/>
          </w:rPr>
          <w:fldChar w:fldCharType="separate"/>
        </w:r>
        <w:r w:rsidR="00DD314B">
          <w:rPr>
            <w:webHidden/>
          </w:rPr>
          <w:t>10</w:t>
        </w:r>
        <w:r w:rsidR="00FF16DC">
          <w:rPr>
            <w:webHidden/>
          </w:rPr>
          <w:fldChar w:fldCharType="end"/>
        </w:r>
      </w:hyperlink>
    </w:p>
    <w:p w14:paraId="29407C7A" w14:textId="6D0909E3" w:rsidR="00FF16DC" w:rsidRDefault="00000000">
      <w:pPr>
        <w:pStyle w:val="TOC1"/>
        <w:rPr>
          <w:rFonts w:asciiTheme="minorHAnsi" w:eastAsiaTheme="minorEastAsia" w:hAnsiTheme="minorHAnsi"/>
          <w:b w:val="0"/>
          <w:lang w:eastAsia="en-AU"/>
        </w:rPr>
      </w:pPr>
      <w:hyperlink w:anchor="_Toc135223451" w:history="1">
        <w:r w:rsidR="00FF16DC" w:rsidRPr="00A164FD">
          <w:rPr>
            <w:rStyle w:val="Hyperlink"/>
          </w:rPr>
          <w:t>Chapter 2 – Supplementary uniform presentation framework tables</w:t>
        </w:r>
        <w:r w:rsidR="00FF16DC">
          <w:rPr>
            <w:webHidden/>
          </w:rPr>
          <w:tab/>
        </w:r>
        <w:r w:rsidR="00FF16DC">
          <w:rPr>
            <w:webHidden/>
          </w:rPr>
          <w:fldChar w:fldCharType="begin"/>
        </w:r>
        <w:r w:rsidR="00FF16DC">
          <w:rPr>
            <w:webHidden/>
          </w:rPr>
          <w:instrText xml:space="preserve"> PAGEREF _Toc135223451 \h </w:instrText>
        </w:r>
        <w:r w:rsidR="00FF16DC">
          <w:rPr>
            <w:webHidden/>
          </w:rPr>
        </w:r>
        <w:r w:rsidR="00FF16DC">
          <w:rPr>
            <w:webHidden/>
          </w:rPr>
          <w:fldChar w:fldCharType="separate"/>
        </w:r>
        <w:r w:rsidR="00DD314B">
          <w:rPr>
            <w:webHidden/>
          </w:rPr>
          <w:t>51</w:t>
        </w:r>
        <w:r w:rsidR="00FF16DC">
          <w:rPr>
            <w:webHidden/>
          </w:rPr>
          <w:fldChar w:fldCharType="end"/>
        </w:r>
      </w:hyperlink>
    </w:p>
    <w:p w14:paraId="29F40F97" w14:textId="72766EF9" w:rsidR="00FF16DC" w:rsidRDefault="00000000">
      <w:pPr>
        <w:pStyle w:val="TOC1"/>
        <w:rPr>
          <w:rFonts w:asciiTheme="minorHAnsi" w:eastAsiaTheme="minorEastAsia" w:hAnsiTheme="minorHAnsi"/>
          <w:b w:val="0"/>
          <w:lang w:eastAsia="en-AU"/>
        </w:rPr>
      </w:pPr>
      <w:hyperlink w:anchor="_Toc135223452" w:history="1">
        <w:r w:rsidR="00FF16DC" w:rsidRPr="00A164FD">
          <w:rPr>
            <w:rStyle w:val="Hyperlink"/>
          </w:rPr>
          <w:t>Chapter 3 – Departmental financial statements</w:t>
        </w:r>
        <w:r w:rsidR="00FF16DC">
          <w:rPr>
            <w:webHidden/>
          </w:rPr>
          <w:tab/>
        </w:r>
        <w:r w:rsidR="00FF16DC">
          <w:rPr>
            <w:webHidden/>
          </w:rPr>
          <w:fldChar w:fldCharType="begin"/>
        </w:r>
        <w:r w:rsidR="00FF16DC">
          <w:rPr>
            <w:webHidden/>
          </w:rPr>
          <w:instrText xml:space="preserve"> PAGEREF _Toc135223452 \h </w:instrText>
        </w:r>
        <w:r w:rsidR="00FF16DC">
          <w:rPr>
            <w:webHidden/>
          </w:rPr>
        </w:r>
        <w:r w:rsidR="00FF16DC">
          <w:rPr>
            <w:webHidden/>
          </w:rPr>
          <w:fldChar w:fldCharType="separate"/>
        </w:r>
        <w:r w:rsidR="00DD314B">
          <w:rPr>
            <w:webHidden/>
          </w:rPr>
          <w:t>73</w:t>
        </w:r>
        <w:r w:rsidR="00FF16DC">
          <w:rPr>
            <w:webHidden/>
          </w:rPr>
          <w:fldChar w:fldCharType="end"/>
        </w:r>
      </w:hyperlink>
    </w:p>
    <w:p w14:paraId="1306E156" w14:textId="54EFAE2C" w:rsidR="00FF16DC" w:rsidRDefault="00000000">
      <w:pPr>
        <w:pStyle w:val="TOC2"/>
        <w:rPr>
          <w:rFonts w:asciiTheme="minorHAnsi" w:eastAsiaTheme="minorEastAsia" w:hAnsiTheme="minorHAnsi"/>
          <w:lang w:eastAsia="en-AU"/>
        </w:rPr>
      </w:pPr>
      <w:hyperlink w:anchor="_Toc135223453" w:history="1">
        <w:r w:rsidR="00FF16DC" w:rsidRPr="00A164FD">
          <w:rPr>
            <w:rStyle w:val="Hyperlink"/>
          </w:rPr>
          <w:t>Department of Education</w:t>
        </w:r>
        <w:r w:rsidR="00FF16DC">
          <w:rPr>
            <w:webHidden/>
          </w:rPr>
          <w:tab/>
        </w:r>
        <w:r w:rsidR="00FF16DC">
          <w:rPr>
            <w:webHidden/>
          </w:rPr>
          <w:fldChar w:fldCharType="begin"/>
        </w:r>
        <w:r w:rsidR="00FF16DC">
          <w:rPr>
            <w:webHidden/>
          </w:rPr>
          <w:instrText xml:space="preserve"> PAGEREF _Toc135223453 \h </w:instrText>
        </w:r>
        <w:r w:rsidR="00FF16DC">
          <w:rPr>
            <w:webHidden/>
          </w:rPr>
        </w:r>
        <w:r w:rsidR="00FF16DC">
          <w:rPr>
            <w:webHidden/>
          </w:rPr>
          <w:fldChar w:fldCharType="separate"/>
        </w:r>
        <w:r w:rsidR="00DD314B">
          <w:rPr>
            <w:webHidden/>
          </w:rPr>
          <w:t>74</w:t>
        </w:r>
        <w:r w:rsidR="00FF16DC">
          <w:rPr>
            <w:webHidden/>
          </w:rPr>
          <w:fldChar w:fldCharType="end"/>
        </w:r>
      </w:hyperlink>
    </w:p>
    <w:p w14:paraId="09FF4CAE" w14:textId="4A96B097" w:rsidR="00FF16DC" w:rsidRDefault="00000000">
      <w:pPr>
        <w:pStyle w:val="TOC2"/>
        <w:rPr>
          <w:rFonts w:asciiTheme="minorHAnsi" w:eastAsiaTheme="minorEastAsia" w:hAnsiTheme="minorHAnsi"/>
          <w:lang w:eastAsia="en-AU"/>
        </w:rPr>
      </w:pPr>
      <w:hyperlink w:anchor="_Toc135223454" w:history="1">
        <w:r w:rsidR="00FF16DC" w:rsidRPr="00A164FD">
          <w:rPr>
            <w:rStyle w:val="Hyperlink"/>
          </w:rPr>
          <w:t>Department of Energy, Environment and Climate Action</w:t>
        </w:r>
        <w:r w:rsidR="00FF16DC">
          <w:rPr>
            <w:webHidden/>
          </w:rPr>
          <w:tab/>
        </w:r>
        <w:r w:rsidR="00FF16DC">
          <w:rPr>
            <w:webHidden/>
          </w:rPr>
          <w:fldChar w:fldCharType="begin"/>
        </w:r>
        <w:r w:rsidR="00FF16DC">
          <w:rPr>
            <w:webHidden/>
          </w:rPr>
          <w:instrText xml:space="preserve"> PAGEREF _Toc135223454 \h </w:instrText>
        </w:r>
        <w:r w:rsidR="00FF16DC">
          <w:rPr>
            <w:webHidden/>
          </w:rPr>
        </w:r>
        <w:r w:rsidR="00FF16DC">
          <w:rPr>
            <w:webHidden/>
          </w:rPr>
          <w:fldChar w:fldCharType="separate"/>
        </w:r>
        <w:r w:rsidR="00DD314B">
          <w:rPr>
            <w:webHidden/>
          </w:rPr>
          <w:t>81</w:t>
        </w:r>
        <w:r w:rsidR="00FF16DC">
          <w:rPr>
            <w:webHidden/>
          </w:rPr>
          <w:fldChar w:fldCharType="end"/>
        </w:r>
      </w:hyperlink>
    </w:p>
    <w:p w14:paraId="222D57AD" w14:textId="5BD15B8D" w:rsidR="00FF16DC" w:rsidRDefault="00000000">
      <w:pPr>
        <w:pStyle w:val="TOC2"/>
        <w:rPr>
          <w:rFonts w:asciiTheme="minorHAnsi" w:eastAsiaTheme="minorEastAsia" w:hAnsiTheme="minorHAnsi"/>
          <w:lang w:eastAsia="en-AU"/>
        </w:rPr>
      </w:pPr>
      <w:hyperlink w:anchor="_Toc135223455" w:history="1">
        <w:r w:rsidR="00FF16DC" w:rsidRPr="00A164FD">
          <w:rPr>
            <w:rStyle w:val="Hyperlink"/>
          </w:rPr>
          <w:t>Department of Families, Fairness and Housing</w:t>
        </w:r>
        <w:r w:rsidR="00FF16DC">
          <w:rPr>
            <w:webHidden/>
          </w:rPr>
          <w:tab/>
        </w:r>
        <w:r w:rsidR="00FF16DC">
          <w:rPr>
            <w:webHidden/>
          </w:rPr>
          <w:fldChar w:fldCharType="begin"/>
        </w:r>
        <w:r w:rsidR="00FF16DC">
          <w:rPr>
            <w:webHidden/>
          </w:rPr>
          <w:instrText xml:space="preserve"> PAGEREF _Toc135223455 \h </w:instrText>
        </w:r>
        <w:r w:rsidR="00FF16DC">
          <w:rPr>
            <w:webHidden/>
          </w:rPr>
        </w:r>
        <w:r w:rsidR="00FF16DC">
          <w:rPr>
            <w:webHidden/>
          </w:rPr>
          <w:fldChar w:fldCharType="separate"/>
        </w:r>
        <w:r w:rsidR="00DD314B">
          <w:rPr>
            <w:webHidden/>
          </w:rPr>
          <w:t>89</w:t>
        </w:r>
        <w:r w:rsidR="00FF16DC">
          <w:rPr>
            <w:webHidden/>
          </w:rPr>
          <w:fldChar w:fldCharType="end"/>
        </w:r>
      </w:hyperlink>
    </w:p>
    <w:p w14:paraId="40893E9F" w14:textId="0E4CF895" w:rsidR="00FF16DC" w:rsidRDefault="00000000">
      <w:pPr>
        <w:pStyle w:val="TOC2"/>
        <w:rPr>
          <w:rFonts w:asciiTheme="minorHAnsi" w:eastAsiaTheme="minorEastAsia" w:hAnsiTheme="minorHAnsi"/>
          <w:lang w:eastAsia="en-AU"/>
        </w:rPr>
      </w:pPr>
      <w:hyperlink w:anchor="_Toc135223456" w:history="1">
        <w:r w:rsidR="00FF16DC" w:rsidRPr="00A164FD">
          <w:rPr>
            <w:rStyle w:val="Hyperlink"/>
          </w:rPr>
          <w:t>Department of Government Services</w:t>
        </w:r>
        <w:r w:rsidR="00FF16DC">
          <w:rPr>
            <w:webHidden/>
          </w:rPr>
          <w:tab/>
        </w:r>
        <w:r w:rsidR="00FF16DC">
          <w:rPr>
            <w:webHidden/>
          </w:rPr>
          <w:fldChar w:fldCharType="begin"/>
        </w:r>
        <w:r w:rsidR="00FF16DC">
          <w:rPr>
            <w:webHidden/>
          </w:rPr>
          <w:instrText xml:space="preserve"> PAGEREF _Toc135223456 \h </w:instrText>
        </w:r>
        <w:r w:rsidR="00FF16DC">
          <w:rPr>
            <w:webHidden/>
          </w:rPr>
        </w:r>
        <w:r w:rsidR="00FF16DC">
          <w:rPr>
            <w:webHidden/>
          </w:rPr>
          <w:fldChar w:fldCharType="separate"/>
        </w:r>
        <w:r w:rsidR="00DD314B">
          <w:rPr>
            <w:webHidden/>
          </w:rPr>
          <w:t>97</w:t>
        </w:r>
        <w:r w:rsidR="00FF16DC">
          <w:rPr>
            <w:webHidden/>
          </w:rPr>
          <w:fldChar w:fldCharType="end"/>
        </w:r>
      </w:hyperlink>
    </w:p>
    <w:p w14:paraId="6C342B22" w14:textId="40CA1F55" w:rsidR="00FF16DC" w:rsidRDefault="00000000">
      <w:pPr>
        <w:pStyle w:val="TOC2"/>
        <w:rPr>
          <w:rFonts w:asciiTheme="minorHAnsi" w:eastAsiaTheme="minorEastAsia" w:hAnsiTheme="minorHAnsi"/>
          <w:lang w:eastAsia="en-AU"/>
        </w:rPr>
      </w:pPr>
      <w:hyperlink w:anchor="_Toc135223457" w:history="1">
        <w:r w:rsidR="00FF16DC" w:rsidRPr="00A164FD">
          <w:rPr>
            <w:rStyle w:val="Hyperlink"/>
          </w:rPr>
          <w:t>Department of Health</w:t>
        </w:r>
        <w:r w:rsidR="00FF16DC">
          <w:rPr>
            <w:webHidden/>
          </w:rPr>
          <w:tab/>
        </w:r>
        <w:r w:rsidR="00FF16DC">
          <w:rPr>
            <w:webHidden/>
          </w:rPr>
          <w:fldChar w:fldCharType="begin"/>
        </w:r>
        <w:r w:rsidR="00FF16DC">
          <w:rPr>
            <w:webHidden/>
          </w:rPr>
          <w:instrText xml:space="preserve"> PAGEREF _Toc135223457 \h </w:instrText>
        </w:r>
        <w:r w:rsidR="00FF16DC">
          <w:rPr>
            <w:webHidden/>
          </w:rPr>
        </w:r>
        <w:r w:rsidR="00FF16DC">
          <w:rPr>
            <w:webHidden/>
          </w:rPr>
          <w:fldChar w:fldCharType="separate"/>
        </w:r>
        <w:r w:rsidR="00DD314B">
          <w:rPr>
            <w:webHidden/>
          </w:rPr>
          <w:t>104</w:t>
        </w:r>
        <w:r w:rsidR="00FF16DC">
          <w:rPr>
            <w:webHidden/>
          </w:rPr>
          <w:fldChar w:fldCharType="end"/>
        </w:r>
      </w:hyperlink>
    </w:p>
    <w:p w14:paraId="28679B3C" w14:textId="783EDA29" w:rsidR="00FF16DC" w:rsidRDefault="00000000">
      <w:pPr>
        <w:pStyle w:val="TOC2"/>
        <w:rPr>
          <w:rFonts w:asciiTheme="minorHAnsi" w:eastAsiaTheme="minorEastAsia" w:hAnsiTheme="minorHAnsi"/>
          <w:lang w:eastAsia="en-AU"/>
        </w:rPr>
      </w:pPr>
      <w:hyperlink w:anchor="_Toc135223458" w:history="1">
        <w:r w:rsidR="00FF16DC" w:rsidRPr="00A164FD">
          <w:rPr>
            <w:rStyle w:val="Hyperlink"/>
          </w:rPr>
          <w:t>Department of Jobs, Skills, Industry and Regions</w:t>
        </w:r>
        <w:r w:rsidR="00FF16DC">
          <w:rPr>
            <w:webHidden/>
          </w:rPr>
          <w:tab/>
        </w:r>
        <w:r w:rsidR="00FF16DC">
          <w:rPr>
            <w:webHidden/>
          </w:rPr>
          <w:fldChar w:fldCharType="begin"/>
        </w:r>
        <w:r w:rsidR="00FF16DC">
          <w:rPr>
            <w:webHidden/>
          </w:rPr>
          <w:instrText xml:space="preserve"> PAGEREF _Toc135223458 \h </w:instrText>
        </w:r>
        <w:r w:rsidR="00FF16DC">
          <w:rPr>
            <w:webHidden/>
          </w:rPr>
        </w:r>
        <w:r w:rsidR="00FF16DC">
          <w:rPr>
            <w:webHidden/>
          </w:rPr>
          <w:fldChar w:fldCharType="separate"/>
        </w:r>
        <w:r w:rsidR="00DD314B">
          <w:rPr>
            <w:webHidden/>
          </w:rPr>
          <w:t>111</w:t>
        </w:r>
        <w:r w:rsidR="00FF16DC">
          <w:rPr>
            <w:webHidden/>
          </w:rPr>
          <w:fldChar w:fldCharType="end"/>
        </w:r>
      </w:hyperlink>
    </w:p>
    <w:p w14:paraId="29BB0538" w14:textId="3C13AB2E" w:rsidR="00FF16DC" w:rsidRDefault="00000000">
      <w:pPr>
        <w:pStyle w:val="TOC2"/>
        <w:rPr>
          <w:rFonts w:asciiTheme="minorHAnsi" w:eastAsiaTheme="minorEastAsia" w:hAnsiTheme="minorHAnsi"/>
          <w:lang w:eastAsia="en-AU"/>
        </w:rPr>
      </w:pPr>
      <w:hyperlink w:anchor="_Toc135223459" w:history="1">
        <w:r w:rsidR="00FF16DC" w:rsidRPr="00A164FD">
          <w:rPr>
            <w:rStyle w:val="Hyperlink"/>
          </w:rPr>
          <w:t>Department of Justice and Community Safety</w:t>
        </w:r>
        <w:r w:rsidR="00FF16DC">
          <w:rPr>
            <w:webHidden/>
          </w:rPr>
          <w:tab/>
        </w:r>
        <w:r w:rsidR="00FF16DC">
          <w:rPr>
            <w:webHidden/>
          </w:rPr>
          <w:fldChar w:fldCharType="begin"/>
        </w:r>
        <w:r w:rsidR="00FF16DC">
          <w:rPr>
            <w:webHidden/>
          </w:rPr>
          <w:instrText xml:space="preserve"> PAGEREF _Toc135223459 \h </w:instrText>
        </w:r>
        <w:r w:rsidR="00FF16DC">
          <w:rPr>
            <w:webHidden/>
          </w:rPr>
        </w:r>
        <w:r w:rsidR="00FF16DC">
          <w:rPr>
            <w:webHidden/>
          </w:rPr>
          <w:fldChar w:fldCharType="separate"/>
        </w:r>
        <w:r w:rsidR="00DD314B">
          <w:rPr>
            <w:webHidden/>
          </w:rPr>
          <w:t>118</w:t>
        </w:r>
        <w:r w:rsidR="00FF16DC">
          <w:rPr>
            <w:webHidden/>
          </w:rPr>
          <w:fldChar w:fldCharType="end"/>
        </w:r>
      </w:hyperlink>
    </w:p>
    <w:p w14:paraId="06C40692" w14:textId="25B955D1" w:rsidR="00FF16DC" w:rsidRDefault="00000000">
      <w:pPr>
        <w:pStyle w:val="TOC2"/>
        <w:rPr>
          <w:rFonts w:asciiTheme="minorHAnsi" w:eastAsiaTheme="minorEastAsia" w:hAnsiTheme="minorHAnsi"/>
          <w:lang w:eastAsia="en-AU"/>
        </w:rPr>
      </w:pPr>
      <w:hyperlink w:anchor="_Toc135223460" w:history="1">
        <w:r w:rsidR="00FF16DC" w:rsidRPr="00A164FD">
          <w:rPr>
            <w:rStyle w:val="Hyperlink"/>
          </w:rPr>
          <w:t>Department of Premier and Cabinet</w:t>
        </w:r>
        <w:r w:rsidR="00FF16DC">
          <w:rPr>
            <w:webHidden/>
          </w:rPr>
          <w:tab/>
        </w:r>
        <w:r w:rsidR="00FF16DC">
          <w:rPr>
            <w:webHidden/>
          </w:rPr>
          <w:fldChar w:fldCharType="begin"/>
        </w:r>
        <w:r w:rsidR="00FF16DC">
          <w:rPr>
            <w:webHidden/>
          </w:rPr>
          <w:instrText xml:space="preserve"> PAGEREF _Toc135223460 \h </w:instrText>
        </w:r>
        <w:r w:rsidR="00FF16DC">
          <w:rPr>
            <w:webHidden/>
          </w:rPr>
        </w:r>
        <w:r w:rsidR="00FF16DC">
          <w:rPr>
            <w:webHidden/>
          </w:rPr>
          <w:fldChar w:fldCharType="separate"/>
        </w:r>
        <w:r w:rsidR="00DD314B">
          <w:rPr>
            <w:webHidden/>
          </w:rPr>
          <w:t>126</w:t>
        </w:r>
        <w:r w:rsidR="00FF16DC">
          <w:rPr>
            <w:webHidden/>
          </w:rPr>
          <w:fldChar w:fldCharType="end"/>
        </w:r>
      </w:hyperlink>
    </w:p>
    <w:p w14:paraId="293CBE9F" w14:textId="658370E2" w:rsidR="00FF16DC" w:rsidRDefault="00000000">
      <w:pPr>
        <w:pStyle w:val="TOC2"/>
        <w:rPr>
          <w:rFonts w:asciiTheme="minorHAnsi" w:eastAsiaTheme="minorEastAsia" w:hAnsiTheme="minorHAnsi"/>
          <w:lang w:eastAsia="en-AU"/>
        </w:rPr>
      </w:pPr>
      <w:hyperlink w:anchor="_Toc135223461" w:history="1">
        <w:r w:rsidR="00FF16DC" w:rsidRPr="00A164FD">
          <w:rPr>
            <w:rStyle w:val="Hyperlink"/>
          </w:rPr>
          <w:t>Department of Transport and Planning</w:t>
        </w:r>
        <w:r w:rsidR="00FF16DC">
          <w:rPr>
            <w:webHidden/>
          </w:rPr>
          <w:tab/>
        </w:r>
        <w:r w:rsidR="00FF16DC">
          <w:rPr>
            <w:webHidden/>
          </w:rPr>
          <w:fldChar w:fldCharType="begin"/>
        </w:r>
        <w:r w:rsidR="00FF16DC">
          <w:rPr>
            <w:webHidden/>
          </w:rPr>
          <w:instrText xml:space="preserve"> PAGEREF _Toc135223461 \h </w:instrText>
        </w:r>
        <w:r w:rsidR="00FF16DC">
          <w:rPr>
            <w:webHidden/>
          </w:rPr>
        </w:r>
        <w:r w:rsidR="00FF16DC">
          <w:rPr>
            <w:webHidden/>
          </w:rPr>
          <w:fldChar w:fldCharType="separate"/>
        </w:r>
        <w:r w:rsidR="00DD314B">
          <w:rPr>
            <w:webHidden/>
          </w:rPr>
          <w:t>133</w:t>
        </w:r>
        <w:r w:rsidR="00FF16DC">
          <w:rPr>
            <w:webHidden/>
          </w:rPr>
          <w:fldChar w:fldCharType="end"/>
        </w:r>
      </w:hyperlink>
    </w:p>
    <w:p w14:paraId="1A699A5A" w14:textId="3A0AE525" w:rsidR="00FF16DC" w:rsidRDefault="00000000">
      <w:pPr>
        <w:pStyle w:val="TOC2"/>
        <w:rPr>
          <w:rFonts w:asciiTheme="minorHAnsi" w:eastAsiaTheme="minorEastAsia" w:hAnsiTheme="minorHAnsi"/>
          <w:lang w:eastAsia="en-AU"/>
        </w:rPr>
      </w:pPr>
      <w:hyperlink w:anchor="_Toc135223462" w:history="1">
        <w:r w:rsidR="00FF16DC" w:rsidRPr="00A164FD">
          <w:rPr>
            <w:rStyle w:val="Hyperlink"/>
          </w:rPr>
          <w:t>Department of Treasury and Finance</w:t>
        </w:r>
        <w:r w:rsidR="00FF16DC">
          <w:rPr>
            <w:webHidden/>
          </w:rPr>
          <w:tab/>
        </w:r>
        <w:r w:rsidR="00FF16DC">
          <w:rPr>
            <w:webHidden/>
          </w:rPr>
          <w:fldChar w:fldCharType="begin"/>
        </w:r>
        <w:r w:rsidR="00FF16DC">
          <w:rPr>
            <w:webHidden/>
          </w:rPr>
          <w:instrText xml:space="preserve"> PAGEREF _Toc135223462 \h </w:instrText>
        </w:r>
        <w:r w:rsidR="00FF16DC">
          <w:rPr>
            <w:webHidden/>
          </w:rPr>
        </w:r>
        <w:r w:rsidR="00FF16DC">
          <w:rPr>
            <w:webHidden/>
          </w:rPr>
          <w:fldChar w:fldCharType="separate"/>
        </w:r>
        <w:r w:rsidR="00DD314B">
          <w:rPr>
            <w:webHidden/>
          </w:rPr>
          <w:t>141</w:t>
        </w:r>
        <w:r w:rsidR="00FF16DC">
          <w:rPr>
            <w:webHidden/>
          </w:rPr>
          <w:fldChar w:fldCharType="end"/>
        </w:r>
      </w:hyperlink>
    </w:p>
    <w:p w14:paraId="60533833" w14:textId="21667C3B" w:rsidR="00FF16DC" w:rsidRDefault="00000000">
      <w:pPr>
        <w:pStyle w:val="TOC2"/>
        <w:rPr>
          <w:rFonts w:asciiTheme="minorHAnsi" w:eastAsiaTheme="minorEastAsia" w:hAnsiTheme="minorHAnsi"/>
          <w:lang w:eastAsia="en-AU"/>
        </w:rPr>
      </w:pPr>
      <w:hyperlink w:anchor="_Toc135223463" w:history="1">
        <w:r w:rsidR="00FF16DC" w:rsidRPr="00A164FD">
          <w:rPr>
            <w:rStyle w:val="Hyperlink"/>
          </w:rPr>
          <w:t>Parliament</w:t>
        </w:r>
        <w:r w:rsidR="00FF16DC">
          <w:rPr>
            <w:webHidden/>
          </w:rPr>
          <w:tab/>
        </w:r>
        <w:r w:rsidR="00FF16DC">
          <w:rPr>
            <w:webHidden/>
          </w:rPr>
          <w:fldChar w:fldCharType="begin"/>
        </w:r>
        <w:r w:rsidR="00FF16DC">
          <w:rPr>
            <w:webHidden/>
          </w:rPr>
          <w:instrText xml:space="preserve"> PAGEREF _Toc135223463 \h </w:instrText>
        </w:r>
        <w:r w:rsidR="00FF16DC">
          <w:rPr>
            <w:webHidden/>
          </w:rPr>
        </w:r>
        <w:r w:rsidR="00FF16DC">
          <w:rPr>
            <w:webHidden/>
          </w:rPr>
          <w:fldChar w:fldCharType="separate"/>
        </w:r>
        <w:r w:rsidR="00DD314B">
          <w:rPr>
            <w:webHidden/>
          </w:rPr>
          <w:t>149</w:t>
        </w:r>
        <w:r w:rsidR="00FF16DC">
          <w:rPr>
            <w:webHidden/>
          </w:rPr>
          <w:fldChar w:fldCharType="end"/>
        </w:r>
      </w:hyperlink>
    </w:p>
    <w:p w14:paraId="739FDDA2" w14:textId="0EBE1513" w:rsidR="00FF16DC" w:rsidRDefault="00000000">
      <w:pPr>
        <w:pStyle w:val="TOC2"/>
        <w:rPr>
          <w:rFonts w:asciiTheme="minorHAnsi" w:eastAsiaTheme="minorEastAsia" w:hAnsiTheme="minorHAnsi"/>
          <w:lang w:eastAsia="en-AU"/>
        </w:rPr>
      </w:pPr>
      <w:hyperlink w:anchor="_Toc135223464" w:history="1">
        <w:r w:rsidR="00FF16DC" w:rsidRPr="00A164FD">
          <w:rPr>
            <w:rStyle w:val="Hyperlink"/>
          </w:rPr>
          <w:t>Court Services Victoria</w:t>
        </w:r>
        <w:r w:rsidR="00FF16DC">
          <w:rPr>
            <w:webHidden/>
          </w:rPr>
          <w:tab/>
        </w:r>
        <w:r w:rsidR="00FF16DC">
          <w:rPr>
            <w:webHidden/>
          </w:rPr>
          <w:fldChar w:fldCharType="begin"/>
        </w:r>
        <w:r w:rsidR="00FF16DC">
          <w:rPr>
            <w:webHidden/>
          </w:rPr>
          <w:instrText xml:space="preserve"> PAGEREF _Toc135223464 \h </w:instrText>
        </w:r>
        <w:r w:rsidR="00FF16DC">
          <w:rPr>
            <w:webHidden/>
          </w:rPr>
        </w:r>
        <w:r w:rsidR="00FF16DC">
          <w:rPr>
            <w:webHidden/>
          </w:rPr>
          <w:fldChar w:fldCharType="separate"/>
        </w:r>
        <w:r w:rsidR="00DD314B">
          <w:rPr>
            <w:webHidden/>
          </w:rPr>
          <w:t>155</w:t>
        </w:r>
        <w:r w:rsidR="00FF16DC">
          <w:rPr>
            <w:webHidden/>
          </w:rPr>
          <w:fldChar w:fldCharType="end"/>
        </w:r>
      </w:hyperlink>
    </w:p>
    <w:p w14:paraId="0292D43F" w14:textId="77777777" w:rsidR="00FF16DC" w:rsidRDefault="00FF16DC">
      <w:pPr>
        <w:keepLines w:val="0"/>
        <w:rPr>
          <w:rStyle w:val="Hyperlink"/>
          <w:rFonts w:asciiTheme="majorHAnsi" w:hAnsiTheme="majorHAnsi"/>
          <w:b/>
          <w:noProof/>
        </w:rPr>
      </w:pPr>
      <w:r>
        <w:rPr>
          <w:rStyle w:val="Hyperlink"/>
          <w:noProof/>
        </w:rPr>
        <w:br w:type="page"/>
      </w:r>
    </w:p>
    <w:p w14:paraId="68E77E00" w14:textId="65A4E930" w:rsidR="00FF16DC" w:rsidRPr="00FF16DC" w:rsidRDefault="00FF16DC" w:rsidP="00FF16DC">
      <w:pPr>
        <w:pStyle w:val="TOC1"/>
        <w:rPr>
          <w:rStyle w:val="Hyperlink"/>
          <w:color w:val="auto"/>
          <w:sz w:val="28"/>
          <w:szCs w:val="28"/>
          <w:u w:val="none"/>
        </w:rPr>
      </w:pPr>
      <w:r w:rsidRPr="00FF16DC">
        <w:rPr>
          <w:rStyle w:val="Hyperlink"/>
          <w:color w:val="auto"/>
          <w:sz w:val="28"/>
          <w:szCs w:val="28"/>
          <w:u w:val="none"/>
        </w:rPr>
        <w:lastRenderedPageBreak/>
        <w:t xml:space="preserve">Table of Contents </w:t>
      </w:r>
      <w:r w:rsidRPr="00FF16DC">
        <w:rPr>
          <w:rStyle w:val="Hyperlink"/>
          <w:i/>
          <w:iCs/>
          <w:color w:val="auto"/>
          <w:u w:val="none"/>
        </w:rPr>
        <w:t>(continued)</w:t>
      </w:r>
    </w:p>
    <w:p w14:paraId="1F2EE8C5" w14:textId="08CA089A" w:rsidR="00FF16DC" w:rsidRPr="00FF16DC" w:rsidRDefault="00FF16DC">
      <w:pPr>
        <w:keepLines w:val="0"/>
        <w:rPr>
          <w:rStyle w:val="Hyperlink"/>
          <w:rFonts w:asciiTheme="majorHAnsi" w:hAnsiTheme="majorHAnsi"/>
          <w:b/>
          <w:noProof/>
          <w:color w:val="auto"/>
          <w:u w:val="none"/>
        </w:rPr>
      </w:pPr>
    </w:p>
    <w:p w14:paraId="57067946" w14:textId="5299304A" w:rsidR="00FF16DC" w:rsidRDefault="00000000" w:rsidP="00FF16DC">
      <w:pPr>
        <w:pStyle w:val="TOC1"/>
        <w:rPr>
          <w:rFonts w:asciiTheme="minorHAnsi" w:eastAsiaTheme="minorEastAsia" w:hAnsiTheme="minorHAnsi"/>
          <w:b w:val="0"/>
          <w:lang w:eastAsia="en-AU"/>
        </w:rPr>
      </w:pPr>
      <w:hyperlink w:anchor="_Toc135223465" w:history="1">
        <w:r w:rsidR="00FF16DC" w:rsidRPr="00A164FD">
          <w:rPr>
            <w:rStyle w:val="Hyperlink"/>
          </w:rPr>
          <w:t>Chapter 4 – State revenue</w:t>
        </w:r>
        <w:r w:rsidR="00FF16DC">
          <w:rPr>
            <w:webHidden/>
          </w:rPr>
          <w:tab/>
        </w:r>
        <w:r w:rsidR="00FF16DC">
          <w:rPr>
            <w:webHidden/>
          </w:rPr>
          <w:fldChar w:fldCharType="begin"/>
        </w:r>
        <w:r w:rsidR="00FF16DC">
          <w:rPr>
            <w:webHidden/>
          </w:rPr>
          <w:instrText xml:space="preserve"> PAGEREF _Toc135223465 \h </w:instrText>
        </w:r>
        <w:r w:rsidR="00FF16DC">
          <w:rPr>
            <w:webHidden/>
          </w:rPr>
        </w:r>
        <w:r w:rsidR="00FF16DC">
          <w:rPr>
            <w:webHidden/>
          </w:rPr>
          <w:fldChar w:fldCharType="separate"/>
        </w:r>
        <w:r w:rsidR="00DD314B">
          <w:rPr>
            <w:webHidden/>
          </w:rPr>
          <w:t>161</w:t>
        </w:r>
        <w:r w:rsidR="00FF16DC">
          <w:rPr>
            <w:webHidden/>
          </w:rPr>
          <w:fldChar w:fldCharType="end"/>
        </w:r>
      </w:hyperlink>
    </w:p>
    <w:p w14:paraId="2E676226" w14:textId="4314AC2C" w:rsidR="00FF16DC" w:rsidRDefault="00000000">
      <w:pPr>
        <w:pStyle w:val="TOC2"/>
        <w:rPr>
          <w:rFonts w:asciiTheme="minorHAnsi" w:eastAsiaTheme="minorEastAsia" w:hAnsiTheme="minorHAnsi"/>
          <w:lang w:eastAsia="en-AU"/>
        </w:rPr>
      </w:pPr>
      <w:hyperlink w:anchor="_Toc135223466" w:history="1">
        <w:r w:rsidR="00FF16DC" w:rsidRPr="00A164FD">
          <w:rPr>
            <w:rStyle w:val="Hyperlink"/>
          </w:rPr>
          <w:t>Taxation</w:t>
        </w:r>
        <w:r w:rsidR="00FF16DC">
          <w:rPr>
            <w:webHidden/>
          </w:rPr>
          <w:tab/>
        </w:r>
        <w:r w:rsidR="00FF16DC">
          <w:rPr>
            <w:webHidden/>
          </w:rPr>
          <w:fldChar w:fldCharType="begin"/>
        </w:r>
        <w:r w:rsidR="00FF16DC">
          <w:rPr>
            <w:webHidden/>
          </w:rPr>
          <w:instrText xml:space="preserve"> PAGEREF _Toc135223466 \h </w:instrText>
        </w:r>
        <w:r w:rsidR="00FF16DC">
          <w:rPr>
            <w:webHidden/>
          </w:rPr>
        </w:r>
        <w:r w:rsidR="00FF16DC">
          <w:rPr>
            <w:webHidden/>
          </w:rPr>
          <w:fldChar w:fldCharType="separate"/>
        </w:r>
        <w:r w:rsidR="00DD314B">
          <w:rPr>
            <w:webHidden/>
          </w:rPr>
          <w:t>164</w:t>
        </w:r>
        <w:r w:rsidR="00FF16DC">
          <w:rPr>
            <w:webHidden/>
          </w:rPr>
          <w:fldChar w:fldCharType="end"/>
        </w:r>
      </w:hyperlink>
    </w:p>
    <w:p w14:paraId="4F2D1EF9" w14:textId="16958530" w:rsidR="00FF16DC" w:rsidRDefault="00000000">
      <w:pPr>
        <w:pStyle w:val="TOC2"/>
        <w:rPr>
          <w:rFonts w:asciiTheme="minorHAnsi" w:eastAsiaTheme="minorEastAsia" w:hAnsiTheme="minorHAnsi"/>
          <w:lang w:eastAsia="en-AU"/>
        </w:rPr>
      </w:pPr>
      <w:hyperlink w:anchor="_Toc135223467" w:history="1">
        <w:r w:rsidR="00FF16DC" w:rsidRPr="00A164FD">
          <w:rPr>
            <w:rStyle w:val="Hyperlink"/>
          </w:rPr>
          <w:t>Grant revenue</w:t>
        </w:r>
        <w:r w:rsidR="00FF16DC">
          <w:rPr>
            <w:webHidden/>
          </w:rPr>
          <w:tab/>
        </w:r>
        <w:r w:rsidR="00FF16DC">
          <w:rPr>
            <w:webHidden/>
          </w:rPr>
          <w:fldChar w:fldCharType="begin"/>
        </w:r>
        <w:r w:rsidR="00FF16DC">
          <w:rPr>
            <w:webHidden/>
          </w:rPr>
          <w:instrText xml:space="preserve"> PAGEREF _Toc135223467 \h </w:instrText>
        </w:r>
        <w:r w:rsidR="00FF16DC">
          <w:rPr>
            <w:webHidden/>
          </w:rPr>
        </w:r>
        <w:r w:rsidR="00FF16DC">
          <w:rPr>
            <w:webHidden/>
          </w:rPr>
          <w:fldChar w:fldCharType="separate"/>
        </w:r>
        <w:r w:rsidR="00DD314B">
          <w:rPr>
            <w:webHidden/>
          </w:rPr>
          <w:t>174</w:t>
        </w:r>
        <w:r w:rsidR="00FF16DC">
          <w:rPr>
            <w:webHidden/>
          </w:rPr>
          <w:fldChar w:fldCharType="end"/>
        </w:r>
      </w:hyperlink>
    </w:p>
    <w:p w14:paraId="110A2820" w14:textId="4202BF36" w:rsidR="00FF16DC" w:rsidRDefault="00000000">
      <w:pPr>
        <w:pStyle w:val="TOC2"/>
        <w:rPr>
          <w:rFonts w:asciiTheme="minorHAnsi" w:eastAsiaTheme="minorEastAsia" w:hAnsiTheme="minorHAnsi"/>
          <w:lang w:eastAsia="en-AU"/>
        </w:rPr>
      </w:pPr>
      <w:hyperlink w:anchor="_Toc135223468" w:history="1">
        <w:r w:rsidR="00FF16DC" w:rsidRPr="00A164FD">
          <w:rPr>
            <w:rStyle w:val="Hyperlink"/>
          </w:rPr>
          <w:t>GST</w:t>
        </w:r>
        <w:r w:rsidR="00FF16DC">
          <w:rPr>
            <w:webHidden/>
          </w:rPr>
          <w:tab/>
        </w:r>
        <w:r w:rsidR="00FF16DC">
          <w:rPr>
            <w:webHidden/>
          </w:rPr>
          <w:fldChar w:fldCharType="begin"/>
        </w:r>
        <w:r w:rsidR="00FF16DC">
          <w:rPr>
            <w:webHidden/>
          </w:rPr>
          <w:instrText xml:space="preserve"> PAGEREF _Toc135223468 \h </w:instrText>
        </w:r>
        <w:r w:rsidR="00FF16DC">
          <w:rPr>
            <w:webHidden/>
          </w:rPr>
        </w:r>
        <w:r w:rsidR="00FF16DC">
          <w:rPr>
            <w:webHidden/>
          </w:rPr>
          <w:fldChar w:fldCharType="separate"/>
        </w:r>
        <w:r w:rsidR="00DD314B">
          <w:rPr>
            <w:webHidden/>
          </w:rPr>
          <w:t>174</w:t>
        </w:r>
        <w:r w:rsidR="00FF16DC">
          <w:rPr>
            <w:webHidden/>
          </w:rPr>
          <w:fldChar w:fldCharType="end"/>
        </w:r>
      </w:hyperlink>
    </w:p>
    <w:p w14:paraId="4DB21C28" w14:textId="67EA7DD0" w:rsidR="00FF16DC" w:rsidRDefault="00000000">
      <w:pPr>
        <w:pStyle w:val="TOC2"/>
        <w:rPr>
          <w:rFonts w:asciiTheme="minorHAnsi" w:eastAsiaTheme="minorEastAsia" w:hAnsiTheme="minorHAnsi"/>
          <w:lang w:eastAsia="en-AU"/>
        </w:rPr>
      </w:pPr>
      <w:hyperlink w:anchor="_Toc135223469" w:history="1">
        <w:r w:rsidR="00FF16DC" w:rsidRPr="00A164FD">
          <w:rPr>
            <w:rStyle w:val="Hyperlink"/>
          </w:rPr>
          <w:t>Sales of goods and services</w:t>
        </w:r>
        <w:r w:rsidR="00FF16DC">
          <w:rPr>
            <w:webHidden/>
          </w:rPr>
          <w:tab/>
        </w:r>
        <w:r w:rsidR="00FF16DC">
          <w:rPr>
            <w:webHidden/>
          </w:rPr>
          <w:fldChar w:fldCharType="begin"/>
        </w:r>
        <w:r w:rsidR="00FF16DC">
          <w:rPr>
            <w:webHidden/>
          </w:rPr>
          <w:instrText xml:space="preserve"> PAGEREF _Toc135223469 \h </w:instrText>
        </w:r>
        <w:r w:rsidR="00FF16DC">
          <w:rPr>
            <w:webHidden/>
          </w:rPr>
        </w:r>
        <w:r w:rsidR="00FF16DC">
          <w:rPr>
            <w:webHidden/>
          </w:rPr>
          <w:fldChar w:fldCharType="separate"/>
        </w:r>
        <w:r w:rsidR="00DD314B">
          <w:rPr>
            <w:webHidden/>
          </w:rPr>
          <w:t>182</w:t>
        </w:r>
        <w:r w:rsidR="00FF16DC">
          <w:rPr>
            <w:webHidden/>
          </w:rPr>
          <w:fldChar w:fldCharType="end"/>
        </w:r>
      </w:hyperlink>
    </w:p>
    <w:p w14:paraId="44EEFDC7" w14:textId="7E569364" w:rsidR="00FF16DC" w:rsidRDefault="00000000">
      <w:pPr>
        <w:pStyle w:val="TOC2"/>
        <w:rPr>
          <w:rFonts w:asciiTheme="minorHAnsi" w:eastAsiaTheme="minorEastAsia" w:hAnsiTheme="minorHAnsi"/>
          <w:lang w:eastAsia="en-AU"/>
        </w:rPr>
      </w:pPr>
      <w:hyperlink w:anchor="_Toc135223470" w:history="1">
        <w:r w:rsidR="00FF16DC" w:rsidRPr="00A164FD">
          <w:rPr>
            <w:rStyle w:val="Hyperlink"/>
          </w:rPr>
          <w:t>Dividends, income tax equivalent and rate equivalent income</w:t>
        </w:r>
        <w:r w:rsidR="00FF16DC">
          <w:rPr>
            <w:webHidden/>
          </w:rPr>
          <w:tab/>
        </w:r>
        <w:r w:rsidR="00FF16DC">
          <w:rPr>
            <w:webHidden/>
          </w:rPr>
          <w:fldChar w:fldCharType="begin"/>
        </w:r>
        <w:r w:rsidR="00FF16DC">
          <w:rPr>
            <w:webHidden/>
          </w:rPr>
          <w:instrText xml:space="preserve"> PAGEREF _Toc135223470 \h </w:instrText>
        </w:r>
        <w:r w:rsidR="00FF16DC">
          <w:rPr>
            <w:webHidden/>
          </w:rPr>
        </w:r>
        <w:r w:rsidR="00FF16DC">
          <w:rPr>
            <w:webHidden/>
          </w:rPr>
          <w:fldChar w:fldCharType="separate"/>
        </w:r>
        <w:r w:rsidR="00DD314B">
          <w:rPr>
            <w:webHidden/>
          </w:rPr>
          <w:t>183</w:t>
        </w:r>
        <w:r w:rsidR="00FF16DC">
          <w:rPr>
            <w:webHidden/>
          </w:rPr>
          <w:fldChar w:fldCharType="end"/>
        </w:r>
      </w:hyperlink>
    </w:p>
    <w:p w14:paraId="1F8A8D91" w14:textId="672853A6" w:rsidR="00FF16DC" w:rsidRDefault="00000000">
      <w:pPr>
        <w:pStyle w:val="TOC2"/>
        <w:rPr>
          <w:rFonts w:asciiTheme="minorHAnsi" w:eastAsiaTheme="minorEastAsia" w:hAnsiTheme="minorHAnsi"/>
          <w:lang w:eastAsia="en-AU"/>
        </w:rPr>
      </w:pPr>
      <w:hyperlink w:anchor="_Toc135223471" w:history="1">
        <w:r w:rsidR="00FF16DC" w:rsidRPr="00A164FD">
          <w:rPr>
            <w:rStyle w:val="Hyperlink"/>
          </w:rPr>
          <w:t>Interest Income</w:t>
        </w:r>
        <w:r w:rsidR="00FF16DC">
          <w:rPr>
            <w:webHidden/>
          </w:rPr>
          <w:tab/>
        </w:r>
        <w:r w:rsidR="00FF16DC">
          <w:rPr>
            <w:webHidden/>
          </w:rPr>
          <w:fldChar w:fldCharType="begin"/>
        </w:r>
        <w:r w:rsidR="00FF16DC">
          <w:rPr>
            <w:webHidden/>
          </w:rPr>
          <w:instrText xml:space="preserve"> PAGEREF _Toc135223471 \h </w:instrText>
        </w:r>
        <w:r w:rsidR="00FF16DC">
          <w:rPr>
            <w:webHidden/>
          </w:rPr>
        </w:r>
        <w:r w:rsidR="00FF16DC">
          <w:rPr>
            <w:webHidden/>
          </w:rPr>
          <w:fldChar w:fldCharType="separate"/>
        </w:r>
        <w:r w:rsidR="00DD314B">
          <w:rPr>
            <w:webHidden/>
          </w:rPr>
          <w:t>183</w:t>
        </w:r>
        <w:r w:rsidR="00FF16DC">
          <w:rPr>
            <w:webHidden/>
          </w:rPr>
          <w:fldChar w:fldCharType="end"/>
        </w:r>
      </w:hyperlink>
    </w:p>
    <w:p w14:paraId="2165B816" w14:textId="45135A6E" w:rsidR="00FF16DC" w:rsidRDefault="00000000">
      <w:pPr>
        <w:pStyle w:val="TOC2"/>
        <w:rPr>
          <w:rFonts w:asciiTheme="minorHAnsi" w:eastAsiaTheme="minorEastAsia" w:hAnsiTheme="minorHAnsi"/>
          <w:lang w:eastAsia="en-AU"/>
        </w:rPr>
      </w:pPr>
      <w:hyperlink w:anchor="_Toc135223472" w:history="1">
        <w:r w:rsidR="00FF16DC" w:rsidRPr="00A164FD">
          <w:rPr>
            <w:rStyle w:val="Hyperlink"/>
          </w:rPr>
          <w:t>Other revenue and income</w:t>
        </w:r>
        <w:r w:rsidR="00FF16DC">
          <w:rPr>
            <w:webHidden/>
          </w:rPr>
          <w:tab/>
        </w:r>
        <w:r w:rsidR="00FF16DC">
          <w:rPr>
            <w:webHidden/>
          </w:rPr>
          <w:fldChar w:fldCharType="begin"/>
        </w:r>
        <w:r w:rsidR="00FF16DC">
          <w:rPr>
            <w:webHidden/>
          </w:rPr>
          <w:instrText xml:space="preserve"> PAGEREF _Toc135223472 \h </w:instrText>
        </w:r>
        <w:r w:rsidR="00FF16DC">
          <w:rPr>
            <w:webHidden/>
          </w:rPr>
        </w:r>
        <w:r w:rsidR="00FF16DC">
          <w:rPr>
            <w:webHidden/>
          </w:rPr>
          <w:fldChar w:fldCharType="separate"/>
        </w:r>
        <w:r w:rsidR="00DD314B">
          <w:rPr>
            <w:webHidden/>
          </w:rPr>
          <w:t>183</w:t>
        </w:r>
        <w:r w:rsidR="00FF16DC">
          <w:rPr>
            <w:webHidden/>
          </w:rPr>
          <w:fldChar w:fldCharType="end"/>
        </w:r>
      </w:hyperlink>
    </w:p>
    <w:p w14:paraId="5653F79C" w14:textId="792F4AFF" w:rsidR="00FF16DC" w:rsidRDefault="00000000">
      <w:pPr>
        <w:pStyle w:val="TOC1"/>
        <w:rPr>
          <w:rFonts w:asciiTheme="minorHAnsi" w:eastAsiaTheme="minorEastAsia" w:hAnsiTheme="minorHAnsi"/>
          <w:b w:val="0"/>
          <w:lang w:eastAsia="en-AU"/>
        </w:rPr>
      </w:pPr>
      <w:hyperlink w:anchor="_Toc135223473" w:history="1">
        <w:r w:rsidR="00FF16DC" w:rsidRPr="00A164FD">
          <w:rPr>
            <w:rStyle w:val="Hyperlink"/>
          </w:rPr>
          <w:t>Chapter 5 – Tax expenditures and concessions</w:t>
        </w:r>
        <w:r w:rsidR="00FF16DC">
          <w:rPr>
            <w:webHidden/>
          </w:rPr>
          <w:tab/>
        </w:r>
        <w:r w:rsidR="00FF16DC">
          <w:rPr>
            <w:webHidden/>
          </w:rPr>
          <w:fldChar w:fldCharType="begin"/>
        </w:r>
        <w:r w:rsidR="00FF16DC">
          <w:rPr>
            <w:webHidden/>
          </w:rPr>
          <w:instrText xml:space="preserve"> PAGEREF _Toc135223473 \h </w:instrText>
        </w:r>
        <w:r w:rsidR="00FF16DC">
          <w:rPr>
            <w:webHidden/>
          </w:rPr>
        </w:r>
        <w:r w:rsidR="00FF16DC">
          <w:rPr>
            <w:webHidden/>
          </w:rPr>
          <w:fldChar w:fldCharType="separate"/>
        </w:r>
        <w:r w:rsidR="00DD314B">
          <w:rPr>
            <w:webHidden/>
          </w:rPr>
          <w:t>185</w:t>
        </w:r>
        <w:r w:rsidR="00FF16DC">
          <w:rPr>
            <w:webHidden/>
          </w:rPr>
          <w:fldChar w:fldCharType="end"/>
        </w:r>
      </w:hyperlink>
    </w:p>
    <w:p w14:paraId="6E4F10C8" w14:textId="5D609856" w:rsidR="00FF16DC" w:rsidRDefault="00000000">
      <w:pPr>
        <w:pStyle w:val="TOC2"/>
        <w:rPr>
          <w:rFonts w:asciiTheme="minorHAnsi" w:eastAsiaTheme="minorEastAsia" w:hAnsiTheme="minorHAnsi"/>
          <w:lang w:eastAsia="en-AU"/>
        </w:rPr>
      </w:pPr>
      <w:hyperlink w:anchor="_Toc135223474" w:history="1">
        <w:r w:rsidR="00FF16DC" w:rsidRPr="00A164FD">
          <w:rPr>
            <w:rStyle w:val="Hyperlink"/>
          </w:rPr>
          <w:t>Tax expenditures</w:t>
        </w:r>
        <w:r w:rsidR="00FF16DC">
          <w:rPr>
            <w:webHidden/>
          </w:rPr>
          <w:tab/>
        </w:r>
        <w:r w:rsidR="00FF16DC">
          <w:rPr>
            <w:webHidden/>
          </w:rPr>
          <w:fldChar w:fldCharType="begin"/>
        </w:r>
        <w:r w:rsidR="00FF16DC">
          <w:rPr>
            <w:webHidden/>
          </w:rPr>
          <w:instrText xml:space="preserve"> PAGEREF _Toc135223474 \h </w:instrText>
        </w:r>
        <w:r w:rsidR="00FF16DC">
          <w:rPr>
            <w:webHidden/>
          </w:rPr>
        </w:r>
        <w:r w:rsidR="00FF16DC">
          <w:rPr>
            <w:webHidden/>
          </w:rPr>
          <w:fldChar w:fldCharType="separate"/>
        </w:r>
        <w:r w:rsidR="00DD314B">
          <w:rPr>
            <w:webHidden/>
          </w:rPr>
          <w:t>186</w:t>
        </w:r>
        <w:r w:rsidR="00FF16DC">
          <w:rPr>
            <w:webHidden/>
          </w:rPr>
          <w:fldChar w:fldCharType="end"/>
        </w:r>
      </w:hyperlink>
    </w:p>
    <w:p w14:paraId="6A43C52F" w14:textId="4F5E8E9A" w:rsidR="00FF16DC" w:rsidRDefault="00000000">
      <w:pPr>
        <w:pStyle w:val="TOC2"/>
        <w:rPr>
          <w:rFonts w:asciiTheme="minorHAnsi" w:eastAsiaTheme="minorEastAsia" w:hAnsiTheme="minorHAnsi"/>
          <w:lang w:eastAsia="en-AU"/>
        </w:rPr>
      </w:pPr>
      <w:hyperlink w:anchor="_Toc135223475" w:history="1">
        <w:r w:rsidR="00FF16DC" w:rsidRPr="00A164FD">
          <w:rPr>
            <w:rStyle w:val="Hyperlink"/>
          </w:rPr>
          <w:t>Concessions</w:t>
        </w:r>
        <w:r w:rsidR="00FF16DC">
          <w:rPr>
            <w:webHidden/>
          </w:rPr>
          <w:tab/>
        </w:r>
        <w:r w:rsidR="00FF16DC">
          <w:rPr>
            <w:webHidden/>
          </w:rPr>
          <w:fldChar w:fldCharType="begin"/>
        </w:r>
        <w:r w:rsidR="00FF16DC">
          <w:rPr>
            <w:webHidden/>
          </w:rPr>
          <w:instrText xml:space="preserve"> PAGEREF _Toc135223475 \h </w:instrText>
        </w:r>
        <w:r w:rsidR="00FF16DC">
          <w:rPr>
            <w:webHidden/>
          </w:rPr>
        </w:r>
        <w:r w:rsidR="00FF16DC">
          <w:rPr>
            <w:webHidden/>
          </w:rPr>
          <w:fldChar w:fldCharType="separate"/>
        </w:r>
        <w:r w:rsidR="00DD314B">
          <w:rPr>
            <w:webHidden/>
          </w:rPr>
          <w:t>193</w:t>
        </w:r>
        <w:r w:rsidR="00FF16DC">
          <w:rPr>
            <w:webHidden/>
          </w:rPr>
          <w:fldChar w:fldCharType="end"/>
        </w:r>
      </w:hyperlink>
    </w:p>
    <w:p w14:paraId="44F09815" w14:textId="5E14EC37" w:rsidR="00FF16DC" w:rsidRDefault="00000000">
      <w:pPr>
        <w:pStyle w:val="TOC1"/>
        <w:rPr>
          <w:rFonts w:asciiTheme="minorHAnsi" w:eastAsiaTheme="minorEastAsia" w:hAnsiTheme="minorHAnsi"/>
          <w:b w:val="0"/>
          <w:lang w:eastAsia="en-AU"/>
        </w:rPr>
      </w:pPr>
      <w:hyperlink w:anchor="_Toc135223476" w:history="1">
        <w:r w:rsidR="00FF16DC" w:rsidRPr="00A164FD">
          <w:rPr>
            <w:rStyle w:val="Hyperlink"/>
          </w:rPr>
          <w:t>Chapter 6 – Contingent assets and contingent liabilities</w:t>
        </w:r>
        <w:r w:rsidR="00FF16DC">
          <w:rPr>
            <w:webHidden/>
          </w:rPr>
          <w:tab/>
        </w:r>
        <w:r w:rsidR="00FF16DC">
          <w:rPr>
            <w:webHidden/>
          </w:rPr>
          <w:fldChar w:fldCharType="begin"/>
        </w:r>
        <w:r w:rsidR="00FF16DC">
          <w:rPr>
            <w:webHidden/>
          </w:rPr>
          <w:instrText xml:space="preserve"> PAGEREF _Toc135223476 \h </w:instrText>
        </w:r>
        <w:r w:rsidR="00FF16DC">
          <w:rPr>
            <w:webHidden/>
          </w:rPr>
        </w:r>
        <w:r w:rsidR="00FF16DC">
          <w:rPr>
            <w:webHidden/>
          </w:rPr>
          <w:fldChar w:fldCharType="separate"/>
        </w:r>
        <w:r w:rsidR="00DD314B">
          <w:rPr>
            <w:webHidden/>
          </w:rPr>
          <w:t>197</w:t>
        </w:r>
        <w:r w:rsidR="00FF16DC">
          <w:rPr>
            <w:webHidden/>
          </w:rPr>
          <w:fldChar w:fldCharType="end"/>
        </w:r>
      </w:hyperlink>
    </w:p>
    <w:p w14:paraId="5D0728B5" w14:textId="7C38BF4C" w:rsidR="00FF16DC" w:rsidRDefault="00000000">
      <w:pPr>
        <w:pStyle w:val="TOC2"/>
        <w:rPr>
          <w:rFonts w:asciiTheme="minorHAnsi" w:eastAsiaTheme="minorEastAsia" w:hAnsiTheme="minorHAnsi"/>
          <w:lang w:eastAsia="en-AU"/>
        </w:rPr>
      </w:pPr>
      <w:hyperlink w:anchor="_Toc135223477" w:history="1">
        <w:r w:rsidR="00FF16DC" w:rsidRPr="00A164FD">
          <w:rPr>
            <w:rStyle w:val="Hyperlink"/>
          </w:rPr>
          <w:t>Contingent assets</w:t>
        </w:r>
        <w:r w:rsidR="00FF16DC">
          <w:rPr>
            <w:webHidden/>
          </w:rPr>
          <w:tab/>
        </w:r>
        <w:r w:rsidR="00FF16DC">
          <w:rPr>
            <w:webHidden/>
          </w:rPr>
          <w:fldChar w:fldCharType="begin"/>
        </w:r>
        <w:r w:rsidR="00FF16DC">
          <w:rPr>
            <w:webHidden/>
          </w:rPr>
          <w:instrText xml:space="preserve"> PAGEREF _Toc135223477 \h </w:instrText>
        </w:r>
        <w:r w:rsidR="00FF16DC">
          <w:rPr>
            <w:webHidden/>
          </w:rPr>
        </w:r>
        <w:r w:rsidR="00FF16DC">
          <w:rPr>
            <w:webHidden/>
          </w:rPr>
          <w:fldChar w:fldCharType="separate"/>
        </w:r>
        <w:r w:rsidR="00DD314B">
          <w:rPr>
            <w:webHidden/>
          </w:rPr>
          <w:t>197</w:t>
        </w:r>
        <w:r w:rsidR="00FF16DC">
          <w:rPr>
            <w:webHidden/>
          </w:rPr>
          <w:fldChar w:fldCharType="end"/>
        </w:r>
      </w:hyperlink>
    </w:p>
    <w:p w14:paraId="76B181BD" w14:textId="7EC9BCA3" w:rsidR="00FF16DC" w:rsidRDefault="00000000">
      <w:pPr>
        <w:pStyle w:val="TOC2"/>
        <w:rPr>
          <w:rFonts w:asciiTheme="minorHAnsi" w:eastAsiaTheme="minorEastAsia" w:hAnsiTheme="minorHAnsi"/>
          <w:lang w:eastAsia="en-AU"/>
        </w:rPr>
      </w:pPr>
      <w:hyperlink w:anchor="_Toc135223478" w:history="1">
        <w:r w:rsidR="00FF16DC" w:rsidRPr="00A164FD">
          <w:rPr>
            <w:rStyle w:val="Hyperlink"/>
          </w:rPr>
          <w:t>Contingent liabilities</w:t>
        </w:r>
        <w:r w:rsidR="00FF16DC">
          <w:rPr>
            <w:webHidden/>
          </w:rPr>
          <w:tab/>
        </w:r>
        <w:r w:rsidR="00FF16DC">
          <w:rPr>
            <w:webHidden/>
          </w:rPr>
          <w:fldChar w:fldCharType="begin"/>
        </w:r>
        <w:r w:rsidR="00FF16DC">
          <w:rPr>
            <w:webHidden/>
          </w:rPr>
          <w:instrText xml:space="preserve"> PAGEREF _Toc135223478 \h </w:instrText>
        </w:r>
        <w:r w:rsidR="00FF16DC">
          <w:rPr>
            <w:webHidden/>
          </w:rPr>
        </w:r>
        <w:r w:rsidR="00FF16DC">
          <w:rPr>
            <w:webHidden/>
          </w:rPr>
          <w:fldChar w:fldCharType="separate"/>
        </w:r>
        <w:r w:rsidR="00DD314B">
          <w:rPr>
            <w:webHidden/>
          </w:rPr>
          <w:t>198</w:t>
        </w:r>
        <w:r w:rsidR="00FF16DC">
          <w:rPr>
            <w:webHidden/>
          </w:rPr>
          <w:fldChar w:fldCharType="end"/>
        </w:r>
      </w:hyperlink>
    </w:p>
    <w:p w14:paraId="12CB35A3" w14:textId="43930C62" w:rsidR="00FF16DC" w:rsidRDefault="00000000">
      <w:pPr>
        <w:pStyle w:val="TOC1"/>
        <w:rPr>
          <w:rFonts w:asciiTheme="minorHAnsi" w:eastAsiaTheme="minorEastAsia" w:hAnsiTheme="minorHAnsi"/>
          <w:b w:val="0"/>
          <w:lang w:eastAsia="en-AU"/>
        </w:rPr>
      </w:pPr>
      <w:hyperlink w:anchor="_Toc135223479" w:history="1">
        <w:r w:rsidR="00FF16DC" w:rsidRPr="00A164FD">
          <w:rPr>
            <w:rStyle w:val="Hyperlink"/>
          </w:rPr>
          <w:t>Appendix A – Public Account</w:t>
        </w:r>
        <w:r w:rsidR="00FF16DC">
          <w:rPr>
            <w:webHidden/>
          </w:rPr>
          <w:tab/>
        </w:r>
        <w:r w:rsidR="00FF16DC">
          <w:rPr>
            <w:webHidden/>
          </w:rPr>
          <w:fldChar w:fldCharType="begin"/>
        </w:r>
        <w:r w:rsidR="00FF16DC">
          <w:rPr>
            <w:webHidden/>
          </w:rPr>
          <w:instrText xml:space="preserve"> PAGEREF _Toc135223479 \h </w:instrText>
        </w:r>
        <w:r w:rsidR="00FF16DC">
          <w:rPr>
            <w:webHidden/>
          </w:rPr>
        </w:r>
        <w:r w:rsidR="00FF16DC">
          <w:rPr>
            <w:webHidden/>
          </w:rPr>
          <w:fldChar w:fldCharType="separate"/>
        </w:r>
        <w:r w:rsidR="00DD314B">
          <w:rPr>
            <w:webHidden/>
          </w:rPr>
          <w:t>205</w:t>
        </w:r>
        <w:r w:rsidR="00FF16DC">
          <w:rPr>
            <w:webHidden/>
          </w:rPr>
          <w:fldChar w:fldCharType="end"/>
        </w:r>
      </w:hyperlink>
    </w:p>
    <w:p w14:paraId="18D55900" w14:textId="1C71957A" w:rsidR="00FF16DC" w:rsidRDefault="00000000">
      <w:pPr>
        <w:pStyle w:val="TOC1"/>
        <w:rPr>
          <w:rFonts w:asciiTheme="minorHAnsi" w:eastAsiaTheme="minorEastAsia" w:hAnsiTheme="minorHAnsi"/>
          <w:b w:val="0"/>
          <w:lang w:eastAsia="en-AU"/>
        </w:rPr>
      </w:pPr>
      <w:hyperlink w:anchor="_Toc135223480" w:history="1">
        <w:r w:rsidR="00FF16DC" w:rsidRPr="00A164FD">
          <w:rPr>
            <w:rStyle w:val="Hyperlink"/>
          </w:rPr>
          <w:t>Appendix B – 2022-23 budget outcome incorporating the Financial Report for the March quarter 2023</w:t>
        </w:r>
        <w:r w:rsidR="00FF16DC">
          <w:rPr>
            <w:webHidden/>
          </w:rPr>
          <w:tab/>
        </w:r>
        <w:r w:rsidR="00FF16DC">
          <w:rPr>
            <w:webHidden/>
          </w:rPr>
          <w:fldChar w:fldCharType="begin"/>
        </w:r>
        <w:r w:rsidR="00FF16DC">
          <w:rPr>
            <w:webHidden/>
          </w:rPr>
          <w:instrText xml:space="preserve"> PAGEREF _Toc135223480 \h </w:instrText>
        </w:r>
        <w:r w:rsidR="00FF16DC">
          <w:rPr>
            <w:webHidden/>
          </w:rPr>
        </w:r>
        <w:r w:rsidR="00FF16DC">
          <w:rPr>
            <w:webHidden/>
          </w:rPr>
          <w:fldChar w:fldCharType="separate"/>
        </w:r>
        <w:r w:rsidR="00DD314B">
          <w:rPr>
            <w:webHidden/>
          </w:rPr>
          <w:t>221</w:t>
        </w:r>
        <w:r w:rsidR="00FF16DC">
          <w:rPr>
            <w:webHidden/>
          </w:rPr>
          <w:fldChar w:fldCharType="end"/>
        </w:r>
      </w:hyperlink>
    </w:p>
    <w:p w14:paraId="4BC423F9" w14:textId="6A78C8CC" w:rsidR="00FF16DC" w:rsidRDefault="00000000">
      <w:pPr>
        <w:pStyle w:val="TOC2"/>
        <w:rPr>
          <w:rFonts w:asciiTheme="minorHAnsi" w:eastAsiaTheme="minorEastAsia" w:hAnsiTheme="minorHAnsi"/>
          <w:lang w:eastAsia="en-AU"/>
        </w:rPr>
      </w:pPr>
      <w:hyperlink w:anchor="_Toc135223481" w:history="1">
        <w:r w:rsidR="00FF16DC" w:rsidRPr="00A164FD">
          <w:rPr>
            <w:rStyle w:val="Hyperlink"/>
          </w:rPr>
          <w:t>Financial results for the general government sector</w:t>
        </w:r>
        <w:r w:rsidR="00FF16DC">
          <w:rPr>
            <w:webHidden/>
          </w:rPr>
          <w:tab/>
        </w:r>
        <w:r w:rsidR="00FF16DC">
          <w:rPr>
            <w:webHidden/>
          </w:rPr>
          <w:fldChar w:fldCharType="begin"/>
        </w:r>
        <w:r w:rsidR="00FF16DC">
          <w:rPr>
            <w:webHidden/>
          </w:rPr>
          <w:instrText xml:space="preserve"> PAGEREF _Toc135223481 \h </w:instrText>
        </w:r>
        <w:r w:rsidR="00FF16DC">
          <w:rPr>
            <w:webHidden/>
          </w:rPr>
        </w:r>
        <w:r w:rsidR="00FF16DC">
          <w:rPr>
            <w:webHidden/>
          </w:rPr>
          <w:fldChar w:fldCharType="separate"/>
        </w:r>
        <w:r w:rsidR="00DD314B">
          <w:rPr>
            <w:webHidden/>
          </w:rPr>
          <w:t>221</w:t>
        </w:r>
        <w:r w:rsidR="00FF16DC">
          <w:rPr>
            <w:webHidden/>
          </w:rPr>
          <w:fldChar w:fldCharType="end"/>
        </w:r>
      </w:hyperlink>
    </w:p>
    <w:p w14:paraId="3EA4F288" w14:textId="696A1688" w:rsidR="00FF16DC" w:rsidRDefault="00000000">
      <w:pPr>
        <w:pStyle w:val="TOC1"/>
        <w:rPr>
          <w:rFonts w:asciiTheme="minorHAnsi" w:eastAsiaTheme="minorEastAsia" w:hAnsiTheme="minorHAnsi"/>
          <w:b w:val="0"/>
          <w:lang w:eastAsia="en-AU"/>
        </w:rPr>
      </w:pPr>
      <w:hyperlink w:anchor="_Toc135223482" w:history="1">
        <w:r w:rsidR="00FF16DC" w:rsidRPr="00A164FD">
          <w:rPr>
            <w:rStyle w:val="Hyperlink"/>
          </w:rPr>
          <w:t xml:space="preserve">Appendix C – Compliance index: </w:t>
        </w:r>
        <w:r w:rsidR="00E27060">
          <w:rPr>
            <w:rStyle w:val="Hyperlink"/>
          </w:rPr>
          <w:br/>
        </w:r>
        <w:r w:rsidR="00FF16DC" w:rsidRPr="00A164FD">
          <w:rPr>
            <w:rStyle w:val="Hyperlink"/>
          </w:rPr>
          <w:t xml:space="preserve">Requirements of the </w:t>
        </w:r>
        <w:r w:rsidR="00FF16DC" w:rsidRPr="00A164FD">
          <w:rPr>
            <w:rStyle w:val="Hyperlink"/>
            <w:i/>
            <w:iCs/>
          </w:rPr>
          <w:t>Financial Management Act 1994</w:t>
        </w:r>
        <w:r w:rsidR="00FF16DC">
          <w:rPr>
            <w:webHidden/>
          </w:rPr>
          <w:tab/>
        </w:r>
        <w:r w:rsidR="00FF16DC">
          <w:rPr>
            <w:webHidden/>
          </w:rPr>
          <w:fldChar w:fldCharType="begin"/>
        </w:r>
        <w:r w:rsidR="00FF16DC">
          <w:rPr>
            <w:webHidden/>
          </w:rPr>
          <w:instrText xml:space="preserve"> PAGEREF _Toc135223482 \h </w:instrText>
        </w:r>
        <w:r w:rsidR="00FF16DC">
          <w:rPr>
            <w:webHidden/>
          </w:rPr>
        </w:r>
        <w:r w:rsidR="00FF16DC">
          <w:rPr>
            <w:webHidden/>
          </w:rPr>
          <w:fldChar w:fldCharType="separate"/>
        </w:r>
        <w:r w:rsidR="00DD314B">
          <w:rPr>
            <w:webHidden/>
          </w:rPr>
          <w:t>257</w:t>
        </w:r>
        <w:r w:rsidR="00FF16DC">
          <w:rPr>
            <w:webHidden/>
          </w:rPr>
          <w:fldChar w:fldCharType="end"/>
        </w:r>
      </w:hyperlink>
    </w:p>
    <w:p w14:paraId="58F91489" w14:textId="69568ACF" w:rsidR="00FF16DC" w:rsidRDefault="00000000">
      <w:pPr>
        <w:pStyle w:val="TOC1"/>
        <w:rPr>
          <w:rFonts w:asciiTheme="minorHAnsi" w:eastAsiaTheme="minorEastAsia" w:hAnsiTheme="minorHAnsi"/>
          <w:b w:val="0"/>
          <w:lang w:eastAsia="en-AU"/>
        </w:rPr>
      </w:pPr>
      <w:hyperlink w:anchor="_Toc135223483" w:history="1">
        <w:r w:rsidR="00FF16DC" w:rsidRPr="00A164FD">
          <w:rPr>
            <w:rStyle w:val="Hyperlink"/>
          </w:rPr>
          <w:t>Style conventions</w:t>
        </w:r>
        <w:r w:rsidR="00FF16DC">
          <w:rPr>
            <w:webHidden/>
          </w:rPr>
          <w:tab/>
        </w:r>
        <w:r w:rsidR="00FF16DC">
          <w:rPr>
            <w:webHidden/>
          </w:rPr>
          <w:fldChar w:fldCharType="begin"/>
        </w:r>
        <w:r w:rsidR="00FF16DC">
          <w:rPr>
            <w:webHidden/>
          </w:rPr>
          <w:instrText xml:space="preserve"> PAGEREF _Toc135223483 \h </w:instrText>
        </w:r>
        <w:r w:rsidR="00FF16DC">
          <w:rPr>
            <w:webHidden/>
          </w:rPr>
        </w:r>
        <w:r w:rsidR="00FF16DC">
          <w:rPr>
            <w:webHidden/>
          </w:rPr>
          <w:fldChar w:fldCharType="separate"/>
        </w:r>
        <w:r w:rsidR="00DD314B">
          <w:rPr>
            <w:webHidden/>
          </w:rPr>
          <w:t>261</w:t>
        </w:r>
        <w:r w:rsidR="00FF16DC">
          <w:rPr>
            <w:webHidden/>
          </w:rPr>
          <w:fldChar w:fldCharType="end"/>
        </w:r>
      </w:hyperlink>
    </w:p>
    <w:p w14:paraId="5E523DAD" w14:textId="6695B065" w:rsidR="000A4895" w:rsidRDefault="000A4895" w:rsidP="000A4895">
      <w:r>
        <w:rPr>
          <w:rFonts w:asciiTheme="majorHAnsi" w:hAnsiTheme="majorHAnsi"/>
          <w:bCs/>
          <w:noProof/>
          <w:spacing w:val="-2"/>
          <w:szCs w:val="19"/>
          <w:lang w:val="en-US"/>
        </w:rPr>
        <w:fldChar w:fldCharType="end"/>
      </w:r>
    </w:p>
    <w:p w14:paraId="05863EB9" w14:textId="3747D9C0" w:rsidR="000A4895" w:rsidRDefault="000A4895" w:rsidP="000A4895"/>
    <w:p w14:paraId="5A795F29" w14:textId="77777777" w:rsidR="000A4895" w:rsidRDefault="000A4895" w:rsidP="000A4895"/>
    <w:p w14:paraId="55F24C80" w14:textId="77777777" w:rsidR="000A4895" w:rsidRDefault="000A4895" w:rsidP="000A4895">
      <w:pPr>
        <w:sectPr w:rsidR="000A4895" w:rsidSect="000A4895">
          <w:footerReference w:type="even" r:id="rId24"/>
          <w:footerReference w:type="default" r:id="rId25"/>
          <w:type w:val="oddPage"/>
          <w:pgSz w:w="9979" w:h="14175" w:code="34"/>
          <w:pgMar w:top="1134" w:right="1134" w:bottom="1134" w:left="1134" w:header="624" w:footer="567" w:gutter="0"/>
          <w:pgNumType w:fmt="lowerRoman" w:start="1"/>
          <w:cols w:space="708"/>
          <w:docGrid w:linePitch="360"/>
        </w:sectPr>
      </w:pPr>
    </w:p>
    <w:p w14:paraId="2A6FCB50" w14:textId="0B55662D" w:rsidR="003F5C3D" w:rsidRPr="0067582F" w:rsidRDefault="003F5C3D" w:rsidP="003F5C3D">
      <w:pPr>
        <w:pStyle w:val="ChapterHeading"/>
      </w:pPr>
      <w:bookmarkStart w:id="1" w:name="_Toc135223443"/>
      <w:r>
        <w:lastRenderedPageBreak/>
        <w:t>Chapter</w:t>
      </w:r>
      <w:r w:rsidRPr="0067582F">
        <w:t xml:space="preserve"> 1 – Estimated </w:t>
      </w:r>
      <w:r w:rsidR="00192330">
        <w:t>F</w:t>
      </w:r>
      <w:r w:rsidRPr="0067582F">
        <w:t xml:space="preserve">inancial </w:t>
      </w:r>
      <w:r w:rsidR="00192330">
        <w:t>S</w:t>
      </w:r>
      <w:r w:rsidRPr="0067582F">
        <w:t>tatements for the general government sector</w:t>
      </w:r>
      <w:bookmarkEnd w:id="1"/>
    </w:p>
    <w:p w14:paraId="1DD780C6" w14:textId="77777777" w:rsidR="003F5C3D" w:rsidRDefault="003F5C3D" w:rsidP="003F5C3D">
      <w:r>
        <w:t>The following Estimated Financial Statements and accompanying explanatory notes set out the forecast financial results for the Victorian general government sector for the period 2023-24 to 2026-27.</w:t>
      </w:r>
    </w:p>
    <w:p w14:paraId="6F73F50F" w14:textId="77777777" w:rsidR="003F5C3D" w:rsidRDefault="003F5C3D" w:rsidP="003F5C3D">
      <w:r>
        <w:t xml:space="preserve">The Estimated Financial Statements have been prepared in accordance with the </w:t>
      </w:r>
      <w:r w:rsidRPr="0067582F">
        <w:rPr>
          <w:i/>
          <w:iCs/>
        </w:rPr>
        <w:t>Financial Management Act 1994</w:t>
      </w:r>
      <w:r>
        <w:t xml:space="preserve">. This Act requires the Estimated Financial Statements to be prepared on a basis consistent with the financial policy objectives and strategies statement (see Budget Paper No. 2, Chapter 1 </w:t>
      </w:r>
      <w:r w:rsidRPr="0067582F">
        <w:rPr>
          <w:i/>
          <w:iCs/>
        </w:rPr>
        <w:t>Economic and Fiscal Overview</w:t>
      </w:r>
      <w:r>
        <w:t>), and in a manner and form determined by the Treasurer, having regard to appropriate financial reporting frameworks.</w:t>
      </w:r>
    </w:p>
    <w:p w14:paraId="4E8D2514" w14:textId="77777777" w:rsidR="003F5C3D" w:rsidRDefault="003F5C3D" w:rsidP="003F5C3D">
      <w:pPr>
        <w:ind w:right="-58"/>
      </w:pPr>
      <w:r>
        <w:t xml:space="preserve">The statements have been prepared having regard to applicable Australian Accounting Standards (AASs). As there is no specific Australian accounting standard or authoritative pronouncement that prescribes the preparation and presentation of prospective financial statements, the Estimated Financial Statements have been prepared based on the principles set out in the New Zealand Public Benefit Entity Financial Reporting Standard 42 </w:t>
      </w:r>
      <w:r w:rsidRPr="0067582F">
        <w:rPr>
          <w:i/>
          <w:iCs/>
        </w:rPr>
        <w:t>Prospective Financial Statements</w:t>
      </w:r>
      <w:r>
        <w:t xml:space="preserve"> (FRS-42).</w:t>
      </w:r>
    </w:p>
    <w:p w14:paraId="17D44802" w14:textId="77777777" w:rsidR="003F5C3D" w:rsidRDefault="003F5C3D" w:rsidP="003F5C3D">
      <w:r>
        <w:t xml:space="preserve">The statements are presented in a manner consistent with the principles of AASB 1049 </w:t>
      </w:r>
      <w:r w:rsidRPr="0067582F">
        <w:rPr>
          <w:i/>
          <w:iCs/>
        </w:rPr>
        <w:t>Whole of Government and General Government Sector Financial Reporting</w:t>
      </w:r>
      <w:r>
        <w:t xml:space="preserve">. This standard is also consistent with the Uniform Presentation Framework (UPF) as it relates to the general government sector. Chapter 2 </w:t>
      </w:r>
      <w:r w:rsidRPr="0067582F">
        <w:rPr>
          <w:i/>
          <w:iCs/>
        </w:rPr>
        <w:t>Supplementary uniform presentation framework tables</w:t>
      </w:r>
      <w:r>
        <w:t xml:space="preserve"> includes additional disclosures relating to the UPF.</w:t>
      </w:r>
    </w:p>
    <w:p w14:paraId="45DB431A" w14:textId="0B73AE1C" w:rsidR="003F5C3D" w:rsidRPr="0048204A" w:rsidRDefault="003F5C3D" w:rsidP="003F5C3D">
      <w:r>
        <w:t xml:space="preserve">Appropriate professional judgement has been applied in preparing the Estimated Financial Statements. </w:t>
      </w:r>
      <w:r w:rsidRPr="00750676">
        <w:t>However, the onset of the COVID</w:t>
      </w:r>
      <w:r w:rsidRPr="00750676">
        <w:rPr>
          <w:rFonts w:ascii="Times New Roman" w:hAnsi="Times New Roman" w:cs="Times New Roman"/>
        </w:rPr>
        <w:t>‑</w:t>
      </w:r>
      <w:r w:rsidRPr="00750676">
        <w:t>19 pandemic in early 2020 introduced significant economic and fiscal uncertainties. Although the economy has recovered well, risks to Victoria</w:t>
      </w:r>
      <w:r w:rsidR="00233EA7">
        <w:rPr>
          <w:rFonts w:ascii="Garamond" w:hAnsi="Garamond" w:cs="Garamond"/>
        </w:rPr>
        <w:t>’</w:t>
      </w:r>
      <w:r w:rsidRPr="00750676">
        <w:t xml:space="preserve">s economic outlook remain greater than normal. These risks include the outlook for inflation, and hence for interest rates, as well as prospects for global economic growth against a backdrop of elevated geopolitical volatility. </w:t>
      </w:r>
      <w:r w:rsidRPr="00FC445A">
        <w:t>Given the prospective nature of the Estimated Financial Statements, actual results are likely to differ from these estimates. Revisions to accounting estimates are recognised in the period in which the estimate is revised and also in future periods that are affected.</w:t>
      </w:r>
      <w:r>
        <w:t xml:space="preserve"> </w:t>
      </w:r>
    </w:p>
    <w:p w14:paraId="07AA1623" w14:textId="77777777" w:rsidR="003F5C3D" w:rsidRDefault="003F5C3D" w:rsidP="003F5C3D">
      <w:r>
        <w:t>The Victorian Auditor-General has reviewed the Estimated Financial Statements and his review report follows.</w:t>
      </w:r>
    </w:p>
    <w:p w14:paraId="23200074" w14:textId="77777777" w:rsidR="003F5C3D" w:rsidRDefault="003F5C3D" w:rsidP="003F5C3D"/>
    <w:p w14:paraId="1DBE1D69" w14:textId="1D5DF904" w:rsidR="003F5C3D" w:rsidRPr="0067582F" w:rsidRDefault="003F5C3D" w:rsidP="003F5C3D">
      <w:pPr>
        <w:pStyle w:val="Heading10"/>
      </w:pPr>
      <w:bookmarkStart w:id="2" w:name="_Toc135223444"/>
      <w:r w:rsidRPr="0067582F">
        <w:lastRenderedPageBreak/>
        <w:t xml:space="preserve">Estimated </w:t>
      </w:r>
      <w:r w:rsidR="00192330">
        <w:t>F</w:t>
      </w:r>
      <w:r w:rsidRPr="0067582F">
        <w:t xml:space="preserve">inancial </w:t>
      </w:r>
      <w:r w:rsidR="00192330">
        <w:t>S</w:t>
      </w:r>
      <w:r w:rsidRPr="0067582F">
        <w:t>tatements structure</w:t>
      </w:r>
      <w:bookmarkEnd w:id="2"/>
    </w:p>
    <w:p w14:paraId="217B129F" w14:textId="77777777" w:rsidR="003F5C3D" w:rsidRDefault="003F5C3D" w:rsidP="003F5C3D">
      <w:pPr>
        <w:spacing w:after="120"/>
      </w:pPr>
      <w:r w:rsidRPr="0067582F">
        <w:t xml:space="preserve">The Estimated Financial Statements of the Victorian general government sector, prepared in accordance with sections 23H–23K of the </w:t>
      </w:r>
      <w:r w:rsidRPr="0067582F">
        <w:rPr>
          <w:i/>
          <w:iCs/>
        </w:rPr>
        <w:t>Financial Management Act 1994</w:t>
      </w:r>
      <w:r w:rsidRPr="0067582F">
        <w:t>, are presented as follows</w:t>
      </w:r>
      <w:r>
        <w:t>.</w:t>
      </w:r>
    </w:p>
    <w:tbl>
      <w:tblPr>
        <w:tblStyle w:val="DTFTableText"/>
        <w:tblW w:w="7711" w:type="dxa"/>
        <w:tblLayout w:type="fixed"/>
        <w:tblLook w:val="0680" w:firstRow="0" w:lastRow="0" w:firstColumn="1" w:lastColumn="0" w:noHBand="1" w:noVBand="1"/>
      </w:tblPr>
      <w:tblGrid>
        <w:gridCol w:w="1235"/>
        <w:gridCol w:w="5500"/>
        <w:gridCol w:w="976"/>
      </w:tblGrid>
      <w:tr w:rsidR="003F5C3D" w:rsidRPr="007F6AF1" w14:paraId="37252EA0" w14:textId="77777777" w:rsidTr="008A2BB8">
        <w:trPr>
          <w:trHeight w:val="368"/>
        </w:trPr>
        <w:tc>
          <w:tcPr>
            <w:cnfStyle w:val="001000000000" w:firstRow="0" w:lastRow="0" w:firstColumn="1" w:lastColumn="0" w:oddVBand="0" w:evenVBand="0" w:oddHBand="0" w:evenHBand="0" w:firstRowFirstColumn="0" w:firstRowLastColumn="0" w:lastRowFirstColumn="0" w:lastRowLastColumn="0"/>
            <w:tcW w:w="1235" w:type="dxa"/>
            <w:vMerge w:val="restart"/>
            <w:tcBorders>
              <w:top w:val="single" w:sz="6" w:space="0" w:color="auto"/>
            </w:tcBorders>
          </w:tcPr>
          <w:p w14:paraId="09863090" w14:textId="77777777" w:rsidR="003F5C3D" w:rsidRPr="007F6AF1" w:rsidRDefault="003F5C3D" w:rsidP="008A2BB8">
            <w:r w:rsidRPr="007F6AF1">
              <w:t>Report Certifications</w:t>
            </w:r>
          </w:p>
        </w:tc>
        <w:tc>
          <w:tcPr>
            <w:tcW w:w="5500" w:type="dxa"/>
            <w:tcBorders>
              <w:top w:val="single" w:sz="6" w:space="0" w:color="auto"/>
            </w:tcBorders>
          </w:tcPr>
          <w:p w14:paraId="7C01ACC5" w14:textId="77777777" w:rsidR="003F5C3D" w:rsidRPr="007F6AF1" w:rsidRDefault="003F5C3D" w:rsidP="008A2BB8">
            <w:pPr>
              <w:cnfStyle w:val="000000000000" w:firstRow="0" w:lastRow="0" w:firstColumn="0" w:lastColumn="0" w:oddVBand="0" w:evenVBand="0" w:oddHBand="0" w:evenHBand="0" w:firstRowFirstColumn="0" w:firstRowLastColumn="0" w:lastRowFirstColumn="0" w:lastRowLastColumn="0"/>
            </w:pPr>
            <w:r w:rsidRPr="007F6AF1">
              <w:t>Report of the Auditor-General</w:t>
            </w:r>
          </w:p>
        </w:tc>
        <w:tc>
          <w:tcPr>
            <w:tcW w:w="976" w:type="dxa"/>
            <w:tcBorders>
              <w:top w:val="single" w:sz="6" w:space="0" w:color="auto"/>
            </w:tcBorders>
          </w:tcPr>
          <w:p w14:paraId="674E0510" w14:textId="0F3876F9"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pPr>
            <w:r w:rsidRPr="000C1CF2">
              <w:t xml:space="preserve">Page </w:t>
            </w:r>
            <w:r w:rsidRPr="000C1CF2">
              <w:fldChar w:fldCharType="begin"/>
            </w:r>
            <w:r w:rsidRPr="000C1CF2">
              <w:instrText xml:space="preserve"> PAGEREF Report</w:instrText>
            </w:r>
            <w:r>
              <w:instrText>OfAuditorGeneral</w:instrText>
            </w:r>
            <w:r w:rsidRPr="000C1CF2">
              <w:instrText xml:space="preserve"> \h </w:instrText>
            </w:r>
            <w:r w:rsidRPr="000C1CF2">
              <w:fldChar w:fldCharType="separate"/>
            </w:r>
            <w:r w:rsidR="00DD314B">
              <w:rPr>
                <w:noProof/>
              </w:rPr>
              <w:t>3</w:t>
            </w:r>
            <w:r w:rsidRPr="000C1CF2">
              <w:fldChar w:fldCharType="end"/>
            </w:r>
          </w:p>
        </w:tc>
      </w:tr>
      <w:tr w:rsidR="003F5C3D" w:rsidRPr="007F6AF1" w14:paraId="7AFA9BA2" w14:textId="77777777" w:rsidTr="008A2BB8">
        <w:trPr>
          <w:trHeight w:val="196"/>
        </w:trPr>
        <w:tc>
          <w:tcPr>
            <w:cnfStyle w:val="001000000000" w:firstRow="0" w:lastRow="0" w:firstColumn="1" w:lastColumn="0" w:oddVBand="0" w:evenVBand="0" w:oddHBand="0" w:evenHBand="0" w:firstRowFirstColumn="0" w:firstRowLastColumn="0" w:lastRowFirstColumn="0" w:lastRowLastColumn="0"/>
            <w:tcW w:w="1235" w:type="dxa"/>
            <w:vMerge/>
            <w:tcBorders>
              <w:bottom w:val="single" w:sz="6" w:space="0" w:color="auto"/>
            </w:tcBorders>
          </w:tcPr>
          <w:p w14:paraId="287A749C" w14:textId="77777777" w:rsidR="003F5C3D" w:rsidRPr="007F6AF1" w:rsidRDefault="003F5C3D" w:rsidP="008A2BB8"/>
        </w:tc>
        <w:tc>
          <w:tcPr>
            <w:tcW w:w="5500" w:type="dxa"/>
            <w:tcBorders>
              <w:bottom w:val="single" w:sz="6" w:space="0" w:color="auto"/>
            </w:tcBorders>
          </w:tcPr>
          <w:p w14:paraId="7CD85F42" w14:textId="77777777" w:rsidR="003F5C3D" w:rsidRPr="007F6AF1" w:rsidRDefault="003F5C3D" w:rsidP="008A2BB8">
            <w:pPr>
              <w:cnfStyle w:val="000000000000" w:firstRow="0" w:lastRow="0" w:firstColumn="0" w:lastColumn="0" w:oddVBand="0" w:evenVBand="0" w:oddHBand="0" w:evenHBand="0" w:firstRowFirstColumn="0" w:firstRowLastColumn="0" w:lastRowFirstColumn="0" w:lastRowLastColumn="0"/>
            </w:pPr>
            <w:r w:rsidRPr="007F6AF1">
              <w:t>Certification by the Treasurer and the Department of Treasury and Finance</w:t>
            </w:r>
          </w:p>
        </w:tc>
        <w:tc>
          <w:tcPr>
            <w:tcW w:w="976" w:type="dxa"/>
            <w:tcBorders>
              <w:bottom w:val="single" w:sz="6" w:space="0" w:color="auto"/>
            </w:tcBorders>
          </w:tcPr>
          <w:p w14:paraId="13CB57F9" w14:textId="172BE962"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pPr>
            <w:r w:rsidRPr="000C1CF2">
              <w:t xml:space="preserve">Page </w:t>
            </w:r>
            <w:r w:rsidRPr="000C1CF2">
              <w:fldChar w:fldCharType="begin"/>
            </w:r>
            <w:r w:rsidRPr="000C1CF2">
              <w:instrText xml:space="preserve"> PAGEREF </w:instrText>
            </w:r>
            <w:r w:rsidRPr="001A1D9B">
              <w:instrText>CertificationByTreasurerAndDtf</w:instrText>
            </w:r>
            <w:r w:rsidRPr="000C1CF2">
              <w:instrText xml:space="preserve"> \h </w:instrText>
            </w:r>
            <w:r w:rsidRPr="000C1CF2">
              <w:fldChar w:fldCharType="separate"/>
            </w:r>
            <w:r w:rsidR="00DD314B">
              <w:rPr>
                <w:noProof/>
              </w:rPr>
              <w:t>6</w:t>
            </w:r>
            <w:r w:rsidRPr="000C1CF2">
              <w:fldChar w:fldCharType="end"/>
            </w:r>
          </w:p>
        </w:tc>
      </w:tr>
      <w:tr w:rsidR="003F5C3D" w:rsidRPr="007F6AF1" w14:paraId="532CE83C" w14:textId="77777777" w:rsidTr="008A2BB8">
        <w:tc>
          <w:tcPr>
            <w:cnfStyle w:val="001000000000" w:firstRow="0" w:lastRow="0" w:firstColumn="1" w:lastColumn="0" w:oddVBand="0" w:evenVBand="0" w:oddHBand="0" w:evenHBand="0" w:firstRowFirstColumn="0" w:firstRowLastColumn="0" w:lastRowFirstColumn="0" w:lastRowLastColumn="0"/>
            <w:tcW w:w="1235" w:type="dxa"/>
            <w:vMerge w:val="restart"/>
            <w:tcBorders>
              <w:top w:val="single" w:sz="6" w:space="0" w:color="auto"/>
              <w:bottom w:val="nil"/>
            </w:tcBorders>
          </w:tcPr>
          <w:p w14:paraId="7B318E2F" w14:textId="77777777" w:rsidR="003F5C3D" w:rsidRPr="007F6AF1" w:rsidRDefault="003F5C3D" w:rsidP="008A2BB8">
            <w:r>
              <w:t xml:space="preserve">Estimated </w:t>
            </w:r>
            <w:r w:rsidRPr="007F6AF1">
              <w:t xml:space="preserve">Financial </w:t>
            </w:r>
            <w:r>
              <w:t>S</w:t>
            </w:r>
            <w:r w:rsidRPr="007F6AF1">
              <w:t>tatements</w:t>
            </w:r>
          </w:p>
        </w:tc>
        <w:tc>
          <w:tcPr>
            <w:tcW w:w="5500" w:type="dxa"/>
            <w:tcBorders>
              <w:top w:val="single" w:sz="6" w:space="0" w:color="auto"/>
              <w:bottom w:val="nil"/>
            </w:tcBorders>
          </w:tcPr>
          <w:p w14:paraId="3728967D" w14:textId="77777777" w:rsidR="003F5C3D" w:rsidRPr="007F6AF1" w:rsidRDefault="003F5C3D" w:rsidP="008A2BB8">
            <w:pPr>
              <w:cnfStyle w:val="000000000000" w:firstRow="0" w:lastRow="0" w:firstColumn="0" w:lastColumn="0" w:oddVBand="0" w:evenVBand="0" w:oddHBand="0" w:evenHBand="0" w:firstRowFirstColumn="0" w:firstRowLastColumn="0" w:lastRowFirstColumn="0" w:lastRowLastColumn="0"/>
            </w:pPr>
            <w:r w:rsidRPr="007F6AF1">
              <w:t>Consolidated comprehensive operating statement</w:t>
            </w:r>
          </w:p>
        </w:tc>
        <w:tc>
          <w:tcPr>
            <w:tcW w:w="976" w:type="dxa"/>
            <w:tcBorders>
              <w:top w:val="single" w:sz="6" w:space="0" w:color="auto"/>
              <w:bottom w:val="nil"/>
            </w:tcBorders>
          </w:tcPr>
          <w:p w14:paraId="2B22052A" w14:textId="7BC2EFF0"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pPr>
            <w:r w:rsidRPr="000C1CF2">
              <w:t xml:space="preserve">Page </w:t>
            </w:r>
            <w:r w:rsidRPr="000C1CF2">
              <w:fldChar w:fldCharType="begin"/>
            </w:r>
            <w:r w:rsidRPr="000C1CF2">
              <w:instrText xml:space="preserve"> PAGEREF ConsolidatedOS \h </w:instrText>
            </w:r>
            <w:r w:rsidRPr="000C1CF2">
              <w:fldChar w:fldCharType="separate"/>
            </w:r>
            <w:r w:rsidR="00DD314B">
              <w:rPr>
                <w:noProof/>
              </w:rPr>
              <w:t>7</w:t>
            </w:r>
            <w:r w:rsidRPr="000C1CF2">
              <w:fldChar w:fldCharType="end"/>
            </w:r>
          </w:p>
        </w:tc>
      </w:tr>
      <w:tr w:rsidR="003F5C3D" w:rsidRPr="007F6AF1" w14:paraId="7C71A4D7" w14:textId="77777777" w:rsidTr="008A2BB8">
        <w:tc>
          <w:tcPr>
            <w:cnfStyle w:val="001000000000" w:firstRow="0" w:lastRow="0" w:firstColumn="1" w:lastColumn="0" w:oddVBand="0" w:evenVBand="0" w:oddHBand="0" w:evenHBand="0" w:firstRowFirstColumn="0" w:firstRowLastColumn="0" w:lastRowFirstColumn="0" w:lastRowLastColumn="0"/>
            <w:tcW w:w="1235" w:type="dxa"/>
            <w:vMerge/>
            <w:tcBorders>
              <w:top w:val="nil"/>
            </w:tcBorders>
          </w:tcPr>
          <w:p w14:paraId="7CD626AD" w14:textId="77777777" w:rsidR="003F5C3D" w:rsidRPr="007F6AF1" w:rsidRDefault="003F5C3D" w:rsidP="008A2BB8"/>
        </w:tc>
        <w:tc>
          <w:tcPr>
            <w:tcW w:w="5500" w:type="dxa"/>
            <w:tcBorders>
              <w:top w:val="nil"/>
            </w:tcBorders>
          </w:tcPr>
          <w:p w14:paraId="3E96B5BB" w14:textId="77777777" w:rsidR="003F5C3D" w:rsidRPr="007F6AF1" w:rsidRDefault="003F5C3D" w:rsidP="008A2BB8">
            <w:pPr>
              <w:cnfStyle w:val="000000000000" w:firstRow="0" w:lastRow="0" w:firstColumn="0" w:lastColumn="0" w:oddVBand="0" w:evenVBand="0" w:oddHBand="0" w:evenHBand="0" w:firstRowFirstColumn="0" w:firstRowLastColumn="0" w:lastRowFirstColumn="0" w:lastRowLastColumn="0"/>
            </w:pPr>
            <w:r w:rsidRPr="007F6AF1">
              <w:t>Consolidated balance sheet</w:t>
            </w:r>
          </w:p>
        </w:tc>
        <w:tc>
          <w:tcPr>
            <w:tcW w:w="976" w:type="dxa"/>
            <w:tcBorders>
              <w:top w:val="nil"/>
            </w:tcBorders>
          </w:tcPr>
          <w:p w14:paraId="36C69C94" w14:textId="27B1546B"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pPr>
            <w:r w:rsidRPr="000C1CF2">
              <w:t xml:space="preserve">Page </w:t>
            </w:r>
            <w:r w:rsidRPr="000C1CF2">
              <w:fldChar w:fldCharType="begin"/>
            </w:r>
            <w:r w:rsidRPr="000C1CF2">
              <w:instrText xml:space="preserve"> PAGEREF ConsolidatedBS \h </w:instrText>
            </w:r>
            <w:r w:rsidRPr="000C1CF2">
              <w:fldChar w:fldCharType="separate"/>
            </w:r>
            <w:r w:rsidR="00DD314B">
              <w:rPr>
                <w:noProof/>
              </w:rPr>
              <w:t>8</w:t>
            </w:r>
            <w:r w:rsidRPr="000C1CF2">
              <w:fldChar w:fldCharType="end"/>
            </w:r>
          </w:p>
        </w:tc>
      </w:tr>
      <w:tr w:rsidR="003F5C3D" w:rsidRPr="007F6AF1" w14:paraId="15CBFB71" w14:textId="77777777" w:rsidTr="008A2BB8">
        <w:tc>
          <w:tcPr>
            <w:cnfStyle w:val="001000000000" w:firstRow="0" w:lastRow="0" w:firstColumn="1" w:lastColumn="0" w:oddVBand="0" w:evenVBand="0" w:oddHBand="0" w:evenHBand="0" w:firstRowFirstColumn="0" w:firstRowLastColumn="0" w:lastRowFirstColumn="0" w:lastRowLastColumn="0"/>
            <w:tcW w:w="1235" w:type="dxa"/>
            <w:vMerge/>
          </w:tcPr>
          <w:p w14:paraId="2ECDCC76" w14:textId="77777777" w:rsidR="003F5C3D" w:rsidRPr="007F6AF1" w:rsidRDefault="003F5C3D" w:rsidP="008A2BB8"/>
        </w:tc>
        <w:tc>
          <w:tcPr>
            <w:tcW w:w="5500" w:type="dxa"/>
          </w:tcPr>
          <w:p w14:paraId="28298430" w14:textId="77777777" w:rsidR="003F5C3D" w:rsidRPr="007F6AF1" w:rsidRDefault="003F5C3D" w:rsidP="008A2BB8">
            <w:pPr>
              <w:cnfStyle w:val="000000000000" w:firstRow="0" w:lastRow="0" w:firstColumn="0" w:lastColumn="0" w:oddVBand="0" w:evenVBand="0" w:oddHBand="0" w:evenHBand="0" w:firstRowFirstColumn="0" w:firstRowLastColumn="0" w:lastRowFirstColumn="0" w:lastRowLastColumn="0"/>
            </w:pPr>
            <w:r w:rsidRPr="007F6AF1">
              <w:t>Consolidated cash flow statement</w:t>
            </w:r>
          </w:p>
        </w:tc>
        <w:tc>
          <w:tcPr>
            <w:tcW w:w="976" w:type="dxa"/>
          </w:tcPr>
          <w:p w14:paraId="5BC0FD8D" w14:textId="7ED8D824"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pPr>
            <w:r w:rsidRPr="000C1CF2">
              <w:t xml:space="preserve">Page </w:t>
            </w:r>
            <w:r w:rsidRPr="000C1CF2">
              <w:fldChar w:fldCharType="begin"/>
            </w:r>
            <w:r w:rsidRPr="000C1CF2">
              <w:instrText xml:space="preserve"> PAGEREF ConsolidatedCF \h </w:instrText>
            </w:r>
            <w:r w:rsidRPr="000C1CF2">
              <w:fldChar w:fldCharType="separate"/>
            </w:r>
            <w:r w:rsidR="00DD314B">
              <w:rPr>
                <w:noProof/>
              </w:rPr>
              <w:t>9</w:t>
            </w:r>
            <w:r w:rsidRPr="000C1CF2">
              <w:fldChar w:fldCharType="end"/>
            </w:r>
          </w:p>
        </w:tc>
      </w:tr>
      <w:tr w:rsidR="003F5C3D" w:rsidRPr="007F6AF1" w14:paraId="12926AE4" w14:textId="77777777" w:rsidTr="008A2BB8">
        <w:trPr>
          <w:trHeight w:val="70"/>
        </w:trPr>
        <w:tc>
          <w:tcPr>
            <w:cnfStyle w:val="001000000000" w:firstRow="0" w:lastRow="0" w:firstColumn="1" w:lastColumn="0" w:oddVBand="0" w:evenVBand="0" w:oddHBand="0" w:evenHBand="0" w:firstRowFirstColumn="0" w:firstRowLastColumn="0" w:lastRowFirstColumn="0" w:lastRowLastColumn="0"/>
            <w:tcW w:w="1235" w:type="dxa"/>
            <w:vMerge/>
            <w:tcBorders>
              <w:bottom w:val="single" w:sz="6" w:space="0" w:color="auto"/>
            </w:tcBorders>
          </w:tcPr>
          <w:p w14:paraId="4D79E322" w14:textId="77777777" w:rsidR="003F5C3D" w:rsidRPr="007F6AF1" w:rsidRDefault="003F5C3D" w:rsidP="008A2BB8"/>
        </w:tc>
        <w:tc>
          <w:tcPr>
            <w:tcW w:w="5500" w:type="dxa"/>
            <w:tcBorders>
              <w:bottom w:val="single" w:sz="6" w:space="0" w:color="auto"/>
            </w:tcBorders>
          </w:tcPr>
          <w:p w14:paraId="580B7B52" w14:textId="77777777" w:rsidR="003F5C3D" w:rsidRPr="007F6AF1" w:rsidRDefault="003F5C3D" w:rsidP="008A2BB8">
            <w:pPr>
              <w:cnfStyle w:val="000000000000" w:firstRow="0" w:lastRow="0" w:firstColumn="0" w:lastColumn="0" w:oddVBand="0" w:evenVBand="0" w:oddHBand="0" w:evenHBand="0" w:firstRowFirstColumn="0" w:firstRowLastColumn="0" w:lastRowFirstColumn="0" w:lastRowLastColumn="0"/>
            </w:pPr>
            <w:r w:rsidRPr="007F6AF1">
              <w:t>Consolidated statement of changes in equity</w:t>
            </w:r>
          </w:p>
        </w:tc>
        <w:tc>
          <w:tcPr>
            <w:tcW w:w="976" w:type="dxa"/>
            <w:tcBorders>
              <w:bottom w:val="single" w:sz="6" w:space="0" w:color="auto"/>
            </w:tcBorders>
          </w:tcPr>
          <w:p w14:paraId="4B86EF2D" w14:textId="03DCC090"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pPr>
            <w:r w:rsidRPr="000C1CF2">
              <w:t xml:space="preserve">Page </w:t>
            </w:r>
            <w:r w:rsidRPr="000C1CF2">
              <w:fldChar w:fldCharType="begin"/>
            </w:r>
            <w:r w:rsidRPr="000C1CF2">
              <w:instrText xml:space="preserve"> PAGEREF ConsolidatedSOCIE \h </w:instrText>
            </w:r>
            <w:r w:rsidRPr="000C1CF2">
              <w:fldChar w:fldCharType="separate"/>
            </w:r>
            <w:r w:rsidR="00DD314B">
              <w:rPr>
                <w:noProof/>
              </w:rPr>
              <w:t>10</w:t>
            </w:r>
            <w:r w:rsidRPr="000C1CF2">
              <w:fldChar w:fldCharType="end"/>
            </w:r>
          </w:p>
        </w:tc>
      </w:tr>
      <w:tr w:rsidR="003F5C3D" w:rsidRPr="007F6AF1" w14:paraId="167AC36A" w14:textId="77777777" w:rsidTr="008A2BB8">
        <w:tc>
          <w:tcPr>
            <w:cnfStyle w:val="001000000000" w:firstRow="0" w:lastRow="0" w:firstColumn="1" w:lastColumn="0" w:oddVBand="0" w:evenVBand="0" w:oddHBand="0" w:evenHBand="0" w:firstRowFirstColumn="0" w:firstRowLastColumn="0" w:lastRowFirstColumn="0" w:lastRowLastColumn="0"/>
            <w:tcW w:w="1235" w:type="dxa"/>
            <w:vMerge w:val="restart"/>
            <w:tcBorders>
              <w:top w:val="single" w:sz="6" w:space="0" w:color="auto"/>
            </w:tcBorders>
          </w:tcPr>
          <w:p w14:paraId="161B62A1" w14:textId="77777777" w:rsidR="003F5C3D" w:rsidRPr="007F6AF1" w:rsidRDefault="003F5C3D" w:rsidP="008A2BB8">
            <w:r w:rsidRPr="007F6AF1">
              <w:t>Notes to the</w:t>
            </w:r>
            <w:r>
              <w:t xml:space="preserve"> Estimated F</w:t>
            </w:r>
            <w:r w:rsidRPr="007F6AF1">
              <w:t xml:space="preserve">inancial </w:t>
            </w:r>
            <w:r>
              <w:t>S</w:t>
            </w:r>
            <w:r w:rsidRPr="007F6AF1">
              <w:t xml:space="preserve">tatements </w:t>
            </w:r>
          </w:p>
        </w:tc>
        <w:tc>
          <w:tcPr>
            <w:tcW w:w="5500" w:type="dxa"/>
            <w:tcBorders>
              <w:top w:val="single" w:sz="6" w:space="0" w:color="auto"/>
              <w:bottom w:val="nil"/>
            </w:tcBorders>
            <w:shd w:val="clear" w:color="auto" w:fill="D9D9D9"/>
          </w:tcPr>
          <w:p w14:paraId="33A37E00" w14:textId="77777777" w:rsidR="003F5C3D" w:rsidRPr="003919AE" w:rsidRDefault="003F5C3D" w:rsidP="008A2BB8">
            <w:pPr>
              <w:tabs>
                <w:tab w:val="left" w:pos="567"/>
              </w:tabs>
              <w:cnfStyle w:val="000000000000" w:firstRow="0" w:lastRow="0" w:firstColumn="0" w:lastColumn="0" w:oddVBand="0" w:evenVBand="0" w:oddHBand="0" w:evenHBand="0" w:firstRowFirstColumn="0" w:firstRowLastColumn="0" w:lastRowFirstColumn="0" w:lastRowLastColumn="0"/>
              <w:rPr>
                <w:b/>
                <w:bCs/>
              </w:rPr>
            </w:pPr>
            <w:r w:rsidRPr="003919AE">
              <w:rPr>
                <w:b/>
                <w:bCs/>
              </w:rPr>
              <w:t>1.</w:t>
            </w:r>
            <w:r>
              <w:rPr>
                <w:b/>
                <w:bCs/>
              </w:rPr>
              <w:t>1</w:t>
            </w:r>
            <w:r w:rsidRPr="003919AE">
              <w:rPr>
                <w:b/>
                <w:bCs/>
              </w:rPr>
              <w:t xml:space="preserve"> </w:t>
            </w:r>
            <w:r>
              <w:rPr>
                <w:b/>
                <w:bCs/>
              </w:rPr>
              <w:tab/>
            </w:r>
            <w:r w:rsidRPr="003919AE">
              <w:rPr>
                <w:b/>
                <w:bCs/>
              </w:rPr>
              <w:t>About this report</w:t>
            </w:r>
          </w:p>
        </w:tc>
        <w:tc>
          <w:tcPr>
            <w:tcW w:w="976" w:type="dxa"/>
            <w:tcBorders>
              <w:top w:val="single" w:sz="6" w:space="0" w:color="auto"/>
              <w:bottom w:val="nil"/>
            </w:tcBorders>
            <w:shd w:val="clear" w:color="auto" w:fill="D9D9D9"/>
          </w:tcPr>
          <w:p w14:paraId="222592BB" w14:textId="51C824B2"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pPr>
            <w:r w:rsidRPr="000C1CF2">
              <w:t xml:space="preserve">Page </w:t>
            </w:r>
            <w:r w:rsidRPr="000C1CF2">
              <w:fldChar w:fldCharType="begin"/>
            </w:r>
            <w:r w:rsidRPr="000C1CF2">
              <w:instrText xml:space="preserve"> PAGEREF Section1 \h </w:instrText>
            </w:r>
            <w:r w:rsidRPr="000C1CF2">
              <w:fldChar w:fldCharType="separate"/>
            </w:r>
            <w:r w:rsidR="00DD314B">
              <w:rPr>
                <w:noProof/>
              </w:rPr>
              <w:t>10</w:t>
            </w:r>
            <w:r w:rsidRPr="000C1CF2">
              <w:fldChar w:fldCharType="end"/>
            </w:r>
          </w:p>
        </w:tc>
      </w:tr>
      <w:tr w:rsidR="003F5C3D" w:rsidRPr="007F6AF1" w14:paraId="58CFF65D" w14:textId="77777777" w:rsidTr="008A2BB8">
        <w:trPr>
          <w:trHeight w:val="116"/>
        </w:trPr>
        <w:tc>
          <w:tcPr>
            <w:cnfStyle w:val="001000000000" w:firstRow="0" w:lastRow="0" w:firstColumn="1" w:lastColumn="0" w:oddVBand="0" w:evenVBand="0" w:oddHBand="0" w:evenHBand="0" w:firstRowFirstColumn="0" w:firstRowLastColumn="0" w:lastRowFirstColumn="0" w:lastRowLastColumn="0"/>
            <w:tcW w:w="1235" w:type="dxa"/>
            <w:vMerge/>
          </w:tcPr>
          <w:p w14:paraId="7EA764D0" w14:textId="77777777" w:rsidR="003F5C3D" w:rsidRPr="007F6AF1" w:rsidRDefault="003F5C3D" w:rsidP="008A2BB8"/>
        </w:tc>
        <w:tc>
          <w:tcPr>
            <w:tcW w:w="5500" w:type="dxa"/>
            <w:tcBorders>
              <w:top w:val="nil"/>
              <w:bottom w:val="nil"/>
            </w:tcBorders>
          </w:tcPr>
          <w:p w14:paraId="76D37F50" w14:textId="77777777" w:rsidR="003F5C3D" w:rsidRPr="00A04A5A" w:rsidRDefault="003F5C3D" w:rsidP="008A2BB8">
            <w:pPr>
              <w:cnfStyle w:val="000000000000" w:firstRow="0" w:lastRow="0" w:firstColumn="0" w:lastColumn="0" w:oddVBand="0" w:evenVBand="0" w:oddHBand="0" w:evenHBand="0" w:firstRowFirstColumn="0" w:firstRowLastColumn="0" w:lastRowFirstColumn="0" w:lastRowLastColumn="0"/>
              <w:rPr>
                <w:i/>
                <w:iCs/>
              </w:rPr>
            </w:pPr>
            <w:r w:rsidRPr="00A04A5A">
              <w:rPr>
                <w:i/>
                <w:iCs/>
              </w:rPr>
              <w:t>Basis of preparation</w:t>
            </w:r>
            <w:r>
              <w:rPr>
                <w:i/>
                <w:iCs/>
              </w:rPr>
              <w:t xml:space="preserve"> including key judgements, estimates and assumptions</w:t>
            </w:r>
          </w:p>
        </w:tc>
        <w:tc>
          <w:tcPr>
            <w:tcW w:w="976" w:type="dxa"/>
            <w:tcBorders>
              <w:top w:val="nil"/>
              <w:bottom w:val="nil"/>
            </w:tcBorders>
          </w:tcPr>
          <w:p w14:paraId="2AC814BA" w14:textId="77777777"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pPr>
          </w:p>
        </w:tc>
      </w:tr>
      <w:tr w:rsidR="003F5C3D" w:rsidRPr="007F6AF1" w14:paraId="1BA85BBD" w14:textId="77777777" w:rsidTr="008A2BB8">
        <w:trPr>
          <w:trHeight w:val="65"/>
        </w:trPr>
        <w:tc>
          <w:tcPr>
            <w:cnfStyle w:val="001000000000" w:firstRow="0" w:lastRow="0" w:firstColumn="1" w:lastColumn="0" w:oddVBand="0" w:evenVBand="0" w:oddHBand="0" w:evenHBand="0" w:firstRowFirstColumn="0" w:firstRowLastColumn="0" w:lastRowFirstColumn="0" w:lastRowLastColumn="0"/>
            <w:tcW w:w="1235" w:type="dxa"/>
            <w:vMerge/>
          </w:tcPr>
          <w:p w14:paraId="3D2B42F9" w14:textId="77777777" w:rsidR="003F5C3D" w:rsidRPr="007F6AF1" w:rsidRDefault="003F5C3D" w:rsidP="008A2BB8"/>
        </w:tc>
        <w:tc>
          <w:tcPr>
            <w:tcW w:w="5500" w:type="dxa"/>
            <w:tcBorders>
              <w:bottom w:val="nil"/>
            </w:tcBorders>
          </w:tcPr>
          <w:p w14:paraId="3FB52798" w14:textId="77777777" w:rsidR="003F5C3D" w:rsidRPr="00A04A5A" w:rsidRDefault="003F5C3D" w:rsidP="008A2BB8">
            <w:pPr>
              <w:cnfStyle w:val="000000000000" w:firstRow="0" w:lastRow="0" w:firstColumn="0" w:lastColumn="0" w:oddVBand="0" w:evenVBand="0" w:oddHBand="0" w:evenHBand="0" w:firstRowFirstColumn="0" w:firstRowLastColumn="0" w:lastRowFirstColumn="0" w:lastRowLastColumn="0"/>
              <w:rPr>
                <w:i/>
                <w:iCs/>
              </w:rPr>
            </w:pPr>
            <w:r w:rsidRPr="00A04A5A">
              <w:rPr>
                <w:i/>
                <w:iCs/>
              </w:rPr>
              <w:t>Compliance information</w:t>
            </w:r>
          </w:p>
        </w:tc>
        <w:tc>
          <w:tcPr>
            <w:tcW w:w="976" w:type="dxa"/>
            <w:tcBorders>
              <w:bottom w:val="nil"/>
            </w:tcBorders>
          </w:tcPr>
          <w:p w14:paraId="23BCC398" w14:textId="77777777"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pPr>
          </w:p>
        </w:tc>
      </w:tr>
      <w:tr w:rsidR="003F5C3D" w:rsidRPr="007F6AF1" w14:paraId="250E5A9E" w14:textId="77777777" w:rsidTr="008A2BB8">
        <w:tc>
          <w:tcPr>
            <w:cnfStyle w:val="001000000000" w:firstRow="0" w:lastRow="0" w:firstColumn="1" w:lastColumn="0" w:oddVBand="0" w:evenVBand="0" w:oddHBand="0" w:evenHBand="0" w:firstRowFirstColumn="0" w:firstRowLastColumn="0" w:lastRowFirstColumn="0" w:lastRowLastColumn="0"/>
            <w:tcW w:w="1235" w:type="dxa"/>
            <w:vMerge/>
          </w:tcPr>
          <w:p w14:paraId="24D41A02" w14:textId="77777777" w:rsidR="003F5C3D" w:rsidRPr="007F6AF1" w:rsidRDefault="003F5C3D" w:rsidP="008A2BB8"/>
        </w:tc>
        <w:tc>
          <w:tcPr>
            <w:tcW w:w="5500" w:type="dxa"/>
            <w:tcBorders>
              <w:top w:val="nil"/>
              <w:bottom w:val="nil"/>
            </w:tcBorders>
            <w:shd w:val="clear" w:color="auto" w:fill="D9D9D9"/>
          </w:tcPr>
          <w:p w14:paraId="77F688FA" w14:textId="77777777" w:rsidR="003F5C3D" w:rsidRPr="003919AE" w:rsidRDefault="003F5C3D" w:rsidP="008A2BB8">
            <w:pPr>
              <w:tabs>
                <w:tab w:val="left" w:pos="567"/>
                <w:tab w:val="left" w:pos="1134"/>
              </w:tabs>
              <w:cnfStyle w:val="000000000000" w:firstRow="0" w:lastRow="0" w:firstColumn="0" w:lastColumn="0" w:oddVBand="0" w:evenVBand="0" w:oddHBand="0" w:evenHBand="0" w:firstRowFirstColumn="0" w:firstRowLastColumn="0" w:lastRowFirstColumn="0" w:lastRowLastColumn="0"/>
              <w:rPr>
                <w:b/>
                <w:bCs/>
              </w:rPr>
            </w:pPr>
            <w:r>
              <w:rPr>
                <w:b/>
                <w:bCs/>
              </w:rPr>
              <w:t>1.</w:t>
            </w:r>
            <w:r w:rsidRPr="003919AE">
              <w:rPr>
                <w:b/>
                <w:bCs/>
              </w:rPr>
              <w:t xml:space="preserve">2 </w:t>
            </w:r>
            <w:r>
              <w:rPr>
                <w:b/>
                <w:bCs/>
              </w:rPr>
              <w:tab/>
            </w:r>
            <w:r w:rsidRPr="003919AE">
              <w:rPr>
                <w:b/>
                <w:bCs/>
              </w:rPr>
              <w:t>How funds are raised</w:t>
            </w:r>
          </w:p>
        </w:tc>
        <w:tc>
          <w:tcPr>
            <w:tcW w:w="976" w:type="dxa"/>
            <w:tcBorders>
              <w:top w:val="nil"/>
              <w:bottom w:val="nil"/>
            </w:tcBorders>
            <w:shd w:val="clear" w:color="auto" w:fill="D9D9D9"/>
          </w:tcPr>
          <w:p w14:paraId="47F1DF3F" w14:textId="2E905093"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pPr>
            <w:r w:rsidRPr="000C1CF2">
              <w:t xml:space="preserve">Page </w:t>
            </w:r>
            <w:r w:rsidR="00C14FE3">
              <w:t>1</w:t>
            </w:r>
            <w:r w:rsidRPr="000C1CF2">
              <w:fldChar w:fldCharType="begin"/>
            </w:r>
            <w:r w:rsidRPr="000C1CF2">
              <w:instrText xml:space="preserve"> PAGEREF Section2 \h </w:instrText>
            </w:r>
            <w:r w:rsidRPr="000C1CF2">
              <w:fldChar w:fldCharType="separate"/>
            </w:r>
            <w:r w:rsidR="00DD314B">
              <w:rPr>
                <w:noProof/>
              </w:rPr>
              <w:t>7</w:t>
            </w:r>
            <w:r w:rsidRPr="000C1CF2">
              <w:fldChar w:fldCharType="end"/>
            </w:r>
          </w:p>
        </w:tc>
      </w:tr>
      <w:tr w:rsidR="003F5C3D" w:rsidRPr="007F6AF1" w14:paraId="1A984D05" w14:textId="77777777" w:rsidTr="008A2BB8">
        <w:trPr>
          <w:trHeight w:val="80"/>
        </w:trPr>
        <w:tc>
          <w:tcPr>
            <w:cnfStyle w:val="001000000000" w:firstRow="0" w:lastRow="0" w:firstColumn="1" w:lastColumn="0" w:oddVBand="0" w:evenVBand="0" w:oddHBand="0" w:evenHBand="0" w:firstRowFirstColumn="0" w:firstRowLastColumn="0" w:lastRowFirstColumn="0" w:lastRowLastColumn="0"/>
            <w:tcW w:w="1235" w:type="dxa"/>
            <w:vMerge/>
          </w:tcPr>
          <w:p w14:paraId="32B71400" w14:textId="77777777" w:rsidR="003F5C3D" w:rsidRPr="007F6AF1" w:rsidRDefault="003F5C3D" w:rsidP="008A2BB8"/>
        </w:tc>
        <w:tc>
          <w:tcPr>
            <w:tcW w:w="5500" w:type="dxa"/>
            <w:tcBorders>
              <w:top w:val="nil"/>
              <w:bottom w:val="nil"/>
            </w:tcBorders>
          </w:tcPr>
          <w:p w14:paraId="34870B1C" w14:textId="77777777" w:rsidR="003F5C3D" w:rsidRPr="00A04A5A" w:rsidRDefault="003F5C3D" w:rsidP="008A2BB8">
            <w:pPr>
              <w:cnfStyle w:val="000000000000" w:firstRow="0" w:lastRow="0" w:firstColumn="0" w:lastColumn="0" w:oddVBand="0" w:evenVBand="0" w:oddHBand="0" w:evenHBand="0" w:firstRowFirstColumn="0" w:firstRowLastColumn="0" w:lastRowFirstColumn="0" w:lastRowLastColumn="0"/>
              <w:rPr>
                <w:i/>
                <w:iCs/>
              </w:rPr>
            </w:pPr>
            <w:r w:rsidRPr="00A04A5A">
              <w:rPr>
                <w:i/>
                <w:iCs/>
              </w:rPr>
              <w:t>Revenue and income recognised from taxes, grants, sales of goods and services and other sources</w:t>
            </w:r>
          </w:p>
        </w:tc>
        <w:tc>
          <w:tcPr>
            <w:tcW w:w="976" w:type="dxa"/>
            <w:tcBorders>
              <w:top w:val="nil"/>
              <w:bottom w:val="nil"/>
            </w:tcBorders>
          </w:tcPr>
          <w:p w14:paraId="3BC1F31C" w14:textId="77777777"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pPr>
          </w:p>
        </w:tc>
      </w:tr>
      <w:tr w:rsidR="003F5C3D" w:rsidRPr="007F6AF1" w14:paraId="37B2FBA1" w14:textId="77777777" w:rsidTr="008A2BB8">
        <w:trPr>
          <w:trHeight w:val="70"/>
        </w:trPr>
        <w:tc>
          <w:tcPr>
            <w:cnfStyle w:val="001000000000" w:firstRow="0" w:lastRow="0" w:firstColumn="1" w:lastColumn="0" w:oddVBand="0" w:evenVBand="0" w:oddHBand="0" w:evenHBand="0" w:firstRowFirstColumn="0" w:firstRowLastColumn="0" w:lastRowFirstColumn="0" w:lastRowLastColumn="0"/>
            <w:tcW w:w="1235" w:type="dxa"/>
            <w:vMerge/>
          </w:tcPr>
          <w:p w14:paraId="5FCF761B" w14:textId="77777777" w:rsidR="003F5C3D" w:rsidRPr="007F6AF1" w:rsidRDefault="003F5C3D" w:rsidP="008A2BB8"/>
        </w:tc>
        <w:tc>
          <w:tcPr>
            <w:tcW w:w="5500" w:type="dxa"/>
            <w:tcBorders>
              <w:top w:val="nil"/>
              <w:bottom w:val="nil"/>
            </w:tcBorders>
            <w:shd w:val="clear" w:color="auto" w:fill="D9D9D9"/>
          </w:tcPr>
          <w:p w14:paraId="34F2D9FA" w14:textId="77777777" w:rsidR="003F5C3D" w:rsidRPr="003919AE" w:rsidRDefault="003F5C3D" w:rsidP="008A2BB8">
            <w:pPr>
              <w:tabs>
                <w:tab w:val="left" w:pos="567"/>
                <w:tab w:val="left" w:pos="1134"/>
              </w:tabs>
              <w:cnfStyle w:val="000000000000" w:firstRow="0" w:lastRow="0" w:firstColumn="0" w:lastColumn="0" w:oddVBand="0" w:evenVBand="0" w:oddHBand="0" w:evenHBand="0" w:firstRowFirstColumn="0" w:firstRowLastColumn="0" w:lastRowFirstColumn="0" w:lastRowLastColumn="0"/>
              <w:rPr>
                <w:b/>
                <w:bCs/>
              </w:rPr>
            </w:pPr>
            <w:r>
              <w:rPr>
                <w:b/>
                <w:bCs/>
              </w:rPr>
              <w:t>1.</w:t>
            </w:r>
            <w:r w:rsidRPr="003919AE">
              <w:rPr>
                <w:b/>
                <w:bCs/>
              </w:rPr>
              <w:t xml:space="preserve">3 </w:t>
            </w:r>
            <w:r>
              <w:rPr>
                <w:b/>
                <w:bCs/>
              </w:rPr>
              <w:tab/>
            </w:r>
            <w:r w:rsidRPr="003919AE">
              <w:rPr>
                <w:b/>
                <w:bCs/>
              </w:rPr>
              <w:t>How funds are spent</w:t>
            </w:r>
          </w:p>
        </w:tc>
        <w:tc>
          <w:tcPr>
            <w:tcW w:w="976" w:type="dxa"/>
            <w:tcBorders>
              <w:top w:val="nil"/>
              <w:bottom w:val="nil"/>
            </w:tcBorders>
            <w:shd w:val="clear" w:color="auto" w:fill="D9D9D9"/>
          </w:tcPr>
          <w:p w14:paraId="63A12270" w14:textId="6D58D6C6"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pPr>
            <w:r w:rsidRPr="000C1CF2">
              <w:t xml:space="preserve">Page </w:t>
            </w:r>
            <w:r w:rsidRPr="000C1CF2">
              <w:fldChar w:fldCharType="begin"/>
            </w:r>
            <w:r w:rsidRPr="000C1CF2">
              <w:instrText xml:space="preserve"> PAGEREF Section3 \h </w:instrText>
            </w:r>
            <w:r w:rsidRPr="000C1CF2">
              <w:fldChar w:fldCharType="separate"/>
            </w:r>
            <w:r w:rsidR="00DD314B">
              <w:rPr>
                <w:noProof/>
              </w:rPr>
              <w:t>23</w:t>
            </w:r>
            <w:r w:rsidRPr="000C1CF2">
              <w:fldChar w:fldCharType="end"/>
            </w:r>
          </w:p>
        </w:tc>
      </w:tr>
      <w:tr w:rsidR="003F5C3D" w:rsidRPr="00A04A5A" w14:paraId="49E4B17C" w14:textId="77777777" w:rsidTr="008A2BB8">
        <w:tc>
          <w:tcPr>
            <w:cnfStyle w:val="001000000000" w:firstRow="0" w:lastRow="0" w:firstColumn="1" w:lastColumn="0" w:oddVBand="0" w:evenVBand="0" w:oddHBand="0" w:evenHBand="0" w:firstRowFirstColumn="0" w:firstRowLastColumn="0" w:lastRowFirstColumn="0" w:lastRowLastColumn="0"/>
            <w:tcW w:w="1235" w:type="dxa"/>
            <w:vMerge/>
          </w:tcPr>
          <w:p w14:paraId="686C1A44" w14:textId="77777777" w:rsidR="003F5C3D" w:rsidRPr="007F6AF1" w:rsidRDefault="003F5C3D" w:rsidP="008A2BB8"/>
        </w:tc>
        <w:tc>
          <w:tcPr>
            <w:tcW w:w="5500" w:type="dxa"/>
            <w:tcBorders>
              <w:top w:val="nil"/>
              <w:bottom w:val="nil"/>
            </w:tcBorders>
          </w:tcPr>
          <w:p w14:paraId="1638872F" w14:textId="77777777" w:rsidR="003F5C3D" w:rsidRPr="00A04A5A" w:rsidRDefault="003F5C3D" w:rsidP="008A2BB8">
            <w:pPr>
              <w:cnfStyle w:val="000000000000" w:firstRow="0" w:lastRow="0" w:firstColumn="0" w:lastColumn="0" w:oddVBand="0" w:evenVBand="0" w:oddHBand="0" w:evenHBand="0" w:firstRowFirstColumn="0" w:firstRowLastColumn="0" w:lastRowFirstColumn="0" w:lastRowLastColumn="0"/>
              <w:rPr>
                <w:i/>
                <w:iCs/>
              </w:rPr>
            </w:pPr>
            <w:r w:rsidRPr="00A04A5A">
              <w:rPr>
                <w:i/>
                <w:iCs/>
              </w:rPr>
              <w:t xml:space="preserve">Operating expenses of the </w:t>
            </w:r>
            <w:r>
              <w:rPr>
                <w:i/>
                <w:iCs/>
              </w:rPr>
              <w:t>general government sector</w:t>
            </w:r>
            <w:r w:rsidRPr="00A04A5A">
              <w:rPr>
                <w:i/>
                <w:iCs/>
              </w:rPr>
              <w:t xml:space="preserve"> and capital spending on infrastructure and other assets</w:t>
            </w:r>
          </w:p>
        </w:tc>
        <w:tc>
          <w:tcPr>
            <w:tcW w:w="976" w:type="dxa"/>
            <w:tcBorders>
              <w:top w:val="nil"/>
              <w:bottom w:val="nil"/>
            </w:tcBorders>
          </w:tcPr>
          <w:p w14:paraId="11A6DFCF" w14:textId="77777777"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rPr>
                <w:i/>
                <w:iCs/>
              </w:rPr>
            </w:pPr>
          </w:p>
        </w:tc>
      </w:tr>
      <w:tr w:rsidR="003F5C3D" w:rsidRPr="007F6AF1" w14:paraId="7A41B7C0" w14:textId="77777777" w:rsidTr="008A2BB8">
        <w:trPr>
          <w:trHeight w:val="181"/>
        </w:trPr>
        <w:tc>
          <w:tcPr>
            <w:cnfStyle w:val="001000000000" w:firstRow="0" w:lastRow="0" w:firstColumn="1" w:lastColumn="0" w:oddVBand="0" w:evenVBand="0" w:oddHBand="0" w:evenHBand="0" w:firstRowFirstColumn="0" w:firstRowLastColumn="0" w:lastRowFirstColumn="0" w:lastRowLastColumn="0"/>
            <w:tcW w:w="1235" w:type="dxa"/>
            <w:vMerge/>
          </w:tcPr>
          <w:p w14:paraId="6579BF1B" w14:textId="77777777" w:rsidR="003F5C3D" w:rsidRPr="007F6AF1" w:rsidRDefault="003F5C3D" w:rsidP="008A2BB8"/>
        </w:tc>
        <w:tc>
          <w:tcPr>
            <w:tcW w:w="5500" w:type="dxa"/>
            <w:tcBorders>
              <w:top w:val="nil"/>
              <w:bottom w:val="nil"/>
            </w:tcBorders>
            <w:shd w:val="clear" w:color="auto" w:fill="D9D9D9"/>
          </w:tcPr>
          <w:p w14:paraId="0AA55F94" w14:textId="77777777" w:rsidR="003F5C3D" w:rsidRPr="003919AE" w:rsidRDefault="003F5C3D" w:rsidP="008A2BB8">
            <w:pPr>
              <w:tabs>
                <w:tab w:val="left" w:pos="567"/>
                <w:tab w:val="left" w:pos="1134"/>
              </w:tabs>
              <w:cnfStyle w:val="000000000000" w:firstRow="0" w:lastRow="0" w:firstColumn="0" w:lastColumn="0" w:oddVBand="0" w:evenVBand="0" w:oddHBand="0" w:evenHBand="0" w:firstRowFirstColumn="0" w:firstRowLastColumn="0" w:lastRowFirstColumn="0" w:lastRowLastColumn="0"/>
              <w:rPr>
                <w:b/>
                <w:bCs/>
              </w:rPr>
            </w:pPr>
            <w:r>
              <w:rPr>
                <w:b/>
                <w:bCs/>
              </w:rPr>
              <w:t>1.</w:t>
            </w:r>
            <w:r w:rsidRPr="003919AE">
              <w:rPr>
                <w:b/>
                <w:bCs/>
              </w:rPr>
              <w:t xml:space="preserve">4 </w:t>
            </w:r>
            <w:r>
              <w:rPr>
                <w:b/>
                <w:bCs/>
              </w:rPr>
              <w:tab/>
            </w:r>
            <w:r w:rsidRPr="003919AE">
              <w:rPr>
                <w:b/>
                <w:bCs/>
              </w:rPr>
              <w:t>Major assets and investments</w:t>
            </w:r>
          </w:p>
        </w:tc>
        <w:tc>
          <w:tcPr>
            <w:tcW w:w="976" w:type="dxa"/>
            <w:tcBorders>
              <w:top w:val="nil"/>
              <w:bottom w:val="nil"/>
            </w:tcBorders>
            <w:shd w:val="clear" w:color="auto" w:fill="D9D9D9"/>
          </w:tcPr>
          <w:p w14:paraId="05507268" w14:textId="65A55C77"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pPr>
            <w:r w:rsidRPr="000C1CF2">
              <w:t xml:space="preserve">Page </w:t>
            </w:r>
            <w:r w:rsidRPr="000C1CF2">
              <w:fldChar w:fldCharType="begin"/>
            </w:r>
            <w:r w:rsidRPr="000C1CF2">
              <w:instrText xml:space="preserve"> PAGEREF Section4 \h </w:instrText>
            </w:r>
            <w:r w:rsidRPr="000C1CF2">
              <w:fldChar w:fldCharType="separate"/>
            </w:r>
            <w:r w:rsidR="00DD314B">
              <w:rPr>
                <w:noProof/>
              </w:rPr>
              <w:t>32</w:t>
            </w:r>
            <w:r w:rsidRPr="000C1CF2">
              <w:fldChar w:fldCharType="end"/>
            </w:r>
          </w:p>
        </w:tc>
      </w:tr>
      <w:tr w:rsidR="003F5C3D" w:rsidRPr="007F6AF1" w14:paraId="02968381" w14:textId="77777777" w:rsidTr="008A2BB8">
        <w:trPr>
          <w:trHeight w:val="70"/>
        </w:trPr>
        <w:tc>
          <w:tcPr>
            <w:cnfStyle w:val="001000000000" w:firstRow="0" w:lastRow="0" w:firstColumn="1" w:lastColumn="0" w:oddVBand="0" w:evenVBand="0" w:oddHBand="0" w:evenHBand="0" w:firstRowFirstColumn="0" w:firstRowLastColumn="0" w:lastRowFirstColumn="0" w:lastRowLastColumn="0"/>
            <w:tcW w:w="1235" w:type="dxa"/>
            <w:vMerge/>
          </w:tcPr>
          <w:p w14:paraId="463334E4" w14:textId="77777777" w:rsidR="003F5C3D" w:rsidRPr="007F6AF1" w:rsidRDefault="003F5C3D" w:rsidP="008A2BB8"/>
        </w:tc>
        <w:tc>
          <w:tcPr>
            <w:tcW w:w="5500" w:type="dxa"/>
            <w:tcBorders>
              <w:top w:val="nil"/>
              <w:bottom w:val="nil"/>
            </w:tcBorders>
          </w:tcPr>
          <w:p w14:paraId="3580D749" w14:textId="77777777" w:rsidR="003F5C3D" w:rsidRPr="00A04A5A" w:rsidRDefault="003F5C3D" w:rsidP="008A2BB8">
            <w:pPr>
              <w:cnfStyle w:val="000000000000" w:firstRow="0" w:lastRow="0" w:firstColumn="0" w:lastColumn="0" w:oddVBand="0" w:evenVBand="0" w:oddHBand="0" w:evenHBand="0" w:firstRowFirstColumn="0" w:firstRowLastColumn="0" w:lastRowFirstColumn="0" w:lastRowLastColumn="0"/>
              <w:rPr>
                <w:i/>
                <w:iCs/>
              </w:rPr>
            </w:pPr>
            <w:r w:rsidRPr="00A04A5A">
              <w:rPr>
                <w:i/>
                <w:iCs/>
              </w:rPr>
              <w:t xml:space="preserve">Land, buildings, infrastructure, plant and equipment, other </w:t>
            </w:r>
            <w:r>
              <w:rPr>
                <w:i/>
                <w:iCs/>
              </w:rPr>
              <w:t>non</w:t>
            </w:r>
            <w:r>
              <w:rPr>
                <w:i/>
                <w:iCs/>
              </w:rPr>
              <w:noBreakHyphen/>
            </w:r>
            <w:r w:rsidRPr="00A04A5A">
              <w:rPr>
                <w:i/>
                <w:iCs/>
              </w:rPr>
              <w:t>financial assets</w:t>
            </w:r>
          </w:p>
        </w:tc>
        <w:tc>
          <w:tcPr>
            <w:tcW w:w="976" w:type="dxa"/>
            <w:tcBorders>
              <w:top w:val="nil"/>
              <w:bottom w:val="nil"/>
            </w:tcBorders>
          </w:tcPr>
          <w:p w14:paraId="2ACFD7CC" w14:textId="77777777"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rPr>
                <w:i/>
                <w:iCs/>
              </w:rPr>
            </w:pPr>
          </w:p>
        </w:tc>
      </w:tr>
      <w:tr w:rsidR="003F5C3D" w:rsidRPr="007F6AF1" w14:paraId="3FF00568" w14:textId="77777777" w:rsidTr="008A2BB8">
        <w:tc>
          <w:tcPr>
            <w:cnfStyle w:val="001000000000" w:firstRow="0" w:lastRow="0" w:firstColumn="1" w:lastColumn="0" w:oddVBand="0" w:evenVBand="0" w:oddHBand="0" w:evenHBand="0" w:firstRowFirstColumn="0" w:firstRowLastColumn="0" w:lastRowFirstColumn="0" w:lastRowLastColumn="0"/>
            <w:tcW w:w="1235" w:type="dxa"/>
            <w:vMerge/>
          </w:tcPr>
          <w:p w14:paraId="633FAFE5" w14:textId="77777777" w:rsidR="003F5C3D" w:rsidRPr="007F6AF1" w:rsidRDefault="003F5C3D" w:rsidP="008A2BB8"/>
        </w:tc>
        <w:tc>
          <w:tcPr>
            <w:tcW w:w="5500" w:type="dxa"/>
            <w:tcBorders>
              <w:top w:val="nil"/>
              <w:bottom w:val="nil"/>
            </w:tcBorders>
            <w:shd w:val="clear" w:color="auto" w:fill="D9D9D9"/>
          </w:tcPr>
          <w:p w14:paraId="1D4BE1B3" w14:textId="77777777" w:rsidR="003F5C3D" w:rsidRPr="003919AE" w:rsidRDefault="003F5C3D" w:rsidP="008A2BB8">
            <w:pPr>
              <w:tabs>
                <w:tab w:val="left" w:pos="567"/>
                <w:tab w:val="left" w:pos="1134"/>
              </w:tabs>
              <w:cnfStyle w:val="000000000000" w:firstRow="0" w:lastRow="0" w:firstColumn="0" w:lastColumn="0" w:oddVBand="0" w:evenVBand="0" w:oddHBand="0" w:evenHBand="0" w:firstRowFirstColumn="0" w:firstRowLastColumn="0" w:lastRowFirstColumn="0" w:lastRowLastColumn="0"/>
              <w:rPr>
                <w:b/>
                <w:bCs/>
              </w:rPr>
            </w:pPr>
            <w:r>
              <w:rPr>
                <w:b/>
                <w:bCs/>
              </w:rPr>
              <w:t>1.</w:t>
            </w:r>
            <w:r w:rsidRPr="003919AE">
              <w:rPr>
                <w:b/>
                <w:bCs/>
              </w:rPr>
              <w:t xml:space="preserve">5 </w:t>
            </w:r>
            <w:r>
              <w:rPr>
                <w:b/>
                <w:bCs/>
              </w:rPr>
              <w:tab/>
            </w:r>
            <w:r w:rsidRPr="003919AE">
              <w:rPr>
                <w:b/>
                <w:bCs/>
              </w:rPr>
              <w:t xml:space="preserve">Financing </w:t>
            </w:r>
            <w:r w:rsidRPr="00D346F4">
              <w:rPr>
                <w:b/>
                <w:bCs/>
              </w:rPr>
              <w:t>general government sector</w:t>
            </w:r>
            <w:r w:rsidRPr="003919AE">
              <w:rPr>
                <w:b/>
                <w:bCs/>
              </w:rPr>
              <w:t xml:space="preserve"> operations</w:t>
            </w:r>
          </w:p>
        </w:tc>
        <w:tc>
          <w:tcPr>
            <w:tcW w:w="976" w:type="dxa"/>
            <w:tcBorders>
              <w:top w:val="nil"/>
              <w:bottom w:val="nil"/>
            </w:tcBorders>
            <w:shd w:val="clear" w:color="auto" w:fill="D9D9D9"/>
          </w:tcPr>
          <w:p w14:paraId="031E6407" w14:textId="0CED1C53"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pPr>
            <w:r w:rsidRPr="000C1CF2">
              <w:t xml:space="preserve">Page </w:t>
            </w:r>
            <w:r w:rsidRPr="000C1CF2">
              <w:fldChar w:fldCharType="begin"/>
            </w:r>
            <w:r w:rsidRPr="000C1CF2">
              <w:instrText xml:space="preserve"> PAGEREF Section5 \h </w:instrText>
            </w:r>
            <w:r w:rsidRPr="000C1CF2">
              <w:fldChar w:fldCharType="separate"/>
            </w:r>
            <w:r w:rsidR="00DD314B">
              <w:rPr>
                <w:noProof/>
              </w:rPr>
              <w:t>37</w:t>
            </w:r>
            <w:r w:rsidRPr="000C1CF2">
              <w:fldChar w:fldCharType="end"/>
            </w:r>
          </w:p>
        </w:tc>
      </w:tr>
      <w:tr w:rsidR="003F5C3D" w:rsidRPr="007F6AF1" w14:paraId="18727922" w14:textId="77777777" w:rsidTr="008A2BB8">
        <w:trPr>
          <w:trHeight w:val="70"/>
        </w:trPr>
        <w:tc>
          <w:tcPr>
            <w:cnfStyle w:val="001000000000" w:firstRow="0" w:lastRow="0" w:firstColumn="1" w:lastColumn="0" w:oddVBand="0" w:evenVBand="0" w:oddHBand="0" w:evenHBand="0" w:firstRowFirstColumn="0" w:firstRowLastColumn="0" w:lastRowFirstColumn="0" w:lastRowLastColumn="0"/>
            <w:tcW w:w="1235" w:type="dxa"/>
            <w:vMerge/>
          </w:tcPr>
          <w:p w14:paraId="760C4EB5" w14:textId="77777777" w:rsidR="003F5C3D" w:rsidRPr="007F6AF1" w:rsidRDefault="003F5C3D" w:rsidP="008A2BB8"/>
        </w:tc>
        <w:tc>
          <w:tcPr>
            <w:tcW w:w="5500" w:type="dxa"/>
            <w:tcBorders>
              <w:top w:val="nil"/>
              <w:bottom w:val="nil"/>
            </w:tcBorders>
          </w:tcPr>
          <w:p w14:paraId="5134641F" w14:textId="77777777" w:rsidR="003F5C3D" w:rsidRPr="00A04A5A" w:rsidRDefault="003F5C3D" w:rsidP="008A2BB8">
            <w:pPr>
              <w:cnfStyle w:val="000000000000" w:firstRow="0" w:lastRow="0" w:firstColumn="0" w:lastColumn="0" w:oddVBand="0" w:evenVBand="0" w:oddHBand="0" w:evenHBand="0" w:firstRowFirstColumn="0" w:firstRowLastColumn="0" w:lastRowFirstColumn="0" w:lastRowLastColumn="0"/>
              <w:rPr>
                <w:i/>
                <w:iCs/>
              </w:rPr>
            </w:pPr>
            <w:r w:rsidRPr="00A04A5A">
              <w:rPr>
                <w:i/>
                <w:iCs/>
              </w:rPr>
              <w:t>Borrowings</w:t>
            </w:r>
            <w:r>
              <w:rPr>
                <w:i/>
                <w:iCs/>
              </w:rPr>
              <w:t>, interest expense</w:t>
            </w:r>
            <w:r w:rsidRPr="00A04A5A">
              <w:rPr>
                <w:i/>
                <w:iCs/>
              </w:rPr>
              <w:t xml:space="preserve">, </w:t>
            </w:r>
            <w:r>
              <w:rPr>
                <w:i/>
                <w:iCs/>
              </w:rPr>
              <w:t xml:space="preserve">and </w:t>
            </w:r>
            <w:r w:rsidRPr="00A04A5A">
              <w:rPr>
                <w:i/>
                <w:iCs/>
              </w:rPr>
              <w:t xml:space="preserve">investments held </w:t>
            </w:r>
          </w:p>
        </w:tc>
        <w:tc>
          <w:tcPr>
            <w:tcW w:w="976" w:type="dxa"/>
            <w:tcBorders>
              <w:top w:val="nil"/>
              <w:bottom w:val="nil"/>
            </w:tcBorders>
          </w:tcPr>
          <w:p w14:paraId="61F1E887" w14:textId="77777777"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rPr>
                <w:i/>
                <w:iCs/>
              </w:rPr>
            </w:pPr>
          </w:p>
        </w:tc>
      </w:tr>
      <w:tr w:rsidR="003F5C3D" w:rsidRPr="007F6AF1" w14:paraId="1933FB10" w14:textId="77777777" w:rsidTr="008A2BB8">
        <w:tc>
          <w:tcPr>
            <w:cnfStyle w:val="001000000000" w:firstRow="0" w:lastRow="0" w:firstColumn="1" w:lastColumn="0" w:oddVBand="0" w:evenVBand="0" w:oddHBand="0" w:evenHBand="0" w:firstRowFirstColumn="0" w:firstRowLastColumn="0" w:lastRowFirstColumn="0" w:lastRowLastColumn="0"/>
            <w:tcW w:w="1235" w:type="dxa"/>
            <w:vMerge/>
          </w:tcPr>
          <w:p w14:paraId="7A9DCB04" w14:textId="77777777" w:rsidR="003F5C3D" w:rsidRPr="007F6AF1" w:rsidRDefault="003F5C3D" w:rsidP="008A2BB8"/>
        </w:tc>
        <w:tc>
          <w:tcPr>
            <w:tcW w:w="5500" w:type="dxa"/>
            <w:tcBorders>
              <w:top w:val="nil"/>
              <w:bottom w:val="nil"/>
            </w:tcBorders>
            <w:shd w:val="clear" w:color="auto" w:fill="D9D9D9"/>
          </w:tcPr>
          <w:p w14:paraId="1282451A" w14:textId="77777777" w:rsidR="003F5C3D" w:rsidRPr="003919AE" w:rsidRDefault="003F5C3D" w:rsidP="008A2BB8">
            <w:pPr>
              <w:tabs>
                <w:tab w:val="left" w:pos="567"/>
                <w:tab w:val="left" w:pos="1134"/>
              </w:tabs>
              <w:cnfStyle w:val="000000000000" w:firstRow="0" w:lastRow="0" w:firstColumn="0" w:lastColumn="0" w:oddVBand="0" w:evenVBand="0" w:oddHBand="0" w:evenHBand="0" w:firstRowFirstColumn="0" w:firstRowLastColumn="0" w:lastRowFirstColumn="0" w:lastRowLastColumn="0"/>
              <w:rPr>
                <w:b/>
                <w:bCs/>
              </w:rPr>
            </w:pPr>
            <w:r>
              <w:rPr>
                <w:b/>
                <w:bCs/>
              </w:rPr>
              <w:t>1.</w:t>
            </w:r>
            <w:r w:rsidRPr="003919AE">
              <w:rPr>
                <w:b/>
                <w:bCs/>
              </w:rPr>
              <w:t xml:space="preserve">6 </w:t>
            </w:r>
            <w:r>
              <w:rPr>
                <w:b/>
                <w:bCs/>
              </w:rPr>
              <w:tab/>
            </w:r>
            <w:r w:rsidRPr="003919AE">
              <w:rPr>
                <w:b/>
                <w:bCs/>
              </w:rPr>
              <w:t>Other assets and liabilities</w:t>
            </w:r>
          </w:p>
        </w:tc>
        <w:tc>
          <w:tcPr>
            <w:tcW w:w="976" w:type="dxa"/>
            <w:tcBorders>
              <w:top w:val="nil"/>
              <w:bottom w:val="nil"/>
            </w:tcBorders>
            <w:shd w:val="clear" w:color="auto" w:fill="D9D9D9"/>
          </w:tcPr>
          <w:p w14:paraId="2AA1B89C" w14:textId="462A46D7"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pPr>
            <w:r w:rsidRPr="000C1CF2">
              <w:t xml:space="preserve">Page </w:t>
            </w:r>
            <w:r w:rsidRPr="000C1CF2">
              <w:fldChar w:fldCharType="begin"/>
            </w:r>
            <w:r w:rsidRPr="000C1CF2">
              <w:instrText xml:space="preserve"> PAGEREF Section6 \h </w:instrText>
            </w:r>
            <w:r w:rsidRPr="000C1CF2">
              <w:fldChar w:fldCharType="separate"/>
            </w:r>
            <w:r w:rsidR="00DD314B">
              <w:rPr>
                <w:noProof/>
              </w:rPr>
              <w:t>40</w:t>
            </w:r>
            <w:r w:rsidRPr="000C1CF2">
              <w:fldChar w:fldCharType="end"/>
            </w:r>
          </w:p>
        </w:tc>
      </w:tr>
      <w:tr w:rsidR="003F5C3D" w:rsidRPr="007F6AF1" w14:paraId="6682CE26" w14:textId="77777777" w:rsidTr="008A2BB8">
        <w:trPr>
          <w:trHeight w:val="70"/>
        </w:trPr>
        <w:tc>
          <w:tcPr>
            <w:cnfStyle w:val="001000000000" w:firstRow="0" w:lastRow="0" w:firstColumn="1" w:lastColumn="0" w:oddVBand="0" w:evenVBand="0" w:oddHBand="0" w:evenHBand="0" w:firstRowFirstColumn="0" w:firstRowLastColumn="0" w:lastRowFirstColumn="0" w:lastRowLastColumn="0"/>
            <w:tcW w:w="1235" w:type="dxa"/>
            <w:vMerge/>
          </w:tcPr>
          <w:p w14:paraId="7A3345BD" w14:textId="77777777" w:rsidR="003F5C3D" w:rsidRPr="007F6AF1" w:rsidRDefault="003F5C3D" w:rsidP="008A2BB8"/>
        </w:tc>
        <w:tc>
          <w:tcPr>
            <w:tcW w:w="5500" w:type="dxa"/>
            <w:tcBorders>
              <w:top w:val="nil"/>
              <w:bottom w:val="nil"/>
            </w:tcBorders>
          </w:tcPr>
          <w:p w14:paraId="1C0754F4" w14:textId="77777777" w:rsidR="003F5C3D" w:rsidRPr="00A04A5A" w:rsidRDefault="003F5C3D" w:rsidP="008A2BB8">
            <w:pPr>
              <w:cnfStyle w:val="000000000000" w:firstRow="0" w:lastRow="0" w:firstColumn="0" w:lastColumn="0" w:oddVBand="0" w:evenVBand="0" w:oddHBand="0" w:evenHBand="0" w:firstRowFirstColumn="0" w:firstRowLastColumn="0" w:lastRowFirstColumn="0" w:lastRowLastColumn="0"/>
              <w:rPr>
                <w:i/>
                <w:iCs/>
              </w:rPr>
            </w:pPr>
            <w:r w:rsidRPr="00A04A5A">
              <w:rPr>
                <w:i/>
                <w:iCs/>
              </w:rPr>
              <w:t>Other key asset and liability balances</w:t>
            </w:r>
          </w:p>
        </w:tc>
        <w:tc>
          <w:tcPr>
            <w:tcW w:w="976" w:type="dxa"/>
            <w:tcBorders>
              <w:top w:val="nil"/>
              <w:bottom w:val="nil"/>
            </w:tcBorders>
          </w:tcPr>
          <w:p w14:paraId="6052E0B1" w14:textId="77777777"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rPr>
                <w:i/>
                <w:iCs/>
              </w:rPr>
            </w:pPr>
          </w:p>
        </w:tc>
      </w:tr>
      <w:tr w:rsidR="003F5C3D" w:rsidRPr="007F6AF1" w14:paraId="3A5EFA2B" w14:textId="77777777" w:rsidTr="008A2BB8">
        <w:trPr>
          <w:trHeight w:val="64"/>
        </w:trPr>
        <w:tc>
          <w:tcPr>
            <w:cnfStyle w:val="001000000000" w:firstRow="0" w:lastRow="0" w:firstColumn="1" w:lastColumn="0" w:oddVBand="0" w:evenVBand="0" w:oddHBand="0" w:evenHBand="0" w:firstRowFirstColumn="0" w:firstRowLastColumn="0" w:lastRowFirstColumn="0" w:lastRowLastColumn="0"/>
            <w:tcW w:w="1235" w:type="dxa"/>
            <w:vMerge/>
          </w:tcPr>
          <w:p w14:paraId="432B7E91" w14:textId="77777777" w:rsidR="003F5C3D" w:rsidRPr="007F6AF1" w:rsidRDefault="003F5C3D" w:rsidP="008A2BB8"/>
        </w:tc>
        <w:tc>
          <w:tcPr>
            <w:tcW w:w="5500" w:type="dxa"/>
            <w:tcBorders>
              <w:top w:val="nil"/>
              <w:bottom w:val="nil"/>
            </w:tcBorders>
            <w:shd w:val="clear" w:color="auto" w:fill="D9D9D9"/>
          </w:tcPr>
          <w:p w14:paraId="76A356B1" w14:textId="77777777" w:rsidR="003F5C3D" w:rsidRPr="003919AE" w:rsidRDefault="003F5C3D" w:rsidP="008A2BB8">
            <w:pPr>
              <w:tabs>
                <w:tab w:val="left" w:pos="567"/>
                <w:tab w:val="left" w:pos="1134"/>
              </w:tabs>
              <w:cnfStyle w:val="000000000000" w:firstRow="0" w:lastRow="0" w:firstColumn="0" w:lastColumn="0" w:oddVBand="0" w:evenVBand="0" w:oddHBand="0" w:evenHBand="0" w:firstRowFirstColumn="0" w:firstRowLastColumn="0" w:lastRowFirstColumn="0" w:lastRowLastColumn="0"/>
              <w:rPr>
                <w:b/>
                <w:bCs/>
              </w:rPr>
            </w:pPr>
            <w:r>
              <w:rPr>
                <w:b/>
                <w:bCs/>
              </w:rPr>
              <w:t>1.7</w:t>
            </w:r>
            <w:r w:rsidRPr="003919AE">
              <w:rPr>
                <w:b/>
                <w:bCs/>
              </w:rPr>
              <w:t xml:space="preserve"> </w:t>
            </w:r>
            <w:r>
              <w:rPr>
                <w:b/>
                <w:bCs/>
              </w:rPr>
              <w:tab/>
            </w:r>
            <w:r w:rsidRPr="003919AE">
              <w:rPr>
                <w:b/>
                <w:bCs/>
              </w:rPr>
              <w:t>Other disclosures</w:t>
            </w:r>
          </w:p>
        </w:tc>
        <w:tc>
          <w:tcPr>
            <w:tcW w:w="976" w:type="dxa"/>
            <w:tcBorders>
              <w:top w:val="nil"/>
              <w:bottom w:val="nil"/>
            </w:tcBorders>
            <w:shd w:val="clear" w:color="auto" w:fill="D9D9D9"/>
          </w:tcPr>
          <w:p w14:paraId="7341B238" w14:textId="342E5EFB" w:rsidR="003F5C3D" w:rsidRPr="000C1CF2" w:rsidRDefault="003F5C3D" w:rsidP="008A2BB8">
            <w:pPr>
              <w:jc w:val="right"/>
              <w:cnfStyle w:val="000000000000" w:firstRow="0" w:lastRow="0" w:firstColumn="0" w:lastColumn="0" w:oddVBand="0" w:evenVBand="0" w:oddHBand="0" w:evenHBand="0" w:firstRowFirstColumn="0" w:firstRowLastColumn="0" w:lastRowFirstColumn="0" w:lastRowLastColumn="0"/>
            </w:pPr>
            <w:r w:rsidRPr="000C1CF2">
              <w:t xml:space="preserve">Page </w:t>
            </w:r>
            <w:fldSimple w:instr="PAGEREF  Section7  \* MERGEFORMAT">
              <w:r w:rsidR="00DD314B">
                <w:rPr>
                  <w:noProof/>
                </w:rPr>
                <w:t>43</w:t>
              </w:r>
            </w:fldSimple>
          </w:p>
        </w:tc>
      </w:tr>
      <w:tr w:rsidR="003F5C3D" w:rsidRPr="007F6AF1" w14:paraId="36B0FED5" w14:textId="77777777" w:rsidTr="008A2BB8">
        <w:trPr>
          <w:trHeight w:val="64"/>
        </w:trPr>
        <w:tc>
          <w:tcPr>
            <w:cnfStyle w:val="001000000000" w:firstRow="0" w:lastRow="0" w:firstColumn="1" w:lastColumn="0" w:oddVBand="0" w:evenVBand="0" w:oddHBand="0" w:evenHBand="0" w:firstRowFirstColumn="0" w:firstRowLastColumn="0" w:lastRowFirstColumn="0" w:lastRowLastColumn="0"/>
            <w:tcW w:w="1235" w:type="dxa"/>
            <w:vMerge/>
          </w:tcPr>
          <w:p w14:paraId="68B005C8" w14:textId="77777777" w:rsidR="003F5C3D" w:rsidRPr="007F6AF1" w:rsidRDefault="003F5C3D" w:rsidP="008A2BB8"/>
        </w:tc>
        <w:tc>
          <w:tcPr>
            <w:tcW w:w="5500" w:type="dxa"/>
            <w:tcBorders>
              <w:top w:val="nil"/>
              <w:bottom w:val="single" w:sz="6" w:space="0" w:color="auto"/>
            </w:tcBorders>
            <w:shd w:val="clear" w:color="auto" w:fill="auto"/>
          </w:tcPr>
          <w:p w14:paraId="43DAB268" w14:textId="77777777" w:rsidR="003F5C3D" w:rsidRPr="00EE547D" w:rsidRDefault="003F5C3D" w:rsidP="008A2BB8">
            <w:pPr>
              <w:cnfStyle w:val="000000000000" w:firstRow="0" w:lastRow="0" w:firstColumn="0" w:lastColumn="0" w:oddVBand="0" w:evenVBand="0" w:oddHBand="0" w:evenHBand="0" w:firstRowFirstColumn="0" w:firstRowLastColumn="0" w:lastRowFirstColumn="0" w:lastRowLastColumn="0"/>
              <w:rPr>
                <w:i/>
                <w:iCs/>
              </w:rPr>
            </w:pPr>
            <w:r w:rsidRPr="00EE547D">
              <w:rPr>
                <w:i/>
                <w:iCs/>
              </w:rPr>
              <w:t xml:space="preserve">Additional disclosures that assist the understanding of the </w:t>
            </w:r>
            <w:r>
              <w:rPr>
                <w:i/>
                <w:iCs/>
              </w:rPr>
              <w:br/>
            </w:r>
            <w:r w:rsidRPr="00EE547D">
              <w:rPr>
                <w:i/>
                <w:iCs/>
              </w:rPr>
              <w:t>Estimated Financial Statements</w:t>
            </w:r>
          </w:p>
        </w:tc>
        <w:tc>
          <w:tcPr>
            <w:tcW w:w="976" w:type="dxa"/>
            <w:tcBorders>
              <w:top w:val="nil"/>
              <w:bottom w:val="single" w:sz="6" w:space="0" w:color="auto"/>
            </w:tcBorders>
            <w:shd w:val="clear" w:color="auto" w:fill="auto"/>
          </w:tcPr>
          <w:p w14:paraId="37FB1713" w14:textId="77777777" w:rsidR="003F5C3D" w:rsidRPr="000C1CF2" w:rsidRDefault="003F5C3D" w:rsidP="008A2BB8">
            <w:pPr>
              <w:cnfStyle w:val="000000000000" w:firstRow="0" w:lastRow="0" w:firstColumn="0" w:lastColumn="0" w:oddVBand="0" w:evenVBand="0" w:oddHBand="0" w:evenHBand="0" w:firstRowFirstColumn="0" w:firstRowLastColumn="0" w:lastRowFirstColumn="0" w:lastRowLastColumn="0"/>
            </w:pPr>
          </w:p>
        </w:tc>
      </w:tr>
    </w:tbl>
    <w:p w14:paraId="3F2CFD6E" w14:textId="77777777" w:rsidR="003F5C3D" w:rsidRDefault="003F5C3D" w:rsidP="003F5C3D"/>
    <w:p w14:paraId="3C034CD0" w14:textId="77777777" w:rsidR="003F5C3D" w:rsidRDefault="003F5C3D" w:rsidP="003F5C3D"/>
    <w:p w14:paraId="65A697F5" w14:textId="77777777" w:rsidR="003F5C3D" w:rsidRDefault="003F5C3D" w:rsidP="003F5C3D"/>
    <w:p w14:paraId="43208E63" w14:textId="77777777" w:rsidR="003F5C3D" w:rsidRDefault="003F5C3D" w:rsidP="003F5C3D">
      <w:pPr>
        <w:pStyle w:val="Heading10"/>
      </w:pPr>
      <w:bookmarkStart w:id="3" w:name="ReportOfAuditorGeneral"/>
      <w:bookmarkStart w:id="4" w:name="_Toc135223445"/>
      <w:r>
        <w:lastRenderedPageBreak/>
        <w:t>Report of the Auditor-General</w:t>
      </w:r>
      <w:bookmarkEnd w:id="3"/>
      <w:bookmarkEnd w:id="4"/>
    </w:p>
    <w:p w14:paraId="5F42C6BA" w14:textId="77777777" w:rsidR="009001FD" w:rsidRDefault="009001FD" w:rsidP="003F5C3D">
      <w:r>
        <w:rPr>
          <w:noProof/>
        </w:rPr>
        <w:drawing>
          <wp:inline distT="0" distB="0" distL="0" distR="0" wp14:anchorId="546709F7" wp14:editId="01B42B5C">
            <wp:extent cx="4857963" cy="71862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3713" t="4830" r="8604" b="3380"/>
                    <a:stretch/>
                  </pic:blipFill>
                  <pic:spPr bwMode="auto">
                    <a:xfrm>
                      <a:off x="0" y="0"/>
                      <a:ext cx="4865929" cy="7198030"/>
                    </a:xfrm>
                    <a:prstGeom prst="rect">
                      <a:avLst/>
                    </a:prstGeom>
                    <a:noFill/>
                    <a:ln>
                      <a:noFill/>
                    </a:ln>
                    <a:extLst>
                      <a:ext uri="{53640926-AAD7-44D8-BBD7-CCE9431645EC}">
                        <a14:shadowObscured xmlns:a14="http://schemas.microsoft.com/office/drawing/2010/main"/>
                      </a:ext>
                    </a:extLst>
                  </pic:spPr>
                </pic:pic>
              </a:graphicData>
            </a:graphic>
          </wp:inline>
        </w:drawing>
      </w:r>
    </w:p>
    <w:p w14:paraId="53033385" w14:textId="2B330490" w:rsidR="003F5C3D" w:rsidRDefault="009001FD" w:rsidP="003F5C3D">
      <w:r>
        <w:rPr>
          <w:noProof/>
        </w:rPr>
        <w:lastRenderedPageBreak/>
        <w:drawing>
          <wp:inline distT="0" distB="0" distL="0" distR="0" wp14:anchorId="74115A56" wp14:editId="52C1C14F">
            <wp:extent cx="4980974" cy="641838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426" t="7628" r="9209" b="16352"/>
                    <a:stretch/>
                  </pic:blipFill>
                  <pic:spPr bwMode="auto">
                    <a:xfrm>
                      <a:off x="0" y="0"/>
                      <a:ext cx="4985253" cy="642389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0E24F104" wp14:editId="4F02A92E">
            <wp:extent cx="4739110" cy="63246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426" t="7457" r="9205" b="13806"/>
                    <a:stretch/>
                  </pic:blipFill>
                  <pic:spPr bwMode="auto">
                    <a:xfrm>
                      <a:off x="0" y="0"/>
                      <a:ext cx="4742715" cy="6329411"/>
                    </a:xfrm>
                    <a:prstGeom prst="rect">
                      <a:avLst/>
                    </a:prstGeom>
                    <a:noFill/>
                    <a:ln>
                      <a:noFill/>
                    </a:ln>
                    <a:extLst>
                      <a:ext uri="{53640926-AAD7-44D8-BBD7-CCE9431645EC}">
                        <a14:shadowObscured xmlns:a14="http://schemas.microsoft.com/office/drawing/2010/main"/>
                      </a:ext>
                    </a:extLst>
                  </pic:spPr>
                </pic:pic>
              </a:graphicData>
            </a:graphic>
          </wp:inline>
        </w:drawing>
      </w:r>
    </w:p>
    <w:p w14:paraId="0C1B13AE" w14:textId="55331CEA" w:rsidR="003F5C3D" w:rsidRDefault="003F5C3D" w:rsidP="003F5C3D"/>
    <w:p w14:paraId="05CEA812" w14:textId="77777777" w:rsidR="003F5C3D" w:rsidRDefault="003F5C3D" w:rsidP="003F5C3D">
      <w:pPr>
        <w:pStyle w:val="Heading10"/>
        <w:pageBreakBefore/>
      </w:pPr>
      <w:bookmarkStart w:id="5" w:name="CertificationByTreasurerAndDtf"/>
      <w:bookmarkStart w:id="6" w:name="_Toc135223446"/>
      <w:r>
        <w:lastRenderedPageBreak/>
        <w:t>Certification by the Treasurer and the Department of Treasury and Finance</w:t>
      </w:r>
      <w:bookmarkEnd w:id="5"/>
      <w:bookmarkEnd w:id="6"/>
    </w:p>
    <w:p w14:paraId="6412744F" w14:textId="77777777" w:rsidR="003F5C3D" w:rsidRDefault="003F5C3D" w:rsidP="003F5C3D">
      <w:r>
        <w:t>The Estimated Financial Statements of the Victorian general government sector have been prepared on the basis of the economic and fiscal information available to the Department of Treasury and Finance.</w:t>
      </w:r>
    </w:p>
    <w:p w14:paraId="3304D643" w14:textId="77777777" w:rsidR="003F5C3D" w:rsidRDefault="003F5C3D" w:rsidP="003F5C3D">
      <w:r>
        <w:t>In our opinion, the Estimated Financial Statements, which comprise the estimated general government sector comprehensive operating statement, balance sheet, cash flow statement, statement of changes in equity, together with the notes to the estimated financial statements for the year ending 30 June 2024 and the three forward years ending 30 June 2025, 2026 and 2027:</w:t>
      </w:r>
    </w:p>
    <w:p w14:paraId="5B9CA0D4" w14:textId="77777777" w:rsidR="003F5C3D" w:rsidRDefault="003F5C3D" w:rsidP="00D857DC">
      <w:pPr>
        <w:pStyle w:val="ListAlpha"/>
      </w:pPr>
      <w:r>
        <w:t xml:space="preserve">have been prepared in accordance with sections 23H–23K of the </w:t>
      </w:r>
      <w:r w:rsidRPr="00EE547D">
        <w:rPr>
          <w:i/>
          <w:iCs/>
        </w:rPr>
        <w:t>Financial Management Act 1994</w:t>
      </w:r>
      <w:r>
        <w:t xml:space="preserve">, having regard to relevant Australian Accounting Standards and pronouncements, and in the absence of an Australian Accounting Standard for the preparation of prospective financial statements, New Zealand Public Benefit Entity Financial Reporting Standard 42 </w:t>
      </w:r>
      <w:r w:rsidRPr="00F768F3">
        <w:rPr>
          <w:i/>
          <w:iCs/>
        </w:rPr>
        <w:t>Prospective Financial Statements</w:t>
      </w:r>
    </w:p>
    <w:p w14:paraId="22D2D2B6" w14:textId="77777777" w:rsidR="003F5C3D" w:rsidRDefault="003F5C3D" w:rsidP="00D857DC">
      <w:pPr>
        <w:pStyle w:val="ListAlpha"/>
      </w:pPr>
      <w:r>
        <w:t>take into account government decisions and other circumstances that may have a material effect</w:t>
      </w:r>
    </w:p>
    <w:p w14:paraId="0CEA66F6" w14:textId="77777777" w:rsidR="003F5C3D" w:rsidRDefault="003F5C3D" w:rsidP="00D857DC">
      <w:pPr>
        <w:pStyle w:val="ListAlpha"/>
      </w:pPr>
      <w:r>
        <w:t>have been prepared using best professional judgement given the prospective nature of the Estimated Financial Statements.</w:t>
      </w:r>
    </w:p>
    <w:p w14:paraId="177CB2DA" w14:textId="77777777" w:rsidR="003F5C3D" w:rsidRDefault="003F5C3D" w:rsidP="003F5C3D">
      <w:r>
        <w:t>At the time of signing, we are not aware of any circumstances that would render any particulars included in the Estimated Financial Statements to be misleading.</w:t>
      </w:r>
    </w:p>
    <w:p w14:paraId="25E6139D" w14:textId="77777777" w:rsidR="003F5C3D" w:rsidRDefault="003F5C3D" w:rsidP="003F5C3D">
      <w:pPr>
        <w:tabs>
          <w:tab w:val="left" w:pos="5103"/>
        </w:tabs>
      </w:pPr>
    </w:p>
    <w:p w14:paraId="068B2D47" w14:textId="1AD5B160" w:rsidR="003F5C3D" w:rsidRDefault="00C07F10" w:rsidP="003F5C3D">
      <w:pPr>
        <w:tabs>
          <w:tab w:val="left" w:pos="5103"/>
        </w:tabs>
      </w:pPr>
      <w:r>
        <w:rPr>
          <w:noProof/>
        </w:rPr>
        <w:drawing>
          <wp:inline distT="0" distB="0" distL="0" distR="0" wp14:anchorId="4742B1CC" wp14:editId="5F60ACE5">
            <wp:extent cx="4883785" cy="14268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3785" cy="1426845"/>
                    </a:xfrm>
                    <a:prstGeom prst="rect">
                      <a:avLst/>
                    </a:prstGeom>
                    <a:noFill/>
                    <a:ln>
                      <a:noFill/>
                    </a:ln>
                  </pic:spPr>
                </pic:pic>
              </a:graphicData>
            </a:graphic>
          </wp:inline>
        </w:drawing>
      </w:r>
    </w:p>
    <w:p w14:paraId="3CEA7494" w14:textId="77777777" w:rsidR="003F5C3D" w:rsidRDefault="003F5C3D" w:rsidP="003F5C3D"/>
    <w:p w14:paraId="09873799" w14:textId="77777777" w:rsidR="003F5C3D" w:rsidRDefault="003F5C3D" w:rsidP="003F5C3D">
      <w:r w:rsidRPr="00D65E4B">
        <w:t>18 May 2023</w:t>
      </w:r>
    </w:p>
    <w:p w14:paraId="236C964A" w14:textId="77777777" w:rsidR="003F5C3D" w:rsidRDefault="003F5C3D" w:rsidP="003F5C3D"/>
    <w:p w14:paraId="17CE6715" w14:textId="77777777" w:rsidR="003F5C3D" w:rsidRDefault="003F5C3D" w:rsidP="003F5C3D">
      <w:pPr>
        <w:sectPr w:rsidR="003F5C3D" w:rsidSect="00192330">
          <w:headerReference w:type="even" r:id="rId30"/>
          <w:headerReference w:type="default" r:id="rId31"/>
          <w:footerReference w:type="even" r:id="rId32"/>
          <w:footerReference w:type="default" r:id="rId33"/>
          <w:headerReference w:type="first" r:id="rId34"/>
          <w:footerReference w:type="first" r:id="rId35"/>
          <w:type w:val="oddPage"/>
          <w:pgSz w:w="9979" w:h="14175" w:code="34"/>
          <w:pgMar w:top="1134" w:right="1134" w:bottom="1134" w:left="1134" w:header="624" w:footer="567" w:gutter="0"/>
          <w:pgNumType w:start="1"/>
          <w:cols w:space="708"/>
          <w:docGrid w:linePitch="360"/>
        </w:sectPr>
      </w:pPr>
    </w:p>
    <w:p w14:paraId="64554E11" w14:textId="77777777" w:rsidR="003F5C3D" w:rsidRPr="00CB7144" w:rsidRDefault="003F5C3D" w:rsidP="003F5C3D"/>
    <w:p w14:paraId="37A0E048" w14:textId="3F60B102" w:rsidR="003F5C3D" w:rsidRDefault="003F5C3D" w:rsidP="003F5C3D">
      <w:pPr>
        <w:pStyle w:val="Heading10"/>
        <w:pageBreakBefore/>
      </w:pPr>
      <w:bookmarkStart w:id="7" w:name="ConsolidatedOS"/>
      <w:bookmarkStart w:id="8" w:name="_Toc135223447"/>
      <w:r>
        <w:lastRenderedPageBreak/>
        <w:t xml:space="preserve">Estimated </w:t>
      </w:r>
      <w:r w:rsidR="00192330">
        <w:t>c</w:t>
      </w:r>
      <w:r>
        <w:t xml:space="preserve">onsolidated </w:t>
      </w:r>
      <w:r w:rsidR="00192330">
        <w:t>g</w:t>
      </w:r>
      <w:r>
        <w:t xml:space="preserve">eneral </w:t>
      </w:r>
      <w:r w:rsidR="00192330">
        <w:t>g</w:t>
      </w:r>
      <w:r>
        <w:t xml:space="preserve">overnment </w:t>
      </w:r>
      <w:r w:rsidR="00192330">
        <w:t>s</w:t>
      </w:r>
      <w:r>
        <w:t>ector</w:t>
      </w:r>
      <w:r>
        <w:br/>
      </w:r>
      <w:r w:rsidR="00192330">
        <w:t>c</w:t>
      </w:r>
      <w:r>
        <w:t>omprehensive operating statement</w:t>
      </w:r>
      <w:bookmarkEnd w:id="7"/>
      <w:bookmarkEnd w:id="8"/>
    </w:p>
    <w:p w14:paraId="31C8F888" w14:textId="77777777" w:rsidR="003F5C3D" w:rsidRDefault="003F5C3D" w:rsidP="003F5C3D">
      <w:pPr>
        <w:pStyle w:val="TableHeading"/>
      </w:pPr>
      <w:bookmarkStart w:id="9" w:name="Section2"/>
      <w:r>
        <w:t xml:space="preserve">For the financial year ending 30 June </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Cons_OS|MergedHeadingRow:1"/>
      </w:tblPr>
      <w:tblGrid>
        <w:gridCol w:w="4033"/>
        <w:gridCol w:w="153"/>
        <w:gridCol w:w="421"/>
        <w:gridCol w:w="721"/>
        <w:gridCol w:w="794"/>
        <w:gridCol w:w="794"/>
        <w:gridCol w:w="794"/>
      </w:tblGrid>
      <w:tr w:rsidR="003F5C3D" w14:paraId="71CAD916"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033" w:type="dxa"/>
          </w:tcPr>
          <w:p w14:paraId="05F35319" w14:textId="77777777" w:rsidR="003F5C3D" w:rsidRDefault="003F5C3D" w:rsidP="008A2BB8">
            <w:pPr>
              <w:keepNext/>
              <w:spacing w:after="0"/>
            </w:pPr>
          </w:p>
        </w:tc>
        <w:tc>
          <w:tcPr>
            <w:tcW w:w="574" w:type="dxa"/>
            <w:gridSpan w:val="2"/>
          </w:tcPr>
          <w:p w14:paraId="62C7A9D1" w14:textId="77777777" w:rsidR="003F5C3D" w:rsidRDefault="003F5C3D" w:rsidP="008A2BB8">
            <w:pPr>
              <w:keepNext/>
              <w:spacing w:after="0"/>
              <w:jc w:val="center"/>
              <w:cnfStyle w:val="100000000000" w:firstRow="1" w:lastRow="0" w:firstColumn="0" w:lastColumn="0" w:oddVBand="0" w:evenVBand="0" w:oddHBand="0" w:evenHBand="0" w:firstRowFirstColumn="0" w:firstRowLastColumn="0" w:lastRowFirstColumn="0" w:lastRowLastColumn="0"/>
            </w:pPr>
            <w:r>
              <w:t>Notes</w:t>
            </w:r>
          </w:p>
        </w:tc>
        <w:tc>
          <w:tcPr>
            <w:tcW w:w="721" w:type="dxa"/>
          </w:tcPr>
          <w:p w14:paraId="20CA988F"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2023</w:t>
            </w:r>
            <w:r>
              <w:rPr>
                <w:sz w:val="16"/>
              </w:rPr>
              <w:noBreakHyphen/>
              <w:t>24</w:t>
            </w:r>
            <w:r>
              <w:br/>
              <w:t>budget</w:t>
            </w:r>
          </w:p>
        </w:tc>
        <w:tc>
          <w:tcPr>
            <w:tcW w:w="794" w:type="dxa"/>
          </w:tcPr>
          <w:p w14:paraId="174B736E"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2024</w:t>
            </w:r>
            <w:r>
              <w:rPr>
                <w:sz w:val="16"/>
              </w:rPr>
              <w:noBreakHyphen/>
              <w:t>25</w:t>
            </w:r>
            <w:r>
              <w:br/>
              <w:t>estimate</w:t>
            </w:r>
          </w:p>
        </w:tc>
        <w:tc>
          <w:tcPr>
            <w:tcW w:w="794" w:type="dxa"/>
          </w:tcPr>
          <w:p w14:paraId="4497EF65"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2025</w:t>
            </w:r>
            <w:r>
              <w:rPr>
                <w:sz w:val="16"/>
              </w:rPr>
              <w:noBreakHyphen/>
              <w:t>26</w:t>
            </w:r>
            <w:r>
              <w:br/>
              <w:t>estimate</w:t>
            </w:r>
          </w:p>
        </w:tc>
        <w:tc>
          <w:tcPr>
            <w:tcW w:w="794" w:type="dxa"/>
          </w:tcPr>
          <w:p w14:paraId="13C7C485"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2026</w:t>
            </w:r>
            <w:r>
              <w:rPr>
                <w:sz w:val="16"/>
              </w:rPr>
              <w:noBreakHyphen/>
              <w:t>27</w:t>
            </w:r>
            <w:r>
              <w:br/>
              <w:t>estimate</w:t>
            </w:r>
          </w:p>
        </w:tc>
      </w:tr>
      <w:tr w:rsidR="003F5C3D" w14:paraId="278B9A90"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0DF718BB" w14:textId="77777777" w:rsidR="003F5C3D" w:rsidRDefault="003F5C3D" w:rsidP="008A2BB8">
            <w:pPr>
              <w:spacing w:after="0"/>
            </w:pPr>
            <w:r>
              <w:rPr>
                <w:b/>
                <w:sz w:val="16"/>
              </w:rPr>
              <w:t>Revenue and income from transactions</w:t>
            </w:r>
          </w:p>
        </w:tc>
        <w:tc>
          <w:tcPr>
            <w:tcW w:w="574" w:type="dxa"/>
            <w:gridSpan w:val="2"/>
          </w:tcPr>
          <w:p w14:paraId="5B7C7B99"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Pr>
          <w:p w14:paraId="519E893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4A035E7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7E4B163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21A08E9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5E2A5C84"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31B56061" w14:textId="77777777" w:rsidR="003F5C3D" w:rsidRDefault="003F5C3D" w:rsidP="008A2BB8">
            <w:pPr>
              <w:spacing w:after="0"/>
            </w:pPr>
            <w:r>
              <w:rPr>
                <w:sz w:val="16"/>
              </w:rPr>
              <w:t>Taxation</w:t>
            </w:r>
          </w:p>
        </w:tc>
        <w:tc>
          <w:tcPr>
            <w:tcW w:w="574" w:type="dxa"/>
            <w:gridSpan w:val="2"/>
          </w:tcPr>
          <w:p w14:paraId="163F2974"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1.2.1</w:t>
            </w:r>
          </w:p>
        </w:tc>
        <w:tc>
          <w:tcPr>
            <w:tcW w:w="721" w:type="dxa"/>
          </w:tcPr>
          <w:p w14:paraId="1026142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34 877</w:t>
            </w:r>
          </w:p>
        </w:tc>
        <w:tc>
          <w:tcPr>
            <w:tcW w:w="794" w:type="dxa"/>
          </w:tcPr>
          <w:p w14:paraId="1FE084F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36 683</w:t>
            </w:r>
          </w:p>
        </w:tc>
        <w:tc>
          <w:tcPr>
            <w:tcW w:w="794" w:type="dxa"/>
          </w:tcPr>
          <w:p w14:paraId="035A05A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38 490</w:t>
            </w:r>
          </w:p>
        </w:tc>
        <w:tc>
          <w:tcPr>
            <w:tcW w:w="794" w:type="dxa"/>
          </w:tcPr>
          <w:p w14:paraId="2F9765D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40 366</w:t>
            </w:r>
          </w:p>
        </w:tc>
      </w:tr>
      <w:tr w:rsidR="003F5C3D" w14:paraId="2FE67760"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1A2C2061" w14:textId="77777777" w:rsidR="003F5C3D" w:rsidRDefault="003F5C3D" w:rsidP="008A2BB8">
            <w:pPr>
              <w:spacing w:after="0"/>
            </w:pPr>
            <w:r>
              <w:rPr>
                <w:sz w:val="16"/>
              </w:rPr>
              <w:t>Interest income</w:t>
            </w:r>
          </w:p>
        </w:tc>
        <w:tc>
          <w:tcPr>
            <w:tcW w:w="574" w:type="dxa"/>
            <w:gridSpan w:val="2"/>
          </w:tcPr>
          <w:p w14:paraId="29E2D659"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Pr>
          <w:p w14:paraId="7E45D52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1 629</w:t>
            </w:r>
          </w:p>
        </w:tc>
        <w:tc>
          <w:tcPr>
            <w:tcW w:w="794" w:type="dxa"/>
          </w:tcPr>
          <w:p w14:paraId="580ECAD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1 159</w:t>
            </w:r>
          </w:p>
        </w:tc>
        <w:tc>
          <w:tcPr>
            <w:tcW w:w="794" w:type="dxa"/>
          </w:tcPr>
          <w:p w14:paraId="4A88E1F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1 147</w:t>
            </w:r>
          </w:p>
        </w:tc>
        <w:tc>
          <w:tcPr>
            <w:tcW w:w="794" w:type="dxa"/>
          </w:tcPr>
          <w:p w14:paraId="00509EB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1 147</w:t>
            </w:r>
          </w:p>
        </w:tc>
      </w:tr>
      <w:tr w:rsidR="003F5C3D" w14:paraId="45DDC3AB"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377E78FD" w14:textId="77777777" w:rsidR="003F5C3D" w:rsidRDefault="003F5C3D" w:rsidP="008A2BB8">
            <w:pPr>
              <w:spacing w:after="0"/>
            </w:pPr>
            <w:r>
              <w:rPr>
                <w:sz w:val="16"/>
              </w:rPr>
              <w:t>Dividends, income tax equivalent and rate equivalent income</w:t>
            </w:r>
          </w:p>
        </w:tc>
        <w:tc>
          <w:tcPr>
            <w:tcW w:w="574" w:type="dxa"/>
            <w:gridSpan w:val="2"/>
          </w:tcPr>
          <w:p w14:paraId="09F46558"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1.2.2</w:t>
            </w:r>
          </w:p>
        </w:tc>
        <w:tc>
          <w:tcPr>
            <w:tcW w:w="721" w:type="dxa"/>
          </w:tcPr>
          <w:p w14:paraId="7FE095D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1 275</w:t>
            </w:r>
          </w:p>
        </w:tc>
        <w:tc>
          <w:tcPr>
            <w:tcW w:w="794" w:type="dxa"/>
          </w:tcPr>
          <w:p w14:paraId="65E248A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971</w:t>
            </w:r>
          </w:p>
        </w:tc>
        <w:tc>
          <w:tcPr>
            <w:tcW w:w="794" w:type="dxa"/>
          </w:tcPr>
          <w:p w14:paraId="3509206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1 166</w:t>
            </w:r>
          </w:p>
        </w:tc>
        <w:tc>
          <w:tcPr>
            <w:tcW w:w="794" w:type="dxa"/>
          </w:tcPr>
          <w:p w14:paraId="3A2C058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1 223</w:t>
            </w:r>
          </w:p>
        </w:tc>
      </w:tr>
      <w:tr w:rsidR="003F5C3D" w14:paraId="36859D39"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67A861F7" w14:textId="77777777" w:rsidR="003F5C3D" w:rsidRDefault="003F5C3D" w:rsidP="008A2BB8">
            <w:pPr>
              <w:spacing w:after="0"/>
            </w:pPr>
            <w:r>
              <w:rPr>
                <w:sz w:val="16"/>
              </w:rPr>
              <w:t>Sales of goods and services</w:t>
            </w:r>
          </w:p>
        </w:tc>
        <w:tc>
          <w:tcPr>
            <w:tcW w:w="574" w:type="dxa"/>
            <w:gridSpan w:val="2"/>
          </w:tcPr>
          <w:p w14:paraId="41C341AF"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1.2.3</w:t>
            </w:r>
          </w:p>
        </w:tc>
        <w:tc>
          <w:tcPr>
            <w:tcW w:w="721" w:type="dxa"/>
          </w:tcPr>
          <w:p w14:paraId="7ABBA13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6 111</w:t>
            </w:r>
          </w:p>
        </w:tc>
        <w:tc>
          <w:tcPr>
            <w:tcW w:w="794" w:type="dxa"/>
          </w:tcPr>
          <w:p w14:paraId="0B241E7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6 441</w:t>
            </w:r>
          </w:p>
        </w:tc>
        <w:tc>
          <w:tcPr>
            <w:tcW w:w="794" w:type="dxa"/>
          </w:tcPr>
          <w:p w14:paraId="03B05A6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6 419</w:t>
            </w:r>
          </w:p>
        </w:tc>
        <w:tc>
          <w:tcPr>
            <w:tcW w:w="794" w:type="dxa"/>
          </w:tcPr>
          <w:p w14:paraId="1F87C46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6 497</w:t>
            </w:r>
          </w:p>
        </w:tc>
      </w:tr>
      <w:tr w:rsidR="003F5C3D" w14:paraId="558A21BD"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3EED6155" w14:textId="77777777" w:rsidR="003F5C3D" w:rsidRDefault="003F5C3D" w:rsidP="008A2BB8">
            <w:pPr>
              <w:spacing w:after="0"/>
            </w:pPr>
            <w:r>
              <w:rPr>
                <w:sz w:val="16"/>
              </w:rPr>
              <w:t>Grants</w:t>
            </w:r>
          </w:p>
        </w:tc>
        <w:tc>
          <w:tcPr>
            <w:tcW w:w="574" w:type="dxa"/>
            <w:gridSpan w:val="2"/>
          </w:tcPr>
          <w:p w14:paraId="33BBDA9D"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1.2.4</w:t>
            </w:r>
          </w:p>
        </w:tc>
        <w:tc>
          <w:tcPr>
            <w:tcW w:w="721" w:type="dxa"/>
          </w:tcPr>
          <w:p w14:paraId="48BE7F9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41 751</w:t>
            </w:r>
          </w:p>
        </w:tc>
        <w:tc>
          <w:tcPr>
            <w:tcW w:w="794" w:type="dxa"/>
          </w:tcPr>
          <w:p w14:paraId="4F32AE4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43 227</w:t>
            </w:r>
          </w:p>
        </w:tc>
        <w:tc>
          <w:tcPr>
            <w:tcW w:w="794" w:type="dxa"/>
          </w:tcPr>
          <w:p w14:paraId="6654F0D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45 888</w:t>
            </w:r>
          </w:p>
        </w:tc>
        <w:tc>
          <w:tcPr>
            <w:tcW w:w="794" w:type="dxa"/>
          </w:tcPr>
          <w:p w14:paraId="63A895D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46 765</w:t>
            </w:r>
          </w:p>
        </w:tc>
      </w:tr>
      <w:tr w:rsidR="003F5C3D" w14:paraId="640FCB30"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bottom w:val="single" w:sz="6" w:space="0" w:color="auto"/>
            </w:tcBorders>
          </w:tcPr>
          <w:p w14:paraId="2F3D436D" w14:textId="77777777" w:rsidR="003F5C3D" w:rsidRDefault="003F5C3D" w:rsidP="008A2BB8">
            <w:pPr>
              <w:spacing w:after="0"/>
            </w:pPr>
            <w:r>
              <w:rPr>
                <w:sz w:val="16"/>
              </w:rPr>
              <w:t>Other revenue and income</w:t>
            </w:r>
          </w:p>
        </w:tc>
        <w:tc>
          <w:tcPr>
            <w:tcW w:w="574" w:type="dxa"/>
            <w:gridSpan w:val="2"/>
            <w:tcBorders>
              <w:bottom w:val="single" w:sz="6" w:space="0" w:color="auto"/>
            </w:tcBorders>
          </w:tcPr>
          <w:p w14:paraId="5C50786C"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1.2.5</w:t>
            </w:r>
          </w:p>
        </w:tc>
        <w:tc>
          <w:tcPr>
            <w:tcW w:w="721" w:type="dxa"/>
            <w:tcBorders>
              <w:bottom w:val="single" w:sz="6" w:space="0" w:color="auto"/>
            </w:tcBorders>
          </w:tcPr>
          <w:p w14:paraId="1628C08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3 617</w:t>
            </w:r>
          </w:p>
        </w:tc>
        <w:tc>
          <w:tcPr>
            <w:tcW w:w="794" w:type="dxa"/>
            <w:tcBorders>
              <w:bottom w:val="single" w:sz="6" w:space="0" w:color="auto"/>
            </w:tcBorders>
          </w:tcPr>
          <w:p w14:paraId="346F714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3 304</w:t>
            </w:r>
          </w:p>
        </w:tc>
        <w:tc>
          <w:tcPr>
            <w:tcW w:w="794" w:type="dxa"/>
            <w:tcBorders>
              <w:bottom w:val="single" w:sz="6" w:space="0" w:color="auto"/>
            </w:tcBorders>
          </w:tcPr>
          <w:p w14:paraId="3258C5D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3 382</w:t>
            </w:r>
          </w:p>
        </w:tc>
        <w:tc>
          <w:tcPr>
            <w:tcW w:w="794" w:type="dxa"/>
            <w:tcBorders>
              <w:bottom w:val="single" w:sz="6" w:space="0" w:color="auto"/>
            </w:tcBorders>
          </w:tcPr>
          <w:p w14:paraId="12ABCE2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3 902</w:t>
            </w:r>
          </w:p>
        </w:tc>
      </w:tr>
      <w:tr w:rsidR="003F5C3D" w14:paraId="083C273E"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top w:val="single" w:sz="6" w:space="0" w:color="auto"/>
            </w:tcBorders>
          </w:tcPr>
          <w:p w14:paraId="4CF2CC4D" w14:textId="77777777" w:rsidR="003F5C3D" w:rsidRDefault="003F5C3D" w:rsidP="008A2BB8">
            <w:pPr>
              <w:spacing w:after="0"/>
            </w:pPr>
            <w:r>
              <w:rPr>
                <w:b/>
                <w:sz w:val="16"/>
              </w:rPr>
              <w:t>Total revenue and income from transactions</w:t>
            </w:r>
          </w:p>
        </w:tc>
        <w:tc>
          <w:tcPr>
            <w:tcW w:w="574" w:type="dxa"/>
            <w:gridSpan w:val="2"/>
            <w:tcBorders>
              <w:top w:val="single" w:sz="6" w:space="0" w:color="auto"/>
            </w:tcBorders>
          </w:tcPr>
          <w:p w14:paraId="199473FA"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Borders>
              <w:top w:val="single" w:sz="6" w:space="0" w:color="auto"/>
            </w:tcBorders>
          </w:tcPr>
          <w:p w14:paraId="6F31F4A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89 260</w:t>
            </w:r>
          </w:p>
        </w:tc>
        <w:tc>
          <w:tcPr>
            <w:tcW w:w="794" w:type="dxa"/>
            <w:tcBorders>
              <w:top w:val="single" w:sz="6" w:space="0" w:color="auto"/>
            </w:tcBorders>
          </w:tcPr>
          <w:p w14:paraId="6A841C7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91 785</w:t>
            </w:r>
          </w:p>
        </w:tc>
        <w:tc>
          <w:tcPr>
            <w:tcW w:w="794" w:type="dxa"/>
            <w:tcBorders>
              <w:top w:val="single" w:sz="6" w:space="0" w:color="auto"/>
            </w:tcBorders>
          </w:tcPr>
          <w:p w14:paraId="6944BAB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96 491</w:t>
            </w:r>
          </w:p>
        </w:tc>
        <w:tc>
          <w:tcPr>
            <w:tcW w:w="794" w:type="dxa"/>
            <w:tcBorders>
              <w:top w:val="single" w:sz="6" w:space="0" w:color="auto"/>
            </w:tcBorders>
          </w:tcPr>
          <w:p w14:paraId="0CBB4B1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99 901</w:t>
            </w:r>
          </w:p>
        </w:tc>
      </w:tr>
      <w:tr w:rsidR="003F5C3D" w14:paraId="2D2CEF2A"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06BA3B5C" w14:textId="77777777" w:rsidR="003F5C3D" w:rsidRDefault="003F5C3D" w:rsidP="008A2BB8">
            <w:pPr>
              <w:spacing w:after="0"/>
            </w:pPr>
            <w:r>
              <w:rPr>
                <w:b/>
                <w:sz w:val="16"/>
              </w:rPr>
              <w:t>Expenses from transactions</w:t>
            </w:r>
          </w:p>
        </w:tc>
        <w:tc>
          <w:tcPr>
            <w:tcW w:w="574" w:type="dxa"/>
            <w:gridSpan w:val="2"/>
          </w:tcPr>
          <w:p w14:paraId="3183F6FD"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Pr>
          <w:p w14:paraId="2EA7151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5AE0CA4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7CBCE51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75ADF21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22677290"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2FDFE883" w14:textId="77777777" w:rsidR="003F5C3D" w:rsidRDefault="003F5C3D" w:rsidP="008A2BB8">
            <w:pPr>
              <w:spacing w:after="0"/>
            </w:pPr>
            <w:r>
              <w:rPr>
                <w:sz w:val="16"/>
              </w:rPr>
              <w:t>Employee expenses</w:t>
            </w:r>
          </w:p>
        </w:tc>
        <w:tc>
          <w:tcPr>
            <w:tcW w:w="574" w:type="dxa"/>
            <w:gridSpan w:val="2"/>
          </w:tcPr>
          <w:p w14:paraId="3BE7C3A7"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Pr>
          <w:p w14:paraId="4549C43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35 280</w:t>
            </w:r>
          </w:p>
        </w:tc>
        <w:tc>
          <w:tcPr>
            <w:tcW w:w="794" w:type="dxa"/>
          </w:tcPr>
          <w:p w14:paraId="39FA71E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35 929</w:t>
            </w:r>
          </w:p>
        </w:tc>
        <w:tc>
          <w:tcPr>
            <w:tcW w:w="794" w:type="dxa"/>
          </w:tcPr>
          <w:p w14:paraId="57F0ED5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36 984</w:t>
            </w:r>
          </w:p>
        </w:tc>
        <w:tc>
          <w:tcPr>
            <w:tcW w:w="794" w:type="dxa"/>
          </w:tcPr>
          <w:p w14:paraId="50CEA39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38 272</w:t>
            </w:r>
          </w:p>
        </w:tc>
      </w:tr>
      <w:tr w:rsidR="003F5C3D" w14:paraId="79C24676"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75A2BE73" w14:textId="77777777" w:rsidR="003F5C3D" w:rsidRDefault="003F5C3D" w:rsidP="008A2BB8">
            <w:pPr>
              <w:spacing w:after="0"/>
            </w:pPr>
            <w:r>
              <w:rPr>
                <w:sz w:val="16"/>
              </w:rPr>
              <w:t>Net superannuation interest expense</w:t>
            </w:r>
          </w:p>
        </w:tc>
        <w:tc>
          <w:tcPr>
            <w:tcW w:w="574" w:type="dxa"/>
            <w:gridSpan w:val="2"/>
          </w:tcPr>
          <w:p w14:paraId="7F712E32"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1.3.2</w:t>
            </w:r>
          </w:p>
        </w:tc>
        <w:tc>
          <w:tcPr>
            <w:tcW w:w="721" w:type="dxa"/>
          </w:tcPr>
          <w:p w14:paraId="34062E1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718</w:t>
            </w:r>
          </w:p>
        </w:tc>
        <w:tc>
          <w:tcPr>
            <w:tcW w:w="794" w:type="dxa"/>
          </w:tcPr>
          <w:p w14:paraId="6C2256C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722</w:t>
            </w:r>
          </w:p>
        </w:tc>
        <w:tc>
          <w:tcPr>
            <w:tcW w:w="794" w:type="dxa"/>
          </w:tcPr>
          <w:p w14:paraId="7C6731B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726</w:t>
            </w:r>
          </w:p>
        </w:tc>
        <w:tc>
          <w:tcPr>
            <w:tcW w:w="794" w:type="dxa"/>
          </w:tcPr>
          <w:p w14:paraId="1DEBCA7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735</w:t>
            </w:r>
          </w:p>
        </w:tc>
      </w:tr>
      <w:tr w:rsidR="003F5C3D" w14:paraId="2F6F27A0"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2D160EE9" w14:textId="77777777" w:rsidR="003F5C3D" w:rsidRDefault="003F5C3D" w:rsidP="008A2BB8">
            <w:pPr>
              <w:spacing w:after="0"/>
            </w:pPr>
            <w:r>
              <w:rPr>
                <w:sz w:val="16"/>
              </w:rPr>
              <w:t>Other superannuation</w:t>
            </w:r>
          </w:p>
        </w:tc>
        <w:tc>
          <w:tcPr>
            <w:tcW w:w="574" w:type="dxa"/>
            <w:gridSpan w:val="2"/>
          </w:tcPr>
          <w:p w14:paraId="4246C5CE"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1.3.2</w:t>
            </w:r>
          </w:p>
        </w:tc>
        <w:tc>
          <w:tcPr>
            <w:tcW w:w="721" w:type="dxa"/>
          </w:tcPr>
          <w:p w14:paraId="301F3C6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3 771</w:t>
            </w:r>
          </w:p>
        </w:tc>
        <w:tc>
          <w:tcPr>
            <w:tcW w:w="794" w:type="dxa"/>
          </w:tcPr>
          <w:p w14:paraId="395D7A6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3 870</w:t>
            </w:r>
          </w:p>
        </w:tc>
        <w:tc>
          <w:tcPr>
            <w:tcW w:w="794" w:type="dxa"/>
          </w:tcPr>
          <w:p w14:paraId="522DE80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3 938</w:t>
            </w:r>
          </w:p>
        </w:tc>
        <w:tc>
          <w:tcPr>
            <w:tcW w:w="794" w:type="dxa"/>
          </w:tcPr>
          <w:p w14:paraId="462C601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4 116</w:t>
            </w:r>
          </w:p>
        </w:tc>
      </w:tr>
      <w:tr w:rsidR="003F5C3D" w14:paraId="44F60733"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564FF3B9" w14:textId="77777777" w:rsidR="003F5C3D" w:rsidRDefault="003F5C3D" w:rsidP="008A2BB8">
            <w:pPr>
              <w:spacing w:after="0"/>
            </w:pPr>
            <w:r>
              <w:rPr>
                <w:sz w:val="16"/>
              </w:rPr>
              <w:t>Depreciation</w:t>
            </w:r>
          </w:p>
        </w:tc>
        <w:tc>
          <w:tcPr>
            <w:tcW w:w="574" w:type="dxa"/>
            <w:gridSpan w:val="2"/>
          </w:tcPr>
          <w:p w14:paraId="5445EECD"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1.4.2</w:t>
            </w:r>
          </w:p>
        </w:tc>
        <w:tc>
          <w:tcPr>
            <w:tcW w:w="721" w:type="dxa"/>
          </w:tcPr>
          <w:p w14:paraId="19E70C3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4 890</w:t>
            </w:r>
          </w:p>
        </w:tc>
        <w:tc>
          <w:tcPr>
            <w:tcW w:w="794" w:type="dxa"/>
          </w:tcPr>
          <w:p w14:paraId="4FCC300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5 032</w:t>
            </w:r>
          </w:p>
        </w:tc>
        <w:tc>
          <w:tcPr>
            <w:tcW w:w="794" w:type="dxa"/>
          </w:tcPr>
          <w:p w14:paraId="675AA60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5 342</w:t>
            </w:r>
          </w:p>
        </w:tc>
        <w:tc>
          <w:tcPr>
            <w:tcW w:w="794" w:type="dxa"/>
          </w:tcPr>
          <w:p w14:paraId="1B9F2FB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5 551</w:t>
            </w:r>
          </w:p>
        </w:tc>
      </w:tr>
      <w:tr w:rsidR="003F5C3D" w14:paraId="65DFE54D"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2D7EFE34" w14:textId="77777777" w:rsidR="003F5C3D" w:rsidRDefault="003F5C3D" w:rsidP="008A2BB8">
            <w:pPr>
              <w:spacing w:after="0"/>
            </w:pPr>
            <w:r>
              <w:rPr>
                <w:sz w:val="16"/>
              </w:rPr>
              <w:t>Interest expense</w:t>
            </w:r>
          </w:p>
        </w:tc>
        <w:tc>
          <w:tcPr>
            <w:tcW w:w="574" w:type="dxa"/>
            <w:gridSpan w:val="2"/>
          </w:tcPr>
          <w:p w14:paraId="7BEAE016"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1.5.3</w:t>
            </w:r>
          </w:p>
        </w:tc>
        <w:tc>
          <w:tcPr>
            <w:tcW w:w="721" w:type="dxa"/>
          </w:tcPr>
          <w:p w14:paraId="7CA3ABF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5 566</w:t>
            </w:r>
          </w:p>
        </w:tc>
        <w:tc>
          <w:tcPr>
            <w:tcW w:w="794" w:type="dxa"/>
          </w:tcPr>
          <w:p w14:paraId="2E092C3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6 273</w:t>
            </w:r>
          </w:p>
        </w:tc>
        <w:tc>
          <w:tcPr>
            <w:tcW w:w="794" w:type="dxa"/>
          </w:tcPr>
          <w:p w14:paraId="30F26C8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7 150</w:t>
            </w:r>
          </w:p>
        </w:tc>
        <w:tc>
          <w:tcPr>
            <w:tcW w:w="794" w:type="dxa"/>
          </w:tcPr>
          <w:p w14:paraId="5F3A97D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7 981</w:t>
            </w:r>
          </w:p>
        </w:tc>
      </w:tr>
      <w:tr w:rsidR="003F5C3D" w14:paraId="222E651A"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596C9EC7" w14:textId="77777777" w:rsidR="003F5C3D" w:rsidRDefault="003F5C3D" w:rsidP="008A2BB8">
            <w:pPr>
              <w:spacing w:after="0"/>
            </w:pPr>
            <w:r>
              <w:rPr>
                <w:sz w:val="16"/>
              </w:rPr>
              <w:t>Grant expense</w:t>
            </w:r>
          </w:p>
        </w:tc>
        <w:tc>
          <w:tcPr>
            <w:tcW w:w="574" w:type="dxa"/>
            <w:gridSpan w:val="2"/>
          </w:tcPr>
          <w:p w14:paraId="37141009"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1.3.3</w:t>
            </w:r>
          </w:p>
        </w:tc>
        <w:tc>
          <w:tcPr>
            <w:tcW w:w="721" w:type="dxa"/>
          </w:tcPr>
          <w:p w14:paraId="17B7F7A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16 962</w:t>
            </w:r>
          </w:p>
        </w:tc>
        <w:tc>
          <w:tcPr>
            <w:tcW w:w="794" w:type="dxa"/>
          </w:tcPr>
          <w:p w14:paraId="07A44EA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16 209</w:t>
            </w:r>
          </w:p>
        </w:tc>
        <w:tc>
          <w:tcPr>
            <w:tcW w:w="794" w:type="dxa"/>
          </w:tcPr>
          <w:p w14:paraId="4569609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16 324</w:t>
            </w:r>
          </w:p>
        </w:tc>
        <w:tc>
          <w:tcPr>
            <w:tcW w:w="794" w:type="dxa"/>
          </w:tcPr>
          <w:p w14:paraId="76AB3C1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16 314</w:t>
            </w:r>
          </w:p>
        </w:tc>
      </w:tr>
      <w:tr w:rsidR="003F5C3D" w14:paraId="5C52412A"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bottom w:val="single" w:sz="6" w:space="0" w:color="auto"/>
            </w:tcBorders>
          </w:tcPr>
          <w:p w14:paraId="68E96964" w14:textId="77777777" w:rsidR="003F5C3D" w:rsidRDefault="003F5C3D" w:rsidP="008A2BB8">
            <w:pPr>
              <w:spacing w:after="0"/>
            </w:pPr>
            <w:r>
              <w:rPr>
                <w:sz w:val="16"/>
              </w:rPr>
              <w:t>Other operating expenses</w:t>
            </w:r>
          </w:p>
        </w:tc>
        <w:tc>
          <w:tcPr>
            <w:tcW w:w="574" w:type="dxa"/>
            <w:gridSpan w:val="2"/>
            <w:tcBorders>
              <w:bottom w:val="single" w:sz="6" w:space="0" w:color="auto"/>
            </w:tcBorders>
          </w:tcPr>
          <w:p w14:paraId="5D7CFE16"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1.3.4</w:t>
            </w:r>
          </w:p>
        </w:tc>
        <w:tc>
          <w:tcPr>
            <w:tcW w:w="721" w:type="dxa"/>
            <w:tcBorders>
              <w:bottom w:val="single" w:sz="6" w:space="0" w:color="auto"/>
            </w:tcBorders>
          </w:tcPr>
          <w:p w14:paraId="1F2C8D4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26 091</w:t>
            </w:r>
          </w:p>
        </w:tc>
        <w:tc>
          <w:tcPr>
            <w:tcW w:w="794" w:type="dxa"/>
            <w:tcBorders>
              <w:bottom w:val="single" w:sz="6" w:space="0" w:color="auto"/>
            </w:tcBorders>
          </w:tcPr>
          <w:p w14:paraId="0B33A26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24 812</w:t>
            </w:r>
          </w:p>
        </w:tc>
        <w:tc>
          <w:tcPr>
            <w:tcW w:w="794" w:type="dxa"/>
            <w:tcBorders>
              <w:bottom w:val="single" w:sz="6" w:space="0" w:color="auto"/>
            </w:tcBorders>
          </w:tcPr>
          <w:p w14:paraId="56E8F35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24 989</w:t>
            </w:r>
          </w:p>
        </w:tc>
        <w:tc>
          <w:tcPr>
            <w:tcW w:w="794" w:type="dxa"/>
            <w:tcBorders>
              <w:bottom w:val="single" w:sz="6" w:space="0" w:color="auto"/>
            </w:tcBorders>
          </w:tcPr>
          <w:p w14:paraId="41CC793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25 728</w:t>
            </w:r>
          </w:p>
        </w:tc>
      </w:tr>
      <w:tr w:rsidR="003F5C3D" w14:paraId="2EDFB40B"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top w:val="single" w:sz="6" w:space="0" w:color="auto"/>
              <w:bottom w:val="single" w:sz="6" w:space="0" w:color="auto"/>
            </w:tcBorders>
          </w:tcPr>
          <w:p w14:paraId="5A9AC578" w14:textId="77777777" w:rsidR="003F5C3D" w:rsidRDefault="003F5C3D" w:rsidP="008A2BB8">
            <w:pPr>
              <w:spacing w:after="0"/>
            </w:pPr>
            <w:r>
              <w:rPr>
                <w:b/>
                <w:sz w:val="16"/>
              </w:rPr>
              <w:t>Total expenses from transactions</w:t>
            </w:r>
          </w:p>
        </w:tc>
        <w:tc>
          <w:tcPr>
            <w:tcW w:w="574" w:type="dxa"/>
            <w:gridSpan w:val="2"/>
            <w:tcBorders>
              <w:top w:val="single" w:sz="6" w:space="0" w:color="auto"/>
              <w:bottom w:val="single" w:sz="6" w:space="0" w:color="auto"/>
            </w:tcBorders>
          </w:tcPr>
          <w:p w14:paraId="7E9664EE"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1.3.5</w:t>
            </w:r>
          </w:p>
        </w:tc>
        <w:tc>
          <w:tcPr>
            <w:tcW w:w="721" w:type="dxa"/>
            <w:tcBorders>
              <w:top w:val="single" w:sz="6" w:space="0" w:color="auto"/>
              <w:bottom w:val="single" w:sz="6" w:space="0" w:color="auto"/>
            </w:tcBorders>
          </w:tcPr>
          <w:p w14:paraId="6AAB049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93 277</w:t>
            </w:r>
          </w:p>
        </w:tc>
        <w:tc>
          <w:tcPr>
            <w:tcW w:w="794" w:type="dxa"/>
            <w:tcBorders>
              <w:top w:val="single" w:sz="6" w:space="0" w:color="auto"/>
              <w:bottom w:val="single" w:sz="6" w:space="0" w:color="auto"/>
            </w:tcBorders>
          </w:tcPr>
          <w:p w14:paraId="3DDBA75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92 846</w:t>
            </w:r>
          </w:p>
        </w:tc>
        <w:tc>
          <w:tcPr>
            <w:tcW w:w="794" w:type="dxa"/>
            <w:tcBorders>
              <w:top w:val="single" w:sz="6" w:space="0" w:color="auto"/>
              <w:bottom w:val="single" w:sz="6" w:space="0" w:color="auto"/>
            </w:tcBorders>
          </w:tcPr>
          <w:p w14:paraId="2EB06F7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95 452</w:t>
            </w:r>
          </w:p>
        </w:tc>
        <w:tc>
          <w:tcPr>
            <w:tcW w:w="794" w:type="dxa"/>
            <w:tcBorders>
              <w:top w:val="single" w:sz="6" w:space="0" w:color="auto"/>
              <w:bottom w:val="single" w:sz="6" w:space="0" w:color="auto"/>
            </w:tcBorders>
          </w:tcPr>
          <w:p w14:paraId="41B098B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98 697</w:t>
            </w:r>
          </w:p>
        </w:tc>
      </w:tr>
      <w:tr w:rsidR="003F5C3D" w14:paraId="30282A00"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top w:val="single" w:sz="6" w:space="0" w:color="auto"/>
              <w:bottom w:val="single" w:sz="12" w:space="0" w:color="auto"/>
            </w:tcBorders>
          </w:tcPr>
          <w:p w14:paraId="570AE4BC" w14:textId="49A6D4D7" w:rsidR="003F5C3D" w:rsidRDefault="003F5C3D" w:rsidP="008A2BB8">
            <w:pPr>
              <w:spacing w:after="0"/>
            </w:pPr>
            <w:r>
              <w:rPr>
                <w:b/>
                <w:sz w:val="16"/>
              </w:rPr>
              <w:t xml:space="preserve">Net result from transactions – </w:t>
            </w:r>
            <w:r w:rsidR="00E32A35">
              <w:rPr>
                <w:b/>
                <w:sz w:val="16"/>
              </w:rPr>
              <w:t xml:space="preserve">Net </w:t>
            </w:r>
            <w:r>
              <w:rPr>
                <w:b/>
                <w:sz w:val="16"/>
              </w:rPr>
              <w:t>operating balance</w:t>
            </w:r>
          </w:p>
        </w:tc>
        <w:tc>
          <w:tcPr>
            <w:tcW w:w="574" w:type="dxa"/>
            <w:gridSpan w:val="2"/>
            <w:tcBorders>
              <w:top w:val="single" w:sz="6" w:space="0" w:color="auto"/>
              <w:bottom w:val="single" w:sz="12" w:space="0" w:color="auto"/>
            </w:tcBorders>
          </w:tcPr>
          <w:p w14:paraId="57F5D8DC"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Borders>
              <w:top w:val="single" w:sz="6" w:space="0" w:color="auto"/>
              <w:bottom w:val="single" w:sz="12" w:space="0" w:color="auto"/>
            </w:tcBorders>
          </w:tcPr>
          <w:p w14:paraId="0D8D649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(4 017)</w:t>
            </w:r>
          </w:p>
        </w:tc>
        <w:tc>
          <w:tcPr>
            <w:tcW w:w="794" w:type="dxa"/>
            <w:tcBorders>
              <w:top w:val="single" w:sz="6" w:space="0" w:color="auto"/>
              <w:bottom w:val="single" w:sz="12" w:space="0" w:color="auto"/>
            </w:tcBorders>
          </w:tcPr>
          <w:p w14:paraId="0458A13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(1 060)</w:t>
            </w:r>
          </w:p>
        </w:tc>
        <w:tc>
          <w:tcPr>
            <w:tcW w:w="794" w:type="dxa"/>
            <w:tcBorders>
              <w:top w:val="single" w:sz="6" w:space="0" w:color="auto"/>
              <w:bottom w:val="single" w:sz="12" w:space="0" w:color="auto"/>
            </w:tcBorders>
          </w:tcPr>
          <w:p w14:paraId="572D82D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1 039</w:t>
            </w:r>
          </w:p>
        </w:tc>
        <w:tc>
          <w:tcPr>
            <w:tcW w:w="794" w:type="dxa"/>
            <w:tcBorders>
              <w:top w:val="single" w:sz="6" w:space="0" w:color="auto"/>
              <w:bottom w:val="single" w:sz="12" w:space="0" w:color="auto"/>
            </w:tcBorders>
          </w:tcPr>
          <w:p w14:paraId="08012D0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1 204</w:t>
            </w:r>
          </w:p>
        </w:tc>
      </w:tr>
      <w:tr w:rsidR="003F5C3D" w14:paraId="7632FD1D"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top w:val="single" w:sz="6" w:space="0" w:color="auto"/>
            </w:tcBorders>
          </w:tcPr>
          <w:p w14:paraId="0FE0030B" w14:textId="77777777" w:rsidR="003F5C3D" w:rsidRDefault="003F5C3D" w:rsidP="008A2BB8">
            <w:pPr>
              <w:spacing w:after="0"/>
            </w:pPr>
            <w:r>
              <w:rPr>
                <w:b/>
                <w:sz w:val="16"/>
              </w:rPr>
              <w:t>Other economic flows included in net result</w:t>
            </w:r>
          </w:p>
        </w:tc>
        <w:tc>
          <w:tcPr>
            <w:tcW w:w="574" w:type="dxa"/>
            <w:gridSpan w:val="2"/>
            <w:tcBorders>
              <w:top w:val="single" w:sz="6" w:space="0" w:color="auto"/>
            </w:tcBorders>
          </w:tcPr>
          <w:p w14:paraId="1FE16396"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Borders>
              <w:top w:val="single" w:sz="6" w:space="0" w:color="auto"/>
            </w:tcBorders>
          </w:tcPr>
          <w:p w14:paraId="24B639E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DD70BA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DE8131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B311D0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728CB59E"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1D25397F" w14:textId="77777777" w:rsidR="003F5C3D" w:rsidRDefault="003F5C3D" w:rsidP="008A2BB8">
            <w:pPr>
              <w:spacing w:after="0"/>
            </w:pPr>
            <w:r>
              <w:rPr>
                <w:sz w:val="16"/>
              </w:rPr>
              <w:t>Net gain/(loss) on disposal of non</w:t>
            </w:r>
            <w:r>
              <w:rPr>
                <w:sz w:val="16"/>
              </w:rPr>
              <w:noBreakHyphen/>
              <w:t>financial assets</w:t>
            </w:r>
          </w:p>
        </w:tc>
        <w:tc>
          <w:tcPr>
            <w:tcW w:w="574" w:type="dxa"/>
            <w:gridSpan w:val="2"/>
          </w:tcPr>
          <w:p w14:paraId="381B8FA2"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Pr>
          <w:p w14:paraId="1462132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13</w:t>
            </w:r>
          </w:p>
        </w:tc>
        <w:tc>
          <w:tcPr>
            <w:tcW w:w="794" w:type="dxa"/>
          </w:tcPr>
          <w:p w14:paraId="11861FE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w:t>
            </w:r>
          </w:p>
        </w:tc>
        <w:tc>
          <w:tcPr>
            <w:tcW w:w="794" w:type="dxa"/>
          </w:tcPr>
          <w:p w14:paraId="6181CA9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9</w:t>
            </w:r>
          </w:p>
        </w:tc>
        <w:tc>
          <w:tcPr>
            <w:tcW w:w="794" w:type="dxa"/>
          </w:tcPr>
          <w:p w14:paraId="4B46B4A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w:t>
            </w:r>
          </w:p>
        </w:tc>
      </w:tr>
      <w:tr w:rsidR="003F5C3D" w14:paraId="7B927281"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1B205787" w14:textId="77777777" w:rsidR="003F5C3D" w:rsidRDefault="003F5C3D" w:rsidP="008A2BB8">
            <w:pPr>
              <w:spacing w:after="0"/>
            </w:pPr>
            <w:r>
              <w:rPr>
                <w:sz w:val="16"/>
              </w:rPr>
              <w:t>Net gain/(loss) on financial assets or liabilities at fair value</w:t>
            </w:r>
          </w:p>
        </w:tc>
        <w:tc>
          <w:tcPr>
            <w:tcW w:w="574" w:type="dxa"/>
            <w:gridSpan w:val="2"/>
          </w:tcPr>
          <w:p w14:paraId="42CA8386"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Pr>
          <w:p w14:paraId="6E248F5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60</w:t>
            </w:r>
          </w:p>
        </w:tc>
        <w:tc>
          <w:tcPr>
            <w:tcW w:w="794" w:type="dxa"/>
          </w:tcPr>
          <w:p w14:paraId="0B9BA00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95</w:t>
            </w:r>
          </w:p>
        </w:tc>
        <w:tc>
          <w:tcPr>
            <w:tcW w:w="794" w:type="dxa"/>
          </w:tcPr>
          <w:p w14:paraId="6C57C30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172</w:t>
            </w:r>
          </w:p>
        </w:tc>
        <w:tc>
          <w:tcPr>
            <w:tcW w:w="794" w:type="dxa"/>
          </w:tcPr>
          <w:p w14:paraId="7DE2A9A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190</w:t>
            </w:r>
          </w:p>
        </w:tc>
      </w:tr>
      <w:tr w:rsidR="003F5C3D" w14:paraId="20233AD2"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3C3FCA28" w14:textId="77777777" w:rsidR="003F5C3D" w:rsidRDefault="003F5C3D" w:rsidP="008A2BB8">
            <w:pPr>
              <w:spacing w:after="0"/>
            </w:pPr>
            <w:r>
              <w:rPr>
                <w:sz w:val="16"/>
              </w:rPr>
              <w:t>Share of net profit/(loss) from associates/joint venture entities</w:t>
            </w:r>
          </w:p>
        </w:tc>
        <w:tc>
          <w:tcPr>
            <w:tcW w:w="574" w:type="dxa"/>
            <w:gridSpan w:val="2"/>
          </w:tcPr>
          <w:p w14:paraId="763B2DC8"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Pr>
          <w:p w14:paraId="575835E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30</w:t>
            </w:r>
          </w:p>
        </w:tc>
        <w:tc>
          <w:tcPr>
            <w:tcW w:w="794" w:type="dxa"/>
          </w:tcPr>
          <w:p w14:paraId="6E1906F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32</w:t>
            </w:r>
          </w:p>
        </w:tc>
        <w:tc>
          <w:tcPr>
            <w:tcW w:w="794" w:type="dxa"/>
          </w:tcPr>
          <w:p w14:paraId="512DB52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36</w:t>
            </w:r>
          </w:p>
        </w:tc>
        <w:tc>
          <w:tcPr>
            <w:tcW w:w="794" w:type="dxa"/>
          </w:tcPr>
          <w:p w14:paraId="618AAD3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w:t>
            </w:r>
          </w:p>
        </w:tc>
      </w:tr>
      <w:tr w:rsidR="003F5C3D" w14:paraId="5FFC2CA9"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bottom w:val="single" w:sz="6" w:space="0" w:color="auto"/>
            </w:tcBorders>
          </w:tcPr>
          <w:p w14:paraId="02945419" w14:textId="77777777" w:rsidR="003F5C3D" w:rsidRDefault="003F5C3D" w:rsidP="008A2BB8">
            <w:pPr>
              <w:spacing w:after="0"/>
            </w:pPr>
            <w:r>
              <w:rPr>
                <w:sz w:val="16"/>
              </w:rPr>
              <w:t>Other gains/(losses) from other economic flows</w:t>
            </w:r>
          </w:p>
        </w:tc>
        <w:tc>
          <w:tcPr>
            <w:tcW w:w="574" w:type="dxa"/>
            <w:gridSpan w:val="2"/>
            <w:tcBorders>
              <w:bottom w:val="single" w:sz="6" w:space="0" w:color="auto"/>
            </w:tcBorders>
          </w:tcPr>
          <w:p w14:paraId="0F6AF357"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1.7.1</w:t>
            </w:r>
          </w:p>
        </w:tc>
        <w:tc>
          <w:tcPr>
            <w:tcW w:w="721" w:type="dxa"/>
            <w:tcBorders>
              <w:bottom w:val="single" w:sz="6" w:space="0" w:color="auto"/>
            </w:tcBorders>
          </w:tcPr>
          <w:p w14:paraId="1506033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(473)</w:t>
            </w:r>
          </w:p>
        </w:tc>
        <w:tc>
          <w:tcPr>
            <w:tcW w:w="794" w:type="dxa"/>
            <w:tcBorders>
              <w:bottom w:val="single" w:sz="6" w:space="0" w:color="auto"/>
            </w:tcBorders>
          </w:tcPr>
          <w:p w14:paraId="22B503D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(435)</w:t>
            </w:r>
          </w:p>
        </w:tc>
        <w:tc>
          <w:tcPr>
            <w:tcW w:w="794" w:type="dxa"/>
            <w:tcBorders>
              <w:bottom w:val="single" w:sz="6" w:space="0" w:color="auto"/>
            </w:tcBorders>
          </w:tcPr>
          <w:p w14:paraId="1561C3F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(397)</w:t>
            </w:r>
          </w:p>
        </w:tc>
        <w:tc>
          <w:tcPr>
            <w:tcW w:w="794" w:type="dxa"/>
            <w:tcBorders>
              <w:bottom w:val="single" w:sz="6" w:space="0" w:color="auto"/>
            </w:tcBorders>
          </w:tcPr>
          <w:p w14:paraId="62A7F20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(397)</w:t>
            </w:r>
          </w:p>
        </w:tc>
      </w:tr>
      <w:tr w:rsidR="003F5C3D" w14:paraId="54BD6A65"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top w:val="single" w:sz="6" w:space="0" w:color="auto"/>
              <w:bottom w:val="single" w:sz="6" w:space="0" w:color="auto"/>
            </w:tcBorders>
          </w:tcPr>
          <w:p w14:paraId="684A4BD9" w14:textId="77777777" w:rsidR="003F5C3D" w:rsidRDefault="003F5C3D" w:rsidP="008A2BB8">
            <w:pPr>
              <w:spacing w:after="0"/>
            </w:pPr>
            <w:r>
              <w:rPr>
                <w:b/>
                <w:sz w:val="16"/>
              </w:rPr>
              <w:t>Total other economic flows included in net result</w:t>
            </w:r>
          </w:p>
        </w:tc>
        <w:tc>
          <w:tcPr>
            <w:tcW w:w="574" w:type="dxa"/>
            <w:gridSpan w:val="2"/>
            <w:tcBorders>
              <w:top w:val="single" w:sz="6" w:space="0" w:color="auto"/>
              <w:bottom w:val="single" w:sz="6" w:space="0" w:color="auto"/>
            </w:tcBorders>
          </w:tcPr>
          <w:p w14:paraId="054CB8B9"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Borders>
              <w:top w:val="single" w:sz="6" w:space="0" w:color="auto"/>
              <w:bottom w:val="single" w:sz="6" w:space="0" w:color="auto"/>
            </w:tcBorders>
          </w:tcPr>
          <w:p w14:paraId="6B57527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(369)</w:t>
            </w:r>
          </w:p>
        </w:tc>
        <w:tc>
          <w:tcPr>
            <w:tcW w:w="794" w:type="dxa"/>
            <w:tcBorders>
              <w:top w:val="single" w:sz="6" w:space="0" w:color="auto"/>
              <w:bottom w:val="single" w:sz="6" w:space="0" w:color="auto"/>
            </w:tcBorders>
          </w:tcPr>
          <w:p w14:paraId="1003A77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(306)</w:t>
            </w:r>
          </w:p>
        </w:tc>
        <w:tc>
          <w:tcPr>
            <w:tcW w:w="794" w:type="dxa"/>
            <w:tcBorders>
              <w:top w:val="single" w:sz="6" w:space="0" w:color="auto"/>
              <w:bottom w:val="single" w:sz="6" w:space="0" w:color="auto"/>
            </w:tcBorders>
          </w:tcPr>
          <w:p w14:paraId="773BC94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(181)</w:t>
            </w:r>
          </w:p>
        </w:tc>
        <w:tc>
          <w:tcPr>
            <w:tcW w:w="794" w:type="dxa"/>
            <w:tcBorders>
              <w:top w:val="single" w:sz="6" w:space="0" w:color="auto"/>
              <w:bottom w:val="single" w:sz="6" w:space="0" w:color="auto"/>
            </w:tcBorders>
          </w:tcPr>
          <w:p w14:paraId="4BA6B01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(197)</w:t>
            </w:r>
          </w:p>
        </w:tc>
      </w:tr>
      <w:tr w:rsidR="003F5C3D" w14:paraId="0156E8C8"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top w:val="single" w:sz="6" w:space="0" w:color="auto"/>
              <w:bottom w:val="single" w:sz="12" w:space="0" w:color="auto"/>
            </w:tcBorders>
          </w:tcPr>
          <w:p w14:paraId="01A785F4" w14:textId="77777777" w:rsidR="003F5C3D" w:rsidRDefault="003F5C3D" w:rsidP="008A2BB8">
            <w:pPr>
              <w:spacing w:after="0"/>
            </w:pPr>
            <w:r>
              <w:rPr>
                <w:b/>
                <w:sz w:val="16"/>
              </w:rPr>
              <w:t>Net result</w:t>
            </w:r>
          </w:p>
        </w:tc>
        <w:tc>
          <w:tcPr>
            <w:tcW w:w="574" w:type="dxa"/>
            <w:gridSpan w:val="2"/>
            <w:tcBorders>
              <w:top w:val="single" w:sz="6" w:space="0" w:color="auto"/>
              <w:bottom w:val="single" w:sz="12" w:space="0" w:color="auto"/>
            </w:tcBorders>
          </w:tcPr>
          <w:p w14:paraId="12CA8C47"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Borders>
              <w:top w:val="single" w:sz="6" w:space="0" w:color="auto"/>
              <w:bottom w:val="single" w:sz="12" w:space="0" w:color="auto"/>
            </w:tcBorders>
          </w:tcPr>
          <w:p w14:paraId="7F7440D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(4 387)</w:t>
            </w:r>
          </w:p>
        </w:tc>
        <w:tc>
          <w:tcPr>
            <w:tcW w:w="794" w:type="dxa"/>
            <w:tcBorders>
              <w:top w:val="single" w:sz="6" w:space="0" w:color="auto"/>
              <w:bottom w:val="single" w:sz="12" w:space="0" w:color="auto"/>
            </w:tcBorders>
          </w:tcPr>
          <w:p w14:paraId="29E803D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(1 366)</w:t>
            </w:r>
          </w:p>
        </w:tc>
        <w:tc>
          <w:tcPr>
            <w:tcW w:w="794" w:type="dxa"/>
            <w:tcBorders>
              <w:top w:val="single" w:sz="6" w:space="0" w:color="auto"/>
              <w:bottom w:val="single" w:sz="12" w:space="0" w:color="auto"/>
            </w:tcBorders>
          </w:tcPr>
          <w:p w14:paraId="44E7D98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858</w:t>
            </w:r>
          </w:p>
        </w:tc>
        <w:tc>
          <w:tcPr>
            <w:tcW w:w="794" w:type="dxa"/>
            <w:tcBorders>
              <w:top w:val="single" w:sz="6" w:space="0" w:color="auto"/>
              <w:bottom w:val="single" w:sz="12" w:space="0" w:color="auto"/>
            </w:tcBorders>
          </w:tcPr>
          <w:p w14:paraId="0D90A6A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1 007</w:t>
            </w:r>
          </w:p>
        </w:tc>
      </w:tr>
      <w:tr w:rsidR="003F5C3D" w14:paraId="0EF7C11A"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top w:val="single" w:sz="6" w:space="0" w:color="auto"/>
            </w:tcBorders>
          </w:tcPr>
          <w:p w14:paraId="7E2D0164" w14:textId="58541707" w:rsidR="003F5C3D" w:rsidRDefault="003F5C3D" w:rsidP="008A2BB8">
            <w:pPr>
              <w:spacing w:after="0"/>
            </w:pPr>
            <w:r>
              <w:rPr>
                <w:b/>
                <w:sz w:val="16"/>
              </w:rPr>
              <w:t xml:space="preserve">Other economic flows – </w:t>
            </w:r>
            <w:r w:rsidR="00E32A35">
              <w:rPr>
                <w:b/>
                <w:sz w:val="16"/>
              </w:rPr>
              <w:t xml:space="preserve">Other </w:t>
            </w:r>
            <w:r>
              <w:rPr>
                <w:b/>
                <w:sz w:val="16"/>
              </w:rPr>
              <w:t>comprehensive income</w:t>
            </w:r>
          </w:p>
        </w:tc>
        <w:tc>
          <w:tcPr>
            <w:tcW w:w="574" w:type="dxa"/>
            <w:gridSpan w:val="2"/>
            <w:tcBorders>
              <w:top w:val="single" w:sz="6" w:space="0" w:color="auto"/>
            </w:tcBorders>
          </w:tcPr>
          <w:p w14:paraId="1F9B5723"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Borders>
              <w:top w:val="single" w:sz="6" w:space="0" w:color="auto"/>
            </w:tcBorders>
          </w:tcPr>
          <w:p w14:paraId="256A97D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54F901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85851D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F47C25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5C81698F"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51B7C415" w14:textId="77777777" w:rsidR="003F5C3D" w:rsidRDefault="003F5C3D" w:rsidP="008A2BB8">
            <w:pPr>
              <w:spacing w:after="0"/>
            </w:pPr>
            <w:r>
              <w:rPr>
                <w:b/>
                <w:sz w:val="16"/>
              </w:rPr>
              <w:t>Items that will not be reclassified to net result</w:t>
            </w:r>
          </w:p>
        </w:tc>
        <w:tc>
          <w:tcPr>
            <w:tcW w:w="574" w:type="dxa"/>
            <w:gridSpan w:val="2"/>
          </w:tcPr>
          <w:p w14:paraId="11EA37F7"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Pr>
          <w:p w14:paraId="6171CC8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5BF5F8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79C0C91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73F015C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180D6E10"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6BBB782D" w14:textId="77777777" w:rsidR="003F5C3D" w:rsidRDefault="003F5C3D" w:rsidP="008A2BB8">
            <w:pPr>
              <w:spacing w:after="0"/>
            </w:pPr>
            <w:r>
              <w:rPr>
                <w:sz w:val="16"/>
              </w:rPr>
              <w:t>Changes in non</w:t>
            </w:r>
            <w:r>
              <w:rPr>
                <w:sz w:val="16"/>
              </w:rPr>
              <w:noBreakHyphen/>
              <w:t>financial assets revaluation surplus</w:t>
            </w:r>
          </w:p>
        </w:tc>
        <w:tc>
          <w:tcPr>
            <w:tcW w:w="574" w:type="dxa"/>
            <w:gridSpan w:val="2"/>
          </w:tcPr>
          <w:p w14:paraId="11FE3F66"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Pr>
          <w:p w14:paraId="61D2F90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1 030</w:t>
            </w:r>
          </w:p>
        </w:tc>
        <w:tc>
          <w:tcPr>
            <w:tcW w:w="794" w:type="dxa"/>
          </w:tcPr>
          <w:p w14:paraId="75A78A1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14 978</w:t>
            </w:r>
          </w:p>
        </w:tc>
        <w:tc>
          <w:tcPr>
            <w:tcW w:w="794" w:type="dxa"/>
          </w:tcPr>
          <w:p w14:paraId="376A197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2 852</w:t>
            </w:r>
          </w:p>
        </w:tc>
        <w:tc>
          <w:tcPr>
            <w:tcW w:w="794" w:type="dxa"/>
          </w:tcPr>
          <w:p w14:paraId="7C605E4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9 657</w:t>
            </w:r>
          </w:p>
        </w:tc>
      </w:tr>
      <w:tr w:rsidR="003F5C3D" w14:paraId="26C59FAE"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56440BFE" w14:textId="77777777" w:rsidR="003F5C3D" w:rsidRDefault="003F5C3D" w:rsidP="008A2BB8">
            <w:pPr>
              <w:spacing w:after="0"/>
            </w:pPr>
            <w:r>
              <w:rPr>
                <w:sz w:val="16"/>
              </w:rPr>
              <w:t>Remeasurement of superannuation defined benefit plans</w:t>
            </w:r>
          </w:p>
        </w:tc>
        <w:tc>
          <w:tcPr>
            <w:tcW w:w="574" w:type="dxa"/>
            <w:gridSpan w:val="2"/>
          </w:tcPr>
          <w:p w14:paraId="0B8CE140"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1.3.2</w:t>
            </w:r>
          </w:p>
        </w:tc>
        <w:tc>
          <w:tcPr>
            <w:tcW w:w="721" w:type="dxa"/>
          </w:tcPr>
          <w:p w14:paraId="36A9FCC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852</w:t>
            </w:r>
          </w:p>
        </w:tc>
        <w:tc>
          <w:tcPr>
            <w:tcW w:w="794" w:type="dxa"/>
          </w:tcPr>
          <w:p w14:paraId="32538F2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830</w:t>
            </w:r>
          </w:p>
        </w:tc>
        <w:tc>
          <w:tcPr>
            <w:tcW w:w="794" w:type="dxa"/>
          </w:tcPr>
          <w:p w14:paraId="4AA68BE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808</w:t>
            </w:r>
          </w:p>
        </w:tc>
        <w:tc>
          <w:tcPr>
            <w:tcW w:w="794" w:type="dxa"/>
          </w:tcPr>
          <w:p w14:paraId="7250F4A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785</w:t>
            </w:r>
          </w:p>
        </w:tc>
      </w:tr>
      <w:tr w:rsidR="003F5C3D" w14:paraId="6430FF11"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bottom w:val="single" w:sz="6" w:space="0" w:color="auto"/>
            </w:tcBorders>
          </w:tcPr>
          <w:p w14:paraId="068B8BF0" w14:textId="77777777" w:rsidR="003F5C3D" w:rsidRDefault="003F5C3D" w:rsidP="008A2BB8">
            <w:pPr>
              <w:spacing w:after="0"/>
            </w:pPr>
            <w:r>
              <w:rPr>
                <w:sz w:val="16"/>
              </w:rPr>
              <w:t>Other movements in equity</w:t>
            </w:r>
          </w:p>
        </w:tc>
        <w:tc>
          <w:tcPr>
            <w:tcW w:w="574" w:type="dxa"/>
            <w:gridSpan w:val="2"/>
            <w:tcBorders>
              <w:bottom w:val="single" w:sz="6" w:space="0" w:color="auto"/>
            </w:tcBorders>
          </w:tcPr>
          <w:p w14:paraId="328432BB"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Borders>
              <w:bottom w:val="single" w:sz="6" w:space="0" w:color="auto"/>
            </w:tcBorders>
          </w:tcPr>
          <w:p w14:paraId="149B00C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13</w:t>
            </w:r>
          </w:p>
        </w:tc>
        <w:tc>
          <w:tcPr>
            <w:tcW w:w="794" w:type="dxa"/>
            <w:tcBorders>
              <w:bottom w:val="single" w:sz="6" w:space="0" w:color="auto"/>
            </w:tcBorders>
          </w:tcPr>
          <w:p w14:paraId="1979D22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18</w:t>
            </w:r>
          </w:p>
        </w:tc>
        <w:tc>
          <w:tcPr>
            <w:tcW w:w="794" w:type="dxa"/>
            <w:tcBorders>
              <w:bottom w:val="single" w:sz="6" w:space="0" w:color="auto"/>
            </w:tcBorders>
          </w:tcPr>
          <w:p w14:paraId="717EC47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w:t>
            </w:r>
          </w:p>
        </w:tc>
        <w:tc>
          <w:tcPr>
            <w:tcW w:w="794" w:type="dxa"/>
            <w:tcBorders>
              <w:bottom w:val="single" w:sz="6" w:space="0" w:color="auto"/>
            </w:tcBorders>
          </w:tcPr>
          <w:p w14:paraId="2743842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11</w:t>
            </w:r>
          </w:p>
        </w:tc>
      </w:tr>
      <w:tr w:rsidR="003F5C3D" w14:paraId="72D070E5"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top w:val="single" w:sz="6" w:space="0" w:color="auto"/>
            </w:tcBorders>
          </w:tcPr>
          <w:p w14:paraId="46B60C89" w14:textId="77777777" w:rsidR="003F5C3D" w:rsidRDefault="003F5C3D" w:rsidP="008A2BB8">
            <w:pPr>
              <w:spacing w:after="0"/>
            </w:pPr>
            <w:r>
              <w:rPr>
                <w:b/>
                <w:sz w:val="16"/>
              </w:rPr>
              <w:t>Items that may be reclassified subsequently to net result</w:t>
            </w:r>
          </w:p>
        </w:tc>
        <w:tc>
          <w:tcPr>
            <w:tcW w:w="574" w:type="dxa"/>
            <w:gridSpan w:val="2"/>
            <w:tcBorders>
              <w:top w:val="single" w:sz="6" w:space="0" w:color="auto"/>
            </w:tcBorders>
          </w:tcPr>
          <w:p w14:paraId="510BCA0C"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Borders>
              <w:top w:val="single" w:sz="6" w:space="0" w:color="auto"/>
            </w:tcBorders>
          </w:tcPr>
          <w:p w14:paraId="4C5305E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815423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299D14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1FF864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0F9B45CC"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4187E61F" w14:textId="77777777" w:rsidR="003F5C3D" w:rsidRDefault="003F5C3D" w:rsidP="008A2BB8">
            <w:pPr>
              <w:spacing w:after="0"/>
            </w:pPr>
            <w:r>
              <w:rPr>
                <w:sz w:val="16"/>
              </w:rPr>
              <w:t>Net gain/(loss) on financial assets at fair value</w:t>
            </w:r>
          </w:p>
        </w:tc>
        <w:tc>
          <w:tcPr>
            <w:tcW w:w="574" w:type="dxa"/>
            <w:gridSpan w:val="2"/>
          </w:tcPr>
          <w:p w14:paraId="15940084"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Pr>
          <w:p w14:paraId="69E485D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w:t>
            </w:r>
          </w:p>
        </w:tc>
        <w:tc>
          <w:tcPr>
            <w:tcW w:w="794" w:type="dxa"/>
          </w:tcPr>
          <w:p w14:paraId="7EEF8AA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w:t>
            </w:r>
          </w:p>
        </w:tc>
        <w:tc>
          <w:tcPr>
            <w:tcW w:w="794" w:type="dxa"/>
          </w:tcPr>
          <w:p w14:paraId="46A72B0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w:t>
            </w:r>
          </w:p>
        </w:tc>
        <w:tc>
          <w:tcPr>
            <w:tcW w:w="794" w:type="dxa"/>
          </w:tcPr>
          <w:p w14:paraId="162B20F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w:t>
            </w:r>
          </w:p>
        </w:tc>
      </w:tr>
      <w:tr w:rsidR="003F5C3D" w14:paraId="0DBCDB5A"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bottom w:val="single" w:sz="6" w:space="0" w:color="auto"/>
            </w:tcBorders>
          </w:tcPr>
          <w:p w14:paraId="52D155D6" w14:textId="77777777" w:rsidR="003F5C3D" w:rsidRDefault="003F5C3D" w:rsidP="008A2BB8">
            <w:pPr>
              <w:spacing w:after="0"/>
            </w:pPr>
            <w:r>
              <w:rPr>
                <w:sz w:val="16"/>
              </w:rPr>
              <w:t>Net gain/(loss) on equity investments in other sector entities at proportional share of the carrying amount of net assets</w:t>
            </w:r>
          </w:p>
        </w:tc>
        <w:tc>
          <w:tcPr>
            <w:tcW w:w="574" w:type="dxa"/>
            <w:gridSpan w:val="2"/>
            <w:tcBorders>
              <w:bottom w:val="single" w:sz="6" w:space="0" w:color="auto"/>
            </w:tcBorders>
          </w:tcPr>
          <w:p w14:paraId="43D6CB75"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1.6.1</w:t>
            </w:r>
          </w:p>
        </w:tc>
        <w:tc>
          <w:tcPr>
            <w:tcW w:w="721" w:type="dxa"/>
            <w:tcBorders>
              <w:bottom w:val="single" w:sz="6" w:space="0" w:color="auto"/>
            </w:tcBorders>
          </w:tcPr>
          <w:p w14:paraId="224823B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(6 330)</w:t>
            </w:r>
          </w:p>
        </w:tc>
        <w:tc>
          <w:tcPr>
            <w:tcW w:w="794" w:type="dxa"/>
            <w:tcBorders>
              <w:bottom w:val="single" w:sz="6" w:space="0" w:color="auto"/>
            </w:tcBorders>
          </w:tcPr>
          <w:p w14:paraId="448FFA8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(6 233)</w:t>
            </w:r>
          </w:p>
        </w:tc>
        <w:tc>
          <w:tcPr>
            <w:tcW w:w="794" w:type="dxa"/>
            <w:tcBorders>
              <w:bottom w:val="single" w:sz="6" w:space="0" w:color="auto"/>
            </w:tcBorders>
          </w:tcPr>
          <w:p w14:paraId="6289EF7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(12 896)</w:t>
            </w:r>
          </w:p>
        </w:tc>
        <w:tc>
          <w:tcPr>
            <w:tcW w:w="794" w:type="dxa"/>
            <w:tcBorders>
              <w:bottom w:val="single" w:sz="6" w:space="0" w:color="auto"/>
            </w:tcBorders>
          </w:tcPr>
          <w:p w14:paraId="60B4A8C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(3 377)</w:t>
            </w:r>
          </w:p>
        </w:tc>
      </w:tr>
      <w:tr w:rsidR="003F5C3D" w14:paraId="272DD739" w14:textId="77777777" w:rsidTr="00E32A35">
        <w:tc>
          <w:tcPr>
            <w:cnfStyle w:val="001000000000" w:firstRow="0" w:lastRow="0" w:firstColumn="1" w:lastColumn="0" w:oddVBand="0" w:evenVBand="0" w:oddHBand="0" w:evenHBand="0" w:firstRowFirstColumn="0" w:firstRowLastColumn="0" w:lastRowFirstColumn="0" w:lastRowLastColumn="0"/>
            <w:tcW w:w="4186" w:type="dxa"/>
            <w:gridSpan w:val="2"/>
            <w:tcBorders>
              <w:top w:val="single" w:sz="6" w:space="0" w:color="auto"/>
              <w:bottom w:val="single" w:sz="6" w:space="0" w:color="auto"/>
            </w:tcBorders>
          </w:tcPr>
          <w:p w14:paraId="2137D07B" w14:textId="1BC52ACE" w:rsidR="003F5C3D" w:rsidRDefault="003F5C3D" w:rsidP="008A2BB8">
            <w:pPr>
              <w:spacing w:after="0"/>
            </w:pPr>
            <w:r>
              <w:rPr>
                <w:b/>
                <w:sz w:val="16"/>
              </w:rPr>
              <w:t xml:space="preserve">Total other economic flows – </w:t>
            </w:r>
            <w:r w:rsidR="00E32A35">
              <w:rPr>
                <w:b/>
                <w:sz w:val="16"/>
              </w:rPr>
              <w:t xml:space="preserve">Other </w:t>
            </w:r>
            <w:r>
              <w:rPr>
                <w:b/>
                <w:sz w:val="16"/>
              </w:rPr>
              <w:t>comprehensive income</w:t>
            </w:r>
          </w:p>
        </w:tc>
        <w:tc>
          <w:tcPr>
            <w:tcW w:w="421" w:type="dxa"/>
            <w:tcBorders>
              <w:top w:val="single" w:sz="6" w:space="0" w:color="auto"/>
              <w:bottom w:val="single" w:sz="6" w:space="0" w:color="auto"/>
            </w:tcBorders>
          </w:tcPr>
          <w:p w14:paraId="7545CEC7"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Borders>
              <w:top w:val="single" w:sz="6" w:space="0" w:color="auto"/>
              <w:bottom w:val="single" w:sz="6" w:space="0" w:color="auto"/>
            </w:tcBorders>
          </w:tcPr>
          <w:p w14:paraId="121AAF2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(4 431)</w:t>
            </w:r>
          </w:p>
        </w:tc>
        <w:tc>
          <w:tcPr>
            <w:tcW w:w="794" w:type="dxa"/>
            <w:tcBorders>
              <w:top w:val="single" w:sz="6" w:space="0" w:color="auto"/>
              <w:bottom w:val="single" w:sz="6" w:space="0" w:color="auto"/>
            </w:tcBorders>
          </w:tcPr>
          <w:p w14:paraId="24BEB64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9 595</w:t>
            </w:r>
          </w:p>
        </w:tc>
        <w:tc>
          <w:tcPr>
            <w:tcW w:w="794" w:type="dxa"/>
            <w:tcBorders>
              <w:top w:val="single" w:sz="6" w:space="0" w:color="auto"/>
              <w:bottom w:val="single" w:sz="6" w:space="0" w:color="auto"/>
            </w:tcBorders>
          </w:tcPr>
          <w:p w14:paraId="43646BD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(9 233)</w:t>
            </w:r>
          </w:p>
        </w:tc>
        <w:tc>
          <w:tcPr>
            <w:tcW w:w="794" w:type="dxa"/>
            <w:tcBorders>
              <w:top w:val="single" w:sz="6" w:space="0" w:color="auto"/>
              <w:bottom w:val="single" w:sz="6" w:space="0" w:color="auto"/>
            </w:tcBorders>
          </w:tcPr>
          <w:p w14:paraId="7E8AA02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7 079</w:t>
            </w:r>
          </w:p>
        </w:tc>
      </w:tr>
      <w:tr w:rsidR="003F5C3D" w14:paraId="78A42FF1"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top w:val="single" w:sz="6" w:space="0" w:color="auto"/>
              <w:bottom w:val="single" w:sz="12" w:space="0" w:color="auto"/>
            </w:tcBorders>
          </w:tcPr>
          <w:p w14:paraId="24A67941" w14:textId="26C1C338" w:rsidR="003F5C3D" w:rsidRDefault="003F5C3D" w:rsidP="008A2BB8">
            <w:pPr>
              <w:spacing w:after="0"/>
            </w:pPr>
            <w:r>
              <w:rPr>
                <w:b/>
                <w:sz w:val="16"/>
              </w:rPr>
              <w:t xml:space="preserve">Comprehensive result – </w:t>
            </w:r>
            <w:r w:rsidR="00E32A35">
              <w:rPr>
                <w:b/>
                <w:sz w:val="16"/>
              </w:rPr>
              <w:t xml:space="preserve">Total </w:t>
            </w:r>
            <w:r>
              <w:rPr>
                <w:b/>
                <w:sz w:val="16"/>
              </w:rPr>
              <w:t>change in net worth</w:t>
            </w:r>
          </w:p>
        </w:tc>
        <w:tc>
          <w:tcPr>
            <w:tcW w:w="574" w:type="dxa"/>
            <w:gridSpan w:val="2"/>
            <w:tcBorders>
              <w:top w:val="single" w:sz="6" w:space="0" w:color="auto"/>
              <w:bottom w:val="single" w:sz="12" w:space="0" w:color="auto"/>
            </w:tcBorders>
          </w:tcPr>
          <w:p w14:paraId="21867A66"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Borders>
              <w:top w:val="single" w:sz="6" w:space="0" w:color="auto"/>
              <w:bottom w:val="single" w:sz="12" w:space="0" w:color="auto"/>
            </w:tcBorders>
          </w:tcPr>
          <w:p w14:paraId="3F124EF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(8 818)</w:t>
            </w:r>
          </w:p>
        </w:tc>
        <w:tc>
          <w:tcPr>
            <w:tcW w:w="794" w:type="dxa"/>
            <w:tcBorders>
              <w:top w:val="single" w:sz="6" w:space="0" w:color="auto"/>
              <w:bottom w:val="single" w:sz="12" w:space="0" w:color="auto"/>
            </w:tcBorders>
          </w:tcPr>
          <w:p w14:paraId="3C6CC84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8 229</w:t>
            </w:r>
          </w:p>
        </w:tc>
        <w:tc>
          <w:tcPr>
            <w:tcW w:w="794" w:type="dxa"/>
            <w:tcBorders>
              <w:top w:val="single" w:sz="6" w:space="0" w:color="auto"/>
              <w:bottom w:val="single" w:sz="12" w:space="0" w:color="auto"/>
            </w:tcBorders>
          </w:tcPr>
          <w:p w14:paraId="344D190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(8 375)</w:t>
            </w:r>
          </w:p>
        </w:tc>
        <w:tc>
          <w:tcPr>
            <w:tcW w:w="794" w:type="dxa"/>
            <w:tcBorders>
              <w:top w:val="single" w:sz="6" w:space="0" w:color="auto"/>
              <w:bottom w:val="single" w:sz="12" w:space="0" w:color="auto"/>
            </w:tcBorders>
          </w:tcPr>
          <w:p w14:paraId="0CC4E57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8 086</w:t>
            </w:r>
          </w:p>
        </w:tc>
      </w:tr>
      <w:tr w:rsidR="003F5C3D" w14:paraId="3A1396CD"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4DD01A59" w14:textId="77777777" w:rsidR="003F5C3D" w:rsidRDefault="003F5C3D" w:rsidP="008A2BB8">
            <w:pPr>
              <w:spacing w:after="0"/>
            </w:pPr>
            <w:r>
              <w:rPr>
                <w:b/>
                <w:sz w:val="16"/>
              </w:rPr>
              <w:t>KEY FISCAL AGGREGATES</w:t>
            </w:r>
          </w:p>
        </w:tc>
        <w:tc>
          <w:tcPr>
            <w:tcW w:w="574" w:type="dxa"/>
            <w:gridSpan w:val="2"/>
          </w:tcPr>
          <w:p w14:paraId="438FB474"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Pr>
          <w:p w14:paraId="7B0AA41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2464AB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3DAE380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5FA78E8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3DDFF405"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1C8D146F" w14:textId="77777777" w:rsidR="003F5C3D" w:rsidRDefault="003F5C3D" w:rsidP="008A2BB8">
            <w:pPr>
              <w:spacing w:after="0"/>
            </w:pPr>
            <w:r>
              <w:rPr>
                <w:b/>
                <w:sz w:val="16"/>
              </w:rPr>
              <w:t>Net operating balance</w:t>
            </w:r>
          </w:p>
        </w:tc>
        <w:tc>
          <w:tcPr>
            <w:tcW w:w="574" w:type="dxa"/>
            <w:gridSpan w:val="2"/>
          </w:tcPr>
          <w:p w14:paraId="6B55B79E"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Pr>
          <w:p w14:paraId="52722BA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(4 017)</w:t>
            </w:r>
          </w:p>
        </w:tc>
        <w:tc>
          <w:tcPr>
            <w:tcW w:w="794" w:type="dxa"/>
          </w:tcPr>
          <w:p w14:paraId="0102485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(1 060)</w:t>
            </w:r>
          </w:p>
        </w:tc>
        <w:tc>
          <w:tcPr>
            <w:tcW w:w="794" w:type="dxa"/>
          </w:tcPr>
          <w:p w14:paraId="4F9D154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1 039</w:t>
            </w:r>
          </w:p>
        </w:tc>
        <w:tc>
          <w:tcPr>
            <w:tcW w:w="794" w:type="dxa"/>
          </w:tcPr>
          <w:p w14:paraId="58472EE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1 204</w:t>
            </w:r>
          </w:p>
        </w:tc>
      </w:tr>
      <w:tr w:rsidR="003F5C3D" w14:paraId="13631EDB"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bottom w:val="single" w:sz="6" w:space="0" w:color="auto"/>
            </w:tcBorders>
          </w:tcPr>
          <w:p w14:paraId="53A126F4" w14:textId="77777777" w:rsidR="003F5C3D" w:rsidRDefault="003F5C3D" w:rsidP="008A2BB8">
            <w:pPr>
              <w:spacing w:after="0"/>
            </w:pPr>
            <w:r>
              <w:rPr>
                <w:sz w:val="16"/>
              </w:rPr>
              <w:t>Less: Net acquisition/(disposal) of non</w:t>
            </w:r>
            <w:r>
              <w:rPr>
                <w:sz w:val="16"/>
              </w:rPr>
              <w:noBreakHyphen/>
              <w:t>financial assets from transactions</w:t>
            </w:r>
          </w:p>
        </w:tc>
        <w:tc>
          <w:tcPr>
            <w:tcW w:w="574" w:type="dxa"/>
            <w:gridSpan w:val="2"/>
            <w:tcBorders>
              <w:bottom w:val="single" w:sz="6" w:space="0" w:color="auto"/>
            </w:tcBorders>
          </w:tcPr>
          <w:p w14:paraId="68602EE3"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1.3.7</w:t>
            </w:r>
          </w:p>
        </w:tc>
        <w:tc>
          <w:tcPr>
            <w:tcW w:w="721" w:type="dxa"/>
            <w:tcBorders>
              <w:bottom w:val="single" w:sz="6" w:space="0" w:color="auto"/>
            </w:tcBorders>
          </w:tcPr>
          <w:p w14:paraId="4CF3A8E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7 039</w:t>
            </w:r>
          </w:p>
        </w:tc>
        <w:tc>
          <w:tcPr>
            <w:tcW w:w="794" w:type="dxa"/>
            <w:tcBorders>
              <w:bottom w:val="single" w:sz="6" w:space="0" w:color="auto"/>
            </w:tcBorders>
          </w:tcPr>
          <w:p w14:paraId="3AA3C27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4 902</w:t>
            </w:r>
          </w:p>
        </w:tc>
        <w:tc>
          <w:tcPr>
            <w:tcW w:w="794" w:type="dxa"/>
            <w:tcBorders>
              <w:bottom w:val="single" w:sz="6" w:space="0" w:color="auto"/>
            </w:tcBorders>
          </w:tcPr>
          <w:p w14:paraId="3767540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(4 429)</w:t>
            </w:r>
          </w:p>
        </w:tc>
        <w:tc>
          <w:tcPr>
            <w:tcW w:w="794" w:type="dxa"/>
            <w:tcBorders>
              <w:bottom w:val="single" w:sz="6" w:space="0" w:color="auto"/>
            </w:tcBorders>
          </w:tcPr>
          <w:p w14:paraId="121038E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4 337</w:t>
            </w:r>
          </w:p>
        </w:tc>
      </w:tr>
      <w:tr w:rsidR="003F5C3D" w14:paraId="6DAB46DF"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top w:val="single" w:sz="6" w:space="0" w:color="auto"/>
              <w:bottom w:val="single" w:sz="12" w:space="0" w:color="auto"/>
            </w:tcBorders>
          </w:tcPr>
          <w:p w14:paraId="5CA3687C" w14:textId="77777777" w:rsidR="003F5C3D" w:rsidRDefault="003F5C3D" w:rsidP="008A2BB8">
            <w:pPr>
              <w:spacing w:after="0"/>
            </w:pPr>
            <w:r>
              <w:rPr>
                <w:b/>
                <w:sz w:val="16"/>
              </w:rPr>
              <w:t>Net lending/(borrowing)</w:t>
            </w:r>
          </w:p>
        </w:tc>
        <w:tc>
          <w:tcPr>
            <w:tcW w:w="574" w:type="dxa"/>
            <w:gridSpan w:val="2"/>
            <w:tcBorders>
              <w:top w:val="single" w:sz="6" w:space="0" w:color="auto"/>
              <w:bottom w:val="single" w:sz="12" w:space="0" w:color="auto"/>
            </w:tcBorders>
          </w:tcPr>
          <w:p w14:paraId="03EC4E58"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21" w:type="dxa"/>
            <w:tcBorders>
              <w:top w:val="single" w:sz="6" w:space="0" w:color="auto"/>
              <w:bottom w:val="single" w:sz="12" w:space="0" w:color="auto"/>
            </w:tcBorders>
          </w:tcPr>
          <w:p w14:paraId="1B862BA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(11 056)</w:t>
            </w:r>
          </w:p>
        </w:tc>
        <w:tc>
          <w:tcPr>
            <w:tcW w:w="794" w:type="dxa"/>
            <w:tcBorders>
              <w:top w:val="single" w:sz="6" w:space="0" w:color="auto"/>
              <w:bottom w:val="single" w:sz="12" w:space="0" w:color="auto"/>
            </w:tcBorders>
          </w:tcPr>
          <w:p w14:paraId="0545B3E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(5 963)</w:t>
            </w:r>
          </w:p>
        </w:tc>
        <w:tc>
          <w:tcPr>
            <w:tcW w:w="794" w:type="dxa"/>
            <w:tcBorders>
              <w:top w:val="single" w:sz="6" w:space="0" w:color="auto"/>
              <w:bottom w:val="single" w:sz="12" w:space="0" w:color="auto"/>
            </w:tcBorders>
          </w:tcPr>
          <w:p w14:paraId="5E12B58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5 468</w:t>
            </w:r>
          </w:p>
        </w:tc>
        <w:tc>
          <w:tcPr>
            <w:tcW w:w="794" w:type="dxa"/>
            <w:tcBorders>
              <w:top w:val="single" w:sz="6" w:space="0" w:color="auto"/>
              <w:bottom w:val="single" w:sz="12" w:space="0" w:color="auto"/>
            </w:tcBorders>
          </w:tcPr>
          <w:p w14:paraId="0EC9C58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(3 133)</w:t>
            </w:r>
          </w:p>
        </w:tc>
      </w:tr>
    </w:tbl>
    <w:p w14:paraId="5ECAC4C2" w14:textId="77777777" w:rsidR="003F5C3D" w:rsidRDefault="003F5C3D" w:rsidP="003F5C3D">
      <w:pPr>
        <w:pStyle w:val="Source"/>
      </w:pPr>
      <w:r>
        <w:t>The accompanying notes form part of these Estimated Financial Statements.</w:t>
      </w:r>
    </w:p>
    <w:p w14:paraId="23EB281C" w14:textId="03468459" w:rsidR="003F5C3D" w:rsidRDefault="003F5C3D" w:rsidP="003F5C3D">
      <w:pPr>
        <w:pStyle w:val="Heading10"/>
      </w:pPr>
      <w:bookmarkStart w:id="10" w:name="ConsolidatedBS"/>
      <w:bookmarkStart w:id="11" w:name="_Toc135223448"/>
      <w:r>
        <w:lastRenderedPageBreak/>
        <w:t xml:space="preserve">Estimated </w:t>
      </w:r>
      <w:r w:rsidR="00192330">
        <w:t>c</w:t>
      </w:r>
      <w:r>
        <w:t xml:space="preserve">onsolidated </w:t>
      </w:r>
      <w:r w:rsidR="00192330">
        <w:t>g</w:t>
      </w:r>
      <w:r>
        <w:t xml:space="preserve">eneral </w:t>
      </w:r>
      <w:r w:rsidR="00192330">
        <w:t>g</w:t>
      </w:r>
      <w:r>
        <w:t xml:space="preserve">overnment </w:t>
      </w:r>
      <w:r w:rsidR="00192330">
        <w:t>s</w:t>
      </w:r>
      <w:r>
        <w:t>ector</w:t>
      </w:r>
      <w:r>
        <w:br/>
        <w:t>balance sheet</w:t>
      </w:r>
      <w:bookmarkEnd w:id="10"/>
      <w:bookmarkEnd w:id="11"/>
    </w:p>
    <w:p w14:paraId="0F6E87A7" w14:textId="77777777" w:rsidR="003F5C3D" w:rsidRDefault="003F5C3D" w:rsidP="003F5C3D">
      <w:pPr>
        <w:pStyle w:val="TableHeading"/>
      </w:pPr>
      <w:r>
        <w:t>As at 30 June</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BS_1.xlsx|Table:Cons_BS|MergedHeadingRow:1"/>
      </w:tblPr>
      <w:tblGrid>
        <w:gridCol w:w="3173"/>
        <w:gridCol w:w="567"/>
        <w:gridCol w:w="794"/>
        <w:gridCol w:w="794"/>
        <w:gridCol w:w="794"/>
        <w:gridCol w:w="794"/>
        <w:gridCol w:w="794"/>
      </w:tblGrid>
      <w:tr w:rsidR="003F5C3D" w14:paraId="7F0891D0"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73" w:type="dxa"/>
          </w:tcPr>
          <w:p w14:paraId="1E56BE1A" w14:textId="77777777" w:rsidR="003F5C3D" w:rsidRDefault="003F5C3D" w:rsidP="008A2BB8">
            <w:pPr>
              <w:keepNext/>
            </w:pPr>
          </w:p>
        </w:tc>
        <w:tc>
          <w:tcPr>
            <w:tcW w:w="567" w:type="dxa"/>
          </w:tcPr>
          <w:p w14:paraId="00C7BA46" w14:textId="77777777" w:rsidR="003F5C3D" w:rsidRDefault="003F5C3D" w:rsidP="008A2BB8">
            <w:pPr>
              <w:keepNext/>
              <w:jc w:val="center"/>
              <w:cnfStyle w:val="100000000000" w:firstRow="1" w:lastRow="0" w:firstColumn="0" w:lastColumn="0" w:oddVBand="0" w:evenVBand="0" w:oddHBand="0" w:evenHBand="0" w:firstRowFirstColumn="0" w:firstRowLastColumn="0" w:lastRowFirstColumn="0" w:lastRowLastColumn="0"/>
            </w:pPr>
            <w:r>
              <w:t>Notes</w:t>
            </w:r>
          </w:p>
        </w:tc>
        <w:tc>
          <w:tcPr>
            <w:tcW w:w="794" w:type="dxa"/>
          </w:tcPr>
          <w:p w14:paraId="0941C635"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br/>
              <w:t>revised</w:t>
            </w:r>
          </w:p>
        </w:tc>
        <w:tc>
          <w:tcPr>
            <w:tcW w:w="794" w:type="dxa"/>
          </w:tcPr>
          <w:p w14:paraId="3B5D8A44"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br/>
              <w:t>budget</w:t>
            </w:r>
          </w:p>
        </w:tc>
        <w:tc>
          <w:tcPr>
            <w:tcW w:w="794" w:type="dxa"/>
          </w:tcPr>
          <w:p w14:paraId="0E8E1BB9"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br/>
              <w:t>estimate</w:t>
            </w:r>
          </w:p>
        </w:tc>
        <w:tc>
          <w:tcPr>
            <w:tcW w:w="794" w:type="dxa"/>
          </w:tcPr>
          <w:p w14:paraId="7CCA4F3C"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br/>
              <w:t>estimate</w:t>
            </w:r>
          </w:p>
        </w:tc>
        <w:tc>
          <w:tcPr>
            <w:tcW w:w="794" w:type="dxa"/>
          </w:tcPr>
          <w:p w14:paraId="784EB87D"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2027</w:t>
            </w:r>
            <w:r>
              <w:br/>
              <w:t>estimate</w:t>
            </w:r>
          </w:p>
        </w:tc>
      </w:tr>
      <w:tr w:rsidR="003F5C3D" w14:paraId="60FFF417"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06CEC2E4" w14:textId="77777777" w:rsidR="003F5C3D" w:rsidRDefault="003F5C3D" w:rsidP="008A2BB8">
            <w:r>
              <w:rPr>
                <w:b/>
              </w:rPr>
              <w:t>Assets</w:t>
            </w:r>
          </w:p>
        </w:tc>
        <w:tc>
          <w:tcPr>
            <w:tcW w:w="567" w:type="dxa"/>
          </w:tcPr>
          <w:p w14:paraId="45174EB7"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2A338A9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657861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6C0CB2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D3F192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8B4893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45CCBC70"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564407A5" w14:textId="77777777" w:rsidR="003F5C3D" w:rsidRDefault="003F5C3D" w:rsidP="008A2BB8">
            <w:r>
              <w:rPr>
                <w:b/>
              </w:rPr>
              <w:t>Financial assets</w:t>
            </w:r>
          </w:p>
        </w:tc>
        <w:tc>
          <w:tcPr>
            <w:tcW w:w="567" w:type="dxa"/>
          </w:tcPr>
          <w:p w14:paraId="0AE6375C"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3CE685E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2AC0C0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D56D80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7A9D90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9F70D7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50442819"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5A65FA97" w14:textId="77777777" w:rsidR="003F5C3D" w:rsidRDefault="003F5C3D" w:rsidP="008A2BB8">
            <w:r>
              <w:t>Cash and deposits</w:t>
            </w:r>
          </w:p>
        </w:tc>
        <w:tc>
          <w:tcPr>
            <w:tcW w:w="567" w:type="dxa"/>
          </w:tcPr>
          <w:p w14:paraId="154B4DE5"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04F8184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19 735</w:t>
            </w:r>
          </w:p>
        </w:tc>
        <w:tc>
          <w:tcPr>
            <w:tcW w:w="794" w:type="dxa"/>
          </w:tcPr>
          <w:p w14:paraId="3CC7CCE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12 241</w:t>
            </w:r>
          </w:p>
        </w:tc>
        <w:tc>
          <w:tcPr>
            <w:tcW w:w="794" w:type="dxa"/>
          </w:tcPr>
          <w:p w14:paraId="580BCE5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12 872</w:t>
            </w:r>
          </w:p>
        </w:tc>
        <w:tc>
          <w:tcPr>
            <w:tcW w:w="794" w:type="dxa"/>
          </w:tcPr>
          <w:p w14:paraId="57F6FFE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13 572</w:t>
            </w:r>
          </w:p>
        </w:tc>
        <w:tc>
          <w:tcPr>
            <w:tcW w:w="794" w:type="dxa"/>
          </w:tcPr>
          <w:p w14:paraId="39C4DC4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14 270</w:t>
            </w:r>
          </w:p>
        </w:tc>
      </w:tr>
      <w:tr w:rsidR="003F5C3D" w14:paraId="0EA11C99"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61C334C6" w14:textId="77777777" w:rsidR="003F5C3D" w:rsidRDefault="003F5C3D" w:rsidP="008A2BB8">
            <w:r>
              <w:t>Advances paid</w:t>
            </w:r>
          </w:p>
        </w:tc>
        <w:tc>
          <w:tcPr>
            <w:tcW w:w="567" w:type="dxa"/>
          </w:tcPr>
          <w:p w14:paraId="18CC8D23"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r>
              <w:t>1.5.2</w:t>
            </w:r>
          </w:p>
        </w:tc>
        <w:tc>
          <w:tcPr>
            <w:tcW w:w="794" w:type="dxa"/>
          </w:tcPr>
          <w:p w14:paraId="7A4F3F3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5 670</w:t>
            </w:r>
          </w:p>
        </w:tc>
        <w:tc>
          <w:tcPr>
            <w:tcW w:w="794" w:type="dxa"/>
          </w:tcPr>
          <w:p w14:paraId="4D3845F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7 131</w:t>
            </w:r>
          </w:p>
        </w:tc>
        <w:tc>
          <w:tcPr>
            <w:tcW w:w="794" w:type="dxa"/>
          </w:tcPr>
          <w:p w14:paraId="02E0143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6 927</w:t>
            </w:r>
          </w:p>
        </w:tc>
        <w:tc>
          <w:tcPr>
            <w:tcW w:w="794" w:type="dxa"/>
          </w:tcPr>
          <w:p w14:paraId="6974E19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6 912</w:t>
            </w:r>
          </w:p>
        </w:tc>
        <w:tc>
          <w:tcPr>
            <w:tcW w:w="794" w:type="dxa"/>
          </w:tcPr>
          <w:p w14:paraId="43FE521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6 946</w:t>
            </w:r>
          </w:p>
        </w:tc>
      </w:tr>
      <w:tr w:rsidR="003F5C3D" w14:paraId="42F0CA12"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55D2C8F0" w14:textId="77777777" w:rsidR="003F5C3D" w:rsidRDefault="003F5C3D" w:rsidP="008A2BB8">
            <w:r>
              <w:t>Receivables and contract assets</w:t>
            </w:r>
          </w:p>
        </w:tc>
        <w:tc>
          <w:tcPr>
            <w:tcW w:w="567" w:type="dxa"/>
          </w:tcPr>
          <w:p w14:paraId="1273713D"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71CBE0A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8 109</w:t>
            </w:r>
          </w:p>
        </w:tc>
        <w:tc>
          <w:tcPr>
            <w:tcW w:w="794" w:type="dxa"/>
          </w:tcPr>
          <w:p w14:paraId="3576B9B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8 790</w:t>
            </w:r>
          </w:p>
        </w:tc>
        <w:tc>
          <w:tcPr>
            <w:tcW w:w="794" w:type="dxa"/>
          </w:tcPr>
          <w:p w14:paraId="26C07BB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9 171</w:t>
            </w:r>
          </w:p>
        </w:tc>
        <w:tc>
          <w:tcPr>
            <w:tcW w:w="794" w:type="dxa"/>
          </w:tcPr>
          <w:p w14:paraId="41574FE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9 580</w:t>
            </w:r>
          </w:p>
        </w:tc>
        <w:tc>
          <w:tcPr>
            <w:tcW w:w="794" w:type="dxa"/>
          </w:tcPr>
          <w:p w14:paraId="4DA1601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9 985</w:t>
            </w:r>
          </w:p>
        </w:tc>
      </w:tr>
      <w:tr w:rsidR="003F5C3D" w14:paraId="1C5A17E6"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2A84DB59" w14:textId="77777777" w:rsidR="003F5C3D" w:rsidRDefault="003F5C3D" w:rsidP="008A2BB8">
            <w:r>
              <w:t>Investments, loans and placements</w:t>
            </w:r>
          </w:p>
        </w:tc>
        <w:tc>
          <w:tcPr>
            <w:tcW w:w="567" w:type="dxa"/>
          </w:tcPr>
          <w:p w14:paraId="45DFB1C2"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r>
              <w:t>1.5.2</w:t>
            </w:r>
          </w:p>
        </w:tc>
        <w:tc>
          <w:tcPr>
            <w:tcW w:w="794" w:type="dxa"/>
          </w:tcPr>
          <w:p w14:paraId="31B343C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4 451</w:t>
            </w:r>
          </w:p>
        </w:tc>
        <w:tc>
          <w:tcPr>
            <w:tcW w:w="794" w:type="dxa"/>
          </w:tcPr>
          <w:p w14:paraId="453D17F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13 972</w:t>
            </w:r>
          </w:p>
        </w:tc>
        <w:tc>
          <w:tcPr>
            <w:tcW w:w="794" w:type="dxa"/>
          </w:tcPr>
          <w:p w14:paraId="53CE432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15 509</w:t>
            </w:r>
          </w:p>
        </w:tc>
        <w:tc>
          <w:tcPr>
            <w:tcW w:w="794" w:type="dxa"/>
          </w:tcPr>
          <w:p w14:paraId="2AF37E9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17 341</w:t>
            </w:r>
          </w:p>
        </w:tc>
        <w:tc>
          <w:tcPr>
            <w:tcW w:w="794" w:type="dxa"/>
          </w:tcPr>
          <w:p w14:paraId="5A4B787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19 581</w:t>
            </w:r>
          </w:p>
        </w:tc>
      </w:tr>
      <w:tr w:rsidR="003F5C3D" w14:paraId="29A26F97"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475386C8" w14:textId="77777777" w:rsidR="003F5C3D" w:rsidRDefault="003F5C3D" w:rsidP="008A2BB8">
            <w:r>
              <w:t>Investments accounted for using equity method</w:t>
            </w:r>
          </w:p>
        </w:tc>
        <w:tc>
          <w:tcPr>
            <w:tcW w:w="567" w:type="dxa"/>
          </w:tcPr>
          <w:p w14:paraId="6A667148"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7714D40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1 219</w:t>
            </w:r>
          </w:p>
        </w:tc>
        <w:tc>
          <w:tcPr>
            <w:tcW w:w="794" w:type="dxa"/>
          </w:tcPr>
          <w:p w14:paraId="75183BC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1 219</w:t>
            </w:r>
          </w:p>
        </w:tc>
        <w:tc>
          <w:tcPr>
            <w:tcW w:w="794" w:type="dxa"/>
          </w:tcPr>
          <w:p w14:paraId="3DBA5D1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1 428</w:t>
            </w:r>
          </w:p>
        </w:tc>
        <w:tc>
          <w:tcPr>
            <w:tcW w:w="794" w:type="dxa"/>
          </w:tcPr>
          <w:p w14:paraId="3191474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1 428</w:t>
            </w:r>
          </w:p>
        </w:tc>
        <w:tc>
          <w:tcPr>
            <w:tcW w:w="794" w:type="dxa"/>
          </w:tcPr>
          <w:p w14:paraId="2D68D43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1 428</w:t>
            </w:r>
          </w:p>
        </w:tc>
      </w:tr>
      <w:tr w:rsidR="003F5C3D" w14:paraId="677955AB" w14:textId="77777777" w:rsidTr="008A2BB8">
        <w:tc>
          <w:tcPr>
            <w:cnfStyle w:val="001000000000" w:firstRow="0" w:lastRow="0" w:firstColumn="1" w:lastColumn="0" w:oddVBand="0" w:evenVBand="0" w:oddHBand="0" w:evenHBand="0" w:firstRowFirstColumn="0" w:firstRowLastColumn="0" w:lastRowFirstColumn="0" w:lastRowLastColumn="0"/>
            <w:tcW w:w="3173" w:type="dxa"/>
            <w:tcBorders>
              <w:bottom w:val="single" w:sz="6" w:space="0" w:color="auto"/>
            </w:tcBorders>
          </w:tcPr>
          <w:p w14:paraId="579FC860" w14:textId="77777777" w:rsidR="003F5C3D" w:rsidRDefault="003F5C3D" w:rsidP="008A2BB8">
            <w:r>
              <w:t>Investments in other sector entities</w:t>
            </w:r>
          </w:p>
        </w:tc>
        <w:tc>
          <w:tcPr>
            <w:tcW w:w="567" w:type="dxa"/>
            <w:tcBorders>
              <w:bottom w:val="single" w:sz="6" w:space="0" w:color="auto"/>
            </w:tcBorders>
          </w:tcPr>
          <w:p w14:paraId="27D6E085"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r>
              <w:t>1.6.1</w:t>
            </w:r>
          </w:p>
        </w:tc>
        <w:tc>
          <w:tcPr>
            <w:tcW w:w="794" w:type="dxa"/>
            <w:tcBorders>
              <w:bottom w:val="single" w:sz="6" w:space="0" w:color="auto"/>
            </w:tcBorders>
          </w:tcPr>
          <w:p w14:paraId="7970196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89 002</w:t>
            </w:r>
          </w:p>
        </w:tc>
        <w:tc>
          <w:tcPr>
            <w:tcW w:w="794" w:type="dxa"/>
            <w:tcBorders>
              <w:bottom w:val="single" w:sz="6" w:space="0" w:color="auto"/>
            </w:tcBorders>
          </w:tcPr>
          <w:p w14:paraId="5C8B11A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90 349</w:t>
            </w:r>
          </w:p>
        </w:tc>
        <w:tc>
          <w:tcPr>
            <w:tcW w:w="794" w:type="dxa"/>
            <w:tcBorders>
              <w:bottom w:val="single" w:sz="6" w:space="0" w:color="auto"/>
            </w:tcBorders>
          </w:tcPr>
          <w:p w14:paraId="5E321FE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93 992</w:t>
            </w:r>
          </w:p>
        </w:tc>
        <w:tc>
          <w:tcPr>
            <w:tcW w:w="794" w:type="dxa"/>
            <w:tcBorders>
              <w:bottom w:val="single" w:sz="6" w:space="0" w:color="auto"/>
            </w:tcBorders>
          </w:tcPr>
          <w:p w14:paraId="43FE6C4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97 884</w:t>
            </w:r>
          </w:p>
        </w:tc>
        <w:tc>
          <w:tcPr>
            <w:tcW w:w="794" w:type="dxa"/>
            <w:tcBorders>
              <w:bottom w:val="single" w:sz="6" w:space="0" w:color="auto"/>
            </w:tcBorders>
          </w:tcPr>
          <w:p w14:paraId="128DDD8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100 593</w:t>
            </w:r>
          </w:p>
        </w:tc>
      </w:tr>
      <w:tr w:rsidR="003F5C3D" w14:paraId="5385EC4A" w14:textId="77777777" w:rsidTr="008A2BB8">
        <w:tc>
          <w:tcPr>
            <w:cnfStyle w:val="001000000000" w:firstRow="0" w:lastRow="0" w:firstColumn="1" w:lastColumn="0" w:oddVBand="0" w:evenVBand="0" w:oddHBand="0" w:evenHBand="0" w:firstRowFirstColumn="0" w:firstRowLastColumn="0" w:lastRowFirstColumn="0" w:lastRowLastColumn="0"/>
            <w:tcW w:w="3173" w:type="dxa"/>
            <w:tcBorders>
              <w:top w:val="single" w:sz="6" w:space="0" w:color="auto"/>
              <w:bottom w:val="single" w:sz="6" w:space="0" w:color="auto"/>
            </w:tcBorders>
          </w:tcPr>
          <w:p w14:paraId="34D86D18" w14:textId="77777777" w:rsidR="003F5C3D" w:rsidRDefault="003F5C3D" w:rsidP="008A2BB8">
            <w:r>
              <w:rPr>
                <w:b/>
              </w:rPr>
              <w:t>Total financial assets</w:t>
            </w:r>
          </w:p>
        </w:tc>
        <w:tc>
          <w:tcPr>
            <w:tcW w:w="567" w:type="dxa"/>
            <w:tcBorders>
              <w:top w:val="single" w:sz="6" w:space="0" w:color="auto"/>
              <w:bottom w:val="single" w:sz="6" w:space="0" w:color="auto"/>
            </w:tcBorders>
          </w:tcPr>
          <w:p w14:paraId="6DDE01BD"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bottom w:val="single" w:sz="6" w:space="0" w:color="auto"/>
            </w:tcBorders>
          </w:tcPr>
          <w:p w14:paraId="78F5AF8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128 185</w:t>
            </w:r>
          </w:p>
        </w:tc>
        <w:tc>
          <w:tcPr>
            <w:tcW w:w="794" w:type="dxa"/>
            <w:tcBorders>
              <w:top w:val="single" w:sz="6" w:space="0" w:color="auto"/>
              <w:bottom w:val="single" w:sz="6" w:space="0" w:color="auto"/>
            </w:tcBorders>
          </w:tcPr>
          <w:p w14:paraId="045D038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133 701</w:t>
            </w:r>
          </w:p>
        </w:tc>
        <w:tc>
          <w:tcPr>
            <w:tcW w:w="794" w:type="dxa"/>
            <w:tcBorders>
              <w:top w:val="single" w:sz="6" w:space="0" w:color="auto"/>
              <w:bottom w:val="single" w:sz="6" w:space="0" w:color="auto"/>
            </w:tcBorders>
          </w:tcPr>
          <w:p w14:paraId="7F5E02C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139 900</w:t>
            </w:r>
          </w:p>
        </w:tc>
        <w:tc>
          <w:tcPr>
            <w:tcW w:w="794" w:type="dxa"/>
            <w:tcBorders>
              <w:top w:val="single" w:sz="6" w:space="0" w:color="auto"/>
              <w:bottom w:val="single" w:sz="6" w:space="0" w:color="auto"/>
            </w:tcBorders>
          </w:tcPr>
          <w:p w14:paraId="549D5BD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146 716</w:t>
            </w:r>
          </w:p>
        </w:tc>
        <w:tc>
          <w:tcPr>
            <w:tcW w:w="794" w:type="dxa"/>
            <w:tcBorders>
              <w:top w:val="single" w:sz="6" w:space="0" w:color="auto"/>
              <w:bottom w:val="single" w:sz="6" w:space="0" w:color="auto"/>
            </w:tcBorders>
          </w:tcPr>
          <w:p w14:paraId="33DA29E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152 803</w:t>
            </w:r>
          </w:p>
        </w:tc>
      </w:tr>
      <w:tr w:rsidR="003F5C3D" w14:paraId="38916BE4" w14:textId="77777777" w:rsidTr="008A2BB8">
        <w:tc>
          <w:tcPr>
            <w:cnfStyle w:val="001000000000" w:firstRow="0" w:lastRow="0" w:firstColumn="1" w:lastColumn="0" w:oddVBand="0" w:evenVBand="0" w:oddHBand="0" w:evenHBand="0" w:firstRowFirstColumn="0" w:firstRowLastColumn="0" w:lastRowFirstColumn="0" w:lastRowLastColumn="0"/>
            <w:tcW w:w="3173" w:type="dxa"/>
            <w:tcBorders>
              <w:top w:val="single" w:sz="6" w:space="0" w:color="auto"/>
            </w:tcBorders>
          </w:tcPr>
          <w:p w14:paraId="53C6B244" w14:textId="77777777" w:rsidR="003F5C3D" w:rsidRDefault="003F5C3D" w:rsidP="008A2BB8">
            <w:r>
              <w:rPr>
                <w:b/>
              </w:rPr>
              <w:t>Non</w:t>
            </w:r>
            <w:r>
              <w:rPr>
                <w:b/>
              </w:rPr>
              <w:noBreakHyphen/>
              <w:t>financial assets</w:t>
            </w:r>
          </w:p>
        </w:tc>
        <w:tc>
          <w:tcPr>
            <w:tcW w:w="567" w:type="dxa"/>
            <w:tcBorders>
              <w:top w:val="single" w:sz="6" w:space="0" w:color="auto"/>
            </w:tcBorders>
          </w:tcPr>
          <w:p w14:paraId="08B1BD50"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5B85B0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C89523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B24020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F6F0F5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2ACC1B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70ACC2BF"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3DE4E9D0" w14:textId="77777777" w:rsidR="003F5C3D" w:rsidRDefault="003F5C3D" w:rsidP="008A2BB8">
            <w:r>
              <w:t>Inventories</w:t>
            </w:r>
          </w:p>
        </w:tc>
        <w:tc>
          <w:tcPr>
            <w:tcW w:w="567" w:type="dxa"/>
          </w:tcPr>
          <w:p w14:paraId="11EAB532"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7435F07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781</w:t>
            </w:r>
          </w:p>
        </w:tc>
        <w:tc>
          <w:tcPr>
            <w:tcW w:w="794" w:type="dxa"/>
          </w:tcPr>
          <w:p w14:paraId="5456F30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364</w:t>
            </w:r>
          </w:p>
        </w:tc>
        <w:tc>
          <w:tcPr>
            <w:tcW w:w="794" w:type="dxa"/>
          </w:tcPr>
          <w:p w14:paraId="26B524E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252</w:t>
            </w:r>
          </w:p>
        </w:tc>
        <w:tc>
          <w:tcPr>
            <w:tcW w:w="794" w:type="dxa"/>
          </w:tcPr>
          <w:p w14:paraId="0E54E2C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256</w:t>
            </w:r>
          </w:p>
        </w:tc>
        <w:tc>
          <w:tcPr>
            <w:tcW w:w="794" w:type="dxa"/>
          </w:tcPr>
          <w:p w14:paraId="698D66C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259</w:t>
            </w:r>
          </w:p>
        </w:tc>
      </w:tr>
      <w:tr w:rsidR="003F5C3D" w14:paraId="4BA6CEEA"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2EB80D27" w14:textId="77777777" w:rsidR="003F5C3D" w:rsidRDefault="003F5C3D" w:rsidP="008A2BB8">
            <w:r>
              <w:t>Non</w:t>
            </w:r>
            <w:r>
              <w:noBreakHyphen/>
              <w:t>financial assets held for sale</w:t>
            </w:r>
          </w:p>
        </w:tc>
        <w:tc>
          <w:tcPr>
            <w:tcW w:w="567" w:type="dxa"/>
          </w:tcPr>
          <w:p w14:paraId="65DD5D11"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7848557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169</w:t>
            </w:r>
          </w:p>
        </w:tc>
        <w:tc>
          <w:tcPr>
            <w:tcW w:w="794" w:type="dxa"/>
          </w:tcPr>
          <w:p w14:paraId="0A031BC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147</w:t>
            </w:r>
          </w:p>
        </w:tc>
        <w:tc>
          <w:tcPr>
            <w:tcW w:w="794" w:type="dxa"/>
          </w:tcPr>
          <w:p w14:paraId="344D9D0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114</w:t>
            </w:r>
          </w:p>
        </w:tc>
        <w:tc>
          <w:tcPr>
            <w:tcW w:w="794" w:type="dxa"/>
          </w:tcPr>
          <w:p w14:paraId="208CDE9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108</w:t>
            </w:r>
          </w:p>
        </w:tc>
        <w:tc>
          <w:tcPr>
            <w:tcW w:w="794" w:type="dxa"/>
          </w:tcPr>
          <w:p w14:paraId="57434B2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94</w:t>
            </w:r>
          </w:p>
        </w:tc>
      </w:tr>
      <w:tr w:rsidR="003F5C3D" w14:paraId="17F798AC"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595CC63E" w14:textId="77777777" w:rsidR="003F5C3D" w:rsidRDefault="003F5C3D" w:rsidP="008A2BB8">
            <w:r>
              <w:t>Land, buildings, infrastructure, plant and equipment</w:t>
            </w:r>
          </w:p>
        </w:tc>
        <w:tc>
          <w:tcPr>
            <w:tcW w:w="567" w:type="dxa"/>
          </w:tcPr>
          <w:p w14:paraId="572E0D31"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r>
              <w:t>1.4.1, 1.4.3</w:t>
            </w:r>
          </w:p>
        </w:tc>
        <w:tc>
          <w:tcPr>
            <w:tcW w:w="794" w:type="dxa"/>
          </w:tcPr>
          <w:p w14:paraId="1CBCF46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238 943</w:t>
            </w:r>
          </w:p>
        </w:tc>
        <w:tc>
          <w:tcPr>
            <w:tcW w:w="794" w:type="dxa"/>
          </w:tcPr>
          <w:p w14:paraId="17F8167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248 001</w:t>
            </w:r>
          </w:p>
        </w:tc>
        <w:tc>
          <w:tcPr>
            <w:tcW w:w="794" w:type="dxa"/>
          </w:tcPr>
          <w:p w14:paraId="2381A16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268 084</w:t>
            </w:r>
          </w:p>
        </w:tc>
        <w:tc>
          <w:tcPr>
            <w:tcW w:w="794" w:type="dxa"/>
          </w:tcPr>
          <w:p w14:paraId="3F1AAB2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267 001</w:t>
            </w:r>
          </w:p>
        </w:tc>
        <w:tc>
          <w:tcPr>
            <w:tcW w:w="794" w:type="dxa"/>
          </w:tcPr>
          <w:p w14:paraId="7D25388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281 302</w:t>
            </w:r>
          </w:p>
        </w:tc>
      </w:tr>
      <w:tr w:rsidR="003F5C3D" w14:paraId="685F2B69" w14:textId="77777777" w:rsidTr="008A2BB8">
        <w:tc>
          <w:tcPr>
            <w:cnfStyle w:val="001000000000" w:firstRow="0" w:lastRow="0" w:firstColumn="1" w:lastColumn="0" w:oddVBand="0" w:evenVBand="0" w:oddHBand="0" w:evenHBand="0" w:firstRowFirstColumn="0" w:firstRowLastColumn="0" w:lastRowFirstColumn="0" w:lastRowLastColumn="0"/>
            <w:tcW w:w="3173" w:type="dxa"/>
            <w:tcBorders>
              <w:bottom w:val="single" w:sz="6" w:space="0" w:color="auto"/>
            </w:tcBorders>
          </w:tcPr>
          <w:p w14:paraId="10A8C658" w14:textId="77777777" w:rsidR="003F5C3D" w:rsidRDefault="003F5C3D" w:rsidP="008A2BB8">
            <w:r>
              <w:t>Other non</w:t>
            </w:r>
            <w:r>
              <w:noBreakHyphen/>
              <w:t>financial assets</w:t>
            </w:r>
          </w:p>
        </w:tc>
        <w:tc>
          <w:tcPr>
            <w:tcW w:w="567" w:type="dxa"/>
            <w:tcBorders>
              <w:bottom w:val="single" w:sz="6" w:space="0" w:color="auto"/>
            </w:tcBorders>
          </w:tcPr>
          <w:p w14:paraId="35CDD8DD"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r>
              <w:t>1.4.4</w:t>
            </w:r>
          </w:p>
        </w:tc>
        <w:tc>
          <w:tcPr>
            <w:tcW w:w="794" w:type="dxa"/>
            <w:tcBorders>
              <w:bottom w:val="single" w:sz="6" w:space="0" w:color="auto"/>
            </w:tcBorders>
          </w:tcPr>
          <w:p w14:paraId="3505674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7 372</w:t>
            </w:r>
          </w:p>
        </w:tc>
        <w:tc>
          <w:tcPr>
            <w:tcW w:w="794" w:type="dxa"/>
            <w:tcBorders>
              <w:bottom w:val="single" w:sz="6" w:space="0" w:color="auto"/>
            </w:tcBorders>
          </w:tcPr>
          <w:p w14:paraId="2B581C8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7 246</w:t>
            </w:r>
          </w:p>
        </w:tc>
        <w:tc>
          <w:tcPr>
            <w:tcW w:w="794" w:type="dxa"/>
            <w:tcBorders>
              <w:bottom w:val="single" w:sz="6" w:space="0" w:color="auto"/>
            </w:tcBorders>
          </w:tcPr>
          <w:p w14:paraId="6E4C66E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7 036</w:t>
            </w:r>
          </w:p>
        </w:tc>
        <w:tc>
          <w:tcPr>
            <w:tcW w:w="794" w:type="dxa"/>
            <w:tcBorders>
              <w:bottom w:val="single" w:sz="6" w:space="0" w:color="auto"/>
            </w:tcBorders>
          </w:tcPr>
          <w:p w14:paraId="0414744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6 768</w:t>
            </w:r>
          </w:p>
        </w:tc>
        <w:tc>
          <w:tcPr>
            <w:tcW w:w="794" w:type="dxa"/>
            <w:tcBorders>
              <w:bottom w:val="single" w:sz="6" w:space="0" w:color="auto"/>
            </w:tcBorders>
          </w:tcPr>
          <w:p w14:paraId="1FBE736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6 490</w:t>
            </w:r>
          </w:p>
        </w:tc>
      </w:tr>
      <w:tr w:rsidR="003F5C3D" w14:paraId="3DD1BB4C" w14:textId="77777777" w:rsidTr="008A2BB8">
        <w:tc>
          <w:tcPr>
            <w:cnfStyle w:val="001000000000" w:firstRow="0" w:lastRow="0" w:firstColumn="1" w:lastColumn="0" w:oddVBand="0" w:evenVBand="0" w:oddHBand="0" w:evenHBand="0" w:firstRowFirstColumn="0" w:firstRowLastColumn="0" w:lastRowFirstColumn="0" w:lastRowLastColumn="0"/>
            <w:tcW w:w="3173" w:type="dxa"/>
            <w:tcBorders>
              <w:top w:val="single" w:sz="6" w:space="0" w:color="auto"/>
              <w:bottom w:val="single" w:sz="6" w:space="0" w:color="auto"/>
            </w:tcBorders>
          </w:tcPr>
          <w:p w14:paraId="26113CEE" w14:textId="77777777" w:rsidR="003F5C3D" w:rsidRDefault="003F5C3D" w:rsidP="008A2BB8">
            <w:r>
              <w:rPr>
                <w:b/>
              </w:rPr>
              <w:t>Total non</w:t>
            </w:r>
            <w:r>
              <w:rPr>
                <w:b/>
              </w:rPr>
              <w:noBreakHyphen/>
              <w:t>financial assets</w:t>
            </w:r>
          </w:p>
        </w:tc>
        <w:tc>
          <w:tcPr>
            <w:tcW w:w="567" w:type="dxa"/>
            <w:tcBorders>
              <w:top w:val="single" w:sz="6" w:space="0" w:color="auto"/>
              <w:bottom w:val="single" w:sz="6" w:space="0" w:color="auto"/>
            </w:tcBorders>
          </w:tcPr>
          <w:p w14:paraId="7E5B2B82"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bottom w:val="single" w:sz="6" w:space="0" w:color="auto"/>
            </w:tcBorders>
          </w:tcPr>
          <w:p w14:paraId="0AA10B2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247 264</w:t>
            </w:r>
          </w:p>
        </w:tc>
        <w:tc>
          <w:tcPr>
            <w:tcW w:w="794" w:type="dxa"/>
            <w:tcBorders>
              <w:top w:val="single" w:sz="6" w:space="0" w:color="auto"/>
              <w:bottom w:val="single" w:sz="6" w:space="0" w:color="auto"/>
            </w:tcBorders>
          </w:tcPr>
          <w:p w14:paraId="5F355A1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255 758</w:t>
            </w:r>
          </w:p>
        </w:tc>
        <w:tc>
          <w:tcPr>
            <w:tcW w:w="794" w:type="dxa"/>
            <w:tcBorders>
              <w:top w:val="single" w:sz="6" w:space="0" w:color="auto"/>
              <w:bottom w:val="single" w:sz="6" w:space="0" w:color="auto"/>
            </w:tcBorders>
          </w:tcPr>
          <w:p w14:paraId="1CCE016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275 486</w:t>
            </w:r>
          </w:p>
        </w:tc>
        <w:tc>
          <w:tcPr>
            <w:tcW w:w="794" w:type="dxa"/>
            <w:tcBorders>
              <w:top w:val="single" w:sz="6" w:space="0" w:color="auto"/>
              <w:bottom w:val="single" w:sz="6" w:space="0" w:color="auto"/>
            </w:tcBorders>
          </w:tcPr>
          <w:p w14:paraId="2619304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274 132</w:t>
            </w:r>
          </w:p>
        </w:tc>
        <w:tc>
          <w:tcPr>
            <w:tcW w:w="794" w:type="dxa"/>
            <w:tcBorders>
              <w:top w:val="single" w:sz="6" w:space="0" w:color="auto"/>
              <w:bottom w:val="single" w:sz="6" w:space="0" w:color="auto"/>
            </w:tcBorders>
          </w:tcPr>
          <w:p w14:paraId="2F5DD56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288 145</w:t>
            </w:r>
          </w:p>
        </w:tc>
      </w:tr>
      <w:tr w:rsidR="003F5C3D" w14:paraId="48C94950" w14:textId="77777777" w:rsidTr="008A2BB8">
        <w:tc>
          <w:tcPr>
            <w:cnfStyle w:val="001000000000" w:firstRow="0" w:lastRow="0" w:firstColumn="1" w:lastColumn="0" w:oddVBand="0" w:evenVBand="0" w:oddHBand="0" w:evenHBand="0" w:firstRowFirstColumn="0" w:firstRowLastColumn="0" w:lastRowFirstColumn="0" w:lastRowLastColumn="0"/>
            <w:tcW w:w="3173" w:type="dxa"/>
            <w:tcBorders>
              <w:top w:val="single" w:sz="6" w:space="0" w:color="auto"/>
            </w:tcBorders>
          </w:tcPr>
          <w:p w14:paraId="320B2063" w14:textId="77777777" w:rsidR="003F5C3D" w:rsidRDefault="003F5C3D" w:rsidP="008A2BB8">
            <w:r>
              <w:rPr>
                <w:b/>
              </w:rPr>
              <w:t>Total assets</w:t>
            </w:r>
          </w:p>
        </w:tc>
        <w:tc>
          <w:tcPr>
            <w:tcW w:w="567" w:type="dxa"/>
            <w:tcBorders>
              <w:top w:val="single" w:sz="6" w:space="0" w:color="auto"/>
            </w:tcBorders>
          </w:tcPr>
          <w:p w14:paraId="6FE63E45"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r>
              <w:t>1.4.5</w:t>
            </w:r>
          </w:p>
        </w:tc>
        <w:tc>
          <w:tcPr>
            <w:tcW w:w="794" w:type="dxa"/>
            <w:tcBorders>
              <w:top w:val="single" w:sz="6" w:space="0" w:color="auto"/>
            </w:tcBorders>
          </w:tcPr>
          <w:p w14:paraId="6EEFC1C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375 449</w:t>
            </w:r>
          </w:p>
        </w:tc>
        <w:tc>
          <w:tcPr>
            <w:tcW w:w="794" w:type="dxa"/>
            <w:tcBorders>
              <w:top w:val="single" w:sz="6" w:space="0" w:color="auto"/>
            </w:tcBorders>
          </w:tcPr>
          <w:p w14:paraId="7EE9813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389 459</w:t>
            </w:r>
          </w:p>
        </w:tc>
        <w:tc>
          <w:tcPr>
            <w:tcW w:w="794" w:type="dxa"/>
            <w:tcBorders>
              <w:top w:val="single" w:sz="6" w:space="0" w:color="auto"/>
            </w:tcBorders>
          </w:tcPr>
          <w:p w14:paraId="5F0E6B4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415 386</w:t>
            </w:r>
          </w:p>
        </w:tc>
        <w:tc>
          <w:tcPr>
            <w:tcW w:w="794" w:type="dxa"/>
            <w:tcBorders>
              <w:top w:val="single" w:sz="6" w:space="0" w:color="auto"/>
            </w:tcBorders>
          </w:tcPr>
          <w:p w14:paraId="47355B7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420 849</w:t>
            </w:r>
          </w:p>
        </w:tc>
        <w:tc>
          <w:tcPr>
            <w:tcW w:w="794" w:type="dxa"/>
            <w:tcBorders>
              <w:top w:val="single" w:sz="6" w:space="0" w:color="auto"/>
            </w:tcBorders>
          </w:tcPr>
          <w:p w14:paraId="6503405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440 948</w:t>
            </w:r>
          </w:p>
        </w:tc>
      </w:tr>
      <w:tr w:rsidR="003F5C3D" w14:paraId="28587F01"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6D0E62DE" w14:textId="77777777" w:rsidR="003F5C3D" w:rsidRDefault="003F5C3D" w:rsidP="008A2BB8">
            <w:r>
              <w:rPr>
                <w:b/>
              </w:rPr>
              <w:t>Liabilities</w:t>
            </w:r>
          </w:p>
        </w:tc>
        <w:tc>
          <w:tcPr>
            <w:tcW w:w="567" w:type="dxa"/>
          </w:tcPr>
          <w:p w14:paraId="5BF3D290"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33E1B82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56281D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F1BEE7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D994C7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D16376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1C97236F"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660D0441" w14:textId="77777777" w:rsidR="003F5C3D" w:rsidRDefault="003F5C3D" w:rsidP="008A2BB8">
            <w:r>
              <w:t>Deposits held and advances received</w:t>
            </w:r>
          </w:p>
        </w:tc>
        <w:tc>
          <w:tcPr>
            <w:tcW w:w="567" w:type="dxa"/>
          </w:tcPr>
          <w:p w14:paraId="1C6928FA"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0955BFD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1 714</w:t>
            </w:r>
          </w:p>
        </w:tc>
        <w:tc>
          <w:tcPr>
            <w:tcW w:w="794" w:type="dxa"/>
          </w:tcPr>
          <w:p w14:paraId="39AE27E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1 680</w:t>
            </w:r>
          </w:p>
        </w:tc>
        <w:tc>
          <w:tcPr>
            <w:tcW w:w="794" w:type="dxa"/>
          </w:tcPr>
          <w:p w14:paraId="693C84C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1 601</w:t>
            </w:r>
          </w:p>
        </w:tc>
        <w:tc>
          <w:tcPr>
            <w:tcW w:w="794" w:type="dxa"/>
          </w:tcPr>
          <w:p w14:paraId="51BDCBC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1 553</w:t>
            </w:r>
          </w:p>
        </w:tc>
        <w:tc>
          <w:tcPr>
            <w:tcW w:w="794" w:type="dxa"/>
          </w:tcPr>
          <w:p w14:paraId="793FB88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1 553</w:t>
            </w:r>
          </w:p>
        </w:tc>
      </w:tr>
      <w:tr w:rsidR="003F5C3D" w14:paraId="275D45B0"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6D370DB2" w14:textId="77777777" w:rsidR="003F5C3D" w:rsidRDefault="003F5C3D" w:rsidP="008A2BB8">
            <w:r>
              <w:t>Payables</w:t>
            </w:r>
          </w:p>
        </w:tc>
        <w:tc>
          <w:tcPr>
            <w:tcW w:w="567" w:type="dxa"/>
          </w:tcPr>
          <w:p w14:paraId="74156497"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r>
              <w:t>1.6.2</w:t>
            </w:r>
          </w:p>
        </w:tc>
        <w:tc>
          <w:tcPr>
            <w:tcW w:w="794" w:type="dxa"/>
          </w:tcPr>
          <w:p w14:paraId="73C0E9A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26 914</w:t>
            </w:r>
          </w:p>
        </w:tc>
        <w:tc>
          <w:tcPr>
            <w:tcW w:w="794" w:type="dxa"/>
          </w:tcPr>
          <w:p w14:paraId="4AD125D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27 096</w:t>
            </w:r>
          </w:p>
        </w:tc>
        <w:tc>
          <w:tcPr>
            <w:tcW w:w="794" w:type="dxa"/>
          </w:tcPr>
          <w:p w14:paraId="54A6093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26 608</w:t>
            </w:r>
          </w:p>
        </w:tc>
        <w:tc>
          <w:tcPr>
            <w:tcW w:w="794" w:type="dxa"/>
          </w:tcPr>
          <w:p w14:paraId="00BC67D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26 125</w:t>
            </w:r>
          </w:p>
        </w:tc>
        <w:tc>
          <w:tcPr>
            <w:tcW w:w="794" w:type="dxa"/>
          </w:tcPr>
          <w:p w14:paraId="56E842F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25 257</w:t>
            </w:r>
          </w:p>
        </w:tc>
      </w:tr>
      <w:tr w:rsidR="003F5C3D" w14:paraId="11B30F48"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404734F9" w14:textId="77777777" w:rsidR="003F5C3D" w:rsidRDefault="003F5C3D" w:rsidP="008A2BB8">
            <w:r>
              <w:t>Contract liabilities</w:t>
            </w:r>
          </w:p>
        </w:tc>
        <w:tc>
          <w:tcPr>
            <w:tcW w:w="567" w:type="dxa"/>
          </w:tcPr>
          <w:p w14:paraId="06C80B9A"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r>
              <w:t>1.6.2</w:t>
            </w:r>
          </w:p>
        </w:tc>
        <w:tc>
          <w:tcPr>
            <w:tcW w:w="794" w:type="dxa"/>
          </w:tcPr>
          <w:p w14:paraId="4371CFF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338</w:t>
            </w:r>
          </w:p>
        </w:tc>
        <w:tc>
          <w:tcPr>
            <w:tcW w:w="794" w:type="dxa"/>
          </w:tcPr>
          <w:p w14:paraId="0042FE7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310</w:t>
            </w:r>
          </w:p>
        </w:tc>
        <w:tc>
          <w:tcPr>
            <w:tcW w:w="794" w:type="dxa"/>
          </w:tcPr>
          <w:p w14:paraId="25299BC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297</w:t>
            </w:r>
          </w:p>
        </w:tc>
        <w:tc>
          <w:tcPr>
            <w:tcW w:w="794" w:type="dxa"/>
          </w:tcPr>
          <w:p w14:paraId="484A457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293</w:t>
            </w:r>
          </w:p>
        </w:tc>
        <w:tc>
          <w:tcPr>
            <w:tcW w:w="794" w:type="dxa"/>
          </w:tcPr>
          <w:p w14:paraId="6457A71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293</w:t>
            </w:r>
          </w:p>
        </w:tc>
      </w:tr>
      <w:tr w:rsidR="003F5C3D" w14:paraId="75AB236E"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1D5DE76B" w14:textId="77777777" w:rsidR="003F5C3D" w:rsidRDefault="003F5C3D" w:rsidP="008A2BB8">
            <w:r>
              <w:t>Borrowings</w:t>
            </w:r>
          </w:p>
        </w:tc>
        <w:tc>
          <w:tcPr>
            <w:tcW w:w="567" w:type="dxa"/>
          </w:tcPr>
          <w:p w14:paraId="3683B86E"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r>
              <w:t>1.5.1</w:t>
            </w:r>
          </w:p>
        </w:tc>
        <w:tc>
          <w:tcPr>
            <w:tcW w:w="794" w:type="dxa"/>
          </w:tcPr>
          <w:p w14:paraId="7647358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144 834</w:t>
            </w:r>
          </w:p>
        </w:tc>
        <w:tc>
          <w:tcPr>
            <w:tcW w:w="794" w:type="dxa"/>
          </w:tcPr>
          <w:p w14:paraId="24DCF5D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167 074</w:t>
            </w:r>
          </w:p>
        </w:tc>
        <w:tc>
          <w:tcPr>
            <w:tcW w:w="794" w:type="dxa"/>
          </w:tcPr>
          <w:p w14:paraId="4BCF76A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184 889</w:t>
            </w:r>
          </w:p>
        </w:tc>
        <w:tc>
          <w:tcPr>
            <w:tcW w:w="794" w:type="dxa"/>
          </w:tcPr>
          <w:p w14:paraId="71076D5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198 473</w:t>
            </w:r>
          </w:p>
        </w:tc>
        <w:tc>
          <w:tcPr>
            <w:tcW w:w="794" w:type="dxa"/>
          </w:tcPr>
          <w:p w14:paraId="44FB3EF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210 678</w:t>
            </w:r>
          </w:p>
        </w:tc>
      </w:tr>
      <w:tr w:rsidR="003F5C3D" w14:paraId="5622B0C3"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417B186A" w14:textId="77777777" w:rsidR="003F5C3D" w:rsidRDefault="003F5C3D" w:rsidP="008A2BB8">
            <w:r>
              <w:t>Employee benefits</w:t>
            </w:r>
          </w:p>
        </w:tc>
        <w:tc>
          <w:tcPr>
            <w:tcW w:w="567" w:type="dxa"/>
          </w:tcPr>
          <w:p w14:paraId="2A647240"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r>
              <w:t>1.3.1</w:t>
            </w:r>
          </w:p>
        </w:tc>
        <w:tc>
          <w:tcPr>
            <w:tcW w:w="794" w:type="dxa"/>
          </w:tcPr>
          <w:p w14:paraId="6A7FCF9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10 099</w:t>
            </w:r>
          </w:p>
        </w:tc>
        <w:tc>
          <w:tcPr>
            <w:tcW w:w="794" w:type="dxa"/>
          </w:tcPr>
          <w:p w14:paraId="444D06D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10 432</w:t>
            </w:r>
          </w:p>
        </w:tc>
        <w:tc>
          <w:tcPr>
            <w:tcW w:w="794" w:type="dxa"/>
          </w:tcPr>
          <w:p w14:paraId="5A0B43A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10 773</w:t>
            </w:r>
          </w:p>
        </w:tc>
        <w:tc>
          <w:tcPr>
            <w:tcW w:w="794" w:type="dxa"/>
          </w:tcPr>
          <w:p w14:paraId="7D2F8C0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11 119</w:t>
            </w:r>
          </w:p>
        </w:tc>
        <w:tc>
          <w:tcPr>
            <w:tcW w:w="794" w:type="dxa"/>
          </w:tcPr>
          <w:p w14:paraId="241BB60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11 467</w:t>
            </w:r>
          </w:p>
        </w:tc>
      </w:tr>
      <w:tr w:rsidR="003F5C3D" w14:paraId="54DB6FAE"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0BE4059B" w14:textId="77777777" w:rsidR="003F5C3D" w:rsidRDefault="003F5C3D" w:rsidP="008A2BB8">
            <w:r>
              <w:t>Superannuation</w:t>
            </w:r>
          </w:p>
        </w:tc>
        <w:tc>
          <w:tcPr>
            <w:tcW w:w="567" w:type="dxa"/>
          </w:tcPr>
          <w:p w14:paraId="45B7B9D7"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r>
              <w:t>1.6.3</w:t>
            </w:r>
          </w:p>
        </w:tc>
        <w:tc>
          <w:tcPr>
            <w:tcW w:w="794" w:type="dxa"/>
          </w:tcPr>
          <w:p w14:paraId="34613F3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21 778</w:t>
            </w:r>
          </w:p>
        </w:tc>
        <w:tc>
          <w:tcPr>
            <w:tcW w:w="794" w:type="dxa"/>
          </w:tcPr>
          <w:p w14:paraId="11C370E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21 882</w:t>
            </w:r>
          </w:p>
        </w:tc>
        <w:tc>
          <w:tcPr>
            <w:tcW w:w="794" w:type="dxa"/>
          </w:tcPr>
          <w:p w14:paraId="11CF502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21 924</w:t>
            </w:r>
          </w:p>
        </w:tc>
        <w:tc>
          <w:tcPr>
            <w:tcW w:w="794" w:type="dxa"/>
          </w:tcPr>
          <w:p w14:paraId="5942697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22 206</w:t>
            </w:r>
          </w:p>
        </w:tc>
        <w:tc>
          <w:tcPr>
            <w:tcW w:w="794" w:type="dxa"/>
          </w:tcPr>
          <w:p w14:paraId="63D3F14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22 367</w:t>
            </w:r>
          </w:p>
        </w:tc>
      </w:tr>
      <w:tr w:rsidR="003F5C3D" w14:paraId="3995BC98" w14:textId="77777777" w:rsidTr="008A2BB8">
        <w:tc>
          <w:tcPr>
            <w:cnfStyle w:val="001000000000" w:firstRow="0" w:lastRow="0" w:firstColumn="1" w:lastColumn="0" w:oddVBand="0" w:evenVBand="0" w:oddHBand="0" w:evenHBand="0" w:firstRowFirstColumn="0" w:firstRowLastColumn="0" w:lastRowFirstColumn="0" w:lastRowLastColumn="0"/>
            <w:tcW w:w="3173" w:type="dxa"/>
            <w:tcBorders>
              <w:bottom w:val="single" w:sz="6" w:space="0" w:color="auto"/>
            </w:tcBorders>
          </w:tcPr>
          <w:p w14:paraId="015845F9" w14:textId="77777777" w:rsidR="003F5C3D" w:rsidRDefault="003F5C3D" w:rsidP="008A2BB8">
            <w:r>
              <w:t>Other provisions</w:t>
            </w:r>
          </w:p>
        </w:tc>
        <w:tc>
          <w:tcPr>
            <w:tcW w:w="567" w:type="dxa"/>
            <w:tcBorders>
              <w:bottom w:val="single" w:sz="6" w:space="0" w:color="auto"/>
            </w:tcBorders>
          </w:tcPr>
          <w:p w14:paraId="32811A2E"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1DD61D7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2 071</w:t>
            </w:r>
          </w:p>
        </w:tc>
        <w:tc>
          <w:tcPr>
            <w:tcW w:w="794" w:type="dxa"/>
            <w:tcBorders>
              <w:bottom w:val="single" w:sz="6" w:space="0" w:color="auto"/>
            </w:tcBorders>
          </w:tcPr>
          <w:p w14:paraId="3A346F6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2 099</w:t>
            </w:r>
          </w:p>
        </w:tc>
        <w:tc>
          <w:tcPr>
            <w:tcW w:w="794" w:type="dxa"/>
            <w:tcBorders>
              <w:bottom w:val="single" w:sz="6" w:space="0" w:color="auto"/>
            </w:tcBorders>
          </w:tcPr>
          <w:p w14:paraId="08A1869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2 181</w:t>
            </w:r>
          </w:p>
        </w:tc>
        <w:tc>
          <w:tcPr>
            <w:tcW w:w="794" w:type="dxa"/>
            <w:tcBorders>
              <w:bottom w:val="single" w:sz="6" w:space="0" w:color="auto"/>
            </w:tcBorders>
          </w:tcPr>
          <w:p w14:paraId="37B5F0D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2 340</w:t>
            </w:r>
          </w:p>
        </w:tc>
        <w:tc>
          <w:tcPr>
            <w:tcW w:w="794" w:type="dxa"/>
            <w:tcBorders>
              <w:bottom w:val="single" w:sz="6" w:space="0" w:color="auto"/>
            </w:tcBorders>
          </w:tcPr>
          <w:p w14:paraId="59E4CCE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2 509</w:t>
            </w:r>
          </w:p>
        </w:tc>
      </w:tr>
      <w:tr w:rsidR="003F5C3D" w14:paraId="02460325" w14:textId="77777777" w:rsidTr="008A2BB8">
        <w:tc>
          <w:tcPr>
            <w:cnfStyle w:val="001000000000" w:firstRow="0" w:lastRow="0" w:firstColumn="1" w:lastColumn="0" w:oddVBand="0" w:evenVBand="0" w:oddHBand="0" w:evenHBand="0" w:firstRowFirstColumn="0" w:firstRowLastColumn="0" w:lastRowFirstColumn="0" w:lastRowLastColumn="0"/>
            <w:tcW w:w="3173" w:type="dxa"/>
            <w:tcBorders>
              <w:top w:val="single" w:sz="6" w:space="0" w:color="auto"/>
              <w:bottom w:val="single" w:sz="6" w:space="0" w:color="auto"/>
            </w:tcBorders>
          </w:tcPr>
          <w:p w14:paraId="4070E4AB" w14:textId="77777777" w:rsidR="003F5C3D" w:rsidRDefault="003F5C3D" w:rsidP="008A2BB8">
            <w:r>
              <w:rPr>
                <w:b/>
              </w:rPr>
              <w:t>Total liabilities</w:t>
            </w:r>
          </w:p>
        </w:tc>
        <w:tc>
          <w:tcPr>
            <w:tcW w:w="567" w:type="dxa"/>
            <w:tcBorders>
              <w:top w:val="single" w:sz="6" w:space="0" w:color="auto"/>
              <w:bottom w:val="single" w:sz="6" w:space="0" w:color="auto"/>
            </w:tcBorders>
          </w:tcPr>
          <w:p w14:paraId="4601389B"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bottom w:val="single" w:sz="6" w:space="0" w:color="auto"/>
            </w:tcBorders>
          </w:tcPr>
          <w:p w14:paraId="37E56CE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207 747</w:t>
            </w:r>
          </w:p>
        </w:tc>
        <w:tc>
          <w:tcPr>
            <w:tcW w:w="794" w:type="dxa"/>
            <w:tcBorders>
              <w:top w:val="single" w:sz="6" w:space="0" w:color="auto"/>
              <w:bottom w:val="single" w:sz="6" w:space="0" w:color="auto"/>
            </w:tcBorders>
          </w:tcPr>
          <w:p w14:paraId="778F7E2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230 575</w:t>
            </w:r>
          </w:p>
        </w:tc>
        <w:tc>
          <w:tcPr>
            <w:tcW w:w="794" w:type="dxa"/>
            <w:tcBorders>
              <w:top w:val="single" w:sz="6" w:space="0" w:color="auto"/>
              <w:bottom w:val="single" w:sz="6" w:space="0" w:color="auto"/>
            </w:tcBorders>
          </w:tcPr>
          <w:p w14:paraId="56E8A79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248 272</w:t>
            </w:r>
          </w:p>
        </w:tc>
        <w:tc>
          <w:tcPr>
            <w:tcW w:w="794" w:type="dxa"/>
            <w:tcBorders>
              <w:top w:val="single" w:sz="6" w:space="0" w:color="auto"/>
              <w:bottom w:val="single" w:sz="6" w:space="0" w:color="auto"/>
            </w:tcBorders>
          </w:tcPr>
          <w:p w14:paraId="36732A7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262 110</w:t>
            </w:r>
          </w:p>
        </w:tc>
        <w:tc>
          <w:tcPr>
            <w:tcW w:w="794" w:type="dxa"/>
            <w:tcBorders>
              <w:top w:val="single" w:sz="6" w:space="0" w:color="auto"/>
              <w:bottom w:val="single" w:sz="6" w:space="0" w:color="auto"/>
            </w:tcBorders>
          </w:tcPr>
          <w:p w14:paraId="7B302D4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274 124</w:t>
            </w:r>
          </w:p>
        </w:tc>
      </w:tr>
      <w:tr w:rsidR="003F5C3D" w14:paraId="2AA08D6B" w14:textId="77777777" w:rsidTr="008A2BB8">
        <w:tc>
          <w:tcPr>
            <w:cnfStyle w:val="001000000000" w:firstRow="0" w:lastRow="0" w:firstColumn="1" w:lastColumn="0" w:oddVBand="0" w:evenVBand="0" w:oddHBand="0" w:evenHBand="0" w:firstRowFirstColumn="0" w:firstRowLastColumn="0" w:lastRowFirstColumn="0" w:lastRowLastColumn="0"/>
            <w:tcW w:w="3173" w:type="dxa"/>
            <w:tcBorders>
              <w:top w:val="single" w:sz="6" w:space="0" w:color="auto"/>
              <w:bottom w:val="single" w:sz="12" w:space="0" w:color="auto"/>
            </w:tcBorders>
          </w:tcPr>
          <w:p w14:paraId="52F349C7" w14:textId="77777777" w:rsidR="003F5C3D" w:rsidRDefault="003F5C3D" w:rsidP="008A2BB8">
            <w:r>
              <w:rPr>
                <w:b/>
              </w:rPr>
              <w:t>Net assets</w:t>
            </w:r>
          </w:p>
        </w:tc>
        <w:tc>
          <w:tcPr>
            <w:tcW w:w="567" w:type="dxa"/>
            <w:tcBorders>
              <w:top w:val="single" w:sz="6" w:space="0" w:color="auto"/>
              <w:bottom w:val="single" w:sz="12" w:space="0" w:color="auto"/>
            </w:tcBorders>
          </w:tcPr>
          <w:p w14:paraId="5A623EFF"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bottom w:val="single" w:sz="12" w:space="0" w:color="auto"/>
            </w:tcBorders>
          </w:tcPr>
          <w:p w14:paraId="0617961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167 702</w:t>
            </w:r>
          </w:p>
        </w:tc>
        <w:tc>
          <w:tcPr>
            <w:tcW w:w="794" w:type="dxa"/>
            <w:tcBorders>
              <w:top w:val="single" w:sz="6" w:space="0" w:color="auto"/>
              <w:bottom w:val="single" w:sz="12" w:space="0" w:color="auto"/>
            </w:tcBorders>
          </w:tcPr>
          <w:p w14:paraId="51E638A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158 884</w:t>
            </w:r>
          </w:p>
        </w:tc>
        <w:tc>
          <w:tcPr>
            <w:tcW w:w="794" w:type="dxa"/>
            <w:tcBorders>
              <w:top w:val="single" w:sz="6" w:space="0" w:color="auto"/>
              <w:bottom w:val="single" w:sz="12" w:space="0" w:color="auto"/>
            </w:tcBorders>
          </w:tcPr>
          <w:p w14:paraId="0817B33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167 114</w:t>
            </w:r>
          </w:p>
        </w:tc>
        <w:tc>
          <w:tcPr>
            <w:tcW w:w="794" w:type="dxa"/>
            <w:tcBorders>
              <w:top w:val="single" w:sz="6" w:space="0" w:color="auto"/>
              <w:bottom w:val="single" w:sz="12" w:space="0" w:color="auto"/>
            </w:tcBorders>
          </w:tcPr>
          <w:p w14:paraId="1042EAF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158 739</w:t>
            </w:r>
          </w:p>
        </w:tc>
        <w:tc>
          <w:tcPr>
            <w:tcW w:w="794" w:type="dxa"/>
            <w:tcBorders>
              <w:top w:val="single" w:sz="6" w:space="0" w:color="auto"/>
              <w:bottom w:val="single" w:sz="12" w:space="0" w:color="auto"/>
            </w:tcBorders>
          </w:tcPr>
          <w:p w14:paraId="723D097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166 825</w:t>
            </w:r>
          </w:p>
        </w:tc>
      </w:tr>
      <w:tr w:rsidR="003F5C3D" w14:paraId="608D04CB" w14:textId="77777777" w:rsidTr="008A2BB8">
        <w:tc>
          <w:tcPr>
            <w:cnfStyle w:val="001000000000" w:firstRow="0" w:lastRow="0" w:firstColumn="1" w:lastColumn="0" w:oddVBand="0" w:evenVBand="0" w:oddHBand="0" w:evenHBand="0" w:firstRowFirstColumn="0" w:firstRowLastColumn="0" w:lastRowFirstColumn="0" w:lastRowLastColumn="0"/>
            <w:tcW w:w="3173" w:type="dxa"/>
            <w:tcBorders>
              <w:top w:val="single" w:sz="6" w:space="0" w:color="auto"/>
            </w:tcBorders>
          </w:tcPr>
          <w:p w14:paraId="6C5E1976" w14:textId="77777777" w:rsidR="003F5C3D" w:rsidRDefault="003F5C3D" w:rsidP="008A2BB8">
            <w:r>
              <w:t>Accumulated surplus/(deficit)</w:t>
            </w:r>
          </w:p>
        </w:tc>
        <w:tc>
          <w:tcPr>
            <w:tcW w:w="567" w:type="dxa"/>
            <w:tcBorders>
              <w:top w:val="single" w:sz="6" w:space="0" w:color="auto"/>
            </w:tcBorders>
          </w:tcPr>
          <w:p w14:paraId="7103AAAB"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4B7440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41 661</w:t>
            </w:r>
          </w:p>
        </w:tc>
        <w:tc>
          <w:tcPr>
            <w:tcW w:w="794" w:type="dxa"/>
            <w:tcBorders>
              <w:top w:val="single" w:sz="6" w:space="0" w:color="auto"/>
            </w:tcBorders>
          </w:tcPr>
          <w:p w14:paraId="75BA902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38 140</w:t>
            </w:r>
          </w:p>
        </w:tc>
        <w:tc>
          <w:tcPr>
            <w:tcW w:w="794" w:type="dxa"/>
            <w:tcBorders>
              <w:top w:val="single" w:sz="6" w:space="0" w:color="auto"/>
            </w:tcBorders>
          </w:tcPr>
          <w:p w14:paraId="1138CB1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37 622</w:t>
            </w:r>
          </w:p>
        </w:tc>
        <w:tc>
          <w:tcPr>
            <w:tcW w:w="794" w:type="dxa"/>
            <w:tcBorders>
              <w:top w:val="single" w:sz="6" w:space="0" w:color="auto"/>
            </w:tcBorders>
          </w:tcPr>
          <w:p w14:paraId="4AD3D75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39 634</w:t>
            </w:r>
          </w:p>
        </w:tc>
        <w:tc>
          <w:tcPr>
            <w:tcW w:w="794" w:type="dxa"/>
            <w:tcBorders>
              <w:top w:val="single" w:sz="6" w:space="0" w:color="auto"/>
            </w:tcBorders>
          </w:tcPr>
          <w:p w14:paraId="3BF9285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41 437</w:t>
            </w:r>
          </w:p>
        </w:tc>
      </w:tr>
      <w:tr w:rsidR="003F5C3D" w14:paraId="446C105F" w14:textId="77777777" w:rsidTr="008A2BB8">
        <w:tc>
          <w:tcPr>
            <w:cnfStyle w:val="001000000000" w:firstRow="0" w:lastRow="0" w:firstColumn="1" w:lastColumn="0" w:oddVBand="0" w:evenVBand="0" w:oddHBand="0" w:evenHBand="0" w:firstRowFirstColumn="0" w:firstRowLastColumn="0" w:lastRowFirstColumn="0" w:lastRowLastColumn="0"/>
            <w:tcW w:w="3173" w:type="dxa"/>
            <w:tcBorders>
              <w:bottom w:val="single" w:sz="6" w:space="0" w:color="auto"/>
            </w:tcBorders>
          </w:tcPr>
          <w:p w14:paraId="1CFDB744" w14:textId="77777777" w:rsidR="003F5C3D" w:rsidRDefault="003F5C3D" w:rsidP="008A2BB8">
            <w:r>
              <w:t>Reserves</w:t>
            </w:r>
          </w:p>
        </w:tc>
        <w:tc>
          <w:tcPr>
            <w:tcW w:w="567" w:type="dxa"/>
            <w:tcBorders>
              <w:bottom w:val="single" w:sz="6" w:space="0" w:color="auto"/>
            </w:tcBorders>
          </w:tcPr>
          <w:p w14:paraId="4C6C652C"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75722F0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126 041</w:t>
            </w:r>
          </w:p>
        </w:tc>
        <w:tc>
          <w:tcPr>
            <w:tcW w:w="794" w:type="dxa"/>
            <w:tcBorders>
              <w:bottom w:val="single" w:sz="6" w:space="0" w:color="auto"/>
            </w:tcBorders>
          </w:tcPr>
          <w:p w14:paraId="3883553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120 745</w:t>
            </w:r>
          </w:p>
        </w:tc>
        <w:tc>
          <w:tcPr>
            <w:tcW w:w="794" w:type="dxa"/>
            <w:tcBorders>
              <w:bottom w:val="single" w:sz="6" w:space="0" w:color="auto"/>
            </w:tcBorders>
          </w:tcPr>
          <w:p w14:paraId="216A17C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129 492</w:t>
            </w:r>
          </w:p>
        </w:tc>
        <w:tc>
          <w:tcPr>
            <w:tcW w:w="794" w:type="dxa"/>
            <w:tcBorders>
              <w:bottom w:val="single" w:sz="6" w:space="0" w:color="auto"/>
            </w:tcBorders>
          </w:tcPr>
          <w:p w14:paraId="7E1FB2A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119 105</w:t>
            </w:r>
          </w:p>
        </w:tc>
        <w:tc>
          <w:tcPr>
            <w:tcW w:w="794" w:type="dxa"/>
            <w:tcBorders>
              <w:bottom w:val="single" w:sz="6" w:space="0" w:color="auto"/>
            </w:tcBorders>
          </w:tcPr>
          <w:p w14:paraId="21152D0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125 388</w:t>
            </w:r>
          </w:p>
        </w:tc>
      </w:tr>
      <w:tr w:rsidR="003F5C3D" w14:paraId="2C8FC977" w14:textId="77777777" w:rsidTr="008A2BB8">
        <w:tc>
          <w:tcPr>
            <w:cnfStyle w:val="001000000000" w:firstRow="0" w:lastRow="0" w:firstColumn="1" w:lastColumn="0" w:oddVBand="0" w:evenVBand="0" w:oddHBand="0" w:evenHBand="0" w:firstRowFirstColumn="0" w:firstRowLastColumn="0" w:lastRowFirstColumn="0" w:lastRowLastColumn="0"/>
            <w:tcW w:w="3173" w:type="dxa"/>
            <w:tcBorders>
              <w:top w:val="single" w:sz="6" w:space="0" w:color="auto"/>
              <w:bottom w:val="single" w:sz="12" w:space="0" w:color="auto"/>
            </w:tcBorders>
          </w:tcPr>
          <w:p w14:paraId="00BCEF45" w14:textId="77777777" w:rsidR="003F5C3D" w:rsidRDefault="003F5C3D" w:rsidP="008A2BB8">
            <w:r>
              <w:rPr>
                <w:b/>
              </w:rPr>
              <w:t>Net worth</w:t>
            </w:r>
          </w:p>
        </w:tc>
        <w:tc>
          <w:tcPr>
            <w:tcW w:w="567" w:type="dxa"/>
            <w:tcBorders>
              <w:top w:val="single" w:sz="6" w:space="0" w:color="auto"/>
              <w:bottom w:val="single" w:sz="12" w:space="0" w:color="auto"/>
            </w:tcBorders>
          </w:tcPr>
          <w:p w14:paraId="6B33ECFA"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bottom w:val="single" w:sz="12" w:space="0" w:color="auto"/>
            </w:tcBorders>
          </w:tcPr>
          <w:p w14:paraId="4217148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167 702</w:t>
            </w:r>
          </w:p>
        </w:tc>
        <w:tc>
          <w:tcPr>
            <w:tcW w:w="794" w:type="dxa"/>
            <w:tcBorders>
              <w:top w:val="single" w:sz="6" w:space="0" w:color="auto"/>
              <w:bottom w:val="single" w:sz="12" w:space="0" w:color="auto"/>
            </w:tcBorders>
          </w:tcPr>
          <w:p w14:paraId="0A7B5F0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158 884</w:t>
            </w:r>
          </w:p>
        </w:tc>
        <w:tc>
          <w:tcPr>
            <w:tcW w:w="794" w:type="dxa"/>
            <w:tcBorders>
              <w:top w:val="single" w:sz="6" w:space="0" w:color="auto"/>
              <w:bottom w:val="single" w:sz="12" w:space="0" w:color="auto"/>
            </w:tcBorders>
          </w:tcPr>
          <w:p w14:paraId="39F95D2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167 114</w:t>
            </w:r>
          </w:p>
        </w:tc>
        <w:tc>
          <w:tcPr>
            <w:tcW w:w="794" w:type="dxa"/>
            <w:tcBorders>
              <w:top w:val="single" w:sz="6" w:space="0" w:color="auto"/>
              <w:bottom w:val="single" w:sz="12" w:space="0" w:color="auto"/>
            </w:tcBorders>
          </w:tcPr>
          <w:p w14:paraId="2E781B5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158 739</w:t>
            </w:r>
          </w:p>
        </w:tc>
        <w:tc>
          <w:tcPr>
            <w:tcW w:w="794" w:type="dxa"/>
            <w:tcBorders>
              <w:top w:val="single" w:sz="6" w:space="0" w:color="auto"/>
              <w:bottom w:val="single" w:sz="12" w:space="0" w:color="auto"/>
            </w:tcBorders>
          </w:tcPr>
          <w:p w14:paraId="50BE38A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166 825</w:t>
            </w:r>
          </w:p>
        </w:tc>
      </w:tr>
      <w:tr w:rsidR="003F5C3D" w14:paraId="011FFE02"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3173" w:type="dxa"/>
            <w:tcBorders>
              <w:top w:val="single" w:sz="6" w:space="0" w:color="auto"/>
            </w:tcBorders>
          </w:tcPr>
          <w:p w14:paraId="2330A490" w14:textId="77777777" w:rsidR="003F5C3D" w:rsidRDefault="003F5C3D" w:rsidP="008A2BB8"/>
        </w:tc>
        <w:tc>
          <w:tcPr>
            <w:tcW w:w="567" w:type="dxa"/>
            <w:tcBorders>
              <w:top w:val="single" w:sz="6" w:space="0" w:color="auto"/>
            </w:tcBorders>
          </w:tcPr>
          <w:p w14:paraId="1C25E2FC"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48199A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AEFF5F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2BC6A1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13EA7E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BBC47E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67DA5003"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43603B1D" w14:textId="77777777" w:rsidR="003F5C3D" w:rsidRDefault="003F5C3D" w:rsidP="008A2BB8">
            <w:r>
              <w:rPr>
                <w:b/>
              </w:rPr>
              <w:t>FISCAL AGGREGATES</w:t>
            </w:r>
            <w:r>
              <w:rPr>
                <w:b/>
                <w:vertAlign w:val="superscript"/>
              </w:rPr>
              <w:t xml:space="preserve"> (a)</w:t>
            </w:r>
          </w:p>
        </w:tc>
        <w:tc>
          <w:tcPr>
            <w:tcW w:w="567" w:type="dxa"/>
          </w:tcPr>
          <w:p w14:paraId="5DC89DB4"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7456E35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45CA8D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1C551E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9E343E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EB02DD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5FB685CC"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3D3C7FEC" w14:textId="77777777" w:rsidR="003F5C3D" w:rsidRDefault="003F5C3D" w:rsidP="008A2BB8">
            <w:r>
              <w:t>Net financial worth</w:t>
            </w:r>
          </w:p>
        </w:tc>
        <w:tc>
          <w:tcPr>
            <w:tcW w:w="567" w:type="dxa"/>
          </w:tcPr>
          <w:p w14:paraId="55044BBD"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20DA64A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(79 562)</w:t>
            </w:r>
          </w:p>
        </w:tc>
        <w:tc>
          <w:tcPr>
            <w:tcW w:w="794" w:type="dxa"/>
          </w:tcPr>
          <w:p w14:paraId="75554AF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(96 874)</w:t>
            </w:r>
          </w:p>
        </w:tc>
        <w:tc>
          <w:tcPr>
            <w:tcW w:w="794" w:type="dxa"/>
          </w:tcPr>
          <w:p w14:paraId="6428D05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(108 372)</w:t>
            </w:r>
          </w:p>
        </w:tc>
        <w:tc>
          <w:tcPr>
            <w:tcW w:w="794" w:type="dxa"/>
          </w:tcPr>
          <w:p w14:paraId="0CCCD2C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(115 393)</w:t>
            </w:r>
          </w:p>
        </w:tc>
        <w:tc>
          <w:tcPr>
            <w:tcW w:w="794" w:type="dxa"/>
          </w:tcPr>
          <w:p w14:paraId="28BFC35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(121 321)</w:t>
            </w:r>
          </w:p>
        </w:tc>
      </w:tr>
      <w:tr w:rsidR="003F5C3D" w14:paraId="2589B056" w14:textId="77777777" w:rsidTr="008A2BB8">
        <w:tc>
          <w:tcPr>
            <w:cnfStyle w:val="001000000000" w:firstRow="0" w:lastRow="0" w:firstColumn="1" w:lastColumn="0" w:oddVBand="0" w:evenVBand="0" w:oddHBand="0" w:evenHBand="0" w:firstRowFirstColumn="0" w:firstRowLastColumn="0" w:lastRowFirstColumn="0" w:lastRowLastColumn="0"/>
            <w:tcW w:w="3173" w:type="dxa"/>
          </w:tcPr>
          <w:p w14:paraId="7837DA18" w14:textId="77777777" w:rsidR="003F5C3D" w:rsidRDefault="003F5C3D" w:rsidP="008A2BB8">
            <w:r>
              <w:t>Net financial liabilities</w:t>
            </w:r>
          </w:p>
        </w:tc>
        <w:tc>
          <w:tcPr>
            <w:tcW w:w="567" w:type="dxa"/>
          </w:tcPr>
          <w:p w14:paraId="11B6B5A5" w14:textId="77777777" w:rsidR="003F5C3D" w:rsidRDefault="003F5C3D" w:rsidP="008A2BB8">
            <w:pPr>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2963363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168 564</w:t>
            </w:r>
          </w:p>
        </w:tc>
        <w:tc>
          <w:tcPr>
            <w:tcW w:w="794" w:type="dxa"/>
          </w:tcPr>
          <w:p w14:paraId="5E23831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187 223</w:t>
            </w:r>
          </w:p>
        </w:tc>
        <w:tc>
          <w:tcPr>
            <w:tcW w:w="794" w:type="dxa"/>
          </w:tcPr>
          <w:p w14:paraId="1369028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202 365</w:t>
            </w:r>
          </w:p>
        </w:tc>
        <w:tc>
          <w:tcPr>
            <w:tcW w:w="794" w:type="dxa"/>
          </w:tcPr>
          <w:p w14:paraId="3E9250C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213 277</w:t>
            </w:r>
          </w:p>
        </w:tc>
        <w:tc>
          <w:tcPr>
            <w:tcW w:w="794" w:type="dxa"/>
          </w:tcPr>
          <w:p w14:paraId="0E31BF6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221 914</w:t>
            </w:r>
          </w:p>
        </w:tc>
      </w:tr>
      <w:tr w:rsidR="003F5C3D" w14:paraId="7D21CFF4" w14:textId="77777777" w:rsidTr="008A2BB8">
        <w:tc>
          <w:tcPr>
            <w:cnfStyle w:val="001000000000" w:firstRow="0" w:lastRow="0" w:firstColumn="1" w:lastColumn="0" w:oddVBand="0" w:evenVBand="0" w:oddHBand="0" w:evenHBand="0" w:firstRowFirstColumn="0" w:firstRowLastColumn="0" w:lastRowFirstColumn="0" w:lastRowLastColumn="0"/>
            <w:tcW w:w="3173" w:type="dxa"/>
            <w:tcBorders>
              <w:bottom w:val="single" w:sz="12" w:space="0" w:color="auto"/>
            </w:tcBorders>
          </w:tcPr>
          <w:p w14:paraId="2E3E90C2" w14:textId="77777777" w:rsidR="003F5C3D" w:rsidRDefault="003F5C3D" w:rsidP="008A2BB8">
            <w:r>
              <w:t>Net debt</w:t>
            </w:r>
          </w:p>
        </w:tc>
        <w:tc>
          <w:tcPr>
            <w:tcW w:w="567" w:type="dxa"/>
            <w:tcBorders>
              <w:bottom w:val="single" w:sz="12" w:space="0" w:color="auto"/>
            </w:tcBorders>
          </w:tcPr>
          <w:p w14:paraId="3144413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12" w:space="0" w:color="auto"/>
            </w:tcBorders>
          </w:tcPr>
          <w:p w14:paraId="228598B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116 693</w:t>
            </w:r>
          </w:p>
        </w:tc>
        <w:tc>
          <w:tcPr>
            <w:tcW w:w="794" w:type="dxa"/>
            <w:tcBorders>
              <w:bottom w:val="single" w:sz="12" w:space="0" w:color="auto"/>
            </w:tcBorders>
          </w:tcPr>
          <w:p w14:paraId="7A3F985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135 411</w:t>
            </w:r>
          </w:p>
        </w:tc>
        <w:tc>
          <w:tcPr>
            <w:tcW w:w="794" w:type="dxa"/>
            <w:tcBorders>
              <w:bottom w:val="single" w:sz="12" w:space="0" w:color="auto"/>
            </w:tcBorders>
          </w:tcPr>
          <w:p w14:paraId="74C50E5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151 181</w:t>
            </w:r>
          </w:p>
        </w:tc>
        <w:tc>
          <w:tcPr>
            <w:tcW w:w="794" w:type="dxa"/>
            <w:tcBorders>
              <w:bottom w:val="single" w:sz="12" w:space="0" w:color="auto"/>
            </w:tcBorders>
          </w:tcPr>
          <w:p w14:paraId="46C4D2E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162 202</w:t>
            </w:r>
          </w:p>
        </w:tc>
        <w:tc>
          <w:tcPr>
            <w:tcW w:w="794" w:type="dxa"/>
            <w:tcBorders>
              <w:bottom w:val="single" w:sz="12" w:space="0" w:color="auto"/>
            </w:tcBorders>
          </w:tcPr>
          <w:p w14:paraId="07DB24D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171 433</w:t>
            </w:r>
          </w:p>
        </w:tc>
      </w:tr>
    </w:tbl>
    <w:p w14:paraId="1533C126" w14:textId="77777777" w:rsidR="003F5C3D" w:rsidRDefault="003F5C3D" w:rsidP="003F5C3D">
      <w:pPr>
        <w:pStyle w:val="Source"/>
      </w:pPr>
      <w:r>
        <w:t>The accompanying notes form part of these Estimated Financial Statements.</w:t>
      </w:r>
    </w:p>
    <w:p w14:paraId="7D858BDE" w14:textId="77777777" w:rsidR="003F5C3D" w:rsidRDefault="003F5C3D" w:rsidP="003F5C3D">
      <w:pPr>
        <w:pStyle w:val="Note"/>
      </w:pPr>
      <w:r w:rsidRPr="00A30088">
        <w:t>Note:</w:t>
      </w:r>
    </w:p>
    <w:p w14:paraId="0753C547" w14:textId="77777777" w:rsidR="003F5C3D" w:rsidRDefault="003F5C3D" w:rsidP="003F5C3D">
      <w:pPr>
        <w:pStyle w:val="Note"/>
      </w:pPr>
      <w:r w:rsidRPr="00A30088">
        <w:t>(</w:t>
      </w:r>
      <w:r>
        <w:t>a</w:t>
      </w:r>
      <w:r w:rsidRPr="00A30088">
        <w:t>)</w:t>
      </w:r>
      <w:r w:rsidRPr="00A30088">
        <w:tab/>
        <w:t xml:space="preserve">The fiscal aggregates are defined in Note 9.9 of the </w:t>
      </w:r>
      <w:r w:rsidRPr="00A30088">
        <w:rPr>
          <w:i w:val="0"/>
          <w:iCs/>
        </w:rPr>
        <w:t>202</w:t>
      </w:r>
      <w:r>
        <w:rPr>
          <w:i w:val="0"/>
          <w:iCs/>
        </w:rPr>
        <w:t>1</w:t>
      </w:r>
      <w:r w:rsidRPr="00A30088">
        <w:rPr>
          <w:i w:val="0"/>
          <w:iCs/>
        </w:rPr>
        <w:t>-2</w:t>
      </w:r>
      <w:r>
        <w:rPr>
          <w:i w:val="0"/>
          <w:iCs/>
        </w:rPr>
        <w:t>2</w:t>
      </w:r>
      <w:r w:rsidRPr="00A30088">
        <w:rPr>
          <w:i w:val="0"/>
          <w:iCs/>
        </w:rPr>
        <w:t xml:space="preserve"> Financial Report</w:t>
      </w:r>
      <w:r w:rsidRPr="00A30088">
        <w:t>.</w:t>
      </w:r>
    </w:p>
    <w:p w14:paraId="33C3F190" w14:textId="6A0F390C" w:rsidR="003F5C3D" w:rsidRDefault="003F5C3D" w:rsidP="003F5C3D">
      <w:pPr>
        <w:pStyle w:val="Heading10"/>
      </w:pPr>
      <w:bookmarkStart w:id="12" w:name="ConsolidatedCF"/>
      <w:bookmarkStart w:id="13" w:name="_Toc135223449"/>
      <w:r>
        <w:lastRenderedPageBreak/>
        <w:t xml:space="preserve">Estimated </w:t>
      </w:r>
      <w:r w:rsidR="00192330">
        <w:t>c</w:t>
      </w:r>
      <w:r>
        <w:t xml:space="preserve">onsolidated </w:t>
      </w:r>
      <w:r w:rsidR="00192330">
        <w:t>g</w:t>
      </w:r>
      <w:r>
        <w:t xml:space="preserve">eneral </w:t>
      </w:r>
      <w:r w:rsidR="00192330">
        <w:t>g</w:t>
      </w:r>
      <w:r>
        <w:t xml:space="preserve">overnment </w:t>
      </w:r>
      <w:r w:rsidR="00192330">
        <w:t>s</w:t>
      </w:r>
      <w:r>
        <w:t>ector</w:t>
      </w:r>
      <w:r>
        <w:br/>
      </w:r>
      <w:r w:rsidR="00192330">
        <w:t>c</w:t>
      </w:r>
      <w:r>
        <w:t xml:space="preserve">ash </w:t>
      </w:r>
      <w:r w:rsidR="00192330">
        <w:t>f</w:t>
      </w:r>
      <w:r>
        <w:t xml:space="preserve">low </w:t>
      </w:r>
      <w:r w:rsidR="00192330">
        <w:t>s</w:t>
      </w:r>
      <w:r>
        <w:t>tatement</w:t>
      </w:r>
      <w:bookmarkEnd w:id="12"/>
      <w:bookmarkEnd w:id="13"/>
    </w:p>
    <w:p w14:paraId="7F16E0B3" w14:textId="77777777" w:rsidR="003F5C3D" w:rsidRDefault="003F5C3D" w:rsidP="003F5C3D">
      <w:pPr>
        <w:pStyle w:val="TableHeading"/>
      </w:pPr>
      <w:r>
        <w:t xml:space="preserve">For the financial year ending 30 June </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CF_SOCIE.xlsx|Table:Cash Flow Statement|MergedHeadingRow:1|Exclusions:Deposits received (net)~Other financing (net)"/>
      </w:tblPr>
      <w:tblGrid>
        <w:gridCol w:w="3967"/>
        <w:gridCol w:w="567"/>
        <w:gridCol w:w="794"/>
        <w:gridCol w:w="794"/>
        <w:gridCol w:w="794"/>
        <w:gridCol w:w="794"/>
      </w:tblGrid>
      <w:tr w:rsidR="003F5C3D" w14:paraId="789CA1A7"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67" w:type="dxa"/>
          </w:tcPr>
          <w:p w14:paraId="2BB7267E" w14:textId="77777777" w:rsidR="003F5C3D" w:rsidRDefault="003F5C3D" w:rsidP="008A2BB8">
            <w:pPr>
              <w:keepNext/>
              <w:spacing w:after="0"/>
            </w:pPr>
          </w:p>
        </w:tc>
        <w:tc>
          <w:tcPr>
            <w:tcW w:w="567" w:type="dxa"/>
          </w:tcPr>
          <w:p w14:paraId="2C4C862B" w14:textId="77777777" w:rsidR="003F5C3D" w:rsidRDefault="003F5C3D" w:rsidP="008A2BB8">
            <w:pPr>
              <w:keepNext/>
              <w:spacing w:after="0"/>
              <w:jc w:val="center"/>
              <w:cnfStyle w:val="100000000000" w:firstRow="1" w:lastRow="0" w:firstColumn="0" w:lastColumn="0" w:oddVBand="0" w:evenVBand="0" w:oddHBand="0" w:evenHBand="0" w:firstRowFirstColumn="0" w:firstRowLastColumn="0" w:lastRowFirstColumn="0" w:lastRowLastColumn="0"/>
            </w:pPr>
            <w:r>
              <w:t>Notes</w:t>
            </w:r>
          </w:p>
        </w:tc>
        <w:tc>
          <w:tcPr>
            <w:tcW w:w="794" w:type="dxa"/>
          </w:tcPr>
          <w:p w14:paraId="0EC3E3A9"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2023</w:t>
            </w:r>
            <w:r>
              <w:rPr>
                <w:sz w:val="16"/>
              </w:rPr>
              <w:noBreakHyphen/>
              <w:t>24</w:t>
            </w:r>
            <w:r>
              <w:br/>
              <w:t>budget</w:t>
            </w:r>
          </w:p>
        </w:tc>
        <w:tc>
          <w:tcPr>
            <w:tcW w:w="794" w:type="dxa"/>
          </w:tcPr>
          <w:p w14:paraId="0C017B2D"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2024</w:t>
            </w:r>
            <w:r>
              <w:rPr>
                <w:sz w:val="16"/>
              </w:rPr>
              <w:noBreakHyphen/>
              <w:t>25</w:t>
            </w:r>
            <w:r>
              <w:br/>
              <w:t>estimate</w:t>
            </w:r>
          </w:p>
        </w:tc>
        <w:tc>
          <w:tcPr>
            <w:tcW w:w="794" w:type="dxa"/>
          </w:tcPr>
          <w:p w14:paraId="2FDF2A57"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2025</w:t>
            </w:r>
            <w:r>
              <w:rPr>
                <w:sz w:val="16"/>
              </w:rPr>
              <w:noBreakHyphen/>
              <w:t>26</w:t>
            </w:r>
            <w:r>
              <w:br/>
              <w:t>estimate</w:t>
            </w:r>
          </w:p>
        </w:tc>
        <w:tc>
          <w:tcPr>
            <w:tcW w:w="794" w:type="dxa"/>
          </w:tcPr>
          <w:p w14:paraId="1F681FE7"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2026</w:t>
            </w:r>
            <w:r>
              <w:rPr>
                <w:sz w:val="16"/>
              </w:rPr>
              <w:noBreakHyphen/>
              <w:t>27</w:t>
            </w:r>
            <w:r>
              <w:br/>
              <w:t>estimate</w:t>
            </w:r>
          </w:p>
        </w:tc>
      </w:tr>
      <w:tr w:rsidR="003F5C3D" w14:paraId="1E5056FD"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2BF28179" w14:textId="77777777" w:rsidR="003F5C3D" w:rsidRDefault="003F5C3D" w:rsidP="008A2BB8">
            <w:pPr>
              <w:spacing w:after="0"/>
            </w:pPr>
            <w:r>
              <w:rPr>
                <w:b/>
                <w:sz w:val="16"/>
              </w:rPr>
              <w:t>Cash flows from operating activities</w:t>
            </w:r>
          </w:p>
        </w:tc>
        <w:tc>
          <w:tcPr>
            <w:tcW w:w="567" w:type="dxa"/>
          </w:tcPr>
          <w:p w14:paraId="115DD7E6"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58305D5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52796A5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16F2152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02248D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5E8F67F5"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0B25F251" w14:textId="77777777" w:rsidR="003F5C3D" w:rsidRDefault="003F5C3D" w:rsidP="008A2BB8">
            <w:pPr>
              <w:spacing w:after="0"/>
            </w:pPr>
            <w:r>
              <w:rPr>
                <w:b/>
                <w:sz w:val="16"/>
              </w:rPr>
              <w:t>Receipts</w:t>
            </w:r>
          </w:p>
        </w:tc>
        <w:tc>
          <w:tcPr>
            <w:tcW w:w="567" w:type="dxa"/>
          </w:tcPr>
          <w:p w14:paraId="49CDCF10"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778D772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0920BA9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47A2AE9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47107CC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3D08027A"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3E940C67" w14:textId="77777777" w:rsidR="003F5C3D" w:rsidRDefault="003F5C3D" w:rsidP="008A2BB8">
            <w:pPr>
              <w:spacing w:after="0"/>
            </w:pPr>
            <w:r>
              <w:rPr>
                <w:sz w:val="16"/>
              </w:rPr>
              <w:t>Taxes received</w:t>
            </w:r>
          </w:p>
        </w:tc>
        <w:tc>
          <w:tcPr>
            <w:tcW w:w="567" w:type="dxa"/>
          </w:tcPr>
          <w:p w14:paraId="50ACA28F"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09E52B4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34 121</w:t>
            </w:r>
          </w:p>
        </w:tc>
        <w:tc>
          <w:tcPr>
            <w:tcW w:w="794" w:type="dxa"/>
          </w:tcPr>
          <w:p w14:paraId="37BB23A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36 407</w:t>
            </w:r>
          </w:p>
        </w:tc>
        <w:tc>
          <w:tcPr>
            <w:tcW w:w="794" w:type="dxa"/>
          </w:tcPr>
          <w:p w14:paraId="2152BE9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38 151</w:t>
            </w:r>
          </w:p>
        </w:tc>
        <w:tc>
          <w:tcPr>
            <w:tcW w:w="794" w:type="dxa"/>
          </w:tcPr>
          <w:p w14:paraId="7E667E4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40 033</w:t>
            </w:r>
          </w:p>
        </w:tc>
      </w:tr>
      <w:tr w:rsidR="003F5C3D" w14:paraId="2CC859E3"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7753C647" w14:textId="77777777" w:rsidR="003F5C3D" w:rsidRDefault="003F5C3D" w:rsidP="008A2BB8">
            <w:pPr>
              <w:spacing w:after="0"/>
            </w:pPr>
            <w:r>
              <w:rPr>
                <w:sz w:val="16"/>
              </w:rPr>
              <w:t>Grants</w:t>
            </w:r>
          </w:p>
        </w:tc>
        <w:tc>
          <w:tcPr>
            <w:tcW w:w="567" w:type="dxa"/>
          </w:tcPr>
          <w:p w14:paraId="63EA8854"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377CE62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41 753</w:t>
            </w:r>
          </w:p>
        </w:tc>
        <w:tc>
          <w:tcPr>
            <w:tcW w:w="794" w:type="dxa"/>
          </w:tcPr>
          <w:p w14:paraId="4D95D4E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43 226</w:t>
            </w:r>
          </w:p>
        </w:tc>
        <w:tc>
          <w:tcPr>
            <w:tcW w:w="794" w:type="dxa"/>
          </w:tcPr>
          <w:p w14:paraId="0816B73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45 888</w:t>
            </w:r>
          </w:p>
        </w:tc>
        <w:tc>
          <w:tcPr>
            <w:tcW w:w="794" w:type="dxa"/>
          </w:tcPr>
          <w:p w14:paraId="6A7F32A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46 765</w:t>
            </w:r>
          </w:p>
        </w:tc>
      </w:tr>
      <w:tr w:rsidR="003F5C3D" w14:paraId="6B959BF4"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1D2D2C0A" w14:textId="77777777" w:rsidR="003F5C3D" w:rsidRDefault="003F5C3D" w:rsidP="008A2BB8">
            <w:pPr>
              <w:spacing w:after="0"/>
            </w:pPr>
            <w:r>
              <w:rPr>
                <w:sz w:val="16"/>
              </w:rPr>
              <w:t>Sales of goods and services</w:t>
            </w:r>
            <w:r>
              <w:rPr>
                <w:sz w:val="16"/>
                <w:vertAlign w:val="superscript"/>
              </w:rPr>
              <w:t xml:space="preserve"> (a)</w:t>
            </w:r>
          </w:p>
        </w:tc>
        <w:tc>
          <w:tcPr>
            <w:tcW w:w="567" w:type="dxa"/>
          </w:tcPr>
          <w:p w14:paraId="68FF358D"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21B64BB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6 618</w:t>
            </w:r>
          </w:p>
        </w:tc>
        <w:tc>
          <w:tcPr>
            <w:tcW w:w="794" w:type="dxa"/>
          </w:tcPr>
          <w:p w14:paraId="6983C87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7 015</w:t>
            </w:r>
          </w:p>
        </w:tc>
        <w:tc>
          <w:tcPr>
            <w:tcW w:w="794" w:type="dxa"/>
          </w:tcPr>
          <w:p w14:paraId="7FADF89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7 013</w:t>
            </w:r>
          </w:p>
        </w:tc>
        <w:tc>
          <w:tcPr>
            <w:tcW w:w="794" w:type="dxa"/>
          </w:tcPr>
          <w:p w14:paraId="5026624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7 101</w:t>
            </w:r>
          </w:p>
        </w:tc>
      </w:tr>
      <w:tr w:rsidR="003F5C3D" w14:paraId="409901E5"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658CCF22" w14:textId="77777777" w:rsidR="003F5C3D" w:rsidRDefault="003F5C3D" w:rsidP="008A2BB8">
            <w:pPr>
              <w:spacing w:after="0"/>
            </w:pPr>
            <w:r>
              <w:rPr>
                <w:sz w:val="16"/>
              </w:rPr>
              <w:t>Interest received</w:t>
            </w:r>
          </w:p>
        </w:tc>
        <w:tc>
          <w:tcPr>
            <w:tcW w:w="567" w:type="dxa"/>
          </w:tcPr>
          <w:p w14:paraId="65F32FFA"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3D8487D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1 557</w:t>
            </w:r>
          </w:p>
        </w:tc>
        <w:tc>
          <w:tcPr>
            <w:tcW w:w="794" w:type="dxa"/>
          </w:tcPr>
          <w:p w14:paraId="205C7D9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1 062</w:t>
            </w:r>
          </w:p>
        </w:tc>
        <w:tc>
          <w:tcPr>
            <w:tcW w:w="794" w:type="dxa"/>
          </w:tcPr>
          <w:p w14:paraId="174B5AC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1 032</w:t>
            </w:r>
          </w:p>
        </w:tc>
        <w:tc>
          <w:tcPr>
            <w:tcW w:w="794" w:type="dxa"/>
          </w:tcPr>
          <w:p w14:paraId="40E587D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1 036</w:t>
            </w:r>
          </w:p>
        </w:tc>
      </w:tr>
      <w:tr w:rsidR="003F5C3D" w14:paraId="48536204"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48EA9046" w14:textId="77777777" w:rsidR="003F5C3D" w:rsidRDefault="003F5C3D" w:rsidP="008A2BB8">
            <w:pPr>
              <w:spacing w:after="0"/>
            </w:pPr>
            <w:r>
              <w:rPr>
                <w:sz w:val="16"/>
              </w:rPr>
              <w:t>Dividends, income tax equivalent and rate equivalent receipts</w:t>
            </w:r>
          </w:p>
        </w:tc>
        <w:tc>
          <w:tcPr>
            <w:tcW w:w="567" w:type="dxa"/>
          </w:tcPr>
          <w:p w14:paraId="69AD9E5A"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44A0C32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1 551</w:t>
            </w:r>
          </w:p>
        </w:tc>
        <w:tc>
          <w:tcPr>
            <w:tcW w:w="794" w:type="dxa"/>
          </w:tcPr>
          <w:p w14:paraId="666A9A0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965</w:t>
            </w:r>
          </w:p>
        </w:tc>
        <w:tc>
          <w:tcPr>
            <w:tcW w:w="794" w:type="dxa"/>
          </w:tcPr>
          <w:p w14:paraId="22A51FD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1 161</w:t>
            </w:r>
          </w:p>
        </w:tc>
        <w:tc>
          <w:tcPr>
            <w:tcW w:w="794" w:type="dxa"/>
          </w:tcPr>
          <w:p w14:paraId="33C2841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1 218</w:t>
            </w:r>
          </w:p>
        </w:tc>
      </w:tr>
      <w:tr w:rsidR="003F5C3D" w14:paraId="6657A225"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bottom w:val="single" w:sz="6" w:space="0" w:color="auto"/>
            </w:tcBorders>
          </w:tcPr>
          <w:p w14:paraId="41E41B9B" w14:textId="77777777" w:rsidR="003F5C3D" w:rsidRDefault="003F5C3D" w:rsidP="008A2BB8">
            <w:pPr>
              <w:spacing w:after="0"/>
            </w:pPr>
            <w:r>
              <w:rPr>
                <w:sz w:val="16"/>
              </w:rPr>
              <w:t>Other receipts</w:t>
            </w:r>
          </w:p>
        </w:tc>
        <w:tc>
          <w:tcPr>
            <w:tcW w:w="567" w:type="dxa"/>
            <w:tcBorders>
              <w:bottom w:val="single" w:sz="6" w:space="0" w:color="auto"/>
            </w:tcBorders>
          </w:tcPr>
          <w:p w14:paraId="6703CF37"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18315CE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2 063</w:t>
            </w:r>
          </w:p>
        </w:tc>
        <w:tc>
          <w:tcPr>
            <w:tcW w:w="794" w:type="dxa"/>
            <w:tcBorders>
              <w:bottom w:val="single" w:sz="6" w:space="0" w:color="auto"/>
            </w:tcBorders>
          </w:tcPr>
          <w:p w14:paraId="38C4ECC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2 248</w:t>
            </w:r>
          </w:p>
        </w:tc>
        <w:tc>
          <w:tcPr>
            <w:tcW w:w="794" w:type="dxa"/>
            <w:tcBorders>
              <w:bottom w:val="single" w:sz="6" w:space="0" w:color="auto"/>
            </w:tcBorders>
          </w:tcPr>
          <w:p w14:paraId="75BD056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2 299</w:t>
            </w:r>
          </w:p>
        </w:tc>
        <w:tc>
          <w:tcPr>
            <w:tcW w:w="794" w:type="dxa"/>
            <w:tcBorders>
              <w:bottom w:val="single" w:sz="6" w:space="0" w:color="auto"/>
            </w:tcBorders>
          </w:tcPr>
          <w:p w14:paraId="6F85429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2 646</w:t>
            </w:r>
          </w:p>
        </w:tc>
      </w:tr>
      <w:tr w:rsidR="003F5C3D" w14:paraId="7739543D"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top w:val="single" w:sz="6" w:space="0" w:color="auto"/>
            </w:tcBorders>
          </w:tcPr>
          <w:p w14:paraId="4AF44DD1" w14:textId="77777777" w:rsidR="003F5C3D" w:rsidRDefault="003F5C3D" w:rsidP="008A2BB8">
            <w:pPr>
              <w:spacing w:after="0"/>
            </w:pPr>
            <w:r>
              <w:rPr>
                <w:b/>
                <w:sz w:val="16"/>
              </w:rPr>
              <w:t>Total receipts</w:t>
            </w:r>
          </w:p>
        </w:tc>
        <w:tc>
          <w:tcPr>
            <w:tcW w:w="567" w:type="dxa"/>
            <w:tcBorders>
              <w:top w:val="single" w:sz="6" w:space="0" w:color="auto"/>
            </w:tcBorders>
          </w:tcPr>
          <w:p w14:paraId="195A25BE"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266A33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87 664</w:t>
            </w:r>
          </w:p>
        </w:tc>
        <w:tc>
          <w:tcPr>
            <w:tcW w:w="794" w:type="dxa"/>
            <w:tcBorders>
              <w:top w:val="single" w:sz="6" w:space="0" w:color="auto"/>
            </w:tcBorders>
          </w:tcPr>
          <w:p w14:paraId="268F7F5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90 923</w:t>
            </w:r>
          </w:p>
        </w:tc>
        <w:tc>
          <w:tcPr>
            <w:tcW w:w="794" w:type="dxa"/>
            <w:tcBorders>
              <w:top w:val="single" w:sz="6" w:space="0" w:color="auto"/>
            </w:tcBorders>
          </w:tcPr>
          <w:p w14:paraId="6A15261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95 544</w:t>
            </w:r>
          </w:p>
        </w:tc>
        <w:tc>
          <w:tcPr>
            <w:tcW w:w="794" w:type="dxa"/>
            <w:tcBorders>
              <w:top w:val="single" w:sz="6" w:space="0" w:color="auto"/>
            </w:tcBorders>
          </w:tcPr>
          <w:p w14:paraId="48621E8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98 800</w:t>
            </w:r>
          </w:p>
        </w:tc>
      </w:tr>
      <w:tr w:rsidR="003F5C3D" w14:paraId="285C9826"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6D61A164" w14:textId="77777777" w:rsidR="003F5C3D" w:rsidRDefault="003F5C3D" w:rsidP="008A2BB8">
            <w:pPr>
              <w:spacing w:after="0"/>
            </w:pPr>
            <w:r>
              <w:rPr>
                <w:b/>
                <w:sz w:val="16"/>
              </w:rPr>
              <w:t>Payments</w:t>
            </w:r>
          </w:p>
        </w:tc>
        <w:tc>
          <w:tcPr>
            <w:tcW w:w="567" w:type="dxa"/>
          </w:tcPr>
          <w:p w14:paraId="557975A2"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2FA2AEE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0F1BBE3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365CFA9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2806CFB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09CB667D"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0345A168" w14:textId="77777777" w:rsidR="003F5C3D" w:rsidRDefault="003F5C3D" w:rsidP="008A2BB8">
            <w:pPr>
              <w:spacing w:after="0"/>
            </w:pPr>
            <w:r>
              <w:rPr>
                <w:sz w:val="16"/>
              </w:rPr>
              <w:t>Payments for employees</w:t>
            </w:r>
          </w:p>
        </w:tc>
        <w:tc>
          <w:tcPr>
            <w:tcW w:w="567" w:type="dxa"/>
          </w:tcPr>
          <w:p w14:paraId="214DBDB8"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3E73F26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(34 959)</w:t>
            </w:r>
          </w:p>
        </w:tc>
        <w:tc>
          <w:tcPr>
            <w:tcW w:w="794" w:type="dxa"/>
          </w:tcPr>
          <w:p w14:paraId="0126E02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(35 601)</w:t>
            </w:r>
          </w:p>
        </w:tc>
        <w:tc>
          <w:tcPr>
            <w:tcW w:w="794" w:type="dxa"/>
          </w:tcPr>
          <w:p w14:paraId="4B726C1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(36 650)</w:t>
            </w:r>
          </w:p>
        </w:tc>
        <w:tc>
          <w:tcPr>
            <w:tcW w:w="794" w:type="dxa"/>
          </w:tcPr>
          <w:p w14:paraId="7FA8CCF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(37 937)</w:t>
            </w:r>
          </w:p>
        </w:tc>
      </w:tr>
      <w:tr w:rsidR="003F5C3D" w14:paraId="337CBC55"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5B278594" w14:textId="77777777" w:rsidR="003F5C3D" w:rsidRDefault="003F5C3D" w:rsidP="008A2BB8">
            <w:pPr>
              <w:spacing w:after="0"/>
            </w:pPr>
            <w:r>
              <w:rPr>
                <w:sz w:val="16"/>
              </w:rPr>
              <w:t>Superannuation</w:t>
            </w:r>
          </w:p>
        </w:tc>
        <w:tc>
          <w:tcPr>
            <w:tcW w:w="567" w:type="dxa"/>
          </w:tcPr>
          <w:p w14:paraId="163C5323"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234E2D6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(3 532)</w:t>
            </w:r>
          </w:p>
        </w:tc>
        <w:tc>
          <w:tcPr>
            <w:tcW w:w="794" w:type="dxa"/>
          </w:tcPr>
          <w:p w14:paraId="09315B8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(3 720)</w:t>
            </w:r>
          </w:p>
        </w:tc>
        <w:tc>
          <w:tcPr>
            <w:tcW w:w="794" w:type="dxa"/>
          </w:tcPr>
          <w:p w14:paraId="45922FD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(3 573)</w:t>
            </w:r>
          </w:p>
        </w:tc>
        <w:tc>
          <w:tcPr>
            <w:tcW w:w="794" w:type="dxa"/>
          </w:tcPr>
          <w:p w14:paraId="1441984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(3 905)</w:t>
            </w:r>
          </w:p>
        </w:tc>
      </w:tr>
      <w:tr w:rsidR="003F5C3D" w14:paraId="6E17B7FC"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5351D41B" w14:textId="77777777" w:rsidR="003F5C3D" w:rsidRDefault="003F5C3D" w:rsidP="008A2BB8">
            <w:pPr>
              <w:spacing w:after="0"/>
            </w:pPr>
            <w:r>
              <w:rPr>
                <w:sz w:val="16"/>
              </w:rPr>
              <w:t>Interest paid</w:t>
            </w:r>
          </w:p>
        </w:tc>
        <w:tc>
          <w:tcPr>
            <w:tcW w:w="567" w:type="dxa"/>
          </w:tcPr>
          <w:p w14:paraId="0542F7BD"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7526BEA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(5 246)</w:t>
            </w:r>
          </w:p>
        </w:tc>
        <w:tc>
          <w:tcPr>
            <w:tcW w:w="794" w:type="dxa"/>
          </w:tcPr>
          <w:p w14:paraId="6A6D51A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(6 033)</w:t>
            </w:r>
          </w:p>
        </w:tc>
        <w:tc>
          <w:tcPr>
            <w:tcW w:w="794" w:type="dxa"/>
          </w:tcPr>
          <w:p w14:paraId="7EE2620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(7 063)</w:t>
            </w:r>
          </w:p>
        </w:tc>
        <w:tc>
          <w:tcPr>
            <w:tcW w:w="794" w:type="dxa"/>
          </w:tcPr>
          <w:p w14:paraId="4DD7E27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(7 956)</w:t>
            </w:r>
          </w:p>
        </w:tc>
      </w:tr>
      <w:tr w:rsidR="003F5C3D" w14:paraId="615F5DA2"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1EFA26B3" w14:textId="77777777" w:rsidR="003F5C3D" w:rsidRDefault="003F5C3D" w:rsidP="008A2BB8">
            <w:pPr>
              <w:spacing w:after="0"/>
            </w:pPr>
            <w:r>
              <w:rPr>
                <w:sz w:val="16"/>
              </w:rPr>
              <w:t>Grants and subsidies</w:t>
            </w:r>
          </w:p>
        </w:tc>
        <w:tc>
          <w:tcPr>
            <w:tcW w:w="567" w:type="dxa"/>
          </w:tcPr>
          <w:p w14:paraId="7DAB6715"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339E8A7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(16 859)</w:t>
            </w:r>
          </w:p>
        </w:tc>
        <w:tc>
          <w:tcPr>
            <w:tcW w:w="794" w:type="dxa"/>
          </w:tcPr>
          <w:p w14:paraId="6432B83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(16 062)</w:t>
            </w:r>
          </w:p>
        </w:tc>
        <w:tc>
          <w:tcPr>
            <w:tcW w:w="794" w:type="dxa"/>
          </w:tcPr>
          <w:p w14:paraId="08D11C2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(16 213)</w:t>
            </w:r>
          </w:p>
        </w:tc>
        <w:tc>
          <w:tcPr>
            <w:tcW w:w="794" w:type="dxa"/>
          </w:tcPr>
          <w:p w14:paraId="5931AA4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(16 291)</w:t>
            </w:r>
          </w:p>
        </w:tc>
      </w:tr>
      <w:tr w:rsidR="003F5C3D" w14:paraId="5C07B32E"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2297EDE4" w14:textId="77777777" w:rsidR="003F5C3D" w:rsidRDefault="003F5C3D" w:rsidP="008A2BB8">
            <w:pPr>
              <w:spacing w:after="0"/>
            </w:pPr>
            <w:r>
              <w:rPr>
                <w:sz w:val="16"/>
              </w:rPr>
              <w:t>Goods and services</w:t>
            </w:r>
            <w:r>
              <w:rPr>
                <w:sz w:val="16"/>
                <w:vertAlign w:val="superscript"/>
              </w:rPr>
              <w:t xml:space="preserve"> (a)</w:t>
            </w:r>
          </w:p>
        </w:tc>
        <w:tc>
          <w:tcPr>
            <w:tcW w:w="567" w:type="dxa"/>
          </w:tcPr>
          <w:p w14:paraId="398DF5BB"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1618DFB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(25 318)</w:t>
            </w:r>
          </w:p>
        </w:tc>
        <w:tc>
          <w:tcPr>
            <w:tcW w:w="794" w:type="dxa"/>
          </w:tcPr>
          <w:p w14:paraId="534B9F6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(24 288)</w:t>
            </w:r>
          </w:p>
        </w:tc>
        <w:tc>
          <w:tcPr>
            <w:tcW w:w="794" w:type="dxa"/>
          </w:tcPr>
          <w:p w14:paraId="172F6BD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(24 507)</w:t>
            </w:r>
          </w:p>
        </w:tc>
        <w:tc>
          <w:tcPr>
            <w:tcW w:w="794" w:type="dxa"/>
          </w:tcPr>
          <w:p w14:paraId="1149ECA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(25 176)</w:t>
            </w:r>
          </w:p>
        </w:tc>
      </w:tr>
      <w:tr w:rsidR="003F5C3D" w14:paraId="1543AF87"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bottom w:val="single" w:sz="6" w:space="0" w:color="auto"/>
            </w:tcBorders>
          </w:tcPr>
          <w:p w14:paraId="2E71CB9F" w14:textId="77777777" w:rsidR="003F5C3D" w:rsidRDefault="003F5C3D" w:rsidP="008A2BB8">
            <w:pPr>
              <w:spacing w:after="0"/>
            </w:pPr>
            <w:r>
              <w:rPr>
                <w:sz w:val="16"/>
              </w:rPr>
              <w:t>Other payments</w:t>
            </w:r>
          </w:p>
        </w:tc>
        <w:tc>
          <w:tcPr>
            <w:tcW w:w="567" w:type="dxa"/>
            <w:tcBorders>
              <w:bottom w:val="single" w:sz="6" w:space="0" w:color="auto"/>
            </w:tcBorders>
          </w:tcPr>
          <w:p w14:paraId="5E9D596B"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557C42B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(921)</w:t>
            </w:r>
          </w:p>
        </w:tc>
        <w:tc>
          <w:tcPr>
            <w:tcW w:w="794" w:type="dxa"/>
            <w:tcBorders>
              <w:bottom w:val="single" w:sz="6" w:space="0" w:color="auto"/>
            </w:tcBorders>
          </w:tcPr>
          <w:p w14:paraId="1B189FC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(959)</w:t>
            </w:r>
          </w:p>
        </w:tc>
        <w:tc>
          <w:tcPr>
            <w:tcW w:w="794" w:type="dxa"/>
            <w:tcBorders>
              <w:bottom w:val="single" w:sz="6" w:space="0" w:color="auto"/>
            </w:tcBorders>
          </w:tcPr>
          <w:p w14:paraId="1AB676B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(1 008)</w:t>
            </w:r>
          </w:p>
        </w:tc>
        <w:tc>
          <w:tcPr>
            <w:tcW w:w="794" w:type="dxa"/>
            <w:tcBorders>
              <w:bottom w:val="single" w:sz="6" w:space="0" w:color="auto"/>
            </w:tcBorders>
          </w:tcPr>
          <w:p w14:paraId="64F48FF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(1 057)</w:t>
            </w:r>
          </w:p>
        </w:tc>
      </w:tr>
      <w:tr w:rsidR="003F5C3D" w14:paraId="62DC744B"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top w:val="single" w:sz="6" w:space="0" w:color="auto"/>
              <w:bottom w:val="single" w:sz="6" w:space="0" w:color="auto"/>
            </w:tcBorders>
          </w:tcPr>
          <w:p w14:paraId="60B19BBE" w14:textId="77777777" w:rsidR="003F5C3D" w:rsidRDefault="003F5C3D" w:rsidP="008A2BB8">
            <w:pPr>
              <w:spacing w:after="0"/>
            </w:pPr>
            <w:r>
              <w:rPr>
                <w:b/>
                <w:sz w:val="16"/>
              </w:rPr>
              <w:t>Total payments</w:t>
            </w:r>
          </w:p>
        </w:tc>
        <w:tc>
          <w:tcPr>
            <w:tcW w:w="567" w:type="dxa"/>
            <w:tcBorders>
              <w:top w:val="single" w:sz="6" w:space="0" w:color="auto"/>
              <w:bottom w:val="single" w:sz="6" w:space="0" w:color="auto"/>
            </w:tcBorders>
          </w:tcPr>
          <w:p w14:paraId="18B0AFBA"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bottom w:val="single" w:sz="6" w:space="0" w:color="auto"/>
            </w:tcBorders>
          </w:tcPr>
          <w:p w14:paraId="4D52350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(86 835)</w:t>
            </w:r>
          </w:p>
        </w:tc>
        <w:tc>
          <w:tcPr>
            <w:tcW w:w="794" w:type="dxa"/>
            <w:tcBorders>
              <w:top w:val="single" w:sz="6" w:space="0" w:color="auto"/>
              <w:bottom w:val="single" w:sz="6" w:space="0" w:color="auto"/>
            </w:tcBorders>
          </w:tcPr>
          <w:p w14:paraId="65C9522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(86 662)</w:t>
            </w:r>
          </w:p>
        </w:tc>
        <w:tc>
          <w:tcPr>
            <w:tcW w:w="794" w:type="dxa"/>
            <w:tcBorders>
              <w:top w:val="single" w:sz="6" w:space="0" w:color="auto"/>
              <w:bottom w:val="single" w:sz="6" w:space="0" w:color="auto"/>
            </w:tcBorders>
          </w:tcPr>
          <w:p w14:paraId="7762026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(89 013)</w:t>
            </w:r>
          </w:p>
        </w:tc>
        <w:tc>
          <w:tcPr>
            <w:tcW w:w="794" w:type="dxa"/>
            <w:tcBorders>
              <w:top w:val="single" w:sz="6" w:space="0" w:color="auto"/>
              <w:bottom w:val="single" w:sz="6" w:space="0" w:color="auto"/>
            </w:tcBorders>
          </w:tcPr>
          <w:p w14:paraId="0604026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(92 322)</w:t>
            </w:r>
          </w:p>
        </w:tc>
      </w:tr>
      <w:tr w:rsidR="003F5C3D" w14:paraId="6C3DFE89"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top w:val="single" w:sz="6" w:space="0" w:color="auto"/>
            </w:tcBorders>
          </w:tcPr>
          <w:p w14:paraId="3E664367" w14:textId="77777777" w:rsidR="003F5C3D" w:rsidRDefault="003F5C3D" w:rsidP="008A2BB8">
            <w:pPr>
              <w:spacing w:after="0"/>
            </w:pPr>
            <w:r>
              <w:rPr>
                <w:b/>
                <w:sz w:val="16"/>
              </w:rPr>
              <w:t>Net cash flows from operating activities</w:t>
            </w:r>
          </w:p>
        </w:tc>
        <w:tc>
          <w:tcPr>
            <w:tcW w:w="567" w:type="dxa"/>
            <w:tcBorders>
              <w:top w:val="single" w:sz="6" w:space="0" w:color="auto"/>
            </w:tcBorders>
          </w:tcPr>
          <w:p w14:paraId="74349E4E"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1AA190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829</w:t>
            </w:r>
          </w:p>
        </w:tc>
        <w:tc>
          <w:tcPr>
            <w:tcW w:w="794" w:type="dxa"/>
            <w:tcBorders>
              <w:top w:val="single" w:sz="6" w:space="0" w:color="auto"/>
            </w:tcBorders>
          </w:tcPr>
          <w:p w14:paraId="158E598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4 261</w:t>
            </w:r>
          </w:p>
        </w:tc>
        <w:tc>
          <w:tcPr>
            <w:tcW w:w="794" w:type="dxa"/>
            <w:tcBorders>
              <w:top w:val="single" w:sz="6" w:space="0" w:color="auto"/>
            </w:tcBorders>
          </w:tcPr>
          <w:p w14:paraId="110DC79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6 530</w:t>
            </w:r>
          </w:p>
        </w:tc>
        <w:tc>
          <w:tcPr>
            <w:tcW w:w="794" w:type="dxa"/>
            <w:tcBorders>
              <w:top w:val="single" w:sz="6" w:space="0" w:color="auto"/>
            </w:tcBorders>
          </w:tcPr>
          <w:p w14:paraId="58AFD2F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6 478</w:t>
            </w:r>
          </w:p>
        </w:tc>
      </w:tr>
      <w:tr w:rsidR="003F5C3D" w14:paraId="443DB1AC"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215ACAAD" w14:textId="77777777" w:rsidR="003F5C3D" w:rsidRDefault="003F5C3D" w:rsidP="008A2BB8">
            <w:pPr>
              <w:spacing w:after="0"/>
            </w:pPr>
            <w:r>
              <w:rPr>
                <w:b/>
                <w:sz w:val="16"/>
              </w:rPr>
              <w:t>Cash flows from investing activities</w:t>
            </w:r>
          </w:p>
        </w:tc>
        <w:tc>
          <w:tcPr>
            <w:tcW w:w="567" w:type="dxa"/>
          </w:tcPr>
          <w:p w14:paraId="331E20E5"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25E0C71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3B416A6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579CF1F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3AFAD80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3D0D0D90"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0DD5F15F" w14:textId="77777777" w:rsidR="003F5C3D" w:rsidRDefault="003F5C3D" w:rsidP="008A2BB8">
            <w:pPr>
              <w:spacing w:after="0"/>
            </w:pPr>
            <w:r>
              <w:rPr>
                <w:b/>
                <w:sz w:val="16"/>
              </w:rPr>
              <w:t>Cash flows from investments in non</w:t>
            </w:r>
            <w:r>
              <w:rPr>
                <w:b/>
                <w:sz w:val="16"/>
              </w:rPr>
              <w:noBreakHyphen/>
              <w:t>financial assets</w:t>
            </w:r>
          </w:p>
        </w:tc>
        <w:tc>
          <w:tcPr>
            <w:tcW w:w="567" w:type="dxa"/>
          </w:tcPr>
          <w:p w14:paraId="639993D7"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15C9802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E45A12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0044E26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DADBBD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414BA63D"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38CE3457" w14:textId="77777777" w:rsidR="003F5C3D" w:rsidRDefault="003F5C3D" w:rsidP="008A2BB8">
            <w:pPr>
              <w:spacing w:after="0"/>
            </w:pPr>
            <w:r>
              <w:rPr>
                <w:sz w:val="16"/>
              </w:rPr>
              <w:t>Purchases of non</w:t>
            </w:r>
            <w:r>
              <w:rPr>
                <w:sz w:val="16"/>
              </w:rPr>
              <w:noBreakHyphen/>
              <w:t>financial assets</w:t>
            </w:r>
          </w:p>
        </w:tc>
        <w:tc>
          <w:tcPr>
            <w:tcW w:w="567" w:type="dxa"/>
          </w:tcPr>
          <w:p w14:paraId="59BABE14"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r>
              <w:rPr>
                <w:sz w:val="16"/>
              </w:rPr>
              <w:t>1.3.6</w:t>
            </w:r>
          </w:p>
        </w:tc>
        <w:tc>
          <w:tcPr>
            <w:tcW w:w="794" w:type="dxa"/>
          </w:tcPr>
          <w:p w14:paraId="6C1AE24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(15 647)</w:t>
            </w:r>
          </w:p>
        </w:tc>
        <w:tc>
          <w:tcPr>
            <w:tcW w:w="794" w:type="dxa"/>
          </w:tcPr>
          <w:p w14:paraId="5E669B0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(16 439)</w:t>
            </w:r>
          </w:p>
        </w:tc>
        <w:tc>
          <w:tcPr>
            <w:tcW w:w="794" w:type="dxa"/>
          </w:tcPr>
          <w:p w14:paraId="2157077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(15 831)</w:t>
            </w:r>
          </w:p>
        </w:tc>
        <w:tc>
          <w:tcPr>
            <w:tcW w:w="794" w:type="dxa"/>
          </w:tcPr>
          <w:p w14:paraId="22C6D7A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(13 917)</w:t>
            </w:r>
          </w:p>
        </w:tc>
      </w:tr>
      <w:tr w:rsidR="003F5C3D" w14:paraId="0F1A3A95"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bottom w:val="single" w:sz="6" w:space="0" w:color="auto"/>
            </w:tcBorders>
          </w:tcPr>
          <w:p w14:paraId="0E354F13" w14:textId="77777777" w:rsidR="003F5C3D" w:rsidRDefault="003F5C3D" w:rsidP="008A2BB8">
            <w:pPr>
              <w:spacing w:after="0"/>
            </w:pPr>
            <w:r>
              <w:rPr>
                <w:sz w:val="16"/>
              </w:rPr>
              <w:t>Sales of non</w:t>
            </w:r>
            <w:r>
              <w:rPr>
                <w:sz w:val="16"/>
              </w:rPr>
              <w:noBreakHyphen/>
              <w:t>financial assets</w:t>
            </w:r>
          </w:p>
        </w:tc>
        <w:tc>
          <w:tcPr>
            <w:tcW w:w="567" w:type="dxa"/>
            <w:tcBorders>
              <w:bottom w:val="single" w:sz="6" w:space="0" w:color="auto"/>
            </w:tcBorders>
          </w:tcPr>
          <w:p w14:paraId="2E27485F"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34102E6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545</w:t>
            </w:r>
          </w:p>
        </w:tc>
        <w:tc>
          <w:tcPr>
            <w:tcW w:w="794" w:type="dxa"/>
            <w:tcBorders>
              <w:bottom w:val="single" w:sz="6" w:space="0" w:color="auto"/>
            </w:tcBorders>
          </w:tcPr>
          <w:p w14:paraId="6BD08FE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594</w:t>
            </w:r>
          </w:p>
        </w:tc>
        <w:tc>
          <w:tcPr>
            <w:tcW w:w="794" w:type="dxa"/>
            <w:tcBorders>
              <w:bottom w:val="single" w:sz="6" w:space="0" w:color="auto"/>
            </w:tcBorders>
          </w:tcPr>
          <w:p w14:paraId="3B2DD8D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714</w:t>
            </w:r>
          </w:p>
        </w:tc>
        <w:tc>
          <w:tcPr>
            <w:tcW w:w="794" w:type="dxa"/>
            <w:tcBorders>
              <w:bottom w:val="single" w:sz="6" w:space="0" w:color="auto"/>
            </w:tcBorders>
          </w:tcPr>
          <w:p w14:paraId="68E4082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406</w:t>
            </w:r>
          </w:p>
        </w:tc>
      </w:tr>
      <w:tr w:rsidR="003F5C3D" w14:paraId="28C8FBC8"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top w:val="single" w:sz="6" w:space="0" w:color="auto"/>
            </w:tcBorders>
          </w:tcPr>
          <w:p w14:paraId="7C461B40" w14:textId="77777777" w:rsidR="003F5C3D" w:rsidRDefault="003F5C3D" w:rsidP="008A2BB8">
            <w:pPr>
              <w:spacing w:after="0"/>
            </w:pPr>
            <w:r>
              <w:rPr>
                <w:b/>
                <w:sz w:val="16"/>
              </w:rPr>
              <w:t>Net cash flows from investments in non</w:t>
            </w:r>
            <w:r>
              <w:rPr>
                <w:b/>
                <w:sz w:val="16"/>
              </w:rPr>
              <w:noBreakHyphen/>
              <w:t>financial assets</w:t>
            </w:r>
          </w:p>
        </w:tc>
        <w:tc>
          <w:tcPr>
            <w:tcW w:w="567" w:type="dxa"/>
            <w:tcBorders>
              <w:top w:val="single" w:sz="6" w:space="0" w:color="auto"/>
            </w:tcBorders>
          </w:tcPr>
          <w:p w14:paraId="28905E23"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578302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(15 102)</w:t>
            </w:r>
          </w:p>
        </w:tc>
        <w:tc>
          <w:tcPr>
            <w:tcW w:w="794" w:type="dxa"/>
            <w:tcBorders>
              <w:top w:val="single" w:sz="6" w:space="0" w:color="auto"/>
            </w:tcBorders>
          </w:tcPr>
          <w:p w14:paraId="2EDCB81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(15 845)</w:t>
            </w:r>
          </w:p>
        </w:tc>
        <w:tc>
          <w:tcPr>
            <w:tcW w:w="794" w:type="dxa"/>
            <w:tcBorders>
              <w:top w:val="single" w:sz="6" w:space="0" w:color="auto"/>
            </w:tcBorders>
          </w:tcPr>
          <w:p w14:paraId="648F155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(15 117)</w:t>
            </w:r>
          </w:p>
        </w:tc>
        <w:tc>
          <w:tcPr>
            <w:tcW w:w="794" w:type="dxa"/>
            <w:tcBorders>
              <w:top w:val="single" w:sz="6" w:space="0" w:color="auto"/>
            </w:tcBorders>
          </w:tcPr>
          <w:p w14:paraId="60333D7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(13 511)</w:t>
            </w:r>
          </w:p>
        </w:tc>
      </w:tr>
      <w:tr w:rsidR="003F5C3D" w14:paraId="5F268AF5"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bottom w:val="single" w:sz="6" w:space="0" w:color="auto"/>
            </w:tcBorders>
          </w:tcPr>
          <w:p w14:paraId="416FF86E" w14:textId="77777777" w:rsidR="003F5C3D" w:rsidRDefault="003F5C3D" w:rsidP="008A2BB8">
            <w:pPr>
              <w:spacing w:after="0"/>
            </w:pPr>
            <w:r>
              <w:rPr>
                <w:sz w:val="16"/>
              </w:rPr>
              <w:t>Net cash flows from investments in financial assets for policy purposes</w:t>
            </w:r>
          </w:p>
        </w:tc>
        <w:tc>
          <w:tcPr>
            <w:tcW w:w="567" w:type="dxa"/>
            <w:tcBorders>
              <w:bottom w:val="single" w:sz="6" w:space="0" w:color="auto"/>
            </w:tcBorders>
          </w:tcPr>
          <w:p w14:paraId="7F9A6674"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61596FD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(3 648)</w:t>
            </w:r>
          </w:p>
        </w:tc>
        <w:tc>
          <w:tcPr>
            <w:tcW w:w="794" w:type="dxa"/>
            <w:tcBorders>
              <w:bottom w:val="single" w:sz="6" w:space="0" w:color="auto"/>
            </w:tcBorders>
          </w:tcPr>
          <w:p w14:paraId="3F23928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(3 153)</w:t>
            </w:r>
          </w:p>
        </w:tc>
        <w:tc>
          <w:tcPr>
            <w:tcW w:w="794" w:type="dxa"/>
            <w:tcBorders>
              <w:bottom w:val="single" w:sz="6" w:space="0" w:color="auto"/>
            </w:tcBorders>
          </w:tcPr>
          <w:p w14:paraId="52B9D4B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(2 184)</w:t>
            </w:r>
          </w:p>
        </w:tc>
        <w:tc>
          <w:tcPr>
            <w:tcW w:w="794" w:type="dxa"/>
            <w:tcBorders>
              <w:bottom w:val="single" w:sz="6" w:space="0" w:color="auto"/>
            </w:tcBorders>
          </w:tcPr>
          <w:p w14:paraId="3E22FBE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(2 363)</w:t>
            </w:r>
          </w:p>
        </w:tc>
      </w:tr>
      <w:tr w:rsidR="003F5C3D" w14:paraId="44266F0D"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top w:val="single" w:sz="6" w:space="0" w:color="auto"/>
            </w:tcBorders>
          </w:tcPr>
          <w:p w14:paraId="64ADC220" w14:textId="77777777" w:rsidR="003F5C3D" w:rsidRDefault="003F5C3D" w:rsidP="008A2BB8">
            <w:pPr>
              <w:spacing w:after="0"/>
            </w:pPr>
            <w:r>
              <w:rPr>
                <w:b/>
                <w:sz w:val="16"/>
              </w:rPr>
              <w:t>Subtotal</w:t>
            </w:r>
          </w:p>
        </w:tc>
        <w:tc>
          <w:tcPr>
            <w:tcW w:w="567" w:type="dxa"/>
            <w:tcBorders>
              <w:top w:val="single" w:sz="6" w:space="0" w:color="auto"/>
            </w:tcBorders>
          </w:tcPr>
          <w:p w14:paraId="78FD3FC1"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683D22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(18 750)</w:t>
            </w:r>
          </w:p>
        </w:tc>
        <w:tc>
          <w:tcPr>
            <w:tcW w:w="794" w:type="dxa"/>
            <w:tcBorders>
              <w:top w:val="single" w:sz="6" w:space="0" w:color="auto"/>
            </w:tcBorders>
          </w:tcPr>
          <w:p w14:paraId="2A22634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(18 998)</w:t>
            </w:r>
          </w:p>
        </w:tc>
        <w:tc>
          <w:tcPr>
            <w:tcW w:w="794" w:type="dxa"/>
            <w:tcBorders>
              <w:top w:val="single" w:sz="6" w:space="0" w:color="auto"/>
            </w:tcBorders>
          </w:tcPr>
          <w:p w14:paraId="0446B83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(17 300)</w:t>
            </w:r>
          </w:p>
        </w:tc>
        <w:tc>
          <w:tcPr>
            <w:tcW w:w="794" w:type="dxa"/>
            <w:tcBorders>
              <w:top w:val="single" w:sz="6" w:space="0" w:color="auto"/>
            </w:tcBorders>
          </w:tcPr>
          <w:p w14:paraId="2814E1C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(15 874)</w:t>
            </w:r>
          </w:p>
        </w:tc>
      </w:tr>
      <w:tr w:rsidR="003F5C3D" w14:paraId="54EB7BE7"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bottom w:val="single" w:sz="6" w:space="0" w:color="auto"/>
            </w:tcBorders>
          </w:tcPr>
          <w:p w14:paraId="117F24CF" w14:textId="77777777" w:rsidR="003F5C3D" w:rsidRDefault="003F5C3D" w:rsidP="008A2BB8">
            <w:pPr>
              <w:spacing w:after="0"/>
            </w:pPr>
            <w:r>
              <w:rPr>
                <w:sz w:val="16"/>
              </w:rPr>
              <w:t>Net cash flows from investment in financial assets for liquidity management purposes</w:t>
            </w:r>
          </w:p>
        </w:tc>
        <w:tc>
          <w:tcPr>
            <w:tcW w:w="567" w:type="dxa"/>
            <w:tcBorders>
              <w:bottom w:val="single" w:sz="6" w:space="0" w:color="auto"/>
            </w:tcBorders>
          </w:tcPr>
          <w:p w14:paraId="55B3DFEE"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70A2994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(9 516)</w:t>
            </w:r>
          </w:p>
        </w:tc>
        <w:tc>
          <w:tcPr>
            <w:tcW w:w="794" w:type="dxa"/>
            <w:tcBorders>
              <w:bottom w:val="single" w:sz="6" w:space="0" w:color="auto"/>
            </w:tcBorders>
          </w:tcPr>
          <w:p w14:paraId="28DF479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(1 538)</w:t>
            </w:r>
          </w:p>
        </w:tc>
        <w:tc>
          <w:tcPr>
            <w:tcW w:w="794" w:type="dxa"/>
            <w:tcBorders>
              <w:bottom w:val="single" w:sz="6" w:space="0" w:color="auto"/>
            </w:tcBorders>
          </w:tcPr>
          <w:p w14:paraId="18CAE73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(1 697)</w:t>
            </w:r>
          </w:p>
        </w:tc>
        <w:tc>
          <w:tcPr>
            <w:tcW w:w="794" w:type="dxa"/>
            <w:tcBorders>
              <w:bottom w:val="single" w:sz="6" w:space="0" w:color="auto"/>
            </w:tcBorders>
          </w:tcPr>
          <w:p w14:paraId="3B15F88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(2 012)</w:t>
            </w:r>
          </w:p>
        </w:tc>
      </w:tr>
      <w:tr w:rsidR="003F5C3D" w14:paraId="47881D93"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top w:val="single" w:sz="6" w:space="0" w:color="auto"/>
            </w:tcBorders>
          </w:tcPr>
          <w:p w14:paraId="68FD1D3D" w14:textId="77777777" w:rsidR="003F5C3D" w:rsidRDefault="003F5C3D" w:rsidP="008A2BB8">
            <w:pPr>
              <w:spacing w:after="0"/>
            </w:pPr>
            <w:r>
              <w:rPr>
                <w:b/>
                <w:sz w:val="16"/>
              </w:rPr>
              <w:t>Net cash flows from investing activities</w:t>
            </w:r>
          </w:p>
        </w:tc>
        <w:tc>
          <w:tcPr>
            <w:tcW w:w="567" w:type="dxa"/>
            <w:tcBorders>
              <w:top w:val="single" w:sz="6" w:space="0" w:color="auto"/>
            </w:tcBorders>
          </w:tcPr>
          <w:p w14:paraId="5157A292"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A04AD1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(28 267)</w:t>
            </w:r>
          </w:p>
        </w:tc>
        <w:tc>
          <w:tcPr>
            <w:tcW w:w="794" w:type="dxa"/>
            <w:tcBorders>
              <w:top w:val="single" w:sz="6" w:space="0" w:color="auto"/>
            </w:tcBorders>
          </w:tcPr>
          <w:p w14:paraId="1070C3A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(20 536)</w:t>
            </w:r>
          </w:p>
        </w:tc>
        <w:tc>
          <w:tcPr>
            <w:tcW w:w="794" w:type="dxa"/>
            <w:tcBorders>
              <w:top w:val="single" w:sz="6" w:space="0" w:color="auto"/>
            </w:tcBorders>
          </w:tcPr>
          <w:p w14:paraId="510E293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(18 997)</w:t>
            </w:r>
          </w:p>
        </w:tc>
        <w:tc>
          <w:tcPr>
            <w:tcW w:w="794" w:type="dxa"/>
            <w:tcBorders>
              <w:top w:val="single" w:sz="6" w:space="0" w:color="auto"/>
            </w:tcBorders>
          </w:tcPr>
          <w:p w14:paraId="27501D7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(17 886)</w:t>
            </w:r>
          </w:p>
        </w:tc>
      </w:tr>
      <w:tr w:rsidR="003F5C3D" w14:paraId="7935644A"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4BE37016" w14:textId="77777777" w:rsidR="003F5C3D" w:rsidRDefault="003F5C3D" w:rsidP="008A2BB8">
            <w:pPr>
              <w:spacing w:after="0"/>
            </w:pPr>
            <w:r>
              <w:rPr>
                <w:b/>
                <w:sz w:val="16"/>
              </w:rPr>
              <w:t>Cash flows from financing activities</w:t>
            </w:r>
          </w:p>
        </w:tc>
        <w:tc>
          <w:tcPr>
            <w:tcW w:w="567" w:type="dxa"/>
          </w:tcPr>
          <w:p w14:paraId="6F4FD41B"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6489010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76F92EB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50817BF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127DA52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09CFCC95"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105561A6" w14:textId="77777777" w:rsidR="003F5C3D" w:rsidRDefault="003F5C3D" w:rsidP="008A2BB8">
            <w:pPr>
              <w:spacing w:after="0"/>
            </w:pPr>
            <w:r>
              <w:rPr>
                <w:sz w:val="16"/>
              </w:rPr>
              <w:t>Advances received (net)</w:t>
            </w:r>
          </w:p>
        </w:tc>
        <w:tc>
          <w:tcPr>
            <w:tcW w:w="567" w:type="dxa"/>
          </w:tcPr>
          <w:p w14:paraId="368FCD09"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45B9A0C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(34)</w:t>
            </w:r>
          </w:p>
        </w:tc>
        <w:tc>
          <w:tcPr>
            <w:tcW w:w="794" w:type="dxa"/>
          </w:tcPr>
          <w:p w14:paraId="7D5A735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(79)</w:t>
            </w:r>
          </w:p>
        </w:tc>
        <w:tc>
          <w:tcPr>
            <w:tcW w:w="794" w:type="dxa"/>
          </w:tcPr>
          <w:p w14:paraId="1208E55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(48)</w:t>
            </w:r>
          </w:p>
        </w:tc>
        <w:tc>
          <w:tcPr>
            <w:tcW w:w="794" w:type="dxa"/>
          </w:tcPr>
          <w:p w14:paraId="7A5429A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w:t>
            </w:r>
          </w:p>
        </w:tc>
      </w:tr>
      <w:tr w:rsidR="003F5C3D" w14:paraId="774BEC98"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03E837FD" w14:textId="77777777" w:rsidR="003F5C3D" w:rsidRDefault="003F5C3D" w:rsidP="008A2BB8">
            <w:pPr>
              <w:spacing w:after="0"/>
            </w:pPr>
            <w:r>
              <w:rPr>
                <w:sz w:val="16"/>
              </w:rPr>
              <w:t>Net borrowings</w:t>
            </w:r>
          </w:p>
        </w:tc>
        <w:tc>
          <w:tcPr>
            <w:tcW w:w="567" w:type="dxa"/>
          </w:tcPr>
          <w:p w14:paraId="7EB89FCD"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Pr>
          <w:p w14:paraId="0BD772D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19 978</w:t>
            </w:r>
          </w:p>
        </w:tc>
        <w:tc>
          <w:tcPr>
            <w:tcW w:w="794" w:type="dxa"/>
          </w:tcPr>
          <w:p w14:paraId="635D3CD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16 985</w:t>
            </w:r>
          </w:p>
        </w:tc>
        <w:tc>
          <w:tcPr>
            <w:tcW w:w="794" w:type="dxa"/>
          </w:tcPr>
          <w:p w14:paraId="0AF4717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13 215</w:t>
            </w:r>
          </w:p>
        </w:tc>
        <w:tc>
          <w:tcPr>
            <w:tcW w:w="794" w:type="dxa"/>
          </w:tcPr>
          <w:p w14:paraId="5EB23FF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12 107</w:t>
            </w:r>
          </w:p>
        </w:tc>
      </w:tr>
      <w:tr w:rsidR="003F5C3D" w14:paraId="49D55AD4"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top w:val="single" w:sz="6" w:space="0" w:color="auto"/>
              <w:bottom w:val="single" w:sz="6" w:space="0" w:color="auto"/>
            </w:tcBorders>
          </w:tcPr>
          <w:p w14:paraId="36C08093" w14:textId="77777777" w:rsidR="003F5C3D" w:rsidRDefault="003F5C3D" w:rsidP="008A2BB8">
            <w:pPr>
              <w:spacing w:after="0"/>
            </w:pPr>
            <w:r>
              <w:rPr>
                <w:b/>
                <w:sz w:val="16"/>
              </w:rPr>
              <w:t>Net cash flows from financing activities</w:t>
            </w:r>
          </w:p>
        </w:tc>
        <w:tc>
          <w:tcPr>
            <w:tcW w:w="567" w:type="dxa"/>
            <w:tcBorders>
              <w:top w:val="single" w:sz="6" w:space="0" w:color="auto"/>
              <w:bottom w:val="single" w:sz="6" w:space="0" w:color="auto"/>
            </w:tcBorders>
          </w:tcPr>
          <w:p w14:paraId="12115CE6" w14:textId="77777777" w:rsidR="003F5C3D" w:rsidRDefault="003F5C3D" w:rsidP="008A2BB8">
            <w:pPr>
              <w:spacing w:after="0"/>
              <w:jc w:val="cente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bottom w:val="single" w:sz="6" w:space="0" w:color="auto"/>
            </w:tcBorders>
          </w:tcPr>
          <w:p w14:paraId="3F25A0B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19 944</w:t>
            </w:r>
          </w:p>
        </w:tc>
        <w:tc>
          <w:tcPr>
            <w:tcW w:w="794" w:type="dxa"/>
            <w:tcBorders>
              <w:top w:val="single" w:sz="6" w:space="0" w:color="auto"/>
              <w:bottom w:val="single" w:sz="6" w:space="0" w:color="auto"/>
            </w:tcBorders>
          </w:tcPr>
          <w:p w14:paraId="2192AEE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16 906</w:t>
            </w:r>
          </w:p>
        </w:tc>
        <w:tc>
          <w:tcPr>
            <w:tcW w:w="794" w:type="dxa"/>
            <w:tcBorders>
              <w:top w:val="single" w:sz="6" w:space="0" w:color="auto"/>
              <w:bottom w:val="single" w:sz="6" w:space="0" w:color="auto"/>
            </w:tcBorders>
          </w:tcPr>
          <w:p w14:paraId="134C660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13 167</w:t>
            </w:r>
          </w:p>
        </w:tc>
        <w:tc>
          <w:tcPr>
            <w:tcW w:w="794" w:type="dxa"/>
            <w:tcBorders>
              <w:top w:val="single" w:sz="6" w:space="0" w:color="auto"/>
              <w:bottom w:val="single" w:sz="6" w:space="0" w:color="auto"/>
            </w:tcBorders>
          </w:tcPr>
          <w:p w14:paraId="74F3D8E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12 107</w:t>
            </w:r>
          </w:p>
        </w:tc>
      </w:tr>
      <w:tr w:rsidR="003F5C3D" w14:paraId="0FE4F996"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top w:val="single" w:sz="6" w:space="0" w:color="auto"/>
            </w:tcBorders>
          </w:tcPr>
          <w:p w14:paraId="190A5E58" w14:textId="77777777" w:rsidR="003F5C3D" w:rsidRDefault="003F5C3D" w:rsidP="008A2BB8">
            <w:pPr>
              <w:spacing w:after="0"/>
            </w:pPr>
            <w:r>
              <w:rPr>
                <w:b/>
                <w:sz w:val="16"/>
              </w:rPr>
              <w:t>Net increase/(decrease) in cash and cash equivalents</w:t>
            </w:r>
          </w:p>
        </w:tc>
        <w:tc>
          <w:tcPr>
            <w:tcW w:w="567" w:type="dxa"/>
            <w:tcBorders>
              <w:top w:val="single" w:sz="6" w:space="0" w:color="auto"/>
            </w:tcBorders>
          </w:tcPr>
          <w:p w14:paraId="3DD21BF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0872C2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(7 494)</w:t>
            </w:r>
          </w:p>
        </w:tc>
        <w:tc>
          <w:tcPr>
            <w:tcW w:w="794" w:type="dxa"/>
            <w:tcBorders>
              <w:top w:val="single" w:sz="6" w:space="0" w:color="auto"/>
            </w:tcBorders>
          </w:tcPr>
          <w:p w14:paraId="1CB54C6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631</w:t>
            </w:r>
          </w:p>
        </w:tc>
        <w:tc>
          <w:tcPr>
            <w:tcW w:w="794" w:type="dxa"/>
            <w:tcBorders>
              <w:top w:val="single" w:sz="6" w:space="0" w:color="auto"/>
            </w:tcBorders>
          </w:tcPr>
          <w:p w14:paraId="723FDCE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700</w:t>
            </w:r>
          </w:p>
        </w:tc>
        <w:tc>
          <w:tcPr>
            <w:tcW w:w="794" w:type="dxa"/>
            <w:tcBorders>
              <w:top w:val="single" w:sz="6" w:space="0" w:color="auto"/>
            </w:tcBorders>
          </w:tcPr>
          <w:p w14:paraId="170AAEE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698</w:t>
            </w:r>
          </w:p>
        </w:tc>
      </w:tr>
      <w:tr w:rsidR="003F5C3D" w14:paraId="058160B9"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bottom w:val="single" w:sz="6" w:space="0" w:color="auto"/>
            </w:tcBorders>
          </w:tcPr>
          <w:p w14:paraId="5E47BA45" w14:textId="77777777" w:rsidR="003F5C3D" w:rsidRDefault="003F5C3D" w:rsidP="008A2BB8">
            <w:pPr>
              <w:spacing w:after="0"/>
            </w:pPr>
            <w:r>
              <w:rPr>
                <w:sz w:val="16"/>
              </w:rPr>
              <w:t>Cash and cash equivalents at beginning of reporting period</w:t>
            </w:r>
          </w:p>
        </w:tc>
        <w:tc>
          <w:tcPr>
            <w:tcW w:w="567" w:type="dxa"/>
            <w:tcBorders>
              <w:bottom w:val="single" w:sz="6" w:space="0" w:color="auto"/>
            </w:tcBorders>
          </w:tcPr>
          <w:p w14:paraId="00C1CD8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25F73D9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19 735</w:t>
            </w:r>
          </w:p>
        </w:tc>
        <w:tc>
          <w:tcPr>
            <w:tcW w:w="794" w:type="dxa"/>
            <w:tcBorders>
              <w:bottom w:val="single" w:sz="6" w:space="0" w:color="auto"/>
            </w:tcBorders>
          </w:tcPr>
          <w:p w14:paraId="1902998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12 241</w:t>
            </w:r>
          </w:p>
        </w:tc>
        <w:tc>
          <w:tcPr>
            <w:tcW w:w="794" w:type="dxa"/>
            <w:tcBorders>
              <w:bottom w:val="single" w:sz="6" w:space="0" w:color="auto"/>
            </w:tcBorders>
          </w:tcPr>
          <w:p w14:paraId="13C7D26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12 872</w:t>
            </w:r>
          </w:p>
        </w:tc>
        <w:tc>
          <w:tcPr>
            <w:tcW w:w="794" w:type="dxa"/>
            <w:tcBorders>
              <w:bottom w:val="single" w:sz="6" w:space="0" w:color="auto"/>
            </w:tcBorders>
          </w:tcPr>
          <w:p w14:paraId="73E078A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13 572</w:t>
            </w:r>
          </w:p>
        </w:tc>
      </w:tr>
      <w:tr w:rsidR="003F5C3D" w14:paraId="3DA4E744"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top w:val="single" w:sz="6" w:space="0" w:color="auto"/>
              <w:bottom w:val="single" w:sz="6" w:space="0" w:color="auto"/>
            </w:tcBorders>
          </w:tcPr>
          <w:p w14:paraId="4F683DFF" w14:textId="77777777" w:rsidR="003F5C3D" w:rsidRDefault="003F5C3D" w:rsidP="008A2BB8">
            <w:pPr>
              <w:spacing w:after="0"/>
            </w:pPr>
            <w:r>
              <w:rPr>
                <w:b/>
                <w:sz w:val="16"/>
              </w:rPr>
              <w:t>Cash and cash equivalents at end of reporting period</w:t>
            </w:r>
          </w:p>
        </w:tc>
        <w:tc>
          <w:tcPr>
            <w:tcW w:w="567" w:type="dxa"/>
            <w:tcBorders>
              <w:top w:val="single" w:sz="6" w:space="0" w:color="auto"/>
              <w:bottom w:val="single" w:sz="6" w:space="0" w:color="auto"/>
            </w:tcBorders>
          </w:tcPr>
          <w:p w14:paraId="6D1F409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bottom w:val="single" w:sz="6" w:space="0" w:color="auto"/>
            </w:tcBorders>
          </w:tcPr>
          <w:p w14:paraId="62FDE2B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12 241</w:t>
            </w:r>
          </w:p>
        </w:tc>
        <w:tc>
          <w:tcPr>
            <w:tcW w:w="794" w:type="dxa"/>
            <w:tcBorders>
              <w:top w:val="single" w:sz="6" w:space="0" w:color="auto"/>
              <w:bottom w:val="single" w:sz="6" w:space="0" w:color="auto"/>
            </w:tcBorders>
          </w:tcPr>
          <w:p w14:paraId="40EF0B5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12 872</w:t>
            </w:r>
          </w:p>
        </w:tc>
        <w:tc>
          <w:tcPr>
            <w:tcW w:w="794" w:type="dxa"/>
            <w:tcBorders>
              <w:top w:val="single" w:sz="6" w:space="0" w:color="auto"/>
              <w:bottom w:val="single" w:sz="6" w:space="0" w:color="auto"/>
            </w:tcBorders>
          </w:tcPr>
          <w:p w14:paraId="2D934E1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13 572</w:t>
            </w:r>
          </w:p>
        </w:tc>
        <w:tc>
          <w:tcPr>
            <w:tcW w:w="794" w:type="dxa"/>
            <w:tcBorders>
              <w:top w:val="single" w:sz="6" w:space="0" w:color="auto"/>
              <w:bottom w:val="single" w:sz="6" w:space="0" w:color="auto"/>
            </w:tcBorders>
          </w:tcPr>
          <w:p w14:paraId="0728A74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14 270</w:t>
            </w:r>
          </w:p>
        </w:tc>
      </w:tr>
      <w:tr w:rsidR="003F5C3D" w14:paraId="607B5D81"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3967" w:type="dxa"/>
            <w:tcBorders>
              <w:top w:val="single" w:sz="6" w:space="0" w:color="auto"/>
            </w:tcBorders>
          </w:tcPr>
          <w:p w14:paraId="7A48EB33" w14:textId="77777777" w:rsidR="003F5C3D" w:rsidRDefault="003F5C3D" w:rsidP="008A2BB8">
            <w:pPr>
              <w:spacing w:after="0"/>
            </w:pPr>
          </w:p>
        </w:tc>
        <w:tc>
          <w:tcPr>
            <w:tcW w:w="567" w:type="dxa"/>
            <w:tcBorders>
              <w:top w:val="single" w:sz="6" w:space="0" w:color="auto"/>
            </w:tcBorders>
          </w:tcPr>
          <w:p w14:paraId="5A73F90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E24E11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7DC635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CDB994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F93499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3685F04F"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77BEFF6B" w14:textId="77777777" w:rsidR="003F5C3D" w:rsidRDefault="003F5C3D" w:rsidP="008A2BB8">
            <w:pPr>
              <w:spacing w:after="0"/>
            </w:pPr>
            <w:r>
              <w:rPr>
                <w:b/>
                <w:sz w:val="16"/>
              </w:rPr>
              <w:t>FISCAL AGGREGATES</w:t>
            </w:r>
          </w:p>
        </w:tc>
        <w:tc>
          <w:tcPr>
            <w:tcW w:w="567" w:type="dxa"/>
          </w:tcPr>
          <w:p w14:paraId="755998B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0945880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4B7FD6F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0265E56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1A1F1C1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294B1C8E" w14:textId="77777777" w:rsidTr="008A2BB8">
        <w:tc>
          <w:tcPr>
            <w:cnfStyle w:val="001000000000" w:firstRow="0" w:lastRow="0" w:firstColumn="1" w:lastColumn="0" w:oddVBand="0" w:evenVBand="0" w:oddHBand="0" w:evenHBand="0" w:firstRowFirstColumn="0" w:firstRowLastColumn="0" w:lastRowFirstColumn="0" w:lastRowLastColumn="0"/>
            <w:tcW w:w="3967" w:type="dxa"/>
          </w:tcPr>
          <w:p w14:paraId="4B60CF87" w14:textId="77777777" w:rsidR="003F5C3D" w:rsidRDefault="003F5C3D" w:rsidP="008A2BB8">
            <w:pPr>
              <w:spacing w:after="0"/>
            </w:pPr>
            <w:r>
              <w:rPr>
                <w:sz w:val="16"/>
              </w:rPr>
              <w:t>Net cash flows from operating activities</w:t>
            </w:r>
          </w:p>
        </w:tc>
        <w:tc>
          <w:tcPr>
            <w:tcW w:w="567" w:type="dxa"/>
          </w:tcPr>
          <w:p w14:paraId="5C065D2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7B30D60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829</w:t>
            </w:r>
          </w:p>
        </w:tc>
        <w:tc>
          <w:tcPr>
            <w:tcW w:w="794" w:type="dxa"/>
          </w:tcPr>
          <w:p w14:paraId="1B90504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4 261</w:t>
            </w:r>
          </w:p>
        </w:tc>
        <w:tc>
          <w:tcPr>
            <w:tcW w:w="794" w:type="dxa"/>
          </w:tcPr>
          <w:p w14:paraId="0A642CA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6 530</w:t>
            </w:r>
          </w:p>
        </w:tc>
        <w:tc>
          <w:tcPr>
            <w:tcW w:w="794" w:type="dxa"/>
          </w:tcPr>
          <w:p w14:paraId="4012B8D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6 478</w:t>
            </w:r>
          </w:p>
        </w:tc>
      </w:tr>
      <w:tr w:rsidR="003F5C3D" w14:paraId="15C7DD57"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bottom w:val="single" w:sz="6" w:space="0" w:color="auto"/>
            </w:tcBorders>
          </w:tcPr>
          <w:p w14:paraId="41932962" w14:textId="77777777" w:rsidR="003F5C3D" w:rsidRDefault="003F5C3D" w:rsidP="008A2BB8">
            <w:pPr>
              <w:spacing w:after="0"/>
            </w:pPr>
            <w:r>
              <w:rPr>
                <w:sz w:val="16"/>
              </w:rPr>
              <w:t>Net cash flows from investments in non</w:t>
            </w:r>
            <w:r>
              <w:rPr>
                <w:sz w:val="16"/>
              </w:rPr>
              <w:noBreakHyphen/>
              <w:t>financial assets</w:t>
            </w:r>
          </w:p>
        </w:tc>
        <w:tc>
          <w:tcPr>
            <w:tcW w:w="567" w:type="dxa"/>
            <w:tcBorders>
              <w:bottom w:val="single" w:sz="6" w:space="0" w:color="auto"/>
            </w:tcBorders>
          </w:tcPr>
          <w:p w14:paraId="45A77E7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45ABDB0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(15 102)</w:t>
            </w:r>
          </w:p>
        </w:tc>
        <w:tc>
          <w:tcPr>
            <w:tcW w:w="794" w:type="dxa"/>
            <w:tcBorders>
              <w:bottom w:val="single" w:sz="6" w:space="0" w:color="auto"/>
            </w:tcBorders>
          </w:tcPr>
          <w:p w14:paraId="6CFF353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(15 845)</w:t>
            </w:r>
          </w:p>
        </w:tc>
        <w:tc>
          <w:tcPr>
            <w:tcW w:w="794" w:type="dxa"/>
            <w:tcBorders>
              <w:bottom w:val="single" w:sz="6" w:space="0" w:color="auto"/>
            </w:tcBorders>
          </w:tcPr>
          <w:p w14:paraId="15A8B73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(15 117)</w:t>
            </w:r>
          </w:p>
        </w:tc>
        <w:tc>
          <w:tcPr>
            <w:tcW w:w="794" w:type="dxa"/>
            <w:tcBorders>
              <w:bottom w:val="single" w:sz="6" w:space="0" w:color="auto"/>
            </w:tcBorders>
          </w:tcPr>
          <w:p w14:paraId="0488F91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(13 511)</w:t>
            </w:r>
          </w:p>
        </w:tc>
      </w:tr>
      <w:tr w:rsidR="003F5C3D" w14:paraId="0E891DA4" w14:textId="77777777" w:rsidTr="008A2BB8">
        <w:tc>
          <w:tcPr>
            <w:cnfStyle w:val="001000000000" w:firstRow="0" w:lastRow="0" w:firstColumn="1" w:lastColumn="0" w:oddVBand="0" w:evenVBand="0" w:oddHBand="0" w:evenHBand="0" w:firstRowFirstColumn="0" w:firstRowLastColumn="0" w:lastRowFirstColumn="0" w:lastRowLastColumn="0"/>
            <w:tcW w:w="3967" w:type="dxa"/>
            <w:tcBorders>
              <w:top w:val="single" w:sz="6" w:space="0" w:color="auto"/>
              <w:bottom w:val="single" w:sz="12" w:space="0" w:color="auto"/>
            </w:tcBorders>
          </w:tcPr>
          <w:p w14:paraId="2F83161E" w14:textId="77777777" w:rsidR="003F5C3D" w:rsidRDefault="003F5C3D" w:rsidP="008A2BB8">
            <w:pPr>
              <w:spacing w:after="0"/>
            </w:pPr>
            <w:r>
              <w:rPr>
                <w:b/>
                <w:sz w:val="16"/>
              </w:rPr>
              <w:t>Cash surplus/(deficit)</w:t>
            </w:r>
          </w:p>
        </w:tc>
        <w:tc>
          <w:tcPr>
            <w:tcW w:w="567" w:type="dxa"/>
            <w:tcBorders>
              <w:top w:val="single" w:sz="6" w:space="0" w:color="auto"/>
              <w:bottom w:val="single" w:sz="12" w:space="0" w:color="auto"/>
            </w:tcBorders>
          </w:tcPr>
          <w:p w14:paraId="52F449A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bottom w:val="single" w:sz="12" w:space="0" w:color="auto"/>
            </w:tcBorders>
          </w:tcPr>
          <w:p w14:paraId="00B958F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(14 273)</w:t>
            </w:r>
          </w:p>
        </w:tc>
        <w:tc>
          <w:tcPr>
            <w:tcW w:w="794" w:type="dxa"/>
            <w:tcBorders>
              <w:top w:val="single" w:sz="6" w:space="0" w:color="auto"/>
              <w:bottom w:val="single" w:sz="12" w:space="0" w:color="auto"/>
            </w:tcBorders>
          </w:tcPr>
          <w:p w14:paraId="6196CD6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(11 584)</w:t>
            </w:r>
          </w:p>
        </w:tc>
        <w:tc>
          <w:tcPr>
            <w:tcW w:w="794" w:type="dxa"/>
            <w:tcBorders>
              <w:top w:val="single" w:sz="6" w:space="0" w:color="auto"/>
              <w:bottom w:val="single" w:sz="12" w:space="0" w:color="auto"/>
            </w:tcBorders>
          </w:tcPr>
          <w:p w14:paraId="7152C1C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(8 586)</w:t>
            </w:r>
          </w:p>
        </w:tc>
        <w:tc>
          <w:tcPr>
            <w:tcW w:w="794" w:type="dxa"/>
            <w:tcBorders>
              <w:top w:val="single" w:sz="6" w:space="0" w:color="auto"/>
              <w:bottom w:val="single" w:sz="12" w:space="0" w:color="auto"/>
            </w:tcBorders>
          </w:tcPr>
          <w:p w14:paraId="0EE1FBE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(7 033)</w:t>
            </w:r>
          </w:p>
        </w:tc>
      </w:tr>
    </w:tbl>
    <w:p w14:paraId="3D42DED1" w14:textId="77777777" w:rsidR="003F5C3D" w:rsidRDefault="003F5C3D" w:rsidP="003F5C3D">
      <w:pPr>
        <w:pStyle w:val="Source"/>
      </w:pPr>
      <w:r>
        <w:t>The accompanying notes form part of these Estimated Financial Statements.</w:t>
      </w:r>
    </w:p>
    <w:p w14:paraId="496AC148" w14:textId="77777777" w:rsidR="003F5C3D" w:rsidRDefault="003F5C3D" w:rsidP="003F5C3D">
      <w:pPr>
        <w:pStyle w:val="Note"/>
      </w:pPr>
      <w:r>
        <w:t>Note:</w:t>
      </w:r>
    </w:p>
    <w:p w14:paraId="1F85BA54" w14:textId="77777777" w:rsidR="003F5C3D" w:rsidRDefault="003F5C3D" w:rsidP="003F5C3D">
      <w:pPr>
        <w:pStyle w:val="Note"/>
      </w:pPr>
      <w:r>
        <w:t>(a)</w:t>
      </w:r>
      <w:r>
        <w:tab/>
        <w:t>Sales of goods and services and payments for goods and services are inclusive of goods and services tax.</w:t>
      </w:r>
    </w:p>
    <w:p w14:paraId="6849F3D1" w14:textId="13AB20E3" w:rsidR="003F5C3D" w:rsidRDefault="003F5C3D" w:rsidP="003F5C3D">
      <w:pPr>
        <w:pStyle w:val="Heading10"/>
      </w:pPr>
      <w:bookmarkStart w:id="14" w:name="ConsolidatedSOCIE"/>
      <w:bookmarkStart w:id="15" w:name="_Toc135223450"/>
      <w:r>
        <w:lastRenderedPageBreak/>
        <w:t xml:space="preserve">Estimated </w:t>
      </w:r>
      <w:r w:rsidR="00192330">
        <w:t>c</w:t>
      </w:r>
      <w:r>
        <w:t xml:space="preserve">onsolidated </w:t>
      </w:r>
      <w:r w:rsidR="00192330">
        <w:t>g</w:t>
      </w:r>
      <w:r>
        <w:t xml:space="preserve">eneral </w:t>
      </w:r>
      <w:r w:rsidR="00192330">
        <w:t>g</w:t>
      </w:r>
      <w:r>
        <w:t>overnment sector</w:t>
      </w:r>
      <w:r>
        <w:br/>
        <w:t>statement of changes in equity</w:t>
      </w:r>
      <w:bookmarkEnd w:id="14"/>
      <w:bookmarkEnd w:id="15"/>
    </w:p>
    <w:p w14:paraId="781B87D1" w14:textId="77777777" w:rsidR="003F5C3D" w:rsidRDefault="003F5C3D" w:rsidP="003F5C3D">
      <w:pPr>
        <w:pStyle w:val="TableHeading"/>
      </w:pPr>
      <w:r>
        <w:t>For the financial year ending 30 June</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CF_SOCIE.xlsx|Table:SOCIE"/>
      </w:tblPr>
      <w:tblGrid>
        <w:gridCol w:w="2394"/>
        <w:gridCol w:w="490"/>
        <w:gridCol w:w="658"/>
        <w:gridCol w:w="1316"/>
        <w:gridCol w:w="1408"/>
        <w:gridCol w:w="709"/>
        <w:gridCol w:w="735"/>
      </w:tblGrid>
      <w:tr w:rsidR="003F5C3D" w14:paraId="1F3625DC"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94" w:type="dxa"/>
          </w:tcPr>
          <w:p w14:paraId="53365689" w14:textId="77777777" w:rsidR="003F5C3D" w:rsidRDefault="003F5C3D" w:rsidP="008A2BB8">
            <w:pPr>
              <w:keepNext/>
            </w:pPr>
          </w:p>
        </w:tc>
        <w:tc>
          <w:tcPr>
            <w:tcW w:w="1148" w:type="dxa"/>
            <w:gridSpan w:val="2"/>
          </w:tcPr>
          <w:p w14:paraId="66A2981D"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rPr>
                <w:sz w:val="16"/>
              </w:rPr>
              <w:t>Accumulated surplus/(deficit)</w:t>
            </w:r>
          </w:p>
        </w:tc>
        <w:tc>
          <w:tcPr>
            <w:tcW w:w="1316" w:type="dxa"/>
          </w:tcPr>
          <w:p w14:paraId="06B2824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rPr>
                <w:sz w:val="16"/>
              </w:rPr>
              <w:t>Non</w:t>
            </w:r>
            <w:r>
              <w:rPr>
                <w:sz w:val="16"/>
              </w:rPr>
              <w:noBreakHyphen/>
              <w:t>financial assets revaluation surplus</w:t>
            </w:r>
          </w:p>
        </w:tc>
        <w:tc>
          <w:tcPr>
            <w:tcW w:w="1408" w:type="dxa"/>
          </w:tcPr>
          <w:p w14:paraId="093CAD4C"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rPr>
                <w:sz w:val="16"/>
              </w:rPr>
              <w:t>Investment in other sector entities revaluation surplus</w:t>
            </w:r>
          </w:p>
        </w:tc>
        <w:tc>
          <w:tcPr>
            <w:tcW w:w="709" w:type="dxa"/>
          </w:tcPr>
          <w:p w14:paraId="77D0E55E"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rPr>
                <w:sz w:val="16"/>
              </w:rPr>
              <w:t>Other reserves</w:t>
            </w:r>
          </w:p>
        </w:tc>
        <w:tc>
          <w:tcPr>
            <w:tcW w:w="735" w:type="dxa"/>
          </w:tcPr>
          <w:p w14:paraId="23FC4029"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rPr>
                <w:sz w:val="16"/>
              </w:rPr>
              <w:t>Total</w:t>
            </w:r>
          </w:p>
        </w:tc>
      </w:tr>
      <w:tr w:rsidR="003F5C3D" w14:paraId="4F0BEBBA"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7B572EE7" w14:textId="77777777" w:rsidR="003F5C3D" w:rsidRDefault="003F5C3D" w:rsidP="008A2BB8">
            <w:r>
              <w:rPr>
                <w:b/>
                <w:sz w:val="16"/>
              </w:rPr>
              <w:t>2023</w:t>
            </w:r>
            <w:r>
              <w:rPr>
                <w:b/>
                <w:sz w:val="16"/>
              </w:rPr>
              <w:noBreakHyphen/>
              <w:t>24 budget</w:t>
            </w:r>
          </w:p>
        </w:tc>
        <w:tc>
          <w:tcPr>
            <w:tcW w:w="658" w:type="dxa"/>
          </w:tcPr>
          <w:p w14:paraId="5AAF46C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1316" w:type="dxa"/>
          </w:tcPr>
          <w:p w14:paraId="113B520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1408" w:type="dxa"/>
          </w:tcPr>
          <w:p w14:paraId="2BC6BB8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09" w:type="dxa"/>
          </w:tcPr>
          <w:p w14:paraId="0215BE0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35" w:type="dxa"/>
          </w:tcPr>
          <w:p w14:paraId="1727058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1D83E684"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175F2DB1" w14:textId="77777777" w:rsidR="003F5C3D" w:rsidRDefault="003F5C3D" w:rsidP="008A2BB8">
            <w:r>
              <w:rPr>
                <w:sz w:val="16"/>
              </w:rPr>
              <w:t>Balance at 1 July 2023</w:t>
            </w:r>
          </w:p>
        </w:tc>
        <w:tc>
          <w:tcPr>
            <w:tcW w:w="658" w:type="dxa"/>
          </w:tcPr>
          <w:p w14:paraId="3968A11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41 661</w:t>
            </w:r>
          </w:p>
        </w:tc>
        <w:tc>
          <w:tcPr>
            <w:tcW w:w="1316" w:type="dxa"/>
          </w:tcPr>
          <w:p w14:paraId="7DF8B54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83 436</w:t>
            </w:r>
          </w:p>
        </w:tc>
        <w:tc>
          <w:tcPr>
            <w:tcW w:w="1408" w:type="dxa"/>
          </w:tcPr>
          <w:p w14:paraId="494EB73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41 432</w:t>
            </w:r>
          </w:p>
        </w:tc>
        <w:tc>
          <w:tcPr>
            <w:tcW w:w="709" w:type="dxa"/>
          </w:tcPr>
          <w:p w14:paraId="6BD8683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1 173</w:t>
            </w:r>
          </w:p>
        </w:tc>
        <w:tc>
          <w:tcPr>
            <w:tcW w:w="735" w:type="dxa"/>
          </w:tcPr>
          <w:p w14:paraId="6822E3A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167 702</w:t>
            </w:r>
          </w:p>
        </w:tc>
      </w:tr>
      <w:tr w:rsidR="003F5C3D" w14:paraId="0775D909"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682F2AEB" w14:textId="77777777" w:rsidR="003F5C3D" w:rsidRDefault="003F5C3D" w:rsidP="008A2BB8">
            <w:r>
              <w:rPr>
                <w:sz w:val="16"/>
              </w:rPr>
              <w:t>Net result for the year</w:t>
            </w:r>
          </w:p>
        </w:tc>
        <w:tc>
          <w:tcPr>
            <w:tcW w:w="658" w:type="dxa"/>
          </w:tcPr>
          <w:p w14:paraId="748E78D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(4 387)</w:t>
            </w:r>
          </w:p>
        </w:tc>
        <w:tc>
          <w:tcPr>
            <w:tcW w:w="1316" w:type="dxa"/>
          </w:tcPr>
          <w:p w14:paraId="18BE0F5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1408" w:type="dxa"/>
          </w:tcPr>
          <w:p w14:paraId="4E60656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709" w:type="dxa"/>
          </w:tcPr>
          <w:p w14:paraId="631E517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735" w:type="dxa"/>
          </w:tcPr>
          <w:p w14:paraId="1D274B0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(4 387)</w:t>
            </w:r>
          </w:p>
        </w:tc>
      </w:tr>
      <w:tr w:rsidR="003F5C3D" w14:paraId="07C80BAD"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4F13D60E" w14:textId="77777777" w:rsidR="003F5C3D" w:rsidRDefault="003F5C3D" w:rsidP="008A2BB8">
            <w:r>
              <w:rPr>
                <w:sz w:val="16"/>
              </w:rPr>
              <w:t>Other comprehensive income for the year</w:t>
            </w:r>
          </w:p>
        </w:tc>
        <w:tc>
          <w:tcPr>
            <w:tcW w:w="658" w:type="dxa"/>
          </w:tcPr>
          <w:p w14:paraId="4707C23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865</w:t>
            </w:r>
          </w:p>
        </w:tc>
        <w:tc>
          <w:tcPr>
            <w:tcW w:w="1316" w:type="dxa"/>
          </w:tcPr>
          <w:p w14:paraId="0FB347E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1 030</w:t>
            </w:r>
          </w:p>
        </w:tc>
        <w:tc>
          <w:tcPr>
            <w:tcW w:w="1408" w:type="dxa"/>
          </w:tcPr>
          <w:p w14:paraId="6BD9FCB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(6 330)</w:t>
            </w:r>
          </w:p>
        </w:tc>
        <w:tc>
          <w:tcPr>
            <w:tcW w:w="709" w:type="dxa"/>
          </w:tcPr>
          <w:p w14:paraId="24C0371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3</w:t>
            </w:r>
          </w:p>
        </w:tc>
        <w:tc>
          <w:tcPr>
            <w:tcW w:w="735" w:type="dxa"/>
          </w:tcPr>
          <w:p w14:paraId="7D0D717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(4 431)</w:t>
            </w:r>
          </w:p>
        </w:tc>
      </w:tr>
      <w:tr w:rsidR="003F5C3D" w14:paraId="79B323C5"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2074AD1D" w14:textId="77777777" w:rsidR="003F5C3D" w:rsidRDefault="003F5C3D" w:rsidP="008A2BB8">
            <w:r>
              <w:rPr>
                <w:sz w:val="16"/>
              </w:rPr>
              <w:t>Transfer to/(from) accumulated surplus</w:t>
            </w:r>
          </w:p>
        </w:tc>
        <w:tc>
          <w:tcPr>
            <w:tcW w:w="658" w:type="dxa"/>
          </w:tcPr>
          <w:p w14:paraId="3721ED0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1316" w:type="dxa"/>
          </w:tcPr>
          <w:p w14:paraId="2B8F07E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1408" w:type="dxa"/>
          </w:tcPr>
          <w:p w14:paraId="292FD58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709" w:type="dxa"/>
          </w:tcPr>
          <w:p w14:paraId="2B1F925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735" w:type="dxa"/>
          </w:tcPr>
          <w:p w14:paraId="753E7FA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r>
      <w:tr w:rsidR="003F5C3D" w14:paraId="34735B7D"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Borders>
              <w:top w:val="single" w:sz="6" w:space="0" w:color="auto"/>
              <w:bottom w:val="single" w:sz="6" w:space="0" w:color="auto"/>
            </w:tcBorders>
          </w:tcPr>
          <w:p w14:paraId="68702623" w14:textId="77777777" w:rsidR="003F5C3D" w:rsidRDefault="003F5C3D" w:rsidP="008A2BB8">
            <w:r>
              <w:rPr>
                <w:b/>
                <w:sz w:val="16"/>
              </w:rPr>
              <w:t>Total equity as at 30 June 2024</w:t>
            </w:r>
          </w:p>
        </w:tc>
        <w:tc>
          <w:tcPr>
            <w:tcW w:w="658" w:type="dxa"/>
            <w:tcBorders>
              <w:top w:val="single" w:sz="6" w:space="0" w:color="auto"/>
              <w:bottom w:val="single" w:sz="6" w:space="0" w:color="auto"/>
            </w:tcBorders>
          </w:tcPr>
          <w:p w14:paraId="31740A5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38 140</w:t>
            </w:r>
          </w:p>
        </w:tc>
        <w:tc>
          <w:tcPr>
            <w:tcW w:w="1316" w:type="dxa"/>
            <w:tcBorders>
              <w:top w:val="single" w:sz="6" w:space="0" w:color="auto"/>
              <w:bottom w:val="single" w:sz="6" w:space="0" w:color="auto"/>
            </w:tcBorders>
          </w:tcPr>
          <w:p w14:paraId="4BBEA97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84 466</w:t>
            </w:r>
          </w:p>
        </w:tc>
        <w:tc>
          <w:tcPr>
            <w:tcW w:w="1408" w:type="dxa"/>
            <w:tcBorders>
              <w:top w:val="single" w:sz="6" w:space="0" w:color="auto"/>
              <w:bottom w:val="single" w:sz="6" w:space="0" w:color="auto"/>
            </w:tcBorders>
          </w:tcPr>
          <w:p w14:paraId="6C77201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35 103</w:t>
            </w:r>
          </w:p>
        </w:tc>
        <w:tc>
          <w:tcPr>
            <w:tcW w:w="709" w:type="dxa"/>
            <w:tcBorders>
              <w:top w:val="single" w:sz="6" w:space="0" w:color="auto"/>
              <w:bottom w:val="single" w:sz="6" w:space="0" w:color="auto"/>
            </w:tcBorders>
          </w:tcPr>
          <w:p w14:paraId="31176D4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1 176</w:t>
            </w:r>
          </w:p>
        </w:tc>
        <w:tc>
          <w:tcPr>
            <w:tcW w:w="735" w:type="dxa"/>
            <w:tcBorders>
              <w:top w:val="single" w:sz="6" w:space="0" w:color="auto"/>
              <w:bottom w:val="single" w:sz="6" w:space="0" w:color="auto"/>
            </w:tcBorders>
          </w:tcPr>
          <w:p w14:paraId="6AC8CD2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158 884</w:t>
            </w:r>
          </w:p>
        </w:tc>
      </w:tr>
      <w:tr w:rsidR="003F5C3D" w14:paraId="2F6FDC21"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Borders>
              <w:top w:val="single" w:sz="6" w:space="0" w:color="auto"/>
            </w:tcBorders>
          </w:tcPr>
          <w:p w14:paraId="488989E0" w14:textId="77777777" w:rsidR="003F5C3D" w:rsidRDefault="003F5C3D" w:rsidP="008A2BB8">
            <w:r>
              <w:rPr>
                <w:b/>
                <w:sz w:val="16"/>
              </w:rPr>
              <w:t>2024</w:t>
            </w:r>
            <w:r>
              <w:rPr>
                <w:b/>
                <w:sz w:val="16"/>
              </w:rPr>
              <w:noBreakHyphen/>
              <w:t>25 estimate</w:t>
            </w:r>
          </w:p>
        </w:tc>
        <w:tc>
          <w:tcPr>
            <w:tcW w:w="658" w:type="dxa"/>
            <w:tcBorders>
              <w:top w:val="single" w:sz="6" w:space="0" w:color="auto"/>
            </w:tcBorders>
          </w:tcPr>
          <w:p w14:paraId="5F7B2A7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1316" w:type="dxa"/>
            <w:tcBorders>
              <w:top w:val="single" w:sz="6" w:space="0" w:color="auto"/>
            </w:tcBorders>
          </w:tcPr>
          <w:p w14:paraId="1318299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1408" w:type="dxa"/>
            <w:tcBorders>
              <w:top w:val="single" w:sz="6" w:space="0" w:color="auto"/>
            </w:tcBorders>
          </w:tcPr>
          <w:p w14:paraId="2101297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09" w:type="dxa"/>
            <w:tcBorders>
              <w:top w:val="single" w:sz="6" w:space="0" w:color="auto"/>
            </w:tcBorders>
          </w:tcPr>
          <w:p w14:paraId="44A1051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35" w:type="dxa"/>
            <w:tcBorders>
              <w:top w:val="single" w:sz="6" w:space="0" w:color="auto"/>
            </w:tcBorders>
          </w:tcPr>
          <w:p w14:paraId="704C052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07196253"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715CA1CC" w14:textId="77777777" w:rsidR="003F5C3D" w:rsidRDefault="003F5C3D" w:rsidP="008A2BB8">
            <w:r>
              <w:rPr>
                <w:sz w:val="16"/>
              </w:rPr>
              <w:t>Balance at 1 July 2024</w:t>
            </w:r>
          </w:p>
        </w:tc>
        <w:tc>
          <w:tcPr>
            <w:tcW w:w="658" w:type="dxa"/>
          </w:tcPr>
          <w:p w14:paraId="09B7F7B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38 140</w:t>
            </w:r>
          </w:p>
        </w:tc>
        <w:tc>
          <w:tcPr>
            <w:tcW w:w="1316" w:type="dxa"/>
          </w:tcPr>
          <w:p w14:paraId="71A6CA7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84 466</w:t>
            </w:r>
          </w:p>
        </w:tc>
        <w:tc>
          <w:tcPr>
            <w:tcW w:w="1408" w:type="dxa"/>
          </w:tcPr>
          <w:p w14:paraId="26B2572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35 103</w:t>
            </w:r>
          </w:p>
        </w:tc>
        <w:tc>
          <w:tcPr>
            <w:tcW w:w="709" w:type="dxa"/>
          </w:tcPr>
          <w:p w14:paraId="22C5587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1 176</w:t>
            </w:r>
          </w:p>
        </w:tc>
        <w:tc>
          <w:tcPr>
            <w:tcW w:w="735" w:type="dxa"/>
          </w:tcPr>
          <w:p w14:paraId="07DEBD8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158 884</w:t>
            </w:r>
          </w:p>
        </w:tc>
      </w:tr>
      <w:tr w:rsidR="003F5C3D" w14:paraId="19FFC591"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73DDB6CF" w14:textId="77777777" w:rsidR="003F5C3D" w:rsidRDefault="003F5C3D" w:rsidP="008A2BB8">
            <w:r>
              <w:rPr>
                <w:sz w:val="16"/>
              </w:rPr>
              <w:t>Net result for the year</w:t>
            </w:r>
          </w:p>
        </w:tc>
        <w:tc>
          <w:tcPr>
            <w:tcW w:w="658" w:type="dxa"/>
          </w:tcPr>
          <w:p w14:paraId="1BBB06E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(1 366)</w:t>
            </w:r>
          </w:p>
        </w:tc>
        <w:tc>
          <w:tcPr>
            <w:tcW w:w="1316" w:type="dxa"/>
          </w:tcPr>
          <w:p w14:paraId="7105A94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1408" w:type="dxa"/>
          </w:tcPr>
          <w:p w14:paraId="013D152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709" w:type="dxa"/>
          </w:tcPr>
          <w:p w14:paraId="1F61C19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735" w:type="dxa"/>
          </w:tcPr>
          <w:p w14:paraId="044D068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(1 366)</w:t>
            </w:r>
          </w:p>
        </w:tc>
      </w:tr>
      <w:tr w:rsidR="003F5C3D" w14:paraId="2A96D5E3"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044B1213" w14:textId="77777777" w:rsidR="003F5C3D" w:rsidRDefault="003F5C3D" w:rsidP="008A2BB8">
            <w:r>
              <w:rPr>
                <w:sz w:val="16"/>
              </w:rPr>
              <w:t>Other comprehensive income for the year</w:t>
            </w:r>
          </w:p>
        </w:tc>
        <w:tc>
          <w:tcPr>
            <w:tcW w:w="658" w:type="dxa"/>
          </w:tcPr>
          <w:p w14:paraId="4F011C2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848</w:t>
            </w:r>
          </w:p>
        </w:tc>
        <w:tc>
          <w:tcPr>
            <w:tcW w:w="1316" w:type="dxa"/>
          </w:tcPr>
          <w:p w14:paraId="78A31EE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14 978</w:t>
            </w:r>
          </w:p>
        </w:tc>
        <w:tc>
          <w:tcPr>
            <w:tcW w:w="1408" w:type="dxa"/>
          </w:tcPr>
          <w:p w14:paraId="24E4CA8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(6 233)</w:t>
            </w:r>
          </w:p>
        </w:tc>
        <w:tc>
          <w:tcPr>
            <w:tcW w:w="709" w:type="dxa"/>
          </w:tcPr>
          <w:p w14:paraId="783A4B6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3</w:t>
            </w:r>
          </w:p>
        </w:tc>
        <w:tc>
          <w:tcPr>
            <w:tcW w:w="735" w:type="dxa"/>
          </w:tcPr>
          <w:p w14:paraId="6F6C58C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9 595</w:t>
            </w:r>
          </w:p>
        </w:tc>
      </w:tr>
      <w:tr w:rsidR="003F5C3D" w14:paraId="10F3F5E7"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77982839" w14:textId="77777777" w:rsidR="003F5C3D" w:rsidRDefault="003F5C3D" w:rsidP="008A2BB8">
            <w:r>
              <w:rPr>
                <w:sz w:val="16"/>
              </w:rPr>
              <w:t>Transfer to/(from) accumulated surplus</w:t>
            </w:r>
          </w:p>
        </w:tc>
        <w:tc>
          <w:tcPr>
            <w:tcW w:w="658" w:type="dxa"/>
          </w:tcPr>
          <w:p w14:paraId="234C0CD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1316" w:type="dxa"/>
          </w:tcPr>
          <w:p w14:paraId="379570F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1408" w:type="dxa"/>
          </w:tcPr>
          <w:p w14:paraId="7B1AA96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709" w:type="dxa"/>
          </w:tcPr>
          <w:p w14:paraId="48E2158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735" w:type="dxa"/>
          </w:tcPr>
          <w:p w14:paraId="245FF98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r>
      <w:tr w:rsidR="003F5C3D" w14:paraId="52514EDA"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Borders>
              <w:top w:val="single" w:sz="6" w:space="0" w:color="auto"/>
              <w:bottom w:val="single" w:sz="6" w:space="0" w:color="auto"/>
            </w:tcBorders>
          </w:tcPr>
          <w:p w14:paraId="7A2D5430" w14:textId="77777777" w:rsidR="003F5C3D" w:rsidRDefault="003F5C3D" w:rsidP="008A2BB8">
            <w:r>
              <w:rPr>
                <w:b/>
                <w:sz w:val="16"/>
              </w:rPr>
              <w:t>Total equity as at 30 June 2025</w:t>
            </w:r>
          </w:p>
        </w:tc>
        <w:tc>
          <w:tcPr>
            <w:tcW w:w="658" w:type="dxa"/>
            <w:tcBorders>
              <w:top w:val="single" w:sz="6" w:space="0" w:color="auto"/>
              <w:bottom w:val="single" w:sz="6" w:space="0" w:color="auto"/>
            </w:tcBorders>
          </w:tcPr>
          <w:p w14:paraId="3803BB4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37 622</w:t>
            </w:r>
          </w:p>
        </w:tc>
        <w:tc>
          <w:tcPr>
            <w:tcW w:w="1316" w:type="dxa"/>
            <w:tcBorders>
              <w:top w:val="single" w:sz="6" w:space="0" w:color="auto"/>
              <w:bottom w:val="single" w:sz="6" w:space="0" w:color="auto"/>
            </w:tcBorders>
          </w:tcPr>
          <w:p w14:paraId="0233BCB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99 444</w:t>
            </w:r>
          </w:p>
        </w:tc>
        <w:tc>
          <w:tcPr>
            <w:tcW w:w="1408" w:type="dxa"/>
            <w:tcBorders>
              <w:top w:val="single" w:sz="6" w:space="0" w:color="auto"/>
              <w:bottom w:val="single" w:sz="6" w:space="0" w:color="auto"/>
            </w:tcBorders>
          </w:tcPr>
          <w:p w14:paraId="15DB042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28 870</w:t>
            </w:r>
          </w:p>
        </w:tc>
        <w:tc>
          <w:tcPr>
            <w:tcW w:w="709" w:type="dxa"/>
            <w:tcBorders>
              <w:top w:val="single" w:sz="6" w:space="0" w:color="auto"/>
              <w:bottom w:val="single" w:sz="6" w:space="0" w:color="auto"/>
            </w:tcBorders>
          </w:tcPr>
          <w:p w14:paraId="0E3C3AC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1 179</w:t>
            </w:r>
          </w:p>
        </w:tc>
        <w:tc>
          <w:tcPr>
            <w:tcW w:w="735" w:type="dxa"/>
            <w:tcBorders>
              <w:top w:val="single" w:sz="6" w:space="0" w:color="auto"/>
              <w:bottom w:val="single" w:sz="6" w:space="0" w:color="auto"/>
            </w:tcBorders>
          </w:tcPr>
          <w:p w14:paraId="37A865A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167 114</w:t>
            </w:r>
          </w:p>
        </w:tc>
      </w:tr>
      <w:tr w:rsidR="003F5C3D" w14:paraId="56BBFF88"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Borders>
              <w:top w:val="single" w:sz="6" w:space="0" w:color="auto"/>
            </w:tcBorders>
          </w:tcPr>
          <w:p w14:paraId="144AD318" w14:textId="77777777" w:rsidR="003F5C3D" w:rsidRDefault="003F5C3D" w:rsidP="008A2BB8">
            <w:r>
              <w:rPr>
                <w:b/>
                <w:sz w:val="16"/>
              </w:rPr>
              <w:t>2025</w:t>
            </w:r>
            <w:r>
              <w:rPr>
                <w:b/>
                <w:sz w:val="16"/>
              </w:rPr>
              <w:noBreakHyphen/>
              <w:t>26 estimate</w:t>
            </w:r>
          </w:p>
        </w:tc>
        <w:tc>
          <w:tcPr>
            <w:tcW w:w="658" w:type="dxa"/>
            <w:tcBorders>
              <w:top w:val="single" w:sz="6" w:space="0" w:color="auto"/>
            </w:tcBorders>
          </w:tcPr>
          <w:p w14:paraId="159107A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1316" w:type="dxa"/>
            <w:tcBorders>
              <w:top w:val="single" w:sz="6" w:space="0" w:color="auto"/>
            </w:tcBorders>
          </w:tcPr>
          <w:p w14:paraId="77DF538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1408" w:type="dxa"/>
            <w:tcBorders>
              <w:top w:val="single" w:sz="6" w:space="0" w:color="auto"/>
            </w:tcBorders>
          </w:tcPr>
          <w:p w14:paraId="4D94554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09" w:type="dxa"/>
            <w:tcBorders>
              <w:top w:val="single" w:sz="6" w:space="0" w:color="auto"/>
            </w:tcBorders>
          </w:tcPr>
          <w:p w14:paraId="4E98931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35" w:type="dxa"/>
            <w:tcBorders>
              <w:top w:val="single" w:sz="6" w:space="0" w:color="auto"/>
            </w:tcBorders>
          </w:tcPr>
          <w:p w14:paraId="4E4F63F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1E772054"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0546F2B4" w14:textId="77777777" w:rsidR="003F5C3D" w:rsidRDefault="003F5C3D" w:rsidP="008A2BB8">
            <w:r>
              <w:rPr>
                <w:sz w:val="16"/>
              </w:rPr>
              <w:t>Balance at 1 July 2025</w:t>
            </w:r>
          </w:p>
        </w:tc>
        <w:tc>
          <w:tcPr>
            <w:tcW w:w="658" w:type="dxa"/>
          </w:tcPr>
          <w:p w14:paraId="0DD9A54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37 622</w:t>
            </w:r>
          </w:p>
        </w:tc>
        <w:tc>
          <w:tcPr>
            <w:tcW w:w="1316" w:type="dxa"/>
          </w:tcPr>
          <w:p w14:paraId="71A57B7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99 444</w:t>
            </w:r>
          </w:p>
        </w:tc>
        <w:tc>
          <w:tcPr>
            <w:tcW w:w="1408" w:type="dxa"/>
          </w:tcPr>
          <w:p w14:paraId="747F522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28 870</w:t>
            </w:r>
          </w:p>
        </w:tc>
        <w:tc>
          <w:tcPr>
            <w:tcW w:w="709" w:type="dxa"/>
          </w:tcPr>
          <w:p w14:paraId="5380C4F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1 179</w:t>
            </w:r>
          </w:p>
        </w:tc>
        <w:tc>
          <w:tcPr>
            <w:tcW w:w="735" w:type="dxa"/>
          </w:tcPr>
          <w:p w14:paraId="0E1032B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167 114</w:t>
            </w:r>
          </w:p>
        </w:tc>
      </w:tr>
      <w:tr w:rsidR="003F5C3D" w14:paraId="7372B6B4"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5B1FFBAC" w14:textId="77777777" w:rsidR="003F5C3D" w:rsidRDefault="003F5C3D" w:rsidP="008A2BB8">
            <w:r>
              <w:rPr>
                <w:sz w:val="16"/>
              </w:rPr>
              <w:t>Net result for the year</w:t>
            </w:r>
          </w:p>
        </w:tc>
        <w:tc>
          <w:tcPr>
            <w:tcW w:w="658" w:type="dxa"/>
          </w:tcPr>
          <w:p w14:paraId="7506E86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858</w:t>
            </w:r>
          </w:p>
        </w:tc>
        <w:tc>
          <w:tcPr>
            <w:tcW w:w="1316" w:type="dxa"/>
          </w:tcPr>
          <w:p w14:paraId="250F698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1408" w:type="dxa"/>
          </w:tcPr>
          <w:p w14:paraId="5B4F2D7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709" w:type="dxa"/>
          </w:tcPr>
          <w:p w14:paraId="0790F40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735" w:type="dxa"/>
          </w:tcPr>
          <w:p w14:paraId="5EEE34F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858</w:t>
            </w:r>
          </w:p>
        </w:tc>
      </w:tr>
      <w:tr w:rsidR="003F5C3D" w14:paraId="2B9B6D71"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12D80277" w14:textId="77777777" w:rsidR="003F5C3D" w:rsidRDefault="003F5C3D" w:rsidP="008A2BB8">
            <w:r>
              <w:rPr>
                <w:sz w:val="16"/>
              </w:rPr>
              <w:t>Other comprehensive income for the year</w:t>
            </w:r>
          </w:p>
        </w:tc>
        <w:tc>
          <w:tcPr>
            <w:tcW w:w="658" w:type="dxa"/>
          </w:tcPr>
          <w:p w14:paraId="03E3587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808</w:t>
            </w:r>
          </w:p>
        </w:tc>
        <w:tc>
          <w:tcPr>
            <w:tcW w:w="1316" w:type="dxa"/>
          </w:tcPr>
          <w:p w14:paraId="43C485E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2 852</w:t>
            </w:r>
          </w:p>
        </w:tc>
        <w:tc>
          <w:tcPr>
            <w:tcW w:w="1408" w:type="dxa"/>
          </w:tcPr>
          <w:p w14:paraId="6552824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(12 896)</w:t>
            </w:r>
          </w:p>
        </w:tc>
        <w:tc>
          <w:tcPr>
            <w:tcW w:w="709" w:type="dxa"/>
          </w:tcPr>
          <w:p w14:paraId="295CCBF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3</w:t>
            </w:r>
          </w:p>
        </w:tc>
        <w:tc>
          <w:tcPr>
            <w:tcW w:w="735" w:type="dxa"/>
          </w:tcPr>
          <w:p w14:paraId="6808907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(9 233)</w:t>
            </w:r>
          </w:p>
        </w:tc>
      </w:tr>
      <w:tr w:rsidR="003F5C3D" w14:paraId="128FA39E"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04C248B8" w14:textId="77777777" w:rsidR="003F5C3D" w:rsidRDefault="003F5C3D" w:rsidP="008A2BB8">
            <w:r>
              <w:rPr>
                <w:sz w:val="16"/>
              </w:rPr>
              <w:t>Transfer to/(from) accumulated surplus</w:t>
            </w:r>
          </w:p>
        </w:tc>
        <w:tc>
          <w:tcPr>
            <w:tcW w:w="658" w:type="dxa"/>
          </w:tcPr>
          <w:p w14:paraId="2C6C64F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345</w:t>
            </w:r>
          </w:p>
        </w:tc>
        <w:tc>
          <w:tcPr>
            <w:tcW w:w="1316" w:type="dxa"/>
          </w:tcPr>
          <w:p w14:paraId="5569C1A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(345)</w:t>
            </w:r>
          </w:p>
        </w:tc>
        <w:tc>
          <w:tcPr>
            <w:tcW w:w="1408" w:type="dxa"/>
          </w:tcPr>
          <w:p w14:paraId="553600E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709" w:type="dxa"/>
          </w:tcPr>
          <w:p w14:paraId="13CE49D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735" w:type="dxa"/>
          </w:tcPr>
          <w:p w14:paraId="6BF4348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r>
      <w:tr w:rsidR="003F5C3D" w14:paraId="3FF6437B"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Borders>
              <w:top w:val="single" w:sz="6" w:space="0" w:color="auto"/>
              <w:bottom w:val="single" w:sz="6" w:space="0" w:color="auto"/>
            </w:tcBorders>
          </w:tcPr>
          <w:p w14:paraId="2B849B06" w14:textId="77777777" w:rsidR="003F5C3D" w:rsidRDefault="003F5C3D" w:rsidP="008A2BB8">
            <w:r>
              <w:rPr>
                <w:b/>
                <w:sz w:val="16"/>
              </w:rPr>
              <w:t>Total equity as at 30 June 2026</w:t>
            </w:r>
          </w:p>
        </w:tc>
        <w:tc>
          <w:tcPr>
            <w:tcW w:w="658" w:type="dxa"/>
            <w:tcBorders>
              <w:top w:val="single" w:sz="6" w:space="0" w:color="auto"/>
              <w:bottom w:val="single" w:sz="6" w:space="0" w:color="auto"/>
            </w:tcBorders>
          </w:tcPr>
          <w:p w14:paraId="193BF89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39 634</w:t>
            </w:r>
          </w:p>
        </w:tc>
        <w:tc>
          <w:tcPr>
            <w:tcW w:w="1316" w:type="dxa"/>
            <w:tcBorders>
              <w:top w:val="single" w:sz="6" w:space="0" w:color="auto"/>
              <w:bottom w:val="single" w:sz="6" w:space="0" w:color="auto"/>
            </w:tcBorders>
          </w:tcPr>
          <w:p w14:paraId="2CBD8B2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101 950</w:t>
            </w:r>
          </w:p>
        </w:tc>
        <w:tc>
          <w:tcPr>
            <w:tcW w:w="1408" w:type="dxa"/>
            <w:tcBorders>
              <w:top w:val="single" w:sz="6" w:space="0" w:color="auto"/>
              <w:bottom w:val="single" w:sz="6" w:space="0" w:color="auto"/>
            </w:tcBorders>
          </w:tcPr>
          <w:p w14:paraId="7E905B7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15 973</w:t>
            </w:r>
          </w:p>
        </w:tc>
        <w:tc>
          <w:tcPr>
            <w:tcW w:w="709" w:type="dxa"/>
            <w:tcBorders>
              <w:top w:val="single" w:sz="6" w:space="0" w:color="auto"/>
              <w:bottom w:val="single" w:sz="6" w:space="0" w:color="auto"/>
            </w:tcBorders>
          </w:tcPr>
          <w:p w14:paraId="0312C21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1 182</w:t>
            </w:r>
          </w:p>
        </w:tc>
        <w:tc>
          <w:tcPr>
            <w:tcW w:w="735" w:type="dxa"/>
            <w:tcBorders>
              <w:top w:val="single" w:sz="6" w:space="0" w:color="auto"/>
              <w:bottom w:val="single" w:sz="6" w:space="0" w:color="auto"/>
            </w:tcBorders>
          </w:tcPr>
          <w:p w14:paraId="01AC098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158 739</w:t>
            </w:r>
          </w:p>
        </w:tc>
      </w:tr>
      <w:tr w:rsidR="003F5C3D" w14:paraId="0B3149E1"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Borders>
              <w:top w:val="single" w:sz="6" w:space="0" w:color="auto"/>
            </w:tcBorders>
          </w:tcPr>
          <w:p w14:paraId="6587A270" w14:textId="77777777" w:rsidR="003F5C3D" w:rsidRDefault="003F5C3D" w:rsidP="008A2BB8">
            <w:r>
              <w:rPr>
                <w:b/>
                <w:sz w:val="16"/>
              </w:rPr>
              <w:t>2026</w:t>
            </w:r>
            <w:r>
              <w:rPr>
                <w:b/>
                <w:sz w:val="16"/>
              </w:rPr>
              <w:noBreakHyphen/>
              <w:t>27 estimate</w:t>
            </w:r>
          </w:p>
        </w:tc>
        <w:tc>
          <w:tcPr>
            <w:tcW w:w="658" w:type="dxa"/>
            <w:tcBorders>
              <w:top w:val="single" w:sz="6" w:space="0" w:color="auto"/>
            </w:tcBorders>
          </w:tcPr>
          <w:p w14:paraId="1F6F964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1316" w:type="dxa"/>
            <w:tcBorders>
              <w:top w:val="single" w:sz="6" w:space="0" w:color="auto"/>
            </w:tcBorders>
          </w:tcPr>
          <w:p w14:paraId="16E5EC3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1408" w:type="dxa"/>
            <w:tcBorders>
              <w:top w:val="single" w:sz="6" w:space="0" w:color="auto"/>
            </w:tcBorders>
          </w:tcPr>
          <w:p w14:paraId="0DA4484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09" w:type="dxa"/>
            <w:tcBorders>
              <w:top w:val="single" w:sz="6" w:space="0" w:color="auto"/>
            </w:tcBorders>
          </w:tcPr>
          <w:p w14:paraId="7274E7F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35" w:type="dxa"/>
            <w:tcBorders>
              <w:top w:val="single" w:sz="6" w:space="0" w:color="auto"/>
            </w:tcBorders>
          </w:tcPr>
          <w:p w14:paraId="09F4B0D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20F851CF"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7CEBF66E" w14:textId="77777777" w:rsidR="003F5C3D" w:rsidRDefault="003F5C3D" w:rsidP="008A2BB8">
            <w:r>
              <w:rPr>
                <w:sz w:val="16"/>
              </w:rPr>
              <w:t>Balance at 1 July 2026</w:t>
            </w:r>
          </w:p>
        </w:tc>
        <w:tc>
          <w:tcPr>
            <w:tcW w:w="658" w:type="dxa"/>
          </w:tcPr>
          <w:p w14:paraId="0359D4E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39 634</w:t>
            </w:r>
          </w:p>
        </w:tc>
        <w:tc>
          <w:tcPr>
            <w:tcW w:w="1316" w:type="dxa"/>
          </w:tcPr>
          <w:p w14:paraId="284A180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101 950</w:t>
            </w:r>
          </w:p>
        </w:tc>
        <w:tc>
          <w:tcPr>
            <w:tcW w:w="1408" w:type="dxa"/>
          </w:tcPr>
          <w:p w14:paraId="3D89C56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15 973</w:t>
            </w:r>
          </w:p>
        </w:tc>
        <w:tc>
          <w:tcPr>
            <w:tcW w:w="709" w:type="dxa"/>
          </w:tcPr>
          <w:p w14:paraId="6965CA1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1 182</w:t>
            </w:r>
          </w:p>
        </w:tc>
        <w:tc>
          <w:tcPr>
            <w:tcW w:w="735" w:type="dxa"/>
          </w:tcPr>
          <w:p w14:paraId="0107BD5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158 739</w:t>
            </w:r>
          </w:p>
        </w:tc>
      </w:tr>
      <w:tr w:rsidR="003F5C3D" w14:paraId="0CB12D0F"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71672E71" w14:textId="77777777" w:rsidR="003F5C3D" w:rsidRDefault="003F5C3D" w:rsidP="008A2BB8">
            <w:r>
              <w:rPr>
                <w:sz w:val="16"/>
              </w:rPr>
              <w:t>Net result for the year</w:t>
            </w:r>
          </w:p>
        </w:tc>
        <w:tc>
          <w:tcPr>
            <w:tcW w:w="658" w:type="dxa"/>
          </w:tcPr>
          <w:p w14:paraId="1E6D8BE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1 007</w:t>
            </w:r>
          </w:p>
        </w:tc>
        <w:tc>
          <w:tcPr>
            <w:tcW w:w="1316" w:type="dxa"/>
          </w:tcPr>
          <w:p w14:paraId="6B9C7C2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1408" w:type="dxa"/>
          </w:tcPr>
          <w:p w14:paraId="6D5495B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709" w:type="dxa"/>
          </w:tcPr>
          <w:p w14:paraId="6100D03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735" w:type="dxa"/>
          </w:tcPr>
          <w:p w14:paraId="7740D17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1 007</w:t>
            </w:r>
          </w:p>
        </w:tc>
      </w:tr>
      <w:tr w:rsidR="003F5C3D" w14:paraId="095160AC"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041A561F" w14:textId="77777777" w:rsidR="003F5C3D" w:rsidRDefault="003F5C3D" w:rsidP="008A2BB8">
            <w:r>
              <w:rPr>
                <w:sz w:val="16"/>
              </w:rPr>
              <w:t>Other comprehensive income for the year</w:t>
            </w:r>
          </w:p>
        </w:tc>
        <w:tc>
          <w:tcPr>
            <w:tcW w:w="658" w:type="dxa"/>
          </w:tcPr>
          <w:p w14:paraId="0166832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796</w:t>
            </w:r>
          </w:p>
        </w:tc>
        <w:tc>
          <w:tcPr>
            <w:tcW w:w="1316" w:type="dxa"/>
          </w:tcPr>
          <w:p w14:paraId="54C3641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9 657</w:t>
            </w:r>
          </w:p>
        </w:tc>
        <w:tc>
          <w:tcPr>
            <w:tcW w:w="1408" w:type="dxa"/>
          </w:tcPr>
          <w:p w14:paraId="66E37AC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(3 377)</w:t>
            </w:r>
          </w:p>
        </w:tc>
        <w:tc>
          <w:tcPr>
            <w:tcW w:w="709" w:type="dxa"/>
          </w:tcPr>
          <w:p w14:paraId="3FEB1BD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3</w:t>
            </w:r>
          </w:p>
        </w:tc>
        <w:tc>
          <w:tcPr>
            <w:tcW w:w="735" w:type="dxa"/>
          </w:tcPr>
          <w:p w14:paraId="3997A2E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7 079</w:t>
            </w:r>
          </w:p>
        </w:tc>
      </w:tr>
      <w:tr w:rsidR="003F5C3D" w14:paraId="02062C06"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Pr>
          <w:p w14:paraId="11F6576A" w14:textId="77777777" w:rsidR="003F5C3D" w:rsidRDefault="003F5C3D" w:rsidP="008A2BB8">
            <w:r>
              <w:rPr>
                <w:sz w:val="16"/>
              </w:rPr>
              <w:t>Transfer to/(from) accumulated surplus</w:t>
            </w:r>
          </w:p>
        </w:tc>
        <w:tc>
          <w:tcPr>
            <w:tcW w:w="658" w:type="dxa"/>
          </w:tcPr>
          <w:p w14:paraId="3284487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1316" w:type="dxa"/>
          </w:tcPr>
          <w:p w14:paraId="17DBBCB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1408" w:type="dxa"/>
          </w:tcPr>
          <w:p w14:paraId="63E4868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709" w:type="dxa"/>
          </w:tcPr>
          <w:p w14:paraId="51091FF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c>
          <w:tcPr>
            <w:tcW w:w="735" w:type="dxa"/>
          </w:tcPr>
          <w:p w14:paraId="661D02E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w:t>
            </w:r>
          </w:p>
        </w:tc>
      </w:tr>
      <w:tr w:rsidR="003F5C3D" w14:paraId="551E81C4" w14:textId="77777777" w:rsidTr="00233EA7">
        <w:tc>
          <w:tcPr>
            <w:cnfStyle w:val="001000000000" w:firstRow="0" w:lastRow="0" w:firstColumn="1" w:lastColumn="0" w:oddVBand="0" w:evenVBand="0" w:oddHBand="0" w:evenHBand="0" w:firstRowFirstColumn="0" w:firstRowLastColumn="0" w:lastRowFirstColumn="0" w:lastRowLastColumn="0"/>
            <w:tcW w:w="2884" w:type="dxa"/>
            <w:gridSpan w:val="2"/>
            <w:tcBorders>
              <w:top w:val="single" w:sz="6" w:space="0" w:color="auto"/>
              <w:bottom w:val="single" w:sz="12" w:space="0" w:color="auto"/>
            </w:tcBorders>
          </w:tcPr>
          <w:p w14:paraId="41D38133" w14:textId="77777777" w:rsidR="003F5C3D" w:rsidRDefault="003F5C3D" w:rsidP="008A2BB8">
            <w:r>
              <w:rPr>
                <w:b/>
                <w:sz w:val="16"/>
              </w:rPr>
              <w:t>Total equity as at 30 June 2027</w:t>
            </w:r>
          </w:p>
        </w:tc>
        <w:tc>
          <w:tcPr>
            <w:tcW w:w="658" w:type="dxa"/>
            <w:tcBorders>
              <w:top w:val="single" w:sz="6" w:space="0" w:color="auto"/>
              <w:bottom w:val="single" w:sz="12" w:space="0" w:color="auto"/>
            </w:tcBorders>
          </w:tcPr>
          <w:p w14:paraId="6A10630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41 437</w:t>
            </w:r>
          </w:p>
        </w:tc>
        <w:tc>
          <w:tcPr>
            <w:tcW w:w="1316" w:type="dxa"/>
            <w:tcBorders>
              <w:top w:val="single" w:sz="6" w:space="0" w:color="auto"/>
              <w:bottom w:val="single" w:sz="12" w:space="0" w:color="auto"/>
            </w:tcBorders>
          </w:tcPr>
          <w:p w14:paraId="11B340A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111 607</w:t>
            </w:r>
          </w:p>
        </w:tc>
        <w:tc>
          <w:tcPr>
            <w:tcW w:w="1408" w:type="dxa"/>
            <w:tcBorders>
              <w:top w:val="single" w:sz="6" w:space="0" w:color="auto"/>
              <w:bottom w:val="single" w:sz="12" w:space="0" w:color="auto"/>
            </w:tcBorders>
          </w:tcPr>
          <w:p w14:paraId="24C358D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12 597</w:t>
            </w:r>
          </w:p>
        </w:tc>
        <w:tc>
          <w:tcPr>
            <w:tcW w:w="709" w:type="dxa"/>
            <w:tcBorders>
              <w:top w:val="single" w:sz="6" w:space="0" w:color="auto"/>
              <w:bottom w:val="single" w:sz="12" w:space="0" w:color="auto"/>
            </w:tcBorders>
          </w:tcPr>
          <w:p w14:paraId="7533658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1 185</w:t>
            </w:r>
          </w:p>
        </w:tc>
        <w:tc>
          <w:tcPr>
            <w:tcW w:w="735" w:type="dxa"/>
            <w:tcBorders>
              <w:top w:val="single" w:sz="6" w:space="0" w:color="auto"/>
              <w:bottom w:val="single" w:sz="12" w:space="0" w:color="auto"/>
            </w:tcBorders>
          </w:tcPr>
          <w:p w14:paraId="4FCBB65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166 825</w:t>
            </w:r>
          </w:p>
        </w:tc>
      </w:tr>
    </w:tbl>
    <w:p w14:paraId="0E652076" w14:textId="77777777" w:rsidR="003F5C3D" w:rsidRDefault="003F5C3D" w:rsidP="003F5C3D">
      <w:pPr>
        <w:pStyle w:val="Source"/>
      </w:pPr>
      <w:r>
        <w:t>The accompanying notes form part of these Estimated Financial Statements.</w:t>
      </w:r>
    </w:p>
    <w:p w14:paraId="589B03B1" w14:textId="77777777" w:rsidR="003F5C3D" w:rsidRDefault="003F5C3D" w:rsidP="003F5C3D"/>
    <w:p w14:paraId="4DE97950" w14:textId="77777777" w:rsidR="003F5C3D" w:rsidRDefault="003F5C3D" w:rsidP="003F5C3D">
      <w:pPr>
        <w:sectPr w:rsidR="003F5C3D" w:rsidSect="0067582F">
          <w:headerReference w:type="even" r:id="rId36"/>
          <w:headerReference w:type="default" r:id="rId37"/>
          <w:type w:val="continuous"/>
          <w:pgSz w:w="9979" w:h="14175" w:code="34"/>
          <w:pgMar w:top="1134" w:right="1134" w:bottom="1134" w:left="1134" w:header="624" w:footer="567" w:gutter="0"/>
          <w:cols w:space="708"/>
          <w:docGrid w:linePitch="360"/>
        </w:sectPr>
      </w:pPr>
      <w:bookmarkStart w:id="16" w:name="Section1"/>
      <w:bookmarkEnd w:id="16"/>
    </w:p>
    <w:p w14:paraId="10DFCE01" w14:textId="77777777" w:rsidR="003F5C3D" w:rsidRDefault="003F5C3D" w:rsidP="00D857DC">
      <w:pPr>
        <w:pStyle w:val="Heading2"/>
      </w:pPr>
      <w:r>
        <w:lastRenderedPageBreak/>
        <w:t>About this report</w:t>
      </w:r>
    </w:p>
    <w:p w14:paraId="74EEAAF7" w14:textId="77777777" w:rsidR="003F5C3D" w:rsidRDefault="003F5C3D" w:rsidP="003F5C3D">
      <w:pPr>
        <w:pStyle w:val="Heading20"/>
      </w:pPr>
      <w:r>
        <w:t>Basis of preparation</w:t>
      </w:r>
    </w:p>
    <w:p w14:paraId="0321C530" w14:textId="77777777" w:rsidR="003F5C3D" w:rsidRDefault="003F5C3D" w:rsidP="003F5C3D">
      <w:r>
        <w:t xml:space="preserve">This note summarises the basis applied in preparing and presenting these Estimated Financial Statements, which include the estimates for the budget year and the three forward years. </w:t>
      </w:r>
    </w:p>
    <w:p w14:paraId="419674DD" w14:textId="77777777" w:rsidR="003F5C3D" w:rsidRDefault="003F5C3D" w:rsidP="003F5C3D">
      <w:r>
        <w:t xml:space="preserve">The detailed accounting policies applied in preparing the Estimated Financial Statements for the 2023-24 budget year, and the three forward years, are consistent with those in the </w:t>
      </w:r>
      <w:r w:rsidRPr="00471773">
        <w:rPr>
          <w:i/>
          <w:iCs/>
        </w:rPr>
        <w:t>202</w:t>
      </w:r>
      <w:r>
        <w:rPr>
          <w:i/>
          <w:iCs/>
        </w:rPr>
        <w:t>1</w:t>
      </w:r>
      <w:r w:rsidRPr="00471773">
        <w:rPr>
          <w:i/>
          <w:iCs/>
        </w:rPr>
        <w:t>-2</w:t>
      </w:r>
      <w:r>
        <w:rPr>
          <w:i/>
          <w:iCs/>
        </w:rPr>
        <w:t>2</w:t>
      </w:r>
      <w:r w:rsidRPr="00471773">
        <w:rPr>
          <w:i/>
          <w:iCs/>
        </w:rPr>
        <w:t xml:space="preserve"> Financial Report</w:t>
      </w:r>
      <w:r>
        <w:t xml:space="preserve"> for the State of Victoria as presented to Parliament</w:t>
      </w:r>
      <w:r w:rsidRPr="003F311A">
        <w:t>, which is in accordance with applicable</w:t>
      </w:r>
      <w:r w:rsidRPr="00F15D88">
        <w:t xml:space="preserve"> Australian Accounting Standards including Interpretations, issued by the Australian Accounting Standards Board (AASB</w:t>
      </w:r>
      <w:r>
        <w:t xml:space="preserve">). These accounting policies are consistent with those expected to apply in the 2023-24 Financial Report. The audited 30 June 2022 asset and liability balances, as reported in the </w:t>
      </w:r>
      <w:r w:rsidRPr="00471773">
        <w:rPr>
          <w:i/>
          <w:iCs/>
        </w:rPr>
        <w:t>202</w:t>
      </w:r>
      <w:r>
        <w:rPr>
          <w:i/>
          <w:iCs/>
        </w:rPr>
        <w:t>1</w:t>
      </w:r>
      <w:r w:rsidRPr="00471773">
        <w:rPr>
          <w:i/>
          <w:iCs/>
        </w:rPr>
        <w:t>-2</w:t>
      </w:r>
      <w:r>
        <w:rPr>
          <w:i/>
          <w:iCs/>
        </w:rPr>
        <w:t>2</w:t>
      </w:r>
      <w:r w:rsidRPr="00471773">
        <w:rPr>
          <w:i/>
          <w:iCs/>
        </w:rPr>
        <w:t xml:space="preserve"> Financial Report</w:t>
      </w:r>
      <w:r>
        <w:t>, form the basis on which asset and liability balances are projected over the next four years.</w:t>
      </w:r>
    </w:p>
    <w:p w14:paraId="440E257E" w14:textId="77777777" w:rsidR="003F5C3D" w:rsidRDefault="003F5C3D" w:rsidP="003F5C3D">
      <w:r>
        <w:t>The accrual basis of accounting has been applied in preparing the Estimated Financial Statements, whereby assets, liabilities, equity, income and expenses are recognised in the reporting period to which they relate, regardless of when cash is received or paid.</w:t>
      </w:r>
    </w:p>
    <w:p w14:paraId="6DC13022" w14:textId="77777777" w:rsidR="003F5C3D" w:rsidRDefault="003F5C3D" w:rsidP="003F5C3D">
      <w:r>
        <w:t xml:space="preserve">The Estimated Financial Statements are presented in Australian dollars, which is the functional currency of the Victorian general government sector. </w:t>
      </w:r>
    </w:p>
    <w:p w14:paraId="27606EA1" w14:textId="77777777" w:rsidR="003F5C3D" w:rsidRDefault="003F5C3D" w:rsidP="003F5C3D">
      <w:pPr>
        <w:pStyle w:val="NormalKeepWithNext"/>
      </w:pPr>
      <w:r>
        <w:t>The Estimated Financial Statements have been prepared in accordance with the historical cost convention. Historical cost is based on the fair value of the consideration given in exchange for assets. Exceptions to the historical cost convention include:</w:t>
      </w:r>
    </w:p>
    <w:p w14:paraId="3980EE15" w14:textId="77777777" w:rsidR="003F5C3D" w:rsidRDefault="003F5C3D" w:rsidP="00D857DC">
      <w:pPr>
        <w:pStyle w:val="ListBullet"/>
      </w:pPr>
      <w:r>
        <w:t>the general government sector investments in other sector entities, which are measured at net asset value</w:t>
      </w:r>
    </w:p>
    <w:p w14:paraId="223A5C12" w14:textId="77777777" w:rsidR="003F5C3D" w:rsidRDefault="003F5C3D" w:rsidP="00D857DC">
      <w:pPr>
        <w:pStyle w:val="ListBullet"/>
        <w:ind w:right="151"/>
      </w:pPr>
      <w:r>
        <w:t>non-financial physical assets including service concession arrangement assets and right of-use assets which, subsequent to initial recognition, are measured at a revalued amount being their fair value at the reporting date less any subsequent accumulated depreciation and subsequent impairment losses. Revaluations are made with sufficient regularity to ensure that the carrying amounts do not materially differ from their fair value</w:t>
      </w:r>
    </w:p>
    <w:p w14:paraId="33EADA1C" w14:textId="77777777" w:rsidR="003F5C3D" w:rsidRDefault="003F5C3D" w:rsidP="00D857DC">
      <w:pPr>
        <w:pStyle w:val="ListBullet"/>
      </w:pPr>
      <w:r>
        <w:t>productive trees in commercial native forests, which are measured at their fair value less estimated costs to sell</w:t>
      </w:r>
    </w:p>
    <w:p w14:paraId="53BE2728" w14:textId="77777777" w:rsidR="003F5C3D" w:rsidRDefault="003F5C3D" w:rsidP="00D857DC">
      <w:pPr>
        <w:pStyle w:val="ListBullet"/>
      </w:pPr>
      <w:r>
        <w:t>certain liabilities, most notably unfunded superannuation, which are subject to actuarial assessments</w:t>
      </w:r>
    </w:p>
    <w:p w14:paraId="40F11235" w14:textId="77777777" w:rsidR="003F5C3D" w:rsidRDefault="003F5C3D" w:rsidP="00D857DC">
      <w:pPr>
        <w:pStyle w:val="ListBullet"/>
      </w:pPr>
      <w:r>
        <w:t>financial assets classified at fair value through other comprehensive income which are measured at fair value with movements reflected in other economic flows – other comprehensive income</w:t>
      </w:r>
    </w:p>
    <w:p w14:paraId="7B544B93" w14:textId="77777777" w:rsidR="003F5C3D" w:rsidRDefault="003F5C3D" w:rsidP="00D857DC">
      <w:pPr>
        <w:pStyle w:val="ListBullet"/>
      </w:pPr>
      <w:r>
        <w:t>financial assets classified at fair value through profit and loss, which are measured at fair value with movements reflected in other economic flows included in net result.</w:t>
      </w:r>
    </w:p>
    <w:p w14:paraId="6BE43BD0" w14:textId="77777777" w:rsidR="003F5C3D" w:rsidRDefault="003F5C3D" w:rsidP="003F5C3D">
      <w:r>
        <w:t xml:space="preserve">For assets and liabilities measured at fair value in the estimated balance sheet, the principles under AASB 13 </w:t>
      </w:r>
      <w:r w:rsidRPr="00471773">
        <w:rPr>
          <w:i/>
        </w:rPr>
        <w:t>Fair Value Measurement</w:t>
      </w:r>
      <w:r>
        <w:t xml:space="preserve"> have been applied. </w:t>
      </w:r>
    </w:p>
    <w:p w14:paraId="2DD78CAE" w14:textId="77777777" w:rsidR="003F5C3D" w:rsidRDefault="003F5C3D" w:rsidP="003F5C3D">
      <w:pPr>
        <w:spacing w:before="100"/>
      </w:pPr>
      <w:r>
        <w:lastRenderedPageBreak/>
        <w:t xml:space="preserve">As required by AASB 1049 </w:t>
      </w:r>
      <w:r w:rsidRPr="00471773">
        <w:rPr>
          <w:i/>
          <w:iCs/>
        </w:rPr>
        <w:t>Whole of Government and General Government Sector Financial Reporting</w:t>
      </w:r>
      <w:r>
        <w:t xml:space="preserve">, the estimated comprehensive operating statement distinguishes between transactions and other economic flows based on the principles in the Government Finance Statistics (GFS) Manual. Transactions are those economic flows that are considered to arise as a result of policy decisions, usually interactions between two entities by mutual agreement, and also flows within an entity, such as depreciation where the owner is simultaneously acting as the owner of the depreciating asset and as the consumer of the service provided by the asset. Taxation is regarded as mutually agreed interactions between the Government and the taxpayer. Transactions may be cash or settled in kind (e.g. assets received/given free of charge or for nominal consideration). </w:t>
      </w:r>
    </w:p>
    <w:p w14:paraId="413CBB43" w14:textId="77777777" w:rsidR="003F5C3D" w:rsidRDefault="003F5C3D" w:rsidP="003F5C3D">
      <w:pPr>
        <w:spacing w:before="100"/>
      </w:pPr>
      <w:r>
        <w:t>Other economic flows are changes arising from market remeasurements. They include:</w:t>
      </w:r>
    </w:p>
    <w:p w14:paraId="51E8E131" w14:textId="77777777" w:rsidR="003F5C3D" w:rsidRDefault="003F5C3D" w:rsidP="00D857DC">
      <w:pPr>
        <w:pStyle w:val="ListBullet"/>
        <w:spacing w:before="40" w:after="40"/>
      </w:pPr>
      <w:r>
        <w:t>gains and losses from asset disposals</w:t>
      </w:r>
    </w:p>
    <w:p w14:paraId="6E13E532" w14:textId="77777777" w:rsidR="003F5C3D" w:rsidRDefault="003F5C3D" w:rsidP="00D857DC">
      <w:pPr>
        <w:pStyle w:val="ListBullet"/>
        <w:spacing w:before="40" w:after="40"/>
      </w:pPr>
      <w:r>
        <w:t>revaluations and impairments of non-financial physical and intangible assets</w:t>
      </w:r>
    </w:p>
    <w:p w14:paraId="0C4CAB8C" w14:textId="77777777" w:rsidR="003F5C3D" w:rsidRDefault="003F5C3D" w:rsidP="00D857DC">
      <w:pPr>
        <w:pStyle w:val="ListBullet"/>
        <w:spacing w:before="40" w:after="40"/>
      </w:pPr>
      <w:r>
        <w:t>remeasurement arising from defined benefit superannuation plans</w:t>
      </w:r>
    </w:p>
    <w:p w14:paraId="745DE16A" w14:textId="77777777" w:rsidR="003F5C3D" w:rsidRDefault="003F5C3D" w:rsidP="00D857DC">
      <w:pPr>
        <w:pStyle w:val="ListBullet"/>
        <w:spacing w:before="40" w:after="40"/>
      </w:pPr>
      <w:r>
        <w:t>fair value changes of financial instruments and agricultural assets</w:t>
      </w:r>
    </w:p>
    <w:p w14:paraId="509D8B41" w14:textId="77777777" w:rsidR="003F5C3D" w:rsidRDefault="003F5C3D" w:rsidP="00D857DC">
      <w:pPr>
        <w:pStyle w:val="ListBullet"/>
        <w:spacing w:before="40" w:after="40"/>
      </w:pPr>
      <w:r>
        <w:t>depletion of natural assets (non-produced) from their use or removal.</w:t>
      </w:r>
    </w:p>
    <w:p w14:paraId="46F41E3F" w14:textId="77777777" w:rsidR="003F5C3D" w:rsidRDefault="003F5C3D" w:rsidP="003F5C3D">
      <w:r>
        <w:t xml:space="preserve">All amounts in the Estimated Financial Statements have been rounded to the nearest $1 million unless otherwise stated. The Estimated Financial Statements may not add due to rounding. </w:t>
      </w:r>
    </w:p>
    <w:p w14:paraId="1E39245D" w14:textId="77777777" w:rsidR="003F5C3D" w:rsidRDefault="003F5C3D" w:rsidP="003F5C3D">
      <w:pPr>
        <w:pStyle w:val="Heading20"/>
      </w:pPr>
      <w:r>
        <w:t>Key judgements, estimates and assumptions</w:t>
      </w:r>
    </w:p>
    <w:p w14:paraId="1134D696" w14:textId="77777777" w:rsidR="003F5C3D" w:rsidRDefault="003F5C3D" w:rsidP="00233EA7">
      <w:pPr>
        <w:ind w:right="110"/>
      </w:pPr>
      <w:r>
        <w:t>Judgements, estimates and assumptions are required to be made about the carrying values of assets and liabilities that are not readily apparent from other sources, and the forecasting of certain revenue and expenses. The estimates and associated assumptions are based on professional judgements derived from historical experience and various other factors that are believed to be reasonable under the circumstances. However,</w:t>
      </w:r>
      <w:r w:rsidRPr="00750676">
        <w:t xml:space="preserve"> the onset of the COVID</w:t>
      </w:r>
      <w:r w:rsidRPr="00750676">
        <w:rPr>
          <w:rFonts w:ascii="Times New Roman" w:hAnsi="Times New Roman" w:cs="Times New Roman"/>
        </w:rPr>
        <w:t>‑</w:t>
      </w:r>
      <w:r w:rsidRPr="00750676">
        <w:t xml:space="preserve">19 pandemic in early 2020 introduced significant economic and fiscal uncertainties. </w:t>
      </w:r>
    </w:p>
    <w:p w14:paraId="3318E0F4" w14:textId="27A7D6F7" w:rsidR="003F5C3D" w:rsidRDefault="003F5C3D" w:rsidP="003F5C3D">
      <w:pPr>
        <w:spacing w:before="100"/>
      </w:pPr>
      <w:r w:rsidRPr="00750676">
        <w:t>Although the economy has recovered well, risks to Victoria</w:t>
      </w:r>
      <w:r w:rsidR="00233EA7">
        <w:t>’</w:t>
      </w:r>
      <w:r w:rsidRPr="00750676">
        <w:t>s economic outlook remain greater than normal. These risks include the outlook for inflation, and hence for interest rates, as well as prospects for global economic growth against a backdrop of elevated geopolitical volatility. This means that these estimates are subject to a higher degree of uncertainty.</w:t>
      </w:r>
      <w:r>
        <w:t xml:space="preserve"> For example, goods and services tax (GST) revenue, land transfer duty revenue and interest expense are significantly linked to changes in economic growth, inflation and/or interest rates. </w:t>
      </w:r>
    </w:p>
    <w:p w14:paraId="5C7ACDC6" w14:textId="14833360" w:rsidR="003F5C3D" w:rsidRDefault="003F5C3D" w:rsidP="003F5C3D">
      <w:pPr>
        <w:spacing w:before="100"/>
      </w:pPr>
      <w:r>
        <w:t xml:space="preserve">Budget Paper No. 2, Chapter 2 </w:t>
      </w:r>
      <w:r w:rsidRPr="006E7803">
        <w:rPr>
          <w:i/>
          <w:iCs/>
        </w:rPr>
        <w:t xml:space="preserve">Economic </w:t>
      </w:r>
      <w:r>
        <w:rPr>
          <w:i/>
          <w:iCs/>
        </w:rPr>
        <w:t>c</w:t>
      </w:r>
      <w:r w:rsidRPr="006E7803">
        <w:rPr>
          <w:i/>
          <w:iCs/>
        </w:rPr>
        <w:t>ontext</w:t>
      </w:r>
      <w:r>
        <w:t xml:space="preserve"> provides further detail on the economic outlook and risks to the outlook and Appendix A </w:t>
      </w:r>
      <w:r w:rsidRPr="006E7803">
        <w:rPr>
          <w:i/>
          <w:iCs/>
        </w:rPr>
        <w:t xml:space="preserve">Sensitivity </w:t>
      </w:r>
      <w:r>
        <w:rPr>
          <w:i/>
          <w:iCs/>
        </w:rPr>
        <w:t>a</w:t>
      </w:r>
      <w:r w:rsidRPr="006E7803">
        <w:rPr>
          <w:i/>
          <w:iCs/>
        </w:rPr>
        <w:t>nalysis</w:t>
      </w:r>
      <w:r>
        <w:t xml:space="preserve"> contains information on the impact of variations in the macroeconomic outlook on the Government</w:t>
      </w:r>
      <w:r w:rsidR="00233EA7">
        <w:t>’</w:t>
      </w:r>
      <w:r>
        <w:t xml:space="preserve">s key fiscal aggregates. </w:t>
      </w:r>
    </w:p>
    <w:p w14:paraId="6E351CAA" w14:textId="77777777" w:rsidR="003F5C3D" w:rsidRDefault="003F5C3D" w:rsidP="003F5C3D">
      <w:pPr>
        <w:spacing w:before="100"/>
      </w:pPr>
      <w:r>
        <w:t xml:space="preserve">Given the prospective nature of the Estimated Financial Statements, actual results are likely to differ from these estimates and in some cases these differences may be material. Revisions to accounting estimates are recognised in the period in which the estimate is revised and also in future periods that are affected. </w:t>
      </w:r>
    </w:p>
    <w:p w14:paraId="069989A4" w14:textId="77777777" w:rsidR="003F5C3D" w:rsidRDefault="003F5C3D" w:rsidP="003F5C3D">
      <w:pPr>
        <w:pStyle w:val="Heading20"/>
      </w:pPr>
      <w:r w:rsidRPr="001D154E">
        <w:lastRenderedPageBreak/>
        <w:t>Reporting</w:t>
      </w:r>
      <w:r>
        <w:t xml:space="preserve"> entity</w:t>
      </w:r>
    </w:p>
    <w:p w14:paraId="4B421100" w14:textId="77777777" w:rsidR="003F5C3D" w:rsidRDefault="003F5C3D" w:rsidP="003F5C3D">
      <w:r>
        <w:t>The Estimated Financial Statements are prepared for the general government sector, which includes all government departments, offices and other bodies engaged in providing services free of charge or at prices significantly below their cost. The primary function of entities within the general government sector is to provide public services (outputs), which are mainly non-market in nature, for the collective consumption of the community. These services are primarily funded through transferring or redistributing revenue that is collected mainly through taxes and other compulsory levies.</w:t>
      </w:r>
    </w:p>
    <w:p w14:paraId="4092FE39" w14:textId="77777777" w:rsidR="003F5C3D" w:rsidRPr="00471773" w:rsidRDefault="003F5C3D" w:rsidP="003F5C3D">
      <w:r>
        <w:t>The general government sector is not a separate entity but represents a sector within the State of Victoria reporting entity. Unless otherwise noted, accounting policies applied by the State apply equally to the general government sector.</w:t>
      </w:r>
    </w:p>
    <w:p w14:paraId="622FA6A6" w14:textId="77777777" w:rsidR="003F5C3D" w:rsidRDefault="003F5C3D" w:rsidP="003F5C3D">
      <w:pPr>
        <w:pStyle w:val="Heading20"/>
      </w:pPr>
      <w:r>
        <w:t xml:space="preserve">Basis for </w:t>
      </w:r>
      <w:r w:rsidRPr="001D154E">
        <w:t>consolidation</w:t>
      </w:r>
    </w:p>
    <w:p w14:paraId="59191541" w14:textId="77777777" w:rsidR="003F5C3D" w:rsidRDefault="003F5C3D" w:rsidP="003F5C3D">
      <w:r>
        <w:t xml:space="preserve">The Estimated Financial Statements present the estimated consolidated results and financial position of all reporting entities in the general government sector that are controlled by the State, consistent with the principles of AASB 1049 and AASB 10 </w:t>
      </w:r>
      <w:r w:rsidRPr="00471773">
        <w:rPr>
          <w:i/>
          <w:iCs/>
        </w:rPr>
        <w:t>Consolidated Financial Statements</w:t>
      </w:r>
      <w:r>
        <w:t>.</w:t>
      </w:r>
    </w:p>
    <w:p w14:paraId="32514E7B" w14:textId="7F43C754" w:rsidR="003F5C3D" w:rsidRDefault="003F5C3D" w:rsidP="003F5C3D">
      <w:r>
        <w:t>Entities in the public non-financial corporations (PNFC) and public financial corporations (PFC) sectors are not consolidated into the financial statements of the general government sector, but are accounted for as equity investments measured at the Government</w:t>
      </w:r>
      <w:r w:rsidR="00233EA7">
        <w:t>’</w:t>
      </w:r>
      <w:r>
        <w:t xml:space="preserve">s proportional share of the carrying amount of net assets of PNFC and PFC sector entities before consolidation eliminations. </w:t>
      </w:r>
    </w:p>
    <w:p w14:paraId="743CA5CA" w14:textId="2CF17794" w:rsidR="003F5C3D" w:rsidRDefault="003F5C3D" w:rsidP="003F5C3D">
      <w:r>
        <w:t>Where the carrying amount of a PNFC or PFC entity</w:t>
      </w:r>
      <w:r w:rsidR="00233EA7">
        <w:t>’</w:t>
      </w:r>
      <w:r>
        <w:t xml:space="preserve">s net assets before consolidation eliminations is less than zero, the carrying amount is not included in the general government sector. Any change in the carrying amount of the investment from period to period is accounted for as if the change in carrying amount is a change in fair value and accounted for consistent with AASB 9 </w:t>
      </w:r>
      <w:r w:rsidRPr="00471773">
        <w:rPr>
          <w:i/>
          <w:iCs/>
        </w:rPr>
        <w:t>Financial Instruments</w:t>
      </w:r>
      <w:r>
        <w:t xml:space="preserve"> and AASB 1049.</w:t>
      </w:r>
    </w:p>
    <w:p w14:paraId="55B11FCE" w14:textId="7E148B9C" w:rsidR="003F5C3D" w:rsidRDefault="003F5C3D" w:rsidP="003F5C3D">
      <w:r>
        <w:t>Where control of an entity is expected to be obtained during the reporting period, its results are included in the estimated comprehensive operating statement from the date on which control is obtained. Where control is expected to cease during a reporting period, the entity</w:t>
      </w:r>
      <w:r w:rsidR="00233EA7">
        <w:t>’</w:t>
      </w:r>
      <w:r>
        <w:t>s results are included for that part of the period for which control would exist. Where entities adopt dissimilar accounting policies and their effect is considered material, adjustments are made to ensure consistent policies are adopted in the Estimated Financial Statements.</w:t>
      </w:r>
    </w:p>
    <w:p w14:paraId="071E118F" w14:textId="77777777" w:rsidR="003F5C3D" w:rsidRDefault="003F5C3D" w:rsidP="003F5C3D">
      <w:r>
        <w:t>All material transactions and balances between entities within the general government sector are eliminated.</w:t>
      </w:r>
    </w:p>
    <w:p w14:paraId="279447C2" w14:textId="77777777" w:rsidR="003F5C3D" w:rsidRDefault="003F5C3D" w:rsidP="003F5C3D">
      <w:r>
        <w:t xml:space="preserve">Except as stated in Note 1.7.4 of the Estimated Financial Statements, the significant entities consolidated within the sector comprise those general government sector entities listed in Note 9.8 of Chapter 4 of the </w:t>
      </w:r>
      <w:r w:rsidRPr="00471773">
        <w:rPr>
          <w:i/>
          <w:iCs/>
        </w:rPr>
        <w:t>202</w:t>
      </w:r>
      <w:r>
        <w:rPr>
          <w:i/>
          <w:iCs/>
        </w:rPr>
        <w:t>1</w:t>
      </w:r>
      <w:r w:rsidRPr="00471773">
        <w:rPr>
          <w:i/>
          <w:iCs/>
        </w:rPr>
        <w:t>-2</w:t>
      </w:r>
      <w:r>
        <w:rPr>
          <w:i/>
          <w:iCs/>
        </w:rPr>
        <w:t>2</w:t>
      </w:r>
      <w:r w:rsidRPr="00471773">
        <w:rPr>
          <w:i/>
          <w:iCs/>
        </w:rPr>
        <w:t xml:space="preserve"> Financial Report</w:t>
      </w:r>
      <w:r>
        <w:t xml:space="preserve"> for the State of Victoria. </w:t>
      </w:r>
    </w:p>
    <w:p w14:paraId="7E91A8C7" w14:textId="77777777" w:rsidR="003F5C3D" w:rsidRDefault="003F5C3D" w:rsidP="003F5C3D">
      <w:pPr>
        <w:pStyle w:val="Heading20"/>
      </w:pPr>
      <w:r>
        <w:lastRenderedPageBreak/>
        <w:t>Compliance</w:t>
      </w:r>
    </w:p>
    <w:p w14:paraId="3504C930" w14:textId="77777777" w:rsidR="003F5C3D" w:rsidRDefault="003F5C3D" w:rsidP="003F5C3D">
      <w:r>
        <w:t xml:space="preserve">These Estimated Financial Statements have been prepared in accordance with sections 23H-23K of the </w:t>
      </w:r>
      <w:r w:rsidRPr="00471773">
        <w:rPr>
          <w:i/>
          <w:iCs/>
        </w:rPr>
        <w:t>Financial Management Act 1994</w:t>
      </w:r>
      <w:r>
        <w:t xml:space="preserve">, having regard to AASs, which include Interpretations issued by the Australian Accounting Standards Board (AASB). </w:t>
      </w:r>
    </w:p>
    <w:p w14:paraId="13A709B0" w14:textId="0B7F8082" w:rsidR="003F5C3D" w:rsidRDefault="003F5C3D" w:rsidP="003F5C3D">
      <w:r>
        <w:t>The Estimated Financial Statements are presented in a manner consistent with the principles of AASB 1049 and other relevant AASs. However, the prospective nature of these Estimated Financial Statements means that some AAS disclosures are neither relevant nor practical and have been omitted. Where applicable, those AAS paragraphs relevant to not-for-profit entities have been applied. Because AASs do not prescribe requirements for preparing and presenting prospective financial statements, the Estimated Financial Statements have been prepared having regard to the principles set out in New</w:t>
      </w:r>
      <w:r w:rsidR="00233EA7">
        <w:t> </w:t>
      </w:r>
      <w:r>
        <w:t xml:space="preserve">Zealand Public Benefit Entity Financial Reporting Standard 42 </w:t>
      </w:r>
      <w:r w:rsidRPr="00471773">
        <w:rPr>
          <w:i/>
          <w:iCs/>
        </w:rPr>
        <w:t>Prospective Financial Statements</w:t>
      </w:r>
      <w:r>
        <w:t>.</w:t>
      </w:r>
    </w:p>
    <w:p w14:paraId="0A2B50D9" w14:textId="77777777" w:rsidR="003F5C3D" w:rsidRDefault="003F5C3D" w:rsidP="003F5C3D">
      <w:r>
        <w:t xml:space="preserve">The GFS information included in this report is based on the </w:t>
      </w:r>
      <w:r w:rsidRPr="00471773">
        <w:rPr>
          <w:i/>
          <w:iCs/>
        </w:rPr>
        <w:t>Australian System of Government Finance Statistics: Concepts, Sources and Methods 2015 Cat. No. 5514.0</w:t>
      </w:r>
      <w:r>
        <w:t xml:space="preserve"> (ABS GFS). </w:t>
      </w:r>
    </w:p>
    <w:p w14:paraId="3AC9593E" w14:textId="77777777" w:rsidR="003F5C3D" w:rsidRDefault="003F5C3D" w:rsidP="003F5C3D">
      <w:r w:rsidRPr="005B4B3B">
        <w:t xml:space="preserve">The information presented in the Estimated Financial Statements takes into account all policy decisions made by the Victorian Government and circumstances that may have a material effect on the Estimated Financial Statements as at 8 May 2023, </w:t>
      </w:r>
      <w:r>
        <w:t>along with</w:t>
      </w:r>
      <w:r w:rsidRPr="005B4B3B">
        <w:t xml:space="preserve"> the recognition of material financial updates for funding agreements able to be assessed for inclusion from the </w:t>
      </w:r>
      <w:r w:rsidRPr="005B4B3B">
        <w:rPr>
          <w:i/>
          <w:iCs/>
        </w:rPr>
        <w:t>2023-24 Commonwealth Budget</w:t>
      </w:r>
      <w:r w:rsidRPr="005B4B3B">
        <w:t xml:space="preserve"> released on 9 May 2023.</w:t>
      </w:r>
      <w:r>
        <w:t xml:space="preserve"> </w:t>
      </w:r>
    </w:p>
    <w:p w14:paraId="59717324" w14:textId="77777777" w:rsidR="003F5C3D" w:rsidRDefault="003F5C3D" w:rsidP="003F5C3D">
      <w:pPr>
        <w:pStyle w:val="Heading20"/>
        <w:rPr>
          <w:rFonts w:asciiTheme="minorHAnsi" w:eastAsiaTheme="minorHAnsi" w:hAnsiTheme="minorHAnsi" w:cstheme="minorBidi"/>
          <w:b w:val="0"/>
          <w:sz w:val="22"/>
          <w:szCs w:val="22"/>
        </w:rPr>
      </w:pPr>
      <w:r w:rsidRPr="005F0CA1">
        <w:rPr>
          <w:rFonts w:asciiTheme="minorHAnsi" w:eastAsiaTheme="minorHAnsi" w:hAnsiTheme="minorHAnsi" w:cstheme="minorBidi"/>
          <w:b w:val="0"/>
          <w:sz w:val="22"/>
          <w:szCs w:val="22"/>
        </w:rPr>
        <w:t>The Commonwealth Government announced a review of its Infrastructure Investment Program. The review will be undertaken within 90 days and will include engagement with states, territories and industry stakeholders. The Commonwealth Government has advised that any changes to funding will be reported in a future budget publication following the review.</w:t>
      </w:r>
      <w:r>
        <w:rPr>
          <w:rFonts w:asciiTheme="minorHAnsi" w:eastAsiaTheme="minorHAnsi" w:hAnsiTheme="minorHAnsi" w:cstheme="minorBidi"/>
          <w:b w:val="0"/>
          <w:sz w:val="22"/>
          <w:szCs w:val="22"/>
        </w:rPr>
        <w:t xml:space="preserve"> </w:t>
      </w:r>
      <w:r w:rsidRPr="005F0CA1">
        <w:rPr>
          <w:rFonts w:asciiTheme="minorHAnsi" w:eastAsiaTheme="minorHAnsi" w:hAnsiTheme="minorHAnsi" w:cstheme="minorBidi"/>
          <w:b w:val="0"/>
          <w:sz w:val="22"/>
          <w:szCs w:val="22"/>
        </w:rPr>
        <w:t xml:space="preserve">As the outcome of this review </w:t>
      </w:r>
      <w:r>
        <w:rPr>
          <w:rFonts w:asciiTheme="minorHAnsi" w:eastAsiaTheme="minorHAnsi" w:hAnsiTheme="minorHAnsi" w:cstheme="minorBidi"/>
          <w:b w:val="0"/>
          <w:sz w:val="22"/>
          <w:szCs w:val="22"/>
        </w:rPr>
        <w:t>is</w:t>
      </w:r>
      <w:r w:rsidRPr="005F0CA1">
        <w:rPr>
          <w:rFonts w:asciiTheme="minorHAnsi" w:eastAsiaTheme="minorHAnsi" w:hAnsiTheme="minorHAnsi" w:cstheme="minorBidi"/>
          <w:b w:val="0"/>
          <w:sz w:val="22"/>
          <w:szCs w:val="22"/>
        </w:rPr>
        <w:t xml:space="preserve"> yet to be determined, no financial impacts resulting from this review have been incorporated within </w:t>
      </w:r>
      <w:r>
        <w:rPr>
          <w:rFonts w:asciiTheme="minorHAnsi" w:eastAsiaTheme="minorHAnsi" w:hAnsiTheme="minorHAnsi" w:cstheme="minorBidi"/>
          <w:b w:val="0"/>
          <w:sz w:val="22"/>
          <w:szCs w:val="22"/>
        </w:rPr>
        <w:t xml:space="preserve">the </w:t>
      </w:r>
      <w:r w:rsidRPr="0018750D">
        <w:rPr>
          <w:rFonts w:asciiTheme="minorHAnsi" w:eastAsiaTheme="minorHAnsi" w:hAnsiTheme="minorHAnsi" w:cstheme="minorBidi"/>
          <w:b w:val="0"/>
          <w:sz w:val="22"/>
          <w:szCs w:val="22"/>
        </w:rPr>
        <w:t>Estimated Financial Statements</w:t>
      </w:r>
      <w:r w:rsidRPr="005F0CA1">
        <w:rPr>
          <w:rFonts w:asciiTheme="minorHAnsi" w:eastAsiaTheme="minorHAnsi" w:hAnsiTheme="minorHAnsi" w:cstheme="minorBidi"/>
          <w:b w:val="0"/>
          <w:sz w:val="22"/>
          <w:szCs w:val="22"/>
        </w:rPr>
        <w:t>.</w:t>
      </w:r>
    </w:p>
    <w:p w14:paraId="705B2130" w14:textId="77777777" w:rsidR="003F5C3D" w:rsidRDefault="003F5C3D" w:rsidP="003F5C3D">
      <w:pPr>
        <w:rPr>
          <w:i/>
        </w:rPr>
      </w:pPr>
      <w:r w:rsidRPr="000C1AB0">
        <w:t xml:space="preserve">Expected expenditure includes the impact of all relevant government decisions, including those relating to savings. A number of new savings decisions are included in this budget, and these broadly cover reductions in corporate and back-office functions, consultants, labour hire and contractor spending. </w:t>
      </w:r>
      <w:r>
        <w:t xml:space="preserve">Further information is included in </w:t>
      </w:r>
      <w:r w:rsidRPr="00215919">
        <w:t>Budget Paper No.</w:t>
      </w:r>
      <w:r>
        <w:t> 3</w:t>
      </w:r>
      <w:r w:rsidRPr="00215919">
        <w:t xml:space="preserve">, Chapter </w:t>
      </w:r>
      <w:r>
        <w:t>1</w:t>
      </w:r>
      <w:r w:rsidRPr="00215919">
        <w:t xml:space="preserve"> </w:t>
      </w:r>
      <w:r>
        <w:rPr>
          <w:i/>
        </w:rPr>
        <w:t>Output, asset investment, savings and revenue initiatives.</w:t>
      </w:r>
    </w:p>
    <w:p w14:paraId="73152AF7" w14:textId="77777777" w:rsidR="003F5C3D" w:rsidRDefault="003F5C3D" w:rsidP="003F5C3D">
      <w:pPr>
        <w:keepLines w:val="0"/>
        <w:rPr>
          <w:rFonts w:asciiTheme="majorHAnsi" w:eastAsiaTheme="majorEastAsia" w:hAnsiTheme="majorHAnsi" w:cstheme="majorBidi"/>
          <w:b/>
          <w:sz w:val="27"/>
          <w:szCs w:val="26"/>
        </w:rPr>
      </w:pPr>
      <w:r>
        <w:br w:type="page"/>
      </w:r>
    </w:p>
    <w:p w14:paraId="0E1E41BD" w14:textId="77777777" w:rsidR="003F5C3D" w:rsidRDefault="003F5C3D" w:rsidP="003F5C3D">
      <w:pPr>
        <w:pStyle w:val="Heading20"/>
      </w:pPr>
      <w:r>
        <w:lastRenderedPageBreak/>
        <w:t xml:space="preserve">Key financial measures </w:t>
      </w:r>
    </w:p>
    <w:p w14:paraId="39CCBAD0" w14:textId="34501861" w:rsidR="003F5C3D" w:rsidRPr="00A969A2" w:rsidRDefault="003F5C3D" w:rsidP="003F5C3D">
      <w:r w:rsidRPr="00A969A2">
        <w:t>The COVID-19 pandemic severely impacted the state</w:t>
      </w:r>
      <w:r w:rsidR="00233EA7">
        <w:t>’</w:t>
      </w:r>
      <w:r w:rsidRPr="00A969A2">
        <w:t>s financial position with the Government prioritising the use of its balance sheet to support the Victorian community, Victorian households and the economy. While the economy has rebounded strongly, the ongoing impacts of the pandemic on the state</w:t>
      </w:r>
      <w:r w:rsidR="00233EA7">
        <w:t>’</w:t>
      </w:r>
      <w:r w:rsidRPr="00A969A2">
        <w:t xml:space="preserve">s fiscal position are still present. </w:t>
      </w:r>
    </w:p>
    <w:p w14:paraId="7E279E84" w14:textId="20AEA72F" w:rsidR="003F5C3D" w:rsidRPr="00A969A2" w:rsidRDefault="003F5C3D" w:rsidP="003F5C3D">
      <w:r w:rsidRPr="00A969A2">
        <w:t>The Government</w:t>
      </w:r>
      <w:r w:rsidR="00233EA7">
        <w:t>’</w:t>
      </w:r>
      <w:r w:rsidRPr="00A969A2">
        <w:t xml:space="preserve">s financial sustainability objectives for the </w:t>
      </w:r>
      <w:r w:rsidRPr="00A969A2">
        <w:rPr>
          <w:i/>
          <w:iCs/>
        </w:rPr>
        <w:t>2023</w:t>
      </w:r>
      <w:r w:rsidRPr="00A969A2">
        <w:rPr>
          <w:i/>
          <w:iCs/>
        </w:rPr>
        <w:noBreakHyphen/>
        <w:t>24 Budget</w:t>
      </w:r>
      <w:r w:rsidRPr="00A969A2">
        <w:t xml:space="preserve"> are that:</w:t>
      </w:r>
    </w:p>
    <w:p w14:paraId="50F92FCE" w14:textId="77777777" w:rsidR="003F5C3D" w:rsidRPr="00A969A2" w:rsidRDefault="003F5C3D" w:rsidP="00D857DC">
      <w:pPr>
        <w:pStyle w:val="ListBullet"/>
      </w:pPr>
      <w:r w:rsidRPr="00A969A2">
        <w:t>the net operating balance will return to a surplus by 2025-26</w:t>
      </w:r>
    </w:p>
    <w:p w14:paraId="02ABC370" w14:textId="77777777" w:rsidR="003F5C3D" w:rsidRPr="00A969A2" w:rsidRDefault="003F5C3D" w:rsidP="00D857DC">
      <w:pPr>
        <w:pStyle w:val="ListBullet"/>
      </w:pPr>
      <w:r w:rsidRPr="00A969A2">
        <w:t>an operating cash surplus will be achieved by 2022-23</w:t>
      </w:r>
      <w:r>
        <w:t xml:space="preserve"> and maintained over the budget and forward estimates period</w:t>
      </w:r>
      <w:r w:rsidRPr="00A969A2">
        <w:t>.</w:t>
      </w:r>
    </w:p>
    <w:p w14:paraId="12754BC0" w14:textId="12F99761" w:rsidR="003F5C3D" w:rsidRPr="00041917" w:rsidRDefault="003F5C3D" w:rsidP="003F5C3D">
      <w:r w:rsidRPr="00A969A2">
        <w:t>The Government</w:t>
      </w:r>
      <w:r w:rsidR="00233EA7">
        <w:t>’</w:t>
      </w:r>
      <w:r w:rsidRPr="00A969A2">
        <w:t xml:space="preserve">s long-term financial management objectives and fiscal measures and targets for the </w:t>
      </w:r>
      <w:r w:rsidRPr="00A969A2">
        <w:rPr>
          <w:i/>
          <w:iCs/>
        </w:rPr>
        <w:t>2023-24 Budget</w:t>
      </w:r>
      <w:r w:rsidRPr="00A969A2">
        <w:t xml:space="preserve"> are set out in Budget Paper No. 2, Chapter 1 </w:t>
      </w:r>
      <w:r w:rsidRPr="00A969A2">
        <w:rPr>
          <w:i/>
          <w:iCs/>
        </w:rPr>
        <w:t>Economic and fiscal overview</w:t>
      </w:r>
      <w:r w:rsidRPr="00A969A2">
        <w:t>.</w:t>
      </w:r>
    </w:p>
    <w:p w14:paraId="38E7B0BC" w14:textId="77777777" w:rsidR="003F5C3D" w:rsidRDefault="003F5C3D" w:rsidP="003F5C3D">
      <w:pPr>
        <w:pStyle w:val="Heading20"/>
      </w:pPr>
      <w:r>
        <w:t>Economic assumptions</w:t>
      </w:r>
    </w:p>
    <w:p w14:paraId="2B73FEAE" w14:textId="77777777" w:rsidR="003F5C3D" w:rsidRDefault="003F5C3D" w:rsidP="003F5C3D">
      <w:r>
        <w:t xml:space="preserve">The Estimated Financial Statements have been prepared using the economic assumptions listed below: </w:t>
      </w:r>
    </w:p>
    <w:p w14:paraId="1BFE1FA5" w14:textId="77777777" w:rsidR="003F5C3D" w:rsidRPr="005B6670" w:rsidRDefault="003F5C3D" w:rsidP="003F5C3D">
      <w:pPr>
        <w:pStyle w:val="TableHeading"/>
      </w:pPr>
      <w:r>
        <w:t>Economic assumptions</w:t>
      </w:r>
      <w:r w:rsidRPr="005B6670">
        <w:t xml:space="preserve"> </w:t>
      </w:r>
    </w:p>
    <w:tbl>
      <w:tblPr>
        <w:tblStyle w:val="DTFTableNumeric"/>
        <w:tblW w:w="7760" w:type="dxa"/>
        <w:tblLayout w:type="fixed"/>
        <w:tblLook w:val="06A0" w:firstRow="1" w:lastRow="0" w:firstColumn="1" w:lastColumn="0" w:noHBand="1" w:noVBand="1"/>
      </w:tblPr>
      <w:tblGrid>
        <w:gridCol w:w="2788"/>
        <w:gridCol w:w="993"/>
        <w:gridCol w:w="994"/>
        <w:gridCol w:w="994"/>
        <w:gridCol w:w="994"/>
        <w:gridCol w:w="997"/>
      </w:tblGrid>
      <w:tr w:rsidR="003F5C3D" w:rsidRPr="00CD5C7E" w14:paraId="4150DFC7" w14:textId="77777777" w:rsidTr="008A2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7F10CCE3" w14:textId="77777777" w:rsidR="003F5C3D" w:rsidRPr="00CD5C7E" w:rsidRDefault="003F5C3D" w:rsidP="008A2BB8"/>
        </w:tc>
        <w:tc>
          <w:tcPr>
            <w:tcW w:w="993" w:type="dxa"/>
          </w:tcPr>
          <w:p w14:paraId="42911966" w14:textId="77777777" w:rsidR="003F5C3D" w:rsidRPr="00E93937" w:rsidRDefault="003F5C3D" w:rsidP="008A2BB8">
            <w:pPr>
              <w:cnfStyle w:val="100000000000" w:firstRow="1" w:lastRow="0" w:firstColumn="0" w:lastColumn="0" w:oddVBand="0" w:evenVBand="0" w:oddHBand="0" w:evenHBand="0" w:firstRowFirstColumn="0" w:firstRowLastColumn="0" w:lastRowFirstColumn="0" w:lastRowLastColumn="0"/>
              <w:rPr>
                <w:i w:val="0"/>
                <w:strike/>
              </w:rPr>
            </w:pPr>
            <w:r w:rsidRPr="00E93937">
              <w:t>20</w:t>
            </w:r>
            <w:r>
              <w:t>22</w:t>
            </w:r>
            <w:r w:rsidRPr="00E93937">
              <w:t>-2</w:t>
            </w:r>
            <w:r>
              <w:t>3</w:t>
            </w:r>
            <w:r w:rsidRPr="00E93937">
              <w:t xml:space="preserve"> </w:t>
            </w:r>
          </w:p>
          <w:p w14:paraId="53883E7D" w14:textId="77777777" w:rsidR="003F5C3D" w:rsidRPr="0079153B" w:rsidRDefault="003F5C3D" w:rsidP="008A2BB8">
            <w:pPr>
              <w:cnfStyle w:val="100000000000" w:firstRow="1" w:lastRow="0" w:firstColumn="0" w:lastColumn="0" w:oddVBand="0" w:evenVBand="0" w:oddHBand="0" w:evenHBand="0" w:firstRowFirstColumn="0" w:firstRowLastColumn="0" w:lastRowFirstColumn="0" w:lastRowLastColumn="0"/>
            </w:pPr>
            <w:r>
              <w:t>forecast</w:t>
            </w:r>
          </w:p>
        </w:tc>
        <w:tc>
          <w:tcPr>
            <w:tcW w:w="994" w:type="dxa"/>
          </w:tcPr>
          <w:p w14:paraId="2CD2127C" w14:textId="77777777" w:rsidR="003F5C3D" w:rsidRPr="00CD5C7E" w:rsidRDefault="003F5C3D" w:rsidP="008A2BB8">
            <w:pPr>
              <w:cnfStyle w:val="100000000000" w:firstRow="1" w:lastRow="0" w:firstColumn="0" w:lastColumn="0" w:oddVBand="0" w:evenVBand="0" w:oddHBand="0" w:evenHBand="0" w:firstRowFirstColumn="0" w:firstRowLastColumn="0" w:lastRowFirstColumn="0" w:lastRowLastColumn="0"/>
            </w:pPr>
            <w:r>
              <w:t>2023-24</w:t>
            </w:r>
            <w:r w:rsidRPr="00CD5C7E">
              <w:t xml:space="preserve"> forecast</w:t>
            </w:r>
          </w:p>
        </w:tc>
        <w:tc>
          <w:tcPr>
            <w:tcW w:w="994" w:type="dxa"/>
          </w:tcPr>
          <w:p w14:paraId="121BE70E" w14:textId="77777777" w:rsidR="003F5C3D" w:rsidRPr="00CD5C7E" w:rsidRDefault="003F5C3D" w:rsidP="008A2BB8">
            <w:pPr>
              <w:cnfStyle w:val="100000000000" w:firstRow="1" w:lastRow="0" w:firstColumn="0" w:lastColumn="0" w:oddVBand="0" w:evenVBand="0" w:oddHBand="0" w:evenHBand="0" w:firstRowFirstColumn="0" w:firstRowLastColumn="0" w:lastRowFirstColumn="0" w:lastRowLastColumn="0"/>
            </w:pPr>
            <w:r>
              <w:t>2024-25</w:t>
            </w:r>
            <w:r w:rsidRPr="00CD5C7E">
              <w:t xml:space="preserve"> forecast</w:t>
            </w:r>
          </w:p>
        </w:tc>
        <w:tc>
          <w:tcPr>
            <w:tcW w:w="994" w:type="dxa"/>
          </w:tcPr>
          <w:p w14:paraId="537BCCEA" w14:textId="77777777" w:rsidR="003F5C3D" w:rsidRPr="00CD5C7E" w:rsidRDefault="003F5C3D" w:rsidP="008A2BB8">
            <w:pPr>
              <w:cnfStyle w:val="100000000000" w:firstRow="1" w:lastRow="0" w:firstColumn="0" w:lastColumn="0" w:oddVBand="0" w:evenVBand="0" w:oddHBand="0" w:evenHBand="0" w:firstRowFirstColumn="0" w:firstRowLastColumn="0" w:lastRowFirstColumn="0" w:lastRowLastColumn="0"/>
            </w:pPr>
            <w:r>
              <w:t>2025-26</w:t>
            </w:r>
            <w:r w:rsidRPr="00CD5C7E">
              <w:t xml:space="preserve"> projection</w:t>
            </w:r>
          </w:p>
        </w:tc>
        <w:tc>
          <w:tcPr>
            <w:tcW w:w="997" w:type="dxa"/>
          </w:tcPr>
          <w:p w14:paraId="4F711C20" w14:textId="77777777" w:rsidR="003F5C3D" w:rsidRPr="00CD5C7E" w:rsidRDefault="003F5C3D" w:rsidP="008A2BB8">
            <w:pPr>
              <w:cnfStyle w:val="100000000000" w:firstRow="1" w:lastRow="0" w:firstColumn="0" w:lastColumn="0" w:oddVBand="0" w:evenVBand="0" w:oddHBand="0" w:evenHBand="0" w:firstRowFirstColumn="0" w:firstRowLastColumn="0" w:lastRowFirstColumn="0" w:lastRowLastColumn="0"/>
            </w:pPr>
            <w:r>
              <w:t>2026-27</w:t>
            </w:r>
            <w:r w:rsidRPr="00CD5C7E">
              <w:t xml:space="preserve"> projection</w:t>
            </w:r>
          </w:p>
        </w:tc>
      </w:tr>
      <w:tr w:rsidR="003F5C3D" w:rsidRPr="00CD5C7E" w14:paraId="6F6B21A6" w14:textId="77777777" w:rsidTr="008A2BB8">
        <w:tc>
          <w:tcPr>
            <w:cnfStyle w:val="001000000000" w:firstRow="0" w:lastRow="0" w:firstColumn="1" w:lastColumn="0" w:oddVBand="0" w:evenVBand="0" w:oddHBand="0" w:evenHBand="0" w:firstRowFirstColumn="0" w:firstRowLastColumn="0" w:lastRowFirstColumn="0" w:lastRowLastColumn="0"/>
            <w:tcW w:w="2788" w:type="dxa"/>
          </w:tcPr>
          <w:p w14:paraId="56A59B33" w14:textId="77777777" w:rsidR="003F5C3D" w:rsidRPr="00CD5C7E" w:rsidRDefault="003F5C3D" w:rsidP="008A2BB8"/>
        </w:tc>
        <w:tc>
          <w:tcPr>
            <w:tcW w:w="4972" w:type="dxa"/>
            <w:gridSpan w:val="5"/>
          </w:tcPr>
          <w:p w14:paraId="2A3FDF6D" w14:textId="77777777" w:rsidR="003F5C3D" w:rsidRPr="008742F6" w:rsidRDefault="003F5C3D" w:rsidP="008A2BB8">
            <w:pPr>
              <w:pStyle w:val="TableHeading"/>
              <w:cnfStyle w:val="000000000000" w:firstRow="0" w:lastRow="0" w:firstColumn="0" w:lastColumn="0" w:oddVBand="0" w:evenVBand="0" w:oddHBand="0" w:evenHBand="0" w:firstRowFirstColumn="0" w:firstRowLastColumn="0" w:lastRowFirstColumn="0" w:lastRowLastColumn="0"/>
            </w:pPr>
            <w:r w:rsidRPr="008742F6">
              <w:t>($ billion)</w:t>
            </w:r>
          </w:p>
        </w:tc>
      </w:tr>
      <w:tr w:rsidR="003F5C3D" w:rsidRPr="00CD5C7E" w14:paraId="2401EF01" w14:textId="77777777" w:rsidTr="008A2BB8">
        <w:tc>
          <w:tcPr>
            <w:cnfStyle w:val="001000000000" w:firstRow="0" w:lastRow="0" w:firstColumn="1" w:lastColumn="0" w:oddVBand="0" w:evenVBand="0" w:oddHBand="0" w:evenHBand="0" w:firstRowFirstColumn="0" w:firstRowLastColumn="0" w:lastRowFirstColumn="0" w:lastRowLastColumn="0"/>
            <w:tcW w:w="2788" w:type="dxa"/>
          </w:tcPr>
          <w:p w14:paraId="7BF6E153" w14:textId="77777777" w:rsidR="003F5C3D" w:rsidRPr="006F7E6F" w:rsidRDefault="003F5C3D" w:rsidP="008A2BB8">
            <w:r w:rsidRPr="006F7E6F">
              <w:t>Nominal gross state product</w:t>
            </w:r>
          </w:p>
        </w:tc>
        <w:tc>
          <w:tcPr>
            <w:tcW w:w="993" w:type="dxa"/>
          </w:tcPr>
          <w:p w14:paraId="492F2F74"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t>567.0</w:t>
            </w:r>
          </w:p>
        </w:tc>
        <w:tc>
          <w:tcPr>
            <w:tcW w:w="994" w:type="dxa"/>
          </w:tcPr>
          <w:p w14:paraId="323C4A2F"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t>599.2</w:t>
            </w:r>
          </w:p>
        </w:tc>
        <w:tc>
          <w:tcPr>
            <w:tcW w:w="994" w:type="dxa"/>
          </w:tcPr>
          <w:p w14:paraId="4DF6CD22"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t>631.7</w:t>
            </w:r>
          </w:p>
        </w:tc>
        <w:tc>
          <w:tcPr>
            <w:tcW w:w="994" w:type="dxa"/>
          </w:tcPr>
          <w:p w14:paraId="102865F3"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t>665.3</w:t>
            </w:r>
          </w:p>
        </w:tc>
        <w:tc>
          <w:tcPr>
            <w:tcW w:w="997" w:type="dxa"/>
          </w:tcPr>
          <w:p w14:paraId="78DBD186"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t>700.7</w:t>
            </w:r>
          </w:p>
        </w:tc>
      </w:tr>
      <w:tr w:rsidR="003F5C3D" w:rsidRPr="00CD5C7E" w14:paraId="701D4BF4" w14:textId="77777777" w:rsidTr="008A2BB8">
        <w:tc>
          <w:tcPr>
            <w:cnfStyle w:val="001000000000" w:firstRow="0" w:lastRow="0" w:firstColumn="1" w:lastColumn="0" w:oddVBand="0" w:evenVBand="0" w:oddHBand="0" w:evenHBand="0" w:firstRowFirstColumn="0" w:firstRowLastColumn="0" w:lastRowFirstColumn="0" w:lastRowLastColumn="0"/>
            <w:tcW w:w="2788" w:type="dxa"/>
          </w:tcPr>
          <w:p w14:paraId="793AAD6F" w14:textId="77777777" w:rsidR="003F5C3D" w:rsidRPr="00CD5C7E" w:rsidRDefault="003F5C3D" w:rsidP="008A2BB8">
            <w:pPr>
              <w:jc w:val="right"/>
            </w:pPr>
          </w:p>
        </w:tc>
        <w:tc>
          <w:tcPr>
            <w:tcW w:w="4972" w:type="dxa"/>
            <w:gridSpan w:val="5"/>
          </w:tcPr>
          <w:p w14:paraId="5B1C84BE" w14:textId="77777777" w:rsidR="003F5C3D" w:rsidRPr="008742F6" w:rsidRDefault="003F5C3D" w:rsidP="008A2BB8">
            <w:pPr>
              <w:pStyle w:val="TableHeading"/>
              <w:cnfStyle w:val="000000000000" w:firstRow="0" w:lastRow="0" w:firstColumn="0" w:lastColumn="0" w:oddVBand="0" w:evenVBand="0" w:oddHBand="0" w:evenHBand="0" w:firstRowFirstColumn="0" w:firstRowLastColumn="0" w:lastRowFirstColumn="0" w:lastRowLastColumn="0"/>
            </w:pPr>
            <w:r w:rsidRPr="008742F6">
              <w:t>(percentage change)</w:t>
            </w:r>
            <w:r>
              <w:t xml:space="preserve"> </w:t>
            </w:r>
            <w:r w:rsidRPr="00DD3D02">
              <w:rPr>
                <w:vertAlign w:val="superscript"/>
              </w:rPr>
              <w:t>(a)</w:t>
            </w:r>
          </w:p>
        </w:tc>
      </w:tr>
      <w:tr w:rsidR="003F5C3D" w:rsidRPr="00CD5C7E" w14:paraId="70444586" w14:textId="77777777" w:rsidTr="008A2BB8">
        <w:tc>
          <w:tcPr>
            <w:cnfStyle w:val="001000000000" w:firstRow="0" w:lastRow="0" w:firstColumn="1" w:lastColumn="0" w:oddVBand="0" w:evenVBand="0" w:oddHBand="0" w:evenHBand="0" w:firstRowFirstColumn="0" w:firstRowLastColumn="0" w:lastRowFirstColumn="0" w:lastRowLastColumn="0"/>
            <w:tcW w:w="2788" w:type="dxa"/>
          </w:tcPr>
          <w:p w14:paraId="2EF7D52A" w14:textId="77777777" w:rsidR="003F5C3D" w:rsidRPr="00CD5C7E" w:rsidRDefault="003F5C3D" w:rsidP="008A2BB8">
            <w:r w:rsidRPr="00CD5C7E">
              <w:t>Real gross state product</w:t>
            </w:r>
          </w:p>
        </w:tc>
        <w:tc>
          <w:tcPr>
            <w:tcW w:w="993" w:type="dxa"/>
          </w:tcPr>
          <w:p w14:paraId="74B97A1B" w14:textId="77777777" w:rsidR="003F5C3D" w:rsidRPr="00B55FF9" w:rsidRDefault="003F5C3D" w:rsidP="008A2BB8">
            <w:pPr>
              <w:cnfStyle w:val="000000000000" w:firstRow="0" w:lastRow="0" w:firstColumn="0" w:lastColumn="0" w:oddVBand="0" w:evenVBand="0" w:oddHBand="0" w:evenHBand="0" w:firstRowFirstColumn="0" w:firstRowLastColumn="0" w:lastRowFirstColumn="0" w:lastRowLastColumn="0"/>
            </w:pPr>
            <w:r>
              <w:rPr>
                <w:rFonts w:eastAsiaTheme="minorEastAsia" w:cstheme="majorHAnsi"/>
                <w:szCs w:val="17"/>
                <w:lang w:eastAsia="en-AU"/>
              </w:rPr>
              <w:t>2.75</w:t>
            </w:r>
          </w:p>
        </w:tc>
        <w:tc>
          <w:tcPr>
            <w:tcW w:w="994" w:type="dxa"/>
          </w:tcPr>
          <w:p w14:paraId="0A8E5373" w14:textId="77777777" w:rsidR="003F5C3D" w:rsidRPr="00B55FF9" w:rsidRDefault="003F5C3D" w:rsidP="008A2BB8">
            <w:pPr>
              <w:cnfStyle w:val="000000000000" w:firstRow="0" w:lastRow="0" w:firstColumn="0" w:lastColumn="0" w:oddVBand="0" w:evenVBand="0" w:oddHBand="0" w:evenHBand="0" w:firstRowFirstColumn="0" w:firstRowLastColumn="0" w:lastRowFirstColumn="0" w:lastRowLastColumn="0"/>
            </w:pPr>
            <w:r>
              <w:t>1.50</w:t>
            </w:r>
          </w:p>
        </w:tc>
        <w:tc>
          <w:tcPr>
            <w:tcW w:w="994" w:type="dxa"/>
          </w:tcPr>
          <w:p w14:paraId="11241D26" w14:textId="77777777" w:rsidR="003F5C3D" w:rsidRPr="00B55FF9" w:rsidRDefault="003F5C3D" w:rsidP="008A2BB8">
            <w:pPr>
              <w:cnfStyle w:val="000000000000" w:firstRow="0" w:lastRow="0" w:firstColumn="0" w:lastColumn="0" w:oddVBand="0" w:evenVBand="0" w:oddHBand="0" w:evenHBand="0" w:firstRowFirstColumn="0" w:firstRowLastColumn="0" w:lastRowFirstColumn="0" w:lastRowLastColumn="0"/>
            </w:pPr>
            <w:r>
              <w:rPr>
                <w:rFonts w:eastAsiaTheme="minorEastAsia" w:cstheme="majorHAnsi"/>
                <w:szCs w:val="17"/>
                <w:lang w:eastAsia="en-AU"/>
              </w:rPr>
              <w:t>2.50</w:t>
            </w:r>
          </w:p>
        </w:tc>
        <w:tc>
          <w:tcPr>
            <w:tcW w:w="994" w:type="dxa"/>
          </w:tcPr>
          <w:p w14:paraId="317F0163" w14:textId="77777777" w:rsidR="003F5C3D" w:rsidRPr="00B55FF9" w:rsidRDefault="003F5C3D" w:rsidP="008A2BB8">
            <w:pPr>
              <w:cnfStyle w:val="000000000000" w:firstRow="0" w:lastRow="0" w:firstColumn="0" w:lastColumn="0" w:oddVBand="0" w:evenVBand="0" w:oddHBand="0" w:evenHBand="0" w:firstRowFirstColumn="0" w:firstRowLastColumn="0" w:lastRowFirstColumn="0" w:lastRowLastColumn="0"/>
            </w:pPr>
            <w:r>
              <w:rPr>
                <w:rFonts w:eastAsiaTheme="minorEastAsia" w:cstheme="majorHAnsi"/>
                <w:szCs w:val="17"/>
                <w:lang w:eastAsia="en-AU"/>
              </w:rPr>
              <w:t>2.75</w:t>
            </w:r>
          </w:p>
        </w:tc>
        <w:tc>
          <w:tcPr>
            <w:tcW w:w="997" w:type="dxa"/>
          </w:tcPr>
          <w:p w14:paraId="706510D9" w14:textId="77777777" w:rsidR="003F5C3D" w:rsidRPr="00B55FF9" w:rsidRDefault="003F5C3D" w:rsidP="008A2BB8">
            <w:pPr>
              <w:cnfStyle w:val="000000000000" w:firstRow="0" w:lastRow="0" w:firstColumn="0" w:lastColumn="0" w:oddVBand="0" w:evenVBand="0" w:oddHBand="0" w:evenHBand="0" w:firstRowFirstColumn="0" w:firstRowLastColumn="0" w:lastRowFirstColumn="0" w:lastRowLastColumn="0"/>
            </w:pPr>
            <w:r>
              <w:rPr>
                <w:rFonts w:eastAsiaTheme="minorEastAsia" w:cstheme="majorHAnsi"/>
                <w:szCs w:val="17"/>
                <w:lang w:eastAsia="en-AU"/>
              </w:rPr>
              <w:t>2.75</w:t>
            </w:r>
          </w:p>
        </w:tc>
      </w:tr>
      <w:tr w:rsidR="003F5C3D" w:rsidRPr="00CD5C7E" w14:paraId="32025DF8" w14:textId="77777777" w:rsidTr="008A2BB8">
        <w:tc>
          <w:tcPr>
            <w:cnfStyle w:val="001000000000" w:firstRow="0" w:lastRow="0" w:firstColumn="1" w:lastColumn="0" w:oddVBand="0" w:evenVBand="0" w:oddHBand="0" w:evenHBand="0" w:firstRowFirstColumn="0" w:firstRowLastColumn="0" w:lastRowFirstColumn="0" w:lastRowLastColumn="0"/>
            <w:tcW w:w="2788" w:type="dxa"/>
          </w:tcPr>
          <w:p w14:paraId="062C06B7" w14:textId="77777777" w:rsidR="003F5C3D" w:rsidRPr="006F7E6F" w:rsidRDefault="003F5C3D" w:rsidP="008A2BB8">
            <w:r w:rsidRPr="006F7E6F">
              <w:t>Employment</w:t>
            </w:r>
          </w:p>
        </w:tc>
        <w:tc>
          <w:tcPr>
            <w:tcW w:w="993" w:type="dxa"/>
          </w:tcPr>
          <w:p w14:paraId="620A56A5"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rPr>
                <w:rFonts w:eastAsiaTheme="minorEastAsia" w:cstheme="majorHAnsi"/>
                <w:szCs w:val="17"/>
                <w:lang w:eastAsia="en-AU"/>
              </w:rPr>
              <w:t>3.50</w:t>
            </w:r>
          </w:p>
        </w:tc>
        <w:tc>
          <w:tcPr>
            <w:tcW w:w="994" w:type="dxa"/>
          </w:tcPr>
          <w:p w14:paraId="41AAF2AD"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rPr>
                <w:rFonts w:eastAsiaTheme="minorEastAsia" w:cstheme="majorHAnsi"/>
                <w:szCs w:val="17"/>
                <w:lang w:eastAsia="en-AU"/>
              </w:rPr>
              <w:t>0.75</w:t>
            </w:r>
          </w:p>
        </w:tc>
        <w:tc>
          <w:tcPr>
            <w:tcW w:w="994" w:type="dxa"/>
          </w:tcPr>
          <w:p w14:paraId="562C9E8E"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rPr>
                <w:rFonts w:eastAsiaTheme="minorEastAsia" w:cstheme="majorHAnsi"/>
                <w:szCs w:val="17"/>
                <w:lang w:eastAsia="en-AU"/>
              </w:rPr>
              <w:t>1.00</w:t>
            </w:r>
          </w:p>
        </w:tc>
        <w:tc>
          <w:tcPr>
            <w:tcW w:w="994" w:type="dxa"/>
          </w:tcPr>
          <w:p w14:paraId="08CB80E9"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rPr>
                <w:rFonts w:eastAsiaTheme="minorEastAsia" w:cstheme="majorHAnsi"/>
                <w:szCs w:val="17"/>
                <w:lang w:eastAsia="en-AU"/>
              </w:rPr>
              <w:t>1.75</w:t>
            </w:r>
          </w:p>
        </w:tc>
        <w:tc>
          <w:tcPr>
            <w:tcW w:w="997" w:type="dxa"/>
          </w:tcPr>
          <w:p w14:paraId="021D1D86"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rPr>
                <w:rFonts w:eastAsiaTheme="minorEastAsia" w:cstheme="majorHAnsi"/>
                <w:szCs w:val="17"/>
                <w:lang w:eastAsia="en-AU"/>
              </w:rPr>
              <w:t>1.75</w:t>
            </w:r>
          </w:p>
        </w:tc>
      </w:tr>
      <w:tr w:rsidR="003F5C3D" w:rsidRPr="00CD5C7E" w14:paraId="1D46EBE4" w14:textId="77777777" w:rsidTr="008A2BB8">
        <w:tc>
          <w:tcPr>
            <w:cnfStyle w:val="001000000000" w:firstRow="0" w:lastRow="0" w:firstColumn="1" w:lastColumn="0" w:oddVBand="0" w:evenVBand="0" w:oddHBand="0" w:evenHBand="0" w:firstRowFirstColumn="0" w:firstRowLastColumn="0" w:lastRowFirstColumn="0" w:lastRowLastColumn="0"/>
            <w:tcW w:w="2788" w:type="dxa"/>
          </w:tcPr>
          <w:p w14:paraId="1FDBC718" w14:textId="77777777" w:rsidR="003F5C3D" w:rsidRPr="006F7E6F" w:rsidRDefault="003F5C3D" w:rsidP="008A2BB8">
            <w:r w:rsidRPr="006F7E6F">
              <w:t xml:space="preserve">Unemployment rate </w:t>
            </w:r>
            <w:r w:rsidRPr="006F7E6F">
              <w:rPr>
                <w:vertAlign w:val="superscript"/>
              </w:rPr>
              <w:t>(b)</w:t>
            </w:r>
          </w:p>
        </w:tc>
        <w:tc>
          <w:tcPr>
            <w:tcW w:w="993" w:type="dxa"/>
          </w:tcPr>
          <w:p w14:paraId="4D719F96"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rPr>
                <w:rFonts w:eastAsiaTheme="minorEastAsia" w:cstheme="majorHAnsi"/>
                <w:szCs w:val="17"/>
                <w:lang w:eastAsia="en-AU"/>
              </w:rPr>
              <w:t>3.75</w:t>
            </w:r>
          </w:p>
        </w:tc>
        <w:tc>
          <w:tcPr>
            <w:tcW w:w="994" w:type="dxa"/>
          </w:tcPr>
          <w:p w14:paraId="1B041C5B"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rPr>
                <w:rFonts w:eastAsiaTheme="minorEastAsia" w:cstheme="majorHAnsi"/>
                <w:szCs w:val="17"/>
                <w:lang w:eastAsia="en-AU"/>
              </w:rPr>
              <w:t>4.25</w:t>
            </w:r>
          </w:p>
        </w:tc>
        <w:tc>
          <w:tcPr>
            <w:tcW w:w="994" w:type="dxa"/>
          </w:tcPr>
          <w:p w14:paraId="07C080E4"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rPr>
                <w:rFonts w:eastAsiaTheme="minorEastAsia" w:cstheme="majorHAnsi"/>
                <w:szCs w:val="17"/>
                <w:lang w:eastAsia="en-AU"/>
              </w:rPr>
              <w:t>4.50</w:t>
            </w:r>
          </w:p>
        </w:tc>
        <w:tc>
          <w:tcPr>
            <w:tcW w:w="994" w:type="dxa"/>
          </w:tcPr>
          <w:p w14:paraId="7F1D5648"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rPr>
                <w:rFonts w:eastAsiaTheme="minorEastAsia" w:cstheme="majorHAnsi"/>
                <w:szCs w:val="17"/>
                <w:lang w:eastAsia="en-AU"/>
              </w:rPr>
              <w:t>4.75</w:t>
            </w:r>
          </w:p>
        </w:tc>
        <w:tc>
          <w:tcPr>
            <w:tcW w:w="997" w:type="dxa"/>
          </w:tcPr>
          <w:p w14:paraId="238415D9"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rPr>
                <w:rFonts w:eastAsiaTheme="minorEastAsia" w:cstheme="majorHAnsi"/>
                <w:szCs w:val="17"/>
                <w:lang w:eastAsia="en-AU"/>
              </w:rPr>
              <w:t>4.75</w:t>
            </w:r>
          </w:p>
        </w:tc>
      </w:tr>
      <w:tr w:rsidR="003F5C3D" w:rsidRPr="00CD5C7E" w14:paraId="237EE6D1" w14:textId="77777777" w:rsidTr="008A2BB8">
        <w:tc>
          <w:tcPr>
            <w:cnfStyle w:val="001000000000" w:firstRow="0" w:lastRow="0" w:firstColumn="1" w:lastColumn="0" w:oddVBand="0" w:evenVBand="0" w:oddHBand="0" w:evenHBand="0" w:firstRowFirstColumn="0" w:firstRowLastColumn="0" w:lastRowFirstColumn="0" w:lastRowLastColumn="0"/>
            <w:tcW w:w="2788" w:type="dxa"/>
          </w:tcPr>
          <w:p w14:paraId="44D45D4C" w14:textId="77777777" w:rsidR="003F5C3D" w:rsidRPr="006F7E6F" w:rsidRDefault="003F5C3D" w:rsidP="008A2BB8">
            <w:r w:rsidRPr="006F7E6F">
              <w:t xml:space="preserve">Consumer price index </w:t>
            </w:r>
            <w:r w:rsidRPr="006F7E6F">
              <w:rPr>
                <w:vertAlign w:val="superscript"/>
              </w:rPr>
              <w:t>(c)</w:t>
            </w:r>
          </w:p>
        </w:tc>
        <w:tc>
          <w:tcPr>
            <w:tcW w:w="993" w:type="dxa"/>
          </w:tcPr>
          <w:p w14:paraId="220C13CA"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rPr>
                <w:rFonts w:eastAsiaTheme="minorEastAsia" w:cstheme="majorHAnsi"/>
                <w:szCs w:val="17"/>
                <w:lang w:eastAsia="en-AU"/>
              </w:rPr>
              <w:t>7.00</w:t>
            </w:r>
          </w:p>
        </w:tc>
        <w:tc>
          <w:tcPr>
            <w:tcW w:w="994" w:type="dxa"/>
          </w:tcPr>
          <w:p w14:paraId="445FE46E"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rPr>
                <w:rFonts w:eastAsiaTheme="minorEastAsia" w:cstheme="majorHAnsi"/>
                <w:szCs w:val="17"/>
                <w:lang w:eastAsia="en-AU"/>
              </w:rPr>
              <w:t>4.25</w:t>
            </w:r>
          </w:p>
        </w:tc>
        <w:tc>
          <w:tcPr>
            <w:tcW w:w="994" w:type="dxa"/>
          </w:tcPr>
          <w:p w14:paraId="2DCB24B5"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rPr>
                <w:rFonts w:eastAsiaTheme="minorEastAsia" w:cstheme="majorHAnsi"/>
                <w:szCs w:val="17"/>
                <w:lang w:eastAsia="en-AU"/>
              </w:rPr>
              <w:t>2.75</w:t>
            </w:r>
          </w:p>
        </w:tc>
        <w:tc>
          <w:tcPr>
            <w:tcW w:w="994" w:type="dxa"/>
          </w:tcPr>
          <w:p w14:paraId="654BF7F0"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rPr>
                <w:rFonts w:eastAsiaTheme="minorEastAsia" w:cstheme="majorHAnsi"/>
                <w:szCs w:val="17"/>
                <w:lang w:eastAsia="en-AU"/>
              </w:rPr>
              <w:t>2.50</w:t>
            </w:r>
          </w:p>
        </w:tc>
        <w:tc>
          <w:tcPr>
            <w:tcW w:w="997" w:type="dxa"/>
          </w:tcPr>
          <w:p w14:paraId="2E739744" w14:textId="77777777" w:rsidR="003F5C3D" w:rsidRPr="006F7E6F" w:rsidRDefault="003F5C3D" w:rsidP="008A2BB8">
            <w:pPr>
              <w:cnfStyle w:val="000000000000" w:firstRow="0" w:lastRow="0" w:firstColumn="0" w:lastColumn="0" w:oddVBand="0" w:evenVBand="0" w:oddHBand="0" w:evenHBand="0" w:firstRowFirstColumn="0" w:firstRowLastColumn="0" w:lastRowFirstColumn="0" w:lastRowLastColumn="0"/>
            </w:pPr>
            <w:r w:rsidRPr="006F7E6F">
              <w:rPr>
                <w:rFonts w:eastAsiaTheme="minorEastAsia" w:cstheme="majorHAnsi"/>
                <w:szCs w:val="17"/>
                <w:lang w:eastAsia="en-AU"/>
              </w:rPr>
              <w:t>2.50</w:t>
            </w:r>
          </w:p>
        </w:tc>
      </w:tr>
      <w:tr w:rsidR="003F5C3D" w:rsidRPr="00CD5C7E" w14:paraId="70B96280" w14:textId="77777777" w:rsidTr="008A2BB8">
        <w:tc>
          <w:tcPr>
            <w:cnfStyle w:val="001000000000" w:firstRow="0" w:lastRow="0" w:firstColumn="1" w:lastColumn="0" w:oddVBand="0" w:evenVBand="0" w:oddHBand="0" w:evenHBand="0" w:firstRowFirstColumn="0" w:firstRowLastColumn="0" w:lastRowFirstColumn="0" w:lastRowLastColumn="0"/>
            <w:tcW w:w="2788" w:type="dxa"/>
          </w:tcPr>
          <w:p w14:paraId="5669B4F8" w14:textId="77777777" w:rsidR="003F5C3D" w:rsidRPr="00CD5C7E" w:rsidRDefault="003F5C3D" w:rsidP="008A2BB8">
            <w:r w:rsidRPr="00CD5C7E">
              <w:t xml:space="preserve">Wage price index </w:t>
            </w:r>
            <w:r>
              <w:rPr>
                <w:vertAlign w:val="superscript"/>
              </w:rPr>
              <w:t>(d</w:t>
            </w:r>
            <w:r w:rsidRPr="00CD5C7E">
              <w:rPr>
                <w:vertAlign w:val="superscript"/>
              </w:rPr>
              <w:t>)</w:t>
            </w:r>
          </w:p>
        </w:tc>
        <w:tc>
          <w:tcPr>
            <w:tcW w:w="993" w:type="dxa"/>
          </w:tcPr>
          <w:p w14:paraId="30506E27" w14:textId="77777777" w:rsidR="003F5C3D" w:rsidRPr="00B55FF9" w:rsidRDefault="003F5C3D" w:rsidP="008A2BB8">
            <w:pPr>
              <w:cnfStyle w:val="000000000000" w:firstRow="0" w:lastRow="0" w:firstColumn="0" w:lastColumn="0" w:oddVBand="0" w:evenVBand="0" w:oddHBand="0" w:evenHBand="0" w:firstRowFirstColumn="0" w:firstRowLastColumn="0" w:lastRowFirstColumn="0" w:lastRowLastColumn="0"/>
            </w:pPr>
            <w:r>
              <w:rPr>
                <w:rFonts w:eastAsiaTheme="minorEastAsia" w:cstheme="majorHAnsi"/>
                <w:szCs w:val="17"/>
                <w:lang w:eastAsia="en-AU"/>
              </w:rPr>
              <w:t>3.50</w:t>
            </w:r>
          </w:p>
        </w:tc>
        <w:tc>
          <w:tcPr>
            <w:tcW w:w="994" w:type="dxa"/>
          </w:tcPr>
          <w:p w14:paraId="189EA2C4" w14:textId="77777777" w:rsidR="003F5C3D" w:rsidRPr="00B55FF9" w:rsidRDefault="003F5C3D" w:rsidP="008A2BB8">
            <w:pPr>
              <w:cnfStyle w:val="000000000000" w:firstRow="0" w:lastRow="0" w:firstColumn="0" w:lastColumn="0" w:oddVBand="0" w:evenVBand="0" w:oddHBand="0" w:evenHBand="0" w:firstRowFirstColumn="0" w:firstRowLastColumn="0" w:lastRowFirstColumn="0" w:lastRowLastColumn="0"/>
            </w:pPr>
            <w:r>
              <w:rPr>
                <w:rFonts w:eastAsiaTheme="minorEastAsia" w:cstheme="majorHAnsi"/>
                <w:szCs w:val="17"/>
                <w:lang w:eastAsia="en-AU"/>
              </w:rPr>
              <w:t>3.50</w:t>
            </w:r>
          </w:p>
        </w:tc>
        <w:tc>
          <w:tcPr>
            <w:tcW w:w="994" w:type="dxa"/>
          </w:tcPr>
          <w:p w14:paraId="18D6EF74" w14:textId="77777777" w:rsidR="003F5C3D" w:rsidRPr="00B55FF9" w:rsidRDefault="003F5C3D" w:rsidP="008A2BB8">
            <w:pPr>
              <w:cnfStyle w:val="000000000000" w:firstRow="0" w:lastRow="0" w:firstColumn="0" w:lastColumn="0" w:oddVBand="0" w:evenVBand="0" w:oddHBand="0" w:evenHBand="0" w:firstRowFirstColumn="0" w:firstRowLastColumn="0" w:lastRowFirstColumn="0" w:lastRowLastColumn="0"/>
            </w:pPr>
            <w:r>
              <w:rPr>
                <w:rFonts w:eastAsiaTheme="minorEastAsia" w:cstheme="majorHAnsi"/>
                <w:szCs w:val="17"/>
                <w:lang w:eastAsia="en-AU"/>
              </w:rPr>
              <w:t>3.50</w:t>
            </w:r>
          </w:p>
        </w:tc>
        <w:tc>
          <w:tcPr>
            <w:tcW w:w="994" w:type="dxa"/>
          </w:tcPr>
          <w:p w14:paraId="08ACFC1A" w14:textId="77777777" w:rsidR="003F5C3D" w:rsidRPr="00B55FF9" w:rsidRDefault="003F5C3D" w:rsidP="008A2BB8">
            <w:pPr>
              <w:cnfStyle w:val="000000000000" w:firstRow="0" w:lastRow="0" w:firstColumn="0" w:lastColumn="0" w:oddVBand="0" w:evenVBand="0" w:oddHBand="0" w:evenHBand="0" w:firstRowFirstColumn="0" w:firstRowLastColumn="0" w:lastRowFirstColumn="0" w:lastRowLastColumn="0"/>
            </w:pPr>
            <w:r>
              <w:rPr>
                <w:rFonts w:eastAsiaTheme="minorEastAsia" w:cstheme="majorHAnsi"/>
                <w:szCs w:val="17"/>
                <w:lang w:eastAsia="en-AU"/>
              </w:rPr>
              <w:t>3.25</w:t>
            </w:r>
          </w:p>
        </w:tc>
        <w:tc>
          <w:tcPr>
            <w:tcW w:w="997" w:type="dxa"/>
          </w:tcPr>
          <w:p w14:paraId="6F502571" w14:textId="77777777" w:rsidR="003F5C3D" w:rsidRPr="00B55FF9" w:rsidRDefault="003F5C3D" w:rsidP="008A2BB8">
            <w:pPr>
              <w:cnfStyle w:val="000000000000" w:firstRow="0" w:lastRow="0" w:firstColumn="0" w:lastColumn="0" w:oddVBand="0" w:evenVBand="0" w:oddHBand="0" w:evenHBand="0" w:firstRowFirstColumn="0" w:firstRowLastColumn="0" w:lastRowFirstColumn="0" w:lastRowLastColumn="0"/>
            </w:pPr>
            <w:r>
              <w:rPr>
                <w:rFonts w:eastAsiaTheme="minorEastAsia" w:cstheme="majorHAnsi"/>
                <w:szCs w:val="17"/>
                <w:lang w:eastAsia="en-AU"/>
              </w:rPr>
              <w:t>3.25</w:t>
            </w:r>
          </w:p>
        </w:tc>
      </w:tr>
      <w:tr w:rsidR="003F5C3D" w:rsidRPr="00CD5C7E" w14:paraId="66AA687D" w14:textId="77777777" w:rsidTr="008A2BB8">
        <w:tc>
          <w:tcPr>
            <w:cnfStyle w:val="001000000000" w:firstRow="0" w:lastRow="0" w:firstColumn="1" w:lastColumn="0" w:oddVBand="0" w:evenVBand="0" w:oddHBand="0" w:evenHBand="0" w:firstRowFirstColumn="0" w:firstRowLastColumn="0" w:lastRowFirstColumn="0" w:lastRowLastColumn="0"/>
            <w:tcW w:w="2788" w:type="dxa"/>
          </w:tcPr>
          <w:p w14:paraId="1304AB7C" w14:textId="77777777" w:rsidR="003F5C3D" w:rsidRPr="00CD5C7E" w:rsidRDefault="003F5C3D" w:rsidP="008A2BB8">
            <w:r w:rsidRPr="00CD5C7E">
              <w:t xml:space="preserve">Population </w:t>
            </w:r>
            <w:r>
              <w:rPr>
                <w:vertAlign w:val="superscript"/>
              </w:rPr>
              <w:t>(e</w:t>
            </w:r>
            <w:r w:rsidRPr="00CD5C7E">
              <w:rPr>
                <w:vertAlign w:val="superscript"/>
              </w:rPr>
              <w:t>)</w:t>
            </w:r>
          </w:p>
        </w:tc>
        <w:tc>
          <w:tcPr>
            <w:tcW w:w="993" w:type="dxa"/>
          </w:tcPr>
          <w:p w14:paraId="35336593" w14:textId="77777777" w:rsidR="003F5C3D" w:rsidRPr="00B55FF9" w:rsidRDefault="003F5C3D" w:rsidP="008A2BB8">
            <w:pPr>
              <w:cnfStyle w:val="000000000000" w:firstRow="0" w:lastRow="0" w:firstColumn="0" w:lastColumn="0" w:oddVBand="0" w:evenVBand="0" w:oddHBand="0" w:evenHBand="0" w:firstRowFirstColumn="0" w:firstRowLastColumn="0" w:lastRowFirstColumn="0" w:lastRowLastColumn="0"/>
            </w:pPr>
            <w:r>
              <w:rPr>
                <w:rFonts w:eastAsiaTheme="minorEastAsia" w:cstheme="majorHAnsi"/>
                <w:szCs w:val="17"/>
                <w:lang w:eastAsia="en-AU"/>
              </w:rPr>
              <w:t>1.90</w:t>
            </w:r>
          </w:p>
        </w:tc>
        <w:tc>
          <w:tcPr>
            <w:tcW w:w="994" w:type="dxa"/>
          </w:tcPr>
          <w:p w14:paraId="0FCC94B8" w14:textId="77777777" w:rsidR="003F5C3D" w:rsidRPr="00B55FF9" w:rsidRDefault="003F5C3D" w:rsidP="008A2BB8">
            <w:pPr>
              <w:cnfStyle w:val="000000000000" w:firstRow="0" w:lastRow="0" w:firstColumn="0" w:lastColumn="0" w:oddVBand="0" w:evenVBand="0" w:oddHBand="0" w:evenHBand="0" w:firstRowFirstColumn="0" w:firstRowLastColumn="0" w:lastRowFirstColumn="0" w:lastRowLastColumn="0"/>
            </w:pPr>
            <w:r>
              <w:rPr>
                <w:rFonts w:eastAsiaTheme="minorEastAsia" w:cstheme="majorHAnsi"/>
                <w:szCs w:val="17"/>
                <w:lang w:eastAsia="en-AU"/>
              </w:rPr>
              <w:t>1.90</w:t>
            </w:r>
          </w:p>
        </w:tc>
        <w:tc>
          <w:tcPr>
            <w:tcW w:w="994" w:type="dxa"/>
          </w:tcPr>
          <w:p w14:paraId="367201EE" w14:textId="77777777" w:rsidR="003F5C3D" w:rsidRPr="00B55FF9" w:rsidRDefault="003F5C3D" w:rsidP="008A2BB8">
            <w:pPr>
              <w:cnfStyle w:val="000000000000" w:firstRow="0" w:lastRow="0" w:firstColumn="0" w:lastColumn="0" w:oddVBand="0" w:evenVBand="0" w:oddHBand="0" w:evenHBand="0" w:firstRowFirstColumn="0" w:firstRowLastColumn="0" w:lastRowFirstColumn="0" w:lastRowLastColumn="0"/>
            </w:pPr>
            <w:r>
              <w:rPr>
                <w:rFonts w:eastAsiaTheme="minorEastAsia" w:cstheme="majorHAnsi"/>
                <w:szCs w:val="17"/>
                <w:lang w:eastAsia="en-AU"/>
              </w:rPr>
              <w:t>1.80</w:t>
            </w:r>
          </w:p>
        </w:tc>
        <w:tc>
          <w:tcPr>
            <w:tcW w:w="994" w:type="dxa"/>
          </w:tcPr>
          <w:p w14:paraId="4EC0CBF2" w14:textId="77777777" w:rsidR="003F5C3D" w:rsidRPr="00B55FF9" w:rsidRDefault="003F5C3D" w:rsidP="008A2BB8">
            <w:pPr>
              <w:cnfStyle w:val="000000000000" w:firstRow="0" w:lastRow="0" w:firstColumn="0" w:lastColumn="0" w:oddVBand="0" w:evenVBand="0" w:oddHBand="0" w:evenHBand="0" w:firstRowFirstColumn="0" w:firstRowLastColumn="0" w:lastRowFirstColumn="0" w:lastRowLastColumn="0"/>
            </w:pPr>
            <w:r>
              <w:rPr>
                <w:rFonts w:eastAsiaTheme="minorEastAsia" w:cstheme="majorHAnsi"/>
                <w:szCs w:val="17"/>
                <w:lang w:eastAsia="en-AU"/>
              </w:rPr>
              <w:t>1.70</w:t>
            </w:r>
          </w:p>
        </w:tc>
        <w:tc>
          <w:tcPr>
            <w:tcW w:w="997" w:type="dxa"/>
          </w:tcPr>
          <w:p w14:paraId="555CDD8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rFonts w:eastAsiaTheme="minorEastAsia" w:cstheme="majorHAnsi"/>
                <w:szCs w:val="17"/>
                <w:lang w:eastAsia="en-AU"/>
              </w:rPr>
              <w:t>1.70</w:t>
            </w:r>
          </w:p>
        </w:tc>
      </w:tr>
    </w:tbl>
    <w:p w14:paraId="32778051" w14:textId="77777777" w:rsidR="003F5C3D" w:rsidRDefault="003F5C3D" w:rsidP="003F5C3D">
      <w:pPr>
        <w:pStyle w:val="Note"/>
      </w:pPr>
      <w:r>
        <w:t>Notes:</w:t>
      </w:r>
    </w:p>
    <w:p w14:paraId="2D827566" w14:textId="559DB42A" w:rsidR="003F5C3D" w:rsidRDefault="003F5C3D" w:rsidP="003F5C3D">
      <w:pPr>
        <w:pStyle w:val="Note"/>
      </w:pPr>
      <w:r>
        <w:t>(a)</w:t>
      </w:r>
      <w:r>
        <w:tab/>
        <w:t xml:space="preserve">Percentage change in year-average terms compared with previous year, except for the unemployment rate (see Note (b)) and population (see </w:t>
      </w:r>
      <w:r w:rsidR="00233EA7">
        <w:t xml:space="preserve">Note </w:t>
      </w:r>
      <w:r>
        <w:t>(e)). Forecasts are rounded to the nearest 0.25 percentage points, except for population (see Note (e)). The</w:t>
      </w:r>
      <w:r w:rsidR="00233EA7">
        <w:t> </w:t>
      </w:r>
      <w:r>
        <w:t>key assumptions underlying the economic forecasts include: interest rates that broadly follow market economists</w:t>
      </w:r>
      <w:r w:rsidR="00233EA7">
        <w:t>’</w:t>
      </w:r>
      <w:r>
        <w:t xml:space="preserve"> expectations; an Australian dollar trade-weighted index of 61.6; and oil prices that follow the path suggested by oil futures.</w:t>
      </w:r>
    </w:p>
    <w:p w14:paraId="00DE98F5" w14:textId="77777777" w:rsidR="003F5C3D" w:rsidRDefault="003F5C3D" w:rsidP="003F5C3D">
      <w:pPr>
        <w:pStyle w:val="Note"/>
      </w:pPr>
      <w:r>
        <w:t xml:space="preserve">(b) </w:t>
      </w:r>
      <w:r>
        <w:tab/>
        <w:t>Year average.</w:t>
      </w:r>
    </w:p>
    <w:p w14:paraId="769EACBE" w14:textId="77777777" w:rsidR="003F5C3D" w:rsidRDefault="003F5C3D" w:rsidP="003F5C3D">
      <w:pPr>
        <w:pStyle w:val="Note"/>
      </w:pPr>
      <w:r>
        <w:t>(c)</w:t>
      </w:r>
      <w:r>
        <w:tab/>
        <w:t>Melbourne consumer price index.</w:t>
      </w:r>
    </w:p>
    <w:p w14:paraId="4055E8A4" w14:textId="77777777" w:rsidR="003F5C3D" w:rsidRDefault="003F5C3D" w:rsidP="003F5C3D">
      <w:pPr>
        <w:pStyle w:val="Note"/>
      </w:pPr>
      <w:r>
        <w:t>(d)</w:t>
      </w:r>
      <w:r>
        <w:tab/>
        <w:t xml:space="preserve">Wage price index, Victoria (based on total hourly rates of pay, excluding bonuses). </w:t>
      </w:r>
    </w:p>
    <w:p w14:paraId="3ACAA515" w14:textId="77777777" w:rsidR="003F5C3D" w:rsidRDefault="003F5C3D" w:rsidP="003F5C3D">
      <w:pPr>
        <w:pStyle w:val="Note"/>
      </w:pPr>
      <w:r>
        <w:t>(e)</w:t>
      </w:r>
      <w:r>
        <w:tab/>
        <w:t>Percentage change over the year to 30 June. Forecasts are rounded to the nearest 0.1 percentage point.</w:t>
      </w:r>
    </w:p>
    <w:p w14:paraId="0B2BF7BD" w14:textId="77777777" w:rsidR="003F5C3D" w:rsidRDefault="003F5C3D" w:rsidP="003F5C3D">
      <w:pPr>
        <w:pStyle w:val="Heading20"/>
      </w:pPr>
      <w:r>
        <w:lastRenderedPageBreak/>
        <w:t xml:space="preserve">Sensitivity analysis </w:t>
      </w:r>
    </w:p>
    <w:p w14:paraId="30CBD0B9" w14:textId="77777777" w:rsidR="003F5C3D" w:rsidRDefault="003F5C3D" w:rsidP="003F5C3D">
      <w:r>
        <w:t>Appendix A</w:t>
      </w:r>
      <w:r w:rsidRPr="00215919">
        <w:t xml:space="preserve"> </w:t>
      </w:r>
      <w:r w:rsidRPr="00215919">
        <w:rPr>
          <w:i/>
        </w:rPr>
        <w:t>Sensitivity analysis</w:t>
      </w:r>
      <w:r w:rsidRPr="00215919">
        <w:t xml:space="preserve"> contained in Budget Paper No. 2 explores the impact of variations in the macroeconomic outlook on key fiscal aggregates using two alternative approaches. The first approach quantifies the fiscal impacts of a scenario involving simultaneous variations in economic parameters that represent key risks to the economic outlook. Under this approach, a key risk outlined in Budget Paper No. 2, Chapter 2 </w:t>
      </w:r>
      <w:r w:rsidRPr="00215919">
        <w:rPr>
          <w:i/>
        </w:rPr>
        <w:t xml:space="preserve">Economic </w:t>
      </w:r>
      <w:r>
        <w:rPr>
          <w:i/>
        </w:rPr>
        <w:t>c</w:t>
      </w:r>
      <w:r w:rsidRPr="00215919">
        <w:rPr>
          <w:i/>
        </w:rPr>
        <w:t xml:space="preserve">ontext </w:t>
      </w:r>
      <w:r w:rsidRPr="00215919">
        <w:t xml:space="preserve">is modelled </w:t>
      </w:r>
      <w:r>
        <w:t>on</w:t>
      </w:r>
      <w:r w:rsidRPr="00215919">
        <w:t xml:space="preserve"> a </w:t>
      </w:r>
      <w:r>
        <w:t>slowdown</w:t>
      </w:r>
      <w:r w:rsidRPr="00215919">
        <w:t xml:space="preserve"> in</w:t>
      </w:r>
      <w:r>
        <w:t xml:space="preserve"> Victorian and</w:t>
      </w:r>
      <w:r w:rsidRPr="00215919">
        <w:t xml:space="preserve"> Australian demand, partly due to </w:t>
      </w:r>
      <w:r>
        <w:t>uncertainty around the trajectory for</w:t>
      </w:r>
      <w:r w:rsidRPr="00215919">
        <w:t xml:space="preserve"> interest rates and inflation, which weighs on the Victorian economy. The second approach considers the fiscal impacts of independent variations in major macroeconomic parameters, holding all parameters other than the indicator of interest constant.</w:t>
      </w:r>
    </w:p>
    <w:p w14:paraId="1613127D" w14:textId="77777777" w:rsidR="003F5C3D" w:rsidRDefault="003F5C3D" w:rsidP="003F5C3D">
      <w:pPr>
        <w:pStyle w:val="Heading20"/>
      </w:pPr>
      <w:r>
        <w:t>Economic risks that affect the Estimated Financial Statements</w:t>
      </w:r>
    </w:p>
    <w:p w14:paraId="74B9119C" w14:textId="3CC0442B" w:rsidR="003F5C3D" w:rsidRPr="00215919" w:rsidRDefault="003F5C3D" w:rsidP="003F5C3D">
      <w:r w:rsidRPr="00215919">
        <w:t>Risks to Victoria</w:t>
      </w:r>
      <w:r w:rsidR="00233EA7">
        <w:t>’</w:t>
      </w:r>
      <w:r w:rsidRPr="00215919">
        <w:t>s economic outlook remain elevated and the forecasts are subject to uncertainty.</w:t>
      </w:r>
    </w:p>
    <w:p w14:paraId="7AE58375" w14:textId="2BDA0CAB" w:rsidR="003F5C3D" w:rsidRPr="00215919" w:rsidRDefault="003F5C3D" w:rsidP="003F5C3D">
      <w:r w:rsidRPr="00215919">
        <w:t xml:space="preserve">A key risk is the outlook for inflation, both domestically and globally. Inflation is high and there is uncertainty about how persistent </w:t>
      </w:r>
      <w:r>
        <w:t xml:space="preserve">it </w:t>
      </w:r>
      <w:r w:rsidRPr="00215919">
        <w:t>will be, with implications for the Reserve Bank of Australia</w:t>
      </w:r>
      <w:r w:rsidR="00233EA7">
        <w:t>’</w:t>
      </w:r>
      <w:r w:rsidRPr="00215919">
        <w:t xml:space="preserve">s monetary policy as well as for other major central banks. The extent to which monetary policy needs to respond to high inflation has implications for economic activity and employment growth. </w:t>
      </w:r>
      <w:r>
        <w:t xml:space="preserve">For example, GST revenue, land transfer duty revenue and interest expense are significantly linked to changes in economic growth, inflation and/or interest rates. </w:t>
      </w:r>
      <w:r w:rsidRPr="00215919">
        <w:t xml:space="preserve">A related uncertainty is how much further wages growth will increase amid an ongoing tight labour market. </w:t>
      </w:r>
    </w:p>
    <w:p w14:paraId="51F10E06" w14:textId="064BC86E" w:rsidR="003F5C3D" w:rsidRPr="00215919" w:rsidRDefault="003F5C3D" w:rsidP="003F5C3D">
      <w:r w:rsidRPr="00215919">
        <w:t>Another uncertainty is the outlook for the global economy. Global risks remain tilted to the downside, as high inflation and global monetary tightening weigh on prospects for economic growth. Further, conflict continues between Russia and Ukraine, which has the potential to further destabilise energy prices</w:t>
      </w:r>
      <w:r>
        <w:t>.</w:t>
      </w:r>
      <w:r w:rsidRPr="00215919">
        <w:t xml:space="preserve"> </w:t>
      </w:r>
      <w:r>
        <w:t>G</w:t>
      </w:r>
      <w:r w:rsidRPr="00215919">
        <w:t>eopolitical tensions</w:t>
      </w:r>
      <w:r>
        <w:t xml:space="preserve"> in multiple regions, including the Asia Pacific and Europe, also continue to contribute to uncertainty</w:t>
      </w:r>
      <w:r w:rsidRPr="00215919">
        <w:t>. Weaker</w:t>
      </w:r>
      <w:r w:rsidR="00233EA7">
        <w:t> </w:t>
      </w:r>
      <w:r w:rsidRPr="00215919">
        <w:t>global growth would slow demand for Victoria</w:t>
      </w:r>
      <w:r w:rsidR="00233EA7">
        <w:t>’</w:t>
      </w:r>
      <w:r w:rsidRPr="00215919">
        <w:t>s goods and services exports.</w:t>
      </w:r>
    </w:p>
    <w:p w14:paraId="27B3D306" w14:textId="77777777" w:rsidR="003F5C3D" w:rsidRDefault="003F5C3D" w:rsidP="003F5C3D">
      <w:r w:rsidRPr="00215919">
        <w:t xml:space="preserve">Further detail on the economic outlook and risks to the outlook is included in Budget Paper No. 2, Chapter 2 </w:t>
      </w:r>
      <w:r w:rsidRPr="0084479A">
        <w:rPr>
          <w:i/>
        </w:rPr>
        <w:t xml:space="preserve">Economic </w:t>
      </w:r>
      <w:r>
        <w:rPr>
          <w:i/>
        </w:rPr>
        <w:t>c</w:t>
      </w:r>
      <w:r w:rsidRPr="0084479A">
        <w:rPr>
          <w:i/>
        </w:rPr>
        <w:t>ontext</w:t>
      </w:r>
      <w:r w:rsidRPr="00215919">
        <w:t>.</w:t>
      </w:r>
    </w:p>
    <w:p w14:paraId="38B354A9" w14:textId="77777777" w:rsidR="003F5C3D" w:rsidRDefault="003F5C3D" w:rsidP="003F5C3D">
      <w:r>
        <w:br w:type="page"/>
      </w:r>
    </w:p>
    <w:p w14:paraId="52C3BC2C" w14:textId="77777777" w:rsidR="003F5C3D" w:rsidRDefault="003F5C3D" w:rsidP="00D857DC">
      <w:pPr>
        <w:pStyle w:val="Heading2"/>
      </w:pPr>
      <w:r>
        <w:lastRenderedPageBreak/>
        <w:t xml:space="preserve">How funds are raised </w:t>
      </w:r>
    </w:p>
    <w:p w14:paraId="3A16C996" w14:textId="77777777" w:rsidR="003F5C3D" w:rsidRDefault="003F5C3D" w:rsidP="003F5C3D">
      <w:pPr>
        <w:pStyle w:val="Heading20"/>
        <w:sectPr w:rsidR="003F5C3D" w:rsidSect="00DB5D6C">
          <w:headerReference w:type="even" r:id="rId38"/>
          <w:headerReference w:type="default" r:id="rId39"/>
          <w:headerReference w:type="first" r:id="rId40"/>
          <w:footerReference w:type="first" r:id="rId41"/>
          <w:pgSz w:w="9979" w:h="14175" w:code="34"/>
          <w:pgMar w:top="1134" w:right="1134" w:bottom="1134" w:left="1134" w:header="624" w:footer="567" w:gutter="0"/>
          <w:cols w:space="708"/>
          <w:docGrid w:linePitch="360"/>
        </w:sectPr>
      </w:pPr>
    </w:p>
    <w:p w14:paraId="17406506" w14:textId="77777777" w:rsidR="003F5C3D" w:rsidRDefault="003F5C3D" w:rsidP="003F5C3D">
      <w:pPr>
        <w:pStyle w:val="Heading20"/>
      </w:pPr>
      <w:r>
        <w:t xml:space="preserve">Introduction </w:t>
      </w:r>
    </w:p>
    <w:p w14:paraId="1C704F61" w14:textId="77777777" w:rsidR="003F5C3D" w:rsidRDefault="003F5C3D" w:rsidP="003F5C3D">
      <w:r>
        <w:t>This section presents the sources and amounts of revenue and income forecast for the general government sector.</w:t>
      </w:r>
    </w:p>
    <w:p w14:paraId="1BA1F88F" w14:textId="77777777" w:rsidR="003F5C3D" w:rsidRDefault="003F5C3D" w:rsidP="003F5C3D">
      <w:r>
        <w:t xml:space="preserve">Revenue and income recognition is determined by the State based on the substance of the arrangement in accordance with the requirements of AASB 15 </w:t>
      </w:r>
      <w:r w:rsidRPr="005042A5">
        <w:rPr>
          <w:i/>
          <w:iCs/>
        </w:rPr>
        <w:t>Revenue from Contracts with Customers</w:t>
      </w:r>
      <w:r>
        <w:rPr>
          <w:i/>
          <w:iCs/>
        </w:rPr>
        <w:t xml:space="preserve">, </w:t>
      </w:r>
      <w:r w:rsidRPr="00991C54">
        <w:t>AASB 16</w:t>
      </w:r>
      <w:r>
        <w:rPr>
          <w:i/>
          <w:iCs/>
        </w:rPr>
        <w:t xml:space="preserve"> Leases,</w:t>
      </w:r>
      <w:r>
        <w:t xml:space="preserve"> AASB 1058 </w:t>
      </w:r>
      <w:r w:rsidRPr="005042A5">
        <w:rPr>
          <w:i/>
          <w:iCs/>
        </w:rPr>
        <w:t>Income of Not-for-Profit Entities</w:t>
      </w:r>
      <w:r>
        <w:rPr>
          <w:i/>
          <w:iCs/>
        </w:rPr>
        <w:t xml:space="preserve"> and </w:t>
      </w:r>
      <w:r w:rsidRPr="003746EE">
        <w:t>AASB 1059</w:t>
      </w:r>
      <w:r>
        <w:rPr>
          <w:i/>
          <w:iCs/>
        </w:rPr>
        <w:t xml:space="preserve"> Service Concession Arrangements: Grantors</w:t>
      </w:r>
      <w:r>
        <w:t>.</w:t>
      </w:r>
    </w:p>
    <w:p w14:paraId="2FC941E5" w14:textId="77777777" w:rsidR="003F5C3D" w:rsidRDefault="003F5C3D" w:rsidP="003F5C3D">
      <w:pPr>
        <w:pStyle w:val="Heading20"/>
      </w:pPr>
      <w:r>
        <w:br w:type="column"/>
      </w:r>
      <w:r>
        <w:t>Structure</w:t>
      </w:r>
    </w:p>
    <w:p w14:paraId="56F1ADA8" w14:textId="4E3CD379" w:rsidR="003F5C3D" w:rsidRDefault="003F5C3D" w:rsidP="003F5C3D">
      <w:pPr>
        <w:pStyle w:val="TOC9"/>
        <w:rPr>
          <w:rFonts w:eastAsiaTheme="minorEastAsia"/>
          <w:noProof/>
          <w:sz w:val="22"/>
          <w:lang w:eastAsia="en-AU"/>
        </w:rPr>
      </w:pPr>
      <w:r>
        <w:fldChar w:fldCharType="begin"/>
      </w:r>
      <w:r>
        <w:instrText xml:space="preserve"> TOC \h \z \b Section2 \t "Heading 3 [#],9" </w:instrText>
      </w:r>
      <w:r>
        <w:fldChar w:fldCharType="separate"/>
      </w:r>
      <w:hyperlink w:anchor="_Toc129181244" w:history="1">
        <w:r w:rsidRPr="00634C14">
          <w:rPr>
            <w:rStyle w:val="Hyperlink"/>
            <w:noProof/>
          </w:rPr>
          <w:t>1.2.1.</w:t>
        </w:r>
        <w:r>
          <w:rPr>
            <w:rFonts w:eastAsiaTheme="minorEastAsia"/>
            <w:noProof/>
            <w:sz w:val="22"/>
            <w:lang w:eastAsia="en-AU"/>
          </w:rPr>
          <w:tab/>
        </w:r>
        <w:r w:rsidRPr="00634C14">
          <w:rPr>
            <w:rStyle w:val="Hyperlink"/>
            <w:noProof/>
          </w:rPr>
          <w:t>Taxation</w:t>
        </w:r>
        <w:r>
          <w:rPr>
            <w:rStyle w:val="Hyperlink"/>
            <w:noProof/>
          </w:rPr>
          <w:tab/>
        </w:r>
        <w:r>
          <w:rPr>
            <w:noProof/>
            <w:webHidden/>
          </w:rPr>
          <w:fldChar w:fldCharType="begin"/>
        </w:r>
        <w:r>
          <w:rPr>
            <w:noProof/>
            <w:webHidden/>
          </w:rPr>
          <w:instrText xml:space="preserve"> PAGEREF _Toc129181244 \h </w:instrText>
        </w:r>
        <w:r>
          <w:rPr>
            <w:noProof/>
            <w:webHidden/>
          </w:rPr>
        </w:r>
        <w:r>
          <w:rPr>
            <w:noProof/>
            <w:webHidden/>
          </w:rPr>
          <w:fldChar w:fldCharType="separate"/>
        </w:r>
        <w:r w:rsidR="00DD314B">
          <w:rPr>
            <w:noProof/>
            <w:webHidden/>
          </w:rPr>
          <w:t>18</w:t>
        </w:r>
        <w:r>
          <w:rPr>
            <w:noProof/>
            <w:webHidden/>
          </w:rPr>
          <w:fldChar w:fldCharType="end"/>
        </w:r>
      </w:hyperlink>
    </w:p>
    <w:p w14:paraId="109FDA1B" w14:textId="53DD9F42" w:rsidR="003F5C3D" w:rsidRDefault="00000000" w:rsidP="003F5C3D">
      <w:pPr>
        <w:pStyle w:val="TOC9"/>
        <w:rPr>
          <w:rFonts w:eastAsiaTheme="minorEastAsia"/>
          <w:noProof/>
          <w:sz w:val="22"/>
          <w:lang w:eastAsia="en-AU"/>
        </w:rPr>
      </w:pPr>
      <w:hyperlink w:anchor="_Toc129181245" w:history="1">
        <w:r w:rsidR="003F5C3D" w:rsidRPr="00634C14">
          <w:rPr>
            <w:rStyle w:val="Hyperlink"/>
            <w:noProof/>
          </w:rPr>
          <w:t>1.2.2.</w:t>
        </w:r>
        <w:r w:rsidR="003F5C3D">
          <w:rPr>
            <w:rFonts w:eastAsiaTheme="minorEastAsia"/>
            <w:noProof/>
            <w:sz w:val="22"/>
            <w:lang w:eastAsia="en-AU"/>
          </w:rPr>
          <w:tab/>
        </w:r>
        <w:r w:rsidR="003F5C3D" w:rsidRPr="00634C14">
          <w:rPr>
            <w:rStyle w:val="Hyperlink"/>
            <w:noProof/>
          </w:rPr>
          <w:t xml:space="preserve">Dividends, income tax equivalent </w:t>
        </w:r>
        <w:r w:rsidR="003F5C3D">
          <w:rPr>
            <w:rStyle w:val="Hyperlink"/>
            <w:noProof/>
          </w:rPr>
          <w:br/>
        </w:r>
        <w:r w:rsidR="003F5C3D" w:rsidRPr="00634C14">
          <w:rPr>
            <w:rStyle w:val="Hyperlink"/>
            <w:noProof/>
          </w:rPr>
          <w:t>and rate equivalent income</w:t>
        </w:r>
        <w:r w:rsidR="003F5C3D">
          <w:rPr>
            <w:noProof/>
            <w:webHidden/>
          </w:rPr>
          <w:tab/>
        </w:r>
        <w:r w:rsidR="003F5C3D">
          <w:rPr>
            <w:noProof/>
            <w:webHidden/>
          </w:rPr>
          <w:fldChar w:fldCharType="begin"/>
        </w:r>
        <w:r w:rsidR="003F5C3D">
          <w:rPr>
            <w:noProof/>
            <w:webHidden/>
          </w:rPr>
          <w:instrText xml:space="preserve"> PAGEREF _Toc129181245 \h </w:instrText>
        </w:r>
        <w:r w:rsidR="003F5C3D">
          <w:rPr>
            <w:noProof/>
            <w:webHidden/>
          </w:rPr>
        </w:r>
        <w:r w:rsidR="003F5C3D">
          <w:rPr>
            <w:noProof/>
            <w:webHidden/>
          </w:rPr>
          <w:fldChar w:fldCharType="separate"/>
        </w:r>
        <w:r w:rsidR="00DD314B">
          <w:rPr>
            <w:noProof/>
            <w:webHidden/>
          </w:rPr>
          <w:t>19</w:t>
        </w:r>
        <w:r w:rsidR="003F5C3D">
          <w:rPr>
            <w:noProof/>
            <w:webHidden/>
          </w:rPr>
          <w:fldChar w:fldCharType="end"/>
        </w:r>
      </w:hyperlink>
    </w:p>
    <w:p w14:paraId="5F7EE9A4" w14:textId="6E8AB96F" w:rsidR="003F5C3D" w:rsidRDefault="00000000" w:rsidP="003F5C3D">
      <w:pPr>
        <w:pStyle w:val="TOC9"/>
        <w:rPr>
          <w:rFonts w:eastAsiaTheme="minorEastAsia"/>
          <w:noProof/>
          <w:sz w:val="22"/>
          <w:lang w:eastAsia="en-AU"/>
        </w:rPr>
      </w:pPr>
      <w:hyperlink w:anchor="_Toc129181246" w:history="1">
        <w:r w:rsidR="003F5C3D" w:rsidRPr="00634C14">
          <w:rPr>
            <w:rStyle w:val="Hyperlink"/>
            <w:noProof/>
          </w:rPr>
          <w:t>1.2.3.</w:t>
        </w:r>
        <w:r w:rsidR="003F5C3D">
          <w:rPr>
            <w:rFonts w:eastAsiaTheme="minorEastAsia"/>
            <w:noProof/>
            <w:sz w:val="22"/>
            <w:lang w:eastAsia="en-AU"/>
          </w:rPr>
          <w:tab/>
        </w:r>
        <w:r w:rsidR="003F5C3D" w:rsidRPr="00634C14">
          <w:rPr>
            <w:rStyle w:val="Hyperlink"/>
            <w:noProof/>
          </w:rPr>
          <w:t>Sales of goods and services</w:t>
        </w:r>
        <w:r w:rsidR="003F5C3D">
          <w:rPr>
            <w:noProof/>
            <w:webHidden/>
          </w:rPr>
          <w:tab/>
        </w:r>
        <w:r w:rsidR="003F5C3D">
          <w:rPr>
            <w:noProof/>
            <w:webHidden/>
          </w:rPr>
          <w:fldChar w:fldCharType="begin"/>
        </w:r>
        <w:r w:rsidR="003F5C3D">
          <w:rPr>
            <w:noProof/>
            <w:webHidden/>
          </w:rPr>
          <w:instrText xml:space="preserve"> PAGEREF _Toc129181246 \h </w:instrText>
        </w:r>
        <w:r w:rsidR="003F5C3D">
          <w:rPr>
            <w:noProof/>
            <w:webHidden/>
          </w:rPr>
        </w:r>
        <w:r w:rsidR="003F5C3D">
          <w:rPr>
            <w:noProof/>
            <w:webHidden/>
          </w:rPr>
          <w:fldChar w:fldCharType="separate"/>
        </w:r>
        <w:r w:rsidR="00DD314B">
          <w:rPr>
            <w:noProof/>
            <w:webHidden/>
          </w:rPr>
          <w:t>20</w:t>
        </w:r>
        <w:r w:rsidR="003F5C3D">
          <w:rPr>
            <w:noProof/>
            <w:webHidden/>
          </w:rPr>
          <w:fldChar w:fldCharType="end"/>
        </w:r>
      </w:hyperlink>
    </w:p>
    <w:p w14:paraId="22D61C62" w14:textId="174329DD" w:rsidR="003F5C3D" w:rsidRDefault="00000000" w:rsidP="003F5C3D">
      <w:pPr>
        <w:pStyle w:val="TOC9"/>
        <w:rPr>
          <w:rFonts w:eastAsiaTheme="minorEastAsia"/>
          <w:noProof/>
          <w:sz w:val="22"/>
          <w:lang w:eastAsia="en-AU"/>
        </w:rPr>
      </w:pPr>
      <w:hyperlink w:anchor="_Toc129181247" w:history="1">
        <w:r w:rsidR="003F5C3D" w:rsidRPr="00634C14">
          <w:rPr>
            <w:rStyle w:val="Hyperlink"/>
            <w:noProof/>
          </w:rPr>
          <w:t>1.2.4.</w:t>
        </w:r>
        <w:r w:rsidR="003F5C3D">
          <w:rPr>
            <w:rFonts w:eastAsiaTheme="minorEastAsia"/>
            <w:noProof/>
            <w:sz w:val="22"/>
            <w:lang w:eastAsia="en-AU"/>
          </w:rPr>
          <w:tab/>
        </w:r>
        <w:r w:rsidR="003F5C3D" w:rsidRPr="00634C14">
          <w:rPr>
            <w:rStyle w:val="Hyperlink"/>
            <w:noProof/>
          </w:rPr>
          <w:t>Grants</w:t>
        </w:r>
        <w:r w:rsidR="003F5C3D">
          <w:rPr>
            <w:noProof/>
            <w:webHidden/>
          </w:rPr>
          <w:tab/>
        </w:r>
        <w:r w:rsidR="003F5C3D">
          <w:rPr>
            <w:noProof/>
            <w:webHidden/>
          </w:rPr>
          <w:fldChar w:fldCharType="begin"/>
        </w:r>
        <w:r w:rsidR="003F5C3D">
          <w:rPr>
            <w:noProof/>
            <w:webHidden/>
          </w:rPr>
          <w:instrText xml:space="preserve"> PAGEREF _Toc129181247 \h </w:instrText>
        </w:r>
        <w:r w:rsidR="003F5C3D">
          <w:rPr>
            <w:noProof/>
            <w:webHidden/>
          </w:rPr>
        </w:r>
        <w:r w:rsidR="003F5C3D">
          <w:rPr>
            <w:noProof/>
            <w:webHidden/>
          </w:rPr>
          <w:fldChar w:fldCharType="separate"/>
        </w:r>
        <w:r w:rsidR="00DD314B">
          <w:rPr>
            <w:noProof/>
            <w:webHidden/>
          </w:rPr>
          <w:t>21</w:t>
        </w:r>
        <w:r w:rsidR="003F5C3D">
          <w:rPr>
            <w:noProof/>
            <w:webHidden/>
          </w:rPr>
          <w:fldChar w:fldCharType="end"/>
        </w:r>
      </w:hyperlink>
    </w:p>
    <w:p w14:paraId="0B0BB359" w14:textId="37314FE2" w:rsidR="003F5C3D" w:rsidRDefault="00000000" w:rsidP="003F5C3D">
      <w:pPr>
        <w:pStyle w:val="TOC9"/>
        <w:rPr>
          <w:rFonts w:eastAsiaTheme="minorEastAsia"/>
          <w:noProof/>
          <w:sz w:val="22"/>
          <w:lang w:eastAsia="en-AU"/>
        </w:rPr>
      </w:pPr>
      <w:hyperlink w:anchor="_Toc129181248" w:history="1">
        <w:r w:rsidR="003F5C3D" w:rsidRPr="00634C14">
          <w:rPr>
            <w:rStyle w:val="Hyperlink"/>
            <w:noProof/>
          </w:rPr>
          <w:t>1.2.5.</w:t>
        </w:r>
        <w:r w:rsidR="003F5C3D">
          <w:rPr>
            <w:rFonts w:eastAsiaTheme="minorEastAsia"/>
            <w:noProof/>
            <w:sz w:val="22"/>
            <w:lang w:eastAsia="en-AU"/>
          </w:rPr>
          <w:tab/>
        </w:r>
        <w:r w:rsidR="003F5C3D" w:rsidRPr="00634C14">
          <w:rPr>
            <w:rStyle w:val="Hyperlink"/>
            <w:noProof/>
          </w:rPr>
          <w:t>Other revenue and income</w:t>
        </w:r>
        <w:r w:rsidR="003F5C3D">
          <w:rPr>
            <w:noProof/>
            <w:webHidden/>
          </w:rPr>
          <w:tab/>
        </w:r>
        <w:r w:rsidR="003F5C3D">
          <w:rPr>
            <w:noProof/>
            <w:webHidden/>
          </w:rPr>
          <w:fldChar w:fldCharType="begin"/>
        </w:r>
        <w:r w:rsidR="003F5C3D">
          <w:rPr>
            <w:noProof/>
            <w:webHidden/>
          </w:rPr>
          <w:instrText xml:space="preserve"> PAGEREF _Toc129181248 \h </w:instrText>
        </w:r>
        <w:r w:rsidR="003F5C3D">
          <w:rPr>
            <w:noProof/>
            <w:webHidden/>
          </w:rPr>
        </w:r>
        <w:r w:rsidR="003F5C3D">
          <w:rPr>
            <w:noProof/>
            <w:webHidden/>
          </w:rPr>
          <w:fldChar w:fldCharType="separate"/>
        </w:r>
        <w:r w:rsidR="00DD314B">
          <w:rPr>
            <w:noProof/>
            <w:webHidden/>
          </w:rPr>
          <w:t>22</w:t>
        </w:r>
        <w:r w:rsidR="003F5C3D">
          <w:rPr>
            <w:noProof/>
            <w:webHidden/>
          </w:rPr>
          <w:fldChar w:fldCharType="end"/>
        </w:r>
      </w:hyperlink>
    </w:p>
    <w:p w14:paraId="5AEC0558" w14:textId="77777777" w:rsidR="003F5C3D" w:rsidRDefault="003F5C3D" w:rsidP="003F5C3D">
      <w:pPr>
        <w:pStyle w:val="TOC9"/>
      </w:pPr>
      <w:r>
        <w:fldChar w:fldCharType="end"/>
      </w:r>
    </w:p>
    <w:p w14:paraId="2B95DAA9" w14:textId="77777777" w:rsidR="003F5C3D" w:rsidRDefault="003F5C3D" w:rsidP="003F5C3D">
      <w:pPr>
        <w:sectPr w:rsidR="003F5C3D" w:rsidSect="0067582F">
          <w:type w:val="continuous"/>
          <w:pgSz w:w="9979" w:h="14175" w:code="34"/>
          <w:pgMar w:top="1134" w:right="1134" w:bottom="1134" w:left="1134" w:header="624" w:footer="567" w:gutter="0"/>
          <w:cols w:num="2" w:space="680"/>
          <w:titlePg/>
          <w:docGrid w:linePitch="360"/>
        </w:sectPr>
      </w:pPr>
    </w:p>
    <w:p w14:paraId="2EF24922" w14:textId="77777777" w:rsidR="003F5C3D" w:rsidRDefault="003F5C3D" w:rsidP="003F5C3D">
      <w:pPr>
        <w:rPr>
          <w:rFonts w:asciiTheme="majorHAnsi" w:eastAsiaTheme="majorEastAsia" w:hAnsiTheme="majorHAnsi" w:cstheme="majorBidi"/>
          <w:b/>
          <w:sz w:val="21"/>
          <w:szCs w:val="24"/>
        </w:rPr>
      </w:pPr>
      <w:bookmarkStart w:id="17" w:name="_Toc129181244"/>
      <w:r>
        <w:br w:type="page"/>
      </w:r>
    </w:p>
    <w:p w14:paraId="1FEC589F" w14:textId="77777777" w:rsidR="003F5C3D" w:rsidRDefault="003F5C3D" w:rsidP="00D857DC">
      <w:pPr>
        <w:pStyle w:val="Heading3"/>
      </w:pPr>
      <w:r>
        <w:lastRenderedPageBreak/>
        <w:t>Taxation</w:t>
      </w:r>
      <w:r>
        <w:tab/>
        <w:t>($ million)</w:t>
      </w:r>
      <w:bookmarkEnd w:id="17"/>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Taxation|MergedHeadingRow:1"/>
      </w:tblPr>
      <w:tblGrid>
        <w:gridCol w:w="4534"/>
        <w:gridCol w:w="794"/>
        <w:gridCol w:w="794"/>
        <w:gridCol w:w="794"/>
        <w:gridCol w:w="794"/>
      </w:tblGrid>
      <w:tr w:rsidR="003F5C3D" w:rsidRPr="00233EA7" w14:paraId="3A281CE2"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4910993D" w14:textId="77777777" w:rsidR="003F5C3D" w:rsidRPr="00233EA7" w:rsidRDefault="003F5C3D" w:rsidP="008A2BB8">
            <w:pPr>
              <w:keepNext/>
              <w:rPr>
                <w:szCs w:val="17"/>
              </w:rPr>
            </w:pPr>
          </w:p>
        </w:tc>
        <w:tc>
          <w:tcPr>
            <w:tcW w:w="794" w:type="dxa"/>
          </w:tcPr>
          <w:p w14:paraId="1CD38BF5" w14:textId="77777777" w:rsidR="003F5C3D" w:rsidRPr="00233EA7" w:rsidRDefault="003F5C3D" w:rsidP="008A2BB8">
            <w:pPr>
              <w:keepNext/>
              <w:cnfStyle w:val="100000000000" w:firstRow="1" w:lastRow="0" w:firstColumn="0" w:lastColumn="0" w:oddVBand="0" w:evenVBand="0" w:oddHBand="0" w:evenHBand="0" w:firstRowFirstColumn="0" w:firstRowLastColumn="0" w:lastRowFirstColumn="0" w:lastRowLastColumn="0"/>
              <w:rPr>
                <w:szCs w:val="17"/>
              </w:rPr>
            </w:pPr>
            <w:r w:rsidRPr="00233EA7">
              <w:rPr>
                <w:szCs w:val="17"/>
              </w:rPr>
              <w:t>2023</w:t>
            </w:r>
            <w:r w:rsidRPr="00233EA7">
              <w:rPr>
                <w:szCs w:val="17"/>
              </w:rPr>
              <w:noBreakHyphen/>
              <w:t>24</w:t>
            </w:r>
            <w:r w:rsidRPr="00233EA7">
              <w:rPr>
                <w:szCs w:val="17"/>
              </w:rPr>
              <w:br/>
              <w:t>budget</w:t>
            </w:r>
          </w:p>
        </w:tc>
        <w:tc>
          <w:tcPr>
            <w:tcW w:w="794" w:type="dxa"/>
          </w:tcPr>
          <w:p w14:paraId="7AAD04D3" w14:textId="77777777" w:rsidR="003F5C3D" w:rsidRPr="00233EA7" w:rsidRDefault="003F5C3D" w:rsidP="008A2BB8">
            <w:pPr>
              <w:keepNext/>
              <w:cnfStyle w:val="100000000000" w:firstRow="1" w:lastRow="0" w:firstColumn="0" w:lastColumn="0" w:oddVBand="0" w:evenVBand="0" w:oddHBand="0" w:evenHBand="0" w:firstRowFirstColumn="0" w:firstRowLastColumn="0" w:lastRowFirstColumn="0" w:lastRowLastColumn="0"/>
              <w:rPr>
                <w:szCs w:val="17"/>
              </w:rPr>
            </w:pPr>
            <w:r w:rsidRPr="00233EA7">
              <w:rPr>
                <w:szCs w:val="17"/>
              </w:rPr>
              <w:t>2024</w:t>
            </w:r>
            <w:r w:rsidRPr="00233EA7">
              <w:rPr>
                <w:szCs w:val="17"/>
              </w:rPr>
              <w:noBreakHyphen/>
              <w:t>25</w:t>
            </w:r>
            <w:r w:rsidRPr="00233EA7">
              <w:rPr>
                <w:szCs w:val="17"/>
              </w:rPr>
              <w:br/>
              <w:t>estimate</w:t>
            </w:r>
          </w:p>
        </w:tc>
        <w:tc>
          <w:tcPr>
            <w:tcW w:w="794" w:type="dxa"/>
          </w:tcPr>
          <w:p w14:paraId="5A9F1626" w14:textId="77777777" w:rsidR="003F5C3D" w:rsidRPr="00233EA7" w:rsidRDefault="003F5C3D" w:rsidP="008A2BB8">
            <w:pPr>
              <w:keepNext/>
              <w:cnfStyle w:val="100000000000" w:firstRow="1" w:lastRow="0" w:firstColumn="0" w:lastColumn="0" w:oddVBand="0" w:evenVBand="0" w:oddHBand="0" w:evenHBand="0" w:firstRowFirstColumn="0" w:firstRowLastColumn="0" w:lastRowFirstColumn="0" w:lastRowLastColumn="0"/>
              <w:rPr>
                <w:szCs w:val="17"/>
              </w:rPr>
            </w:pPr>
            <w:r w:rsidRPr="00233EA7">
              <w:rPr>
                <w:szCs w:val="17"/>
              </w:rPr>
              <w:t>2025</w:t>
            </w:r>
            <w:r w:rsidRPr="00233EA7">
              <w:rPr>
                <w:szCs w:val="17"/>
              </w:rPr>
              <w:noBreakHyphen/>
              <w:t>26</w:t>
            </w:r>
            <w:r w:rsidRPr="00233EA7">
              <w:rPr>
                <w:szCs w:val="17"/>
              </w:rPr>
              <w:br/>
              <w:t>estimate</w:t>
            </w:r>
          </w:p>
        </w:tc>
        <w:tc>
          <w:tcPr>
            <w:tcW w:w="794" w:type="dxa"/>
          </w:tcPr>
          <w:p w14:paraId="2421A79E" w14:textId="77777777" w:rsidR="003F5C3D" w:rsidRPr="00233EA7" w:rsidRDefault="003F5C3D" w:rsidP="008A2BB8">
            <w:pPr>
              <w:keepNext/>
              <w:cnfStyle w:val="100000000000" w:firstRow="1" w:lastRow="0" w:firstColumn="0" w:lastColumn="0" w:oddVBand="0" w:evenVBand="0" w:oddHBand="0" w:evenHBand="0" w:firstRowFirstColumn="0" w:firstRowLastColumn="0" w:lastRowFirstColumn="0" w:lastRowLastColumn="0"/>
              <w:rPr>
                <w:szCs w:val="17"/>
              </w:rPr>
            </w:pPr>
            <w:r w:rsidRPr="00233EA7">
              <w:rPr>
                <w:szCs w:val="17"/>
              </w:rPr>
              <w:t>2026</w:t>
            </w:r>
            <w:r w:rsidRPr="00233EA7">
              <w:rPr>
                <w:szCs w:val="17"/>
              </w:rPr>
              <w:noBreakHyphen/>
              <w:t>27</w:t>
            </w:r>
            <w:r w:rsidRPr="00233EA7">
              <w:rPr>
                <w:szCs w:val="17"/>
              </w:rPr>
              <w:br/>
              <w:t>estimate</w:t>
            </w:r>
          </w:p>
        </w:tc>
      </w:tr>
      <w:tr w:rsidR="003F5C3D" w:rsidRPr="00233EA7" w14:paraId="322E53E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FE8E4B1" w14:textId="64D700FF" w:rsidR="003F5C3D" w:rsidRPr="00233EA7" w:rsidRDefault="003F5C3D" w:rsidP="008A2BB8">
            <w:pPr>
              <w:rPr>
                <w:szCs w:val="17"/>
              </w:rPr>
            </w:pPr>
            <w:r w:rsidRPr="00233EA7">
              <w:rPr>
                <w:b/>
                <w:szCs w:val="17"/>
              </w:rPr>
              <w:t>TAXES ON EMPLOYERS</w:t>
            </w:r>
            <w:r w:rsidR="00233EA7">
              <w:rPr>
                <w:b/>
                <w:szCs w:val="17"/>
              </w:rPr>
              <w:t>’</w:t>
            </w:r>
            <w:r w:rsidRPr="00233EA7">
              <w:rPr>
                <w:b/>
                <w:szCs w:val="17"/>
              </w:rPr>
              <w:t xml:space="preserve"> PAYROLL AND LABOUR FORCE</w:t>
            </w:r>
          </w:p>
        </w:tc>
        <w:tc>
          <w:tcPr>
            <w:tcW w:w="794" w:type="dxa"/>
          </w:tcPr>
          <w:p w14:paraId="149A24EF"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78879500"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046C1957"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4214C74B"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r>
      <w:tr w:rsidR="003F5C3D" w:rsidRPr="00233EA7" w14:paraId="612E5EF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656701C" w14:textId="77777777" w:rsidR="003F5C3D" w:rsidRPr="00233EA7" w:rsidRDefault="003F5C3D" w:rsidP="008A2BB8">
            <w:pPr>
              <w:rPr>
                <w:szCs w:val="17"/>
              </w:rPr>
            </w:pPr>
            <w:r w:rsidRPr="00233EA7">
              <w:rPr>
                <w:szCs w:val="17"/>
              </w:rPr>
              <w:t>Payroll tax</w:t>
            </w:r>
          </w:p>
        </w:tc>
        <w:tc>
          <w:tcPr>
            <w:tcW w:w="794" w:type="dxa"/>
          </w:tcPr>
          <w:p w14:paraId="2D17A0D0"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7 984</w:t>
            </w:r>
          </w:p>
        </w:tc>
        <w:tc>
          <w:tcPr>
            <w:tcW w:w="794" w:type="dxa"/>
          </w:tcPr>
          <w:p w14:paraId="7E811FB4"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8 406</w:t>
            </w:r>
          </w:p>
        </w:tc>
        <w:tc>
          <w:tcPr>
            <w:tcW w:w="794" w:type="dxa"/>
          </w:tcPr>
          <w:p w14:paraId="3AAA3BEB"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8 695</w:t>
            </w:r>
          </w:p>
        </w:tc>
        <w:tc>
          <w:tcPr>
            <w:tcW w:w="794" w:type="dxa"/>
          </w:tcPr>
          <w:p w14:paraId="2FC98635"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9 136</w:t>
            </w:r>
          </w:p>
        </w:tc>
      </w:tr>
      <w:tr w:rsidR="003F5C3D" w:rsidRPr="00233EA7" w14:paraId="1837AF7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AFD2C86" w14:textId="77777777" w:rsidR="003F5C3D" w:rsidRPr="00233EA7" w:rsidRDefault="003F5C3D" w:rsidP="008A2BB8">
            <w:pPr>
              <w:rPr>
                <w:szCs w:val="17"/>
              </w:rPr>
            </w:pPr>
            <w:r w:rsidRPr="00233EA7">
              <w:rPr>
                <w:szCs w:val="17"/>
              </w:rPr>
              <w:t>COVID Debt Levy – Payroll $10m+</w:t>
            </w:r>
            <w:r w:rsidRPr="00233EA7">
              <w:rPr>
                <w:szCs w:val="17"/>
                <w:vertAlign w:val="superscript"/>
              </w:rPr>
              <w:t xml:space="preserve"> (a)</w:t>
            </w:r>
          </w:p>
        </w:tc>
        <w:tc>
          <w:tcPr>
            <w:tcW w:w="794" w:type="dxa"/>
          </w:tcPr>
          <w:p w14:paraId="6DA1FCE0"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836</w:t>
            </w:r>
          </w:p>
        </w:tc>
        <w:tc>
          <w:tcPr>
            <w:tcW w:w="794" w:type="dxa"/>
          </w:tcPr>
          <w:p w14:paraId="7A6F024D"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961</w:t>
            </w:r>
          </w:p>
        </w:tc>
        <w:tc>
          <w:tcPr>
            <w:tcW w:w="794" w:type="dxa"/>
          </w:tcPr>
          <w:p w14:paraId="0FB83797"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1 006</w:t>
            </w:r>
          </w:p>
        </w:tc>
        <w:tc>
          <w:tcPr>
            <w:tcW w:w="794" w:type="dxa"/>
          </w:tcPr>
          <w:p w14:paraId="293959D3"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1 071</w:t>
            </w:r>
          </w:p>
        </w:tc>
      </w:tr>
      <w:tr w:rsidR="003F5C3D" w:rsidRPr="00233EA7" w14:paraId="3F317B9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B52804E" w14:textId="77777777" w:rsidR="003F5C3D" w:rsidRPr="00233EA7" w:rsidRDefault="003F5C3D" w:rsidP="008A2BB8">
            <w:pPr>
              <w:rPr>
                <w:szCs w:val="17"/>
              </w:rPr>
            </w:pPr>
            <w:r w:rsidRPr="00233EA7">
              <w:rPr>
                <w:szCs w:val="17"/>
              </w:rPr>
              <w:t>Mental Health and Wellbeing Levy</w:t>
            </w:r>
          </w:p>
        </w:tc>
        <w:tc>
          <w:tcPr>
            <w:tcW w:w="794" w:type="dxa"/>
            <w:tcBorders>
              <w:bottom w:val="single" w:sz="6" w:space="0" w:color="auto"/>
            </w:tcBorders>
          </w:tcPr>
          <w:p w14:paraId="17110CA7"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912</w:t>
            </w:r>
          </w:p>
        </w:tc>
        <w:tc>
          <w:tcPr>
            <w:tcW w:w="794" w:type="dxa"/>
            <w:tcBorders>
              <w:bottom w:val="single" w:sz="6" w:space="0" w:color="auto"/>
            </w:tcBorders>
          </w:tcPr>
          <w:p w14:paraId="041F0DC1"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961</w:t>
            </w:r>
          </w:p>
        </w:tc>
        <w:tc>
          <w:tcPr>
            <w:tcW w:w="794" w:type="dxa"/>
            <w:tcBorders>
              <w:bottom w:val="single" w:sz="6" w:space="0" w:color="auto"/>
            </w:tcBorders>
          </w:tcPr>
          <w:p w14:paraId="365F6999"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1 006</w:t>
            </w:r>
          </w:p>
        </w:tc>
        <w:tc>
          <w:tcPr>
            <w:tcW w:w="794" w:type="dxa"/>
            <w:tcBorders>
              <w:bottom w:val="single" w:sz="6" w:space="0" w:color="auto"/>
            </w:tcBorders>
          </w:tcPr>
          <w:p w14:paraId="0562ED2D"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1 071</w:t>
            </w:r>
          </w:p>
        </w:tc>
      </w:tr>
      <w:tr w:rsidR="003F5C3D" w:rsidRPr="00233EA7" w14:paraId="429FA79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68600C93" w14:textId="7CA0BE89" w:rsidR="003F5C3D" w:rsidRPr="00233EA7" w:rsidRDefault="003F5C3D" w:rsidP="008A2BB8">
            <w:pPr>
              <w:rPr>
                <w:szCs w:val="17"/>
              </w:rPr>
            </w:pPr>
            <w:r w:rsidRPr="00233EA7">
              <w:rPr>
                <w:b/>
                <w:szCs w:val="17"/>
              </w:rPr>
              <w:t>Total taxes on employers</w:t>
            </w:r>
            <w:r w:rsidR="00233EA7">
              <w:rPr>
                <w:b/>
                <w:szCs w:val="17"/>
              </w:rPr>
              <w:t>’</w:t>
            </w:r>
            <w:r w:rsidRPr="00233EA7">
              <w:rPr>
                <w:b/>
                <w:szCs w:val="17"/>
              </w:rPr>
              <w:t xml:space="preserve"> payroll and labour force</w:t>
            </w:r>
          </w:p>
        </w:tc>
        <w:tc>
          <w:tcPr>
            <w:tcW w:w="794" w:type="dxa"/>
            <w:tcBorders>
              <w:top w:val="single" w:sz="6" w:space="0" w:color="auto"/>
              <w:bottom w:val="single" w:sz="6" w:space="0" w:color="auto"/>
            </w:tcBorders>
          </w:tcPr>
          <w:p w14:paraId="47CF5BBD"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9 732</w:t>
            </w:r>
          </w:p>
        </w:tc>
        <w:tc>
          <w:tcPr>
            <w:tcW w:w="794" w:type="dxa"/>
            <w:tcBorders>
              <w:top w:val="single" w:sz="6" w:space="0" w:color="auto"/>
              <w:bottom w:val="single" w:sz="6" w:space="0" w:color="auto"/>
            </w:tcBorders>
          </w:tcPr>
          <w:p w14:paraId="78FF308E"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10 328</w:t>
            </w:r>
          </w:p>
        </w:tc>
        <w:tc>
          <w:tcPr>
            <w:tcW w:w="794" w:type="dxa"/>
            <w:tcBorders>
              <w:top w:val="single" w:sz="6" w:space="0" w:color="auto"/>
              <w:bottom w:val="single" w:sz="6" w:space="0" w:color="auto"/>
            </w:tcBorders>
          </w:tcPr>
          <w:p w14:paraId="70F6C20D"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10 706</w:t>
            </w:r>
          </w:p>
        </w:tc>
        <w:tc>
          <w:tcPr>
            <w:tcW w:w="794" w:type="dxa"/>
            <w:tcBorders>
              <w:top w:val="single" w:sz="6" w:space="0" w:color="auto"/>
              <w:bottom w:val="single" w:sz="6" w:space="0" w:color="auto"/>
            </w:tcBorders>
          </w:tcPr>
          <w:p w14:paraId="457F6056"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11 277</w:t>
            </w:r>
          </w:p>
        </w:tc>
      </w:tr>
      <w:tr w:rsidR="003F5C3D" w:rsidRPr="00233EA7" w14:paraId="42BD815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1EC6E33" w14:textId="77777777" w:rsidR="003F5C3D" w:rsidRPr="00233EA7" w:rsidRDefault="003F5C3D" w:rsidP="008A2BB8">
            <w:pPr>
              <w:rPr>
                <w:szCs w:val="17"/>
              </w:rPr>
            </w:pPr>
            <w:r w:rsidRPr="00233EA7">
              <w:rPr>
                <w:b/>
                <w:szCs w:val="17"/>
              </w:rPr>
              <w:t>TAXES ON IMMOVABLE PROPERTY</w:t>
            </w:r>
          </w:p>
        </w:tc>
        <w:tc>
          <w:tcPr>
            <w:tcW w:w="794" w:type="dxa"/>
            <w:tcBorders>
              <w:top w:val="single" w:sz="6" w:space="0" w:color="auto"/>
            </w:tcBorders>
          </w:tcPr>
          <w:p w14:paraId="664C4C0E"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180E9167"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01ECDE82"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7720DCA4"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r>
      <w:tr w:rsidR="003F5C3D" w:rsidRPr="00233EA7" w14:paraId="13AA4FA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B1861B0" w14:textId="77777777" w:rsidR="003F5C3D" w:rsidRPr="00233EA7" w:rsidRDefault="003F5C3D" w:rsidP="008A2BB8">
            <w:pPr>
              <w:rPr>
                <w:szCs w:val="17"/>
              </w:rPr>
            </w:pPr>
            <w:r w:rsidRPr="00233EA7">
              <w:rPr>
                <w:szCs w:val="17"/>
              </w:rPr>
              <w:t>Land tax</w:t>
            </w:r>
          </w:p>
        </w:tc>
        <w:tc>
          <w:tcPr>
            <w:tcW w:w="794" w:type="dxa"/>
          </w:tcPr>
          <w:p w14:paraId="716890C6"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6 079</w:t>
            </w:r>
          </w:p>
        </w:tc>
        <w:tc>
          <w:tcPr>
            <w:tcW w:w="794" w:type="dxa"/>
          </w:tcPr>
          <w:p w14:paraId="5386F53D"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6 144</w:t>
            </w:r>
          </w:p>
        </w:tc>
        <w:tc>
          <w:tcPr>
            <w:tcW w:w="794" w:type="dxa"/>
          </w:tcPr>
          <w:p w14:paraId="7B7B01FE"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6 409</w:t>
            </w:r>
          </w:p>
        </w:tc>
        <w:tc>
          <w:tcPr>
            <w:tcW w:w="794" w:type="dxa"/>
          </w:tcPr>
          <w:p w14:paraId="39086F80"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6 786</w:t>
            </w:r>
          </w:p>
        </w:tc>
      </w:tr>
      <w:tr w:rsidR="003F5C3D" w:rsidRPr="00233EA7" w14:paraId="493A8BC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7BE7E75" w14:textId="77777777" w:rsidR="003F5C3D" w:rsidRPr="00233EA7" w:rsidRDefault="003F5C3D" w:rsidP="008A2BB8">
            <w:pPr>
              <w:rPr>
                <w:szCs w:val="17"/>
              </w:rPr>
            </w:pPr>
            <w:r w:rsidRPr="00233EA7">
              <w:rPr>
                <w:szCs w:val="17"/>
              </w:rPr>
              <w:t xml:space="preserve">COVID Debt Levy – Landholdings </w:t>
            </w:r>
            <w:r w:rsidRPr="00233EA7">
              <w:rPr>
                <w:szCs w:val="17"/>
                <w:vertAlign w:val="superscript"/>
              </w:rPr>
              <w:t>(a)</w:t>
            </w:r>
          </w:p>
        </w:tc>
        <w:tc>
          <w:tcPr>
            <w:tcW w:w="794" w:type="dxa"/>
          </w:tcPr>
          <w:p w14:paraId="3205F83D"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1 149</w:t>
            </w:r>
          </w:p>
        </w:tc>
        <w:tc>
          <w:tcPr>
            <w:tcW w:w="794" w:type="dxa"/>
          </w:tcPr>
          <w:p w14:paraId="2A111CAB"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1 173</w:t>
            </w:r>
          </w:p>
        </w:tc>
        <w:tc>
          <w:tcPr>
            <w:tcW w:w="794" w:type="dxa"/>
          </w:tcPr>
          <w:p w14:paraId="6D85A429"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1 197</w:t>
            </w:r>
          </w:p>
        </w:tc>
        <w:tc>
          <w:tcPr>
            <w:tcW w:w="794" w:type="dxa"/>
          </w:tcPr>
          <w:p w14:paraId="3AF7A325"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1 222</w:t>
            </w:r>
          </w:p>
        </w:tc>
      </w:tr>
      <w:tr w:rsidR="003F5C3D" w:rsidRPr="00233EA7" w14:paraId="3D19A94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611E447" w14:textId="77777777" w:rsidR="003F5C3D" w:rsidRPr="00233EA7" w:rsidRDefault="003F5C3D" w:rsidP="008A2BB8">
            <w:pPr>
              <w:rPr>
                <w:szCs w:val="17"/>
              </w:rPr>
            </w:pPr>
            <w:r w:rsidRPr="00233EA7">
              <w:rPr>
                <w:szCs w:val="17"/>
              </w:rPr>
              <w:t>Fire Services Property Levy</w:t>
            </w:r>
          </w:p>
        </w:tc>
        <w:tc>
          <w:tcPr>
            <w:tcW w:w="794" w:type="dxa"/>
          </w:tcPr>
          <w:p w14:paraId="576F6975"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847</w:t>
            </w:r>
          </w:p>
        </w:tc>
        <w:tc>
          <w:tcPr>
            <w:tcW w:w="794" w:type="dxa"/>
          </w:tcPr>
          <w:p w14:paraId="682D9C65"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871</w:t>
            </w:r>
          </w:p>
        </w:tc>
        <w:tc>
          <w:tcPr>
            <w:tcW w:w="794" w:type="dxa"/>
          </w:tcPr>
          <w:p w14:paraId="38D5C84D"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895</w:t>
            </w:r>
          </w:p>
        </w:tc>
        <w:tc>
          <w:tcPr>
            <w:tcW w:w="794" w:type="dxa"/>
          </w:tcPr>
          <w:p w14:paraId="7C72043E"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898</w:t>
            </w:r>
          </w:p>
        </w:tc>
      </w:tr>
      <w:tr w:rsidR="003F5C3D" w:rsidRPr="00233EA7" w14:paraId="24275F2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C809C4F" w14:textId="77777777" w:rsidR="003F5C3D" w:rsidRPr="00233EA7" w:rsidRDefault="003F5C3D" w:rsidP="008A2BB8">
            <w:pPr>
              <w:rPr>
                <w:szCs w:val="17"/>
              </w:rPr>
            </w:pPr>
            <w:r w:rsidRPr="00233EA7">
              <w:rPr>
                <w:szCs w:val="17"/>
              </w:rPr>
              <w:t>Congestion levy</w:t>
            </w:r>
          </w:p>
        </w:tc>
        <w:tc>
          <w:tcPr>
            <w:tcW w:w="794" w:type="dxa"/>
          </w:tcPr>
          <w:p w14:paraId="0CF9320F"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122</w:t>
            </w:r>
          </w:p>
        </w:tc>
        <w:tc>
          <w:tcPr>
            <w:tcW w:w="794" w:type="dxa"/>
          </w:tcPr>
          <w:p w14:paraId="4F021522"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125</w:t>
            </w:r>
          </w:p>
        </w:tc>
        <w:tc>
          <w:tcPr>
            <w:tcW w:w="794" w:type="dxa"/>
          </w:tcPr>
          <w:p w14:paraId="1DF18F39"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129</w:t>
            </w:r>
          </w:p>
        </w:tc>
        <w:tc>
          <w:tcPr>
            <w:tcW w:w="794" w:type="dxa"/>
          </w:tcPr>
          <w:p w14:paraId="57103753"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132</w:t>
            </w:r>
          </w:p>
        </w:tc>
      </w:tr>
      <w:tr w:rsidR="003F5C3D" w:rsidRPr="00233EA7" w14:paraId="154064B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579C8D0" w14:textId="77777777" w:rsidR="003F5C3D" w:rsidRPr="00233EA7" w:rsidRDefault="003F5C3D" w:rsidP="008A2BB8">
            <w:pPr>
              <w:rPr>
                <w:szCs w:val="17"/>
              </w:rPr>
            </w:pPr>
            <w:r w:rsidRPr="00233EA7">
              <w:rPr>
                <w:szCs w:val="17"/>
              </w:rPr>
              <w:t>Metropolitan improvement levy</w:t>
            </w:r>
          </w:p>
        </w:tc>
        <w:tc>
          <w:tcPr>
            <w:tcW w:w="794" w:type="dxa"/>
          </w:tcPr>
          <w:p w14:paraId="7C199A24"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208</w:t>
            </w:r>
          </w:p>
        </w:tc>
        <w:tc>
          <w:tcPr>
            <w:tcW w:w="794" w:type="dxa"/>
          </w:tcPr>
          <w:p w14:paraId="7D3B5B53"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214</w:t>
            </w:r>
          </w:p>
        </w:tc>
        <w:tc>
          <w:tcPr>
            <w:tcW w:w="794" w:type="dxa"/>
          </w:tcPr>
          <w:p w14:paraId="692B6FEB"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221</w:t>
            </w:r>
          </w:p>
        </w:tc>
        <w:tc>
          <w:tcPr>
            <w:tcW w:w="794" w:type="dxa"/>
          </w:tcPr>
          <w:p w14:paraId="42717272"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221</w:t>
            </w:r>
          </w:p>
        </w:tc>
      </w:tr>
      <w:tr w:rsidR="003F5C3D" w:rsidRPr="00233EA7" w14:paraId="41CC673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264B07F" w14:textId="77777777" w:rsidR="003F5C3D" w:rsidRPr="00233EA7" w:rsidRDefault="003F5C3D" w:rsidP="008A2BB8">
            <w:pPr>
              <w:rPr>
                <w:szCs w:val="17"/>
              </w:rPr>
            </w:pPr>
            <w:r w:rsidRPr="00233EA7">
              <w:rPr>
                <w:szCs w:val="17"/>
              </w:rPr>
              <w:t>Windfall gains tax</w:t>
            </w:r>
          </w:p>
        </w:tc>
        <w:tc>
          <w:tcPr>
            <w:tcW w:w="794" w:type="dxa"/>
            <w:tcBorders>
              <w:bottom w:val="single" w:sz="6" w:space="0" w:color="auto"/>
            </w:tcBorders>
          </w:tcPr>
          <w:p w14:paraId="4BD3E72E"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40</w:t>
            </w:r>
          </w:p>
        </w:tc>
        <w:tc>
          <w:tcPr>
            <w:tcW w:w="794" w:type="dxa"/>
            <w:tcBorders>
              <w:bottom w:val="single" w:sz="6" w:space="0" w:color="auto"/>
            </w:tcBorders>
          </w:tcPr>
          <w:p w14:paraId="1B58B0E5"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59</w:t>
            </w:r>
          </w:p>
        </w:tc>
        <w:tc>
          <w:tcPr>
            <w:tcW w:w="794" w:type="dxa"/>
            <w:tcBorders>
              <w:bottom w:val="single" w:sz="6" w:space="0" w:color="auto"/>
            </w:tcBorders>
          </w:tcPr>
          <w:p w14:paraId="34870B39"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84</w:t>
            </w:r>
          </w:p>
        </w:tc>
        <w:tc>
          <w:tcPr>
            <w:tcW w:w="794" w:type="dxa"/>
            <w:tcBorders>
              <w:bottom w:val="single" w:sz="6" w:space="0" w:color="auto"/>
            </w:tcBorders>
          </w:tcPr>
          <w:p w14:paraId="3BC64EDE"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97</w:t>
            </w:r>
          </w:p>
        </w:tc>
      </w:tr>
      <w:tr w:rsidR="003F5C3D" w:rsidRPr="00233EA7" w14:paraId="3F0DDCD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59A0E7F9" w14:textId="77777777" w:rsidR="003F5C3D" w:rsidRPr="00233EA7" w:rsidRDefault="003F5C3D" w:rsidP="008A2BB8">
            <w:pPr>
              <w:rPr>
                <w:szCs w:val="17"/>
              </w:rPr>
            </w:pPr>
            <w:r w:rsidRPr="00233EA7">
              <w:rPr>
                <w:b/>
                <w:szCs w:val="17"/>
              </w:rPr>
              <w:t>Total taxes on property</w:t>
            </w:r>
          </w:p>
        </w:tc>
        <w:tc>
          <w:tcPr>
            <w:tcW w:w="794" w:type="dxa"/>
            <w:tcBorders>
              <w:top w:val="single" w:sz="6" w:space="0" w:color="auto"/>
              <w:bottom w:val="single" w:sz="6" w:space="0" w:color="auto"/>
            </w:tcBorders>
          </w:tcPr>
          <w:p w14:paraId="0CF01560"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8 445</w:t>
            </w:r>
          </w:p>
        </w:tc>
        <w:tc>
          <w:tcPr>
            <w:tcW w:w="794" w:type="dxa"/>
            <w:tcBorders>
              <w:top w:val="single" w:sz="6" w:space="0" w:color="auto"/>
              <w:bottom w:val="single" w:sz="6" w:space="0" w:color="auto"/>
            </w:tcBorders>
          </w:tcPr>
          <w:p w14:paraId="7170B626"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8 586</w:t>
            </w:r>
          </w:p>
        </w:tc>
        <w:tc>
          <w:tcPr>
            <w:tcW w:w="794" w:type="dxa"/>
            <w:tcBorders>
              <w:top w:val="single" w:sz="6" w:space="0" w:color="auto"/>
              <w:bottom w:val="single" w:sz="6" w:space="0" w:color="auto"/>
            </w:tcBorders>
          </w:tcPr>
          <w:p w14:paraId="0C08CB71"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8 935</w:t>
            </w:r>
          </w:p>
        </w:tc>
        <w:tc>
          <w:tcPr>
            <w:tcW w:w="794" w:type="dxa"/>
            <w:tcBorders>
              <w:top w:val="single" w:sz="6" w:space="0" w:color="auto"/>
              <w:bottom w:val="single" w:sz="6" w:space="0" w:color="auto"/>
            </w:tcBorders>
          </w:tcPr>
          <w:p w14:paraId="48715670"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9 357</w:t>
            </w:r>
          </w:p>
        </w:tc>
      </w:tr>
      <w:tr w:rsidR="003F5C3D" w:rsidRPr="00233EA7" w14:paraId="45C5DDD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1DE930E" w14:textId="77777777" w:rsidR="003F5C3D" w:rsidRPr="00233EA7" w:rsidRDefault="003F5C3D" w:rsidP="008A2BB8">
            <w:pPr>
              <w:rPr>
                <w:szCs w:val="17"/>
              </w:rPr>
            </w:pPr>
            <w:r w:rsidRPr="00233EA7">
              <w:rPr>
                <w:b/>
                <w:szCs w:val="17"/>
              </w:rPr>
              <w:t>TAXES ON THE PROVISION OF GOODS AND SERVICES</w:t>
            </w:r>
          </w:p>
        </w:tc>
        <w:tc>
          <w:tcPr>
            <w:tcW w:w="794" w:type="dxa"/>
            <w:tcBorders>
              <w:top w:val="single" w:sz="6" w:space="0" w:color="auto"/>
            </w:tcBorders>
          </w:tcPr>
          <w:p w14:paraId="22BC3D3B"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2A85BC4E"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6795B4D4"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75472791"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r>
      <w:tr w:rsidR="003F5C3D" w:rsidRPr="00233EA7" w14:paraId="0F25FAB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2DD283F" w14:textId="77777777" w:rsidR="003F5C3D" w:rsidRPr="00233EA7" w:rsidRDefault="003F5C3D" w:rsidP="008A2BB8">
            <w:pPr>
              <w:rPr>
                <w:szCs w:val="17"/>
              </w:rPr>
            </w:pPr>
            <w:r w:rsidRPr="00233EA7">
              <w:rPr>
                <w:b/>
                <w:szCs w:val="17"/>
              </w:rPr>
              <w:t>Gambling taxes</w:t>
            </w:r>
            <w:r w:rsidRPr="00233EA7">
              <w:rPr>
                <w:b/>
                <w:szCs w:val="17"/>
                <w:vertAlign w:val="superscript"/>
              </w:rPr>
              <w:t xml:space="preserve"> (b)</w:t>
            </w:r>
          </w:p>
        </w:tc>
        <w:tc>
          <w:tcPr>
            <w:tcW w:w="794" w:type="dxa"/>
          </w:tcPr>
          <w:p w14:paraId="095DE53D"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722FFB4C"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35C87DE8"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67930B50"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r>
      <w:tr w:rsidR="003F5C3D" w:rsidRPr="00233EA7" w14:paraId="2A2027A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F0F3117" w14:textId="77777777" w:rsidR="003F5C3D" w:rsidRPr="00233EA7" w:rsidRDefault="003F5C3D" w:rsidP="008A2BB8">
            <w:pPr>
              <w:rPr>
                <w:szCs w:val="17"/>
              </w:rPr>
            </w:pPr>
            <w:r w:rsidRPr="00233EA7">
              <w:rPr>
                <w:szCs w:val="17"/>
              </w:rPr>
              <w:t>Public lotteries</w:t>
            </w:r>
          </w:p>
        </w:tc>
        <w:tc>
          <w:tcPr>
            <w:tcW w:w="794" w:type="dxa"/>
          </w:tcPr>
          <w:p w14:paraId="44DB2290"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674</w:t>
            </w:r>
          </w:p>
        </w:tc>
        <w:tc>
          <w:tcPr>
            <w:tcW w:w="794" w:type="dxa"/>
          </w:tcPr>
          <w:p w14:paraId="25C9B4AC"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695</w:t>
            </w:r>
          </w:p>
        </w:tc>
        <w:tc>
          <w:tcPr>
            <w:tcW w:w="794" w:type="dxa"/>
          </w:tcPr>
          <w:p w14:paraId="4624F377"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716</w:t>
            </w:r>
          </w:p>
        </w:tc>
        <w:tc>
          <w:tcPr>
            <w:tcW w:w="794" w:type="dxa"/>
          </w:tcPr>
          <w:p w14:paraId="129CF2ED"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738</w:t>
            </w:r>
          </w:p>
        </w:tc>
      </w:tr>
      <w:tr w:rsidR="003F5C3D" w:rsidRPr="00233EA7" w14:paraId="5973F60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E9DAB9A" w14:textId="77777777" w:rsidR="003F5C3D" w:rsidRPr="00233EA7" w:rsidRDefault="003F5C3D" w:rsidP="008A2BB8">
            <w:pPr>
              <w:rPr>
                <w:szCs w:val="17"/>
              </w:rPr>
            </w:pPr>
            <w:r w:rsidRPr="00233EA7">
              <w:rPr>
                <w:szCs w:val="17"/>
              </w:rPr>
              <w:t>Electronic gaming machines</w:t>
            </w:r>
          </w:p>
        </w:tc>
        <w:tc>
          <w:tcPr>
            <w:tcW w:w="794" w:type="dxa"/>
          </w:tcPr>
          <w:p w14:paraId="71CCF16F"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1 382</w:t>
            </w:r>
          </w:p>
        </w:tc>
        <w:tc>
          <w:tcPr>
            <w:tcW w:w="794" w:type="dxa"/>
          </w:tcPr>
          <w:p w14:paraId="5E571BE5"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1 429</w:t>
            </w:r>
          </w:p>
        </w:tc>
        <w:tc>
          <w:tcPr>
            <w:tcW w:w="794" w:type="dxa"/>
          </w:tcPr>
          <w:p w14:paraId="4ED601AC"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1 461</w:t>
            </w:r>
          </w:p>
        </w:tc>
        <w:tc>
          <w:tcPr>
            <w:tcW w:w="794" w:type="dxa"/>
          </w:tcPr>
          <w:p w14:paraId="030B0964"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1 494</w:t>
            </w:r>
          </w:p>
        </w:tc>
      </w:tr>
      <w:tr w:rsidR="003F5C3D" w:rsidRPr="00233EA7" w14:paraId="1A41991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0B15271" w14:textId="77777777" w:rsidR="003F5C3D" w:rsidRPr="00233EA7" w:rsidRDefault="003F5C3D" w:rsidP="008A2BB8">
            <w:pPr>
              <w:rPr>
                <w:szCs w:val="17"/>
              </w:rPr>
            </w:pPr>
            <w:r w:rsidRPr="00233EA7">
              <w:rPr>
                <w:szCs w:val="17"/>
              </w:rPr>
              <w:t>Casino</w:t>
            </w:r>
          </w:p>
        </w:tc>
        <w:tc>
          <w:tcPr>
            <w:tcW w:w="794" w:type="dxa"/>
          </w:tcPr>
          <w:p w14:paraId="3DB48DDF"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207</w:t>
            </w:r>
          </w:p>
        </w:tc>
        <w:tc>
          <w:tcPr>
            <w:tcW w:w="794" w:type="dxa"/>
          </w:tcPr>
          <w:p w14:paraId="52B36F2A"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213</w:t>
            </w:r>
          </w:p>
        </w:tc>
        <w:tc>
          <w:tcPr>
            <w:tcW w:w="794" w:type="dxa"/>
          </w:tcPr>
          <w:p w14:paraId="48BC7F37"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219</w:t>
            </w:r>
          </w:p>
        </w:tc>
        <w:tc>
          <w:tcPr>
            <w:tcW w:w="794" w:type="dxa"/>
          </w:tcPr>
          <w:p w14:paraId="02693C79"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223</w:t>
            </w:r>
          </w:p>
        </w:tc>
      </w:tr>
      <w:tr w:rsidR="003F5C3D" w:rsidRPr="00233EA7" w14:paraId="76F6D11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19BDF5A" w14:textId="77777777" w:rsidR="003F5C3D" w:rsidRPr="00233EA7" w:rsidRDefault="003F5C3D" w:rsidP="008A2BB8">
            <w:pPr>
              <w:rPr>
                <w:szCs w:val="17"/>
              </w:rPr>
            </w:pPr>
            <w:r w:rsidRPr="00233EA7">
              <w:rPr>
                <w:szCs w:val="17"/>
              </w:rPr>
              <w:t>Racing and other sports betting</w:t>
            </w:r>
          </w:p>
        </w:tc>
        <w:tc>
          <w:tcPr>
            <w:tcW w:w="794" w:type="dxa"/>
          </w:tcPr>
          <w:p w14:paraId="33D46D2B"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303</w:t>
            </w:r>
          </w:p>
        </w:tc>
        <w:tc>
          <w:tcPr>
            <w:tcW w:w="794" w:type="dxa"/>
          </w:tcPr>
          <w:p w14:paraId="776CCC8E"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462</w:t>
            </w:r>
          </w:p>
        </w:tc>
        <w:tc>
          <w:tcPr>
            <w:tcW w:w="794" w:type="dxa"/>
          </w:tcPr>
          <w:p w14:paraId="23F05DCC"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479</w:t>
            </w:r>
          </w:p>
        </w:tc>
        <w:tc>
          <w:tcPr>
            <w:tcW w:w="794" w:type="dxa"/>
          </w:tcPr>
          <w:p w14:paraId="574B1879"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497</w:t>
            </w:r>
          </w:p>
        </w:tc>
      </w:tr>
      <w:tr w:rsidR="003F5C3D" w:rsidRPr="00233EA7" w14:paraId="29E1650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5C05836" w14:textId="77777777" w:rsidR="003F5C3D" w:rsidRPr="00233EA7" w:rsidRDefault="003F5C3D" w:rsidP="008A2BB8">
            <w:pPr>
              <w:rPr>
                <w:szCs w:val="17"/>
              </w:rPr>
            </w:pPr>
            <w:r w:rsidRPr="00233EA7">
              <w:rPr>
                <w:szCs w:val="17"/>
              </w:rPr>
              <w:t>Other</w:t>
            </w:r>
          </w:p>
        </w:tc>
        <w:tc>
          <w:tcPr>
            <w:tcW w:w="794" w:type="dxa"/>
          </w:tcPr>
          <w:p w14:paraId="6F050F5E"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18</w:t>
            </w:r>
          </w:p>
        </w:tc>
        <w:tc>
          <w:tcPr>
            <w:tcW w:w="794" w:type="dxa"/>
          </w:tcPr>
          <w:p w14:paraId="302B7DD0"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19</w:t>
            </w:r>
          </w:p>
        </w:tc>
        <w:tc>
          <w:tcPr>
            <w:tcW w:w="794" w:type="dxa"/>
          </w:tcPr>
          <w:p w14:paraId="0F86675D"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20</w:t>
            </w:r>
          </w:p>
        </w:tc>
        <w:tc>
          <w:tcPr>
            <w:tcW w:w="794" w:type="dxa"/>
          </w:tcPr>
          <w:p w14:paraId="3238033F"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20</w:t>
            </w:r>
          </w:p>
        </w:tc>
      </w:tr>
      <w:tr w:rsidR="003F5C3D" w:rsidRPr="00233EA7" w14:paraId="076FBA3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6ED688D" w14:textId="77777777" w:rsidR="003F5C3D" w:rsidRPr="00233EA7" w:rsidRDefault="003F5C3D" w:rsidP="008A2BB8">
            <w:pPr>
              <w:rPr>
                <w:szCs w:val="17"/>
              </w:rPr>
            </w:pPr>
            <w:r w:rsidRPr="00233EA7">
              <w:rPr>
                <w:b/>
                <w:szCs w:val="17"/>
              </w:rPr>
              <w:t>Financial and capital transactions</w:t>
            </w:r>
          </w:p>
        </w:tc>
        <w:tc>
          <w:tcPr>
            <w:tcW w:w="794" w:type="dxa"/>
          </w:tcPr>
          <w:p w14:paraId="1CD0CD1B"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11593D28"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278BF1C9"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3EC78615"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r>
      <w:tr w:rsidR="003F5C3D" w:rsidRPr="00233EA7" w14:paraId="1DCC133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4475047" w14:textId="77777777" w:rsidR="003F5C3D" w:rsidRPr="00233EA7" w:rsidRDefault="003F5C3D" w:rsidP="008A2BB8">
            <w:pPr>
              <w:rPr>
                <w:szCs w:val="17"/>
              </w:rPr>
            </w:pPr>
            <w:r w:rsidRPr="00233EA7">
              <w:rPr>
                <w:szCs w:val="17"/>
              </w:rPr>
              <w:t>Land transfer duty</w:t>
            </w:r>
          </w:p>
        </w:tc>
        <w:tc>
          <w:tcPr>
            <w:tcW w:w="794" w:type="dxa"/>
          </w:tcPr>
          <w:p w14:paraId="1EDFA982"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7 360</w:t>
            </w:r>
          </w:p>
        </w:tc>
        <w:tc>
          <w:tcPr>
            <w:tcW w:w="794" w:type="dxa"/>
          </w:tcPr>
          <w:p w14:paraId="0576A16B"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8 080</w:t>
            </w:r>
          </w:p>
        </w:tc>
        <w:tc>
          <w:tcPr>
            <w:tcW w:w="794" w:type="dxa"/>
          </w:tcPr>
          <w:p w14:paraId="331B3A66"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8 807</w:t>
            </w:r>
          </w:p>
        </w:tc>
        <w:tc>
          <w:tcPr>
            <w:tcW w:w="794" w:type="dxa"/>
          </w:tcPr>
          <w:p w14:paraId="369C1B32"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9 375</w:t>
            </w:r>
          </w:p>
        </w:tc>
      </w:tr>
      <w:tr w:rsidR="003F5C3D" w:rsidRPr="00233EA7" w14:paraId="16927E9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90A452E" w14:textId="77777777" w:rsidR="003F5C3D" w:rsidRPr="00233EA7" w:rsidRDefault="003F5C3D" w:rsidP="008A2BB8">
            <w:pPr>
              <w:rPr>
                <w:szCs w:val="17"/>
              </w:rPr>
            </w:pPr>
            <w:r w:rsidRPr="00233EA7">
              <w:rPr>
                <w:szCs w:val="17"/>
              </w:rPr>
              <w:t>Metropolitan planning levy</w:t>
            </w:r>
          </w:p>
        </w:tc>
        <w:tc>
          <w:tcPr>
            <w:tcW w:w="794" w:type="dxa"/>
          </w:tcPr>
          <w:p w14:paraId="5A0CB686"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22</w:t>
            </w:r>
          </w:p>
        </w:tc>
        <w:tc>
          <w:tcPr>
            <w:tcW w:w="794" w:type="dxa"/>
          </w:tcPr>
          <w:p w14:paraId="34C31117"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22</w:t>
            </w:r>
          </w:p>
        </w:tc>
        <w:tc>
          <w:tcPr>
            <w:tcW w:w="794" w:type="dxa"/>
          </w:tcPr>
          <w:p w14:paraId="3A73741A"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23</w:t>
            </w:r>
          </w:p>
        </w:tc>
        <w:tc>
          <w:tcPr>
            <w:tcW w:w="794" w:type="dxa"/>
          </w:tcPr>
          <w:p w14:paraId="7A39CDA0"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23</w:t>
            </w:r>
          </w:p>
        </w:tc>
      </w:tr>
      <w:tr w:rsidR="003F5C3D" w:rsidRPr="00233EA7" w14:paraId="0D4DCF6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D0E5BDE" w14:textId="77777777" w:rsidR="003F5C3D" w:rsidRPr="00233EA7" w:rsidRDefault="003F5C3D" w:rsidP="008A2BB8">
            <w:pPr>
              <w:rPr>
                <w:szCs w:val="17"/>
              </w:rPr>
            </w:pPr>
            <w:r w:rsidRPr="00233EA7">
              <w:rPr>
                <w:szCs w:val="17"/>
              </w:rPr>
              <w:t>Financial accommodation levy</w:t>
            </w:r>
          </w:p>
        </w:tc>
        <w:tc>
          <w:tcPr>
            <w:tcW w:w="794" w:type="dxa"/>
          </w:tcPr>
          <w:p w14:paraId="7AE7094B"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172</w:t>
            </w:r>
          </w:p>
        </w:tc>
        <w:tc>
          <w:tcPr>
            <w:tcW w:w="794" w:type="dxa"/>
          </w:tcPr>
          <w:p w14:paraId="0C5C848D"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179</w:t>
            </w:r>
          </w:p>
        </w:tc>
        <w:tc>
          <w:tcPr>
            <w:tcW w:w="794" w:type="dxa"/>
          </w:tcPr>
          <w:p w14:paraId="5455C3E7"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184</w:t>
            </w:r>
          </w:p>
        </w:tc>
        <w:tc>
          <w:tcPr>
            <w:tcW w:w="794" w:type="dxa"/>
          </w:tcPr>
          <w:p w14:paraId="794954F9"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188</w:t>
            </w:r>
          </w:p>
        </w:tc>
      </w:tr>
      <w:tr w:rsidR="003F5C3D" w:rsidRPr="00233EA7" w14:paraId="7DBCD4D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D1AF231" w14:textId="77777777" w:rsidR="003F5C3D" w:rsidRPr="00233EA7" w:rsidRDefault="003F5C3D" w:rsidP="008A2BB8">
            <w:pPr>
              <w:rPr>
                <w:szCs w:val="17"/>
              </w:rPr>
            </w:pPr>
            <w:r w:rsidRPr="00233EA7">
              <w:rPr>
                <w:szCs w:val="17"/>
              </w:rPr>
              <w:t>Growth areas infrastructure contributions</w:t>
            </w:r>
          </w:p>
        </w:tc>
        <w:tc>
          <w:tcPr>
            <w:tcW w:w="794" w:type="dxa"/>
          </w:tcPr>
          <w:p w14:paraId="0DCA3618"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328</w:t>
            </w:r>
          </w:p>
        </w:tc>
        <w:tc>
          <w:tcPr>
            <w:tcW w:w="794" w:type="dxa"/>
          </w:tcPr>
          <w:p w14:paraId="2189E69A"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336</w:t>
            </w:r>
          </w:p>
        </w:tc>
        <w:tc>
          <w:tcPr>
            <w:tcW w:w="794" w:type="dxa"/>
          </w:tcPr>
          <w:p w14:paraId="4260580B"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344</w:t>
            </w:r>
          </w:p>
        </w:tc>
        <w:tc>
          <w:tcPr>
            <w:tcW w:w="794" w:type="dxa"/>
          </w:tcPr>
          <w:p w14:paraId="051E7D62"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330</w:t>
            </w:r>
          </w:p>
        </w:tc>
      </w:tr>
      <w:tr w:rsidR="003F5C3D" w:rsidRPr="00233EA7" w14:paraId="7323934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03E3DCE" w14:textId="77777777" w:rsidR="003F5C3D" w:rsidRPr="00233EA7" w:rsidRDefault="003F5C3D" w:rsidP="008A2BB8">
            <w:pPr>
              <w:rPr>
                <w:szCs w:val="17"/>
              </w:rPr>
            </w:pPr>
            <w:r w:rsidRPr="00233EA7">
              <w:rPr>
                <w:b/>
                <w:szCs w:val="17"/>
              </w:rPr>
              <w:t>Levies on statutory corporations</w:t>
            </w:r>
            <w:r w:rsidRPr="00233EA7">
              <w:rPr>
                <w:b/>
                <w:szCs w:val="17"/>
                <w:vertAlign w:val="superscript"/>
              </w:rPr>
              <w:t xml:space="preserve"> (c)</w:t>
            </w:r>
          </w:p>
        </w:tc>
        <w:tc>
          <w:tcPr>
            <w:tcW w:w="794" w:type="dxa"/>
          </w:tcPr>
          <w:p w14:paraId="7ED5F1DB"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173</w:t>
            </w:r>
          </w:p>
        </w:tc>
        <w:tc>
          <w:tcPr>
            <w:tcW w:w="794" w:type="dxa"/>
          </w:tcPr>
          <w:p w14:paraId="70AC5F95"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w:t>
            </w:r>
          </w:p>
        </w:tc>
        <w:tc>
          <w:tcPr>
            <w:tcW w:w="794" w:type="dxa"/>
          </w:tcPr>
          <w:p w14:paraId="1FDBCF3E"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w:t>
            </w:r>
          </w:p>
        </w:tc>
        <w:tc>
          <w:tcPr>
            <w:tcW w:w="794" w:type="dxa"/>
          </w:tcPr>
          <w:p w14:paraId="4EAA3798"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w:t>
            </w:r>
          </w:p>
        </w:tc>
      </w:tr>
      <w:tr w:rsidR="003F5C3D" w:rsidRPr="00233EA7" w14:paraId="27097B0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6D66C41" w14:textId="77777777" w:rsidR="003F5C3D" w:rsidRPr="00233EA7" w:rsidRDefault="003F5C3D" w:rsidP="008A2BB8">
            <w:pPr>
              <w:rPr>
                <w:szCs w:val="17"/>
              </w:rPr>
            </w:pPr>
            <w:r w:rsidRPr="00233EA7">
              <w:rPr>
                <w:b/>
                <w:szCs w:val="17"/>
              </w:rPr>
              <w:t>Taxes on insurance</w:t>
            </w:r>
          </w:p>
        </w:tc>
        <w:tc>
          <w:tcPr>
            <w:tcW w:w="794" w:type="dxa"/>
            <w:tcBorders>
              <w:bottom w:val="single" w:sz="6" w:space="0" w:color="auto"/>
            </w:tcBorders>
          </w:tcPr>
          <w:p w14:paraId="5B03C284"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2 011</w:t>
            </w:r>
          </w:p>
        </w:tc>
        <w:tc>
          <w:tcPr>
            <w:tcW w:w="794" w:type="dxa"/>
            <w:tcBorders>
              <w:bottom w:val="single" w:sz="6" w:space="0" w:color="auto"/>
            </w:tcBorders>
          </w:tcPr>
          <w:p w14:paraId="3A4A380A"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2 073</w:t>
            </w:r>
          </w:p>
        </w:tc>
        <w:tc>
          <w:tcPr>
            <w:tcW w:w="794" w:type="dxa"/>
            <w:tcBorders>
              <w:bottom w:val="single" w:sz="6" w:space="0" w:color="auto"/>
            </w:tcBorders>
          </w:tcPr>
          <w:p w14:paraId="4C54BBA9"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2 132</w:t>
            </w:r>
          </w:p>
        </w:tc>
        <w:tc>
          <w:tcPr>
            <w:tcW w:w="794" w:type="dxa"/>
            <w:tcBorders>
              <w:bottom w:val="single" w:sz="6" w:space="0" w:color="auto"/>
            </w:tcBorders>
          </w:tcPr>
          <w:p w14:paraId="69B02F0A"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2 189</w:t>
            </w:r>
          </w:p>
        </w:tc>
      </w:tr>
      <w:tr w:rsidR="003F5C3D" w:rsidRPr="00233EA7" w14:paraId="30778E0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1C0D68A" w14:textId="77777777" w:rsidR="003F5C3D" w:rsidRPr="00233EA7" w:rsidRDefault="003F5C3D" w:rsidP="008A2BB8">
            <w:pPr>
              <w:rPr>
                <w:szCs w:val="17"/>
              </w:rPr>
            </w:pPr>
            <w:r w:rsidRPr="00233EA7">
              <w:rPr>
                <w:b/>
                <w:szCs w:val="17"/>
              </w:rPr>
              <w:t>Total taxes on the provision of goods and services</w:t>
            </w:r>
          </w:p>
        </w:tc>
        <w:tc>
          <w:tcPr>
            <w:tcW w:w="794" w:type="dxa"/>
            <w:tcBorders>
              <w:top w:val="single" w:sz="6" w:space="0" w:color="auto"/>
              <w:bottom w:val="single" w:sz="6" w:space="0" w:color="auto"/>
            </w:tcBorders>
          </w:tcPr>
          <w:p w14:paraId="4DF34BAA"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12 650</w:t>
            </w:r>
          </w:p>
        </w:tc>
        <w:tc>
          <w:tcPr>
            <w:tcW w:w="794" w:type="dxa"/>
            <w:tcBorders>
              <w:top w:val="single" w:sz="6" w:space="0" w:color="auto"/>
              <w:bottom w:val="single" w:sz="6" w:space="0" w:color="auto"/>
            </w:tcBorders>
          </w:tcPr>
          <w:p w14:paraId="09AAA94E"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13 507</w:t>
            </w:r>
          </w:p>
        </w:tc>
        <w:tc>
          <w:tcPr>
            <w:tcW w:w="794" w:type="dxa"/>
            <w:tcBorders>
              <w:top w:val="single" w:sz="6" w:space="0" w:color="auto"/>
              <w:bottom w:val="single" w:sz="6" w:space="0" w:color="auto"/>
            </w:tcBorders>
          </w:tcPr>
          <w:p w14:paraId="732DC211"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14 384</w:t>
            </w:r>
          </w:p>
        </w:tc>
        <w:tc>
          <w:tcPr>
            <w:tcW w:w="794" w:type="dxa"/>
            <w:tcBorders>
              <w:top w:val="single" w:sz="6" w:space="0" w:color="auto"/>
              <w:bottom w:val="single" w:sz="6" w:space="0" w:color="auto"/>
            </w:tcBorders>
          </w:tcPr>
          <w:p w14:paraId="3D7AF0E0"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15 077</w:t>
            </w:r>
          </w:p>
        </w:tc>
      </w:tr>
      <w:tr w:rsidR="00233EA7" w:rsidRPr="00233EA7" w14:paraId="723915B5" w14:textId="77777777" w:rsidTr="00BF717A">
        <w:tc>
          <w:tcPr>
            <w:cnfStyle w:val="001000000000" w:firstRow="0" w:lastRow="0" w:firstColumn="1" w:lastColumn="0" w:oddVBand="0" w:evenVBand="0" w:oddHBand="0" w:evenHBand="0" w:firstRowFirstColumn="0" w:firstRowLastColumn="0" w:lastRowFirstColumn="0" w:lastRowLastColumn="0"/>
            <w:tcW w:w="5328" w:type="dxa"/>
            <w:gridSpan w:val="2"/>
            <w:tcBorders>
              <w:top w:val="single" w:sz="6" w:space="0" w:color="auto"/>
            </w:tcBorders>
          </w:tcPr>
          <w:p w14:paraId="41F5394D" w14:textId="2BD160B5" w:rsidR="00233EA7" w:rsidRPr="00233EA7" w:rsidRDefault="00233EA7" w:rsidP="008A2BB8">
            <w:pPr>
              <w:rPr>
                <w:szCs w:val="17"/>
              </w:rPr>
            </w:pPr>
            <w:r w:rsidRPr="00233EA7">
              <w:rPr>
                <w:b/>
                <w:szCs w:val="17"/>
              </w:rPr>
              <w:t>TAXES ON THE USE OF GOODS AND PERFORMANCE OF ACTIVITIES</w:t>
            </w:r>
          </w:p>
        </w:tc>
        <w:tc>
          <w:tcPr>
            <w:tcW w:w="794" w:type="dxa"/>
            <w:tcBorders>
              <w:top w:val="single" w:sz="6" w:space="0" w:color="auto"/>
            </w:tcBorders>
          </w:tcPr>
          <w:p w14:paraId="77A4180F" w14:textId="77777777" w:rsidR="00233EA7" w:rsidRPr="00233EA7" w:rsidRDefault="00233EA7"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6D3BF686" w14:textId="77777777" w:rsidR="00233EA7" w:rsidRPr="00233EA7" w:rsidRDefault="00233EA7"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306D7548" w14:textId="77777777" w:rsidR="00233EA7" w:rsidRPr="00233EA7" w:rsidRDefault="00233EA7" w:rsidP="008A2BB8">
            <w:pPr>
              <w:cnfStyle w:val="000000000000" w:firstRow="0" w:lastRow="0" w:firstColumn="0" w:lastColumn="0" w:oddVBand="0" w:evenVBand="0" w:oddHBand="0" w:evenHBand="0" w:firstRowFirstColumn="0" w:firstRowLastColumn="0" w:lastRowFirstColumn="0" w:lastRowLastColumn="0"/>
              <w:rPr>
                <w:szCs w:val="17"/>
              </w:rPr>
            </w:pPr>
          </w:p>
        </w:tc>
      </w:tr>
      <w:tr w:rsidR="003F5C3D" w:rsidRPr="00233EA7" w14:paraId="26AA646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302B6B2" w14:textId="77777777" w:rsidR="003F5C3D" w:rsidRPr="00233EA7" w:rsidRDefault="003F5C3D" w:rsidP="008A2BB8">
            <w:pPr>
              <w:rPr>
                <w:szCs w:val="17"/>
              </w:rPr>
            </w:pPr>
            <w:r w:rsidRPr="00233EA7">
              <w:rPr>
                <w:b/>
                <w:szCs w:val="17"/>
              </w:rPr>
              <w:t>Motor vehicle taxes</w:t>
            </w:r>
          </w:p>
        </w:tc>
        <w:tc>
          <w:tcPr>
            <w:tcW w:w="794" w:type="dxa"/>
          </w:tcPr>
          <w:p w14:paraId="6A277A8A"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079502F6"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7A9F5062"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4CDBC892"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p>
        </w:tc>
      </w:tr>
      <w:tr w:rsidR="003F5C3D" w:rsidRPr="00233EA7" w14:paraId="2E9DEA8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1D9A0D2" w14:textId="77777777" w:rsidR="003F5C3D" w:rsidRPr="00233EA7" w:rsidRDefault="003F5C3D" w:rsidP="008A2BB8">
            <w:pPr>
              <w:rPr>
                <w:szCs w:val="17"/>
              </w:rPr>
            </w:pPr>
            <w:r w:rsidRPr="00233EA7">
              <w:rPr>
                <w:szCs w:val="17"/>
              </w:rPr>
              <w:t>Vehicle registration fees</w:t>
            </w:r>
          </w:p>
        </w:tc>
        <w:tc>
          <w:tcPr>
            <w:tcW w:w="794" w:type="dxa"/>
          </w:tcPr>
          <w:p w14:paraId="44FB9259"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2 106</w:t>
            </w:r>
          </w:p>
        </w:tc>
        <w:tc>
          <w:tcPr>
            <w:tcW w:w="794" w:type="dxa"/>
          </w:tcPr>
          <w:p w14:paraId="022A3621"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2 231</w:t>
            </w:r>
          </w:p>
        </w:tc>
        <w:tc>
          <w:tcPr>
            <w:tcW w:w="794" w:type="dxa"/>
          </w:tcPr>
          <w:p w14:paraId="286B42A4"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2 364</w:t>
            </w:r>
          </w:p>
        </w:tc>
        <w:tc>
          <w:tcPr>
            <w:tcW w:w="794" w:type="dxa"/>
          </w:tcPr>
          <w:p w14:paraId="35E85F54"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2 501</w:t>
            </w:r>
          </w:p>
        </w:tc>
      </w:tr>
      <w:tr w:rsidR="003F5C3D" w:rsidRPr="00233EA7" w14:paraId="490239D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B3A8AFD" w14:textId="77777777" w:rsidR="003F5C3D" w:rsidRPr="00233EA7" w:rsidRDefault="003F5C3D" w:rsidP="008A2BB8">
            <w:pPr>
              <w:rPr>
                <w:szCs w:val="17"/>
              </w:rPr>
            </w:pPr>
            <w:r w:rsidRPr="00233EA7">
              <w:rPr>
                <w:szCs w:val="17"/>
              </w:rPr>
              <w:t>Duty on vehicle registrations and transfers</w:t>
            </w:r>
          </w:p>
        </w:tc>
        <w:tc>
          <w:tcPr>
            <w:tcW w:w="794" w:type="dxa"/>
          </w:tcPr>
          <w:p w14:paraId="0FF2FF3A"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1 247</w:t>
            </w:r>
          </w:p>
        </w:tc>
        <w:tc>
          <w:tcPr>
            <w:tcW w:w="794" w:type="dxa"/>
          </w:tcPr>
          <w:p w14:paraId="78361C86"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1 306</w:t>
            </w:r>
          </w:p>
        </w:tc>
        <w:tc>
          <w:tcPr>
            <w:tcW w:w="794" w:type="dxa"/>
          </w:tcPr>
          <w:p w14:paraId="4EF13352"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1 356</w:t>
            </w:r>
          </w:p>
        </w:tc>
        <w:tc>
          <w:tcPr>
            <w:tcW w:w="794" w:type="dxa"/>
          </w:tcPr>
          <w:p w14:paraId="164AA756"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szCs w:val="17"/>
              </w:rPr>
              <w:t>1 404</w:t>
            </w:r>
          </w:p>
        </w:tc>
      </w:tr>
      <w:tr w:rsidR="003F5C3D" w:rsidRPr="00233EA7" w14:paraId="6B8BE2B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5722F18" w14:textId="77777777" w:rsidR="003F5C3D" w:rsidRPr="00233EA7" w:rsidRDefault="003F5C3D" w:rsidP="008A2BB8">
            <w:pPr>
              <w:rPr>
                <w:szCs w:val="17"/>
              </w:rPr>
            </w:pPr>
            <w:r w:rsidRPr="00233EA7">
              <w:rPr>
                <w:b/>
                <w:szCs w:val="17"/>
              </w:rPr>
              <w:t>Liquor licence fees</w:t>
            </w:r>
          </w:p>
        </w:tc>
        <w:tc>
          <w:tcPr>
            <w:tcW w:w="794" w:type="dxa"/>
          </w:tcPr>
          <w:p w14:paraId="38858FD3"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30</w:t>
            </w:r>
          </w:p>
        </w:tc>
        <w:tc>
          <w:tcPr>
            <w:tcW w:w="794" w:type="dxa"/>
          </w:tcPr>
          <w:p w14:paraId="76EB5EE6"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31</w:t>
            </w:r>
          </w:p>
        </w:tc>
        <w:tc>
          <w:tcPr>
            <w:tcW w:w="794" w:type="dxa"/>
          </w:tcPr>
          <w:p w14:paraId="3EA4A82C"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33</w:t>
            </w:r>
          </w:p>
        </w:tc>
        <w:tc>
          <w:tcPr>
            <w:tcW w:w="794" w:type="dxa"/>
          </w:tcPr>
          <w:p w14:paraId="4DD47B52"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35</w:t>
            </w:r>
          </w:p>
        </w:tc>
      </w:tr>
      <w:tr w:rsidR="003F5C3D" w:rsidRPr="00233EA7" w14:paraId="699CF2D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086405A" w14:textId="77777777" w:rsidR="003F5C3D" w:rsidRPr="00233EA7" w:rsidRDefault="003F5C3D" w:rsidP="008A2BB8">
            <w:pPr>
              <w:rPr>
                <w:szCs w:val="17"/>
              </w:rPr>
            </w:pPr>
            <w:r w:rsidRPr="00233EA7">
              <w:rPr>
                <w:b/>
                <w:szCs w:val="17"/>
              </w:rPr>
              <w:t>Other</w:t>
            </w:r>
          </w:p>
        </w:tc>
        <w:tc>
          <w:tcPr>
            <w:tcW w:w="794" w:type="dxa"/>
            <w:tcBorders>
              <w:bottom w:val="single" w:sz="6" w:space="0" w:color="auto"/>
            </w:tcBorders>
          </w:tcPr>
          <w:p w14:paraId="695FB8D9"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668</w:t>
            </w:r>
          </w:p>
        </w:tc>
        <w:tc>
          <w:tcPr>
            <w:tcW w:w="794" w:type="dxa"/>
            <w:tcBorders>
              <w:bottom w:val="single" w:sz="6" w:space="0" w:color="auto"/>
            </w:tcBorders>
          </w:tcPr>
          <w:p w14:paraId="18435C4A"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693</w:t>
            </w:r>
          </w:p>
        </w:tc>
        <w:tc>
          <w:tcPr>
            <w:tcW w:w="794" w:type="dxa"/>
            <w:tcBorders>
              <w:bottom w:val="single" w:sz="6" w:space="0" w:color="auto"/>
            </w:tcBorders>
          </w:tcPr>
          <w:p w14:paraId="6B38353B"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710</w:t>
            </w:r>
          </w:p>
        </w:tc>
        <w:tc>
          <w:tcPr>
            <w:tcW w:w="794" w:type="dxa"/>
            <w:tcBorders>
              <w:bottom w:val="single" w:sz="6" w:space="0" w:color="auto"/>
            </w:tcBorders>
          </w:tcPr>
          <w:p w14:paraId="665F1B08"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715</w:t>
            </w:r>
          </w:p>
        </w:tc>
      </w:tr>
      <w:tr w:rsidR="003F5C3D" w:rsidRPr="00233EA7" w14:paraId="61E4BD5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51C583A" w14:textId="77777777" w:rsidR="003F5C3D" w:rsidRPr="00233EA7" w:rsidRDefault="003F5C3D" w:rsidP="008A2BB8">
            <w:pPr>
              <w:rPr>
                <w:szCs w:val="17"/>
              </w:rPr>
            </w:pPr>
            <w:r w:rsidRPr="00233EA7">
              <w:rPr>
                <w:b/>
                <w:szCs w:val="17"/>
              </w:rPr>
              <w:t>Total taxes on the use of goods and performance of activities</w:t>
            </w:r>
          </w:p>
        </w:tc>
        <w:tc>
          <w:tcPr>
            <w:tcW w:w="794" w:type="dxa"/>
            <w:tcBorders>
              <w:top w:val="single" w:sz="6" w:space="0" w:color="auto"/>
              <w:bottom w:val="single" w:sz="6" w:space="0" w:color="auto"/>
            </w:tcBorders>
          </w:tcPr>
          <w:p w14:paraId="6B717F29"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4 050</w:t>
            </w:r>
          </w:p>
        </w:tc>
        <w:tc>
          <w:tcPr>
            <w:tcW w:w="794" w:type="dxa"/>
            <w:tcBorders>
              <w:top w:val="single" w:sz="6" w:space="0" w:color="auto"/>
              <w:bottom w:val="single" w:sz="6" w:space="0" w:color="auto"/>
            </w:tcBorders>
          </w:tcPr>
          <w:p w14:paraId="7C283CC8"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4 261</w:t>
            </w:r>
          </w:p>
        </w:tc>
        <w:tc>
          <w:tcPr>
            <w:tcW w:w="794" w:type="dxa"/>
            <w:tcBorders>
              <w:top w:val="single" w:sz="6" w:space="0" w:color="auto"/>
              <w:bottom w:val="single" w:sz="6" w:space="0" w:color="auto"/>
            </w:tcBorders>
          </w:tcPr>
          <w:p w14:paraId="2EB0AC49"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4 464</w:t>
            </w:r>
          </w:p>
        </w:tc>
        <w:tc>
          <w:tcPr>
            <w:tcW w:w="794" w:type="dxa"/>
            <w:tcBorders>
              <w:top w:val="single" w:sz="6" w:space="0" w:color="auto"/>
              <w:bottom w:val="single" w:sz="6" w:space="0" w:color="auto"/>
            </w:tcBorders>
          </w:tcPr>
          <w:p w14:paraId="4ACE2816"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4 655</w:t>
            </w:r>
          </w:p>
        </w:tc>
      </w:tr>
      <w:tr w:rsidR="003F5C3D" w:rsidRPr="00233EA7" w14:paraId="19D5720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1F409B48" w14:textId="77777777" w:rsidR="003F5C3D" w:rsidRPr="00233EA7" w:rsidRDefault="003F5C3D" w:rsidP="008A2BB8">
            <w:pPr>
              <w:rPr>
                <w:szCs w:val="17"/>
              </w:rPr>
            </w:pPr>
            <w:r w:rsidRPr="00233EA7">
              <w:rPr>
                <w:b/>
                <w:szCs w:val="17"/>
              </w:rPr>
              <w:t>Total taxation</w:t>
            </w:r>
          </w:p>
        </w:tc>
        <w:tc>
          <w:tcPr>
            <w:tcW w:w="794" w:type="dxa"/>
            <w:tcBorders>
              <w:top w:val="single" w:sz="6" w:space="0" w:color="auto"/>
              <w:bottom w:val="single" w:sz="12" w:space="0" w:color="auto"/>
            </w:tcBorders>
          </w:tcPr>
          <w:p w14:paraId="0C91E97C"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34 877</w:t>
            </w:r>
          </w:p>
        </w:tc>
        <w:tc>
          <w:tcPr>
            <w:tcW w:w="794" w:type="dxa"/>
            <w:tcBorders>
              <w:top w:val="single" w:sz="6" w:space="0" w:color="auto"/>
              <w:bottom w:val="single" w:sz="12" w:space="0" w:color="auto"/>
            </w:tcBorders>
          </w:tcPr>
          <w:p w14:paraId="54B6E2BB"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36 683</w:t>
            </w:r>
          </w:p>
        </w:tc>
        <w:tc>
          <w:tcPr>
            <w:tcW w:w="794" w:type="dxa"/>
            <w:tcBorders>
              <w:top w:val="single" w:sz="6" w:space="0" w:color="auto"/>
              <w:bottom w:val="single" w:sz="12" w:space="0" w:color="auto"/>
            </w:tcBorders>
          </w:tcPr>
          <w:p w14:paraId="072511FA"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38 490</w:t>
            </w:r>
          </w:p>
        </w:tc>
        <w:tc>
          <w:tcPr>
            <w:tcW w:w="794" w:type="dxa"/>
            <w:tcBorders>
              <w:top w:val="single" w:sz="6" w:space="0" w:color="auto"/>
              <w:bottom w:val="single" w:sz="12" w:space="0" w:color="auto"/>
            </w:tcBorders>
          </w:tcPr>
          <w:p w14:paraId="342F68D5" w14:textId="77777777" w:rsidR="003F5C3D" w:rsidRPr="00233EA7" w:rsidRDefault="003F5C3D" w:rsidP="008A2BB8">
            <w:pPr>
              <w:cnfStyle w:val="000000000000" w:firstRow="0" w:lastRow="0" w:firstColumn="0" w:lastColumn="0" w:oddVBand="0" w:evenVBand="0" w:oddHBand="0" w:evenHBand="0" w:firstRowFirstColumn="0" w:firstRowLastColumn="0" w:lastRowFirstColumn="0" w:lastRowLastColumn="0"/>
              <w:rPr>
                <w:szCs w:val="17"/>
              </w:rPr>
            </w:pPr>
            <w:r w:rsidRPr="00233EA7">
              <w:rPr>
                <w:b/>
                <w:szCs w:val="17"/>
              </w:rPr>
              <w:t>40 366</w:t>
            </w:r>
          </w:p>
        </w:tc>
      </w:tr>
    </w:tbl>
    <w:p w14:paraId="2C83FDF6" w14:textId="77777777" w:rsidR="003F5C3D" w:rsidRPr="004B284A" w:rsidRDefault="003F5C3D" w:rsidP="003F5C3D">
      <w:pPr>
        <w:pStyle w:val="Note"/>
      </w:pPr>
      <w:r w:rsidRPr="004B284A">
        <w:t>Notes:</w:t>
      </w:r>
    </w:p>
    <w:p w14:paraId="5EB29F88" w14:textId="7F1983D0" w:rsidR="003F5C3D" w:rsidRPr="004B284A" w:rsidRDefault="003F5C3D" w:rsidP="003F5C3D">
      <w:pPr>
        <w:pStyle w:val="Note"/>
      </w:pPr>
      <w:r w:rsidRPr="00DE2FF2">
        <w:t xml:space="preserve">(a) </w:t>
      </w:r>
      <w:r w:rsidRPr="00DE2FF2">
        <w:tab/>
        <w:t xml:space="preserve">Further information on the </w:t>
      </w:r>
      <w:r>
        <w:t>COVID</w:t>
      </w:r>
      <w:r w:rsidRPr="00DE2FF2">
        <w:t xml:space="preserve"> </w:t>
      </w:r>
      <w:r>
        <w:t>D</w:t>
      </w:r>
      <w:r w:rsidRPr="00DE2FF2">
        <w:t xml:space="preserve">ebt </w:t>
      </w:r>
      <w:r>
        <w:t>Levy, comprising the COVID Debt Levy – Payroll $10m+ and the COVID Debt Levy – Landholdings,</w:t>
      </w:r>
      <w:r w:rsidRPr="00DE2FF2">
        <w:t xml:space="preserve"> is included in Budget Paper No. 3, Chapter 1 </w:t>
      </w:r>
      <w:r w:rsidRPr="00465159">
        <w:rPr>
          <w:i w:val="0"/>
        </w:rPr>
        <w:t>Output, asset</w:t>
      </w:r>
      <w:r w:rsidRPr="00DE2FF2">
        <w:rPr>
          <w:i w:val="0"/>
        </w:rPr>
        <w:t xml:space="preserve"> investment, savings and revenue initiatives.</w:t>
      </w:r>
    </w:p>
    <w:p w14:paraId="059F0418" w14:textId="77777777" w:rsidR="003F5C3D" w:rsidRPr="004B284A" w:rsidRDefault="003F5C3D" w:rsidP="003F5C3D">
      <w:pPr>
        <w:pStyle w:val="Note"/>
      </w:pPr>
      <w:r w:rsidRPr="004B284A">
        <w:t>(</w:t>
      </w:r>
      <w:r>
        <w:t>b</w:t>
      </w:r>
      <w:r w:rsidRPr="004B284A">
        <w:t xml:space="preserve">) </w:t>
      </w:r>
      <w:r>
        <w:tab/>
      </w:r>
      <w:r w:rsidRPr="004B284A">
        <w:t>The public lotteries, electronic gaming machines, casino, racing and other sports betting and other gambling taxes balances include gambling licence revenue forecasts of $</w:t>
      </w:r>
      <w:r>
        <w:t xml:space="preserve">190 </w:t>
      </w:r>
      <w:r w:rsidRPr="004B284A">
        <w:t>million in</w:t>
      </w:r>
      <w:r>
        <w:t xml:space="preserve"> each year of the budget and forward estimates, and is </w:t>
      </w:r>
      <w:r w:rsidRPr="004B284A">
        <w:t xml:space="preserve">recognised under AASB 15 </w:t>
      </w:r>
      <w:r w:rsidRPr="004B284A">
        <w:rPr>
          <w:i w:val="0"/>
        </w:rPr>
        <w:t>Revenue from Contracts with Customers</w:t>
      </w:r>
      <w:r w:rsidRPr="004B284A">
        <w:t xml:space="preserve">. The balance of these items is recognised under AASB 1058 </w:t>
      </w:r>
      <w:r w:rsidRPr="004B284A">
        <w:rPr>
          <w:i w:val="0"/>
        </w:rPr>
        <w:t>Income of Not</w:t>
      </w:r>
      <w:r>
        <w:rPr>
          <w:i w:val="0"/>
        </w:rPr>
        <w:noBreakHyphen/>
      </w:r>
      <w:r w:rsidRPr="004B284A">
        <w:rPr>
          <w:i w:val="0"/>
        </w:rPr>
        <w:t>for-Profit Entities</w:t>
      </w:r>
      <w:r w:rsidRPr="004B284A">
        <w:t>.</w:t>
      </w:r>
    </w:p>
    <w:p w14:paraId="406CBE79" w14:textId="77777777" w:rsidR="003F5C3D" w:rsidRDefault="003F5C3D" w:rsidP="003F5C3D">
      <w:pPr>
        <w:pStyle w:val="Note"/>
      </w:pPr>
      <w:r w:rsidRPr="004B284A">
        <w:t>(</w:t>
      </w:r>
      <w:r>
        <w:t>c</w:t>
      </w:r>
      <w:r w:rsidRPr="004B284A">
        <w:t>)</w:t>
      </w:r>
      <w:r>
        <w:tab/>
      </w:r>
      <w:r w:rsidRPr="004B284A">
        <w:t>The fifth tranche of the environmental contribution levy began on 1 July 2020 for a period of four years concluding on 30</w:t>
      </w:r>
      <w:r>
        <w:t> </w:t>
      </w:r>
      <w:r w:rsidRPr="004B284A">
        <w:t>June</w:t>
      </w:r>
      <w:r>
        <w:t> </w:t>
      </w:r>
      <w:r w:rsidRPr="004B284A">
        <w:t>2024.</w:t>
      </w:r>
    </w:p>
    <w:p w14:paraId="26D3F2D0" w14:textId="384A2230" w:rsidR="003F5C3D" w:rsidRDefault="003F5C3D" w:rsidP="003F5C3D">
      <w:pPr>
        <w:pStyle w:val="NormalKeepWithNext"/>
      </w:pPr>
      <w:r>
        <w:lastRenderedPageBreak/>
        <w:t>The State</w:t>
      </w:r>
      <w:r w:rsidR="00233EA7">
        <w:t>’</w:t>
      </w:r>
      <w:r>
        <w:t xml:space="preserve">s taxation revenue is forecast by: </w:t>
      </w:r>
    </w:p>
    <w:p w14:paraId="2C16DAA6" w14:textId="77777777" w:rsidR="003F5C3D" w:rsidRDefault="003F5C3D" w:rsidP="00D857DC">
      <w:pPr>
        <w:pStyle w:val="ListBullet"/>
      </w:pPr>
      <w:r>
        <w:t>assessing economic and other factors influencing the tax base. For example, for payroll tax, it involves an assessment of the outlook for employment, hours worked, wages, and activity indicators such as export values and retail sales. The forecasts also incorporate the impact of policy changes on the payroll tax base</w:t>
      </w:r>
    </w:p>
    <w:p w14:paraId="03CED7EB" w14:textId="77777777" w:rsidR="003F5C3D" w:rsidRDefault="003F5C3D" w:rsidP="00D857DC">
      <w:pPr>
        <w:pStyle w:val="ListBullet"/>
      </w:pPr>
      <w:r>
        <w:t>analysing historical information and relationships using econometric and other statistical methods</w:t>
      </w:r>
    </w:p>
    <w:p w14:paraId="313DFC08" w14:textId="77777777" w:rsidR="003F5C3D" w:rsidRDefault="003F5C3D" w:rsidP="00D857DC">
      <w:pPr>
        <w:pStyle w:val="ListBullet"/>
      </w:pPr>
      <w:r>
        <w:t>consulting with relevant market participants, industry associations and government authorities.</w:t>
      </w:r>
    </w:p>
    <w:p w14:paraId="31FA9872" w14:textId="459A4223" w:rsidR="003F5C3D" w:rsidRDefault="003F5C3D" w:rsidP="00233EA7">
      <w:pPr>
        <w:pStyle w:val="Heading3"/>
      </w:pPr>
      <w:bookmarkStart w:id="18" w:name="_Toc129181245"/>
      <w:r w:rsidRPr="00233EA7">
        <w:rPr>
          <w:spacing w:val="-4"/>
        </w:rPr>
        <w:t>Dividends, income tax equivalent and rate equivalent income</w:t>
      </w:r>
      <w:r>
        <w:tab/>
        <w:t>($ million)</w:t>
      </w:r>
      <w:bookmarkEnd w:id="18"/>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Dividends_ITEs|MergedHeadingRow:1"/>
      </w:tblPr>
      <w:tblGrid>
        <w:gridCol w:w="4534"/>
        <w:gridCol w:w="794"/>
        <w:gridCol w:w="794"/>
        <w:gridCol w:w="794"/>
        <w:gridCol w:w="794"/>
      </w:tblGrid>
      <w:tr w:rsidR="003F5C3D" w14:paraId="4F9B727B"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75B72993" w14:textId="77777777" w:rsidR="003F5C3D" w:rsidRDefault="003F5C3D" w:rsidP="008A2BB8">
            <w:pPr>
              <w:keepNext/>
            </w:pPr>
          </w:p>
        </w:tc>
        <w:tc>
          <w:tcPr>
            <w:tcW w:w="794" w:type="dxa"/>
          </w:tcPr>
          <w:p w14:paraId="0EC2D64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63A32E9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063F5E0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4807001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2A94F1D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983C9C1" w14:textId="77777777" w:rsidR="003F5C3D" w:rsidRDefault="003F5C3D" w:rsidP="008A2BB8">
            <w:r>
              <w:t>Dividends from PFC sector</w:t>
            </w:r>
          </w:p>
        </w:tc>
        <w:tc>
          <w:tcPr>
            <w:tcW w:w="794" w:type="dxa"/>
          </w:tcPr>
          <w:p w14:paraId="6FDFA84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610</w:t>
            </w:r>
          </w:p>
        </w:tc>
        <w:tc>
          <w:tcPr>
            <w:tcW w:w="794" w:type="dxa"/>
          </w:tcPr>
          <w:p w14:paraId="7246E03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57</w:t>
            </w:r>
          </w:p>
        </w:tc>
        <w:tc>
          <w:tcPr>
            <w:tcW w:w="794" w:type="dxa"/>
          </w:tcPr>
          <w:p w14:paraId="2413872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55</w:t>
            </w:r>
          </w:p>
        </w:tc>
        <w:tc>
          <w:tcPr>
            <w:tcW w:w="794" w:type="dxa"/>
          </w:tcPr>
          <w:p w14:paraId="1C34A46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56</w:t>
            </w:r>
          </w:p>
        </w:tc>
      </w:tr>
      <w:tr w:rsidR="003F5C3D" w14:paraId="1781BDD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F0DC14F" w14:textId="77777777" w:rsidR="003F5C3D" w:rsidRDefault="003F5C3D" w:rsidP="008A2BB8">
            <w:r>
              <w:t>Dividends from PNFC sector</w:t>
            </w:r>
          </w:p>
        </w:tc>
        <w:tc>
          <w:tcPr>
            <w:tcW w:w="794" w:type="dxa"/>
          </w:tcPr>
          <w:p w14:paraId="3DBDBA2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162</w:t>
            </w:r>
          </w:p>
        </w:tc>
        <w:tc>
          <w:tcPr>
            <w:tcW w:w="794" w:type="dxa"/>
          </w:tcPr>
          <w:p w14:paraId="329A7A4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175</w:t>
            </w:r>
          </w:p>
        </w:tc>
        <w:tc>
          <w:tcPr>
            <w:tcW w:w="794" w:type="dxa"/>
          </w:tcPr>
          <w:p w14:paraId="6B52AE8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198</w:t>
            </w:r>
          </w:p>
        </w:tc>
        <w:tc>
          <w:tcPr>
            <w:tcW w:w="794" w:type="dxa"/>
          </w:tcPr>
          <w:p w14:paraId="5DFEEAC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190</w:t>
            </w:r>
          </w:p>
        </w:tc>
      </w:tr>
      <w:tr w:rsidR="003F5C3D" w14:paraId="5BAB29F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75DC4DD" w14:textId="77777777" w:rsidR="003F5C3D" w:rsidRDefault="003F5C3D" w:rsidP="008A2BB8">
            <w:r>
              <w:t>Dividends from non</w:t>
            </w:r>
            <w:r>
              <w:noBreakHyphen/>
              <w:t>public sector</w:t>
            </w:r>
          </w:p>
        </w:tc>
        <w:tc>
          <w:tcPr>
            <w:tcW w:w="794" w:type="dxa"/>
            <w:tcBorders>
              <w:bottom w:val="single" w:sz="6" w:space="0" w:color="auto"/>
            </w:tcBorders>
          </w:tcPr>
          <w:p w14:paraId="13563C9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236</w:t>
            </w:r>
          </w:p>
        </w:tc>
        <w:tc>
          <w:tcPr>
            <w:tcW w:w="794" w:type="dxa"/>
            <w:tcBorders>
              <w:bottom w:val="single" w:sz="6" w:space="0" w:color="auto"/>
            </w:tcBorders>
          </w:tcPr>
          <w:p w14:paraId="6E5FFCD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488</w:t>
            </w:r>
          </w:p>
        </w:tc>
        <w:tc>
          <w:tcPr>
            <w:tcW w:w="794" w:type="dxa"/>
            <w:tcBorders>
              <w:bottom w:val="single" w:sz="6" w:space="0" w:color="auto"/>
            </w:tcBorders>
          </w:tcPr>
          <w:p w14:paraId="7373D1F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633</w:t>
            </w:r>
          </w:p>
        </w:tc>
        <w:tc>
          <w:tcPr>
            <w:tcW w:w="794" w:type="dxa"/>
            <w:tcBorders>
              <w:bottom w:val="single" w:sz="6" w:space="0" w:color="auto"/>
            </w:tcBorders>
          </w:tcPr>
          <w:p w14:paraId="3D4A04E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701</w:t>
            </w:r>
          </w:p>
        </w:tc>
      </w:tr>
      <w:tr w:rsidR="003F5C3D" w14:paraId="2022AE6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07517CF" w14:textId="77777777" w:rsidR="003F5C3D" w:rsidRDefault="003F5C3D" w:rsidP="008A2BB8">
            <w:r>
              <w:rPr>
                <w:b/>
              </w:rPr>
              <w:t>Dividends</w:t>
            </w:r>
          </w:p>
        </w:tc>
        <w:tc>
          <w:tcPr>
            <w:tcW w:w="794" w:type="dxa"/>
            <w:tcBorders>
              <w:top w:val="single" w:sz="6" w:space="0" w:color="auto"/>
            </w:tcBorders>
          </w:tcPr>
          <w:p w14:paraId="371F337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1 008</w:t>
            </w:r>
          </w:p>
        </w:tc>
        <w:tc>
          <w:tcPr>
            <w:tcW w:w="794" w:type="dxa"/>
            <w:tcBorders>
              <w:top w:val="single" w:sz="6" w:space="0" w:color="auto"/>
            </w:tcBorders>
          </w:tcPr>
          <w:p w14:paraId="43056EA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720</w:t>
            </w:r>
          </w:p>
        </w:tc>
        <w:tc>
          <w:tcPr>
            <w:tcW w:w="794" w:type="dxa"/>
            <w:tcBorders>
              <w:top w:val="single" w:sz="6" w:space="0" w:color="auto"/>
            </w:tcBorders>
          </w:tcPr>
          <w:p w14:paraId="42741A5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887</w:t>
            </w:r>
          </w:p>
        </w:tc>
        <w:tc>
          <w:tcPr>
            <w:tcW w:w="794" w:type="dxa"/>
            <w:tcBorders>
              <w:top w:val="single" w:sz="6" w:space="0" w:color="auto"/>
            </w:tcBorders>
          </w:tcPr>
          <w:p w14:paraId="7B239BF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947</w:t>
            </w:r>
          </w:p>
        </w:tc>
      </w:tr>
      <w:tr w:rsidR="003F5C3D" w14:paraId="0DD1E1C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D890891" w14:textId="77777777" w:rsidR="003F5C3D" w:rsidRDefault="003F5C3D" w:rsidP="008A2BB8">
            <w:r>
              <w:t>Income tax equivalent income from PFC sector</w:t>
            </w:r>
          </w:p>
        </w:tc>
        <w:tc>
          <w:tcPr>
            <w:tcW w:w="794" w:type="dxa"/>
          </w:tcPr>
          <w:p w14:paraId="3D1AA58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w:t>
            </w:r>
          </w:p>
        </w:tc>
        <w:tc>
          <w:tcPr>
            <w:tcW w:w="794" w:type="dxa"/>
          </w:tcPr>
          <w:p w14:paraId="424BFF0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w:t>
            </w:r>
          </w:p>
        </w:tc>
        <w:tc>
          <w:tcPr>
            <w:tcW w:w="794" w:type="dxa"/>
          </w:tcPr>
          <w:p w14:paraId="7883C67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w:t>
            </w:r>
          </w:p>
        </w:tc>
        <w:tc>
          <w:tcPr>
            <w:tcW w:w="794" w:type="dxa"/>
          </w:tcPr>
          <w:p w14:paraId="7260FCD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w:t>
            </w:r>
          </w:p>
        </w:tc>
      </w:tr>
      <w:tr w:rsidR="003F5C3D" w14:paraId="28FB735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7CFAFB7" w14:textId="77777777" w:rsidR="003F5C3D" w:rsidRDefault="003F5C3D" w:rsidP="008A2BB8">
            <w:r>
              <w:t>Income tax equivalent income from PNFC sector</w:t>
            </w:r>
          </w:p>
        </w:tc>
        <w:tc>
          <w:tcPr>
            <w:tcW w:w="794" w:type="dxa"/>
            <w:tcBorders>
              <w:bottom w:val="single" w:sz="6" w:space="0" w:color="auto"/>
            </w:tcBorders>
          </w:tcPr>
          <w:p w14:paraId="0594D53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254</w:t>
            </w:r>
          </w:p>
        </w:tc>
        <w:tc>
          <w:tcPr>
            <w:tcW w:w="794" w:type="dxa"/>
            <w:tcBorders>
              <w:bottom w:val="single" w:sz="6" w:space="0" w:color="auto"/>
            </w:tcBorders>
          </w:tcPr>
          <w:p w14:paraId="39C3D79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236</w:t>
            </w:r>
          </w:p>
        </w:tc>
        <w:tc>
          <w:tcPr>
            <w:tcW w:w="794" w:type="dxa"/>
            <w:tcBorders>
              <w:bottom w:val="single" w:sz="6" w:space="0" w:color="auto"/>
            </w:tcBorders>
          </w:tcPr>
          <w:p w14:paraId="2931F84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266</w:t>
            </w:r>
          </w:p>
        </w:tc>
        <w:tc>
          <w:tcPr>
            <w:tcW w:w="794" w:type="dxa"/>
            <w:tcBorders>
              <w:bottom w:val="single" w:sz="6" w:space="0" w:color="auto"/>
            </w:tcBorders>
          </w:tcPr>
          <w:p w14:paraId="7D0E4F0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263</w:t>
            </w:r>
          </w:p>
        </w:tc>
      </w:tr>
      <w:tr w:rsidR="003F5C3D" w14:paraId="19E78E0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184FE10" w14:textId="77777777" w:rsidR="003F5C3D" w:rsidRDefault="003F5C3D" w:rsidP="008A2BB8">
            <w:r>
              <w:rPr>
                <w:b/>
              </w:rPr>
              <w:t>Income tax equivalent income</w:t>
            </w:r>
          </w:p>
        </w:tc>
        <w:tc>
          <w:tcPr>
            <w:tcW w:w="794" w:type="dxa"/>
            <w:tcBorders>
              <w:top w:val="single" w:sz="6" w:space="0" w:color="auto"/>
            </w:tcBorders>
          </w:tcPr>
          <w:p w14:paraId="761398C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261</w:t>
            </w:r>
          </w:p>
        </w:tc>
        <w:tc>
          <w:tcPr>
            <w:tcW w:w="794" w:type="dxa"/>
            <w:tcBorders>
              <w:top w:val="single" w:sz="6" w:space="0" w:color="auto"/>
            </w:tcBorders>
          </w:tcPr>
          <w:p w14:paraId="68D8285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245</w:t>
            </w:r>
          </w:p>
        </w:tc>
        <w:tc>
          <w:tcPr>
            <w:tcW w:w="794" w:type="dxa"/>
            <w:tcBorders>
              <w:top w:val="single" w:sz="6" w:space="0" w:color="auto"/>
            </w:tcBorders>
          </w:tcPr>
          <w:p w14:paraId="4791423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274</w:t>
            </w:r>
          </w:p>
        </w:tc>
        <w:tc>
          <w:tcPr>
            <w:tcW w:w="794" w:type="dxa"/>
            <w:tcBorders>
              <w:top w:val="single" w:sz="6" w:space="0" w:color="auto"/>
            </w:tcBorders>
          </w:tcPr>
          <w:p w14:paraId="2AA5137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271</w:t>
            </w:r>
          </w:p>
        </w:tc>
      </w:tr>
      <w:tr w:rsidR="003F5C3D" w14:paraId="332D2FB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34049F4" w14:textId="77777777" w:rsidR="003F5C3D" w:rsidRDefault="003F5C3D" w:rsidP="008A2BB8">
            <w:r>
              <w:t>Local government rate equivalent income</w:t>
            </w:r>
          </w:p>
        </w:tc>
        <w:tc>
          <w:tcPr>
            <w:tcW w:w="794" w:type="dxa"/>
            <w:tcBorders>
              <w:bottom w:val="single" w:sz="6" w:space="0" w:color="auto"/>
            </w:tcBorders>
          </w:tcPr>
          <w:p w14:paraId="3462045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Borders>
              <w:bottom w:val="single" w:sz="6" w:space="0" w:color="auto"/>
            </w:tcBorders>
          </w:tcPr>
          <w:p w14:paraId="2F4C2F6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Borders>
              <w:bottom w:val="single" w:sz="6" w:space="0" w:color="auto"/>
            </w:tcBorders>
          </w:tcPr>
          <w:p w14:paraId="18C3610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Borders>
              <w:bottom w:val="single" w:sz="6" w:space="0" w:color="auto"/>
            </w:tcBorders>
          </w:tcPr>
          <w:p w14:paraId="1A6F196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w:t>
            </w:r>
          </w:p>
        </w:tc>
      </w:tr>
      <w:tr w:rsidR="003F5C3D" w14:paraId="5B77C0C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678BA5DD" w14:textId="77777777" w:rsidR="003F5C3D" w:rsidRDefault="003F5C3D" w:rsidP="008A2BB8">
            <w:r>
              <w:rPr>
                <w:b/>
              </w:rPr>
              <w:t>Total dividends, income tax equivalent and rate equivalent income</w:t>
            </w:r>
          </w:p>
        </w:tc>
        <w:tc>
          <w:tcPr>
            <w:tcW w:w="794" w:type="dxa"/>
            <w:tcBorders>
              <w:top w:val="single" w:sz="6" w:space="0" w:color="auto"/>
              <w:bottom w:val="single" w:sz="12" w:space="0" w:color="auto"/>
            </w:tcBorders>
          </w:tcPr>
          <w:p w14:paraId="7367063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1 275</w:t>
            </w:r>
          </w:p>
        </w:tc>
        <w:tc>
          <w:tcPr>
            <w:tcW w:w="794" w:type="dxa"/>
            <w:tcBorders>
              <w:top w:val="single" w:sz="6" w:space="0" w:color="auto"/>
              <w:bottom w:val="single" w:sz="12" w:space="0" w:color="auto"/>
            </w:tcBorders>
          </w:tcPr>
          <w:p w14:paraId="5265901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971</w:t>
            </w:r>
          </w:p>
        </w:tc>
        <w:tc>
          <w:tcPr>
            <w:tcW w:w="794" w:type="dxa"/>
            <w:tcBorders>
              <w:top w:val="single" w:sz="6" w:space="0" w:color="auto"/>
              <w:bottom w:val="single" w:sz="12" w:space="0" w:color="auto"/>
            </w:tcBorders>
          </w:tcPr>
          <w:p w14:paraId="1D56B4B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1 166</w:t>
            </w:r>
          </w:p>
        </w:tc>
        <w:tc>
          <w:tcPr>
            <w:tcW w:w="794" w:type="dxa"/>
            <w:tcBorders>
              <w:top w:val="single" w:sz="6" w:space="0" w:color="auto"/>
              <w:bottom w:val="single" w:sz="12" w:space="0" w:color="auto"/>
            </w:tcBorders>
          </w:tcPr>
          <w:p w14:paraId="226017A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1 223</w:t>
            </w:r>
          </w:p>
        </w:tc>
      </w:tr>
    </w:tbl>
    <w:p w14:paraId="1C2B4FBD" w14:textId="77777777" w:rsidR="003F5C3D" w:rsidRDefault="003F5C3D" w:rsidP="003F5C3D"/>
    <w:p w14:paraId="449EB70A" w14:textId="2E1E2CAE" w:rsidR="003F5C3D" w:rsidRDefault="003F5C3D" w:rsidP="003F5C3D">
      <w:r>
        <w:t>Dividends and income tax equivalent income are mainly from the PNFC and PFC sectors. This income is forecast based on the state</w:t>
      </w:r>
      <w:r w:rsidR="00233EA7">
        <w:t>’</w:t>
      </w:r>
      <w:r>
        <w:t>s dividend policy and expected profitability as forecast by the PNFCs and PFCs at the time of the budget.</w:t>
      </w:r>
    </w:p>
    <w:p w14:paraId="17E0C903" w14:textId="77777777" w:rsidR="003F5C3D" w:rsidRDefault="003F5C3D" w:rsidP="003F5C3D">
      <w:r>
        <w:t>While most government departments and agencies are exempt from Commonwealth income tax, certain larger PNFC and PFC entities are required to pay income tax equivalents to the general government sector in accordance with the National Tax Equivalent Regime (NTER). The primary objective of the NTER is to promote competitive neutrality, through uniformly applying income tax laws, between NTER entities and their privately held counterparts.</w:t>
      </w:r>
    </w:p>
    <w:p w14:paraId="258C2B6B" w14:textId="77777777" w:rsidR="003F5C3D" w:rsidRDefault="003F5C3D" w:rsidP="003F5C3D"/>
    <w:p w14:paraId="0D6A6B9C" w14:textId="77777777" w:rsidR="003F5C3D" w:rsidRDefault="003F5C3D" w:rsidP="003F5C3D">
      <w:pPr>
        <w:pStyle w:val="TableHeading"/>
        <w:pageBreakBefore/>
      </w:pPr>
      <w:r>
        <w:lastRenderedPageBreak/>
        <w:t xml:space="preserve">Dividends by entity </w:t>
      </w:r>
      <w:r w:rsidRPr="005B23EF">
        <w:rPr>
          <w:vertAlign w:val="superscript"/>
        </w:rPr>
        <w:t>(a</w:t>
      </w:r>
      <w:r>
        <w:rPr>
          <w:vertAlign w:val="superscript"/>
        </w:rPr>
        <w:t>)</w:t>
      </w:r>
      <w:r>
        <w:tab/>
        <w:t>($ million)</w:t>
      </w:r>
    </w:p>
    <w:sdt>
      <w:sdtPr>
        <w:rPr>
          <w:rFonts w:asciiTheme="minorHAnsi" w:hAnsiTheme="minorHAnsi"/>
          <w:i w:val="0"/>
          <w:sz w:val="22"/>
        </w:rPr>
        <w:alias w:val="Workbook: SRIMS_Budget_OS_1  |  Table: Dividends_by_entity"/>
        <w:tag w:val="Type:DtfTable|Workbook:Rawdata\Budget\BP5\Financial Statements\SRIMS exports\SRIMS_Budget_OS_1.xlsx|Table:Dividends_by_entity|MergedHeadingRow:1"/>
        <w:id w:val="-1688601192"/>
        <w:placeholder>
          <w:docPart w:val="2E351469A3B34FB097DE2F34A33AC31B"/>
        </w:placeholder>
      </w:sdtPr>
      <w:sdtContent>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Dividends_by_entity|MergedHeadingRow:1"/>
          </w:tblPr>
          <w:tblGrid>
            <w:gridCol w:w="4534"/>
            <w:gridCol w:w="794"/>
            <w:gridCol w:w="794"/>
            <w:gridCol w:w="794"/>
            <w:gridCol w:w="794"/>
          </w:tblGrid>
          <w:tr w:rsidR="003F5C3D" w14:paraId="1B422588"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46AEFAF1" w14:textId="77777777" w:rsidR="003F5C3D" w:rsidRDefault="003F5C3D" w:rsidP="008A2BB8">
                <w:pPr>
                  <w:keepNext/>
                </w:pPr>
              </w:p>
            </w:tc>
            <w:tc>
              <w:tcPr>
                <w:tcW w:w="794" w:type="dxa"/>
              </w:tcPr>
              <w:p w14:paraId="41DDBD07"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72A98856"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6CE0406D"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7214991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758775F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3A696F7" w14:textId="77777777" w:rsidR="003F5C3D" w:rsidRDefault="003F5C3D" w:rsidP="008A2BB8">
                <w:r>
                  <w:rPr>
                    <w:b/>
                  </w:rPr>
                  <w:t>Public financial corporations</w:t>
                </w:r>
              </w:p>
            </w:tc>
            <w:tc>
              <w:tcPr>
                <w:tcW w:w="794" w:type="dxa"/>
              </w:tcPr>
              <w:p w14:paraId="38FA634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8BFD46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243D73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FA55A5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6AEDAE3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8C5BE67" w14:textId="77777777" w:rsidR="003F5C3D" w:rsidRDefault="003F5C3D" w:rsidP="008A2BB8">
                <w:r>
                  <w:t>Victorian Managed Insurance Authority</w:t>
                </w:r>
              </w:p>
            </w:tc>
            <w:tc>
              <w:tcPr>
                <w:tcW w:w="794" w:type="dxa"/>
              </w:tcPr>
              <w:p w14:paraId="0526537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A5C616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511AB9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1EFE34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r>
          <w:tr w:rsidR="003F5C3D" w14:paraId="208408E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B426FDF" w14:textId="77777777" w:rsidR="003F5C3D" w:rsidRDefault="003F5C3D" w:rsidP="008A2BB8">
                <w:r>
                  <w:t>WorkSafe Victoria</w:t>
                </w:r>
              </w:p>
            </w:tc>
            <w:tc>
              <w:tcPr>
                <w:tcW w:w="794" w:type="dxa"/>
              </w:tcPr>
              <w:p w14:paraId="7ECA856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A6D37A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AFDF7F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C1D70F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r>
          <w:tr w:rsidR="003F5C3D" w14:paraId="5C87AD6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45656D8" w14:textId="77777777" w:rsidR="003F5C3D" w:rsidRDefault="003F5C3D" w:rsidP="008A2BB8">
                <w:r>
                  <w:t>Transport Accident Commission</w:t>
                </w:r>
              </w:p>
            </w:tc>
            <w:tc>
              <w:tcPr>
                <w:tcW w:w="794" w:type="dxa"/>
              </w:tcPr>
              <w:p w14:paraId="7F4E568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525</w:t>
                </w:r>
              </w:p>
            </w:tc>
            <w:tc>
              <w:tcPr>
                <w:tcW w:w="794" w:type="dxa"/>
              </w:tcPr>
              <w:p w14:paraId="7B5ABD3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319626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FE12CF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r>
          <w:tr w:rsidR="003F5C3D" w14:paraId="430B460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C13BA1B" w14:textId="77777777" w:rsidR="003F5C3D" w:rsidRDefault="003F5C3D" w:rsidP="008A2BB8">
                <w:r>
                  <w:t>Treasury Corporation of Victoria</w:t>
                </w:r>
              </w:p>
            </w:tc>
            <w:tc>
              <w:tcPr>
                <w:tcW w:w="794" w:type="dxa"/>
              </w:tcPr>
              <w:p w14:paraId="7BD7836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75</w:t>
                </w:r>
              </w:p>
            </w:tc>
            <w:tc>
              <w:tcPr>
                <w:tcW w:w="794" w:type="dxa"/>
              </w:tcPr>
              <w:p w14:paraId="15D938A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46</w:t>
                </w:r>
              </w:p>
            </w:tc>
            <w:tc>
              <w:tcPr>
                <w:tcW w:w="794" w:type="dxa"/>
              </w:tcPr>
              <w:p w14:paraId="495FFD1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43</w:t>
                </w:r>
              </w:p>
            </w:tc>
            <w:tc>
              <w:tcPr>
                <w:tcW w:w="794" w:type="dxa"/>
              </w:tcPr>
              <w:p w14:paraId="027E518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43</w:t>
                </w:r>
              </w:p>
            </w:tc>
          </w:tr>
          <w:tr w:rsidR="003F5C3D" w14:paraId="78E2B20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28AFA34" w14:textId="77777777" w:rsidR="003F5C3D" w:rsidRDefault="003F5C3D" w:rsidP="008A2BB8">
                <w:r>
                  <w:t>State Trustees Ltd</w:t>
                </w:r>
              </w:p>
            </w:tc>
            <w:tc>
              <w:tcPr>
                <w:tcW w:w="794" w:type="dxa"/>
              </w:tcPr>
              <w:p w14:paraId="48AD5E1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3DFF002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7AB5BEA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2960928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w:t>
                </w:r>
              </w:p>
            </w:tc>
          </w:tr>
          <w:tr w:rsidR="003F5C3D" w14:paraId="26DD8A6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BD517C7" w14:textId="77777777" w:rsidR="003F5C3D" w:rsidRDefault="003F5C3D" w:rsidP="008A2BB8">
                <w:r>
                  <w:t>Victorian Funds Management Corporation</w:t>
                </w:r>
              </w:p>
            </w:tc>
            <w:tc>
              <w:tcPr>
                <w:tcW w:w="794" w:type="dxa"/>
              </w:tcPr>
              <w:p w14:paraId="28FE07B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w:t>
                </w:r>
              </w:p>
            </w:tc>
            <w:tc>
              <w:tcPr>
                <w:tcW w:w="794" w:type="dxa"/>
              </w:tcPr>
              <w:p w14:paraId="347B73F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w:t>
                </w:r>
              </w:p>
            </w:tc>
            <w:tc>
              <w:tcPr>
                <w:tcW w:w="794" w:type="dxa"/>
              </w:tcPr>
              <w:p w14:paraId="7F1D8FB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w:t>
                </w:r>
              </w:p>
            </w:tc>
            <w:tc>
              <w:tcPr>
                <w:tcW w:w="794" w:type="dxa"/>
              </w:tcPr>
              <w:p w14:paraId="2C1E70E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w:t>
                </w:r>
              </w:p>
            </w:tc>
          </w:tr>
          <w:tr w:rsidR="003F5C3D" w14:paraId="116725B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C139EBC" w14:textId="77777777" w:rsidR="003F5C3D" w:rsidRDefault="003F5C3D" w:rsidP="008A2BB8">
                <w:r>
                  <w:t>Other/not allocated</w:t>
                </w:r>
                <w:r>
                  <w:rPr>
                    <w:vertAlign w:val="superscript"/>
                  </w:rPr>
                  <w:t xml:space="preserve"> (b)</w:t>
                </w:r>
              </w:p>
            </w:tc>
            <w:tc>
              <w:tcPr>
                <w:tcW w:w="794" w:type="dxa"/>
                <w:tcBorders>
                  <w:bottom w:val="single" w:sz="6" w:space="0" w:color="auto"/>
                </w:tcBorders>
              </w:tcPr>
              <w:p w14:paraId="37BD5BC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7677A89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Borders>
                  <w:bottom w:val="single" w:sz="6" w:space="0" w:color="auto"/>
                </w:tcBorders>
              </w:tcPr>
              <w:p w14:paraId="678B1F3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Borders>
                  <w:bottom w:val="single" w:sz="6" w:space="0" w:color="auto"/>
                </w:tcBorders>
              </w:tcPr>
              <w:p w14:paraId="5F38642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w:t>
                </w:r>
              </w:p>
            </w:tc>
          </w:tr>
          <w:tr w:rsidR="003F5C3D" w14:paraId="2A17BFC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3D1E35B2" w14:textId="77777777" w:rsidR="003F5C3D" w:rsidRDefault="003F5C3D" w:rsidP="008A2BB8">
                <w:r>
                  <w:rPr>
                    <w:b/>
                  </w:rPr>
                  <w:t>Dividends from PFC sector</w:t>
                </w:r>
              </w:p>
            </w:tc>
            <w:tc>
              <w:tcPr>
                <w:tcW w:w="794" w:type="dxa"/>
                <w:tcBorders>
                  <w:top w:val="single" w:sz="6" w:space="0" w:color="auto"/>
                  <w:bottom w:val="single" w:sz="12" w:space="0" w:color="auto"/>
                </w:tcBorders>
              </w:tcPr>
              <w:p w14:paraId="4AFEB63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610</w:t>
                </w:r>
              </w:p>
            </w:tc>
            <w:tc>
              <w:tcPr>
                <w:tcW w:w="794" w:type="dxa"/>
                <w:tcBorders>
                  <w:top w:val="single" w:sz="6" w:space="0" w:color="auto"/>
                  <w:bottom w:val="single" w:sz="12" w:space="0" w:color="auto"/>
                </w:tcBorders>
              </w:tcPr>
              <w:p w14:paraId="28A06F6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57</w:t>
                </w:r>
              </w:p>
            </w:tc>
            <w:tc>
              <w:tcPr>
                <w:tcW w:w="794" w:type="dxa"/>
                <w:tcBorders>
                  <w:top w:val="single" w:sz="6" w:space="0" w:color="auto"/>
                  <w:bottom w:val="single" w:sz="12" w:space="0" w:color="auto"/>
                </w:tcBorders>
              </w:tcPr>
              <w:p w14:paraId="2DDEE16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55</w:t>
                </w:r>
              </w:p>
            </w:tc>
            <w:tc>
              <w:tcPr>
                <w:tcW w:w="794" w:type="dxa"/>
                <w:tcBorders>
                  <w:top w:val="single" w:sz="6" w:space="0" w:color="auto"/>
                  <w:bottom w:val="single" w:sz="12" w:space="0" w:color="auto"/>
                </w:tcBorders>
              </w:tcPr>
              <w:p w14:paraId="5A7A8A4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56</w:t>
                </w:r>
              </w:p>
            </w:tc>
          </w:tr>
          <w:tr w:rsidR="003F5C3D" w14:paraId="495DE1B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C25040A" w14:textId="77777777" w:rsidR="003F5C3D" w:rsidRDefault="003F5C3D" w:rsidP="008A2BB8">
                <w:r>
                  <w:rPr>
                    <w:b/>
                  </w:rPr>
                  <w:t>Public non</w:t>
                </w:r>
                <w:r>
                  <w:rPr>
                    <w:b/>
                  </w:rPr>
                  <w:noBreakHyphen/>
                  <w:t>financial corporations</w:t>
                </w:r>
              </w:p>
            </w:tc>
            <w:tc>
              <w:tcPr>
                <w:tcW w:w="794" w:type="dxa"/>
                <w:tcBorders>
                  <w:top w:val="single" w:sz="6" w:space="0" w:color="auto"/>
                </w:tcBorders>
              </w:tcPr>
              <w:p w14:paraId="6318F02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EC250E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FA6790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07CA8A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2F6A969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1A9BA72" w14:textId="77777777" w:rsidR="003F5C3D" w:rsidRDefault="003F5C3D" w:rsidP="008A2BB8">
                <w:r>
                  <w:t>Greater Western Water</w:t>
                </w:r>
              </w:p>
            </w:tc>
            <w:tc>
              <w:tcPr>
                <w:tcW w:w="794" w:type="dxa"/>
              </w:tcPr>
              <w:p w14:paraId="576281D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53</w:t>
                </w:r>
              </w:p>
            </w:tc>
            <w:tc>
              <w:tcPr>
                <w:tcW w:w="794" w:type="dxa"/>
              </w:tcPr>
              <w:p w14:paraId="791C6B3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57</w:t>
                </w:r>
              </w:p>
            </w:tc>
            <w:tc>
              <w:tcPr>
                <w:tcW w:w="794" w:type="dxa"/>
              </w:tcPr>
              <w:p w14:paraId="524B550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62</w:t>
                </w:r>
              </w:p>
            </w:tc>
            <w:tc>
              <w:tcPr>
                <w:tcW w:w="794" w:type="dxa"/>
              </w:tcPr>
              <w:p w14:paraId="2F0A0B9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38</w:t>
                </w:r>
              </w:p>
            </w:tc>
          </w:tr>
          <w:tr w:rsidR="003F5C3D" w14:paraId="6EFD767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71FDB53" w14:textId="77777777" w:rsidR="003F5C3D" w:rsidRDefault="003F5C3D" w:rsidP="008A2BB8">
                <w:r>
                  <w:t>Melbourne Water Corporation</w:t>
                </w:r>
              </w:p>
            </w:tc>
            <w:tc>
              <w:tcPr>
                <w:tcW w:w="794" w:type="dxa"/>
              </w:tcPr>
              <w:p w14:paraId="0C2DC90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w:t>
                </w:r>
              </w:p>
            </w:tc>
            <w:tc>
              <w:tcPr>
                <w:tcW w:w="794" w:type="dxa"/>
              </w:tcPr>
              <w:p w14:paraId="5386157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18</w:t>
                </w:r>
              </w:p>
            </w:tc>
            <w:tc>
              <w:tcPr>
                <w:tcW w:w="794" w:type="dxa"/>
              </w:tcPr>
              <w:p w14:paraId="59F3579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w:t>
                </w:r>
              </w:p>
            </w:tc>
            <w:tc>
              <w:tcPr>
                <w:tcW w:w="794" w:type="dxa"/>
              </w:tcPr>
              <w:p w14:paraId="67742D5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35</w:t>
                </w:r>
              </w:p>
            </w:tc>
          </w:tr>
          <w:tr w:rsidR="003F5C3D" w14:paraId="32222E1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CB6B516" w14:textId="77777777" w:rsidR="003F5C3D" w:rsidRDefault="003F5C3D" w:rsidP="008A2BB8">
                <w:r>
                  <w:t>South East Water Corporation</w:t>
                </w:r>
              </w:p>
            </w:tc>
            <w:tc>
              <w:tcPr>
                <w:tcW w:w="794" w:type="dxa"/>
              </w:tcPr>
              <w:p w14:paraId="584DB83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24</w:t>
                </w:r>
              </w:p>
            </w:tc>
            <w:tc>
              <w:tcPr>
                <w:tcW w:w="794" w:type="dxa"/>
              </w:tcPr>
              <w:p w14:paraId="38A15B7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20</w:t>
                </w:r>
              </w:p>
            </w:tc>
            <w:tc>
              <w:tcPr>
                <w:tcW w:w="794" w:type="dxa"/>
              </w:tcPr>
              <w:p w14:paraId="213FC31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21</w:t>
                </w:r>
              </w:p>
            </w:tc>
            <w:tc>
              <w:tcPr>
                <w:tcW w:w="794" w:type="dxa"/>
              </w:tcPr>
              <w:p w14:paraId="262D47A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27</w:t>
                </w:r>
              </w:p>
            </w:tc>
          </w:tr>
          <w:tr w:rsidR="003F5C3D" w14:paraId="1968E56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44E8463" w14:textId="77777777" w:rsidR="003F5C3D" w:rsidRDefault="003F5C3D" w:rsidP="008A2BB8">
                <w:r>
                  <w:t>Yarra Valley Water Corporation</w:t>
                </w:r>
              </w:p>
            </w:tc>
            <w:tc>
              <w:tcPr>
                <w:tcW w:w="794" w:type="dxa"/>
              </w:tcPr>
              <w:p w14:paraId="3339C2F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w:t>
                </w:r>
              </w:p>
            </w:tc>
            <w:tc>
              <w:tcPr>
                <w:tcW w:w="794" w:type="dxa"/>
              </w:tcPr>
              <w:p w14:paraId="49F9B1B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w:t>
                </w:r>
              </w:p>
            </w:tc>
            <w:tc>
              <w:tcPr>
                <w:tcW w:w="794" w:type="dxa"/>
              </w:tcPr>
              <w:p w14:paraId="0B23522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w:t>
                </w:r>
              </w:p>
            </w:tc>
            <w:tc>
              <w:tcPr>
                <w:tcW w:w="794" w:type="dxa"/>
              </w:tcPr>
              <w:p w14:paraId="6512B2F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20</w:t>
                </w:r>
              </w:p>
            </w:tc>
          </w:tr>
          <w:tr w:rsidR="003F5C3D" w14:paraId="4D84A6E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8349BCB" w14:textId="77777777" w:rsidR="003F5C3D" w:rsidRDefault="003F5C3D" w:rsidP="008A2BB8">
                <w:r>
                  <w:t>Development Victoria</w:t>
                </w:r>
              </w:p>
            </w:tc>
            <w:tc>
              <w:tcPr>
                <w:tcW w:w="794" w:type="dxa"/>
              </w:tcPr>
              <w:p w14:paraId="4549A79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33</w:t>
                </w:r>
              </w:p>
            </w:tc>
            <w:tc>
              <w:tcPr>
                <w:tcW w:w="794" w:type="dxa"/>
              </w:tcPr>
              <w:p w14:paraId="35B02F5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36</w:t>
                </w:r>
              </w:p>
            </w:tc>
            <w:tc>
              <w:tcPr>
                <w:tcW w:w="794" w:type="dxa"/>
              </w:tcPr>
              <w:p w14:paraId="431404E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w:t>
                </w:r>
              </w:p>
            </w:tc>
            <w:tc>
              <w:tcPr>
                <w:tcW w:w="794" w:type="dxa"/>
              </w:tcPr>
              <w:p w14:paraId="720BE60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19</w:t>
                </w:r>
              </w:p>
            </w:tc>
          </w:tr>
          <w:tr w:rsidR="003F5C3D" w14:paraId="4049F09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5030E2E" w14:textId="77777777" w:rsidR="003F5C3D" w:rsidRDefault="003F5C3D" w:rsidP="008A2BB8">
                <w:r>
                  <w:t>Others/not allocated</w:t>
                </w:r>
                <w:r>
                  <w:rPr>
                    <w:vertAlign w:val="superscript"/>
                  </w:rPr>
                  <w:t xml:space="preserve"> (b)</w:t>
                </w:r>
              </w:p>
            </w:tc>
            <w:tc>
              <w:tcPr>
                <w:tcW w:w="794" w:type="dxa"/>
                <w:tcBorders>
                  <w:bottom w:val="single" w:sz="6" w:space="0" w:color="auto"/>
                </w:tcBorders>
              </w:tcPr>
              <w:p w14:paraId="1143F20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17</w:t>
                </w:r>
              </w:p>
            </w:tc>
            <w:tc>
              <w:tcPr>
                <w:tcW w:w="794" w:type="dxa"/>
                <w:tcBorders>
                  <w:bottom w:val="single" w:sz="6" w:space="0" w:color="auto"/>
                </w:tcBorders>
              </w:tcPr>
              <w:p w14:paraId="76A7A41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33</w:t>
                </w:r>
              </w:p>
            </w:tc>
            <w:tc>
              <w:tcPr>
                <w:tcW w:w="794" w:type="dxa"/>
                <w:tcBorders>
                  <w:bottom w:val="single" w:sz="6" w:space="0" w:color="auto"/>
                </w:tcBorders>
              </w:tcPr>
              <w:p w14:paraId="184E179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50</w:t>
                </w:r>
              </w:p>
            </w:tc>
            <w:tc>
              <w:tcPr>
                <w:tcW w:w="794" w:type="dxa"/>
                <w:tcBorders>
                  <w:bottom w:val="single" w:sz="6" w:space="0" w:color="auto"/>
                </w:tcBorders>
              </w:tcPr>
              <w:p w14:paraId="06ECAA3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50</w:t>
                </w:r>
              </w:p>
            </w:tc>
          </w:tr>
          <w:tr w:rsidR="003F5C3D" w14:paraId="16E24D0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6F9ED18D" w14:textId="77777777" w:rsidR="003F5C3D" w:rsidRDefault="003F5C3D" w:rsidP="008A2BB8">
                <w:r>
                  <w:rPr>
                    <w:b/>
                  </w:rPr>
                  <w:t>Dividends from PNFC sector</w:t>
                </w:r>
              </w:p>
            </w:tc>
            <w:tc>
              <w:tcPr>
                <w:tcW w:w="794" w:type="dxa"/>
                <w:tcBorders>
                  <w:top w:val="single" w:sz="6" w:space="0" w:color="auto"/>
                  <w:bottom w:val="single" w:sz="12" w:space="0" w:color="auto"/>
                </w:tcBorders>
              </w:tcPr>
              <w:p w14:paraId="3AD9F71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162</w:t>
                </w:r>
              </w:p>
            </w:tc>
            <w:tc>
              <w:tcPr>
                <w:tcW w:w="794" w:type="dxa"/>
                <w:tcBorders>
                  <w:top w:val="single" w:sz="6" w:space="0" w:color="auto"/>
                  <w:bottom w:val="single" w:sz="12" w:space="0" w:color="auto"/>
                </w:tcBorders>
              </w:tcPr>
              <w:p w14:paraId="56EA457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175</w:t>
                </w:r>
              </w:p>
            </w:tc>
            <w:tc>
              <w:tcPr>
                <w:tcW w:w="794" w:type="dxa"/>
                <w:tcBorders>
                  <w:top w:val="single" w:sz="6" w:space="0" w:color="auto"/>
                  <w:bottom w:val="single" w:sz="12" w:space="0" w:color="auto"/>
                </w:tcBorders>
              </w:tcPr>
              <w:p w14:paraId="7478B57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198</w:t>
                </w:r>
              </w:p>
            </w:tc>
            <w:tc>
              <w:tcPr>
                <w:tcW w:w="794" w:type="dxa"/>
                <w:tcBorders>
                  <w:top w:val="single" w:sz="6" w:space="0" w:color="auto"/>
                  <w:bottom w:val="single" w:sz="12" w:space="0" w:color="auto"/>
                </w:tcBorders>
              </w:tcPr>
              <w:p w14:paraId="55D63CA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190</w:t>
                </w:r>
              </w:p>
            </w:tc>
          </w:tr>
        </w:tbl>
      </w:sdtContent>
    </w:sdt>
    <w:p w14:paraId="02B0F3E3" w14:textId="77777777" w:rsidR="003F5C3D" w:rsidRPr="002C7A21" w:rsidRDefault="003F5C3D" w:rsidP="003F5C3D">
      <w:pPr>
        <w:pStyle w:val="Note"/>
      </w:pPr>
      <w:r w:rsidRPr="002C7A21">
        <w:t>Note</w:t>
      </w:r>
      <w:r>
        <w:t>s</w:t>
      </w:r>
      <w:r w:rsidRPr="002C7A21">
        <w:t>:</w:t>
      </w:r>
    </w:p>
    <w:p w14:paraId="5988FABE" w14:textId="77777777" w:rsidR="003F5C3D" w:rsidRDefault="003F5C3D" w:rsidP="003F5C3D">
      <w:pPr>
        <w:pStyle w:val="Note"/>
      </w:pPr>
      <w:r w:rsidRPr="002C7A21">
        <w:t>(a)</w:t>
      </w:r>
      <w:r w:rsidRPr="002C7A21">
        <w:tab/>
      </w:r>
      <w:r w:rsidRPr="00A277C1">
        <w:t xml:space="preserve">Amounts equivalent to dividends to be paid by the Transport Accident Commission are received and reported as contributions forming part of grant revenue, </w:t>
      </w:r>
      <w:r>
        <w:t>due to</w:t>
      </w:r>
      <w:r w:rsidRPr="00A277C1">
        <w:t xml:space="preserve"> the requirements of AASB 1023 </w:t>
      </w:r>
      <w:r w:rsidRPr="00A277C1">
        <w:rPr>
          <w:i w:val="0"/>
        </w:rPr>
        <w:t>General Insurance Contracts</w:t>
      </w:r>
      <w:r w:rsidRPr="00A277C1">
        <w:t>. The amounts, subject to annual review, that are forecast to be paid are $</w:t>
      </w:r>
      <w:r>
        <w:t>875</w:t>
      </w:r>
      <w:r w:rsidRPr="00A277C1">
        <w:t xml:space="preserve"> </w:t>
      </w:r>
      <w:r>
        <w:t>m</w:t>
      </w:r>
      <w:r w:rsidRPr="00A277C1">
        <w:t>illion in 2023-24, $300 million in 2024-25, $</w:t>
      </w:r>
      <w:r>
        <w:t>6</w:t>
      </w:r>
      <w:r w:rsidRPr="00A277C1">
        <w:t>00 million in 2025-26 and $</w:t>
      </w:r>
      <w:r>
        <w:t>700</w:t>
      </w:r>
      <w:r w:rsidRPr="00A277C1">
        <w:t xml:space="preserve"> million in 2026-27 for the Transport Accident Commission. Based on current projections, the Transport Accident Commission is expected to remain financially sustainable, with an Insurance </w:t>
      </w:r>
      <w:r w:rsidRPr="00086795">
        <w:t>Funding Ratio (IFR) above the midpoint of the preferred range, across the forward estimates.</w:t>
      </w:r>
    </w:p>
    <w:p w14:paraId="77083C77" w14:textId="77777777" w:rsidR="003F5C3D" w:rsidRDefault="003F5C3D" w:rsidP="003F5C3D">
      <w:pPr>
        <w:pStyle w:val="Note"/>
      </w:pPr>
      <w:r w:rsidRPr="002C7A21">
        <w:t>(</w:t>
      </w:r>
      <w:r>
        <w:t>b</w:t>
      </w:r>
      <w:r w:rsidRPr="002C7A21">
        <w:t>)</w:t>
      </w:r>
      <w:r w:rsidRPr="002C7A21">
        <w:tab/>
      </w:r>
      <w:bookmarkStart w:id="19" w:name="_Hlk133913309"/>
      <w:r>
        <w:t xml:space="preserve">A range of savings and efficiency initiatives will be implemented by the PNFC and PFC sectors. Revised dividends payable by individual agencies will be determined following consultation with the relevant agencies. </w:t>
      </w:r>
      <w:bookmarkEnd w:id="19"/>
    </w:p>
    <w:p w14:paraId="1204923A" w14:textId="77777777" w:rsidR="003F5C3D" w:rsidRDefault="003F5C3D" w:rsidP="00D857DC">
      <w:pPr>
        <w:pStyle w:val="Heading3"/>
      </w:pPr>
      <w:bookmarkStart w:id="20" w:name="_Toc129181246"/>
      <w:r>
        <w:t>Sales of goods and services</w:t>
      </w:r>
      <w:r>
        <w:tab/>
        <w:t>($ million)</w:t>
      </w:r>
      <w:bookmarkEnd w:id="20"/>
      <w:r>
        <w:t xml:space="preserve"> </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Sales_goods_services|MergedHeadingRow:1"/>
      </w:tblPr>
      <w:tblGrid>
        <w:gridCol w:w="4534"/>
        <w:gridCol w:w="794"/>
        <w:gridCol w:w="794"/>
        <w:gridCol w:w="794"/>
        <w:gridCol w:w="794"/>
      </w:tblGrid>
      <w:tr w:rsidR="003F5C3D" w14:paraId="6AA79CB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546A6B40" w14:textId="77777777" w:rsidR="003F5C3D" w:rsidRDefault="003F5C3D" w:rsidP="008A2BB8">
            <w:pPr>
              <w:keepNext/>
            </w:pPr>
          </w:p>
        </w:tc>
        <w:tc>
          <w:tcPr>
            <w:tcW w:w="794" w:type="dxa"/>
          </w:tcPr>
          <w:p w14:paraId="11A1483A"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735C819B"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3EE4FB6A"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718DDEC2"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3237FD7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B348D46" w14:textId="77777777" w:rsidR="003F5C3D" w:rsidRDefault="003F5C3D" w:rsidP="008A2BB8">
            <w:r>
              <w:rPr>
                <w:b/>
              </w:rPr>
              <w:t>Amounts recognised as revenue from contracts with customers (AASB 15)</w:t>
            </w:r>
          </w:p>
        </w:tc>
        <w:tc>
          <w:tcPr>
            <w:tcW w:w="794" w:type="dxa"/>
          </w:tcPr>
          <w:p w14:paraId="6A1C7A0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181BF2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98EEA8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AC7E8B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00B7731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90291AC" w14:textId="77777777" w:rsidR="003F5C3D" w:rsidRDefault="003F5C3D" w:rsidP="008A2BB8">
            <w:r>
              <w:t>Sale of goods</w:t>
            </w:r>
          </w:p>
        </w:tc>
        <w:tc>
          <w:tcPr>
            <w:tcW w:w="794" w:type="dxa"/>
          </w:tcPr>
          <w:p w14:paraId="629B411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92</w:t>
            </w:r>
          </w:p>
        </w:tc>
        <w:tc>
          <w:tcPr>
            <w:tcW w:w="794" w:type="dxa"/>
          </w:tcPr>
          <w:p w14:paraId="791DAFE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94</w:t>
            </w:r>
          </w:p>
        </w:tc>
        <w:tc>
          <w:tcPr>
            <w:tcW w:w="794" w:type="dxa"/>
          </w:tcPr>
          <w:p w14:paraId="02F21DD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93</w:t>
            </w:r>
          </w:p>
        </w:tc>
        <w:tc>
          <w:tcPr>
            <w:tcW w:w="794" w:type="dxa"/>
          </w:tcPr>
          <w:p w14:paraId="1D70855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91</w:t>
            </w:r>
          </w:p>
        </w:tc>
      </w:tr>
      <w:tr w:rsidR="003F5C3D" w14:paraId="5B79011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8C5CFE2" w14:textId="77777777" w:rsidR="003F5C3D" w:rsidRDefault="003F5C3D" w:rsidP="008A2BB8">
            <w:r>
              <w:t>Provision of services</w:t>
            </w:r>
            <w:r>
              <w:rPr>
                <w:vertAlign w:val="superscript"/>
              </w:rPr>
              <w:t xml:space="preserve"> (a)</w:t>
            </w:r>
          </w:p>
        </w:tc>
        <w:tc>
          <w:tcPr>
            <w:tcW w:w="794" w:type="dxa"/>
          </w:tcPr>
          <w:p w14:paraId="77C4C4E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4 883</w:t>
            </w:r>
          </w:p>
        </w:tc>
        <w:tc>
          <w:tcPr>
            <w:tcW w:w="794" w:type="dxa"/>
          </w:tcPr>
          <w:p w14:paraId="52C1BE6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5 123</w:t>
            </w:r>
          </w:p>
        </w:tc>
        <w:tc>
          <w:tcPr>
            <w:tcW w:w="794" w:type="dxa"/>
          </w:tcPr>
          <w:p w14:paraId="6DB30CD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5 148</w:t>
            </w:r>
          </w:p>
        </w:tc>
        <w:tc>
          <w:tcPr>
            <w:tcW w:w="794" w:type="dxa"/>
          </w:tcPr>
          <w:p w14:paraId="08FFE17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5 194</w:t>
            </w:r>
          </w:p>
        </w:tc>
      </w:tr>
      <w:tr w:rsidR="003F5C3D" w14:paraId="301764F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C2AF8E3" w14:textId="6EC41991" w:rsidR="003F5C3D" w:rsidRDefault="003F5C3D" w:rsidP="008A2BB8">
            <w:r>
              <w:rPr>
                <w:b/>
              </w:rPr>
              <w:t>Amounts recognised as income of not</w:t>
            </w:r>
            <w:r>
              <w:rPr>
                <w:b/>
              </w:rPr>
              <w:noBreakHyphen/>
              <w:t>for</w:t>
            </w:r>
            <w:r>
              <w:rPr>
                <w:b/>
              </w:rPr>
              <w:noBreakHyphen/>
              <w:t>profit entities (AASB</w:t>
            </w:r>
            <w:r w:rsidR="00C51BF3">
              <w:rPr>
                <w:b/>
              </w:rPr>
              <w:t> </w:t>
            </w:r>
            <w:r>
              <w:rPr>
                <w:b/>
              </w:rPr>
              <w:t>1058)</w:t>
            </w:r>
          </w:p>
        </w:tc>
        <w:tc>
          <w:tcPr>
            <w:tcW w:w="794" w:type="dxa"/>
          </w:tcPr>
          <w:p w14:paraId="279B052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121066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AFF6C7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3F1034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0F80C9F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C89AEC7" w14:textId="77777777" w:rsidR="003F5C3D" w:rsidRDefault="003F5C3D" w:rsidP="008A2BB8">
            <w:r>
              <w:t>Motor vehicle regulatory fees</w:t>
            </w:r>
          </w:p>
        </w:tc>
        <w:tc>
          <w:tcPr>
            <w:tcW w:w="794" w:type="dxa"/>
          </w:tcPr>
          <w:p w14:paraId="1902C79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306</w:t>
            </w:r>
          </w:p>
        </w:tc>
        <w:tc>
          <w:tcPr>
            <w:tcW w:w="794" w:type="dxa"/>
          </w:tcPr>
          <w:p w14:paraId="1AB071C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367</w:t>
            </w:r>
          </w:p>
        </w:tc>
        <w:tc>
          <w:tcPr>
            <w:tcW w:w="794" w:type="dxa"/>
          </w:tcPr>
          <w:p w14:paraId="7E0AC64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375</w:t>
            </w:r>
          </w:p>
        </w:tc>
        <w:tc>
          <w:tcPr>
            <w:tcW w:w="794" w:type="dxa"/>
          </w:tcPr>
          <w:p w14:paraId="7E654E7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395</w:t>
            </w:r>
          </w:p>
        </w:tc>
      </w:tr>
      <w:tr w:rsidR="003F5C3D" w14:paraId="7736FFD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AD1816B" w14:textId="77777777" w:rsidR="003F5C3D" w:rsidRDefault="003F5C3D" w:rsidP="008A2BB8">
            <w:r>
              <w:t>Other regulatory fees</w:t>
            </w:r>
          </w:p>
        </w:tc>
        <w:tc>
          <w:tcPr>
            <w:tcW w:w="794" w:type="dxa"/>
          </w:tcPr>
          <w:p w14:paraId="325EBA8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736</w:t>
            </w:r>
          </w:p>
        </w:tc>
        <w:tc>
          <w:tcPr>
            <w:tcW w:w="794" w:type="dxa"/>
          </w:tcPr>
          <w:p w14:paraId="772723B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762</w:t>
            </w:r>
          </w:p>
        </w:tc>
        <w:tc>
          <w:tcPr>
            <w:tcW w:w="794" w:type="dxa"/>
          </w:tcPr>
          <w:p w14:paraId="3391E65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707</w:t>
            </w:r>
          </w:p>
        </w:tc>
        <w:tc>
          <w:tcPr>
            <w:tcW w:w="794" w:type="dxa"/>
          </w:tcPr>
          <w:p w14:paraId="7F3D8C2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720</w:t>
            </w:r>
          </w:p>
        </w:tc>
      </w:tr>
      <w:tr w:rsidR="003F5C3D" w14:paraId="6A200E3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401101B" w14:textId="77777777" w:rsidR="003F5C3D" w:rsidRDefault="003F5C3D" w:rsidP="008A2BB8">
            <w:r>
              <w:rPr>
                <w:b/>
              </w:rPr>
              <w:t>Amounts recognised as lease income (AASB 16)</w:t>
            </w:r>
          </w:p>
        </w:tc>
        <w:tc>
          <w:tcPr>
            <w:tcW w:w="794" w:type="dxa"/>
          </w:tcPr>
          <w:p w14:paraId="07D3962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B35294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17E002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9D7E2A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0B363AA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ACF430D" w14:textId="77777777" w:rsidR="003F5C3D" w:rsidRDefault="003F5C3D" w:rsidP="008A2BB8">
            <w:r>
              <w:t>Rental</w:t>
            </w:r>
          </w:p>
        </w:tc>
        <w:tc>
          <w:tcPr>
            <w:tcW w:w="794" w:type="dxa"/>
            <w:tcBorders>
              <w:bottom w:val="single" w:sz="6" w:space="0" w:color="auto"/>
            </w:tcBorders>
          </w:tcPr>
          <w:p w14:paraId="2C4C447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93</w:t>
            </w:r>
          </w:p>
        </w:tc>
        <w:tc>
          <w:tcPr>
            <w:tcW w:w="794" w:type="dxa"/>
            <w:tcBorders>
              <w:bottom w:val="single" w:sz="6" w:space="0" w:color="auto"/>
            </w:tcBorders>
          </w:tcPr>
          <w:p w14:paraId="04EB045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95</w:t>
            </w:r>
          </w:p>
        </w:tc>
        <w:tc>
          <w:tcPr>
            <w:tcW w:w="794" w:type="dxa"/>
            <w:tcBorders>
              <w:bottom w:val="single" w:sz="6" w:space="0" w:color="auto"/>
            </w:tcBorders>
          </w:tcPr>
          <w:p w14:paraId="47131EA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96</w:t>
            </w:r>
          </w:p>
        </w:tc>
        <w:tc>
          <w:tcPr>
            <w:tcW w:w="794" w:type="dxa"/>
            <w:tcBorders>
              <w:bottom w:val="single" w:sz="6" w:space="0" w:color="auto"/>
            </w:tcBorders>
          </w:tcPr>
          <w:p w14:paraId="438CCA3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96</w:t>
            </w:r>
          </w:p>
        </w:tc>
      </w:tr>
      <w:tr w:rsidR="003F5C3D" w14:paraId="5BE4D70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3A750BFC" w14:textId="77777777" w:rsidR="003F5C3D" w:rsidRDefault="003F5C3D" w:rsidP="008A2BB8">
            <w:r>
              <w:rPr>
                <w:b/>
              </w:rPr>
              <w:t>Total sales of goods and services</w:t>
            </w:r>
          </w:p>
        </w:tc>
        <w:tc>
          <w:tcPr>
            <w:tcW w:w="794" w:type="dxa"/>
            <w:tcBorders>
              <w:top w:val="single" w:sz="6" w:space="0" w:color="auto"/>
              <w:bottom w:val="single" w:sz="12" w:space="0" w:color="auto"/>
            </w:tcBorders>
          </w:tcPr>
          <w:p w14:paraId="37598AE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6 111</w:t>
            </w:r>
          </w:p>
        </w:tc>
        <w:tc>
          <w:tcPr>
            <w:tcW w:w="794" w:type="dxa"/>
            <w:tcBorders>
              <w:top w:val="single" w:sz="6" w:space="0" w:color="auto"/>
              <w:bottom w:val="single" w:sz="12" w:space="0" w:color="auto"/>
            </w:tcBorders>
          </w:tcPr>
          <w:p w14:paraId="013391C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6 441</w:t>
            </w:r>
          </w:p>
        </w:tc>
        <w:tc>
          <w:tcPr>
            <w:tcW w:w="794" w:type="dxa"/>
            <w:tcBorders>
              <w:top w:val="single" w:sz="6" w:space="0" w:color="auto"/>
              <w:bottom w:val="single" w:sz="12" w:space="0" w:color="auto"/>
            </w:tcBorders>
          </w:tcPr>
          <w:p w14:paraId="326C0D1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6 419</w:t>
            </w:r>
          </w:p>
        </w:tc>
        <w:tc>
          <w:tcPr>
            <w:tcW w:w="794" w:type="dxa"/>
            <w:tcBorders>
              <w:top w:val="single" w:sz="6" w:space="0" w:color="auto"/>
              <w:bottom w:val="single" w:sz="12" w:space="0" w:color="auto"/>
            </w:tcBorders>
          </w:tcPr>
          <w:p w14:paraId="763EA24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6 497</w:t>
            </w:r>
          </w:p>
        </w:tc>
      </w:tr>
    </w:tbl>
    <w:p w14:paraId="751AC7A4" w14:textId="77777777" w:rsidR="003F5C3D" w:rsidRPr="002C7A21" w:rsidRDefault="003F5C3D" w:rsidP="003F5C3D">
      <w:pPr>
        <w:pStyle w:val="Note"/>
      </w:pPr>
      <w:r w:rsidRPr="002C7A21">
        <w:t>Note:</w:t>
      </w:r>
    </w:p>
    <w:p w14:paraId="1F69C814" w14:textId="651A4ECA" w:rsidR="003F5C3D" w:rsidRDefault="003F5C3D" w:rsidP="003F5C3D">
      <w:pPr>
        <w:pStyle w:val="Note"/>
      </w:pPr>
      <w:r w:rsidRPr="002C7A21">
        <w:t>(a)</w:t>
      </w:r>
      <w:r w:rsidRPr="002C7A21">
        <w:tab/>
        <w:t>Further disclosure on the provision of services is available on the Department of Treasury and Finance</w:t>
      </w:r>
      <w:r w:rsidR="00233EA7">
        <w:t>’</w:t>
      </w:r>
      <w:r w:rsidRPr="002C7A21">
        <w:t xml:space="preserve">s website. </w:t>
      </w:r>
      <w:r>
        <w:br/>
      </w:r>
      <w:r w:rsidRPr="002C7A21">
        <w:t>This further disclosure is not subject to review by the Victorian Auditor-General</w:t>
      </w:r>
      <w:r w:rsidR="00233EA7">
        <w:t>’</w:t>
      </w:r>
      <w:r w:rsidRPr="002C7A21">
        <w:t>s Office.</w:t>
      </w:r>
    </w:p>
    <w:p w14:paraId="382D7784" w14:textId="77777777" w:rsidR="003F5C3D" w:rsidRDefault="003F5C3D" w:rsidP="003F5C3D">
      <w:pPr>
        <w:ind w:right="-142"/>
      </w:pPr>
      <w:r w:rsidRPr="002C7A21">
        <w:t xml:space="preserve">Revenue from the sale of goods and the supply of services is forecast by taking into account known factors, such as indexation as provided for under the </w:t>
      </w:r>
      <w:r w:rsidRPr="002C7A21">
        <w:rPr>
          <w:i/>
          <w:iCs/>
        </w:rPr>
        <w:t>Monetary Units Act 2004.</w:t>
      </w:r>
    </w:p>
    <w:p w14:paraId="434ECB09" w14:textId="77777777" w:rsidR="003F5C3D" w:rsidRDefault="003F5C3D" w:rsidP="00D857DC">
      <w:pPr>
        <w:pStyle w:val="Heading3"/>
      </w:pPr>
      <w:bookmarkStart w:id="21" w:name="_Toc129181247"/>
      <w:r>
        <w:lastRenderedPageBreak/>
        <w:t xml:space="preserve">Grants </w:t>
      </w:r>
      <w:r w:rsidRPr="008D03CA">
        <w:rPr>
          <w:vertAlign w:val="superscript"/>
        </w:rPr>
        <w:t>(a)</w:t>
      </w:r>
      <w:r>
        <w:tab/>
        <w:t>($ million)</w:t>
      </w:r>
      <w:bookmarkEnd w:id="21"/>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Grant_revenue|MergedHeadingRow:1"/>
      </w:tblPr>
      <w:tblGrid>
        <w:gridCol w:w="4534"/>
        <w:gridCol w:w="794"/>
        <w:gridCol w:w="794"/>
        <w:gridCol w:w="794"/>
        <w:gridCol w:w="794"/>
      </w:tblGrid>
      <w:tr w:rsidR="003F5C3D" w14:paraId="5C9F1BC2"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40CFE812" w14:textId="77777777" w:rsidR="003F5C3D" w:rsidRDefault="003F5C3D" w:rsidP="008A2BB8">
            <w:pPr>
              <w:keepNext/>
            </w:pPr>
          </w:p>
        </w:tc>
        <w:tc>
          <w:tcPr>
            <w:tcW w:w="794" w:type="dxa"/>
          </w:tcPr>
          <w:p w14:paraId="0306BF2D"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34E0E383"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3284DAFB"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2DD1971E"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34A9744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EF8D4B7" w14:textId="77777777" w:rsidR="003F5C3D" w:rsidRDefault="003F5C3D" w:rsidP="008A2BB8">
            <w:r>
              <w:t>General purpose grants</w:t>
            </w:r>
          </w:p>
        </w:tc>
        <w:tc>
          <w:tcPr>
            <w:tcW w:w="794" w:type="dxa"/>
          </w:tcPr>
          <w:p w14:paraId="0B05584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19 836</w:t>
            </w:r>
          </w:p>
        </w:tc>
        <w:tc>
          <w:tcPr>
            <w:tcW w:w="794" w:type="dxa"/>
          </w:tcPr>
          <w:p w14:paraId="6717A56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21 777</w:t>
            </w:r>
          </w:p>
        </w:tc>
        <w:tc>
          <w:tcPr>
            <w:tcW w:w="794" w:type="dxa"/>
          </w:tcPr>
          <w:p w14:paraId="113160E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23 082</w:t>
            </w:r>
          </w:p>
        </w:tc>
        <w:tc>
          <w:tcPr>
            <w:tcW w:w="794" w:type="dxa"/>
          </w:tcPr>
          <w:p w14:paraId="2E6004E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23 345</w:t>
            </w:r>
          </w:p>
        </w:tc>
      </w:tr>
      <w:tr w:rsidR="003F5C3D" w14:paraId="7DE61B6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3DE9784" w14:textId="77777777" w:rsidR="003F5C3D" w:rsidRDefault="003F5C3D" w:rsidP="008A2BB8">
            <w:r>
              <w:t>Specific purpose grants for on</w:t>
            </w:r>
            <w:r>
              <w:noBreakHyphen/>
              <w:t>passing</w:t>
            </w:r>
          </w:p>
        </w:tc>
        <w:tc>
          <w:tcPr>
            <w:tcW w:w="794" w:type="dxa"/>
          </w:tcPr>
          <w:p w14:paraId="6D6786F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5 559</w:t>
            </w:r>
          </w:p>
        </w:tc>
        <w:tc>
          <w:tcPr>
            <w:tcW w:w="794" w:type="dxa"/>
          </w:tcPr>
          <w:p w14:paraId="37B237D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5 788</w:t>
            </w:r>
          </w:p>
        </w:tc>
        <w:tc>
          <w:tcPr>
            <w:tcW w:w="794" w:type="dxa"/>
          </w:tcPr>
          <w:p w14:paraId="4B14A88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6 007</w:t>
            </w:r>
          </w:p>
        </w:tc>
        <w:tc>
          <w:tcPr>
            <w:tcW w:w="794" w:type="dxa"/>
          </w:tcPr>
          <w:p w14:paraId="72929EE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6 275</w:t>
            </w:r>
          </w:p>
        </w:tc>
      </w:tr>
      <w:tr w:rsidR="003F5C3D" w14:paraId="71AD13E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FB5BCB1" w14:textId="77777777" w:rsidR="003F5C3D" w:rsidRDefault="003F5C3D" w:rsidP="008A2BB8">
            <w:r>
              <w:t>Grants for specific purposes</w:t>
            </w:r>
          </w:p>
        </w:tc>
        <w:tc>
          <w:tcPr>
            <w:tcW w:w="794" w:type="dxa"/>
            <w:tcBorders>
              <w:bottom w:val="single" w:sz="6" w:space="0" w:color="auto"/>
            </w:tcBorders>
          </w:tcPr>
          <w:p w14:paraId="7A14CBC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15 211</w:t>
            </w:r>
          </w:p>
        </w:tc>
        <w:tc>
          <w:tcPr>
            <w:tcW w:w="794" w:type="dxa"/>
            <w:tcBorders>
              <w:bottom w:val="single" w:sz="6" w:space="0" w:color="auto"/>
            </w:tcBorders>
          </w:tcPr>
          <w:p w14:paraId="0AD9BC4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15 078</w:t>
            </w:r>
          </w:p>
        </w:tc>
        <w:tc>
          <w:tcPr>
            <w:tcW w:w="794" w:type="dxa"/>
            <w:tcBorders>
              <w:bottom w:val="single" w:sz="6" w:space="0" w:color="auto"/>
            </w:tcBorders>
          </w:tcPr>
          <w:p w14:paraId="5E17B6F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16 039</w:t>
            </w:r>
          </w:p>
        </w:tc>
        <w:tc>
          <w:tcPr>
            <w:tcW w:w="794" w:type="dxa"/>
            <w:tcBorders>
              <w:bottom w:val="single" w:sz="6" w:space="0" w:color="auto"/>
            </w:tcBorders>
          </w:tcPr>
          <w:p w14:paraId="4ED237A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16 222</w:t>
            </w:r>
          </w:p>
        </w:tc>
      </w:tr>
      <w:tr w:rsidR="003F5C3D" w14:paraId="68032B3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7E1346D" w14:textId="77777777" w:rsidR="003F5C3D" w:rsidRDefault="003F5C3D" w:rsidP="008A2BB8">
            <w:r>
              <w:rPr>
                <w:b/>
              </w:rPr>
              <w:t>Total</w:t>
            </w:r>
          </w:p>
        </w:tc>
        <w:tc>
          <w:tcPr>
            <w:tcW w:w="794" w:type="dxa"/>
            <w:tcBorders>
              <w:top w:val="single" w:sz="6" w:space="0" w:color="auto"/>
            </w:tcBorders>
          </w:tcPr>
          <w:p w14:paraId="35A4F35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40 607</w:t>
            </w:r>
          </w:p>
        </w:tc>
        <w:tc>
          <w:tcPr>
            <w:tcW w:w="794" w:type="dxa"/>
            <w:tcBorders>
              <w:top w:val="single" w:sz="6" w:space="0" w:color="auto"/>
            </w:tcBorders>
          </w:tcPr>
          <w:p w14:paraId="141938B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42 643</w:t>
            </w:r>
          </w:p>
        </w:tc>
        <w:tc>
          <w:tcPr>
            <w:tcW w:w="794" w:type="dxa"/>
            <w:tcBorders>
              <w:top w:val="single" w:sz="6" w:space="0" w:color="auto"/>
            </w:tcBorders>
          </w:tcPr>
          <w:p w14:paraId="26A1769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45 128</w:t>
            </w:r>
          </w:p>
        </w:tc>
        <w:tc>
          <w:tcPr>
            <w:tcW w:w="794" w:type="dxa"/>
            <w:tcBorders>
              <w:top w:val="single" w:sz="6" w:space="0" w:color="auto"/>
            </w:tcBorders>
          </w:tcPr>
          <w:p w14:paraId="1B50060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45 843</w:t>
            </w:r>
          </w:p>
        </w:tc>
      </w:tr>
      <w:tr w:rsidR="003F5C3D" w14:paraId="1F72C52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C9D57BC" w14:textId="77777777" w:rsidR="003F5C3D" w:rsidRDefault="003F5C3D" w:rsidP="008A2BB8">
            <w:r>
              <w:t>Other contributions and grants</w:t>
            </w:r>
          </w:p>
        </w:tc>
        <w:tc>
          <w:tcPr>
            <w:tcW w:w="794" w:type="dxa"/>
            <w:tcBorders>
              <w:bottom w:val="single" w:sz="6" w:space="0" w:color="auto"/>
            </w:tcBorders>
          </w:tcPr>
          <w:p w14:paraId="1B3BAC1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1 144</w:t>
            </w:r>
          </w:p>
        </w:tc>
        <w:tc>
          <w:tcPr>
            <w:tcW w:w="794" w:type="dxa"/>
            <w:tcBorders>
              <w:bottom w:val="single" w:sz="6" w:space="0" w:color="auto"/>
            </w:tcBorders>
          </w:tcPr>
          <w:p w14:paraId="5B453A8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584</w:t>
            </w:r>
          </w:p>
        </w:tc>
        <w:tc>
          <w:tcPr>
            <w:tcW w:w="794" w:type="dxa"/>
            <w:tcBorders>
              <w:bottom w:val="single" w:sz="6" w:space="0" w:color="auto"/>
            </w:tcBorders>
          </w:tcPr>
          <w:p w14:paraId="09E24C6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761</w:t>
            </w:r>
          </w:p>
        </w:tc>
        <w:tc>
          <w:tcPr>
            <w:tcW w:w="794" w:type="dxa"/>
            <w:tcBorders>
              <w:bottom w:val="single" w:sz="6" w:space="0" w:color="auto"/>
            </w:tcBorders>
          </w:tcPr>
          <w:p w14:paraId="499976E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923</w:t>
            </w:r>
          </w:p>
        </w:tc>
      </w:tr>
      <w:tr w:rsidR="003F5C3D" w14:paraId="2F203DF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1101FEC0" w14:textId="77777777" w:rsidR="003F5C3D" w:rsidRDefault="003F5C3D" w:rsidP="008A2BB8">
            <w:r>
              <w:rPr>
                <w:b/>
              </w:rPr>
              <w:t>Total grants</w:t>
            </w:r>
          </w:p>
        </w:tc>
        <w:tc>
          <w:tcPr>
            <w:tcW w:w="794" w:type="dxa"/>
            <w:tcBorders>
              <w:top w:val="single" w:sz="6" w:space="0" w:color="auto"/>
              <w:bottom w:val="single" w:sz="12" w:space="0" w:color="auto"/>
            </w:tcBorders>
          </w:tcPr>
          <w:p w14:paraId="1496CB3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41 751</w:t>
            </w:r>
          </w:p>
        </w:tc>
        <w:tc>
          <w:tcPr>
            <w:tcW w:w="794" w:type="dxa"/>
            <w:tcBorders>
              <w:top w:val="single" w:sz="6" w:space="0" w:color="auto"/>
              <w:bottom w:val="single" w:sz="12" w:space="0" w:color="auto"/>
            </w:tcBorders>
          </w:tcPr>
          <w:p w14:paraId="77FED10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43 227</w:t>
            </w:r>
          </w:p>
        </w:tc>
        <w:tc>
          <w:tcPr>
            <w:tcW w:w="794" w:type="dxa"/>
            <w:tcBorders>
              <w:top w:val="single" w:sz="6" w:space="0" w:color="auto"/>
              <w:bottom w:val="single" w:sz="12" w:space="0" w:color="auto"/>
            </w:tcBorders>
          </w:tcPr>
          <w:p w14:paraId="05A6B1E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45 888</w:t>
            </w:r>
          </w:p>
        </w:tc>
        <w:tc>
          <w:tcPr>
            <w:tcW w:w="794" w:type="dxa"/>
            <w:tcBorders>
              <w:top w:val="single" w:sz="6" w:space="0" w:color="auto"/>
              <w:bottom w:val="single" w:sz="12" w:space="0" w:color="auto"/>
            </w:tcBorders>
          </w:tcPr>
          <w:p w14:paraId="6704684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46 765</w:t>
            </w:r>
          </w:p>
        </w:tc>
      </w:tr>
    </w:tbl>
    <w:p w14:paraId="02F5D0A0" w14:textId="77777777" w:rsidR="003F5C3D" w:rsidRDefault="003F5C3D" w:rsidP="003F5C3D">
      <w:pPr>
        <w:pStyle w:val="Note"/>
      </w:pPr>
      <w:r>
        <w:t xml:space="preserve">Note: </w:t>
      </w:r>
    </w:p>
    <w:p w14:paraId="2B513DD4" w14:textId="77777777" w:rsidR="003F5C3D" w:rsidRDefault="003F5C3D" w:rsidP="003F5C3D">
      <w:pPr>
        <w:pStyle w:val="Note"/>
      </w:pPr>
      <w:r>
        <w:t xml:space="preserve">(a) </w:t>
      </w:r>
      <w:r>
        <w:tab/>
        <w:t xml:space="preserve">Grants predominantly relate to grants from the Commonwealth Government, which are recognised under AASB 1058 </w:t>
      </w:r>
      <w:r w:rsidRPr="00CD34E8">
        <w:rPr>
          <w:i w:val="0"/>
          <w:iCs/>
        </w:rPr>
        <w:t>Income of Not-for-Profit Entities</w:t>
      </w:r>
      <w:r>
        <w:t>.</w:t>
      </w:r>
    </w:p>
    <w:p w14:paraId="66BDAE3B" w14:textId="77777777" w:rsidR="003F5C3D" w:rsidRDefault="003F5C3D" w:rsidP="003F5C3D">
      <w:pPr>
        <w:autoSpaceDE w:val="0"/>
        <w:autoSpaceDN w:val="0"/>
        <w:rPr>
          <w:rFonts w:ascii="Garamond" w:hAnsi="Garamond"/>
          <w:color w:val="000000"/>
        </w:rPr>
      </w:pPr>
      <w:r>
        <w:t xml:space="preserve">Grants mainly comprise contributions from the Commonwealth to meet general or specific service delivery obligations, primarily for aiding in the financing of the operations of the recipient, for capital purposes and/or for on-passing to other recipients. Grant revenue also includes grants from other jurisdictions. </w:t>
      </w:r>
      <w:r w:rsidRPr="00AE143B">
        <w:rPr>
          <w:rFonts w:ascii="Garamond" w:hAnsi="Garamond"/>
          <w:color w:val="FF0000"/>
          <w:highlight w:val="yellow"/>
        </w:rPr>
        <w:t xml:space="preserve">  </w:t>
      </w:r>
    </w:p>
    <w:p w14:paraId="15D1F177" w14:textId="018A56DF" w:rsidR="003F5C3D" w:rsidRDefault="003F5C3D" w:rsidP="003F5C3D">
      <w:r w:rsidRPr="00B75ACB">
        <w:t xml:space="preserve">The forecast receipt of </w:t>
      </w:r>
      <w:r>
        <w:t>funding</w:t>
      </w:r>
      <w:r w:rsidRPr="00B75ACB">
        <w:t xml:space="preserve"> from the Commonwealth is determined on the latest available information at the time of preparing the Estimated Financial Statements, where the impacts of these, including from the </w:t>
      </w:r>
      <w:r w:rsidRPr="00B75ACB">
        <w:rPr>
          <w:i/>
        </w:rPr>
        <w:t>Commonwealth Budget 2023-24</w:t>
      </w:r>
      <w:r w:rsidRPr="00B75ACB">
        <w:t xml:space="preserve">, have been able to be fully assessed. Refer to the compliance section in </w:t>
      </w:r>
      <w:r w:rsidR="00C51BF3" w:rsidRPr="00B75ACB">
        <w:t xml:space="preserve">Note </w:t>
      </w:r>
      <w:r w:rsidRPr="00B75ACB">
        <w:t>1.1 for further details</w:t>
      </w:r>
      <w:r>
        <w:t xml:space="preserve">. </w:t>
      </w:r>
    </w:p>
    <w:p w14:paraId="32292884" w14:textId="3BAE4BEE" w:rsidR="003F5C3D" w:rsidRPr="00B75ACB" w:rsidRDefault="003F5C3D" w:rsidP="003F5C3D">
      <w:r w:rsidRPr="00B75ACB">
        <w:t xml:space="preserve">Forecast goods and services tax (GST) – or </w:t>
      </w:r>
      <w:r>
        <w:t>g</w:t>
      </w:r>
      <w:r w:rsidRPr="00B75ACB">
        <w:t>eneral purpose grants – are based on Victoria</w:t>
      </w:r>
      <w:r w:rsidR="00233EA7">
        <w:t>’</w:t>
      </w:r>
      <w:r w:rsidRPr="00B75ACB">
        <w:t>s assessment of the national GST pool. For 2023-24, Victoria</w:t>
      </w:r>
      <w:r w:rsidR="00233EA7">
        <w:t>’</w:t>
      </w:r>
      <w:r w:rsidRPr="00B75ACB">
        <w:t>s share of GST is informed by the assessed relativity for Victoria in 2023-24 as recommended by the Commonwealth Grants Commission in its 2023 Update, and Victoria</w:t>
      </w:r>
      <w:r w:rsidR="00233EA7">
        <w:t>’</w:t>
      </w:r>
      <w:r w:rsidRPr="00B75ACB">
        <w:t>s projections of other state and territory populations.</w:t>
      </w:r>
      <w:r>
        <w:t xml:space="preserve"> </w:t>
      </w:r>
      <w:bookmarkStart w:id="22" w:name="_Hlk134170497"/>
      <w:r>
        <w:t xml:space="preserve">Refer to Chapter 4 </w:t>
      </w:r>
      <w:r>
        <w:rPr>
          <w:i/>
          <w:iCs/>
        </w:rPr>
        <w:t>State revenue</w:t>
      </w:r>
      <w:r>
        <w:t xml:space="preserve"> of this budget paper for further details on Victoria</w:t>
      </w:r>
      <w:r w:rsidR="00233EA7">
        <w:t>’</w:t>
      </w:r>
      <w:r>
        <w:t>s GST relativity and the associated impacts on GST revenue forecast.</w:t>
      </w:r>
      <w:bookmarkEnd w:id="22"/>
    </w:p>
    <w:p w14:paraId="700411F6" w14:textId="20EF97F3" w:rsidR="003F5C3D" w:rsidRDefault="003F5C3D" w:rsidP="00C51BF3">
      <w:pPr>
        <w:ind w:right="208"/>
      </w:pPr>
      <w:r w:rsidRPr="00B75ACB">
        <w:t>Beyond 2023-24, Victoria</w:t>
      </w:r>
      <w:r w:rsidR="00233EA7">
        <w:t>’</w:t>
      </w:r>
      <w:r w:rsidRPr="00B75ACB">
        <w:t>s estimated share of the GST pool is based on the projected fiscal capacity of each state and territory, which is estimated using the latest available information – including state and territory economic and fiscal updates – and Victoria</w:t>
      </w:r>
      <w:r w:rsidR="00233EA7">
        <w:t>’</w:t>
      </w:r>
      <w:r w:rsidRPr="00B75ACB">
        <w:t>s projections of each state and territory</w:t>
      </w:r>
      <w:r w:rsidR="00233EA7">
        <w:t>’</w:t>
      </w:r>
      <w:r w:rsidRPr="00B75ACB">
        <w:t>s population. Victoria</w:t>
      </w:r>
      <w:r w:rsidR="00233EA7">
        <w:t>’</w:t>
      </w:r>
      <w:r w:rsidRPr="00B75ACB">
        <w:t xml:space="preserve">s GST forecast also includes estimates of </w:t>
      </w:r>
      <w:r>
        <w:t>h</w:t>
      </w:r>
      <w:r w:rsidRPr="00B75ACB">
        <w:t xml:space="preserve">orizontal </w:t>
      </w:r>
      <w:r>
        <w:t>f</w:t>
      </w:r>
      <w:r w:rsidRPr="00B75ACB">
        <w:t xml:space="preserve">iscal </w:t>
      </w:r>
      <w:r>
        <w:t>e</w:t>
      </w:r>
      <w:r w:rsidRPr="00B75ACB">
        <w:t>qualisation (HFE) transition payments from the Commonwealth Government, associated with the transition to the new system of HFE.</w:t>
      </w:r>
      <w:r>
        <w:t xml:space="preserve"> </w:t>
      </w:r>
    </w:p>
    <w:p w14:paraId="67320B8B" w14:textId="77777777" w:rsidR="003F5C3D" w:rsidRDefault="003F5C3D" w:rsidP="00D857DC">
      <w:pPr>
        <w:pStyle w:val="Heading3"/>
        <w:pageBreakBefore/>
      </w:pPr>
      <w:bookmarkStart w:id="23" w:name="_Toc129181248"/>
      <w:r>
        <w:lastRenderedPageBreak/>
        <w:t xml:space="preserve">Other revenue and income </w:t>
      </w:r>
      <w:r>
        <w:tab/>
        <w:t>($ million)</w:t>
      </w:r>
      <w:bookmarkEnd w:id="23"/>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Other_revenue|MergedHeadingRow:1"/>
      </w:tblPr>
      <w:tblGrid>
        <w:gridCol w:w="4534"/>
        <w:gridCol w:w="794"/>
        <w:gridCol w:w="794"/>
        <w:gridCol w:w="794"/>
        <w:gridCol w:w="794"/>
      </w:tblGrid>
      <w:tr w:rsidR="003F5C3D" w14:paraId="7E347282"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05F1B309" w14:textId="77777777" w:rsidR="003F5C3D" w:rsidRDefault="003F5C3D" w:rsidP="008A2BB8">
            <w:pPr>
              <w:keepNext/>
            </w:pPr>
          </w:p>
        </w:tc>
        <w:tc>
          <w:tcPr>
            <w:tcW w:w="794" w:type="dxa"/>
          </w:tcPr>
          <w:p w14:paraId="246E0416"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2B9F9317"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23DA9DB1"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14E05BF5"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12A7BE2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D19E162" w14:textId="77777777" w:rsidR="003F5C3D" w:rsidRDefault="003F5C3D" w:rsidP="008A2BB8">
            <w:r>
              <w:rPr>
                <w:b/>
              </w:rPr>
              <w:t>Amounts recognised as revenue from contracts with customers (AASB 15)</w:t>
            </w:r>
          </w:p>
        </w:tc>
        <w:tc>
          <w:tcPr>
            <w:tcW w:w="794" w:type="dxa"/>
          </w:tcPr>
          <w:p w14:paraId="24E845B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DC6700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0C425B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FE6C1D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57F164C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835F472" w14:textId="77777777" w:rsidR="003F5C3D" w:rsidRDefault="003F5C3D" w:rsidP="008A2BB8">
            <w:r>
              <w:t>Royalties</w:t>
            </w:r>
          </w:p>
        </w:tc>
        <w:tc>
          <w:tcPr>
            <w:tcW w:w="794" w:type="dxa"/>
          </w:tcPr>
          <w:p w14:paraId="58EF87F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142</w:t>
            </w:r>
          </w:p>
        </w:tc>
        <w:tc>
          <w:tcPr>
            <w:tcW w:w="794" w:type="dxa"/>
          </w:tcPr>
          <w:p w14:paraId="783EE9C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144</w:t>
            </w:r>
          </w:p>
        </w:tc>
        <w:tc>
          <w:tcPr>
            <w:tcW w:w="794" w:type="dxa"/>
          </w:tcPr>
          <w:p w14:paraId="209CB26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144</w:t>
            </w:r>
          </w:p>
        </w:tc>
        <w:tc>
          <w:tcPr>
            <w:tcW w:w="794" w:type="dxa"/>
          </w:tcPr>
          <w:p w14:paraId="3675956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144</w:t>
            </w:r>
          </w:p>
        </w:tc>
      </w:tr>
      <w:tr w:rsidR="003F5C3D" w14:paraId="1C1B3D6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2B46116" w14:textId="11BC4068" w:rsidR="003F5C3D" w:rsidRDefault="003F5C3D" w:rsidP="008A2BB8">
            <w:r>
              <w:t xml:space="preserve">Other revenue – </w:t>
            </w:r>
            <w:r w:rsidR="00E32A35">
              <w:t>Health</w:t>
            </w:r>
          </w:p>
        </w:tc>
        <w:tc>
          <w:tcPr>
            <w:tcW w:w="794" w:type="dxa"/>
          </w:tcPr>
          <w:p w14:paraId="3CFD82A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254</w:t>
            </w:r>
          </w:p>
        </w:tc>
        <w:tc>
          <w:tcPr>
            <w:tcW w:w="794" w:type="dxa"/>
          </w:tcPr>
          <w:p w14:paraId="648B001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261</w:t>
            </w:r>
          </w:p>
        </w:tc>
        <w:tc>
          <w:tcPr>
            <w:tcW w:w="794" w:type="dxa"/>
          </w:tcPr>
          <w:p w14:paraId="438F32A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261</w:t>
            </w:r>
          </w:p>
        </w:tc>
        <w:tc>
          <w:tcPr>
            <w:tcW w:w="794" w:type="dxa"/>
          </w:tcPr>
          <w:p w14:paraId="6796B7E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261</w:t>
            </w:r>
          </w:p>
        </w:tc>
      </w:tr>
      <w:tr w:rsidR="003F5C3D" w14:paraId="595E30B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C0FF36F" w14:textId="77777777" w:rsidR="003F5C3D" w:rsidRDefault="003F5C3D" w:rsidP="008A2BB8">
            <w:r>
              <w:t>Other miscellaneous revenue</w:t>
            </w:r>
          </w:p>
        </w:tc>
        <w:tc>
          <w:tcPr>
            <w:tcW w:w="794" w:type="dxa"/>
          </w:tcPr>
          <w:p w14:paraId="6AFAC0B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693</w:t>
            </w:r>
          </w:p>
        </w:tc>
        <w:tc>
          <w:tcPr>
            <w:tcW w:w="794" w:type="dxa"/>
          </w:tcPr>
          <w:p w14:paraId="30BF183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735</w:t>
            </w:r>
          </w:p>
        </w:tc>
        <w:tc>
          <w:tcPr>
            <w:tcW w:w="794" w:type="dxa"/>
          </w:tcPr>
          <w:p w14:paraId="2E10248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743</w:t>
            </w:r>
          </w:p>
        </w:tc>
        <w:tc>
          <w:tcPr>
            <w:tcW w:w="794" w:type="dxa"/>
          </w:tcPr>
          <w:p w14:paraId="3C56649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757</w:t>
            </w:r>
          </w:p>
        </w:tc>
      </w:tr>
      <w:tr w:rsidR="003F5C3D" w14:paraId="366F818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D7F2B2E" w14:textId="5ABF0284" w:rsidR="003F5C3D" w:rsidRDefault="003F5C3D" w:rsidP="008A2BB8">
            <w:r>
              <w:rPr>
                <w:b/>
              </w:rPr>
              <w:t>Amounts recognised as income of not‑for‑profit entities (AASB</w:t>
            </w:r>
            <w:r w:rsidR="00C51BF3">
              <w:rPr>
                <w:b/>
              </w:rPr>
              <w:t> </w:t>
            </w:r>
            <w:r>
              <w:rPr>
                <w:b/>
              </w:rPr>
              <w:t>1058)</w:t>
            </w:r>
          </w:p>
        </w:tc>
        <w:tc>
          <w:tcPr>
            <w:tcW w:w="794" w:type="dxa"/>
          </w:tcPr>
          <w:p w14:paraId="62A8499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D1D1E4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12012A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678E17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0AEBB1F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EC90151" w14:textId="77777777" w:rsidR="003F5C3D" w:rsidRDefault="003F5C3D" w:rsidP="008A2BB8">
            <w:r>
              <w:t>Fair value of assets received free of charge or for nominal consideration</w:t>
            </w:r>
            <w:r>
              <w:rPr>
                <w:vertAlign w:val="superscript"/>
              </w:rPr>
              <w:t xml:space="preserve"> (a)</w:t>
            </w:r>
          </w:p>
        </w:tc>
        <w:tc>
          <w:tcPr>
            <w:tcW w:w="794" w:type="dxa"/>
          </w:tcPr>
          <w:p w14:paraId="3044622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432</w:t>
            </w:r>
          </w:p>
        </w:tc>
        <w:tc>
          <w:tcPr>
            <w:tcW w:w="794" w:type="dxa"/>
          </w:tcPr>
          <w:p w14:paraId="4A7586C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59</w:t>
            </w:r>
          </w:p>
        </w:tc>
        <w:tc>
          <w:tcPr>
            <w:tcW w:w="794" w:type="dxa"/>
          </w:tcPr>
          <w:p w14:paraId="19C10EC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1E61043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w:t>
            </w:r>
          </w:p>
        </w:tc>
      </w:tr>
      <w:tr w:rsidR="003F5C3D" w14:paraId="4110C84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F16E723" w14:textId="77777777" w:rsidR="003F5C3D" w:rsidRDefault="003F5C3D" w:rsidP="008A2BB8">
            <w:r>
              <w:t>Fines</w:t>
            </w:r>
          </w:p>
        </w:tc>
        <w:tc>
          <w:tcPr>
            <w:tcW w:w="794" w:type="dxa"/>
          </w:tcPr>
          <w:p w14:paraId="7CADE91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942</w:t>
            </w:r>
          </w:p>
        </w:tc>
        <w:tc>
          <w:tcPr>
            <w:tcW w:w="794" w:type="dxa"/>
          </w:tcPr>
          <w:p w14:paraId="36D47DE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947</w:t>
            </w:r>
          </w:p>
        </w:tc>
        <w:tc>
          <w:tcPr>
            <w:tcW w:w="794" w:type="dxa"/>
          </w:tcPr>
          <w:p w14:paraId="10EF2A0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917</w:t>
            </w:r>
          </w:p>
        </w:tc>
        <w:tc>
          <w:tcPr>
            <w:tcW w:w="794" w:type="dxa"/>
          </w:tcPr>
          <w:p w14:paraId="422C85A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945</w:t>
            </w:r>
          </w:p>
        </w:tc>
      </w:tr>
      <w:tr w:rsidR="003F5C3D" w14:paraId="5641B4D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BDF95B2" w14:textId="77777777" w:rsidR="003F5C3D" w:rsidRDefault="003F5C3D" w:rsidP="008A2BB8">
            <w:r>
              <w:t>Donations and gifts</w:t>
            </w:r>
            <w:r>
              <w:rPr>
                <w:vertAlign w:val="superscript"/>
              </w:rPr>
              <w:t xml:space="preserve"> (b)</w:t>
            </w:r>
          </w:p>
        </w:tc>
        <w:tc>
          <w:tcPr>
            <w:tcW w:w="794" w:type="dxa"/>
          </w:tcPr>
          <w:p w14:paraId="0B7EA1F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216</w:t>
            </w:r>
          </w:p>
        </w:tc>
        <w:tc>
          <w:tcPr>
            <w:tcW w:w="794" w:type="dxa"/>
          </w:tcPr>
          <w:p w14:paraId="14181B1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222</w:t>
            </w:r>
          </w:p>
        </w:tc>
        <w:tc>
          <w:tcPr>
            <w:tcW w:w="794" w:type="dxa"/>
          </w:tcPr>
          <w:p w14:paraId="7BD4B23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222</w:t>
            </w:r>
          </w:p>
        </w:tc>
        <w:tc>
          <w:tcPr>
            <w:tcW w:w="794" w:type="dxa"/>
          </w:tcPr>
          <w:p w14:paraId="29C71A1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222</w:t>
            </w:r>
          </w:p>
        </w:tc>
      </w:tr>
      <w:tr w:rsidR="003F5C3D" w14:paraId="197F379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1C42C19" w14:textId="68EB0663" w:rsidR="003F5C3D" w:rsidRDefault="003F5C3D" w:rsidP="008A2BB8">
            <w:r>
              <w:t xml:space="preserve">Other income – </w:t>
            </w:r>
            <w:r w:rsidR="00E32A35">
              <w:t>Education</w:t>
            </w:r>
          </w:p>
        </w:tc>
        <w:tc>
          <w:tcPr>
            <w:tcW w:w="794" w:type="dxa"/>
          </w:tcPr>
          <w:p w14:paraId="4DDC7C3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396</w:t>
            </w:r>
          </w:p>
        </w:tc>
        <w:tc>
          <w:tcPr>
            <w:tcW w:w="794" w:type="dxa"/>
          </w:tcPr>
          <w:p w14:paraId="1E955E1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406</w:t>
            </w:r>
          </w:p>
        </w:tc>
        <w:tc>
          <w:tcPr>
            <w:tcW w:w="794" w:type="dxa"/>
          </w:tcPr>
          <w:p w14:paraId="6347364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417</w:t>
            </w:r>
          </w:p>
        </w:tc>
        <w:tc>
          <w:tcPr>
            <w:tcW w:w="794" w:type="dxa"/>
          </w:tcPr>
          <w:p w14:paraId="3DF9214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427</w:t>
            </w:r>
          </w:p>
        </w:tc>
      </w:tr>
      <w:tr w:rsidR="003F5C3D" w14:paraId="4567A79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084E45D" w14:textId="77777777" w:rsidR="003F5C3D" w:rsidRDefault="003F5C3D" w:rsidP="008A2BB8">
            <w:r>
              <w:t>Other miscellaneous income</w:t>
            </w:r>
            <w:r>
              <w:rPr>
                <w:vertAlign w:val="superscript"/>
              </w:rPr>
              <w:t xml:space="preserve"> (c)</w:t>
            </w:r>
          </w:p>
        </w:tc>
        <w:tc>
          <w:tcPr>
            <w:tcW w:w="794" w:type="dxa"/>
          </w:tcPr>
          <w:p w14:paraId="4539A05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EC8502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5B7538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50D970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308</w:t>
            </w:r>
          </w:p>
        </w:tc>
      </w:tr>
      <w:tr w:rsidR="003F5C3D" w14:paraId="6C1C55A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495CAC3" w14:textId="77777777" w:rsidR="003F5C3D" w:rsidRDefault="003F5C3D" w:rsidP="008A2BB8">
            <w:r>
              <w:rPr>
                <w:b/>
              </w:rPr>
              <w:t>Amounts recognised as lease income (AASB 16)</w:t>
            </w:r>
          </w:p>
        </w:tc>
        <w:tc>
          <w:tcPr>
            <w:tcW w:w="794" w:type="dxa"/>
          </w:tcPr>
          <w:p w14:paraId="7190726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D82CCC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DF636C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9A00CE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7D7CB5C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60FEAE6" w14:textId="77777777" w:rsidR="003F5C3D" w:rsidRDefault="003F5C3D" w:rsidP="008A2BB8">
            <w:r>
              <w:t>Other non</w:t>
            </w:r>
            <w:r>
              <w:noBreakHyphen/>
              <w:t>property rental</w:t>
            </w:r>
          </w:p>
        </w:tc>
        <w:tc>
          <w:tcPr>
            <w:tcW w:w="794" w:type="dxa"/>
          </w:tcPr>
          <w:p w14:paraId="7BB3489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27F52DF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03F2081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772C671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27</w:t>
            </w:r>
          </w:p>
        </w:tc>
      </w:tr>
      <w:tr w:rsidR="003F5C3D" w14:paraId="7B33133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4575376" w14:textId="77777777" w:rsidR="003F5C3D" w:rsidRDefault="003F5C3D" w:rsidP="008A2BB8">
            <w:r>
              <w:rPr>
                <w:b/>
              </w:rPr>
              <w:t>Revenue items accounted for under AASB 1059</w:t>
            </w:r>
          </w:p>
        </w:tc>
        <w:tc>
          <w:tcPr>
            <w:tcW w:w="794" w:type="dxa"/>
          </w:tcPr>
          <w:p w14:paraId="1529B58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C26BA5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4C7667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0B2820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1B54B59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1743808" w14:textId="77777777" w:rsidR="003F5C3D" w:rsidRDefault="003F5C3D" w:rsidP="008A2BB8">
            <w:r>
              <w:t>Revenue related to economic service concession arrangements</w:t>
            </w:r>
          </w:p>
        </w:tc>
        <w:tc>
          <w:tcPr>
            <w:tcW w:w="794" w:type="dxa"/>
            <w:tcBorders>
              <w:bottom w:val="single" w:sz="6" w:space="0" w:color="auto"/>
            </w:tcBorders>
          </w:tcPr>
          <w:p w14:paraId="1296873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515</w:t>
            </w:r>
          </w:p>
        </w:tc>
        <w:tc>
          <w:tcPr>
            <w:tcW w:w="794" w:type="dxa"/>
            <w:tcBorders>
              <w:bottom w:val="single" w:sz="6" w:space="0" w:color="auto"/>
            </w:tcBorders>
          </w:tcPr>
          <w:p w14:paraId="33CE09A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502</w:t>
            </w:r>
          </w:p>
        </w:tc>
        <w:tc>
          <w:tcPr>
            <w:tcW w:w="794" w:type="dxa"/>
            <w:tcBorders>
              <w:bottom w:val="single" w:sz="6" w:space="0" w:color="auto"/>
            </w:tcBorders>
          </w:tcPr>
          <w:p w14:paraId="0254CF6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648</w:t>
            </w:r>
          </w:p>
        </w:tc>
        <w:tc>
          <w:tcPr>
            <w:tcW w:w="794" w:type="dxa"/>
            <w:tcBorders>
              <w:bottom w:val="single" w:sz="6" w:space="0" w:color="auto"/>
            </w:tcBorders>
          </w:tcPr>
          <w:p w14:paraId="0AA5F27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809</w:t>
            </w:r>
          </w:p>
        </w:tc>
      </w:tr>
      <w:tr w:rsidR="003F5C3D" w14:paraId="36E3C46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1BC6A528" w14:textId="77777777" w:rsidR="003F5C3D" w:rsidRDefault="003F5C3D" w:rsidP="008A2BB8">
            <w:r>
              <w:rPr>
                <w:b/>
              </w:rPr>
              <w:t>Total other revenue and income</w:t>
            </w:r>
          </w:p>
        </w:tc>
        <w:tc>
          <w:tcPr>
            <w:tcW w:w="794" w:type="dxa"/>
            <w:tcBorders>
              <w:top w:val="single" w:sz="6" w:space="0" w:color="auto"/>
              <w:bottom w:val="single" w:sz="12" w:space="0" w:color="auto"/>
            </w:tcBorders>
          </w:tcPr>
          <w:p w14:paraId="2EBAB52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3 617</w:t>
            </w:r>
          </w:p>
        </w:tc>
        <w:tc>
          <w:tcPr>
            <w:tcW w:w="794" w:type="dxa"/>
            <w:tcBorders>
              <w:top w:val="single" w:sz="6" w:space="0" w:color="auto"/>
              <w:bottom w:val="single" w:sz="12" w:space="0" w:color="auto"/>
            </w:tcBorders>
          </w:tcPr>
          <w:p w14:paraId="4BC5660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3 304</w:t>
            </w:r>
          </w:p>
        </w:tc>
        <w:tc>
          <w:tcPr>
            <w:tcW w:w="794" w:type="dxa"/>
            <w:tcBorders>
              <w:top w:val="single" w:sz="6" w:space="0" w:color="auto"/>
              <w:bottom w:val="single" w:sz="12" w:space="0" w:color="auto"/>
            </w:tcBorders>
          </w:tcPr>
          <w:p w14:paraId="6EE851E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3 382</w:t>
            </w:r>
          </w:p>
        </w:tc>
        <w:tc>
          <w:tcPr>
            <w:tcW w:w="794" w:type="dxa"/>
            <w:tcBorders>
              <w:top w:val="single" w:sz="6" w:space="0" w:color="auto"/>
              <w:bottom w:val="single" w:sz="12" w:space="0" w:color="auto"/>
            </w:tcBorders>
          </w:tcPr>
          <w:p w14:paraId="619BF3C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3 902</w:t>
            </w:r>
          </w:p>
        </w:tc>
      </w:tr>
    </w:tbl>
    <w:p w14:paraId="5AF181B9" w14:textId="77777777" w:rsidR="003F5C3D" w:rsidRDefault="003F5C3D" w:rsidP="003F5C3D">
      <w:pPr>
        <w:pStyle w:val="Note"/>
      </w:pPr>
      <w:r>
        <w:t xml:space="preserve">Notes: </w:t>
      </w:r>
    </w:p>
    <w:p w14:paraId="7E0A70CB" w14:textId="3337789D" w:rsidR="003F5C3D" w:rsidRDefault="003F5C3D" w:rsidP="003F5C3D">
      <w:pPr>
        <w:pStyle w:val="Note"/>
      </w:pPr>
      <w:r>
        <w:t>(a)</w:t>
      </w:r>
      <w:r>
        <w:tab/>
      </w:r>
      <w:r w:rsidRPr="004C1A26">
        <w:t>The funding profile of the Fair Value of assets received free of charge or for</w:t>
      </w:r>
      <w:r>
        <w:t xml:space="preserve"> </w:t>
      </w:r>
      <w:r w:rsidRPr="004C1A26">
        <w:t>nominal consideration in 2023-24</w:t>
      </w:r>
      <w:r>
        <w:t xml:space="preserve"> and 2024-25</w:t>
      </w:r>
      <w:r w:rsidRPr="004C1A26">
        <w:t xml:space="preserve"> includes Cross Yarra Partnership Consortium</w:t>
      </w:r>
      <w:r w:rsidR="00233EA7">
        <w:t>’</w:t>
      </w:r>
      <w:r w:rsidRPr="004C1A26">
        <w:t>s contribution to the additional costs borne by the operator as part of the Metro Tunnel settlement.</w:t>
      </w:r>
      <w:r>
        <w:t xml:space="preserve"> </w:t>
      </w:r>
    </w:p>
    <w:p w14:paraId="71960CBC" w14:textId="77777777" w:rsidR="003F5C3D" w:rsidRDefault="003F5C3D" w:rsidP="003F5C3D">
      <w:pPr>
        <w:pStyle w:val="Note"/>
      </w:pPr>
      <w:r>
        <w:t>(b)</w:t>
      </w:r>
      <w:r>
        <w:tab/>
        <w:t>Primarily relates to donations to health services from non</w:t>
      </w:r>
      <w:r>
        <w:noBreakHyphen/>
        <w:t>government sources.</w:t>
      </w:r>
    </w:p>
    <w:p w14:paraId="24738534" w14:textId="77777777" w:rsidR="003F5C3D" w:rsidRDefault="003F5C3D" w:rsidP="003F5C3D">
      <w:pPr>
        <w:pStyle w:val="Note"/>
      </w:pPr>
      <w:r>
        <w:t>(c)</w:t>
      </w:r>
      <w:r>
        <w:tab/>
        <w:t>Other miscellaneous income reflects the estimated amounts for reimbursement of expenditure.</w:t>
      </w:r>
    </w:p>
    <w:p w14:paraId="7EC9EDEF" w14:textId="77777777" w:rsidR="003F5C3D" w:rsidRDefault="003F5C3D" w:rsidP="003F5C3D">
      <w:pPr>
        <w:pStyle w:val="Note"/>
      </w:pPr>
    </w:p>
    <w:p w14:paraId="23B9E60F" w14:textId="77777777" w:rsidR="003F5C3D" w:rsidRDefault="003F5C3D" w:rsidP="003F5C3D">
      <w:r w:rsidRPr="002C7A21">
        <w:t>Other revenue and income is received from a variety of miscellaneous sources and is forecast based on historical trends and expectations. Fines are collected from road safety cameras, toll road evasions, on-the-spot infringements, court and other (non-traffic) statutory infringements. Other education income mainly comprises locally raised funds held by schools from fundraising events and voluntary contributions made by parents. Other health revenue mainly comprises research funding from non-government organisations and non</w:t>
      </w:r>
      <w:r>
        <w:t>-</w:t>
      </w:r>
      <w:r w:rsidRPr="002C7A21">
        <w:t xml:space="preserve">salary cost recovery from external organisations in the health sector. Revenue related to economic service concession arrangements reflects the progressive unwinding of the grant of a right to the operator liability (Note 1.6.2) by applying AASB 1059 </w:t>
      </w:r>
      <w:r w:rsidRPr="002C7A21">
        <w:rPr>
          <w:i/>
          <w:iCs/>
        </w:rPr>
        <w:t>Service Concession Arrangements: Grantors</w:t>
      </w:r>
      <w:r w:rsidRPr="002C7A21">
        <w:t>.</w:t>
      </w:r>
    </w:p>
    <w:p w14:paraId="2DBB8738" w14:textId="77777777" w:rsidR="003F5C3D" w:rsidRDefault="003F5C3D" w:rsidP="003F5C3D"/>
    <w:p w14:paraId="0E3F4AE9" w14:textId="77777777" w:rsidR="003F5C3D" w:rsidRDefault="003F5C3D" w:rsidP="003F5C3D"/>
    <w:p w14:paraId="2D297EC6" w14:textId="77777777" w:rsidR="003F5C3D" w:rsidRDefault="003F5C3D" w:rsidP="003F5C3D"/>
    <w:bookmarkEnd w:id="9"/>
    <w:p w14:paraId="2BF13943" w14:textId="77777777" w:rsidR="003F5C3D" w:rsidRDefault="003F5C3D" w:rsidP="003F5C3D">
      <w:r>
        <w:br w:type="page"/>
      </w:r>
    </w:p>
    <w:p w14:paraId="602E962E" w14:textId="77777777" w:rsidR="003F5C3D" w:rsidRDefault="003F5C3D" w:rsidP="00D857DC">
      <w:pPr>
        <w:pStyle w:val="Heading2"/>
      </w:pPr>
      <w:bookmarkStart w:id="24" w:name="Section3"/>
      <w:r>
        <w:lastRenderedPageBreak/>
        <w:t>How funds are spent</w:t>
      </w:r>
    </w:p>
    <w:p w14:paraId="7644508E" w14:textId="77777777" w:rsidR="003F5C3D" w:rsidRDefault="003F5C3D" w:rsidP="003F5C3D">
      <w:pPr>
        <w:sectPr w:rsidR="003F5C3D" w:rsidSect="0067582F">
          <w:headerReference w:type="default" r:id="rId42"/>
          <w:type w:val="continuous"/>
          <w:pgSz w:w="9979" w:h="14175" w:code="34"/>
          <w:pgMar w:top="1134" w:right="1134" w:bottom="1134" w:left="1134" w:header="624" w:footer="567" w:gutter="0"/>
          <w:cols w:space="708"/>
          <w:titlePg/>
          <w:docGrid w:linePitch="360"/>
        </w:sectPr>
      </w:pPr>
    </w:p>
    <w:p w14:paraId="35D33C5E" w14:textId="77777777" w:rsidR="003F5C3D" w:rsidRDefault="003F5C3D" w:rsidP="003F5C3D">
      <w:pPr>
        <w:pStyle w:val="Heading20"/>
      </w:pPr>
      <w:r>
        <w:t xml:space="preserve">Introduction </w:t>
      </w:r>
    </w:p>
    <w:p w14:paraId="03BFA178" w14:textId="77777777" w:rsidR="003F5C3D" w:rsidRDefault="003F5C3D" w:rsidP="003F5C3D">
      <w:r w:rsidRPr="00A36F5E">
        <w:t xml:space="preserve">This section presents the major components of expenditure incurred by the </w:t>
      </w:r>
      <w:r>
        <w:t>general government sector</w:t>
      </w:r>
      <w:r w:rsidRPr="00A36F5E">
        <w:t xml:space="preserve"> towards the delivery of services and on capital or infrastructure projects during the year.</w:t>
      </w:r>
      <w:r>
        <w:t xml:space="preserve"> </w:t>
      </w:r>
    </w:p>
    <w:p w14:paraId="69A2185C" w14:textId="77777777" w:rsidR="003F5C3D" w:rsidRDefault="003F5C3D" w:rsidP="003F5C3D">
      <w:pPr>
        <w:pStyle w:val="Heading20"/>
      </w:pPr>
      <w:r>
        <w:br w:type="column"/>
      </w:r>
      <w:r>
        <w:t>Structure</w:t>
      </w:r>
    </w:p>
    <w:p w14:paraId="0A8D823A" w14:textId="2E9127FD" w:rsidR="003F5C3D" w:rsidRDefault="003F5C3D" w:rsidP="003F5C3D">
      <w:pPr>
        <w:pStyle w:val="TOC9"/>
        <w:rPr>
          <w:rFonts w:eastAsiaTheme="minorEastAsia"/>
          <w:noProof/>
          <w:sz w:val="22"/>
          <w:lang w:eastAsia="en-AU"/>
        </w:rPr>
      </w:pPr>
      <w:r>
        <w:fldChar w:fldCharType="begin"/>
      </w:r>
      <w:r>
        <w:instrText xml:space="preserve"> TOC \h \z \b Section3 \t "Heading 3 [#],9" </w:instrText>
      </w:r>
      <w:r>
        <w:fldChar w:fldCharType="separate"/>
      </w:r>
      <w:hyperlink w:anchor="_Toc129181198" w:history="1">
        <w:r w:rsidRPr="00EA622D">
          <w:rPr>
            <w:rStyle w:val="Hyperlink"/>
            <w:noProof/>
          </w:rPr>
          <w:t>1.3.1.</w:t>
        </w:r>
        <w:r>
          <w:rPr>
            <w:rFonts w:eastAsiaTheme="minorEastAsia"/>
            <w:noProof/>
            <w:sz w:val="22"/>
            <w:lang w:eastAsia="en-AU"/>
          </w:rPr>
          <w:tab/>
        </w:r>
        <w:r w:rsidRPr="00EA622D">
          <w:rPr>
            <w:rStyle w:val="Hyperlink"/>
            <w:noProof/>
          </w:rPr>
          <w:t xml:space="preserve">Employee expenses and provision </w:t>
        </w:r>
        <w:r>
          <w:rPr>
            <w:rStyle w:val="Hyperlink"/>
            <w:noProof/>
          </w:rPr>
          <w:br/>
        </w:r>
        <w:r w:rsidRPr="00EA622D">
          <w:rPr>
            <w:rStyle w:val="Hyperlink"/>
            <w:noProof/>
          </w:rPr>
          <w:t>for outstanding employee benefits</w:t>
        </w:r>
        <w:r>
          <w:rPr>
            <w:noProof/>
            <w:webHidden/>
          </w:rPr>
          <w:tab/>
        </w:r>
        <w:r>
          <w:rPr>
            <w:noProof/>
            <w:webHidden/>
          </w:rPr>
          <w:fldChar w:fldCharType="begin"/>
        </w:r>
        <w:r>
          <w:rPr>
            <w:noProof/>
            <w:webHidden/>
          </w:rPr>
          <w:instrText xml:space="preserve"> PAGEREF _Toc129181198 \h </w:instrText>
        </w:r>
        <w:r>
          <w:rPr>
            <w:noProof/>
            <w:webHidden/>
          </w:rPr>
        </w:r>
        <w:r>
          <w:rPr>
            <w:noProof/>
            <w:webHidden/>
          </w:rPr>
          <w:fldChar w:fldCharType="separate"/>
        </w:r>
        <w:r w:rsidR="00DD314B">
          <w:rPr>
            <w:noProof/>
            <w:webHidden/>
          </w:rPr>
          <w:t>23</w:t>
        </w:r>
        <w:r>
          <w:rPr>
            <w:noProof/>
            <w:webHidden/>
          </w:rPr>
          <w:fldChar w:fldCharType="end"/>
        </w:r>
      </w:hyperlink>
    </w:p>
    <w:p w14:paraId="71C9A7C2" w14:textId="579715B3" w:rsidR="003F5C3D" w:rsidRDefault="00000000" w:rsidP="003F5C3D">
      <w:pPr>
        <w:pStyle w:val="TOC9"/>
        <w:rPr>
          <w:rFonts w:eastAsiaTheme="minorEastAsia"/>
          <w:noProof/>
          <w:sz w:val="22"/>
          <w:lang w:eastAsia="en-AU"/>
        </w:rPr>
      </w:pPr>
      <w:hyperlink w:anchor="_Toc129181199" w:history="1">
        <w:r w:rsidR="003F5C3D" w:rsidRPr="00EA622D">
          <w:rPr>
            <w:rStyle w:val="Hyperlink"/>
            <w:noProof/>
          </w:rPr>
          <w:t>1.3.2.</w:t>
        </w:r>
        <w:r w:rsidR="003F5C3D">
          <w:rPr>
            <w:rFonts w:eastAsiaTheme="minorEastAsia"/>
            <w:noProof/>
            <w:sz w:val="22"/>
            <w:lang w:eastAsia="en-AU"/>
          </w:rPr>
          <w:tab/>
        </w:r>
        <w:r w:rsidR="003F5C3D" w:rsidRPr="00EA622D">
          <w:rPr>
            <w:rStyle w:val="Hyperlink"/>
            <w:noProof/>
          </w:rPr>
          <w:t>Superannuation expenses</w:t>
        </w:r>
        <w:r w:rsidR="003F5C3D">
          <w:rPr>
            <w:noProof/>
            <w:webHidden/>
          </w:rPr>
          <w:tab/>
        </w:r>
        <w:r w:rsidR="003F5C3D">
          <w:rPr>
            <w:noProof/>
            <w:webHidden/>
          </w:rPr>
          <w:fldChar w:fldCharType="begin"/>
        </w:r>
        <w:r w:rsidR="003F5C3D">
          <w:rPr>
            <w:noProof/>
            <w:webHidden/>
          </w:rPr>
          <w:instrText xml:space="preserve"> PAGEREF _Toc129181199 \h </w:instrText>
        </w:r>
        <w:r w:rsidR="003F5C3D">
          <w:rPr>
            <w:noProof/>
            <w:webHidden/>
          </w:rPr>
        </w:r>
        <w:r w:rsidR="003F5C3D">
          <w:rPr>
            <w:noProof/>
            <w:webHidden/>
          </w:rPr>
          <w:fldChar w:fldCharType="separate"/>
        </w:r>
        <w:r w:rsidR="00DD314B">
          <w:rPr>
            <w:noProof/>
            <w:webHidden/>
          </w:rPr>
          <w:t>24</w:t>
        </w:r>
        <w:r w:rsidR="003F5C3D">
          <w:rPr>
            <w:noProof/>
            <w:webHidden/>
          </w:rPr>
          <w:fldChar w:fldCharType="end"/>
        </w:r>
      </w:hyperlink>
    </w:p>
    <w:p w14:paraId="6035C29F" w14:textId="5676D85F" w:rsidR="003F5C3D" w:rsidRDefault="00000000" w:rsidP="003F5C3D">
      <w:pPr>
        <w:pStyle w:val="TOC9"/>
        <w:rPr>
          <w:rFonts w:eastAsiaTheme="minorEastAsia"/>
          <w:noProof/>
          <w:sz w:val="22"/>
          <w:lang w:eastAsia="en-AU"/>
        </w:rPr>
      </w:pPr>
      <w:hyperlink w:anchor="_Toc129181200" w:history="1">
        <w:r w:rsidR="003F5C3D" w:rsidRPr="00EA622D">
          <w:rPr>
            <w:rStyle w:val="Hyperlink"/>
            <w:noProof/>
          </w:rPr>
          <w:t>1.3.3.</w:t>
        </w:r>
        <w:r w:rsidR="003F5C3D">
          <w:rPr>
            <w:rFonts w:eastAsiaTheme="minorEastAsia"/>
            <w:noProof/>
            <w:sz w:val="22"/>
            <w:lang w:eastAsia="en-AU"/>
          </w:rPr>
          <w:tab/>
        </w:r>
        <w:r w:rsidR="003F5C3D" w:rsidRPr="00EA622D">
          <w:rPr>
            <w:rStyle w:val="Hyperlink"/>
            <w:noProof/>
          </w:rPr>
          <w:t>Grant expens</w:t>
        </w:r>
        <w:r w:rsidR="003F5C3D">
          <w:rPr>
            <w:rStyle w:val="Hyperlink"/>
            <w:noProof/>
          </w:rPr>
          <w:t>e</w:t>
        </w:r>
        <w:r w:rsidR="003F5C3D">
          <w:rPr>
            <w:noProof/>
            <w:webHidden/>
          </w:rPr>
          <w:tab/>
        </w:r>
        <w:r w:rsidR="003F5C3D">
          <w:rPr>
            <w:noProof/>
            <w:webHidden/>
          </w:rPr>
          <w:fldChar w:fldCharType="begin"/>
        </w:r>
        <w:r w:rsidR="003F5C3D">
          <w:rPr>
            <w:noProof/>
            <w:webHidden/>
          </w:rPr>
          <w:instrText xml:space="preserve"> PAGEREF _Toc129181200 \h </w:instrText>
        </w:r>
        <w:r w:rsidR="003F5C3D">
          <w:rPr>
            <w:noProof/>
            <w:webHidden/>
          </w:rPr>
        </w:r>
        <w:r w:rsidR="003F5C3D">
          <w:rPr>
            <w:noProof/>
            <w:webHidden/>
          </w:rPr>
          <w:fldChar w:fldCharType="separate"/>
        </w:r>
        <w:r w:rsidR="00DD314B">
          <w:rPr>
            <w:noProof/>
            <w:webHidden/>
          </w:rPr>
          <w:t>26</w:t>
        </w:r>
        <w:r w:rsidR="003F5C3D">
          <w:rPr>
            <w:noProof/>
            <w:webHidden/>
          </w:rPr>
          <w:fldChar w:fldCharType="end"/>
        </w:r>
      </w:hyperlink>
    </w:p>
    <w:p w14:paraId="0978456D" w14:textId="44E842BE" w:rsidR="003F5C3D" w:rsidRDefault="00000000" w:rsidP="003F5C3D">
      <w:pPr>
        <w:pStyle w:val="TOC9"/>
        <w:rPr>
          <w:rFonts w:eastAsiaTheme="minorEastAsia"/>
          <w:noProof/>
          <w:sz w:val="22"/>
          <w:lang w:eastAsia="en-AU"/>
        </w:rPr>
      </w:pPr>
      <w:hyperlink w:anchor="_Toc129181201" w:history="1">
        <w:r w:rsidR="003F5C3D" w:rsidRPr="00EA622D">
          <w:rPr>
            <w:rStyle w:val="Hyperlink"/>
            <w:noProof/>
          </w:rPr>
          <w:t>1.3.4.</w:t>
        </w:r>
        <w:r w:rsidR="003F5C3D">
          <w:rPr>
            <w:rFonts w:eastAsiaTheme="minorEastAsia"/>
            <w:noProof/>
            <w:sz w:val="22"/>
            <w:lang w:eastAsia="en-AU"/>
          </w:rPr>
          <w:tab/>
        </w:r>
        <w:r w:rsidR="003F5C3D" w:rsidRPr="00EA622D">
          <w:rPr>
            <w:rStyle w:val="Hyperlink"/>
            <w:noProof/>
          </w:rPr>
          <w:t>Other operating expenses</w:t>
        </w:r>
        <w:r w:rsidR="003F5C3D">
          <w:rPr>
            <w:noProof/>
            <w:webHidden/>
          </w:rPr>
          <w:tab/>
        </w:r>
        <w:r w:rsidR="003F5C3D">
          <w:rPr>
            <w:noProof/>
            <w:webHidden/>
          </w:rPr>
          <w:fldChar w:fldCharType="begin"/>
        </w:r>
        <w:r w:rsidR="003F5C3D">
          <w:rPr>
            <w:noProof/>
            <w:webHidden/>
          </w:rPr>
          <w:instrText xml:space="preserve"> PAGEREF _Toc129181201 \h </w:instrText>
        </w:r>
        <w:r w:rsidR="003F5C3D">
          <w:rPr>
            <w:noProof/>
            <w:webHidden/>
          </w:rPr>
        </w:r>
        <w:r w:rsidR="003F5C3D">
          <w:rPr>
            <w:noProof/>
            <w:webHidden/>
          </w:rPr>
          <w:fldChar w:fldCharType="separate"/>
        </w:r>
        <w:r w:rsidR="00DD314B">
          <w:rPr>
            <w:noProof/>
            <w:webHidden/>
          </w:rPr>
          <w:t>27</w:t>
        </w:r>
        <w:r w:rsidR="003F5C3D">
          <w:rPr>
            <w:noProof/>
            <w:webHidden/>
          </w:rPr>
          <w:fldChar w:fldCharType="end"/>
        </w:r>
      </w:hyperlink>
    </w:p>
    <w:p w14:paraId="660C1D25" w14:textId="6CC8C813" w:rsidR="003F5C3D" w:rsidRDefault="00000000" w:rsidP="003F5C3D">
      <w:pPr>
        <w:pStyle w:val="TOC9"/>
        <w:rPr>
          <w:rFonts w:eastAsiaTheme="minorEastAsia"/>
          <w:noProof/>
          <w:sz w:val="22"/>
          <w:lang w:eastAsia="en-AU"/>
        </w:rPr>
      </w:pPr>
      <w:hyperlink w:anchor="_Toc129181202" w:history="1">
        <w:r w:rsidR="003F5C3D" w:rsidRPr="00EA622D">
          <w:rPr>
            <w:rStyle w:val="Hyperlink"/>
            <w:noProof/>
          </w:rPr>
          <w:t>1.3.5.</w:t>
        </w:r>
        <w:r w:rsidR="003F5C3D">
          <w:rPr>
            <w:rFonts w:eastAsiaTheme="minorEastAsia"/>
            <w:noProof/>
            <w:sz w:val="22"/>
            <w:lang w:eastAsia="en-AU"/>
          </w:rPr>
          <w:tab/>
        </w:r>
        <w:r w:rsidR="003F5C3D" w:rsidRPr="00EA622D">
          <w:rPr>
            <w:rStyle w:val="Hyperlink"/>
            <w:noProof/>
          </w:rPr>
          <w:t xml:space="preserve">Total expenses from transactions </w:t>
        </w:r>
        <w:r w:rsidR="003F5C3D">
          <w:rPr>
            <w:rStyle w:val="Hyperlink"/>
            <w:noProof/>
          </w:rPr>
          <w:br/>
        </w:r>
        <w:r w:rsidR="003F5C3D" w:rsidRPr="00EA622D">
          <w:rPr>
            <w:rStyle w:val="Hyperlink"/>
            <w:noProof/>
          </w:rPr>
          <w:t xml:space="preserve">by classification of the  functions </w:t>
        </w:r>
        <w:r w:rsidR="003F5C3D">
          <w:rPr>
            <w:rStyle w:val="Hyperlink"/>
            <w:noProof/>
          </w:rPr>
          <w:br/>
        </w:r>
        <w:r w:rsidR="003F5C3D" w:rsidRPr="00EA622D">
          <w:rPr>
            <w:rStyle w:val="Hyperlink"/>
            <w:noProof/>
          </w:rPr>
          <w:t>of government and by portfolio department</w:t>
        </w:r>
        <w:r w:rsidR="003F5C3D">
          <w:rPr>
            <w:noProof/>
            <w:webHidden/>
          </w:rPr>
          <w:tab/>
        </w:r>
        <w:r w:rsidR="003F5C3D">
          <w:rPr>
            <w:noProof/>
            <w:webHidden/>
          </w:rPr>
          <w:fldChar w:fldCharType="begin"/>
        </w:r>
        <w:r w:rsidR="003F5C3D">
          <w:rPr>
            <w:noProof/>
            <w:webHidden/>
          </w:rPr>
          <w:instrText xml:space="preserve"> PAGEREF _Toc129181202 \h </w:instrText>
        </w:r>
        <w:r w:rsidR="003F5C3D">
          <w:rPr>
            <w:noProof/>
            <w:webHidden/>
          </w:rPr>
        </w:r>
        <w:r w:rsidR="003F5C3D">
          <w:rPr>
            <w:noProof/>
            <w:webHidden/>
          </w:rPr>
          <w:fldChar w:fldCharType="separate"/>
        </w:r>
        <w:r w:rsidR="00DD314B">
          <w:rPr>
            <w:noProof/>
            <w:webHidden/>
          </w:rPr>
          <w:t>28</w:t>
        </w:r>
        <w:r w:rsidR="003F5C3D">
          <w:rPr>
            <w:noProof/>
            <w:webHidden/>
          </w:rPr>
          <w:fldChar w:fldCharType="end"/>
        </w:r>
      </w:hyperlink>
    </w:p>
    <w:p w14:paraId="79C6F745" w14:textId="25FCCA14" w:rsidR="003F5C3D" w:rsidRDefault="00000000" w:rsidP="003F5C3D">
      <w:pPr>
        <w:pStyle w:val="TOC9"/>
        <w:rPr>
          <w:rFonts w:eastAsiaTheme="minorEastAsia"/>
          <w:noProof/>
          <w:sz w:val="22"/>
          <w:lang w:eastAsia="en-AU"/>
        </w:rPr>
      </w:pPr>
      <w:hyperlink w:anchor="_Toc129181203" w:history="1">
        <w:r w:rsidR="003F5C3D" w:rsidRPr="00EA622D">
          <w:rPr>
            <w:rStyle w:val="Hyperlink"/>
            <w:noProof/>
          </w:rPr>
          <w:t>1.3.6.</w:t>
        </w:r>
        <w:r w:rsidR="003F5C3D">
          <w:rPr>
            <w:rFonts w:eastAsiaTheme="minorEastAsia"/>
            <w:noProof/>
            <w:sz w:val="22"/>
            <w:lang w:eastAsia="en-AU"/>
          </w:rPr>
          <w:tab/>
        </w:r>
        <w:r w:rsidR="003F5C3D" w:rsidRPr="00EA622D">
          <w:rPr>
            <w:rStyle w:val="Hyperlink"/>
            <w:noProof/>
          </w:rPr>
          <w:t xml:space="preserve">Purchases of non-financial assets </w:t>
        </w:r>
        <w:r w:rsidR="003F5C3D">
          <w:rPr>
            <w:rStyle w:val="Hyperlink"/>
            <w:noProof/>
          </w:rPr>
          <w:br/>
        </w:r>
        <w:r w:rsidR="003F5C3D" w:rsidRPr="00EA622D">
          <w:rPr>
            <w:rStyle w:val="Hyperlink"/>
            <w:noProof/>
          </w:rPr>
          <w:t xml:space="preserve">by classification of the  functions </w:t>
        </w:r>
        <w:r w:rsidR="003F5C3D">
          <w:rPr>
            <w:rStyle w:val="Hyperlink"/>
            <w:noProof/>
          </w:rPr>
          <w:br/>
        </w:r>
        <w:r w:rsidR="003F5C3D" w:rsidRPr="00EA622D">
          <w:rPr>
            <w:rStyle w:val="Hyperlink"/>
            <w:noProof/>
          </w:rPr>
          <w:t>of government and by portfolio department</w:t>
        </w:r>
        <w:r w:rsidR="003F5C3D">
          <w:rPr>
            <w:noProof/>
            <w:webHidden/>
          </w:rPr>
          <w:tab/>
        </w:r>
        <w:r w:rsidR="003F5C3D">
          <w:rPr>
            <w:noProof/>
            <w:webHidden/>
          </w:rPr>
          <w:fldChar w:fldCharType="begin"/>
        </w:r>
        <w:r w:rsidR="003F5C3D">
          <w:rPr>
            <w:noProof/>
            <w:webHidden/>
          </w:rPr>
          <w:instrText xml:space="preserve"> PAGEREF _Toc129181203 \h </w:instrText>
        </w:r>
        <w:r w:rsidR="003F5C3D">
          <w:rPr>
            <w:noProof/>
            <w:webHidden/>
          </w:rPr>
        </w:r>
        <w:r w:rsidR="003F5C3D">
          <w:rPr>
            <w:noProof/>
            <w:webHidden/>
          </w:rPr>
          <w:fldChar w:fldCharType="separate"/>
        </w:r>
        <w:r w:rsidR="00DD314B">
          <w:rPr>
            <w:noProof/>
            <w:webHidden/>
          </w:rPr>
          <w:t>29</w:t>
        </w:r>
        <w:r w:rsidR="003F5C3D">
          <w:rPr>
            <w:noProof/>
            <w:webHidden/>
          </w:rPr>
          <w:fldChar w:fldCharType="end"/>
        </w:r>
      </w:hyperlink>
    </w:p>
    <w:p w14:paraId="6109024F" w14:textId="6F418A8E" w:rsidR="003F5C3D" w:rsidRDefault="00000000" w:rsidP="003F5C3D">
      <w:pPr>
        <w:pStyle w:val="TOC9"/>
        <w:rPr>
          <w:rFonts w:eastAsiaTheme="minorEastAsia"/>
          <w:noProof/>
          <w:sz w:val="22"/>
          <w:lang w:eastAsia="en-AU"/>
        </w:rPr>
      </w:pPr>
      <w:hyperlink w:anchor="_Toc129181204" w:history="1">
        <w:r w:rsidR="003F5C3D" w:rsidRPr="00EA622D">
          <w:rPr>
            <w:rStyle w:val="Hyperlink"/>
            <w:noProof/>
          </w:rPr>
          <w:t>1.3.7.</w:t>
        </w:r>
        <w:r w:rsidR="003F5C3D">
          <w:rPr>
            <w:rFonts w:eastAsiaTheme="minorEastAsia"/>
            <w:noProof/>
            <w:sz w:val="22"/>
            <w:lang w:eastAsia="en-AU"/>
          </w:rPr>
          <w:tab/>
        </w:r>
        <w:r w:rsidR="003F5C3D" w:rsidRPr="00EA622D">
          <w:rPr>
            <w:rStyle w:val="Hyperlink"/>
            <w:noProof/>
          </w:rPr>
          <w:t>Net acquisition of non-financial assets from transactions</w:t>
        </w:r>
        <w:r w:rsidR="003F5C3D">
          <w:rPr>
            <w:noProof/>
            <w:webHidden/>
          </w:rPr>
          <w:tab/>
        </w:r>
        <w:r w:rsidR="003F5C3D">
          <w:rPr>
            <w:noProof/>
            <w:webHidden/>
          </w:rPr>
          <w:fldChar w:fldCharType="begin"/>
        </w:r>
        <w:r w:rsidR="003F5C3D">
          <w:rPr>
            <w:noProof/>
            <w:webHidden/>
          </w:rPr>
          <w:instrText xml:space="preserve"> PAGEREF _Toc129181204 \h </w:instrText>
        </w:r>
        <w:r w:rsidR="003F5C3D">
          <w:rPr>
            <w:noProof/>
            <w:webHidden/>
          </w:rPr>
        </w:r>
        <w:r w:rsidR="003F5C3D">
          <w:rPr>
            <w:noProof/>
            <w:webHidden/>
          </w:rPr>
          <w:fldChar w:fldCharType="separate"/>
        </w:r>
        <w:r w:rsidR="00DD314B">
          <w:rPr>
            <w:noProof/>
            <w:webHidden/>
          </w:rPr>
          <w:t>31</w:t>
        </w:r>
        <w:r w:rsidR="003F5C3D">
          <w:rPr>
            <w:noProof/>
            <w:webHidden/>
          </w:rPr>
          <w:fldChar w:fldCharType="end"/>
        </w:r>
      </w:hyperlink>
    </w:p>
    <w:p w14:paraId="31AA6E70" w14:textId="77777777" w:rsidR="003F5C3D" w:rsidRDefault="003F5C3D" w:rsidP="003F5C3D">
      <w:pPr>
        <w:pStyle w:val="TOC9"/>
      </w:pPr>
      <w:r>
        <w:fldChar w:fldCharType="end"/>
      </w:r>
    </w:p>
    <w:p w14:paraId="725B7B14" w14:textId="77777777" w:rsidR="003F5C3D" w:rsidRDefault="003F5C3D" w:rsidP="003F5C3D">
      <w:pPr>
        <w:sectPr w:rsidR="003F5C3D" w:rsidSect="0067582F">
          <w:type w:val="continuous"/>
          <w:pgSz w:w="9979" w:h="14175" w:code="34"/>
          <w:pgMar w:top="1134" w:right="1134" w:bottom="1134" w:left="1134" w:header="624" w:footer="567" w:gutter="0"/>
          <w:cols w:num="2" w:space="708"/>
          <w:titlePg/>
          <w:docGrid w:linePitch="360"/>
        </w:sectPr>
      </w:pPr>
    </w:p>
    <w:p w14:paraId="3A8D978A" w14:textId="77777777" w:rsidR="003F5C3D" w:rsidRDefault="003F5C3D" w:rsidP="00D857DC">
      <w:pPr>
        <w:pStyle w:val="Heading3"/>
      </w:pPr>
      <w:bookmarkStart w:id="25" w:name="_Toc129181198"/>
      <w:r>
        <w:t>Employee expenses and provision for outstanding employee benefits</w:t>
      </w:r>
      <w:bookmarkEnd w:id="25"/>
    </w:p>
    <w:p w14:paraId="64FB6AEA" w14:textId="36CD5DCF" w:rsidR="003F5C3D" w:rsidRDefault="003F5C3D" w:rsidP="003F5C3D">
      <w:r w:rsidRPr="00A36F5E">
        <w:t xml:space="preserve">Employee expenses and employee benefits are forecast on the basis of staffing profiles and current salaries, conditions and on-costs. For the forecast period, employee expenses and employee benefits </w:t>
      </w:r>
      <w:r>
        <w:t xml:space="preserve">mainly </w:t>
      </w:r>
      <w:r w:rsidRPr="00A36F5E">
        <w:t xml:space="preserve">include the expected financial impact of </w:t>
      </w:r>
      <w:r>
        <w:t>budget decisions</w:t>
      </w:r>
      <w:r w:rsidRPr="00A36F5E">
        <w:t xml:space="preserve"> and approved wage outcomes in line with </w:t>
      </w:r>
      <w:r w:rsidRPr="004C3EF6">
        <w:t>the Government</w:t>
      </w:r>
      <w:r w:rsidR="00233EA7">
        <w:t>’</w:t>
      </w:r>
      <w:r w:rsidRPr="004C3EF6">
        <w:t>s Wages Policy, which has recently been adjusted to better reflect the current economic context</w:t>
      </w:r>
      <w:r w:rsidRPr="007E62AF">
        <w:t xml:space="preserve">, allowing a </w:t>
      </w:r>
      <w:r w:rsidRPr="004C3EF6">
        <w:t xml:space="preserve">3 per cent per annum </w:t>
      </w:r>
      <w:r w:rsidRPr="007E62AF">
        <w:t xml:space="preserve">increase to wages (up from 1.5 per cent), </w:t>
      </w:r>
      <w:r w:rsidRPr="004C3EF6">
        <w:t>plus a limited cash payment.</w:t>
      </w:r>
      <w:r w:rsidRPr="00A36F5E">
        <w:t xml:space="preserve"> </w:t>
      </w:r>
      <w:r w:rsidRPr="00E1028D">
        <w:t>The new Wages Policy applies to public sector enterprise agreements</w:t>
      </w:r>
      <w:r>
        <w:t xml:space="preserve"> finalised after the policy</w:t>
      </w:r>
      <w:r w:rsidR="00233EA7">
        <w:t>’</w:t>
      </w:r>
      <w:r>
        <w:t>s introduction</w:t>
      </w:r>
      <w:r w:rsidRPr="00E1028D">
        <w:t xml:space="preserve">. </w:t>
      </w:r>
      <w:r w:rsidRPr="00A36F5E">
        <w:t xml:space="preserve">Forecast employee expenses also reflect the estimated impact of budget decisions which affect employee expense levels. </w:t>
      </w:r>
      <w:r>
        <w:t>Greater than 95 per cent of employee expenses over the budget and forward estimates in the operating statement are salaries and wages</w:t>
      </w:r>
      <w:r w:rsidRPr="00A36F5E">
        <w:t>.</w:t>
      </w:r>
      <w:r>
        <w:t xml:space="preserve"> Employee expenses are recognised in the period in which the employee provides the services</w:t>
      </w:r>
      <w:r w:rsidRPr="00A36F5E">
        <w:t>.</w:t>
      </w:r>
    </w:p>
    <w:p w14:paraId="1C416E6C" w14:textId="77777777" w:rsidR="003F5C3D" w:rsidRDefault="003F5C3D" w:rsidP="003F5C3D">
      <w:pPr>
        <w:keepLines w:val="0"/>
      </w:pPr>
      <w:r>
        <w:br w:type="page"/>
      </w:r>
    </w:p>
    <w:p w14:paraId="1535EFCA" w14:textId="77777777" w:rsidR="003F5C3D" w:rsidRDefault="003F5C3D" w:rsidP="003F5C3D">
      <w:pPr>
        <w:pStyle w:val="TableHeading"/>
      </w:pPr>
      <w:r>
        <w:lastRenderedPageBreak/>
        <w:t>Employee benefits (balance sheet)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BS_1.xlsx|Table:Employee_benefits|MergedHeadingRow:1"/>
      </w:tblPr>
      <w:tblGrid>
        <w:gridCol w:w="3740"/>
        <w:gridCol w:w="794"/>
        <w:gridCol w:w="794"/>
        <w:gridCol w:w="794"/>
        <w:gridCol w:w="794"/>
        <w:gridCol w:w="794"/>
      </w:tblGrid>
      <w:tr w:rsidR="003F5C3D" w14:paraId="735D948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513CE7F5" w14:textId="77777777" w:rsidR="003F5C3D" w:rsidRDefault="003F5C3D" w:rsidP="008A2BB8">
            <w:pPr>
              <w:keepNext/>
            </w:pPr>
          </w:p>
        </w:tc>
        <w:tc>
          <w:tcPr>
            <w:tcW w:w="794" w:type="dxa"/>
          </w:tcPr>
          <w:p w14:paraId="289B7819"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br/>
              <w:t>revised</w:t>
            </w:r>
          </w:p>
        </w:tc>
        <w:tc>
          <w:tcPr>
            <w:tcW w:w="794" w:type="dxa"/>
          </w:tcPr>
          <w:p w14:paraId="6F5B259B"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br/>
              <w:t>budget</w:t>
            </w:r>
          </w:p>
        </w:tc>
        <w:tc>
          <w:tcPr>
            <w:tcW w:w="794" w:type="dxa"/>
          </w:tcPr>
          <w:p w14:paraId="16BE92F0"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br/>
              <w:t>estimate</w:t>
            </w:r>
          </w:p>
        </w:tc>
        <w:tc>
          <w:tcPr>
            <w:tcW w:w="794" w:type="dxa"/>
          </w:tcPr>
          <w:p w14:paraId="2817BCC2"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br/>
              <w:t>estimate</w:t>
            </w:r>
          </w:p>
        </w:tc>
        <w:tc>
          <w:tcPr>
            <w:tcW w:w="794" w:type="dxa"/>
          </w:tcPr>
          <w:p w14:paraId="31B12177"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2027</w:t>
            </w:r>
            <w:r>
              <w:br/>
              <w:t>estimate</w:t>
            </w:r>
          </w:p>
        </w:tc>
      </w:tr>
      <w:tr w:rsidR="003F5C3D" w14:paraId="127EBF0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81868D1" w14:textId="77777777" w:rsidR="003F5C3D" w:rsidRDefault="003F5C3D" w:rsidP="008A2BB8">
            <w:r>
              <w:rPr>
                <w:b/>
              </w:rPr>
              <w:t>Current</w:t>
            </w:r>
          </w:p>
        </w:tc>
        <w:tc>
          <w:tcPr>
            <w:tcW w:w="794" w:type="dxa"/>
          </w:tcPr>
          <w:p w14:paraId="0B7A0F5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4AB484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A00DD8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E3F690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1ADC58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05F15ED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3734F3A" w14:textId="77777777" w:rsidR="003F5C3D" w:rsidRDefault="003F5C3D" w:rsidP="008A2BB8">
            <w:r>
              <w:t>Accrued salaries and wages</w:t>
            </w:r>
          </w:p>
        </w:tc>
        <w:tc>
          <w:tcPr>
            <w:tcW w:w="794" w:type="dxa"/>
          </w:tcPr>
          <w:p w14:paraId="19B33C3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787</w:t>
            </w:r>
          </w:p>
        </w:tc>
        <w:tc>
          <w:tcPr>
            <w:tcW w:w="794" w:type="dxa"/>
          </w:tcPr>
          <w:p w14:paraId="0C18C84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803</w:t>
            </w:r>
          </w:p>
        </w:tc>
        <w:tc>
          <w:tcPr>
            <w:tcW w:w="794" w:type="dxa"/>
          </w:tcPr>
          <w:p w14:paraId="2DC8AA5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818</w:t>
            </w:r>
          </w:p>
        </w:tc>
        <w:tc>
          <w:tcPr>
            <w:tcW w:w="794" w:type="dxa"/>
          </w:tcPr>
          <w:p w14:paraId="063B447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833</w:t>
            </w:r>
          </w:p>
        </w:tc>
        <w:tc>
          <w:tcPr>
            <w:tcW w:w="794" w:type="dxa"/>
          </w:tcPr>
          <w:p w14:paraId="2ABF3F6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848</w:t>
            </w:r>
          </w:p>
        </w:tc>
      </w:tr>
      <w:tr w:rsidR="003F5C3D" w14:paraId="75DC3E2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7D12073" w14:textId="77777777" w:rsidR="003F5C3D" w:rsidRDefault="003F5C3D" w:rsidP="008A2BB8">
            <w:r>
              <w:t>Other employee benefits</w:t>
            </w:r>
          </w:p>
        </w:tc>
        <w:tc>
          <w:tcPr>
            <w:tcW w:w="794" w:type="dxa"/>
          </w:tcPr>
          <w:p w14:paraId="4CD69F4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141</w:t>
            </w:r>
          </w:p>
        </w:tc>
        <w:tc>
          <w:tcPr>
            <w:tcW w:w="794" w:type="dxa"/>
          </w:tcPr>
          <w:p w14:paraId="60A9A69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141</w:t>
            </w:r>
          </w:p>
        </w:tc>
        <w:tc>
          <w:tcPr>
            <w:tcW w:w="794" w:type="dxa"/>
          </w:tcPr>
          <w:p w14:paraId="6769888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141</w:t>
            </w:r>
          </w:p>
        </w:tc>
        <w:tc>
          <w:tcPr>
            <w:tcW w:w="794" w:type="dxa"/>
          </w:tcPr>
          <w:p w14:paraId="56A6DB4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141</w:t>
            </w:r>
          </w:p>
        </w:tc>
        <w:tc>
          <w:tcPr>
            <w:tcW w:w="794" w:type="dxa"/>
          </w:tcPr>
          <w:p w14:paraId="5A3672B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141</w:t>
            </w:r>
          </w:p>
        </w:tc>
      </w:tr>
      <w:tr w:rsidR="003F5C3D" w14:paraId="6EAEE479"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D4976A6" w14:textId="77777777" w:rsidR="003F5C3D" w:rsidRDefault="003F5C3D" w:rsidP="008A2BB8">
            <w:r>
              <w:t>Annual leave</w:t>
            </w:r>
          </w:p>
        </w:tc>
        <w:tc>
          <w:tcPr>
            <w:tcW w:w="794" w:type="dxa"/>
          </w:tcPr>
          <w:p w14:paraId="26598A5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2 582</w:t>
            </w:r>
          </w:p>
        </w:tc>
        <w:tc>
          <w:tcPr>
            <w:tcW w:w="794" w:type="dxa"/>
          </w:tcPr>
          <w:p w14:paraId="541DACE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2 617</w:t>
            </w:r>
          </w:p>
        </w:tc>
        <w:tc>
          <w:tcPr>
            <w:tcW w:w="794" w:type="dxa"/>
          </w:tcPr>
          <w:p w14:paraId="117F370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2 652</w:t>
            </w:r>
          </w:p>
        </w:tc>
        <w:tc>
          <w:tcPr>
            <w:tcW w:w="794" w:type="dxa"/>
          </w:tcPr>
          <w:p w14:paraId="586F770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2 688</w:t>
            </w:r>
          </w:p>
        </w:tc>
        <w:tc>
          <w:tcPr>
            <w:tcW w:w="794" w:type="dxa"/>
          </w:tcPr>
          <w:p w14:paraId="47359C0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2 723</w:t>
            </w:r>
          </w:p>
        </w:tc>
      </w:tr>
      <w:tr w:rsidR="003F5C3D" w14:paraId="423D5E20"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467FD770" w14:textId="77777777" w:rsidR="003F5C3D" w:rsidRDefault="003F5C3D" w:rsidP="008A2BB8">
            <w:r>
              <w:t>Long service leave</w:t>
            </w:r>
          </w:p>
        </w:tc>
        <w:tc>
          <w:tcPr>
            <w:tcW w:w="794" w:type="dxa"/>
            <w:tcBorders>
              <w:bottom w:val="single" w:sz="6" w:space="0" w:color="auto"/>
            </w:tcBorders>
          </w:tcPr>
          <w:p w14:paraId="3178C9A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5 386</w:t>
            </w:r>
          </w:p>
        </w:tc>
        <w:tc>
          <w:tcPr>
            <w:tcW w:w="794" w:type="dxa"/>
            <w:tcBorders>
              <w:bottom w:val="single" w:sz="6" w:space="0" w:color="auto"/>
            </w:tcBorders>
          </w:tcPr>
          <w:p w14:paraId="01DD60C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5 531</w:t>
            </w:r>
          </w:p>
        </w:tc>
        <w:tc>
          <w:tcPr>
            <w:tcW w:w="794" w:type="dxa"/>
            <w:tcBorders>
              <w:bottom w:val="single" w:sz="6" w:space="0" w:color="auto"/>
            </w:tcBorders>
          </w:tcPr>
          <w:p w14:paraId="24D6092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5 677</w:t>
            </w:r>
          </w:p>
        </w:tc>
        <w:tc>
          <w:tcPr>
            <w:tcW w:w="794" w:type="dxa"/>
            <w:tcBorders>
              <w:bottom w:val="single" w:sz="6" w:space="0" w:color="auto"/>
            </w:tcBorders>
          </w:tcPr>
          <w:p w14:paraId="422A281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5 824</w:t>
            </w:r>
          </w:p>
        </w:tc>
        <w:tc>
          <w:tcPr>
            <w:tcW w:w="794" w:type="dxa"/>
            <w:tcBorders>
              <w:bottom w:val="single" w:sz="6" w:space="0" w:color="auto"/>
            </w:tcBorders>
          </w:tcPr>
          <w:p w14:paraId="6650BBB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5 970</w:t>
            </w:r>
          </w:p>
        </w:tc>
      </w:tr>
      <w:tr w:rsidR="003F5C3D" w14:paraId="5F49FB39"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4750CFE2" w14:textId="77777777" w:rsidR="003F5C3D" w:rsidRDefault="003F5C3D" w:rsidP="008A2BB8">
            <w:r>
              <w:rPr>
                <w:b/>
              </w:rPr>
              <w:t>Total current employee benefits and on</w:t>
            </w:r>
            <w:r>
              <w:rPr>
                <w:b/>
              </w:rPr>
              <w:noBreakHyphen/>
              <w:t>costs</w:t>
            </w:r>
          </w:p>
        </w:tc>
        <w:tc>
          <w:tcPr>
            <w:tcW w:w="794" w:type="dxa"/>
            <w:tcBorders>
              <w:top w:val="single" w:sz="6" w:space="0" w:color="auto"/>
            </w:tcBorders>
          </w:tcPr>
          <w:p w14:paraId="0243FE4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8 897</w:t>
            </w:r>
          </w:p>
        </w:tc>
        <w:tc>
          <w:tcPr>
            <w:tcW w:w="794" w:type="dxa"/>
            <w:tcBorders>
              <w:top w:val="single" w:sz="6" w:space="0" w:color="auto"/>
            </w:tcBorders>
          </w:tcPr>
          <w:p w14:paraId="057E8FD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9 092</w:t>
            </w:r>
          </w:p>
        </w:tc>
        <w:tc>
          <w:tcPr>
            <w:tcW w:w="794" w:type="dxa"/>
            <w:tcBorders>
              <w:top w:val="single" w:sz="6" w:space="0" w:color="auto"/>
            </w:tcBorders>
          </w:tcPr>
          <w:p w14:paraId="6361A8E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9 289</w:t>
            </w:r>
          </w:p>
        </w:tc>
        <w:tc>
          <w:tcPr>
            <w:tcW w:w="794" w:type="dxa"/>
            <w:tcBorders>
              <w:top w:val="single" w:sz="6" w:space="0" w:color="auto"/>
            </w:tcBorders>
          </w:tcPr>
          <w:p w14:paraId="3499059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9 486</w:t>
            </w:r>
          </w:p>
        </w:tc>
        <w:tc>
          <w:tcPr>
            <w:tcW w:w="794" w:type="dxa"/>
            <w:tcBorders>
              <w:top w:val="single" w:sz="6" w:space="0" w:color="auto"/>
            </w:tcBorders>
          </w:tcPr>
          <w:p w14:paraId="6D793DE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9 683</w:t>
            </w:r>
          </w:p>
        </w:tc>
      </w:tr>
      <w:tr w:rsidR="003F5C3D" w14:paraId="4DB967E7"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437AE39" w14:textId="77777777" w:rsidR="003F5C3D" w:rsidRDefault="003F5C3D" w:rsidP="008A2BB8">
            <w:r>
              <w:rPr>
                <w:b/>
              </w:rPr>
              <w:t>Non</w:t>
            </w:r>
            <w:r>
              <w:rPr>
                <w:b/>
              </w:rPr>
              <w:noBreakHyphen/>
              <w:t>current</w:t>
            </w:r>
          </w:p>
        </w:tc>
        <w:tc>
          <w:tcPr>
            <w:tcW w:w="794" w:type="dxa"/>
          </w:tcPr>
          <w:p w14:paraId="5723857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8C502E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90C058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D3C975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887685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3DC1B1CC"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5CD3F483" w14:textId="77777777" w:rsidR="003F5C3D" w:rsidRDefault="003F5C3D" w:rsidP="008A2BB8">
            <w:r>
              <w:t>Long service leave</w:t>
            </w:r>
          </w:p>
        </w:tc>
        <w:tc>
          <w:tcPr>
            <w:tcW w:w="794" w:type="dxa"/>
            <w:tcBorders>
              <w:bottom w:val="single" w:sz="6" w:space="0" w:color="auto"/>
            </w:tcBorders>
          </w:tcPr>
          <w:p w14:paraId="4A583F7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1 202</w:t>
            </w:r>
          </w:p>
        </w:tc>
        <w:tc>
          <w:tcPr>
            <w:tcW w:w="794" w:type="dxa"/>
            <w:tcBorders>
              <w:bottom w:val="single" w:sz="6" w:space="0" w:color="auto"/>
            </w:tcBorders>
          </w:tcPr>
          <w:p w14:paraId="3688D94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1 340</w:t>
            </w:r>
          </w:p>
        </w:tc>
        <w:tc>
          <w:tcPr>
            <w:tcW w:w="794" w:type="dxa"/>
            <w:tcBorders>
              <w:bottom w:val="single" w:sz="6" w:space="0" w:color="auto"/>
            </w:tcBorders>
          </w:tcPr>
          <w:p w14:paraId="3B04797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1 484</w:t>
            </w:r>
          </w:p>
        </w:tc>
        <w:tc>
          <w:tcPr>
            <w:tcW w:w="794" w:type="dxa"/>
            <w:tcBorders>
              <w:bottom w:val="single" w:sz="6" w:space="0" w:color="auto"/>
            </w:tcBorders>
          </w:tcPr>
          <w:p w14:paraId="35B3DF8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1 633</w:t>
            </w:r>
          </w:p>
        </w:tc>
        <w:tc>
          <w:tcPr>
            <w:tcW w:w="794" w:type="dxa"/>
            <w:tcBorders>
              <w:bottom w:val="single" w:sz="6" w:space="0" w:color="auto"/>
            </w:tcBorders>
          </w:tcPr>
          <w:p w14:paraId="50934B6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1 784</w:t>
            </w:r>
          </w:p>
        </w:tc>
      </w:tr>
      <w:tr w:rsidR="003F5C3D" w14:paraId="5F3B5EAA"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4ACEBC18" w14:textId="77777777" w:rsidR="003F5C3D" w:rsidRDefault="003F5C3D" w:rsidP="008A2BB8">
            <w:r>
              <w:rPr>
                <w:b/>
              </w:rPr>
              <w:t>Total non</w:t>
            </w:r>
            <w:r>
              <w:rPr>
                <w:b/>
              </w:rPr>
              <w:noBreakHyphen/>
              <w:t>current employee benefits and on</w:t>
            </w:r>
            <w:r>
              <w:rPr>
                <w:b/>
              </w:rPr>
              <w:noBreakHyphen/>
              <w:t>costs</w:t>
            </w:r>
          </w:p>
        </w:tc>
        <w:tc>
          <w:tcPr>
            <w:tcW w:w="794" w:type="dxa"/>
            <w:tcBorders>
              <w:top w:val="single" w:sz="6" w:space="0" w:color="auto"/>
              <w:bottom w:val="single" w:sz="6" w:space="0" w:color="auto"/>
            </w:tcBorders>
          </w:tcPr>
          <w:p w14:paraId="7812CE8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1 202</w:t>
            </w:r>
          </w:p>
        </w:tc>
        <w:tc>
          <w:tcPr>
            <w:tcW w:w="794" w:type="dxa"/>
            <w:tcBorders>
              <w:top w:val="single" w:sz="6" w:space="0" w:color="auto"/>
              <w:bottom w:val="single" w:sz="6" w:space="0" w:color="auto"/>
            </w:tcBorders>
          </w:tcPr>
          <w:p w14:paraId="04898A1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1 340</w:t>
            </w:r>
          </w:p>
        </w:tc>
        <w:tc>
          <w:tcPr>
            <w:tcW w:w="794" w:type="dxa"/>
            <w:tcBorders>
              <w:top w:val="single" w:sz="6" w:space="0" w:color="auto"/>
              <w:bottom w:val="single" w:sz="6" w:space="0" w:color="auto"/>
            </w:tcBorders>
          </w:tcPr>
          <w:p w14:paraId="2B82D8F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1 484</w:t>
            </w:r>
          </w:p>
        </w:tc>
        <w:tc>
          <w:tcPr>
            <w:tcW w:w="794" w:type="dxa"/>
            <w:tcBorders>
              <w:top w:val="single" w:sz="6" w:space="0" w:color="auto"/>
              <w:bottom w:val="single" w:sz="6" w:space="0" w:color="auto"/>
            </w:tcBorders>
          </w:tcPr>
          <w:p w14:paraId="55C9477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1 633</w:t>
            </w:r>
          </w:p>
        </w:tc>
        <w:tc>
          <w:tcPr>
            <w:tcW w:w="794" w:type="dxa"/>
            <w:tcBorders>
              <w:top w:val="single" w:sz="6" w:space="0" w:color="auto"/>
              <w:bottom w:val="single" w:sz="6" w:space="0" w:color="auto"/>
            </w:tcBorders>
          </w:tcPr>
          <w:p w14:paraId="25C705E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1 784</w:t>
            </w:r>
          </w:p>
        </w:tc>
      </w:tr>
      <w:tr w:rsidR="003F5C3D" w14:paraId="1B485F43"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03AB8C7C" w14:textId="77777777" w:rsidR="003F5C3D" w:rsidRDefault="003F5C3D" w:rsidP="008A2BB8">
            <w:r>
              <w:rPr>
                <w:b/>
              </w:rPr>
              <w:t>Total employee benefits</w:t>
            </w:r>
          </w:p>
        </w:tc>
        <w:tc>
          <w:tcPr>
            <w:tcW w:w="794" w:type="dxa"/>
            <w:tcBorders>
              <w:top w:val="single" w:sz="6" w:space="0" w:color="auto"/>
              <w:bottom w:val="single" w:sz="12" w:space="0" w:color="auto"/>
            </w:tcBorders>
          </w:tcPr>
          <w:p w14:paraId="673913A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10 099</w:t>
            </w:r>
          </w:p>
        </w:tc>
        <w:tc>
          <w:tcPr>
            <w:tcW w:w="794" w:type="dxa"/>
            <w:tcBorders>
              <w:top w:val="single" w:sz="6" w:space="0" w:color="auto"/>
              <w:bottom w:val="single" w:sz="12" w:space="0" w:color="auto"/>
            </w:tcBorders>
          </w:tcPr>
          <w:p w14:paraId="13B4377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10 432</w:t>
            </w:r>
          </w:p>
        </w:tc>
        <w:tc>
          <w:tcPr>
            <w:tcW w:w="794" w:type="dxa"/>
            <w:tcBorders>
              <w:top w:val="single" w:sz="6" w:space="0" w:color="auto"/>
              <w:bottom w:val="single" w:sz="12" w:space="0" w:color="auto"/>
            </w:tcBorders>
          </w:tcPr>
          <w:p w14:paraId="03C016B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10 773</w:t>
            </w:r>
          </w:p>
        </w:tc>
        <w:tc>
          <w:tcPr>
            <w:tcW w:w="794" w:type="dxa"/>
            <w:tcBorders>
              <w:top w:val="single" w:sz="6" w:space="0" w:color="auto"/>
              <w:bottom w:val="single" w:sz="12" w:space="0" w:color="auto"/>
            </w:tcBorders>
          </w:tcPr>
          <w:p w14:paraId="7B33249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11 119</w:t>
            </w:r>
          </w:p>
        </w:tc>
        <w:tc>
          <w:tcPr>
            <w:tcW w:w="794" w:type="dxa"/>
            <w:tcBorders>
              <w:top w:val="single" w:sz="6" w:space="0" w:color="auto"/>
              <w:bottom w:val="single" w:sz="12" w:space="0" w:color="auto"/>
            </w:tcBorders>
          </w:tcPr>
          <w:p w14:paraId="740FC01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11 467</w:t>
            </w:r>
          </w:p>
        </w:tc>
      </w:tr>
    </w:tbl>
    <w:p w14:paraId="427B5665" w14:textId="77777777" w:rsidR="003F5C3D" w:rsidRDefault="003F5C3D" w:rsidP="003F5C3D">
      <w:bookmarkStart w:id="26" w:name="_Toc129181199"/>
    </w:p>
    <w:p w14:paraId="10AE3E5B" w14:textId="77777777" w:rsidR="003F5C3D" w:rsidRDefault="003F5C3D" w:rsidP="00D857DC">
      <w:pPr>
        <w:pStyle w:val="Heading3"/>
      </w:pPr>
      <w:r>
        <w:t>Superannuation expenses</w:t>
      </w:r>
      <w:bookmarkEnd w:id="26"/>
    </w:p>
    <w:p w14:paraId="079ADE7C" w14:textId="77777777" w:rsidR="003F5C3D" w:rsidRDefault="003F5C3D" w:rsidP="003F5C3D">
      <w:pPr>
        <w:pStyle w:val="TableHeading"/>
      </w:pPr>
      <w:r>
        <w:t>Superannuation expense recognised in the comprehensive operating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Superannuation_OS|MergedHeadingRow:1|Exclusions:Other actuarial (gain)/loss on superannuation assets~Actuarial and other adjustments to unfunded superannuation liability"/>
      </w:tblPr>
      <w:tblGrid>
        <w:gridCol w:w="4534"/>
        <w:gridCol w:w="212"/>
        <w:gridCol w:w="582"/>
        <w:gridCol w:w="794"/>
        <w:gridCol w:w="794"/>
        <w:gridCol w:w="794"/>
      </w:tblGrid>
      <w:tr w:rsidR="003F5C3D" w14:paraId="7C6D4595"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5B560214" w14:textId="77777777" w:rsidR="003F5C3D" w:rsidRDefault="003F5C3D" w:rsidP="008A2BB8">
            <w:pPr>
              <w:keepNext/>
            </w:pPr>
          </w:p>
        </w:tc>
        <w:tc>
          <w:tcPr>
            <w:tcW w:w="794" w:type="dxa"/>
            <w:gridSpan w:val="2"/>
          </w:tcPr>
          <w:p w14:paraId="0D9A9A9A"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7F29B78B"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7E735923"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2A2F877B"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65E7739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7136569" w14:textId="77777777" w:rsidR="003F5C3D" w:rsidRDefault="003F5C3D" w:rsidP="008A2BB8">
            <w:r>
              <w:rPr>
                <w:b/>
              </w:rPr>
              <w:t>Defined benefit plans</w:t>
            </w:r>
          </w:p>
        </w:tc>
        <w:tc>
          <w:tcPr>
            <w:tcW w:w="794" w:type="dxa"/>
            <w:gridSpan w:val="2"/>
          </w:tcPr>
          <w:p w14:paraId="0E261F6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790478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513EE7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8B0137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6102C30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B4ABDB3" w14:textId="77777777" w:rsidR="003F5C3D" w:rsidRDefault="003F5C3D" w:rsidP="008A2BB8">
            <w:r>
              <w:t>Net superannuation interest expense</w:t>
            </w:r>
          </w:p>
        </w:tc>
        <w:tc>
          <w:tcPr>
            <w:tcW w:w="794" w:type="dxa"/>
            <w:gridSpan w:val="2"/>
          </w:tcPr>
          <w:p w14:paraId="7D5C654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718</w:t>
            </w:r>
          </w:p>
        </w:tc>
        <w:tc>
          <w:tcPr>
            <w:tcW w:w="794" w:type="dxa"/>
          </w:tcPr>
          <w:p w14:paraId="5CA71CC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722</w:t>
            </w:r>
          </w:p>
        </w:tc>
        <w:tc>
          <w:tcPr>
            <w:tcW w:w="794" w:type="dxa"/>
          </w:tcPr>
          <w:p w14:paraId="1206F39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726</w:t>
            </w:r>
          </w:p>
        </w:tc>
        <w:tc>
          <w:tcPr>
            <w:tcW w:w="794" w:type="dxa"/>
          </w:tcPr>
          <w:p w14:paraId="2FBC2C7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735</w:t>
            </w:r>
          </w:p>
        </w:tc>
      </w:tr>
      <w:tr w:rsidR="003F5C3D" w14:paraId="625E8E6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20179D4" w14:textId="77777777" w:rsidR="003F5C3D" w:rsidRDefault="003F5C3D" w:rsidP="008A2BB8">
            <w:r>
              <w:t>Current service cost</w:t>
            </w:r>
          </w:p>
        </w:tc>
        <w:tc>
          <w:tcPr>
            <w:tcW w:w="794" w:type="dxa"/>
            <w:gridSpan w:val="2"/>
          </w:tcPr>
          <w:p w14:paraId="4DAB850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1 131</w:t>
            </w:r>
          </w:p>
        </w:tc>
        <w:tc>
          <w:tcPr>
            <w:tcW w:w="794" w:type="dxa"/>
          </w:tcPr>
          <w:p w14:paraId="481AE3D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1 217</w:t>
            </w:r>
          </w:p>
        </w:tc>
        <w:tc>
          <w:tcPr>
            <w:tcW w:w="794" w:type="dxa"/>
          </w:tcPr>
          <w:p w14:paraId="4AA36C7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1 322</w:t>
            </w:r>
          </w:p>
        </w:tc>
        <w:tc>
          <w:tcPr>
            <w:tcW w:w="794" w:type="dxa"/>
          </w:tcPr>
          <w:p w14:paraId="7A852EB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1 419</w:t>
            </w:r>
          </w:p>
        </w:tc>
      </w:tr>
      <w:tr w:rsidR="003F5C3D" w14:paraId="63133C5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08AEB59" w14:textId="77777777" w:rsidR="003F5C3D" w:rsidRDefault="003F5C3D" w:rsidP="008A2BB8">
            <w:r>
              <w:t>Remeasurements:</w:t>
            </w:r>
          </w:p>
        </w:tc>
        <w:tc>
          <w:tcPr>
            <w:tcW w:w="794" w:type="dxa"/>
            <w:gridSpan w:val="2"/>
          </w:tcPr>
          <w:p w14:paraId="4C73A9E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C4A8E7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3491D6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6F93FD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1043877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3FF1E56" w14:textId="77777777" w:rsidR="003F5C3D" w:rsidRDefault="003F5C3D" w:rsidP="008A2BB8">
            <w:r>
              <w:t>Expected return on superannuation assets excluding interest income</w:t>
            </w:r>
          </w:p>
        </w:tc>
        <w:tc>
          <w:tcPr>
            <w:tcW w:w="794" w:type="dxa"/>
            <w:gridSpan w:val="2"/>
          </w:tcPr>
          <w:p w14:paraId="1D3BBAB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(852)</w:t>
            </w:r>
          </w:p>
        </w:tc>
        <w:tc>
          <w:tcPr>
            <w:tcW w:w="794" w:type="dxa"/>
          </w:tcPr>
          <w:p w14:paraId="1775A5B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(830)</w:t>
            </w:r>
          </w:p>
        </w:tc>
        <w:tc>
          <w:tcPr>
            <w:tcW w:w="794" w:type="dxa"/>
          </w:tcPr>
          <w:p w14:paraId="176324A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(808)</w:t>
            </w:r>
          </w:p>
        </w:tc>
        <w:tc>
          <w:tcPr>
            <w:tcW w:w="794" w:type="dxa"/>
          </w:tcPr>
          <w:p w14:paraId="518256A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(785)</w:t>
            </w:r>
          </w:p>
        </w:tc>
      </w:tr>
      <w:tr w:rsidR="003F5C3D" w14:paraId="3F8AA53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9B15DB7" w14:textId="77777777" w:rsidR="003F5C3D" w:rsidRDefault="003F5C3D" w:rsidP="008A2BB8">
            <w:r>
              <w:rPr>
                <w:b/>
              </w:rPr>
              <w:t>Total expense recognised in respect of defined benefit plans</w:t>
            </w:r>
          </w:p>
        </w:tc>
        <w:tc>
          <w:tcPr>
            <w:tcW w:w="794" w:type="dxa"/>
            <w:gridSpan w:val="2"/>
            <w:tcBorders>
              <w:top w:val="single" w:sz="6" w:space="0" w:color="auto"/>
            </w:tcBorders>
          </w:tcPr>
          <w:p w14:paraId="7464FBC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997</w:t>
            </w:r>
          </w:p>
        </w:tc>
        <w:tc>
          <w:tcPr>
            <w:tcW w:w="794" w:type="dxa"/>
            <w:tcBorders>
              <w:top w:val="single" w:sz="6" w:space="0" w:color="auto"/>
            </w:tcBorders>
          </w:tcPr>
          <w:p w14:paraId="611B503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1 109</w:t>
            </w:r>
          </w:p>
        </w:tc>
        <w:tc>
          <w:tcPr>
            <w:tcW w:w="794" w:type="dxa"/>
            <w:tcBorders>
              <w:top w:val="single" w:sz="6" w:space="0" w:color="auto"/>
            </w:tcBorders>
          </w:tcPr>
          <w:p w14:paraId="6FE128D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1 240</w:t>
            </w:r>
          </w:p>
        </w:tc>
        <w:tc>
          <w:tcPr>
            <w:tcW w:w="794" w:type="dxa"/>
            <w:tcBorders>
              <w:top w:val="single" w:sz="6" w:space="0" w:color="auto"/>
            </w:tcBorders>
          </w:tcPr>
          <w:p w14:paraId="2BE9B32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1 369</w:t>
            </w:r>
          </w:p>
        </w:tc>
      </w:tr>
      <w:tr w:rsidR="003F5C3D" w14:paraId="5F5490A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4F1758A" w14:textId="77777777" w:rsidR="003F5C3D" w:rsidRDefault="003F5C3D" w:rsidP="008A2BB8">
            <w:r>
              <w:rPr>
                <w:b/>
              </w:rPr>
              <w:t>Defined contribution plans</w:t>
            </w:r>
          </w:p>
        </w:tc>
        <w:tc>
          <w:tcPr>
            <w:tcW w:w="794" w:type="dxa"/>
            <w:gridSpan w:val="2"/>
          </w:tcPr>
          <w:p w14:paraId="7E37164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25FB31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C670DE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88DB48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7346370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A3EA4DF" w14:textId="77777777" w:rsidR="003F5C3D" w:rsidRDefault="003F5C3D" w:rsidP="008A2BB8">
            <w:r>
              <w:t>Employer contributions to defined contribution plans</w:t>
            </w:r>
          </w:p>
        </w:tc>
        <w:tc>
          <w:tcPr>
            <w:tcW w:w="794" w:type="dxa"/>
            <w:gridSpan w:val="2"/>
          </w:tcPr>
          <w:p w14:paraId="6047D40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2 573</w:t>
            </w:r>
          </w:p>
        </w:tc>
        <w:tc>
          <w:tcPr>
            <w:tcW w:w="794" w:type="dxa"/>
          </w:tcPr>
          <w:p w14:paraId="3E9EFD2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2 585</w:t>
            </w:r>
          </w:p>
        </w:tc>
        <w:tc>
          <w:tcPr>
            <w:tcW w:w="794" w:type="dxa"/>
          </w:tcPr>
          <w:p w14:paraId="7462490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2 549</w:t>
            </w:r>
          </w:p>
        </w:tc>
        <w:tc>
          <w:tcPr>
            <w:tcW w:w="794" w:type="dxa"/>
          </w:tcPr>
          <w:p w14:paraId="7998BAE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2 630</w:t>
            </w:r>
          </w:p>
        </w:tc>
      </w:tr>
      <w:tr w:rsidR="003F5C3D" w14:paraId="2695E40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7BB14E3" w14:textId="77777777" w:rsidR="003F5C3D" w:rsidRDefault="003F5C3D" w:rsidP="008A2BB8">
            <w:r>
              <w:t>Other (including pensions)</w:t>
            </w:r>
          </w:p>
        </w:tc>
        <w:tc>
          <w:tcPr>
            <w:tcW w:w="794" w:type="dxa"/>
            <w:gridSpan w:val="2"/>
            <w:tcBorders>
              <w:bottom w:val="single" w:sz="6" w:space="0" w:color="auto"/>
            </w:tcBorders>
          </w:tcPr>
          <w:p w14:paraId="0F1D2B9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67</w:t>
            </w:r>
          </w:p>
        </w:tc>
        <w:tc>
          <w:tcPr>
            <w:tcW w:w="794" w:type="dxa"/>
            <w:tcBorders>
              <w:bottom w:val="single" w:sz="6" w:space="0" w:color="auto"/>
            </w:tcBorders>
          </w:tcPr>
          <w:p w14:paraId="6D1E4BF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67</w:t>
            </w:r>
          </w:p>
        </w:tc>
        <w:tc>
          <w:tcPr>
            <w:tcW w:w="794" w:type="dxa"/>
            <w:tcBorders>
              <w:bottom w:val="single" w:sz="6" w:space="0" w:color="auto"/>
            </w:tcBorders>
          </w:tcPr>
          <w:p w14:paraId="3E555C8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67</w:t>
            </w:r>
          </w:p>
        </w:tc>
        <w:tc>
          <w:tcPr>
            <w:tcW w:w="794" w:type="dxa"/>
            <w:tcBorders>
              <w:bottom w:val="single" w:sz="6" w:space="0" w:color="auto"/>
            </w:tcBorders>
          </w:tcPr>
          <w:p w14:paraId="6BCCB05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67</w:t>
            </w:r>
          </w:p>
        </w:tc>
      </w:tr>
      <w:tr w:rsidR="003F5C3D" w14:paraId="0DAB9A68" w14:textId="77777777" w:rsidTr="00C51BF3">
        <w:tc>
          <w:tcPr>
            <w:cnfStyle w:val="001000000000" w:firstRow="0" w:lastRow="0" w:firstColumn="1" w:lastColumn="0" w:oddVBand="0" w:evenVBand="0" w:oddHBand="0" w:evenHBand="0" w:firstRowFirstColumn="0" w:firstRowLastColumn="0" w:lastRowFirstColumn="0" w:lastRowLastColumn="0"/>
            <w:tcW w:w="4746" w:type="dxa"/>
            <w:gridSpan w:val="2"/>
            <w:tcBorders>
              <w:top w:val="single" w:sz="6" w:space="0" w:color="auto"/>
              <w:bottom w:val="single" w:sz="6" w:space="0" w:color="auto"/>
            </w:tcBorders>
          </w:tcPr>
          <w:p w14:paraId="5F58D181" w14:textId="77777777" w:rsidR="003F5C3D" w:rsidRDefault="003F5C3D" w:rsidP="008A2BB8">
            <w:r>
              <w:rPr>
                <w:b/>
              </w:rPr>
              <w:t>Total expense recognised in respect of defined contribution plans</w:t>
            </w:r>
          </w:p>
        </w:tc>
        <w:tc>
          <w:tcPr>
            <w:tcW w:w="582" w:type="dxa"/>
            <w:tcBorders>
              <w:top w:val="single" w:sz="6" w:space="0" w:color="auto"/>
              <w:bottom w:val="single" w:sz="6" w:space="0" w:color="auto"/>
            </w:tcBorders>
          </w:tcPr>
          <w:p w14:paraId="6D6A253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2 640</w:t>
            </w:r>
          </w:p>
        </w:tc>
        <w:tc>
          <w:tcPr>
            <w:tcW w:w="794" w:type="dxa"/>
            <w:tcBorders>
              <w:top w:val="single" w:sz="6" w:space="0" w:color="auto"/>
              <w:bottom w:val="single" w:sz="6" w:space="0" w:color="auto"/>
            </w:tcBorders>
          </w:tcPr>
          <w:p w14:paraId="1C22A9A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2 652</w:t>
            </w:r>
          </w:p>
        </w:tc>
        <w:tc>
          <w:tcPr>
            <w:tcW w:w="794" w:type="dxa"/>
            <w:tcBorders>
              <w:top w:val="single" w:sz="6" w:space="0" w:color="auto"/>
              <w:bottom w:val="single" w:sz="6" w:space="0" w:color="auto"/>
            </w:tcBorders>
          </w:tcPr>
          <w:p w14:paraId="78D2B96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2 616</w:t>
            </w:r>
          </w:p>
        </w:tc>
        <w:tc>
          <w:tcPr>
            <w:tcW w:w="794" w:type="dxa"/>
            <w:tcBorders>
              <w:top w:val="single" w:sz="6" w:space="0" w:color="auto"/>
              <w:bottom w:val="single" w:sz="6" w:space="0" w:color="auto"/>
            </w:tcBorders>
          </w:tcPr>
          <w:p w14:paraId="471F0FB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2 697</w:t>
            </w:r>
          </w:p>
        </w:tc>
      </w:tr>
      <w:tr w:rsidR="003F5C3D" w14:paraId="1F2A913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0B4F4BF8" w14:textId="77777777" w:rsidR="003F5C3D" w:rsidRDefault="003F5C3D" w:rsidP="008A2BB8">
            <w:r>
              <w:rPr>
                <w:b/>
              </w:rPr>
              <w:t>Total superannuation (gain)/expense recognised in operating statement</w:t>
            </w:r>
          </w:p>
        </w:tc>
        <w:tc>
          <w:tcPr>
            <w:tcW w:w="794" w:type="dxa"/>
            <w:gridSpan w:val="2"/>
            <w:tcBorders>
              <w:top w:val="single" w:sz="6" w:space="0" w:color="auto"/>
              <w:bottom w:val="single" w:sz="12" w:space="0" w:color="auto"/>
            </w:tcBorders>
          </w:tcPr>
          <w:p w14:paraId="7C2227C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3 637</w:t>
            </w:r>
          </w:p>
        </w:tc>
        <w:tc>
          <w:tcPr>
            <w:tcW w:w="794" w:type="dxa"/>
            <w:tcBorders>
              <w:top w:val="single" w:sz="6" w:space="0" w:color="auto"/>
              <w:bottom w:val="single" w:sz="12" w:space="0" w:color="auto"/>
            </w:tcBorders>
          </w:tcPr>
          <w:p w14:paraId="455E0B5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3 762</w:t>
            </w:r>
          </w:p>
        </w:tc>
        <w:tc>
          <w:tcPr>
            <w:tcW w:w="794" w:type="dxa"/>
            <w:tcBorders>
              <w:top w:val="single" w:sz="6" w:space="0" w:color="auto"/>
              <w:bottom w:val="single" w:sz="12" w:space="0" w:color="auto"/>
            </w:tcBorders>
          </w:tcPr>
          <w:p w14:paraId="43E4D11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3 856</w:t>
            </w:r>
          </w:p>
        </w:tc>
        <w:tc>
          <w:tcPr>
            <w:tcW w:w="794" w:type="dxa"/>
            <w:tcBorders>
              <w:top w:val="single" w:sz="6" w:space="0" w:color="auto"/>
              <w:bottom w:val="single" w:sz="12" w:space="0" w:color="auto"/>
            </w:tcBorders>
          </w:tcPr>
          <w:p w14:paraId="3C36D8D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4 066</w:t>
            </w:r>
          </w:p>
        </w:tc>
      </w:tr>
      <w:tr w:rsidR="003F5C3D" w14:paraId="7485BFA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F12D423" w14:textId="77777777" w:rsidR="003F5C3D" w:rsidRDefault="003F5C3D" w:rsidP="008A2BB8">
            <w:r>
              <w:rPr>
                <w:b/>
              </w:rPr>
              <w:t>Represented by:</w:t>
            </w:r>
          </w:p>
        </w:tc>
        <w:tc>
          <w:tcPr>
            <w:tcW w:w="794" w:type="dxa"/>
            <w:gridSpan w:val="2"/>
            <w:tcBorders>
              <w:top w:val="single" w:sz="6" w:space="0" w:color="auto"/>
            </w:tcBorders>
          </w:tcPr>
          <w:p w14:paraId="506109A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5BCE5D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ACA91E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84CC74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6F98DC4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A15D00B" w14:textId="77777777" w:rsidR="003F5C3D" w:rsidRDefault="003F5C3D" w:rsidP="008A2BB8">
            <w:r>
              <w:t>Net superannuation interest expense</w:t>
            </w:r>
          </w:p>
        </w:tc>
        <w:tc>
          <w:tcPr>
            <w:tcW w:w="794" w:type="dxa"/>
            <w:gridSpan w:val="2"/>
          </w:tcPr>
          <w:p w14:paraId="41DB0B5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718</w:t>
            </w:r>
          </w:p>
        </w:tc>
        <w:tc>
          <w:tcPr>
            <w:tcW w:w="794" w:type="dxa"/>
          </w:tcPr>
          <w:p w14:paraId="0B4EDE2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722</w:t>
            </w:r>
          </w:p>
        </w:tc>
        <w:tc>
          <w:tcPr>
            <w:tcW w:w="794" w:type="dxa"/>
          </w:tcPr>
          <w:p w14:paraId="6BAE287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726</w:t>
            </w:r>
          </w:p>
        </w:tc>
        <w:tc>
          <w:tcPr>
            <w:tcW w:w="794" w:type="dxa"/>
          </w:tcPr>
          <w:p w14:paraId="1352EE9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735</w:t>
            </w:r>
          </w:p>
        </w:tc>
      </w:tr>
      <w:tr w:rsidR="003F5C3D" w14:paraId="0FF8850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64717BC" w14:textId="77777777" w:rsidR="003F5C3D" w:rsidRDefault="003F5C3D" w:rsidP="008A2BB8">
            <w:r>
              <w:t>Other superannuation</w:t>
            </w:r>
          </w:p>
        </w:tc>
        <w:tc>
          <w:tcPr>
            <w:tcW w:w="794" w:type="dxa"/>
            <w:gridSpan w:val="2"/>
            <w:tcBorders>
              <w:bottom w:val="single" w:sz="6" w:space="0" w:color="auto"/>
            </w:tcBorders>
          </w:tcPr>
          <w:p w14:paraId="00666B0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3 771</w:t>
            </w:r>
          </w:p>
        </w:tc>
        <w:tc>
          <w:tcPr>
            <w:tcW w:w="794" w:type="dxa"/>
            <w:tcBorders>
              <w:bottom w:val="single" w:sz="6" w:space="0" w:color="auto"/>
            </w:tcBorders>
          </w:tcPr>
          <w:p w14:paraId="7424BC5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3 870</w:t>
            </w:r>
          </w:p>
        </w:tc>
        <w:tc>
          <w:tcPr>
            <w:tcW w:w="794" w:type="dxa"/>
            <w:tcBorders>
              <w:bottom w:val="single" w:sz="6" w:space="0" w:color="auto"/>
            </w:tcBorders>
          </w:tcPr>
          <w:p w14:paraId="405941E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3 938</w:t>
            </w:r>
          </w:p>
        </w:tc>
        <w:tc>
          <w:tcPr>
            <w:tcW w:w="794" w:type="dxa"/>
            <w:tcBorders>
              <w:bottom w:val="single" w:sz="6" w:space="0" w:color="auto"/>
            </w:tcBorders>
          </w:tcPr>
          <w:p w14:paraId="3B42E28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4 116</w:t>
            </w:r>
          </w:p>
        </w:tc>
      </w:tr>
      <w:tr w:rsidR="003F5C3D" w14:paraId="33E89E2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C13EAF4" w14:textId="77777777" w:rsidR="003F5C3D" w:rsidRDefault="003F5C3D" w:rsidP="008A2BB8">
            <w:r>
              <w:rPr>
                <w:b/>
              </w:rPr>
              <w:t>Superannuation expense from transactions</w:t>
            </w:r>
          </w:p>
        </w:tc>
        <w:tc>
          <w:tcPr>
            <w:tcW w:w="794" w:type="dxa"/>
            <w:gridSpan w:val="2"/>
            <w:tcBorders>
              <w:top w:val="single" w:sz="6" w:space="0" w:color="auto"/>
              <w:bottom w:val="single" w:sz="6" w:space="0" w:color="auto"/>
            </w:tcBorders>
          </w:tcPr>
          <w:p w14:paraId="3329803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4 489</w:t>
            </w:r>
          </w:p>
        </w:tc>
        <w:tc>
          <w:tcPr>
            <w:tcW w:w="794" w:type="dxa"/>
            <w:tcBorders>
              <w:top w:val="single" w:sz="6" w:space="0" w:color="auto"/>
              <w:bottom w:val="single" w:sz="6" w:space="0" w:color="auto"/>
            </w:tcBorders>
          </w:tcPr>
          <w:p w14:paraId="5A277A5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4 591</w:t>
            </w:r>
          </w:p>
        </w:tc>
        <w:tc>
          <w:tcPr>
            <w:tcW w:w="794" w:type="dxa"/>
            <w:tcBorders>
              <w:top w:val="single" w:sz="6" w:space="0" w:color="auto"/>
              <w:bottom w:val="single" w:sz="6" w:space="0" w:color="auto"/>
            </w:tcBorders>
          </w:tcPr>
          <w:p w14:paraId="378D51B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4 663</w:t>
            </w:r>
          </w:p>
        </w:tc>
        <w:tc>
          <w:tcPr>
            <w:tcW w:w="794" w:type="dxa"/>
            <w:tcBorders>
              <w:top w:val="single" w:sz="6" w:space="0" w:color="auto"/>
              <w:bottom w:val="single" w:sz="6" w:space="0" w:color="auto"/>
            </w:tcBorders>
          </w:tcPr>
          <w:p w14:paraId="4383D75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4 851</w:t>
            </w:r>
          </w:p>
        </w:tc>
      </w:tr>
      <w:tr w:rsidR="003F5C3D" w14:paraId="4661FAE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E087344" w14:textId="77777777" w:rsidR="003F5C3D" w:rsidRDefault="003F5C3D" w:rsidP="008A2BB8">
            <w:r>
              <w:rPr>
                <w:b/>
              </w:rPr>
              <w:t>Remeasurements recognised in other comprehensive income</w:t>
            </w:r>
          </w:p>
        </w:tc>
        <w:tc>
          <w:tcPr>
            <w:tcW w:w="794" w:type="dxa"/>
            <w:gridSpan w:val="2"/>
            <w:tcBorders>
              <w:top w:val="single" w:sz="6" w:space="0" w:color="auto"/>
              <w:bottom w:val="single" w:sz="6" w:space="0" w:color="auto"/>
            </w:tcBorders>
          </w:tcPr>
          <w:p w14:paraId="253AF8E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(852)</w:t>
            </w:r>
          </w:p>
        </w:tc>
        <w:tc>
          <w:tcPr>
            <w:tcW w:w="794" w:type="dxa"/>
            <w:tcBorders>
              <w:top w:val="single" w:sz="6" w:space="0" w:color="auto"/>
              <w:bottom w:val="single" w:sz="6" w:space="0" w:color="auto"/>
            </w:tcBorders>
          </w:tcPr>
          <w:p w14:paraId="626AAF4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(830)</w:t>
            </w:r>
          </w:p>
        </w:tc>
        <w:tc>
          <w:tcPr>
            <w:tcW w:w="794" w:type="dxa"/>
            <w:tcBorders>
              <w:top w:val="single" w:sz="6" w:space="0" w:color="auto"/>
              <w:bottom w:val="single" w:sz="6" w:space="0" w:color="auto"/>
            </w:tcBorders>
          </w:tcPr>
          <w:p w14:paraId="31D2DA9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(808)</w:t>
            </w:r>
          </w:p>
        </w:tc>
        <w:tc>
          <w:tcPr>
            <w:tcW w:w="794" w:type="dxa"/>
            <w:tcBorders>
              <w:top w:val="single" w:sz="6" w:space="0" w:color="auto"/>
              <w:bottom w:val="single" w:sz="6" w:space="0" w:color="auto"/>
            </w:tcBorders>
          </w:tcPr>
          <w:p w14:paraId="011965C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(785)</w:t>
            </w:r>
          </w:p>
        </w:tc>
      </w:tr>
      <w:tr w:rsidR="003F5C3D" w14:paraId="18A06D88" w14:textId="77777777" w:rsidTr="00C51BF3">
        <w:tc>
          <w:tcPr>
            <w:cnfStyle w:val="001000000000" w:firstRow="0" w:lastRow="0" w:firstColumn="1" w:lastColumn="0" w:oddVBand="0" w:evenVBand="0" w:oddHBand="0" w:evenHBand="0" w:firstRowFirstColumn="0" w:firstRowLastColumn="0" w:lastRowFirstColumn="0" w:lastRowLastColumn="0"/>
            <w:tcW w:w="4746" w:type="dxa"/>
            <w:gridSpan w:val="2"/>
            <w:tcBorders>
              <w:top w:val="single" w:sz="6" w:space="0" w:color="auto"/>
              <w:bottom w:val="single" w:sz="12" w:space="0" w:color="auto"/>
            </w:tcBorders>
          </w:tcPr>
          <w:p w14:paraId="37E33C92" w14:textId="77777777" w:rsidR="003F5C3D" w:rsidRDefault="003F5C3D" w:rsidP="008A2BB8">
            <w:r>
              <w:rPr>
                <w:b/>
              </w:rPr>
              <w:t>Total superannuation expense recognised in operating statement</w:t>
            </w:r>
          </w:p>
        </w:tc>
        <w:tc>
          <w:tcPr>
            <w:tcW w:w="582" w:type="dxa"/>
            <w:tcBorders>
              <w:top w:val="single" w:sz="6" w:space="0" w:color="auto"/>
              <w:bottom w:val="single" w:sz="12" w:space="0" w:color="auto"/>
            </w:tcBorders>
          </w:tcPr>
          <w:p w14:paraId="23978B6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3 637</w:t>
            </w:r>
          </w:p>
        </w:tc>
        <w:tc>
          <w:tcPr>
            <w:tcW w:w="794" w:type="dxa"/>
            <w:tcBorders>
              <w:top w:val="single" w:sz="6" w:space="0" w:color="auto"/>
              <w:bottom w:val="single" w:sz="12" w:space="0" w:color="auto"/>
            </w:tcBorders>
          </w:tcPr>
          <w:p w14:paraId="07CAAFA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3 762</w:t>
            </w:r>
          </w:p>
        </w:tc>
        <w:tc>
          <w:tcPr>
            <w:tcW w:w="794" w:type="dxa"/>
            <w:tcBorders>
              <w:top w:val="single" w:sz="6" w:space="0" w:color="auto"/>
              <w:bottom w:val="single" w:sz="12" w:space="0" w:color="auto"/>
            </w:tcBorders>
          </w:tcPr>
          <w:p w14:paraId="05C161F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3 856</w:t>
            </w:r>
          </w:p>
        </w:tc>
        <w:tc>
          <w:tcPr>
            <w:tcW w:w="794" w:type="dxa"/>
            <w:tcBorders>
              <w:top w:val="single" w:sz="6" w:space="0" w:color="auto"/>
              <w:bottom w:val="single" w:sz="12" w:space="0" w:color="auto"/>
            </w:tcBorders>
          </w:tcPr>
          <w:p w14:paraId="66D8722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4 066</w:t>
            </w:r>
          </w:p>
        </w:tc>
      </w:tr>
    </w:tbl>
    <w:p w14:paraId="5D96BDB1" w14:textId="77777777" w:rsidR="003F5C3D" w:rsidRDefault="003F5C3D" w:rsidP="003F5C3D">
      <w:r>
        <w:t xml:space="preserve">Forecast defined contribution superannuation expenses are based on assumptions regarding future salaries and contribution rates. </w:t>
      </w:r>
    </w:p>
    <w:p w14:paraId="7AF80D7B" w14:textId="77777777" w:rsidR="003F5C3D" w:rsidRDefault="003F5C3D" w:rsidP="003F5C3D">
      <w:r>
        <w:t xml:space="preserve">Forecast defined benefit superannuation expenses, and superannuation liabilities at future balance dates, are estimated by the actuaries of the various defined benefit superannuation plans. These estimates rely on a number of demographic and financial assumptions. The table below sets out the key financial assumptions that are used to estimate the superannuation expense and liability for each defined benefit superannuation plan. </w:t>
      </w:r>
    </w:p>
    <w:p w14:paraId="192A3440" w14:textId="77777777" w:rsidR="003F5C3D" w:rsidRDefault="003F5C3D" w:rsidP="003F5C3D">
      <w:r>
        <w:lastRenderedPageBreak/>
        <w:t>The discount rate is based on a long-term Commonwealth Government bond yield which is assumed to remain constant. The inflation rates, for both salary and pension increases, assumed by the actuary are based on fund experience along with long-term economic and market indicators.</w:t>
      </w:r>
      <w:r w:rsidRPr="135D2EAA">
        <w:rPr>
          <w:rFonts w:ascii="Arial" w:eastAsia="Arial" w:hAnsi="Arial" w:cs="Arial"/>
          <w:color w:val="232B39"/>
          <w:sz w:val="20"/>
          <w:szCs w:val="20"/>
        </w:rPr>
        <w:t xml:space="preserve"> </w:t>
      </w:r>
      <w:r>
        <w:t>An expected return on plan assets is assumed when projecting assets, and the return this provides in excess of the discount rate is included in Other economic flows – other comprehensive income.</w:t>
      </w:r>
    </w:p>
    <w:p w14:paraId="03234BCD" w14:textId="77777777" w:rsidR="003F5C3D" w:rsidRDefault="003F5C3D" w:rsidP="003F5C3D">
      <w:r>
        <w:t>Actual experience is likely to differ from assumptions and cause variations, which may be material, in the reported superannuation liability in the financial statements.</w:t>
      </w:r>
    </w:p>
    <w:p w14:paraId="7C1FB50F" w14:textId="77777777" w:rsidR="003F5C3D" w:rsidRDefault="003F5C3D" w:rsidP="003F5C3D">
      <w:pPr>
        <w:pStyle w:val="TableHeading"/>
      </w:pPr>
      <w:r w:rsidRPr="00A36F5E">
        <w:t>Superannuation assumptions</w:t>
      </w:r>
      <w:r w:rsidRPr="00A36F5E">
        <w:tab/>
        <w:t>(per cent)</w:t>
      </w:r>
    </w:p>
    <w:tbl>
      <w:tblPr>
        <w:tblStyle w:val="DTFTableNumeric"/>
        <w:tblW w:w="7711" w:type="dxa"/>
        <w:tblLayout w:type="fixed"/>
        <w:tblLook w:val="06A0" w:firstRow="1" w:lastRow="0" w:firstColumn="1" w:lastColumn="0" w:noHBand="1" w:noVBand="1"/>
      </w:tblPr>
      <w:tblGrid>
        <w:gridCol w:w="6917"/>
        <w:gridCol w:w="794"/>
      </w:tblGrid>
      <w:tr w:rsidR="003F5C3D" w14:paraId="0B532E05" w14:textId="77777777" w:rsidTr="008A2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7" w:type="dxa"/>
          </w:tcPr>
          <w:p w14:paraId="67720C7E" w14:textId="77777777" w:rsidR="003F5C3D" w:rsidRDefault="003F5C3D" w:rsidP="008A2BB8">
            <w:r>
              <w:t xml:space="preserve">Underlying assumptions for all listed schemes </w:t>
            </w:r>
            <w:r>
              <w:rPr>
                <w:vertAlign w:val="superscript"/>
              </w:rPr>
              <w:t>(a)</w:t>
            </w:r>
          </w:p>
        </w:tc>
        <w:tc>
          <w:tcPr>
            <w:tcW w:w="794" w:type="dxa"/>
          </w:tcPr>
          <w:p w14:paraId="1D561AE9" w14:textId="77777777" w:rsidR="003F5C3D" w:rsidRDefault="003F5C3D" w:rsidP="008A2BB8">
            <w:pPr>
              <w:cnfStyle w:val="100000000000" w:firstRow="1" w:lastRow="0" w:firstColumn="0" w:lastColumn="0" w:oddVBand="0" w:evenVBand="0" w:oddHBand="0" w:evenHBand="0" w:firstRowFirstColumn="0" w:firstRowLastColumn="0" w:lastRowFirstColumn="0" w:lastRowLastColumn="0"/>
            </w:pPr>
          </w:p>
        </w:tc>
      </w:tr>
      <w:tr w:rsidR="003F5C3D" w14:paraId="54E2C51C" w14:textId="77777777" w:rsidTr="008A2BB8">
        <w:tc>
          <w:tcPr>
            <w:cnfStyle w:val="001000000000" w:firstRow="0" w:lastRow="0" w:firstColumn="1" w:lastColumn="0" w:oddVBand="0" w:evenVBand="0" w:oddHBand="0" w:evenHBand="0" w:firstRowFirstColumn="0" w:firstRowLastColumn="0" w:lastRowFirstColumn="0" w:lastRowLastColumn="0"/>
            <w:tcW w:w="6917" w:type="dxa"/>
          </w:tcPr>
          <w:p w14:paraId="11193356" w14:textId="77777777" w:rsidR="003F5C3D" w:rsidRDefault="003F5C3D" w:rsidP="008A2BB8">
            <w:r>
              <w:t xml:space="preserve">Discount rate </w:t>
            </w:r>
            <w:r>
              <w:rPr>
                <w:vertAlign w:val="superscript"/>
              </w:rPr>
              <w:t>(b)</w:t>
            </w:r>
          </w:p>
        </w:tc>
        <w:tc>
          <w:tcPr>
            <w:tcW w:w="794" w:type="dxa"/>
          </w:tcPr>
          <w:p w14:paraId="0ED3229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3.6</w:t>
            </w:r>
          </w:p>
        </w:tc>
      </w:tr>
      <w:tr w:rsidR="003F5C3D" w14:paraId="2D7B48E7" w14:textId="77777777" w:rsidTr="008A2BB8">
        <w:tc>
          <w:tcPr>
            <w:cnfStyle w:val="001000000000" w:firstRow="0" w:lastRow="0" w:firstColumn="1" w:lastColumn="0" w:oddVBand="0" w:evenVBand="0" w:oddHBand="0" w:evenHBand="0" w:firstRowFirstColumn="0" w:firstRowLastColumn="0" w:lastRowFirstColumn="0" w:lastRowLastColumn="0"/>
            <w:tcW w:w="6917" w:type="dxa"/>
          </w:tcPr>
          <w:p w14:paraId="1AB09D3D" w14:textId="77777777" w:rsidR="003F5C3D" w:rsidRDefault="003F5C3D" w:rsidP="008A2BB8">
            <w:r>
              <w:t xml:space="preserve">Wages growth </w:t>
            </w:r>
            <w:r>
              <w:rPr>
                <w:vertAlign w:val="superscript"/>
              </w:rPr>
              <w:t>(c)</w:t>
            </w:r>
          </w:p>
        </w:tc>
        <w:tc>
          <w:tcPr>
            <w:tcW w:w="794" w:type="dxa"/>
          </w:tcPr>
          <w:p w14:paraId="048CED6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sidRPr="00A0354D">
              <w:t>2.</w:t>
            </w:r>
            <w:r>
              <w:t>9</w:t>
            </w:r>
          </w:p>
        </w:tc>
      </w:tr>
      <w:tr w:rsidR="003F5C3D" w14:paraId="1A684DA7" w14:textId="77777777" w:rsidTr="008A2BB8">
        <w:tc>
          <w:tcPr>
            <w:cnfStyle w:val="001000000000" w:firstRow="0" w:lastRow="0" w:firstColumn="1" w:lastColumn="0" w:oddVBand="0" w:evenVBand="0" w:oddHBand="0" w:evenHBand="0" w:firstRowFirstColumn="0" w:firstRowLastColumn="0" w:lastRowFirstColumn="0" w:lastRowLastColumn="0"/>
            <w:tcW w:w="6917" w:type="dxa"/>
            <w:tcBorders>
              <w:bottom w:val="nil"/>
            </w:tcBorders>
          </w:tcPr>
          <w:p w14:paraId="6DA89544" w14:textId="77777777" w:rsidR="003F5C3D" w:rsidRDefault="003F5C3D" w:rsidP="008A2BB8">
            <w:r>
              <w:t xml:space="preserve">Inflation rate </w:t>
            </w:r>
            <w:r>
              <w:rPr>
                <w:vertAlign w:val="superscript"/>
              </w:rPr>
              <w:t>(c)(d)</w:t>
            </w:r>
          </w:p>
        </w:tc>
        <w:tc>
          <w:tcPr>
            <w:tcW w:w="794" w:type="dxa"/>
            <w:tcBorders>
              <w:bottom w:val="nil"/>
            </w:tcBorders>
          </w:tcPr>
          <w:p w14:paraId="7773394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2.5</w:t>
            </w:r>
          </w:p>
        </w:tc>
      </w:tr>
      <w:tr w:rsidR="003F5C3D" w14:paraId="6C98C700" w14:textId="77777777" w:rsidTr="008A2BB8">
        <w:tc>
          <w:tcPr>
            <w:cnfStyle w:val="001000000000" w:firstRow="0" w:lastRow="0" w:firstColumn="1" w:lastColumn="0" w:oddVBand="0" w:evenVBand="0" w:oddHBand="0" w:evenHBand="0" w:firstRowFirstColumn="0" w:firstRowLastColumn="0" w:lastRowFirstColumn="0" w:lastRowLastColumn="0"/>
            <w:tcW w:w="6917" w:type="dxa"/>
            <w:tcBorders>
              <w:bottom w:val="nil"/>
            </w:tcBorders>
            <w:shd w:val="clear" w:color="auto" w:fill="000000" w:themeFill="text1"/>
          </w:tcPr>
          <w:p w14:paraId="2E77CDD2" w14:textId="77777777" w:rsidR="003F5C3D" w:rsidRPr="00CD63A0" w:rsidRDefault="003F5C3D" w:rsidP="008A2BB8">
            <w:pPr>
              <w:rPr>
                <w:i/>
                <w:iCs/>
              </w:rPr>
            </w:pPr>
            <w:r w:rsidRPr="00CD63A0">
              <w:rPr>
                <w:i/>
                <w:iCs/>
              </w:rPr>
              <w:t xml:space="preserve">Expected return on assets </w:t>
            </w:r>
            <w:r w:rsidRPr="00CD63A0">
              <w:rPr>
                <w:i/>
                <w:iCs/>
                <w:vertAlign w:val="superscript"/>
              </w:rPr>
              <w:t>(e)</w:t>
            </w:r>
          </w:p>
        </w:tc>
        <w:tc>
          <w:tcPr>
            <w:tcW w:w="794" w:type="dxa"/>
            <w:tcBorders>
              <w:bottom w:val="nil"/>
            </w:tcBorders>
            <w:shd w:val="clear" w:color="auto" w:fill="000000" w:themeFill="text1"/>
          </w:tcPr>
          <w:p w14:paraId="451FB613" w14:textId="77777777" w:rsidR="003F5C3D" w:rsidRPr="00CD63A0" w:rsidRDefault="003F5C3D" w:rsidP="008A2BB8">
            <w:pPr>
              <w:cnfStyle w:val="000000000000" w:firstRow="0" w:lastRow="0" w:firstColumn="0" w:lastColumn="0" w:oddVBand="0" w:evenVBand="0" w:oddHBand="0" w:evenHBand="0" w:firstRowFirstColumn="0" w:firstRowLastColumn="0" w:lastRowFirstColumn="0" w:lastRowLastColumn="0"/>
              <w:rPr>
                <w:i/>
                <w:iCs/>
              </w:rPr>
            </w:pPr>
          </w:p>
        </w:tc>
      </w:tr>
      <w:tr w:rsidR="003F5C3D" w14:paraId="201704F4" w14:textId="77777777" w:rsidTr="008A2BB8">
        <w:tc>
          <w:tcPr>
            <w:cnfStyle w:val="001000000000" w:firstRow="0" w:lastRow="0" w:firstColumn="1" w:lastColumn="0" w:oddVBand="0" w:evenVBand="0" w:oddHBand="0" w:evenHBand="0" w:firstRowFirstColumn="0" w:firstRowLastColumn="0" w:lastRowFirstColumn="0" w:lastRowLastColumn="0"/>
            <w:tcW w:w="6917" w:type="dxa"/>
            <w:tcBorders>
              <w:top w:val="nil"/>
            </w:tcBorders>
          </w:tcPr>
          <w:p w14:paraId="3C172B82" w14:textId="77777777" w:rsidR="003F5C3D" w:rsidRDefault="003F5C3D" w:rsidP="008A2BB8">
            <w:r>
              <w:t xml:space="preserve">Emergency Services and State Super </w:t>
            </w:r>
          </w:p>
        </w:tc>
        <w:tc>
          <w:tcPr>
            <w:tcW w:w="794" w:type="dxa"/>
            <w:tcBorders>
              <w:top w:val="nil"/>
            </w:tcBorders>
          </w:tcPr>
          <w:p w14:paraId="5FECF24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sidRPr="00990CFD">
              <w:t>7.</w:t>
            </w:r>
            <w:r>
              <w:t>0</w:t>
            </w:r>
          </w:p>
        </w:tc>
      </w:tr>
      <w:tr w:rsidR="003F5C3D" w14:paraId="4A8636B8" w14:textId="77777777" w:rsidTr="008A2BB8">
        <w:tc>
          <w:tcPr>
            <w:cnfStyle w:val="001000000000" w:firstRow="0" w:lastRow="0" w:firstColumn="1" w:lastColumn="0" w:oddVBand="0" w:evenVBand="0" w:oddHBand="0" w:evenHBand="0" w:firstRowFirstColumn="0" w:firstRowLastColumn="0" w:lastRowFirstColumn="0" w:lastRowLastColumn="0"/>
            <w:tcW w:w="6917" w:type="dxa"/>
          </w:tcPr>
          <w:p w14:paraId="2E25CDD9" w14:textId="77777777" w:rsidR="003F5C3D" w:rsidRDefault="003F5C3D" w:rsidP="008A2BB8">
            <w:r>
              <w:t>Health Super Fund Defined Benefit Scheme</w:t>
            </w:r>
          </w:p>
        </w:tc>
        <w:tc>
          <w:tcPr>
            <w:tcW w:w="794" w:type="dxa"/>
          </w:tcPr>
          <w:p w14:paraId="7B56C31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sidRPr="00990CFD">
              <w:t>3.</w:t>
            </w:r>
            <w:r>
              <w:t>5</w:t>
            </w:r>
          </w:p>
        </w:tc>
      </w:tr>
      <w:tr w:rsidR="003F5C3D" w14:paraId="7DFFA588" w14:textId="77777777" w:rsidTr="008A2BB8">
        <w:tc>
          <w:tcPr>
            <w:cnfStyle w:val="001000000000" w:firstRow="0" w:lastRow="0" w:firstColumn="1" w:lastColumn="0" w:oddVBand="0" w:evenVBand="0" w:oddHBand="0" w:evenHBand="0" w:firstRowFirstColumn="0" w:firstRowLastColumn="0" w:lastRowFirstColumn="0" w:lastRowLastColumn="0"/>
            <w:tcW w:w="6917" w:type="dxa"/>
          </w:tcPr>
          <w:p w14:paraId="19EE1F11" w14:textId="77777777" w:rsidR="003F5C3D" w:rsidRDefault="003F5C3D" w:rsidP="008A2BB8">
            <w:r>
              <w:t xml:space="preserve">Constitutionally protected schemes </w:t>
            </w:r>
            <w:r>
              <w:rPr>
                <w:vertAlign w:val="superscript"/>
              </w:rPr>
              <w:t>(f)</w:t>
            </w:r>
          </w:p>
        </w:tc>
        <w:tc>
          <w:tcPr>
            <w:tcW w:w="794" w:type="dxa"/>
          </w:tcPr>
          <w:p w14:paraId="5F2A8A1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n.a</w:t>
            </w:r>
          </w:p>
        </w:tc>
      </w:tr>
    </w:tbl>
    <w:p w14:paraId="537E602B" w14:textId="77777777" w:rsidR="003F5C3D" w:rsidRDefault="003F5C3D" w:rsidP="003F5C3D">
      <w:pPr>
        <w:pStyle w:val="Note"/>
      </w:pPr>
      <w:r>
        <w:t>Notes:</w:t>
      </w:r>
    </w:p>
    <w:p w14:paraId="323C44F0" w14:textId="77777777" w:rsidR="003F5C3D" w:rsidRDefault="003F5C3D" w:rsidP="003F5C3D">
      <w:pPr>
        <w:pStyle w:val="Note"/>
      </w:pPr>
      <w:r>
        <w:t>(a)</w:t>
      </w:r>
      <w:r>
        <w:tab/>
        <w:t>All rates are nominal annual rates and are applicable to all the listed schemes.</w:t>
      </w:r>
    </w:p>
    <w:p w14:paraId="4D2D7391" w14:textId="77777777" w:rsidR="003F5C3D" w:rsidRDefault="003F5C3D" w:rsidP="003F5C3D">
      <w:pPr>
        <w:pStyle w:val="Note"/>
      </w:pPr>
      <w:r>
        <w:t>(b)</w:t>
      </w:r>
      <w:r>
        <w:tab/>
        <w:t>The discount rate is based on a long-term fixed interest Commonwealth bond rate. The rate stated above is an annual effective rate, gross of tax.</w:t>
      </w:r>
    </w:p>
    <w:p w14:paraId="63B76D59" w14:textId="77777777" w:rsidR="003F5C3D" w:rsidRDefault="003F5C3D" w:rsidP="003F5C3D">
      <w:pPr>
        <w:pStyle w:val="Note"/>
        <w:rPr>
          <w:rFonts w:eastAsiaTheme="minorEastAsia"/>
          <w:szCs w:val="14"/>
        </w:rPr>
      </w:pPr>
      <w:r>
        <w:t>(c)</w:t>
      </w:r>
      <w:r>
        <w:tab/>
      </w:r>
      <w:r w:rsidRPr="00C64D5D">
        <w:rPr>
          <w:rFonts w:eastAsiaTheme="minorEastAsia"/>
          <w:szCs w:val="14"/>
        </w:rPr>
        <w:t xml:space="preserve">The </w:t>
      </w:r>
      <w:r>
        <w:rPr>
          <w:rFonts w:eastAsiaTheme="minorEastAsia"/>
          <w:szCs w:val="14"/>
        </w:rPr>
        <w:t>wages growth and</w:t>
      </w:r>
      <w:r w:rsidRPr="00C64D5D">
        <w:rPr>
          <w:rFonts w:eastAsiaTheme="minorEastAsia"/>
          <w:szCs w:val="14"/>
        </w:rPr>
        <w:t xml:space="preserve"> inflation rates</w:t>
      </w:r>
      <w:r>
        <w:rPr>
          <w:rFonts w:eastAsiaTheme="minorEastAsia"/>
          <w:szCs w:val="14"/>
        </w:rPr>
        <w:t xml:space="preserve">, for both </w:t>
      </w:r>
      <w:r w:rsidRPr="00C64D5D">
        <w:rPr>
          <w:rFonts w:eastAsiaTheme="minorEastAsia"/>
          <w:szCs w:val="14"/>
        </w:rPr>
        <w:t>salary and pension</w:t>
      </w:r>
      <w:r>
        <w:rPr>
          <w:rFonts w:eastAsiaTheme="minorEastAsia"/>
          <w:szCs w:val="14"/>
        </w:rPr>
        <w:t xml:space="preserve"> increases,</w:t>
      </w:r>
      <w:r w:rsidRPr="00C64D5D">
        <w:rPr>
          <w:rFonts w:eastAsiaTheme="minorEastAsia"/>
          <w:szCs w:val="14"/>
        </w:rPr>
        <w:t xml:space="preserve"> assumed by the actuary are based on the</w:t>
      </w:r>
      <w:r w:rsidRPr="57EF6D4E">
        <w:rPr>
          <w:rFonts w:eastAsiaTheme="minorEastAsia"/>
          <w:iCs/>
          <w:szCs w:val="14"/>
        </w:rPr>
        <w:t xml:space="preserve"> experience of the fund along with </w:t>
      </w:r>
      <w:r w:rsidRPr="00C64D5D">
        <w:rPr>
          <w:rFonts w:eastAsiaTheme="minorEastAsia"/>
          <w:szCs w:val="14"/>
        </w:rPr>
        <w:t>long</w:t>
      </w:r>
      <w:r>
        <w:rPr>
          <w:rFonts w:eastAsiaTheme="minorEastAsia"/>
          <w:szCs w:val="14"/>
        </w:rPr>
        <w:t>-</w:t>
      </w:r>
      <w:r w:rsidRPr="00C64D5D">
        <w:rPr>
          <w:rFonts w:eastAsiaTheme="minorEastAsia"/>
          <w:szCs w:val="14"/>
        </w:rPr>
        <w:t xml:space="preserve">term economic and market indicators.  </w:t>
      </w:r>
    </w:p>
    <w:p w14:paraId="0EEAC9D9" w14:textId="77777777" w:rsidR="003F5C3D" w:rsidRDefault="003F5C3D" w:rsidP="003F5C3D">
      <w:pPr>
        <w:pStyle w:val="Note"/>
      </w:pPr>
      <w:r>
        <w:t>(d)</w:t>
      </w:r>
      <w:r>
        <w:tab/>
        <w:t xml:space="preserve">The superannuation assumptions are determined in accordance with AASB 119 </w:t>
      </w:r>
      <w:r w:rsidRPr="003F6EE0">
        <w:rPr>
          <w:i w:val="0"/>
        </w:rPr>
        <w:t>Employee Benefits</w:t>
      </w:r>
      <w:r>
        <w:t xml:space="preserve">. </w:t>
      </w:r>
    </w:p>
    <w:p w14:paraId="604E4D7E" w14:textId="77777777" w:rsidR="003F5C3D" w:rsidRDefault="003F5C3D" w:rsidP="003F5C3D">
      <w:pPr>
        <w:pStyle w:val="Note"/>
      </w:pPr>
      <w:r>
        <w:t>(e)</w:t>
      </w:r>
      <w:r>
        <w:tab/>
        <w:t xml:space="preserve">The expected return on assets stated is gross of tax. Estimated tax payments are explicitly allowed for in the calculation process. </w:t>
      </w:r>
    </w:p>
    <w:p w14:paraId="36FFB570" w14:textId="77777777" w:rsidR="003F5C3D" w:rsidRDefault="003F5C3D" w:rsidP="003F5C3D">
      <w:pPr>
        <w:pStyle w:val="Note"/>
      </w:pPr>
      <w:r>
        <w:t>(f)</w:t>
      </w:r>
      <w:r>
        <w:tab/>
        <w:t>Pensions payable from constitutionally protected schemes are paid from the Consolidated Fund. These schemes hold no assets, so there is no expected return on assets.</w:t>
      </w:r>
    </w:p>
    <w:p w14:paraId="0AE05B4A" w14:textId="77777777" w:rsidR="003F5C3D" w:rsidRDefault="003F5C3D" w:rsidP="003F5C3D"/>
    <w:p w14:paraId="5C1AD1F0" w14:textId="77777777" w:rsidR="003F5C3D" w:rsidRPr="00DF57C3" w:rsidRDefault="003F5C3D" w:rsidP="003F5C3D">
      <w:pPr>
        <w:pStyle w:val="Heading4"/>
      </w:pPr>
      <w:r w:rsidRPr="00DF57C3">
        <w:t xml:space="preserve">Change in financial assumptions </w:t>
      </w:r>
      <w:r>
        <w:t>for wages growth</w:t>
      </w:r>
    </w:p>
    <w:p w14:paraId="0BF4DCE7" w14:textId="77777777" w:rsidR="003F5C3D" w:rsidRPr="00C64D5D" w:rsidRDefault="003F5C3D" w:rsidP="003F5C3D">
      <w:pPr>
        <w:rPr>
          <w:rFonts w:eastAsiaTheme="minorEastAsia"/>
        </w:rPr>
      </w:pPr>
      <w:r w:rsidRPr="13867FE2">
        <w:rPr>
          <w:rFonts w:eastAsiaTheme="minorEastAsia"/>
        </w:rPr>
        <w:t xml:space="preserve">For previous </w:t>
      </w:r>
      <w:r>
        <w:rPr>
          <w:rFonts w:eastAsiaTheme="minorEastAsia"/>
        </w:rPr>
        <w:t>Estimated Financial Statements, and historical actual financial</w:t>
      </w:r>
      <w:r w:rsidRPr="13867FE2">
        <w:rPr>
          <w:rFonts w:eastAsiaTheme="minorEastAsia"/>
        </w:rPr>
        <w:t xml:space="preserve"> reports, the inflation assumptions adopted for superannuation valuation purposes, under AASB 119, were based on the relationship between the yields on nominal and index linked Commonwealth Government bonds. In particular, the rate at which pension</w:t>
      </w:r>
      <w:r>
        <w:rPr>
          <w:rFonts w:eastAsiaTheme="minorEastAsia"/>
        </w:rPr>
        <w:t>s</w:t>
      </w:r>
      <w:r w:rsidRPr="13867FE2">
        <w:rPr>
          <w:rFonts w:eastAsiaTheme="minorEastAsia"/>
        </w:rPr>
        <w:t xml:space="preserve"> were assumed to increase, which is linked to price inflation, was determined as the difference in the yields on nominal and inflation linked Commonwealth Government bonds, with terms similar to that of the liability, and included an allowance for an inflation risk premium. Based on the historical relationship between price and wage inflation, salaries were assumed to increase </w:t>
      </w:r>
      <w:r>
        <w:rPr>
          <w:rFonts w:eastAsiaTheme="minorEastAsia"/>
        </w:rPr>
        <w:t xml:space="preserve">by </w:t>
      </w:r>
      <w:r w:rsidRPr="13867FE2">
        <w:rPr>
          <w:rFonts w:eastAsiaTheme="minorEastAsia"/>
        </w:rPr>
        <w:t xml:space="preserve">1.5 </w:t>
      </w:r>
      <w:r>
        <w:rPr>
          <w:rFonts w:eastAsiaTheme="minorEastAsia"/>
        </w:rPr>
        <w:t xml:space="preserve">per cent per annum </w:t>
      </w:r>
      <w:r w:rsidRPr="13867FE2">
        <w:rPr>
          <w:rFonts w:eastAsiaTheme="minorEastAsia"/>
        </w:rPr>
        <w:t xml:space="preserve">more than the rate of pension increase. </w:t>
      </w:r>
    </w:p>
    <w:p w14:paraId="4BCB2EEF" w14:textId="77777777" w:rsidR="003F5C3D" w:rsidRPr="00C64D5D" w:rsidRDefault="003F5C3D" w:rsidP="003F5C3D">
      <w:pPr>
        <w:ind w:right="-86"/>
        <w:rPr>
          <w:rFonts w:eastAsiaTheme="minorEastAsia"/>
        </w:rPr>
      </w:pPr>
      <w:r w:rsidRPr="13867FE2">
        <w:rPr>
          <w:rFonts w:eastAsiaTheme="minorEastAsia"/>
        </w:rPr>
        <w:lastRenderedPageBreak/>
        <w:t>This approach has been changed</w:t>
      </w:r>
      <w:r>
        <w:rPr>
          <w:rFonts w:eastAsiaTheme="minorEastAsia"/>
        </w:rPr>
        <w:t xml:space="preserve"> effective from the </w:t>
      </w:r>
      <w:r w:rsidRPr="0043728B">
        <w:rPr>
          <w:rFonts w:eastAsiaTheme="minorEastAsia"/>
          <w:i/>
          <w:iCs/>
        </w:rPr>
        <w:t>2023-24</w:t>
      </w:r>
      <w:r>
        <w:rPr>
          <w:rFonts w:eastAsiaTheme="minorEastAsia"/>
        </w:rPr>
        <w:t xml:space="preserve"> </w:t>
      </w:r>
      <w:r w:rsidRPr="0043728B">
        <w:rPr>
          <w:rFonts w:eastAsiaTheme="minorEastAsia"/>
          <w:i/>
          <w:iCs/>
        </w:rPr>
        <w:t>Budget</w:t>
      </w:r>
      <w:r>
        <w:rPr>
          <w:rFonts w:eastAsiaTheme="minorEastAsia"/>
          <w:i/>
          <w:iCs/>
        </w:rPr>
        <w:t>,</w:t>
      </w:r>
      <w:r w:rsidRPr="13867FE2">
        <w:rPr>
          <w:rFonts w:eastAsiaTheme="minorEastAsia"/>
        </w:rPr>
        <w:t xml:space="preserve"> to that outlined </w:t>
      </w:r>
      <w:r>
        <w:rPr>
          <w:rFonts w:eastAsiaTheme="minorEastAsia"/>
        </w:rPr>
        <w:t>above</w:t>
      </w:r>
      <w:r w:rsidRPr="13867FE2">
        <w:rPr>
          <w:rFonts w:eastAsiaTheme="minorEastAsia"/>
        </w:rPr>
        <w:t>, to simplify the assumption setting process and</w:t>
      </w:r>
      <w:r>
        <w:rPr>
          <w:rFonts w:eastAsiaTheme="minorEastAsia"/>
        </w:rPr>
        <w:t xml:space="preserve"> </w:t>
      </w:r>
      <w:r w:rsidRPr="13867FE2">
        <w:rPr>
          <w:rFonts w:eastAsiaTheme="minorEastAsia"/>
        </w:rPr>
        <w:t xml:space="preserve">better align it with the approach adopted for most other government and corporate schemes. </w:t>
      </w:r>
      <w:r>
        <w:rPr>
          <w:rFonts w:eastAsiaTheme="minorEastAsia"/>
        </w:rPr>
        <w:t xml:space="preserve">This has resulted in the annual wages growth assumption adopted for the </w:t>
      </w:r>
      <w:r w:rsidRPr="00BE1A5C">
        <w:rPr>
          <w:rFonts w:eastAsiaTheme="minorEastAsia"/>
          <w:i/>
          <w:iCs/>
        </w:rPr>
        <w:t>2023-24 Budget</w:t>
      </w:r>
      <w:r>
        <w:rPr>
          <w:rFonts w:eastAsiaTheme="minorEastAsia"/>
        </w:rPr>
        <w:t xml:space="preserve"> reducing from 3.9 </w:t>
      </w:r>
      <w:r w:rsidRPr="00A64EA4">
        <w:rPr>
          <w:rFonts w:eastAsiaTheme="minorEastAsia"/>
        </w:rPr>
        <w:t>per cent</w:t>
      </w:r>
      <w:r>
        <w:rPr>
          <w:rFonts w:eastAsiaTheme="minorEastAsia"/>
        </w:rPr>
        <w:t>, under the previous approach,</w:t>
      </w:r>
      <w:r w:rsidRPr="00A64EA4">
        <w:rPr>
          <w:rFonts w:eastAsiaTheme="minorEastAsia"/>
        </w:rPr>
        <w:t xml:space="preserve"> to </w:t>
      </w:r>
      <w:r>
        <w:rPr>
          <w:rFonts w:eastAsiaTheme="minorEastAsia"/>
        </w:rPr>
        <w:t>2.9</w:t>
      </w:r>
      <w:r w:rsidRPr="00A64EA4">
        <w:rPr>
          <w:rFonts w:eastAsiaTheme="minorEastAsia"/>
        </w:rPr>
        <w:t xml:space="preserve"> per cent</w:t>
      </w:r>
      <w:r>
        <w:rPr>
          <w:rFonts w:eastAsiaTheme="minorEastAsia"/>
        </w:rPr>
        <w:t>, while t</w:t>
      </w:r>
      <w:r w:rsidRPr="00A64EA4">
        <w:rPr>
          <w:rFonts w:eastAsiaTheme="minorEastAsia"/>
        </w:rPr>
        <w:t>he annual pension increase assumption</w:t>
      </w:r>
      <w:r>
        <w:rPr>
          <w:rFonts w:eastAsiaTheme="minorEastAsia"/>
        </w:rPr>
        <w:t xml:space="preserve"> increased</w:t>
      </w:r>
      <w:r w:rsidRPr="00A64EA4">
        <w:rPr>
          <w:rFonts w:eastAsiaTheme="minorEastAsia"/>
        </w:rPr>
        <w:t xml:space="preserve"> from 2.</w:t>
      </w:r>
      <w:r>
        <w:rPr>
          <w:rFonts w:eastAsiaTheme="minorEastAsia"/>
        </w:rPr>
        <w:t>4</w:t>
      </w:r>
      <w:r w:rsidRPr="00A64EA4">
        <w:rPr>
          <w:rFonts w:eastAsiaTheme="minorEastAsia"/>
        </w:rPr>
        <w:t xml:space="preserve"> per cent to 2.5 per cent for the financial year ending 30</w:t>
      </w:r>
      <w:r>
        <w:rPr>
          <w:rFonts w:eastAsiaTheme="minorEastAsia"/>
        </w:rPr>
        <w:t> </w:t>
      </w:r>
      <w:r w:rsidRPr="00A64EA4">
        <w:rPr>
          <w:rFonts w:eastAsiaTheme="minorEastAsia"/>
        </w:rPr>
        <w:t>June 2024 onwards</w:t>
      </w:r>
      <w:r>
        <w:rPr>
          <w:rFonts w:eastAsiaTheme="minorEastAsia"/>
        </w:rPr>
        <w:t xml:space="preserve">. </w:t>
      </w:r>
      <w:r w:rsidRPr="00CB6B9E">
        <w:rPr>
          <w:rFonts w:eastAsiaTheme="minorEastAsia"/>
        </w:rPr>
        <w:t>Based on analysis as at 31 December 2022, the change in approach adopted to determine inflation assumptions was estimated to reduce the defined benefit obligation at 30 June 2023 by $600 million and reduce the superannuation expense from transactions by $69 million in 2023-24, $79 million in 2024-25, $92 million in 2025-26 and $109 million in 2026-27</w:t>
      </w:r>
      <w:r>
        <w:rPr>
          <w:rFonts w:eastAsiaTheme="minorEastAsia"/>
        </w:rPr>
        <w:t>.</w:t>
      </w:r>
    </w:p>
    <w:p w14:paraId="4CD45653" w14:textId="77777777" w:rsidR="003F5C3D" w:rsidRPr="00A722BB" w:rsidRDefault="003F5C3D" w:rsidP="003F5C3D">
      <w:pPr>
        <w:rPr>
          <w:rFonts w:eastAsiaTheme="minorEastAsia"/>
        </w:rPr>
      </w:pPr>
      <w:r w:rsidRPr="13867FE2">
        <w:rPr>
          <w:rFonts w:eastAsiaTheme="minorEastAsia"/>
        </w:rPr>
        <w:t>Both the prior and current approaches to setting inflation assumptions are acceptable under AASB</w:t>
      </w:r>
      <w:r>
        <w:rPr>
          <w:rFonts w:eastAsiaTheme="minorEastAsia"/>
        </w:rPr>
        <w:t> </w:t>
      </w:r>
      <w:r w:rsidRPr="13867FE2">
        <w:rPr>
          <w:rFonts w:eastAsiaTheme="minorEastAsia"/>
        </w:rPr>
        <w:t>119 and are consistent with actuarial guidance.</w:t>
      </w:r>
    </w:p>
    <w:p w14:paraId="09007D48" w14:textId="77777777" w:rsidR="003F5C3D" w:rsidRPr="00CA335B" w:rsidRDefault="003F5C3D" w:rsidP="00D857DC">
      <w:pPr>
        <w:pStyle w:val="Heading3"/>
      </w:pPr>
      <w:bookmarkStart w:id="27" w:name="_Toc129181200"/>
      <w:r w:rsidRPr="5EF10589">
        <w:t>Grant expense</w:t>
      </w:r>
      <w:r>
        <w:tab/>
      </w:r>
      <w:r w:rsidRPr="5EF10589">
        <w:t>($ million)</w:t>
      </w:r>
      <w:bookmarkEnd w:id="27"/>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Grant_expense|MergedHeadingRow:1"/>
      </w:tblPr>
      <w:tblGrid>
        <w:gridCol w:w="4534"/>
        <w:gridCol w:w="794"/>
        <w:gridCol w:w="794"/>
        <w:gridCol w:w="794"/>
        <w:gridCol w:w="794"/>
      </w:tblGrid>
      <w:tr w:rsidR="003F5C3D" w14:paraId="5055FA5E"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72D2DF70" w14:textId="77777777" w:rsidR="003F5C3D" w:rsidRDefault="003F5C3D" w:rsidP="008A2BB8">
            <w:pPr>
              <w:keepNext/>
            </w:pPr>
          </w:p>
        </w:tc>
        <w:tc>
          <w:tcPr>
            <w:tcW w:w="794" w:type="dxa"/>
          </w:tcPr>
          <w:p w14:paraId="1ED2B2F1"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142786B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4B67F90A"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6EC9D750"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6DEF294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D72CDFB" w14:textId="77777777" w:rsidR="003F5C3D" w:rsidRDefault="003F5C3D" w:rsidP="008A2BB8">
            <w:r>
              <w:rPr>
                <w:b/>
              </w:rPr>
              <w:t>Current grant expense</w:t>
            </w:r>
          </w:p>
        </w:tc>
        <w:tc>
          <w:tcPr>
            <w:tcW w:w="794" w:type="dxa"/>
          </w:tcPr>
          <w:p w14:paraId="0854C3E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6EBD40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031CDF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1B8144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0A5C7E0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B0EA2AB" w14:textId="77777777" w:rsidR="003F5C3D" w:rsidRDefault="003F5C3D" w:rsidP="008A2BB8">
            <w:r>
              <w:t>Commonwealth Government</w:t>
            </w:r>
          </w:p>
        </w:tc>
        <w:tc>
          <w:tcPr>
            <w:tcW w:w="794" w:type="dxa"/>
          </w:tcPr>
          <w:p w14:paraId="4B833DE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3 075</w:t>
            </w:r>
          </w:p>
        </w:tc>
        <w:tc>
          <w:tcPr>
            <w:tcW w:w="794" w:type="dxa"/>
          </w:tcPr>
          <w:p w14:paraId="04EBBC1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3 264</w:t>
            </w:r>
          </w:p>
        </w:tc>
        <w:tc>
          <w:tcPr>
            <w:tcW w:w="794" w:type="dxa"/>
          </w:tcPr>
          <w:p w14:paraId="629A7B2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3 460</w:t>
            </w:r>
          </w:p>
        </w:tc>
        <w:tc>
          <w:tcPr>
            <w:tcW w:w="794" w:type="dxa"/>
          </w:tcPr>
          <w:p w14:paraId="5B73F3C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3 583</w:t>
            </w:r>
          </w:p>
        </w:tc>
      </w:tr>
      <w:tr w:rsidR="003F5C3D" w14:paraId="2D4B04E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95C8142" w14:textId="77777777" w:rsidR="003F5C3D" w:rsidRDefault="003F5C3D" w:rsidP="008A2BB8">
            <w:r>
              <w:t>Local government (including grants for on</w:t>
            </w:r>
            <w:r>
              <w:noBreakHyphen/>
              <w:t>passing)</w:t>
            </w:r>
          </w:p>
        </w:tc>
        <w:tc>
          <w:tcPr>
            <w:tcW w:w="794" w:type="dxa"/>
          </w:tcPr>
          <w:p w14:paraId="0CD76DD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1 212</w:t>
            </w:r>
          </w:p>
        </w:tc>
        <w:tc>
          <w:tcPr>
            <w:tcW w:w="794" w:type="dxa"/>
          </w:tcPr>
          <w:p w14:paraId="3F9E633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1 289</w:t>
            </w:r>
          </w:p>
        </w:tc>
        <w:tc>
          <w:tcPr>
            <w:tcW w:w="794" w:type="dxa"/>
          </w:tcPr>
          <w:p w14:paraId="3A50399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1 350</w:t>
            </w:r>
          </w:p>
        </w:tc>
        <w:tc>
          <w:tcPr>
            <w:tcW w:w="794" w:type="dxa"/>
          </w:tcPr>
          <w:p w14:paraId="32BD900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1 029</w:t>
            </w:r>
          </w:p>
        </w:tc>
      </w:tr>
      <w:tr w:rsidR="003F5C3D" w14:paraId="3BC5920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208F4A1" w14:textId="77777777" w:rsidR="003F5C3D" w:rsidRDefault="003F5C3D" w:rsidP="008A2BB8">
            <w:r>
              <w:t>Private sector and not</w:t>
            </w:r>
            <w:r>
              <w:noBreakHyphen/>
              <w:t>for</w:t>
            </w:r>
            <w:r>
              <w:noBreakHyphen/>
              <w:t>profit for on</w:t>
            </w:r>
            <w:r>
              <w:noBreakHyphen/>
              <w:t>passing</w:t>
            </w:r>
          </w:p>
        </w:tc>
        <w:tc>
          <w:tcPr>
            <w:tcW w:w="794" w:type="dxa"/>
          </w:tcPr>
          <w:p w14:paraId="1C9D99F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4 829</w:t>
            </w:r>
          </w:p>
        </w:tc>
        <w:tc>
          <w:tcPr>
            <w:tcW w:w="794" w:type="dxa"/>
          </w:tcPr>
          <w:p w14:paraId="652915B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5 028</w:t>
            </w:r>
          </w:p>
        </w:tc>
        <w:tc>
          <w:tcPr>
            <w:tcW w:w="794" w:type="dxa"/>
          </w:tcPr>
          <w:p w14:paraId="7431E32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5 157</w:t>
            </w:r>
          </w:p>
        </w:tc>
        <w:tc>
          <w:tcPr>
            <w:tcW w:w="794" w:type="dxa"/>
          </w:tcPr>
          <w:p w14:paraId="38E4C77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5 454</w:t>
            </w:r>
          </w:p>
        </w:tc>
      </w:tr>
      <w:tr w:rsidR="003F5C3D" w14:paraId="58FD2D1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57FCFF1" w14:textId="77777777" w:rsidR="003F5C3D" w:rsidRDefault="003F5C3D" w:rsidP="008A2BB8">
            <w:r>
              <w:t>Other private sector and not</w:t>
            </w:r>
            <w:r>
              <w:noBreakHyphen/>
              <w:t>for</w:t>
            </w:r>
            <w:r>
              <w:noBreakHyphen/>
              <w:t>profit</w:t>
            </w:r>
          </w:p>
        </w:tc>
        <w:tc>
          <w:tcPr>
            <w:tcW w:w="794" w:type="dxa"/>
          </w:tcPr>
          <w:p w14:paraId="3359094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4 988</w:t>
            </w:r>
          </w:p>
        </w:tc>
        <w:tc>
          <w:tcPr>
            <w:tcW w:w="794" w:type="dxa"/>
          </w:tcPr>
          <w:p w14:paraId="79C5892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4 660</w:t>
            </w:r>
          </w:p>
        </w:tc>
        <w:tc>
          <w:tcPr>
            <w:tcW w:w="794" w:type="dxa"/>
          </w:tcPr>
          <w:p w14:paraId="2A2BD5B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4 398</w:t>
            </w:r>
          </w:p>
        </w:tc>
        <w:tc>
          <w:tcPr>
            <w:tcW w:w="794" w:type="dxa"/>
          </w:tcPr>
          <w:p w14:paraId="6EB2B60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4 352</w:t>
            </w:r>
          </w:p>
        </w:tc>
      </w:tr>
      <w:tr w:rsidR="003F5C3D" w14:paraId="64071FD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3B888FB" w14:textId="77777777" w:rsidR="003F5C3D" w:rsidRDefault="003F5C3D" w:rsidP="008A2BB8">
            <w:r>
              <w:t>Grants within the Victorian government</w:t>
            </w:r>
          </w:p>
        </w:tc>
        <w:tc>
          <w:tcPr>
            <w:tcW w:w="794" w:type="dxa"/>
          </w:tcPr>
          <w:p w14:paraId="596BB7A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2 030</w:t>
            </w:r>
          </w:p>
        </w:tc>
        <w:tc>
          <w:tcPr>
            <w:tcW w:w="794" w:type="dxa"/>
          </w:tcPr>
          <w:p w14:paraId="14729EC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1 582</w:t>
            </w:r>
          </w:p>
        </w:tc>
        <w:tc>
          <w:tcPr>
            <w:tcW w:w="794" w:type="dxa"/>
          </w:tcPr>
          <w:p w14:paraId="0C40EDF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1 583</w:t>
            </w:r>
          </w:p>
        </w:tc>
        <w:tc>
          <w:tcPr>
            <w:tcW w:w="794" w:type="dxa"/>
          </w:tcPr>
          <w:p w14:paraId="31F6CC4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1 549</w:t>
            </w:r>
          </w:p>
        </w:tc>
      </w:tr>
      <w:tr w:rsidR="003F5C3D" w14:paraId="74A6592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05E9FAF" w14:textId="77777777" w:rsidR="003F5C3D" w:rsidRDefault="003F5C3D" w:rsidP="008A2BB8">
            <w:r>
              <w:t>Grants to other state governments</w:t>
            </w:r>
          </w:p>
        </w:tc>
        <w:tc>
          <w:tcPr>
            <w:tcW w:w="794" w:type="dxa"/>
            <w:tcBorders>
              <w:bottom w:val="single" w:sz="6" w:space="0" w:color="auto"/>
            </w:tcBorders>
          </w:tcPr>
          <w:p w14:paraId="49209EB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84</w:t>
            </w:r>
          </w:p>
        </w:tc>
        <w:tc>
          <w:tcPr>
            <w:tcW w:w="794" w:type="dxa"/>
            <w:tcBorders>
              <w:bottom w:val="single" w:sz="6" w:space="0" w:color="auto"/>
            </w:tcBorders>
          </w:tcPr>
          <w:p w14:paraId="0376B24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83</w:t>
            </w:r>
          </w:p>
        </w:tc>
        <w:tc>
          <w:tcPr>
            <w:tcW w:w="794" w:type="dxa"/>
            <w:tcBorders>
              <w:bottom w:val="single" w:sz="6" w:space="0" w:color="auto"/>
            </w:tcBorders>
          </w:tcPr>
          <w:p w14:paraId="7BA1E1B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81</w:t>
            </w:r>
          </w:p>
        </w:tc>
        <w:tc>
          <w:tcPr>
            <w:tcW w:w="794" w:type="dxa"/>
            <w:tcBorders>
              <w:bottom w:val="single" w:sz="6" w:space="0" w:color="auto"/>
            </w:tcBorders>
          </w:tcPr>
          <w:p w14:paraId="0C5D5C3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81</w:t>
            </w:r>
          </w:p>
        </w:tc>
      </w:tr>
      <w:tr w:rsidR="003F5C3D" w14:paraId="164BA01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CB72475" w14:textId="77777777" w:rsidR="003F5C3D" w:rsidRDefault="003F5C3D" w:rsidP="008A2BB8">
            <w:r>
              <w:rPr>
                <w:b/>
              </w:rPr>
              <w:t>Total current grant expense</w:t>
            </w:r>
          </w:p>
        </w:tc>
        <w:tc>
          <w:tcPr>
            <w:tcW w:w="794" w:type="dxa"/>
            <w:tcBorders>
              <w:top w:val="single" w:sz="6" w:space="0" w:color="auto"/>
              <w:bottom w:val="single" w:sz="6" w:space="0" w:color="auto"/>
            </w:tcBorders>
          </w:tcPr>
          <w:p w14:paraId="08FE569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16 218</w:t>
            </w:r>
          </w:p>
        </w:tc>
        <w:tc>
          <w:tcPr>
            <w:tcW w:w="794" w:type="dxa"/>
            <w:tcBorders>
              <w:top w:val="single" w:sz="6" w:space="0" w:color="auto"/>
              <w:bottom w:val="single" w:sz="6" w:space="0" w:color="auto"/>
            </w:tcBorders>
          </w:tcPr>
          <w:p w14:paraId="204C167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15 907</w:t>
            </w:r>
          </w:p>
        </w:tc>
        <w:tc>
          <w:tcPr>
            <w:tcW w:w="794" w:type="dxa"/>
            <w:tcBorders>
              <w:top w:val="single" w:sz="6" w:space="0" w:color="auto"/>
              <w:bottom w:val="single" w:sz="6" w:space="0" w:color="auto"/>
            </w:tcBorders>
          </w:tcPr>
          <w:p w14:paraId="22070E5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16 028</w:t>
            </w:r>
          </w:p>
        </w:tc>
        <w:tc>
          <w:tcPr>
            <w:tcW w:w="794" w:type="dxa"/>
            <w:tcBorders>
              <w:top w:val="single" w:sz="6" w:space="0" w:color="auto"/>
              <w:bottom w:val="single" w:sz="6" w:space="0" w:color="auto"/>
            </w:tcBorders>
          </w:tcPr>
          <w:p w14:paraId="03BD755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16 048</w:t>
            </w:r>
          </w:p>
        </w:tc>
      </w:tr>
      <w:tr w:rsidR="003F5C3D" w14:paraId="59D8428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E495424" w14:textId="77777777" w:rsidR="003F5C3D" w:rsidRDefault="003F5C3D" w:rsidP="008A2BB8">
            <w:r>
              <w:rPr>
                <w:b/>
              </w:rPr>
              <w:t>Capital grant expense</w:t>
            </w:r>
          </w:p>
        </w:tc>
        <w:tc>
          <w:tcPr>
            <w:tcW w:w="794" w:type="dxa"/>
            <w:tcBorders>
              <w:top w:val="single" w:sz="6" w:space="0" w:color="auto"/>
            </w:tcBorders>
          </w:tcPr>
          <w:p w14:paraId="0E2DD55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F5EA34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CABB75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2A61DF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2528A23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87D1EEA" w14:textId="77777777" w:rsidR="003F5C3D" w:rsidRDefault="003F5C3D" w:rsidP="008A2BB8">
            <w:r>
              <w:t>Local government (including grants for on</w:t>
            </w:r>
            <w:r>
              <w:noBreakHyphen/>
              <w:t>passing)</w:t>
            </w:r>
          </w:p>
        </w:tc>
        <w:tc>
          <w:tcPr>
            <w:tcW w:w="794" w:type="dxa"/>
          </w:tcPr>
          <w:p w14:paraId="5317EA1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234</w:t>
            </w:r>
          </w:p>
        </w:tc>
        <w:tc>
          <w:tcPr>
            <w:tcW w:w="794" w:type="dxa"/>
          </w:tcPr>
          <w:p w14:paraId="577C9AE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124</w:t>
            </w:r>
          </w:p>
        </w:tc>
        <w:tc>
          <w:tcPr>
            <w:tcW w:w="794" w:type="dxa"/>
          </w:tcPr>
          <w:p w14:paraId="6250216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120</w:t>
            </w:r>
          </w:p>
        </w:tc>
        <w:tc>
          <w:tcPr>
            <w:tcW w:w="794" w:type="dxa"/>
          </w:tcPr>
          <w:p w14:paraId="371E6C2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115</w:t>
            </w:r>
          </w:p>
        </w:tc>
      </w:tr>
      <w:tr w:rsidR="003F5C3D" w14:paraId="4716256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2E3BD5F" w14:textId="77777777" w:rsidR="003F5C3D" w:rsidRDefault="003F5C3D" w:rsidP="008A2BB8">
            <w:r>
              <w:t>Private sector and not</w:t>
            </w:r>
            <w:r>
              <w:noBreakHyphen/>
              <w:t>for</w:t>
            </w:r>
            <w:r>
              <w:noBreakHyphen/>
              <w:t>profit on</w:t>
            </w:r>
            <w:r>
              <w:noBreakHyphen/>
              <w:t>passing</w:t>
            </w:r>
          </w:p>
        </w:tc>
        <w:tc>
          <w:tcPr>
            <w:tcW w:w="794" w:type="dxa"/>
          </w:tcPr>
          <w:p w14:paraId="15E4B17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497</w:t>
            </w:r>
          </w:p>
        </w:tc>
        <w:tc>
          <w:tcPr>
            <w:tcW w:w="794" w:type="dxa"/>
          </w:tcPr>
          <w:p w14:paraId="0179E94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135</w:t>
            </w:r>
          </w:p>
        </w:tc>
        <w:tc>
          <w:tcPr>
            <w:tcW w:w="794" w:type="dxa"/>
          </w:tcPr>
          <w:p w14:paraId="3CF7B6C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123</w:t>
            </w:r>
          </w:p>
        </w:tc>
        <w:tc>
          <w:tcPr>
            <w:tcW w:w="794" w:type="dxa"/>
          </w:tcPr>
          <w:p w14:paraId="062B52D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123</w:t>
            </w:r>
          </w:p>
        </w:tc>
      </w:tr>
      <w:tr w:rsidR="003F5C3D" w14:paraId="27D3BA6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7A4A5D9" w14:textId="77777777" w:rsidR="003F5C3D" w:rsidRDefault="003F5C3D" w:rsidP="008A2BB8">
            <w:r>
              <w:t>Other private sector and not</w:t>
            </w:r>
            <w:r>
              <w:noBreakHyphen/>
              <w:t>for</w:t>
            </w:r>
            <w:r>
              <w:noBreakHyphen/>
              <w:t>profit</w:t>
            </w:r>
          </w:p>
        </w:tc>
        <w:tc>
          <w:tcPr>
            <w:tcW w:w="794" w:type="dxa"/>
          </w:tcPr>
          <w:p w14:paraId="427B44B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0E089E0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7BA3B2E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52126C5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w:t>
            </w:r>
          </w:p>
        </w:tc>
      </w:tr>
      <w:tr w:rsidR="003F5C3D" w14:paraId="61368CE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0A29EA5" w14:textId="77777777" w:rsidR="003F5C3D" w:rsidRDefault="003F5C3D" w:rsidP="008A2BB8">
            <w:r>
              <w:t>Grants within the Victorian government</w:t>
            </w:r>
          </w:p>
        </w:tc>
        <w:tc>
          <w:tcPr>
            <w:tcW w:w="794" w:type="dxa"/>
          </w:tcPr>
          <w:p w14:paraId="79ACCD4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w:t>
            </w:r>
          </w:p>
        </w:tc>
        <w:tc>
          <w:tcPr>
            <w:tcW w:w="794" w:type="dxa"/>
          </w:tcPr>
          <w:p w14:paraId="754BCC2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77E3AB6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432F03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r>
      <w:tr w:rsidR="003F5C3D" w14:paraId="7DBCBCC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4C85DCD" w14:textId="77777777" w:rsidR="003F5C3D" w:rsidRDefault="003F5C3D" w:rsidP="008A2BB8">
            <w:r>
              <w:t>Other grants</w:t>
            </w:r>
          </w:p>
        </w:tc>
        <w:tc>
          <w:tcPr>
            <w:tcW w:w="794" w:type="dxa"/>
            <w:tcBorders>
              <w:bottom w:val="single" w:sz="6" w:space="0" w:color="auto"/>
            </w:tcBorders>
          </w:tcPr>
          <w:p w14:paraId="15C339D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D8DF78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34</w:t>
            </w:r>
          </w:p>
        </w:tc>
        <w:tc>
          <w:tcPr>
            <w:tcW w:w="794" w:type="dxa"/>
            <w:tcBorders>
              <w:bottom w:val="single" w:sz="6" w:space="0" w:color="auto"/>
            </w:tcBorders>
          </w:tcPr>
          <w:p w14:paraId="4A5E698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49</w:t>
            </w:r>
          </w:p>
        </w:tc>
        <w:tc>
          <w:tcPr>
            <w:tcW w:w="794" w:type="dxa"/>
            <w:tcBorders>
              <w:bottom w:val="single" w:sz="6" w:space="0" w:color="auto"/>
            </w:tcBorders>
          </w:tcPr>
          <w:p w14:paraId="230479A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w:t>
            </w:r>
          </w:p>
        </w:tc>
      </w:tr>
      <w:tr w:rsidR="003F5C3D" w14:paraId="4B08761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CA43EAB" w14:textId="77777777" w:rsidR="003F5C3D" w:rsidRDefault="003F5C3D" w:rsidP="008A2BB8">
            <w:r>
              <w:rPr>
                <w:b/>
              </w:rPr>
              <w:t>Total capital grant expense</w:t>
            </w:r>
          </w:p>
        </w:tc>
        <w:tc>
          <w:tcPr>
            <w:tcW w:w="794" w:type="dxa"/>
            <w:tcBorders>
              <w:top w:val="single" w:sz="6" w:space="0" w:color="auto"/>
              <w:bottom w:val="single" w:sz="6" w:space="0" w:color="auto"/>
            </w:tcBorders>
          </w:tcPr>
          <w:p w14:paraId="54050E7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744</w:t>
            </w:r>
          </w:p>
        </w:tc>
        <w:tc>
          <w:tcPr>
            <w:tcW w:w="794" w:type="dxa"/>
            <w:tcBorders>
              <w:top w:val="single" w:sz="6" w:space="0" w:color="auto"/>
              <w:bottom w:val="single" w:sz="6" w:space="0" w:color="auto"/>
            </w:tcBorders>
          </w:tcPr>
          <w:p w14:paraId="6109F8F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303</w:t>
            </w:r>
          </w:p>
        </w:tc>
        <w:tc>
          <w:tcPr>
            <w:tcW w:w="794" w:type="dxa"/>
            <w:tcBorders>
              <w:top w:val="single" w:sz="6" w:space="0" w:color="auto"/>
              <w:bottom w:val="single" w:sz="6" w:space="0" w:color="auto"/>
            </w:tcBorders>
          </w:tcPr>
          <w:p w14:paraId="56A061C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296</w:t>
            </w:r>
          </w:p>
        </w:tc>
        <w:tc>
          <w:tcPr>
            <w:tcW w:w="794" w:type="dxa"/>
            <w:tcBorders>
              <w:top w:val="single" w:sz="6" w:space="0" w:color="auto"/>
              <w:bottom w:val="single" w:sz="6" w:space="0" w:color="auto"/>
            </w:tcBorders>
          </w:tcPr>
          <w:p w14:paraId="61D532B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266</w:t>
            </w:r>
          </w:p>
        </w:tc>
      </w:tr>
      <w:tr w:rsidR="003F5C3D" w14:paraId="1AA03BE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1EA84799" w14:textId="77777777" w:rsidR="003F5C3D" w:rsidRDefault="003F5C3D" w:rsidP="008A2BB8">
            <w:r>
              <w:rPr>
                <w:b/>
              </w:rPr>
              <w:t>Total grant expense</w:t>
            </w:r>
          </w:p>
        </w:tc>
        <w:tc>
          <w:tcPr>
            <w:tcW w:w="794" w:type="dxa"/>
            <w:tcBorders>
              <w:top w:val="single" w:sz="6" w:space="0" w:color="auto"/>
              <w:bottom w:val="single" w:sz="12" w:space="0" w:color="auto"/>
            </w:tcBorders>
          </w:tcPr>
          <w:p w14:paraId="38CF853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16 962</w:t>
            </w:r>
          </w:p>
        </w:tc>
        <w:tc>
          <w:tcPr>
            <w:tcW w:w="794" w:type="dxa"/>
            <w:tcBorders>
              <w:top w:val="single" w:sz="6" w:space="0" w:color="auto"/>
              <w:bottom w:val="single" w:sz="12" w:space="0" w:color="auto"/>
            </w:tcBorders>
          </w:tcPr>
          <w:p w14:paraId="0C3721A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16 209</w:t>
            </w:r>
          </w:p>
        </w:tc>
        <w:tc>
          <w:tcPr>
            <w:tcW w:w="794" w:type="dxa"/>
            <w:tcBorders>
              <w:top w:val="single" w:sz="6" w:space="0" w:color="auto"/>
              <w:bottom w:val="single" w:sz="12" w:space="0" w:color="auto"/>
            </w:tcBorders>
          </w:tcPr>
          <w:p w14:paraId="3A1372E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16 324</w:t>
            </w:r>
          </w:p>
        </w:tc>
        <w:tc>
          <w:tcPr>
            <w:tcW w:w="794" w:type="dxa"/>
            <w:tcBorders>
              <w:top w:val="single" w:sz="6" w:space="0" w:color="auto"/>
              <w:bottom w:val="single" w:sz="12" w:space="0" w:color="auto"/>
            </w:tcBorders>
          </w:tcPr>
          <w:p w14:paraId="172C540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16 314</w:t>
            </w:r>
          </w:p>
        </w:tc>
      </w:tr>
    </w:tbl>
    <w:p w14:paraId="1027D375" w14:textId="77777777" w:rsidR="003F5C3D" w:rsidRDefault="003F5C3D" w:rsidP="003F5C3D">
      <w:pPr>
        <w:spacing w:before="180"/>
      </w:pPr>
      <w:r w:rsidRPr="00A36F5E">
        <w:t>Grants expenses include grants, subsidies, personal benefit payments made in cash to individuals, other transfer payments made to the Commonwealth Government, local government, non-government schools and community groups, and grants and transfer payments to PNFCs and PFCs. These amounts are forecast on the basis of known activity and adjusted by the appropriate economic parameters. Where payments are tied to third party revenue, such as Commonwealth grants for on-passing, forecasts are based on estimated receipts.</w:t>
      </w:r>
    </w:p>
    <w:p w14:paraId="62E7F99B" w14:textId="77777777" w:rsidR="003F5C3D" w:rsidRDefault="003F5C3D" w:rsidP="00D857DC">
      <w:pPr>
        <w:pStyle w:val="Heading3"/>
        <w:pageBreakBefore/>
      </w:pPr>
      <w:bookmarkStart w:id="28" w:name="_Toc129181201"/>
      <w:r>
        <w:lastRenderedPageBreak/>
        <w:t xml:space="preserve">Other operating expenses </w:t>
      </w:r>
      <w:r>
        <w:tab/>
        <w:t>($ million)</w:t>
      </w:r>
      <w:bookmarkEnd w:id="28"/>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Other_operating_expenses|MergedHeadingRow:1"/>
      </w:tblPr>
      <w:tblGrid>
        <w:gridCol w:w="4534"/>
        <w:gridCol w:w="794"/>
        <w:gridCol w:w="794"/>
        <w:gridCol w:w="794"/>
        <w:gridCol w:w="794"/>
      </w:tblGrid>
      <w:tr w:rsidR="003F5C3D" w14:paraId="6312219B"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785FA1CC" w14:textId="77777777" w:rsidR="003F5C3D" w:rsidRDefault="003F5C3D" w:rsidP="008A2BB8">
            <w:pPr>
              <w:keepNext/>
            </w:pPr>
          </w:p>
        </w:tc>
        <w:tc>
          <w:tcPr>
            <w:tcW w:w="794" w:type="dxa"/>
          </w:tcPr>
          <w:p w14:paraId="07CEFDEF"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2AF05FD1"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62988BEC"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113CC304"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00ECA5B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9A01724" w14:textId="77777777" w:rsidR="003F5C3D" w:rsidRDefault="003F5C3D" w:rsidP="008A2BB8">
            <w:r>
              <w:t>Purchase of supplies and consumables</w:t>
            </w:r>
            <w:r>
              <w:rPr>
                <w:vertAlign w:val="superscript"/>
              </w:rPr>
              <w:t xml:space="preserve"> (a)</w:t>
            </w:r>
          </w:p>
        </w:tc>
        <w:tc>
          <w:tcPr>
            <w:tcW w:w="794" w:type="dxa"/>
          </w:tcPr>
          <w:p w14:paraId="1DA4A62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7 442</w:t>
            </w:r>
          </w:p>
        </w:tc>
        <w:tc>
          <w:tcPr>
            <w:tcW w:w="794" w:type="dxa"/>
          </w:tcPr>
          <w:p w14:paraId="508628F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7 344</w:t>
            </w:r>
          </w:p>
        </w:tc>
        <w:tc>
          <w:tcPr>
            <w:tcW w:w="794" w:type="dxa"/>
          </w:tcPr>
          <w:p w14:paraId="45DE519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7 633</w:t>
            </w:r>
          </w:p>
        </w:tc>
        <w:tc>
          <w:tcPr>
            <w:tcW w:w="794" w:type="dxa"/>
          </w:tcPr>
          <w:p w14:paraId="7CEBE63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8 437</w:t>
            </w:r>
          </w:p>
        </w:tc>
      </w:tr>
      <w:tr w:rsidR="003F5C3D" w14:paraId="1BABFB2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19DA177" w14:textId="77777777" w:rsidR="003F5C3D" w:rsidRDefault="003F5C3D" w:rsidP="008A2BB8">
            <w:r>
              <w:t>Cost of goods sold</w:t>
            </w:r>
          </w:p>
        </w:tc>
        <w:tc>
          <w:tcPr>
            <w:tcW w:w="794" w:type="dxa"/>
          </w:tcPr>
          <w:p w14:paraId="6748191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53F84C6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779906D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28</w:t>
            </w:r>
          </w:p>
        </w:tc>
        <w:tc>
          <w:tcPr>
            <w:tcW w:w="794" w:type="dxa"/>
          </w:tcPr>
          <w:p w14:paraId="44A8D2C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28</w:t>
            </w:r>
          </w:p>
        </w:tc>
      </w:tr>
      <w:tr w:rsidR="003F5C3D" w14:paraId="4D91CBB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FD00574" w14:textId="77777777" w:rsidR="003F5C3D" w:rsidRDefault="003F5C3D" w:rsidP="008A2BB8">
            <w:r>
              <w:t>Finance expenses and fees</w:t>
            </w:r>
          </w:p>
        </w:tc>
        <w:tc>
          <w:tcPr>
            <w:tcW w:w="794" w:type="dxa"/>
          </w:tcPr>
          <w:p w14:paraId="5A6E02A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45</w:t>
            </w:r>
          </w:p>
        </w:tc>
        <w:tc>
          <w:tcPr>
            <w:tcW w:w="794" w:type="dxa"/>
          </w:tcPr>
          <w:p w14:paraId="49681CB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3A21F80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4435588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27</w:t>
            </w:r>
          </w:p>
        </w:tc>
      </w:tr>
      <w:tr w:rsidR="003F5C3D" w14:paraId="6DC4F3F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D403C49" w14:textId="77777777" w:rsidR="003F5C3D" w:rsidRDefault="003F5C3D" w:rsidP="008A2BB8">
            <w:r>
              <w:t>Purchase of services</w:t>
            </w:r>
            <w:r>
              <w:rPr>
                <w:vertAlign w:val="superscript"/>
              </w:rPr>
              <w:t xml:space="preserve"> (a)</w:t>
            </w:r>
          </w:p>
        </w:tc>
        <w:tc>
          <w:tcPr>
            <w:tcW w:w="794" w:type="dxa"/>
          </w:tcPr>
          <w:p w14:paraId="5455A77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15 730</w:t>
            </w:r>
          </w:p>
        </w:tc>
        <w:tc>
          <w:tcPr>
            <w:tcW w:w="794" w:type="dxa"/>
          </w:tcPr>
          <w:p w14:paraId="75057BA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14 756</w:t>
            </w:r>
          </w:p>
        </w:tc>
        <w:tc>
          <w:tcPr>
            <w:tcW w:w="794" w:type="dxa"/>
          </w:tcPr>
          <w:p w14:paraId="6E66B60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14 609</w:t>
            </w:r>
          </w:p>
        </w:tc>
        <w:tc>
          <w:tcPr>
            <w:tcW w:w="794" w:type="dxa"/>
          </w:tcPr>
          <w:p w14:paraId="7562E3A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14 470</w:t>
            </w:r>
          </w:p>
        </w:tc>
      </w:tr>
      <w:tr w:rsidR="003F5C3D" w14:paraId="29EC709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7CFD9F1" w14:textId="77777777" w:rsidR="003F5C3D" w:rsidRDefault="003F5C3D" w:rsidP="008A2BB8">
            <w:r>
              <w:t>Insurance claims expense</w:t>
            </w:r>
          </w:p>
        </w:tc>
        <w:tc>
          <w:tcPr>
            <w:tcW w:w="794" w:type="dxa"/>
          </w:tcPr>
          <w:p w14:paraId="3BE8C79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338</w:t>
            </w:r>
          </w:p>
        </w:tc>
        <w:tc>
          <w:tcPr>
            <w:tcW w:w="794" w:type="dxa"/>
          </w:tcPr>
          <w:p w14:paraId="6C3DF24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335</w:t>
            </w:r>
          </w:p>
        </w:tc>
        <w:tc>
          <w:tcPr>
            <w:tcW w:w="794" w:type="dxa"/>
          </w:tcPr>
          <w:p w14:paraId="1F84626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335</w:t>
            </w:r>
          </w:p>
        </w:tc>
        <w:tc>
          <w:tcPr>
            <w:tcW w:w="794" w:type="dxa"/>
          </w:tcPr>
          <w:p w14:paraId="34BF4CA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339</w:t>
            </w:r>
          </w:p>
        </w:tc>
      </w:tr>
      <w:tr w:rsidR="003F5C3D" w14:paraId="455418C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EA84D75" w14:textId="77777777" w:rsidR="003F5C3D" w:rsidRDefault="003F5C3D" w:rsidP="008A2BB8">
            <w:r>
              <w:t>Maintenance</w:t>
            </w:r>
          </w:p>
        </w:tc>
        <w:tc>
          <w:tcPr>
            <w:tcW w:w="794" w:type="dxa"/>
          </w:tcPr>
          <w:p w14:paraId="49B0845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1 232</w:t>
            </w:r>
          </w:p>
        </w:tc>
        <w:tc>
          <w:tcPr>
            <w:tcW w:w="794" w:type="dxa"/>
          </w:tcPr>
          <w:p w14:paraId="13D16A0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1 216</w:t>
            </w:r>
          </w:p>
        </w:tc>
        <w:tc>
          <w:tcPr>
            <w:tcW w:w="794" w:type="dxa"/>
          </w:tcPr>
          <w:p w14:paraId="63DE3EE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1 220</w:t>
            </w:r>
          </w:p>
        </w:tc>
        <w:tc>
          <w:tcPr>
            <w:tcW w:w="794" w:type="dxa"/>
          </w:tcPr>
          <w:p w14:paraId="601FF70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1 239</w:t>
            </w:r>
          </w:p>
        </w:tc>
      </w:tr>
      <w:tr w:rsidR="003F5C3D" w14:paraId="2B5C113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647CA09" w14:textId="77777777" w:rsidR="003F5C3D" w:rsidRDefault="003F5C3D" w:rsidP="008A2BB8">
            <w:r>
              <w:t>Short</w:t>
            </w:r>
            <w:r>
              <w:noBreakHyphen/>
              <w:t>term and low</w:t>
            </w:r>
            <w:r>
              <w:noBreakHyphen/>
              <w:t>value lease expense</w:t>
            </w:r>
          </w:p>
        </w:tc>
        <w:tc>
          <w:tcPr>
            <w:tcW w:w="794" w:type="dxa"/>
          </w:tcPr>
          <w:p w14:paraId="4B1E8E2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115</w:t>
            </w:r>
          </w:p>
        </w:tc>
        <w:tc>
          <w:tcPr>
            <w:tcW w:w="794" w:type="dxa"/>
          </w:tcPr>
          <w:p w14:paraId="6E3FD0D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108</w:t>
            </w:r>
          </w:p>
        </w:tc>
        <w:tc>
          <w:tcPr>
            <w:tcW w:w="794" w:type="dxa"/>
          </w:tcPr>
          <w:p w14:paraId="213CD40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110</w:t>
            </w:r>
          </w:p>
        </w:tc>
        <w:tc>
          <w:tcPr>
            <w:tcW w:w="794" w:type="dxa"/>
          </w:tcPr>
          <w:p w14:paraId="359EE24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112</w:t>
            </w:r>
          </w:p>
        </w:tc>
      </w:tr>
      <w:tr w:rsidR="003F5C3D" w14:paraId="70F71BA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60E41A2" w14:textId="77777777" w:rsidR="003F5C3D" w:rsidRDefault="003F5C3D" w:rsidP="008A2BB8">
            <w:r>
              <w:t>Other</w:t>
            </w:r>
          </w:p>
        </w:tc>
        <w:tc>
          <w:tcPr>
            <w:tcW w:w="794" w:type="dxa"/>
            <w:tcBorders>
              <w:bottom w:val="single" w:sz="6" w:space="0" w:color="auto"/>
            </w:tcBorders>
          </w:tcPr>
          <w:p w14:paraId="6BF8899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1 163</w:t>
            </w:r>
          </w:p>
        </w:tc>
        <w:tc>
          <w:tcPr>
            <w:tcW w:w="794" w:type="dxa"/>
            <w:tcBorders>
              <w:bottom w:val="single" w:sz="6" w:space="0" w:color="auto"/>
            </w:tcBorders>
          </w:tcPr>
          <w:p w14:paraId="38C43AD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998</w:t>
            </w:r>
          </w:p>
        </w:tc>
        <w:tc>
          <w:tcPr>
            <w:tcW w:w="794" w:type="dxa"/>
            <w:tcBorders>
              <w:bottom w:val="single" w:sz="6" w:space="0" w:color="auto"/>
            </w:tcBorders>
          </w:tcPr>
          <w:p w14:paraId="5B12AFE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1 027</w:t>
            </w:r>
          </w:p>
        </w:tc>
        <w:tc>
          <w:tcPr>
            <w:tcW w:w="794" w:type="dxa"/>
            <w:tcBorders>
              <w:bottom w:val="single" w:sz="6" w:space="0" w:color="auto"/>
            </w:tcBorders>
          </w:tcPr>
          <w:p w14:paraId="76F35B0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1 076</w:t>
            </w:r>
          </w:p>
        </w:tc>
      </w:tr>
      <w:tr w:rsidR="003F5C3D" w14:paraId="64CD783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2EC3A2B" w14:textId="77777777" w:rsidR="003F5C3D" w:rsidRDefault="003F5C3D" w:rsidP="008A2BB8">
            <w:r>
              <w:rPr>
                <w:b/>
              </w:rPr>
              <w:t>Total other operating expenses</w:t>
            </w:r>
          </w:p>
        </w:tc>
        <w:tc>
          <w:tcPr>
            <w:tcW w:w="794" w:type="dxa"/>
            <w:tcBorders>
              <w:top w:val="single" w:sz="6" w:space="0" w:color="auto"/>
              <w:bottom w:val="single" w:sz="12" w:space="0" w:color="auto"/>
            </w:tcBorders>
          </w:tcPr>
          <w:p w14:paraId="4B806A7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26 091</w:t>
            </w:r>
          </w:p>
        </w:tc>
        <w:tc>
          <w:tcPr>
            <w:tcW w:w="794" w:type="dxa"/>
            <w:tcBorders>
              <w:top w:val="single" w:sz="6" w:space="0" w:color="auto"/>
              <w:bottom w:val="single" w:sz="12" w:space="0" w:color="auto"/>
            </w:tcBorders>
          </w:tcPr>
          <w:p w14:paraId="1882730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24 812</w:t>
            </w:r>
          </w:p>
        </w:tc>
        <w:tc>
          <w:tcPr>
            <w:tcW w:w="794" w:type="dxa"/>
            <w:tcBorders>
              <w:top w:val="single" w:sz="6" w:space="0" w:color="auto"/>
              <w:bottom w:val="single" w:sz="12" w:space="0" w:color="auto"/>
            </w:tcBorders>
          </w:tcPr>
          <w:p w14:paraId="5F84057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24 989</w:t>
            </w:r>
          </w:p>
        </w:tc>
        <w:tc>
          <w:tcPr>
            <w:tcW w:w="794" w:type="dxa"/>
            <w:tcBorders>
              <w:top w:val="single" w:sz="6" w:space="0" w:color="auto"/>
              <w:bottom w:val="single" w:sz="12" w:space="0" w:color="auto"/>
            </w:tcBorders>
          </w:tcPr>
          <w:p w14:paraId="66D3C22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25 728</w:t>
            </w:r>
          </w:p>
        </w:tc>
      </w:tr>
    </w:tbl>
    <w:p w14:paraId="398A9CF8" w14:textId="77777777" w:rsidR="003F5C3D" w:rsidRDefault="003F5C3D" w:rsidP="003F5C3D">
      <w:pPr>
        <w:pStyle w:val="Note"/>
      </w:pPr>
      <w:r>
        <w:t>Note:</w:t>
      </w:r>
    </w:p>
    <w:p w14:paraId="15B4A3A6" w14:textId="77777777" w:rsidR="003F5C3D" w:rsidRDefault="003F5C3D" w:rsidP="003F5C3D">
      <w:pPr>
        <w:pStyle w:val="Note"/>
      </w:pPr>
      <w:r>
        <w:t>(a)</w:t>
      </w:r>
      <w:r>
        <w:tab/>
        <w:t>The following two tables break down the purchase of supplies and consumables and the purchase of services.</w:t>
      </w:r>
    </w:p>
    <w:p w14:paraId="4DF6CAB4" w14:textId="77777777" w:rsidR="003F5C3D" w:rsidRDefault="003F5C3D" w:rsidP="006F50F5"/>
    <w:p w14:paraId="0FCB4C76" w14:textId="77777777" w:rsidR="003F5C3D" w:rsidRDefault="003F5C3D" w:rsidP="003F5C3D">
      <w:r>
        <w:t>Other operating expenses generally represent the day-to-day running costs incurred in normal operations, and mainly include the purchase of supplies and consumables and the purchase of services. Supplies and services expenses are forecast on the basis of experience and known activity changes, including consideration of government policy such as efficiency measures, changes in the method of service delivery and appropriate economic parameters.</w:t>
      </w:r>
    </w:p>
    <w:p w14:paraId="05410205" w14:textId="77777777" w:rsidR="003F5C3D" w:rsidRDefault="003F5C3D" w:rsidP="003F5C3D">
      <w:r>
        <w:t>An allowance is made for emerging demand that may arise over the forward estimates.</w:t>
      </w:r>
    </w:p>
    <w:p w14:paraId="29F7214E" w14:textId="77777777" w:rsidR="003F5C3D" w:rsidRDefault="003F5C3D" w:rsidP="003F5C3D">
      <w:pPr>
        <w:pStyle w:val="TableHeading"/>
      </w:pPr>
      <w:r>
        <w:t>Purchase of supplies and consumables</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Purchase_supplies|MergedHeadingRow:1"/>
      </w:tblPr>
      <w:tblGrid>
        <w:gridCol w:w="4534"/>
        <w:gridCol w:w="794"/>
        <w:gridCol w:w="794"/>
        <w:gridCol w:w="794"/>
        <w:gridCol w:w="794"/>
      </w:tblGrid>
      <w:tr w:rsidR="003F5C3D" w14:paraId="78C24BD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08C57C9D" w14:textId="77777777" w:rsidR="003F5C3D" w:rsidRDefault="003F5C3D" w:rsidP="008A2BB8">
            <w:pPr>
              <w:keepNext/>
            </w:pPr>
          </w:p>
        </w:tc>
        <w:tc>
          <w:tcPr>
            <w:tcW w:w="794" w:type="dxa"/>
          </w:tcPr>
          <w:p w14:paraId="1B4A4D42"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0C8295A0"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08B2DAE5"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5084266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366AADE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0E4F5DC" w14:textId="77777777" w:rsidR="003F5C3D" w:rsidRDefault="003F5C3D" w:rsidP="008A2BB8">
            <w:r>
              <w:t>Medicinal pharmacy and medical supplies</w:t>
            </w:r>
          </w:p>
        </w:tc>
        <w:tc>
          <w:tcPr>
            <w:tcW w:w="794" w:type="dxa"/>
          </w:tcPr>
          <w:p w14:paraId="7AB8E8F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2 275</w:t>
            </w:r>
          </w:p>
        </w:tc>
        <w:tc>
          <w:tcPr>
            <w:tcW w:w="794" w:type="dxa"/>
          </w:tcPr>
          <w:p w14:paraId="22CD2E3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2 135</w:t>
            </w:r>
          </w:p>
        </w:tc>
        <w:tc>
          <w:tcPr>
            <w:tcW w:w="794" w:type="dxa"/>
          </w:tcPr>
          <w:p w14:paraId="34736EC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2 057</w:t>
            </w:r>
          </w:p>
        </w:tc>
        <w:tc>
          <w:tcPr>
            <w:tcW w:w="794" w:type="dxa"/>
          </w:tcPr>
          <w:p w14:paraId="4B6D2D2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2 095</w:t>
            </w:r>
          </w:p>
        </w:tc>
      </w:tr>
      <w:tr w:rsidR="003F5C3D" w14:paraId="2F646B1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59E443F" w14:textId="77777777" w:rsidR="003F5C3D" w:rsidRDefault="003F5C3D" w:rsidP="008A2BB8">
            <w:r>
              <w:t>Office supplies and consumables</w:t>
            </w:r>
          </w:p>
        </w:tc>
        <w:tc>
          <w:tcPr>
            <w:tcW w:w="794" w:type="dxa"/>
          </w:tcPr>
          <w:p w14:paraId="13ACE9C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187</w:t>
            </w:r>
          </w:p>
        </w:tc>
        <w:tc>
          <w:tcPr>
            <w:tcW w:w="794" w:type="dxa"/>
          </w:tcPr>
          <w:p w14:paraId="6B901B7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182</w:t>
            </w:r>
          </w:p>
        </w:tc>
        <w:tc>
          <w:tcPr>
            <w:tcW w:w="794" w:type="dxa"/>
          </w:tcPr>
          <w:p w14:paraId="127A0D8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182</w:t>
            </w:r>
          </w:p>
        </w:tc>
        <w:tc>
          <w:tcPr>
            <w:tcW w:w="794" w:type="dxa"/>
          </w:tcPr>
          <w:p w14:paraId="6F65CC8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184</w:t>
            </w:r>
          </w:p>
        </w:tc>
      </w:tr>
      <w:tr w:rsidR="003F5C3D" w14:paraId="43B8A66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A6D9B4A" w14:textId="77777777" w:rsidR="003F5C3D" w:rsidRDefault="003F5C3D" w:rsidP="008A2BB8">
            <w:r>
              <w:t>Specialised operational supplies and consumables</w:t>
            </w:r>
          </w:p>
        </w:tc>
        <w:tc>
          <w:tcPr>
            <w:tcW w:w="794" w:type="dxa"/>
          </w:tcPr>
          <w:p w14:paraId="19EB2D5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136</w:t>
            </w:r>
          </w:p>
        </w:tc>
        <w:tc>
          <w:tcPr>
            <w:tcW w:w="794" w:type="dxa"/>
          </w:tcPr>
          <w:p w14:paraId="6E382D9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117</w:t>
            </w:r>
          </w:p>
        </w:tc>
        <w:tc>
          <w:tcPr>
            <w:tcW w:w="794" w:type="dxa"/>
          </w:tcPr>
          <w:p w14:paraId="7C38D2E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109</w:t>
            </w:r>
          </w:p>
        </w:tc>
        <w:tc>
          <w:tcPr>
            <w:tcW w:w="794" w:type="dxa"/>
          </w:tcPr>
          <w:p w14:paraId="2B00408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103</w:t>
            </w:r>
          </w:p>
        </w:tc>
      </w:tr>
      <w:tr w:rsidR="003F5C3D" w14:paraId="5AD812B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DD4A712" w14:textId="77777777" w:rsidR="003F5C3D" w:rsidRDefault="003F5C3D" w:rsidP="008A2BB8">
            <w:r>
              <w:t>Other purchase of supplies and consumables</w:t>
            </w:r>
          </w:p>
        </w:tc>
        <w:tc>
          <w:tcPr>
            <w:tcW w:w="794" w:type="dxa"/>
            <w:tcBorders>
              <w:bottom w:val="single" w:sz="6" w:space="0" w:color="auto"/>
            </w:tcBorders>
          </w:tcPr>
          <w:p w14:paraId="021A155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4 844</w:t>
            </w:r>
          </w:p>
        </w:tc>
        <w:tc>
          <w:tcPr>
            <w:tcW w:w="794" w:type="dxa"/>
            <w:tcBorders>
              <w:bottom w:val="single" w:sz="6" w:space="0" w:color="auto"/>
            </w:tcBorders>
          </w:tcPr>
          <w:p w14:paraId="3DB250A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4 911</w:t>
            </w:r>
          </w:p>
        </w:tc>
        <w:tc>
          <w:tcPr>
            <w:tcW w:w="794" w:type="dxa"/>
            <w:tcBorders>
              <w:bottom w:val="single" w:sz="6" w:space="0" w:color="auto"/>
            </w:tcBorders>
          </w:tcPr>
          <w:p w14:paraId="7CCBDAA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5 284</w:t>
            </w:r>
          </w:p>
        </w:tc>
        <w:tc>
          <w:tcPr>
            <w:tcW w:w="794" w:type="dxa"/>
            <w:tcBorders>
              <w:bottom w:val="single" w:sz="6" w:space="0" w:color="auto"/>
            </w:tcBorders>
          </w:tcPr>
          <w:p w14:paraId="3390F37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6 055</w:t>
            </w:r>
          </w:p>
        </w:tc>
      </w:tr>
      <w:tr w:rsidR="003F5C3D" w14:paraId="4E5E5B6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E53AA96" w14:textId="77777777" w:rsidR="003F5C3D" w:rsidRDefault="003F5C3D" w:rsidP="008A2BB8">
            <w:r>
              <w:rPr>
                <w:b/>
              </w:rPr>
              <w:t>Total purchase of supplies and consumables</w:t>
            </w:r>
          </w:p>
        </w:tc>
        <w:tc>
          <w:tcPr>
            <w:tcW w:w="794" w:type="dxa"/>
            <w:tcBorders>
              <w:top w:val="single" w:sz="6" w:space="0" w:color="auto"/>
              <w:bottom w:val="single" w:sz="12" w:space="0" w:color="auto"/>
            </w:tcBorders>
          </w:tcPr>
          <w:p w14:paraId="5AC412B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7 442</w:t>
            </w:r>
          </w:p>
        </w:tc>
        <w:tc>
          <w:tcPr>
            <w:tcW w:w="794" w:type="dxa"/>
            <w:tcBorders>
              <w:top w:val="single" w:sz="6" w:space="0" w:color="auto"/>
              <w:bottom w:val="single" w:sz="12" w:space="0" w:color="auto"/>
            </w:tcBorders>
          </w:tcPr>
          <w:p w14:paraId="2F0F92C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7 344</w:t>
            </w:r>
          </w:p>
        </w:tc>
        <w:tc>
          <w:tcPr>
            <w:tcW w:w="794" w:type="dxa"/>
            <w:tcBorders>
              <w:top w:val="single" w:sz="6" w:space="0" w:color="auto"/>
              <w:bottom w:val="single" w:sz="12" w:space="0" w:color="auto"/>
            </w:tcBorders>
          </w:tcPr>
          <w:p w14:paraId="037DFBD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7 633</w:t>
            </w:r>
          </w:p>
        </w:tc>
        <w:tc>
          <w:tcPr>
            <w:tcW w:w="794" w:type="dxa"/>
            <w:tcBorders>
              <w:top w:val="single" w:sz="6" w:space="0" w:color="auto"/>
              <w:bottom w:val="single" w:sz="12" w:space="0" w:color="auto"/>
            </w:tcBorders>
          </w:tcPr>
          <w:p w14:paraId="1334098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8 437</w:t>
            </w:r>
          </w:p>
        </w:tc>
      </w:tr>
    </w:tbl>
    <w:p w14:paraId="14E48231" w14:textId="77777777" w:rsidR="003F5C3D" w:rsidRDefault="003F5C3D" w:rsidP="003F5C3D"/>
    <w:p w14:paraId="1D633F23" w14:textId="77777777" w:rsidR="003F5C3D" w:rsidRDefault="003F5C3D" w:rsidP="003F5C3D">
      <w:pPr>
        <w:pStyle w:val="TableHeading"/>
      </w:pPr>
      <w:r>
        <w:t>Purchase of services</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Purchase_services|MergedHeadingRow:1"/>
      </w:tblPr>
      <w:tblGrid>
        <w:gridCol w:w="4534"/>
        <w:gridCol w:w="794"/>
        <w:gridCol w:w="794"/>
        <w:gridCol w:w="794"/>
        <w:gridCol w:w="794"/>
      </w:tblGrid>
      <w:tr w:rsidR="003F5C3D" w14:paraId="3498C34C"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0379D113" w14:textId="77777777" w:rsidR="003F5C3D" w:rsidRDefault="003F5C3D" w:rsidP="008A2BB8">
            <w:pPr>
              <w:keepNext/>
            </w:pPr>
          </w:p>
        </w:tc>
        <w:tc>
          <w:tcPr>
            <w:tcW w:w="794" w:type="dxa"/>
          </w:tcPr>
          <w:p w14:paraId="73567195"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56505D5C"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641A728E"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65A98D25"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6CC7C99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38901F0" w14:textId="77777777" w:rsidR="003F5C3D" w:rsidRDefault="003F5C3D" w:rsidP="008A2BB8">
            <w:r>
              <w:t>Service contracts</w:t>
            </w:r>
          </w:p>
        </w:tc>
        <w:tc>
          <w:tcPr>
            <w:tcW w:w="794" w:type="dxa"/>
          </w:tcPr>
          <w:p w14:paraId="1A1C516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10 069</w:t>
            </w:r>
          </w:p>
        </w:tc>
        <w:tc>
          <w:tcPr>
            <w:tcW w:w="794" w:type="dxa"/>
          </w:tcPr>
          <w:p w14:paraId="4B6B572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9 312</w:t>
            </w:r>
          </w:p>
        </w:tc>
        <w:tc>
          <w:tcPr>
            <w:tcW w:w="794" w:type="dxa"/>
          </w:tcPr>
          <w:p w14:paraId="6FFC17C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9 270</w:t>
            </w:r>
          </w:p>
        </w:tc>
        <w:tc>
          <w:tcPr>
            <w:tcW w:w="794" w:type="dxa"/>
          </w:tcPr>
          <w:p w14:paraId="3528797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9 070</w:t>
            </w:r>
          </w:p>
        </w:tc>
      </w:tr>
      <w:tr w:rsidR="003F5C3D" w14:paraId="7AF89A5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78D1153" w14:textId="77777777" w:rsidR="003F5C3D" w:rsidRDefault="003F5C3D" w:rsidP="008A2BB8">
            <w:r>
              <w:t>Accommodation/occupancy</w:t>
            </w:r>
          </w:p>
        </w:tc>
        <w:tc>
          <w:tcPr>
            <w:tcW w:w="794" w:type="dxa"/>
          </w:tcPr>
          <w:p w14:paraId="09DE7FF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938</w:t>
            </w:r>
          </w:p>
        </w:tc>
        <w:tc>
          <w:tcPr>
            <w:tcW w:w="794" w:type="dxa"/>
          </w:tcPr>
          <w:p w14:paraId="37E0B06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929</w:t>
            </w:r>
          </w:p>
        </w:tc>
        <w:tc>
          <w:tcPr>
            <w:tcW w:w="794" w:type="dxa"/>
          </w:tcPr>
          <w:p w14:paraId="41DD232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926</w:t>
            </w:r>
          </w:p>
        </w:tc>
        <w:tc>
          <w:tcPr>
            <w:tcW w:w="794" w:type="dxa"/>
          </w:tcPr>
          <w:p w14:paraId="5B9B96E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947</w:t>
            </w:r>
          </w:p>
        </w:tc>
      </w:tr>
      <w:tr w:rsidR="003F5C3D" w14:paraId="39F89A7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E4602ED" w14:textId="77777777" w:rsidR="003F5C3D" w:rsidRDefault="003F5C3D" w:rsidP="008A2BB8">
            <w:r>
              <w:t>Medical and client care services</w:t>
            </w:r>
          </w:p>
        </w:tc>
        <w:tc>
          <w:tcPr>
            <w:tcW w:w="794" w:type="dxa"/>
          </w:tcPr>
          <w:p w14:paraId="4EEB19B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494</w:t>
            </w:r>
          </w:p>
        </w:tc>
        <w:tc>
          <w:tcPr>
            <w:tcW w:w="794" w:type="dxa"/>
          </w:tcPr>
          <w:p w14:paraId="2C4720C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489</w:t>
            </w:r>
          </w:p>
        </w:tc>
        <w:tc>
          <w:tcPr>
            <w:tcW w:w="794" w:type="dxa"/>
          </w:tcPr>
          <w:p w14:paraId="3FC075B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487</w:t>
            </w:r>
          </w:p>
        </w:tc>
        <w:tc>
          <w:tcPr>
            <w:tcW w:w="794" w:type="dxa"/>
          </w:tcPr>
          <w:p w14:paraId="556FB82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495</w:t>
            </w:r>
          </w:p>
        </w:tc>
      </w:tr>
      <w:tr w:rsidR="003F5C3D" w14:paraId="5619446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14BA3F3" w14:textId="77777777" w:rsidR="003F5C3D" w:rsidRDefault="003F5C3D" w:rsidP="008A2BB8">
            <w:r>
              <w:t>Staff related expenses (non</w:t>
            </w:r>
            <w:r>
              <w:noBreakHyphen/>
              <w:t>labour related)</w:t>
            </w:r>
          </w:p>
        </w:tc>
        <w:tc>
          <w:tcPr>
            <w:tcW w:w="794" w:type="dxa"/>
          </w:tcPr>
          <w:p w14:paraId="1DDD626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402</w:t>
            </w:r>
          </w:p>
        </w:tc>
        <w:tc>
          <w:tcPr>
            <w:tcW w:w="794" w:type="dxa"/>
          </w:tcPr>
          <w:p w14:paraId="51146A3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354</w:t>
            </w:r>
          </w:p>
        </w:tc>
        <w:tc>
          <w:tcPr>
            <w:tcW w:w="794" w:type="dxa"/>
          </w:tcPr>
          <w:p w14:paraId="173CDD8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335</w:t>
            </w:r>
          </w:p>
        </w:tc>
        <w:tc>
          <w:tcPr>
            <w:tcW w:w="794" w:type="dxa"/>
          </w:tcPr>
          <w:p w14:paraId="150AB04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335</w:t>
            </w:r>
          </w:p>
        </w:tc>
      </w:tr>
      <w:tr w:rsidR="003F5C3D" w14:paraId="5BF7881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262B8A8" w14:textId="77777777" w:rsidR="003F5C3D" w:rsidRDefault="003F5C3D" w:rsidP="008A2BB8">
            <w:r>
              <w:t>Other purchase of services</w:t>
            </w:r>
          </w:p>
        </w:tc>
        <w:tc>
          <w:tcPr>
            <w:tcW w:w="794" w:type="dxa"/>
            <w:tcBorders>
              <w:bottom w:val="single" w:sz="6" w:space="0" w:color="auto"/>
            </w:tcBorders>
          </w:tcPr>
          <w:p w14:paraId="4052BB3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3 827</w:t>
            </w:r>
          </w:p>
        </w:tc>
        <w:tc>
          <w:tcPr>
            <w:tcW w:w="794" w:type="dxa"/>
            <w:tcBorders>
              <w:bottom w:val="single" w:sz="6" w:space="0" w:color="auto"/>
            </w:tcBorders>
          </w:tcPr>
          <w:p w14:paraId="40E4A03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3 673</w:t>
            </w:r>
          </w:p>
        </w:tc>
        <w:tc>
          <w:tcPr>
            <w:tcW w:w="794" w:type="dxa"/>
            <w:tcBorders>
              <w:bottom w:val="single" w:sz="6" w:space="0" w:color="auto"/>
            </w:tcBorders>
          </w:tcPr>
          <w:p w14:paraId="1DE4490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3 592</w:t>
            </w:r>
          </w:p>
        </w:tc>
        <w:tc>
          <w:tcPr>
            <w:tcW w:w="794" w:type="dxa"/>
            <w:tcBorders>
              <w:bottom w:val="single" w:sz="6" w:space="0" w:color="auto"/>
            </w:tcBorders>
          </w:tcPr>
          <w:p w14:paraId="59D1AD7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3 623</w:t>
            </w:r>
          </w:p>
        </w:tc>
      </w:tr>
      <w:tr w:rsidR="003F5C3D" w14:paraId="421CE28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422DA5FD" w14:textId="77777777" w:rsidR="003F5C3D" w:rsidRDefault="003F5C3D" w:rsidP="008A2BB8">
            <w:r>
              <w:rPr>
                <w:b/>
              </w:rPr>
              <w:t>Total purchase of services</w:t>
            </w:r>
          </w:p>
        </w:tc>
        <w:tc>
          <w:tcPr>
            <w:tcW w:w="794" w:type="dxa"/>
            <w:tcBorders>
              <w:top w:val="single" w:sz="6" w:space="0" w:color="auto"/>
              <w:bottom w:val="single" w:sz="12" w:space="0" w:color="auto"/>
            </w:tcBorders>
          </w:tcPr>
          <w:p w14:paraId="6C45B28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15 730</w:t>
            </w:r>
          </w:p>
        </w:tc>
        <w:tc>
          <w:tcPr>
            <w:tcW w:w="794" w:type="dxa"/>
            <w:tcBorders>
              <w:top w:val="single" w:sz="6" w:space="0" w:color="auto"/>
              <w:bottom w:val="single" w:sz="12" w:space="0" w:color="auto"/>
            </w:tcBorders>
          </w:tcPr>
          <w:p w14:paraId="48DDBF4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14 756</w:t>
            </w:r>
          </w:p>
        </w:tc>
        <w:tc>
          <w:tcPr>
            <w:tcW w:w="794" w:type="dxa"/>
            <w:tcBorders>
              <w:top w:val="single" w:sz="6" w:space="0" w:color="auto"/>
              <w:bottom w:val="single" w:sz="12" w:space="0" w:color="auto"/>
            </w:tcBorders>
          </w:tcPr>
          <w:p w14:paraId="7E00CEE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14 609</w:t>
            </w:r>
          </w:p>
        </w:tc>
        <w:tc>
          <w:tcPr>
            <w:tcW w:w="794" w:type="dxa"/>
            <w:tcBorders>
              <w:top w:val="single" w:sz="6" w:space="0" w:color="auto"/>
              <w:bottom w:val="single" w:sz="12" w:space="0" w:color="auto"/>
            </w:tcBorders>
          </w:tcPr>
          <w:p w14:paraId="000E5D4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14 470</w:t>
            </w:r>
          </w:p>
        </w:tc>
      </w:tr>
    </w:tbl>
    <w:p w14:paraId="692B334D" w14:textId="77777777" w:rsidR="003F5C3D" w:rsidRDefault="003F5C3D" w:rsidP="003F5C3D"/>
    <w:p w14:paraId="395C0BC8" w14:textId="77777777" w:rsidR="003F5C3D" w:rsidRDefault="003F5C3D" w:rsidP="00D857DC">
      <w:pPr>
        <w:pStyle w:val="Heading3"/>
      </w:pPr>
      <w:bookmarkStart w:id="29" w:name="_Toc129181202"/>
      <w:r>
        <w:lastRenderedPageBreak/>
        <w:t>Total expenses by classification of the</w:t>
      </w:r>
      <w:r>
        <w:br/>
        <w:t xml:space="preserve">functions of </w:t>
      </w:r>
      <w:r w:rsidRPr="00700ED6">
        <w:t>government and by portfolio department</w:t>
      </w:r>
      <w:r>
        <w:t xml:space="preserve"> </w:t>
      </w:r>
    </w:p>
    <w:p w14:paraId="1B3CC655" w14:textId="77777777" w:rsidR="003F5C3D" w:rsidRDefault="003F5C3D" w:rsidP="003F5C3D">
      <w:pPr>
        <w:pStyle w:val="Heading3"/>
        <w:numPr>
          <w:ilvl w:val="0"/>
          <w:numId w:val="0"/>
        </w:numPr>
      </w:pPr>
      <w:r>
        <w:rPr>
          <w:rFonts w:eastAsiaTheme="minorHAnsi" w:cstheme="minorBidi"/>
          <w:iCs/>
          <w:sz w:val="20"/>
          <w:szCs w:val="18"/>
        </w:rPr>
        <w:t>E</w:t>
      </w:r>
      <w:r w:rsidRPr="00BB3497">
        <w:rPr>
          <w:rFonts w:eastAsiaTheme="minorHAnsi" w:cstheme="minorBidi"/>
          <w:iCs/>
          <w:sz w:val="20"/>
          <w:szCs w:val="18"/>
        </w:rPr>
        <w:t xml:space="preserve">xpenses from transactions by </w:t>
      </w:r>
      <w:r>
        <w:rPr>
          <w:rFonts w:eastAsiaTheme="minorHAnsi" w:cstheme="minorBidi"/>
          <w:iCs/>
          <w:sz w:val="20"/>
          <w:szCs w:val="18"/>
        </w:rPr>
        <w:t>classification of the functions of government</w:t>
      </w:r>
      <w:r w:rsidRPr="00A36F5E">
        <w:tab/>
      </w:r>
      <w:r w:rsidRPr="003343DE">
        <w:rPr>
          <w:rFonts w:eastAsiaTheme="minorHAnsi" w:cstheme="minorBidi"/>
          <w:sz w:val="20"/>
          <w:szCs w:val="18"/>
        </w:rPr>
        <w:t>($ million)</w:t>
      </w:r>
      <w:bookmarkEnd w:id="29"/>
    </w:p>
    <w:tbl>
      <w:tblPr>
        <w:tblStyle w:val="DTFTableNumeric"/>
        <w:tblW w:w="7710" w:type="dxa"/>
        <w:tblLayout w:type="fixed"/>
        <w:tblLook w:val="06A0" w:firstRow="1" w:lastRow="0" w:firstColumn="1" w:lastColumn="0" w:noHBand="1" w:noVBand="1"/>
        <w:tblDescription w:val="Type:DtfTable|Workbook:Rawdata\Budget\BP5\Financial Statements\Manual Reports\COFOG\Link_Budget_COFOG.xlsx|Table:Total_expenses_by_COFOG|MergedHeadingRow:1"/>
      </w:tblPr>
      <w:tblGrid>
        <w:gridCol w:w="4534"/>
        <w:gridCol w:w="794"/>
        <w:gridCol w:w="794"/>
        <w:gridCol w:w="794"/>
        <w:gridCol w:w="794"/>
      </w:tblGrid>
      <w:tr w:rsidR="003F5C3D" w14:paraId="26E1D6A3"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05917A15" w14:textId="77777777" w:rsidR="003F5C3D" w:rsidRDefault="003F5C3D" w:rsidP="008A2BB8">
            <w:pPr>
              <w:keepNext/>
              <w:spacing w:after="0"/>
            </w:pPr>
          </w:p>
        </w:tc>
        <w:tc>
          <w:tcPr>
            <w:tcW w:w="794" w:type="dxa"/>
          </w:tcPr>
          <w:p w14:paraId="39052AE1"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2023</w:t>
            </w:r>
            <w:r>
              <w:rPr>
                <w:sz w:val="16"/>
              </w:rPr>
              <w:noBreakHyphen/>
              <w:t>24</w:t>
            </w:r>
            <w:r>
              <w:br/>
              <w:t>budget</w:t>
            </w:r>
          </w:p>
        </w:tc>
        <w:tc>
          <w:tcPr>
            <w:tcW w:w="794" w:type="dxa"/>
          </w:tcPr>
          <w:p w14:paraId="164ADCDF"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2024</w:t>
            </w:r>
            <w:r>
              <w:rPr>
                <w:sz w:val="16"/>
              </w:rPr>
              <w:noBreakHyphen/>
              <w:t>25</w:t>
            </w:r>
            <w:r>
              <w:br/>
              <w:t>estimate</w:t>
            </w:r>
          </w:p>
        </w:tc>
        <w:tc>
          <w:tcPr>
            <w:tcW w:w="794" w:type="dxa"/>
          </w:tcPr>
          <w:p w14:paraId="51081666"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2025</w:t>
            </w:r>
            <w:r>
              <w:rPr>
                <w:sz w:val="16"/>
              </w:rPr>
              <w:noBreakHyphen/>
              <w:t>26</w:t>
            </w:r>
            <w:r>
              <w:br/>
              <w:t>estimate</w:t>
            </w:r>
          </w:p>
        </w:tc>
        <w:tc>
          <w:tcPr>
            <w:tcW w:w="794" w:type="dxa"/>
          </w:tcPr>
          <w:p w14:paraId="3E503A85"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2026</w:t>
            </w:r>
            <w:r>
              <w:rPr>
                <w:sz w:val="16"/>
              </w:rPr>
              <w:noBreakHyphen/>
              <w:t>27</w:t>
            </w:r>
            <w:r>
              <w:br/>
              <w:t>estimate</w:t>
            </w:r>
          </w:p>
        </w:tc>
      </w:tr>
      <w:tr w:rsidR="003F5C3D" w14:paraId="171A8EE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0F3E848" w14:textId="77777777" w:rsidR="003F5C3D" w:rsidRDefault="003F5C3D" w:rsidP="008A2BB8">
            <w:pPr>
              <w:spacing w:after="0"/>
            </w:pPr>
            <w:r>
              <w:rPr>
                <w:sz w:val="16"/>
              </w:rPr>
              <w:t>General public services</w:t>
            </w:r>
          </w:p>
        </w:tc>
        <w:tc>
          <w:tcPr>
            <w:tcW w:w="794" w:type="dxa"/>
          </w:tcPr>
          <w:p w14:paraId="6822ED6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8 930</w:t>
            </w:r>
          </w:p>
        </w:tc>
        <w:tc>
          <w:tcPr>
            <w:tcW w:w="794" w:type="dxa"/>
          </w:tcPr>
          <w:p w14:paraId="1EFB04D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9 608</w:t>
            </w:r>
          </w:p>
        </w:tc>
        <w:tc>
          <w:tcPr>
            <w:tcW w:w="794" w:type="dxa"/>
          </w:tcPr>
          <w:p w14:paraId="1EF5F70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10 407</w:t>
            </w:r>
          </w:p>
        </w:tc>
        <w:tc>
          <w:tcPr>
            <w:tcW w:w="794" w:type="dxa"/>
          </w:tcPr>
          <w:p w14:paraId="5D12036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11 357</w:t>
            </w:r>
          </w:p>
        </w:tc>
      </w:tr>
      <w:tr w:rsidR="003F5C3D" w14:paraId="0A30BE8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0E8AB4C" w14:textId="77777777" w:rsidR="003F5C3D" w:rsidRDefault="003F5C3D" w:rsidP="008A2BB8">
            <w:pPr>
              <w:spacing w:after="0"/>
            </w:pPr>
            <w:r>
              <w:rPr>
                <w:sz w:val="16"/>
              </w:rPr>
              <w:t>Public order and safety</w:t>
            </w:r>
          </w:p>
        </w:tc>
        <w:tc>
          <w:tcPr>
            <w:tcW w:w="794" w:type="dxa"/>
          </w:tcPr>
          <w:p w14:paraId="2900871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11 150</w:t>
            </w:r>
          </w:p>
        </w:tc>
        <w:tc>
          <w:tcPr>
            <w:tcW w:w="794" w:type="dxa"/>
          </w:tcPr>
          <w:p w14:paraId="144B0FD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10 745</w:t>
            </w:r>
          </w:p>
        </w:tc>
        <w:tc>
          <w:tcPr>
            <w:tcW w:w="794" w:type="dxa"/>
          </w:tcPr>
          <w:p w14:paraId="1EAC65F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10 679</w:t>
            </w:r>
          </w:p>
        </w:tc>
        <w:tc>
          <w:tcPr>
            <w:tcW w:w="794" w:type="dxa"/>
          </w:tcPr>
          <w:p w14:paraId="56D0253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10 650</w:t>
            </w:r>
          </w:p>
        </w:tc>
      </w:tr>
      <w:tr w:rsidR="003F5C3D" w14:paraId="3FF3338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B0AB53D" w14:textId="77777777" w:rsidR="003F5C3D" w:rsidRDefault="003F5C3D" w:rsidP="008A2BB8">
            <w:pPr>
              <w:spacing w:after="0"/>
            </w:pPr>
            <w:r>
              <w:rPr>
                <w:sz w:val="16"/>
              </w:rPr>
              <w:t>Economic affairs</w:t>
            </w:r>
            <w:r>
              <w:rPr>
                <w:sz w:val="16"/>
                <w:vertAlign w:val="superscript"/>
              </w:rPr>
              <w:t xml:space="preserve"> (a)</w:t>
            </w:r>
          </w:p>
        </w:tc>
        <w:tc>
          <w:tcPr>
            <w:tcW w:w="794" w:type="dxa"/>
          </w:tcPr>
          <w:p w14:paraId="34D7975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2 975</w:t>
            </w:r>
          </w:p>
        </w:tc>
        <w:tc>
          <w:tcPr>
            <w:tcW w:w="794" w:type="dxa"/>
          </w:tcPr>
          <w:p w14:paraId="4DD6991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2 109</w:t>
            </w:r>
          </w:p>
        </w:tc>
        <w:tc>
          <w:tcPr>
            <w:tcW w:w="794" w:type="dxa"/>
          </w:tcPr>
          <w:p w14:paraId="3CBBB3B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1 769</w:t>
            </w:r>
          </w:p>
        </w:tc>
        <w:tc>
          <w:tcPr>
            <w:tcW w:w="794" w:type="dxa"/>
          </w:tcPr>
          <w:p w14:paraId="07EA3B5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1 598</w:t>
            </w:r>
          </w:p>
        </w:tc>
      </w:tr>
      <w:tr w:rsidR="003F5C3D" w14:paraId="3A52B59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00B867F" w14:textId="77777777" w:rsidR="003F5C3D" w:rsidRDefault="003F5C3D" w:rsidP="008A2BB8">
            <w:pPr>
              <w:spacing w:after="0"/>
            </w:pPr>
            <w:r>
              <w:rPr>
                <w:sz w:val="16"/>
              </w:rPr>
              <w:t>Environmental protection</w:t>
            </w:r>
          </w:p>
        </w:tc>
        <w:tc>
          <w:tcPr>
            <w:tcW w:w="794" w:type="dxa"/>
          </w:tcPr>
          <w:p w14:paraId="05339D8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952</w:t>
            </w:r>
          </w:p>
        </w:tc>
        <w:tc>
          <w:tcPr>
            <w:tcW w:w="794" w:type="dxa"/>
          </w:tcPr>
          <w:p w14:paraId="282F841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863</w:t>
            </w:r>
          </w:p>
        </w:tc>
        <w:tc>
          <w:tcPr>
            <w:tcW w:w="794" w:type="dxa"/>
          </w:tcPr>
          <w:p w14:paraId="41EB086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832</w:t>
            </w:r>
          </w:p>
        </w:tc>
        <w:tc>
          <w:tcPr>
            <w:tcW w:w="794" w:type="dxa"/>
          </w:tcPr>
          <w:p w14:paraId="70AD102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818</w:t>
            </w:r>
          </w:p>
        </w:tc>
      </w:tr>
      <w:tr w:rsidR="003F5C3D" w14:paraId="5A31947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20D2585" w14:textId="77777777" w:rsidR="003F5C3D" w:rsidRDefault="003F5C3D" w:rsidP="008A2BB8">
            <w:pPr>
              <w:spacing w:after="0"/>
            </w:pPr>
            <w:r>
              <w:rPr>
                <w:sz w:val="16"/>
              </w:rPr>
              <w:t>Housing and community amenities</w:t>
            </w:r>
            <w:r>
              <w:rPr>
                <w:sz w:val="16"/>
                <w:vertAlign w:val="superscript"/>
              </w:rPr>
              <w:t xml:space="preserve"> (b)</w:t>
            </w:r>
          </w:p>
        </w:tc>
        <w:tc>
          <w:tcPr>
            <w:tcW w:w="794" w:type="dxa"/>
          </w:tcPr>
          <w:p w14:paraId="1D65139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2 649</w:t>
            </w:r>
          </w:p>
        </w:tc>
        <w:tc>
          <w:tcPr>
            <w:tcW w:w="794" w:type="dxa"/>
          </w:tcPr>
          <w:p w14:paraId="49AE65F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2 162</w:t>
            </w:r>
          </w:p>
        </w:tc>
        <w:tc>
          <w:tcPr>
            <w:tcW w:w="794" w:type="dxa"/>
          </w:tcPr>
          <w:p w14:paraId="428BBA0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2 024</w:t>
            </w:r>
          </w:p>
        </w:tc>
        <w:tc>
          <w:tcPr>
            <w:tcW w:w="794" w:type="dxa"/>
          </w:tcPr>
          <w:p w14:paraId="056DA3C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1 971</w:t>
            </w:r>
          </w:p>
        </w:tc>
      </w:tr>
      <w:tr w:rsidR="003F5C3D" w14:paraId="3EF1EE0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B1A4EE9" w14:textId="77777777" w:rsidR="003F5C3D" w:rsidRDefault="003F5C3D" w:rsidP="008A2BB8">
            <w:pPr>
              <w:spacing w:after="0"/>
            </w:pPr>
            <w:r>
              <w:rPr>
                <w:sz w:val="16"/>
              </w:rPr>
              <w:t>Health</w:t>
            </w:r>
          </w:p>
        </w:tc>
        <w:tc>
          <w:tcPr>
            <w:tcW w:w="794" w:type="dxa"/>
          </w:tcPr>
          <w:p w14:paraId="7B520FC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29 141</w:t>
            </w:r>
          </w:p>
        </w:tc>
        <w:tc>
          <w:tcPr>
            <w:tcW w:w="794" w:type="dxa"/>
          </w:tcPr>
          <w:p w14:paraId="1633CB3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28 579</w:t>
            </w:r>
          </w:p>
        </w:tc>
        <w:tc>
          <w:tcPr>
            <w:tcW w:w="794" w:type="dxa"/>
          </w:tcPr>
          <w:p w14:paraId="5C07BDF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29 200</w:t>
            </w:r>
          </w:p>
        </w:tc>
        <w:tc>
          <w:tcPr>
            <w:tcW w:w="794" w:type="dxa"/>
          </w:tcPr>
          <w:p w14:paraId="300EB2E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29 889</w:t>
            </w:r>
          </w:p>
        </w:tc>
      </w:tr>
      <w:tr w:rsidR="003F5C3D" w14:paraId="70C2099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2467A62" w14:textId="77777777" w:rsidR="003F5C3D" w:rsidRDefault="003F5C3D" w:rsidP="008A2BB8">
            <w:pPr>
              <w:spacing w:after="0"/>
            </w:pPr>
            <w:r>
              <w:rPr>
                <w:sz w:val="16"/>
              </w:rPr>
              <w:t>Recreation, culture and religion</w:t>
            </w:r>
          </w:p>
        </w:tc>
        <w:tc>
          <w:tcPr>
            <w:tcW w:w="794" w:type="dxa"/>
          </w:tcPr>
          <w:p w14:paraId="44D1DFA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996</w:t>
            </w:r>
          </w:p>
        </w:tc>
        <w:tc>
          <w:tcPr>
            <w:tcW w:w="794" w:type="dxa"/>
          </w:tcPr>
          <w:p w14:paraId="427D487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814</w:t>
            </w:r>
          </w:p>
        </w:tc>
        <w:tc>
          <w:tcPr>
            <w:tcW w:w="794" w:type="dxa"/>
          </w:tcPr>
          <w:p w14:paraId="5B526F7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1 745</w:t>
            </w:r>
          </w:p>
        </w:tc>
        <w:tc>
          <w:tcPr>
            <w:tcW w:w="794" w:type="dxa"/>
          </w:tcPr>
          <w:p w14:paraId="048B582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561</w:t>
            </w:r>
          </w:p>
        </w:tc>
      </w:tr>
      <w:tr w:rsidR="003F5C3D" w14:paraId="7C9A963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EF7BB61" w14:textId="77777777" w:rsidR="003F5C3D" w:rsidRDefault="003F5C3D" w:rsidP="008A2BB8">
            <w:pPr>
              <w:spacing w:after="0"/>
            </w:pPr>
            <w:r>
              <w:rPr>
                <w:sz w:val="16"/>
              </w:rPr>
              <w:t>Education</w:t>
            </w:r>
          </w:p>
        </w:tc>
        <w:tc>
          <w:tcPr>
            <w:tcW w:w="794" w:type="dxa"/>
          </w:tcPr>
          <w:p w14:paraId="60DC4F1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22 389</w:t>
            </w:r>
          </w:p>
        </w:tc>
        <w:tc>
          <w:tcPr>
            <w:tcW w:w="794" w:type="dxa"/>
          </w:tcPr>
          <w:p w14:paraId="7ED2A01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22 941</w:t>
            </w:r>
          </w:p>
        </w:tc>
        <w:tc>
          <w:tcPr>
            <w:tcW w:w="794" w:type="dxa"/>
          </w:tcPr>
          <w:p w14:paraId="715536F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23 968</w:t>
            </w:r>
          </w:p>
        </w:tc>
        <w:tc>
          <w:tcPr>
            <w:tcW w:w="794" w:type="dxa"/>
          </w:tcPr>
          <w:p w14:paraId="6D29EDF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25 452</w:t>
            </w:r>
          </w:p>
        </w:tc>
      </w:tr>
      <w:tr w:rsidR="003F5C3D" w14:paraId="35EF902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1817719" w14:textId="77777777" w:rsidR="003F5C3D" w:rsidRDefault="003F5C3D" w:rsidP="008A2BB8">
            <w:pPr>
              <w:spacing w:after="0"/>
            </w:pPr>
            <w:r>
              <w:rPr>
                <w:sz w:val="16"/>
              </w:rPr>
              <w:t>Social protection</w:t>
            </w:r>
          </w:p>
        </w:tc>
        <w:tc>
          <w:tcPr>
            <w:tcW w:w="794" w:type="dxa"/>
          </w:tcPr>
          <w:p w14:paraId="6EC2E00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7 909</w:t>
            </w:r>
          </w:p>
        </w:tc>
        <w:tc>
          <w:tcPr>
            <w:tcW w:w="794" w:type="dxa"/>
          </w:tcPr>
          <w:p w14:paraId="451A817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7 646</w:t>
            </w:r>
          </w:p>
        </w:tc>
        <w:tc>
          <w:tcPr>
            <w:tcW w:w="794" w:type="dxa"/>
          </w:tcPr>
          <w:p w14:paraId="24E52F7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7 631</w:t>
            </w:r>
          </w:p>
        </w:tc>
        <w:tc>
          <w:tcPr>
            <w:tcW w:w="794" w:type="dxa"/>
          </w:tcPr>
          <w:p w14:paraId="075A801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7 784</w:t>
            </w:r>
          </w:p>
        </w:tc>
      </w:tr>
      <w:tr w:rsidR="003F5C3D" w14:paraId="10538DA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279CD55" w14:textId="77777777" w:rsidR="003F5C3D" w:rsidRDefault="003F5C3D" w:rsidP="008A2BB8">
            <w:pPr>
              <w:spacing w:after="0"/>
            </w:pPr>
            <w:r>
              <w:rPr>
                <w:sz w:val="16"/>
              </w:rPr>
              <w:t>Transport</w:t>
            </w:r>
          </w:p>
        </w:tc>
        <w:tc>
          <w:tcPr>
            <w:tcW w:w="794" w:type="dxa"/>
          </w:tcPr>
          <w:p w14:paraId="55C7135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7 484</w:t>
            </w:r>
          </w:p>
        </w:tc>
        <w:tc>
          <w:tcPr>
            <w:tcW w:w="794" w:type="dxa"/>
          </w:tcPr>
          <w:p w14:paraId="513CD14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7 204</w:t>
            </w:r>
          </w:p>
        </w:tc>
        <w:tc>
          <w:tcPr>
            <w:tcW w:w="794" w:type="dxa"/>
          </w:tcPr>
          <w:p w14:paraId="2536971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7 466</w:t>
            </w:r>
          </w:p>
        </w:tc>
        <w:tc>
          <w:tcPr>
            <w:tcW w:w="794" w:type="dxa"/>
          </w:tcPr>
          <w:p w14:paraId="3A4F53E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7 740</w:t>
            </w:r>
          </w:p>
        </w:tc>
      </w:tr>
      <w:tr w:rsidR="003F5C3D" w14:paraId="396165C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06D2DDB" w14:textId="77777777" w:rsidR="003F5C3D" w:rsidRDefault="003F5C3D" w:rsidP="008A2BB8">
            <w:pPr>
              <w:spacing w:after="0"/>
            </w:pPr>
            <w:r>
              <w:rPr>
                <w:sz w:val="16"/>
              </w:rPr>
              <w:t>Not allocated by function</w:t>
            </w:r>
            <w:r>
              <w:rPr>
                <w:sz w:val="16"/>
                <w:vertAlign w:val="superscript"/>
              </w:rPr>
              <w:t xml:space="preserve"> (c)</w:t>
            </w:r>
          </w:p>
        </w:tc>
        <w:tc>
          <w:tcPr>
            <w:tcW w:w="794" w:type="dxa"/>
            <w:tcBorders>
              <w:bottom w:val="single" w:sz="6" w:space="0" w:color="auto"/>
            </w:tcBorders>
          </w:tcPr>
          <w:p w14:paraId="278518A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(1 299)</w:t>
            </w:r>
          </w:p>
        </w:tc>
        <w:tc>
          <w:tcPr>
            <w:tcW w:w="794" w:type="dxa"/>
            <w:tcBorders>
              <w:bottom w:val="single" w:sz="6" w:space="0" w:color="auto"/>
            </w:tcBorders>
          </w:tcPr>
          <w:p w14:paraId="380EABE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174</w:t>
            </w:r>
          </w:p>
        </w:tc>
        <w:tc>
          <w:tcPr>
            <w:tcW w:w="794" w:type="dxa"/>
            <w:tcBorders>
              <w:bottom w:val="single" w:sz="6" w:space="0" w:color="auto"/>
            </w:tcBorders>
          </w:tcPr>
          <w:p w14:paraId="25E4DD5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(268)</w:t>
            </w:r>
          </w:p>
        </w:tc>
        <w:tc>
          <w:tcPr>
            <w:tcW w:w="794" w:type="dxa"/>
            <w:tcBorders>
              <w:bottom w:val="single" w:sz="6" w:space="0" w:color="auto"/>
            </w:tcBorders>
          </w:tcPr>
          <w:p w14:paraId="580B023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878</w:t>
            </w:r>
          </w:p>
        </w:tc>
      </w:tr>
      <w:tr w:rsidR="003F5C3D" w14:paraId="57F296C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688B578A" w14:textId="77777777" w:rsidR="003F5C3D" w:rsidRDefault="003F5C3D" w:rsidP="008A2BB8">
            <w:pPr>
              <w:spacing w:after="0"/>
            </w:pPr>
            <w:r>
              <w:rPr>
                <w:b/>
                <w:sz w:val="16"/>
              </w:rPr>
              <w:t>Total expenses from transactions</w:t>
            </w:r>
          </w:p>
        </w:tc>
        <w:tc>
          <w:tcPr>
            <w:tcW w:w="794" w:type="dxa"/>
            <w:tcBorders>
              <w:top w:val="single" w:sz="6" w:space="0" w:color="auto"/>
              <w:bottom w:val="single" w:sz="12" w:space="0" w:color="auto"/>
            </w:tcBorders>
          </w:tcPr>
          <w:p w14:paraId="44AA42D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93 277</w:t>
            </w:r>
          </w:p>
        </w:tc>
        <w:tc>
          <w:tcPr>
            <w:tcW w:w="794" w:type="dxa"/>
            <w:tcBorders>
              <w:top w:val="single" w:sz="6" w:space="0" w:color="auto"/>
              <w:bottom w:val="single" w:sz="12" w:space="0" w:color="auto"/>
            </w:tcBorders>
          </w:tcPr>
          <w:p w14:paraId="52D2252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92 846</w:t>
            </w:r>
          </w:p>
        </w:tc>
        <w:tc>
          <w:tcPr>
            <w:tcW w:w="794" w:type="dxa"/>
            <w:tcBorders>
              <w:top w:val="single" w:sz="6" w:space="0" w:color="auto"/>
              <w:bottom w:val="single" w:sz="12" w:space="0" w:color="auto"/>
            </w:tcBorders>
          </w:tcPr>
          <w:p w14:paraId="62E8A2E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95 452</w:t>
            </w:r>
          </w:p>
        </w:tc>
        <w:tc>
          <w:tcPr>
            <w:tcW w:w="794" w:type="dxa"/>
            <w:tcBorders>
              <w:top w:val="single" w:sz="6" w:space="0" w:color="auto"/>
              <w:bottom w:val="single" w:sz="12" w:space="0" w:color="auto"/>
            </w:tcBorders>
          </w:tcPr>
          <w:p w14:paraId="11BE98A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98 697</w:t>
            </w:r>
          </w:p>
        </w:tc>
      </w:tr>
    </w:tbl>
    <w:p w14:paraId="109044C4" w14:textId="10128291" w:rsidR="003F5C3D" w:rsidRDefault="003F5C3D" w:rsidP="003F5C3D">
      <w:pPr>
        <w:pStyle w:val="Note"/>
      </w:pPr>
      <w:r>
        <w:t>Note</w:t>
      </w:r>
      <w:r w:rsidR="00C51BF3">
        <w:t>s</w:t>
      </w:r>
      <w:r>
        <w:t xml:space="preserve">: </w:t>
      </w:r>
    </w:p>
    <w:p w14:paraId="09AAC436" w14:textId="77777777" w:rsidR="003F5C3D" w:rsidRDefault="003F5C3D" w:rsidP="003F5C3D">
      <w:pPr>
        <w:pStyle w:val="Note"/>
      </w:pPr>
      <w:r w:rsidRPr="007B7059">
        <w:t>(</w:t>
      </w:r>
      <w:r>
        <w:t>a</w:t>
      </w:r>
      <w:r w:rsidRPr="007B7059">
        <w:t>)</w:t>
      </w:r>
      <w:r w:rsidRPr="007B7059">
        <w:tab/>
      </w:r>
      <w:r w:rsidRPr="00FF4D0D">
        <w:t xml:space="preserve">The decrease in </w:t>
      </w:r>
      <w:r>
        <w:t xml:space="preserve">the </w:t>
      </w:r>
      <w:r w:rsidRPr="00FF4D0D">
        <w:t xml:space="preserve">economic affairs classification over the forward estimates is driven by </w:t>
      </w:r>
      <w:r w:rsidRPr="007E08AF">
        <w:t xml:space="preserve">the funding profile of </w:t>
      </w:r>
      <w:r w:rsidRPr="00FF4D0D">
        <w:t xml:space="preserve">fixed-term </w:t>
      </w:r>
      <w:r w:rsidRPr="007E08AF">
        <w:t>initiatives</w:t>
      </w:r>
      <w:r>
        <w:t>.</w:t>
      </w:r>
    </w:p>
    <w:p w14:paraId="7735F726" w14:textId="77777777" w:rsidR="003F5C3D" w:rsidRDefault="003F5C3D" w:rsidP="003F5C3D">
      <w:pPr>
        <w:pStyle w:val="Note"/>
      </w:pPr>
      <w:r w:rsidRPr="007B7059">
        <w:t>(</w:t>
      </w:r>
      <w:r>
        <w:t>b</w:t>
      </w:r>
      <w:r w:rsidRPr="007B7059">
        <w:t>)</w:t>
      </w:r>
      <w:r w:rsidRPr="007B7059">
        <w:tab/>
      </w:r>
      <w:r w:rsidRPr="007873F3">
        <w:t xml:space="preserve">The decrease in </w:t>
      </w:r>
      <w:r>
        <w:t>the h</w:t>
      </w:r>
      <w:r w:rsidRPr="007873F3">
        <w:t xml:space="preserve">ousing and community amenities classification over the forward estimates is driven by </w:t>
      </w:r>
      <w:r w:rsidRPr="007E08AF">
        <w:t xml:space="preserve">the funding profile of </w:t>
      </w:r>
      <w:r w:rsidRPr="007873F3">
        <w:t xml:space="preserve">fixed-term </w:t>
      </w:r>
      <w:r w:rsidRPr="007E08AF">
        <w:t>initiatives</w:t>
      </w:r>
      <w:r>
        <w:t>.</w:t>
      </w:r>
    </w:p>
    <w:p w14:paraId="6C575B19" w14:textId="77777777" w:rsidR="003F5C3D" w:rsidRDefault="003F5C3D" w:rsidP="003F5C3D">
      <w:pPr>
        <w:pStyle w:val="Note"/>
      </w:pPr>
      <w:r w:rsidRPr="007B7059">
        <w:t>(</w:t>
      </w:r>
      <w:r>
        <w:t>c</w:t>
      </w:r>
      <w:r w:rsidRPr="007B7059">
        <w:t>)</w:t>
      </w:r>
      <w:r w:rsidRPr="007B7059">
        <w:tab/>
        <w:t>Mainly comprises the provision for future demand growth, departmental underspending</w:t>
      </w:r>
      <w:r>
        <w:t xml:space="preserve"> and </w:t>
      </w:r>
      <w:r w:rsidRPr="007B7059">
        <w:t>eliminated purchases of supplies and consumables between government entities.</w:t>
      </w:r>
    </w:p>
    <w:p w14:paraId="6E4EB64E" w14:textId="77777777" w:rsidR="003F5C3D" w:rsidRDefault="003F5C3D" w:rsidP="003F5C3D"/>
    <w:p w14:paraId="5CB4C1A6" w14:textId="77777777" w:rsidR="003F5C3D" w:rsidRPr="008C6301" w:rsidRDefault="003F5C3D" w:rsidP="003F5C3D">
      <w:pPr>
        <w:pStyle w:val="TableHeading"/>
      </w:pPr>
      <w:r w:rsidRPr="00294613">
        <w:t xml:space="preserve">Total expenses </w:t>
      </w:r>
      <w:r>
        <w:t xml:space="preserve">from transactions </w:t>
      </w:r>
      <w:r w:rsidRPr="00294613">
        <w:t>by portfolio department</w:t>
      </w:r>
      <w:r>
        <w:t xml:space="preserve"> </w:t>
      </w:r>
      <w:r>
        <w:rPr>
          <w:vertAlign w:val="superscript"/>
        </w:rPr>
        <w:t>(a)</w:t>
      </w:r>
      <w:r w:rsidRPr="009B1A82">
        <w:tab/>
        <w:t>($ million)</w:t>
      </w:r>
    </w:p>
    <w:tbl>
      <w:tblPr>
        <w:tblStyle w:val="DTFTableNumeric"/>
        <w:tblW w:w="7710" w:type="dxa"/>
        <w:tblLayout w:type="fixed"/>
        <w:tblLook w:val="06A0" w:firstRow="1" w:lastRow="0" w:firstColumn="1" w:lastColumn="0" w:noHBand="1" w:noVBand="1"/>
        <w:tblDescription w:val="Type:DtfTable|Workbook:Rawdata\Budget\BP5\Financial Statements\Manual Reports\COFOG\Link_Budget_COFOG.xlsx|Table:Total_expenses_by_dept_incl_con|MergedHeadingRow:1"/>
      </w:tblPr>
      <w:tblGrid>
        <w:gridCol w:w="4534"/>
        <w:gridCol w:w="794"/>
        <w:gridCol w:w="794"/>
        <w:gridCol w:w="794"/>
        <w:gridCol w:w="794"/>
      </w:tblGrid>
      <w:tr w:rsidR="003F5C3D" w14:paraId="7D727C0F"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1D75EC20" w14:textId="77777777" w:rsidR="003F5C3D" w:rsidRDefault="003F5C3D" w:rsidP="008A2BB8">
            <w:pPr>
              <w:keepNext/>
              <w:spacing w:after="0"/>
            </w:pPr>
          </w:p>
        </w:tc>
        <w:tc>
          <w:tcPr>
            <w:tcW w:w="794" w:type="dxa"/>
          </w:tcPr>
          <w:p w14:paraId="4FF053E7"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2023</w:t>
            </w:r>
            <w:r>
              <w:rPr>
                <w:sz w:val="16"/>
              </w:rPr>
              <w:noBreakHyphen/>
              <w:t>24</w:t>
            </w:r>
            <w:r>
              <w:br/>
              <w:t>budget</w:t>
            </w:r>
          </w:p>
        </w:tc>
        <w:tc>
          <w:tcPr>
            <w:tcW w:w="794" w:type="dxa"/>
          </w:tcPr>
          <w:p w14:paraId="51CF9B4F"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2024</w:t>
            </w:r>
            <w:r>
              <w:rPr>
                <w:sz w:val="16"/>
              </w:rPr>
              <w:noBreakHyphen/>
              <w:t>25</w:t>
            </w:r>
            <w:r>
              <w:br/>
              <w:t>estimate</w:t>
            </w:r>
          </w:p>
        </w:tc>
        <w:tc>
          <w:tcPr>
            <w:tcW w:w="794" w:type="dxa"/>
          </w:tcPr>
          <w:p w14:paraId="24861019"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2025</w:t>
            </w:r>
            <w:r>
              <w:rPr>
                <w:sz w:val="16"/>
              </w:rPr>
              <w:noBreakHyphen/>
              <w:t>26</w:t>
            </w:r>
            <w:r>
              <w:br/>
              <w:t>estimate</w:t>
            </w:r>
          </w:p>
        </w:tc>
        <w:tc>
          <w:tcPr>
            <w:tcW w:w="794" w:type="dxa"/>
          </w:tcPr>
          <w:p w14:paraId="46246639"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2026</w:t>
            </w:r>
            <w:r>
              <w:rPr>
                <w:sz w:val="16"/>
              </w:rPr>
              <w:noBreakHyphen/>
              <w:t>27</w:t>
            </w:r>
            <w:r>
              <w:br/>
              <w:t>estimate</w:t>
            </w:r>
          </w:p>
        </w:tc>
      </w:tr>
      <w:tr w:rsidR="003F5C3D" w14:paraId="11BA22E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C0E461C" w14:textId="77777777" w:rsidR="003F5C3D" w:rsidRDefault="003F5C3D" w:rsidP="008A2BB8">
            <w:pPr>
              <w:spacing w:after="0"/>
            </w:pPr>
            <w:r>
              <w:rPr>
                <w:sz w:val="16"/>
              </w:rPr>
              <w:t>Education</w:t>
            </w:r>
          </w:p>
        </w:tc>
        <w:tc>
          <w:tcPr>
            <w:tcW w:w="794" w:type="dxa"/>
          </w:tcPr>
          <w:p w14:paraId="3AA460F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20 400</w:t>
            </w:r>
          </w:p>
        </w:tc>
        <w:tc>
          <w:tcPr>
            <w:tcW w:w="794" w:type="dxa"/>
          </w:tcPr>
          <w:p w14:paraId="4F2981F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20 315</w:t>
            </w:r>
          </w:p>
        </w:tc>
        <w:tc>
          <w:tcPr>
            <w:tcW w:w="794" w:type="dxa"/>
          </w:tcPr>
          <w:p w14:paraId="066B68C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20 791</w:t>
            </w:r>
          </w:p>
        </w:tc>
        <w:tc>
          <w:tcPr>
            <w:tcW w:w="794" w:type="dxa"/>
          </w:tcPr>
          <w:p w14:paraId="619E51E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20 932</w:t>
            </w:r>
          </w:p>
        </w:tc>
      </w:tr>
      <w:tr w:rsidR="003F5C3D" w14:paraId="7BB6EEE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CD9D308" w14:textId="77777777" w:rsidR="003F5C3D" w:rsidRDefault="003F5C3D" w:rsidP="008A2BB8">
            <w:pPr>
              <w:spacing w:after="0"/>
            </w:pPr>
            <w:r>
              <w:rPr>
                <w:sz w:val="16"/>
              </w:rPr>
              <w:t>Energy, Environment and Climate Action</w:t>
            </w:r>
          </w:p>
        </w:tc>
        <w:tc>
          <w:tcPr>
            <w:tcW w:w="794" w:type="dxa"/>
          </w:tcPr>
          <w:p w14:paraId="3B81AEF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3 411</w:t>
            </w:r>
          </w:p>
        </w:tc>
        <w:tc>
          <w:tcPr>
            <w:tcW w:w="794" w:type="dxa"/>
          </w:tcPr>
          <w:p w14:paraId="7921805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2 541</w:t>
            </w:r>
          </w:p>
        </w:tc>
        <w:tc>
          <w:tcPr>
            <w:tcW w:w="794" w:type="dxa"/>
          </w:tcPr>
          <w:p w14:paraId="154537D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2 413</w:t>
            </w:r>
          </w:p>
        </w:tc>
        <w:tc>
          <w:tcPr>
            <w:tcW w:w="794" w:type="dxa"/>
          </w:tcPr>
          <w:p w14:paraId="1B7BE96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2 363</w:t>
            </w:r>
          </w:p>
        </w:tc>
      </w:tr>
      <w:tr w:rsidR="003F5C3D" w14:paraId="29B974F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3F750B5" w14:textId="77777777" w:rsidR="003F5C3D" w:rsidRDefault="003F5C3D" w:rsidP="008A2BB8">
            <w:pPr>
              <w:spacing w:after="0"/>
            </w:pPr>
            <w:r>
              <w:rPr>
                <w:sz w:val="16"/>
              </w:rPr>
              <w:t>Families, Fairness and Housing</w:t>
            </w:r>
          </w:p>
        </w:tc>
        <w:tc>
          <w:tcPr>
            <w:tcW w:w="794" w:type="dxa"/>
          </w:tcPr>
          <w:p w14:paraId="31E00C4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7 794</w:t>
            </w:r>
          </w:p>
        </w:tc>
        <w:tc>
          <w:tcPr>
            <w:tcW w:w="794" w:type="dxa"/>
          </w:tcPr>
          <w:p w14:paraId="7B44593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7 598</w:t>
            </w:r>
          </w:p>
        </w:tc>
        <w:tc>
          <w:tcPr>
            <w:tcW w:w="794" w:type="dxa"/>
          </w:tcPr>
          <w:p w14:paraId="0820314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7 677</w:t>
            </w:r>
          </w:p>
        </w:tc>
        <w:tc>
          <w:tcPr>
            <w:tcW w:w="794" w:type="dxa"/>
          </w:tcPr>
          <w:p w14:paraId="560F72F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7 834</w:t>
            </w:r>
          </w:p>
        </w:tc>
      </w:tr>
      <w:tr w:rsidR="003F5C3D" w14:paraId="24E27F8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AC8493F" w14:textId="77777777" w:rsidR="003F5C3D" w:rsidRDefault="003F5C3D" w:rsidP="008A2BB8">
            <w:pPr>
              <w:spacing w:after="0"/>
            </w:pPr>
            <w:r>
              <w:rPr>
                <w:sz w:val="16"/>
              </w:rPr>
              <w:t>Government Services</w:t>
            </w:r>
          </w:p>
        </w:tc>
        <w:tc>
          <w:tcPr>
            <w:tcW w:w="794" w:type="dxa"/>
          </w:tcPr>
          <w:p w14:paraId="00AECDD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2 167</w:t>
            </w:r>
          </w:p>
        </w:tc>
        <w:tc>
          <w:tcPr>
            <w:tcW w:w="794" w:type="dxa"/>
          </w:tcPr>
          <w:p w14:paraId="4D1C077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2 093</w:t>
            </w:r>
          </w:p>
        </w:tc>
        <w:tc>
          <w:tcPr>
            <w:tcW w:w="794" w:type="dxa"/>
          </w:tcPr>
          <w:p w14:paraId="4757A0A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2 055</w:t>
            </w:r>
          </w:p>
        </w:tc>
        <w:tc>
          <w:tcPr>
            <w:tcW w:w="794" w:type="dxa"/>
          </w:tcPr>
          <w:p w14:paraId="07BAD0A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1 915</w:t>
            </w:r>
          </w:p>
        </w:tc>
      </w:tr>
      <w:tr w:rsidR="003F5C3D" w14:paraId="684EB45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0439CD0" w14:textId="77777777" w:rsidR="003F5C3D" w:rsidRDefault="003F5C3D" w:rsidP="008A2BB8">
            <w:pPr>
              <w:spacing w:after="0"/>
            </w:pPr>
            <w:r>
              <w:rPr>
                <w:sz w:val="16"/>
              </w:rPr>
              <w:t>Health</w:t>
            </w:r>
          </w:p>
        </w:tc>
        <w:tc>
          <w:tcPr>
            <w:tcW w:w="794" w:type="dxa"/>
          </w:tcPr>
          <w:p w14:paraId="5CE39C9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28 071</w:t>
            </w:r>
          </w:p>
        </w:tc>
        <w:tc>
          <w:tcPr>
            <w:tcW w:w="794" w:type="dxa"/>
          </w:tcPr>
          <w:p w14:paraId="22FA720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27 070</w:t>
            </w:r>
          </w:p>
        </w:tc>
        <w:tc>
          <w:tcPr>
            <w:tcW w:w="794" w:type="dxa"/>
          </w:tcPr>
          <w:p w14:paraId="7CF5E42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27 007</w:t>
            </w:r>
          </w:p>
        </w:tc>
        <w:tc>
          <w:tcPr>
            <w:tcW w:w="794" w:type="dxa"/>
          </w:tcPr>
          <w:p w14:paraId="003E123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27 324</w:t>
            </w:r>
          </w:p>
        </w:tc>
      </w:tr>
      <w:tr w:rsidR="003F5C3D" w14:paraId="6A9F126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E69ED1D" w14:textId="77777777" w:rsidR="003F5C3D" w:rsidRDefault="003F5C3D" w:rsidP="008A2BB8">
            <w:pPr>
              <w:spacing w:after="0"/>
            </w:pPr>
            <w:r>
              <w:rPr>
                <w:sz w:val="16"/>
              </w:rPr>
              <w:t>Jobs, Skills, Industry and Regions</w:t>
            </w:r>
          </w:p>
        </w:tc>
        <w:tc>
          <w:tcPr>
            <w:tcW w:w="794" w:type="dxa"/>
          </w:tcPr>
          <w:p w14:paraId="30BA428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4 107</w:t>
            </w:r>
          </w:p>
        </w:tc>
        <w:tc>
          <w:tcPr>
            <w:tcW w:w="794" w:type="dxa"/>
          </w:tcPr>
          <w:p w14:paraId="749742C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3 297</w:t>
            </w:r>
          </w:p>
        </w:tc>
        <w:tc>
          <w:tcPr>
            <w:tcW w:w="794" w:type="dxa"/>
          </w:tcPr>
          <w:p w14:paraId="69EACC2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2 945</w:t>
            </w:r>
          </w:p>
        </w:tc>
        <w:tc>
          <w:tcPr>
            <w:tcW w:w="794" w:type="dxa"/>
          </w:tcPr>
          <w:p w14:paraId="6FA6BC9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2 878</w:t>
            </w:r>
          </w:p>
        </w:tc>
      </w:tr>
      <w:tr w:rsidR="003F5C3D" w14:paraId="606221A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391CFF5" w14:textId="77777777" w:rsidR="003F5C3D" w:rsidRDefault="003F5C3D" w:rsidP="008A2BB8">
            <w:pPr>
              <w:spacing w:after="0"/>
            </w:pPr>
            <w:r>
              <w:rPr>
                <w:sz w:val="16"/>
              </w:rPr>
              <w:t>Justice and Community Safety</w:t>
            </w:r>
          </w:p>
        </w:tc>
        <w:tc>
          <w:tcPr>
            <w:tcW w:w="794" w:type="dxa"/>
          </w:tcPr>
          <w:p w14:paraId="3BE3E25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9 234</w:t>
            </w:r>
          </w:p>
        </w:tc>
        <w:tc>
          <w:tcPr>
            <w:tcW w:w="794" w:type="dxa"/>
          </w:tcPr>
          <w:p w14:paraId="306EF2A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8 860</w:t>
            </w:r>
          </w:p>
        </w:tc>
        <w:tc>
          <w:tcPr>
            <w:tcW w:w="794" w:type="dxa"/>
          </w:tcPr>
          <w:p w14:paraId="2B5FE2B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8 583</w:t>
            </w:r>
          </w:p>
        </w:tc>
        <w:tc>
          <w:tcPr>
            <w:tcW w:w="794" w:type="dxa"/>
          </w:tcPr>
          <w:p w14:paraId="1889252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8 673</w:t>
            </w:r>
          </w:p>
        </w:tc>
      </w:tr>
      <w:tr w:rsidR="003F5C3D" w14:paraId="6A8EC0E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FB0F1A2" w14:textId="77777777" w:rsidR="003F5C3D" w:rsidRDefault="003F5C3D" w:rsidP="008A2BB8">
            <w:pPr>
              <w:spacing w:after="0"/>
            </w:pPr>
            <w:r>
              <w:rPr>
                <w:sz w:val="16"/>
              </w:rPr>
              <w:t>Premier and Cabinet</w:t>
            </w:r>
          </w:p>
        </w:tc>
        <w:tc>
          <w:tcPr>
            <w:tcW w:w="794" w:type="dxa"/>
          </w:tcPr>
          <w:p w14:paraId="3232AD0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427</w:t>
            </w:r>
          </w:p>
        </w:tc>
        <w:tc>
          <w:tcPr>
            <w:tcW w:w="794" w:type="dxa"/>
          </w:tcPr>
          <w:p w14:paraId="5D24522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439</w:t>
            </w:r>
          </w:p>
        </w:tc>
        <w:tc>
          <w:tcPr>
            <w:tcW w:w="794" w:type="dxa"/>
          </w:tcPr>
          <w:p w14:paraId="556FE0D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337</w:t>
            </w:r>
          </w:p>
        </w:tc>
        <w:tc>
          <w:tcPr>
            <w:tcW w:w="794" w:type="dxa"/>
          </w:tcPr>
          <w:p w14:paraId="4011163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319</w:t>
            </w:r>
          </w:p>
        </w:tc>
      </w:tr>
      <w:tr w:rsidR="003F5C3D" w14:paraId="74CDE8A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18A63B7" w14:textId="77777777" w:rsidR="003F5C3D" w:rsidRDefault="003F5C3D" w:rsidP="008A2BB8">
            <w:pPr>
              <w:spacing w:after="0"/>
            </w:pPr>
            <w:r>
              <w:rPr>
                <w:sz w:val="16"/>
              </w:rPr>
              <w:t>Transport and Planning</w:t>
            </w:r>
          </w:p>
        </w:tc>
        <w:tc>
          <w:tcPr>
            <w:tcW w:w="794" w:type="dxa"/>
          </w:tcPr>
          <w:p w14:paraId="35200D2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8 015</w:t>
            </w:r>
          </w:p>
        </w:tc>
        <w:tc>
          <w:tcPr>
            <w:tcW w:w="794" w:type="dxa"/>
          </w:tcPr>
          <w:p w14:paraId="29A4F79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7 159</w:t>
            </w:r>
          </w:p>
        </w:tc>
        <w:tc>
          <w:tcPr>
            <w:tcW w:w="794" w:type="dxa"/>
          </w:tcPr>
          <w:p w14:paraId="38BC501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7 466</w:t>
            </w:r>
          </w:p>
        </w:tc>
        <w:tc>
          <w:tcPr>
            <w:tcW w:w="794" w:type="dxa"/>
          </w:tcPr>
          <w:p w14:paraId="2B5847F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7 691</w:t>
            </w:r>
          </w:p>
        </w:tc>
      </w:tr>
      <w:tr w:rsidR="003F5C3D" w14:paraId="31A7B9E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A626C24" w14:textId="77777777" w:rsidR="003F5C3D" w:rsidRDefault="003F5C3D" w:rsidP="008A2BB8">
            <w:pPr>
              <w:spacing w:after="0"/>
            </w:pPr>
            <w:r>
              <w:rPr>
                <w:sz w:val="16"/>
              </w:rPr>
              <w:t>Treasury and Finance</w:t>
            </w:r>
          </w:p>
        </w:tc>
        <w:tc>
          <w:tcPr>
            <w:tcW w:w="794" w:type="dxa"/>
          </w:tcPr>
          <w:p w14:paraId="4CDB5A1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12 518</w:t>
            </w:r>
          </w:p>
        </w:tc>
        <w:tc>
          <w:tcPr>
            <w:tcW w:w="794" w:type="dxa"/>
          </w:tcPr>
          <w:p w14:paraId="161C53B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13 394</w:t>
            </w:r>
          </w:p>
        </w:tc>
        <w:tc>
          <w:tcPr>
            <w:tcW w:w="794" w:type="dxa"/>
          </w:tcPr>
          <w:p w14:paraId="57C3624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14 280</w:t>
            </w:r>
          </w:p>
        </w:tc>
        <w:tc>
          <w:tcPr>
            <w:tcW w:w="794" w:type="dxa"/>
          </w:tcPr>
          <w:p w14:paraId="7D9E016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15 485</w:t>
            </w:r>
          </w:p>
        </w:tc>
      </w:tr>
      <w:tr w:rsidR="003F5C3D" w14:paraId="676F804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A94DB9F" w14:textId="77777777" w:rsidR="003F5C3D" w:rsidRDefault="003F5C3D" w:rsidP="008A2BB8">
            <w:pPr>
              <w:spacing w:after="0"/>
            </w:pPr>
            <w:r>
              <w:rPr>
                <w:sz w:val="16"/>
              </w:rPr>
              <w:t>Parliament</w:t>
            </w:r>
          </w:p>
        </w:tc>
        <w:tc>
          <w:tcPr>
            <w:tcW w:w="794" w:type="dxa"/>
          </w:tcPr>
          <w:p w14:paraId="0BBA156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366</w:t>
            </w:r>
          </w:p>
        </w:tc>
        <w:tc>
          <w:tcPr>
            <w:tcW w:w="794" w:type="dxa"/>
          </w:tcPr>
          <w:p w14:paraId="7CD4554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362</w:t>
            </w:r>
          </w:p>
        </w:tc>
        <w:tc>
          <w:tcPr>
            <w:tcW w:w="794" w:type="dxa"/>
          </w:tcPr>
          <w:p w14:paraId="78D77EF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368</w:t>
            </w:r>
          </w:p>
        </w:tc>
        <w:tc>
          <w:tcPr>
            <w:tcW w:w="794" w:type="dxa"/>
          </w:tcPr>
          <w:p w14:paraId="7E2EE0B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373</w:t>
            </w:r>
          </w:p>
        </w:tc>
      </w:tr>
      <w:tr w:rsidR="003F5C3D" w14:paraId="48AFDAC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B982B3C" w14:textId="77777777" w:rsidR="003F5C3D" w:rsidRDefault="003F5C3D" w:rsidP="008A2BB8">
            <w:pPr>
              <w:spacing w:after="0"/>
            </w:pPr>
            <w:r>
              <w:rPr>
                <w:sz w:val="16"/>
              </w:rPr>
              <w:t>Courts</w:t>
            </w:r>
          </w:p>
        </w:tc>
        <w:tc>
          <w:tcPr>
            <w:tcW w:w="794" w:type="dxa"/>
          </w:tcPr>
          <w:p w14:paraId="57BF6CA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891</w:t>
            </w:r>
          </w:p>
        </w:tc>
        <w:tc>
          <w:tcPr>
            <w:tcW w:w="794" w:type="dxa"/>
          </w:tcPr>
          <w:p w14:paraId="65B8CE1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863</w:t>
            </w:r>
          </w:p>
        </w:tc>
        <w:tc>
          <w:tcPr>
            <w:tcW w:w="794" w:type="dxa"/>
          </w:tcPr>
          <w:p w14:paraId="7DC7066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878</w:t>
            </w:r>
          </w:p>
        </w:tc>
        <w:tc>
          <w:tcPr>
            <w:tcW w:w="794" w:type="dxa"/>
          </w:tcPr>
          <w:p w14:paraId="574D39D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892</w:t>
            </w:r>
          </w:p>
        </w:tc>
      </w:tr>
      <w:tr w:rsidR="003F5C3D" w14:paraId="2AF72F0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D689B39" w14:textId="77777777" w:rsidR="003F5C3D" w:rsidRDefault="003F5C3D" w:rsidP="008A2BB8">
            <w:pPr>
              <w:spacing w:after="0"/>
            </w:pPr>
            <w:r>
              <w:rPr>
                <w:sz w:val="16"/>
              </w:rPr>
              <w:t>Regulatory bodies and other part funded agencies</w:t>
            </w:r>
            <w:r>
              <w:rPr>
                <w:sz w:val="16"/>
                <w:vertAlign w:val="superscript"/>
              </w:rPr>
              <w:t xml:space="preserve"> (b)</w:t>
            </w:r>
          </w:p>
        </w:tc>
        <w:tc>
          <w:tcPr>
            <w:tcW w:w="794" w:type="dxa"/>
          </w:tcPr>
          <w:p w14:paraId="5117A38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3 135</w:t>
            </w:r>
          </w:p>
        </w:tc>
        <w:tc>
          <w:tcPr>
            <w:tcW w:w="794" w:type="dxa"/>
          </w:tcPr>
          <w:p w14:paraId="12E8AF3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3 012</w:t>
            </w:r>
          </w:p>
        </w:tc>
        <w:tc>
          <w:tcPr>
            <w:tcW w:w="794" w:type="dxa"/>
          </w:tcPr>
          <w:p w14:paraId="03965D3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2 849</w:t>
            </w:r>
          </w:p>
        </w:tc>
        <w:tc>
          <w:tcPr>
            <w:tcW w:w="794" w:type="dxa"/>
          </w:tcPr>
          <w:p w14:paraId="3A8211F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2 840</w:t>
            </w:r>
          </w:p>
        </w:tc>
      </w:tr>
      <w:tr w:rsidR="003F5C3D" w14:paraId="08FD6BF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7D40FA2" w14:textId="77777777" w:rsidR="003F5C3D" w:rsidRDefault="003F5C3D" w:rsidP="008A2BB8">
            <w:pPr>
              <w:spacing w:after="0"/>
            </w:pPr>
            <w:r>
              <w:rPr>
                <w:sz w:val="16"/>
              </w:rPr>
              <w:t>Output contingencies not allocated to departments</w:t>
            </w:r>
            <w:r>
              <w:rPr>
                <w:sz w:val="16"/>
                <w:vertAlign w:val="superscript"/>
              </w:rPr>
              <w:t xml:space="preserve"> (c)</w:t>
            </w:r>
          </w:p>
        </w:tc>
        <w:tc>
          <w:tcPr>
            <w:tcW w:w="794" w:type="dxa"/>
            <w:tcBorders>
              <w:bottom w:val="single" w:sz="6" w:space="0" w:color="auto"/>
            </w:tcBorders>
          </w:tcPr>
          <w:p w14:paraId="4D68AFD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4 951</w:t>
            </w:r>
          </w:p>
        </w:tc>
        <w:tc>
          <w:tcPr>
            <w:tcW w:w="794" w:type="dxa"/>
            <w:tcBorders>
              <w:bottom w:val="single" w:sz="6" w:space="0" w:color="auto"/>
            </w:tcBorders>
          </w:tcPr>
          <w:p w14:paraId="442F8E5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6 967</w:t>
            </w:r>
          </w:p>
        </w:tc>
        <w:tc>
          <w:tcPr>
            <w:tcW w:w="794" w:type="dxa"/>
            <w:tcBorders>
              <w:bottom w:val="single" w:sz="6" w:space="0" w:color="auto"/>
            </w:tcBorders>
          </w:tcPr>
          <w:p w14:paraId="6F74B6B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9 074</w:t>
            </w:r>
          </w:p>
        </w:tc>
        <w:tc>
          <w:tcPr>
            <w:tcW w:w="794" w:type="dxa"/>
            <w:tcBorders>
              <w:bottom w:val="single" w:sz="6" w:space="0" w:color="auto"/>
            </w:tcBorders>
          </w:tcPr>
          <w:p w14:paraId="6B93324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sz w:val="16"/>
              </w:rPr>
              <w:t>10 541</w:t>
            </w:r>
          </w:p>
        </w:tc>
      </w:tr>
      <w:tr w:rsidR="003F5C3D" w14:paraId="7B3A7F2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D22F0C3" w14:textId="77777777" w:rsidR="003F5C3D" w:rsidRDefault="003F5C3D" w:rsidP="008A2BB8">
            <w:pPr>
              <w:spacing w:after="0"/>
            </w:pPr>
            <w:r>
              <w:rPr>
                <w:b/>
                <w:sz w:val="16"/>
              </w:rPr>
              <w:t>Total expenses by department</w:t>
            </w:r>
          </w:p>
        </w:tc>
        <w:tc>
          <w:tcPr>
            <w:tcW w:w="794" w:type="dxa"/>
            <w:tcBorders>
              <w:top w:val="single" w:sz="6" w:space="0" w:color="auto"/>
            </w:tcBorders>
          </w:tcPr>
          <w:p w14:paraId="407B5E7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105 486</w:t>
            </w:r>
          </w:p>
        </w:tc>
        <w:tc>
          <w:tcPr>
            <w:tcW w:w="794" w:type="dxa"/>
            <w:tcBorders>
              <w:top w:val="single" w:sz="6" w:space="0" w:color="auto"/>
            </w:tcBorders>
          </w:tcPr>
          <w:p w14:paraId="57E44F0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103 968</w:t>
            </w:r>
          </w:p>
        </w:tc>
        <w:tc>
          <w:tcPr>
            <w:tcW w:w="794" w:type="dxa"/>
            <w:tcBorders>
              <w:top w:val="single" w:sz="6" w:space="0" w:color="auto"/>
            </w:tcBorders>
          </w:tcPr>
          <w:p w14:paraId="6CB992A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106 723</w:t>
            </w:r>
          </w:p>
        </w:tc>
        <w:tc>
          <w:tcPr>
            <w:tcW w:w="794" w:type="dxa"/>
            <w:tcBorders>
              <w:top w:val="single" w:sz="6" w:space="0" w:color="auto"/>
            </w:tcBorders>
          </w:tcPr>
          <w:p w14:paraId="263C880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110 061</w:t>
            </w:r>
          </w:p>
        </w:tc>
      </w:tr>
      <w:tr w:rsidR="003F5C3D" w14:paraId="5B03249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E2BFCFE" w14:textId="77777777" w:rsidR="003F5C3D" w:rsidRDefault="003F5C3D" w:rsidP="008A2BB8">
            <w:pPr>
              <w:spacing w:after="0"/>
            </w:pPr>
            <w:r>
              <w:rPr>
                <w:i/>
                <w:sz w:val="16"/>
              </w:rPr>
              <w:t>Less eliminations and adjustments</w:t>
            </w:r>
            <w:r>
              <w:rPr>
                <w:i/>
                <w:sz w:val="16"/>
                <w:vertAlign w:val="superscript"/>
              </w:rPr>
              <w:t xml:space="preserve"> (d)</w:t>
            </w:r>
          </w:p>
        </w:tc>
        <w:tc>
          <w:tcPr>
            <w:tcW w:w="794" w:type="dxa"/>
            <w:tcBorders>
              <w:bottom w:val="single" w:sz="6" w:space="0" w:color="auto"/>
            </w:tcBorders>
          </w:tcPr>
          <w:p w14:paraId="4895543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i/>
                <w:sz w:val="16"/>
              </w:rPr>
              <w:t>(12 209)</w:t>
            </w:r>
          </w:p>
        </w:tc>
        <w:tc>
          <w:tcPr>
            <w:tcW w:w="794" w:type="dxa"/>
            <w:tcBorders>
              <w:bottom w:val="single" w:sz="6" w:space="0" w:color="auto"/>
            </w:tcBorders>
          </w:tcPr>
          <w:p w14:paraId="23CDC2A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i/>
                <w:sz w:val="16"/>
              </w:rPr>
              <w:t>(11 122)</w:t>
            </w:r>
          </w:p>
        </w:tc>
        <w:tc>
          <w:tcPr>
            <w:tcW w:w="794" w:type="dxa"/>
            <w:tcBorders>
              <w:bottom w:val="single" w:sz="6" w:space="0" w:color="auto"/>
            </w:tcBorders>
          </w:tcPr>
          <w:p w14:paraId="27B1BC1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i/>
                <w:sz w:val="16"/>
              </w:rPr>
              <w:t>(11 271)</w:t>
            </w:r>
          </w:p>
        </w:tc>
        <w:tc>
          <w:tcPr>
            <w:tcW w:w="794" w:type="dxa"/>
            <w:tcBorders>
              <w:bottom w:val="single" w:sz="6" w:space="0" w:color="auto"/>
            </w:tcBorders>
          </w:tcPr>
          <w:p w14:paraId="6888968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i/>
                <w:sz w:val="16"/>
              </w:rPr>
              <w:t>(11 364)</w:t>
            </w:r>
          </w:p>
        </w:tc>
      </w:tr>
      <w:tr w:rsidR="003F5C3D" w14:paraId="269D1CF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29F7825" w14:textId="77777777" w:rsidR="003F5C3D" w:rsidRDefault="003F5C3D" w:rsidP="008A2BB8">
            <w:pPr>
              <w:spacing w:after="0"/>
            </w:pPr>
            <w:r>
              <w:rPr>
                <w:b/>
                <w:sz w:val="16"/>
              </w:rPr>
              <w:t>Total expenses from transactions</w:t>
            </w:r>
          </w:p>
        </w:tc>
        <w:tc>
          <w:tcPr>
            <w:tcW w:w="794" w:type="dxa"/>
            <w:tcBorders>
              <w:top w:val="single" w:sz="6" w:space="0" w:color="auto"/>
              <w:bottom w:val="single" w:sz="12" w:space="0" w:color="auto"/>
            </w:tcBorders>
          </w:tcPr>
          <w:p w14:paraId="5AD0DB4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93 277</w:t>
            </w:r>
          </w:p>
        </w:tc>
        <w:tc>
          <w:tcPr>
            <w:tcW w:w="794" w:type="dxa"/>
            <w:tcBorders>
              <w:top w:val="single" w:sz="6" w:space="0" w:color="auto"/>
              <w:bottom w:val="single" w:sz="12" w:space="0" w:color="auto"/>
            </w:tcBorders>
          </w:tcPr>
          <w:p w14:paraId="19787F8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92 846</w:t>
            </w:r>
          </w:p>
        </w:tc>
        <w:tc>
          <w:tcPr>
            <w:tcW w:w="794" w:type="dxa"/>
            <w:tcBorders>
              <w:top w:val="single" w:sz="6" w:space="0" w:color="auto"/>
              <w:bottom w:val="single" w:sz="12" w:space="0" w:color="auto"/>
            </w:tcBorders>
          </w:tcPr>
          <w:p w14:paraId="3EC1C80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95 452</w:t>
            </w:r>
          </w:p>
        </w:tc>
        <w:tc>
          <w:tcPr>
            <w:tcW w:w="794" w:type="dxa"/>
            <w:tcBorders>
              <w:top w:val="single" w:sz="6" w:space="0" w:color="auto"/>
              <w:bottom w:val="single" w:sz="12" w:space="0" w:color="auto"/>
            </w:tcBorders>
          </w:tcPr>
          <w:p w14:paraId="2B2431F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sz w:val="16"/>
              </w:rPr>
              <w:t>98 697</w:t>
            </w:r>
          </w:p>
        </w:tc>
      </w:tr>
    </w:tbl>
    <w:p w14:paraId="746CA922" w14:textId="77777777" w:rsidR="003F5C3D" w:rsidRPr="009B1A82" w:rsidRDefault="003F5C3D" w:rsidP="003F5C3D">
      <w:pPr>
        <w:pStyle w:val="Note"/>
      </w:pPr>
      <w:r w:rsidRPr="009B1A82">
        <w:t>Notes:</w:t>
      </w:r>
    </w:p>
    <w:p w14:paraId="07A17E28" w14:textId="77777777" w:rsidR="003F5C3D" w:rsidRDefault="003F5C3D" w:rsidP="003F5C3D">
      <w:pPr>
        <w:pStyle w:val="Note"/>
      </w:pPr>
      <w:r>
        <w:t xml:space="preserve">(a) </w:t>
      </w:r>
      <w:r>
        <w:tab/>
        <w:t xml:space="preserve">On 5 December 2022, the Premier announced various machinery of government changes effective 1 January 2023. </w:t>
      </w:r>
      <w:r>
        <w:br/>
        <w:t>See Note </w:t>
      </w:r>
      <w:r w:rsidRPr="00897E90">
        <w:t>1.7.4</w:t>
      </w:r>
      <w:r>
        <w:t xml:space="preserve"> for further details.</w:t>
      </w:r>
    </w:p>
    <w:p w14:paraId="5971814C" w14:textId="77777777" w:rsidR="003F5C3D" w:rsidRDefault="003F5C3D" w:rsidP="003F5C3D">
      <w:pPr>
        <w:pStyle w:val="Note"/>
      </w:pPr>
      <w:r>
        <w:t xml:space="preserve">(b) </w:t>
      </w:r>
      <w:r>
        <w:tab/>
        <w:t>Other general government sector agencies not allocated to departmental portfolios.</w:t>
      </w:r>
    </w:p>
    <w:p w14:paraId="727A265C" w14:textId="77777777" w:rsidR="003F5C3D" w:rsidRDefault="003F5C3D" w:rsidP="003F5C3D">
      <w:pPr>
        <w:pStyle w:val="Note"/>
      </w:pPr>
      <w:r>
        <w:t>(c)</w:t>
      </w:r>
      <w:r>
        <w:tab/>
        <w:t>The following table provides a breakdown of the general government output contingencies not allocated to departments.</w:t>
      </w:r>
    </w:p>
    <w:p w14:paraId="531E8AE3" w14:textId="1BAC771F" w:rsidR="003F5C3D" w:rsidRDefault="003F5C3D" w:rsidP="003F5C3D">
      <w:pPr>
        <w:pStyle w:val="Note"/>
      </w:pPr>
      <w:r>
        <w:t>(d)</w:t>
      </w:r>
      <w:r>
        <w:tab/>
        <w:t xml:space="preserve">Mainly payroll tax (including the </w:t>
      </w:r>
      <w:r w:rsidRPr="0031095D">
        <w:t>COVID Debt Levy</w:t>
      </w:r>
      <w:r w:rsidR="005607F9">
        <w:t xml:space="preserve"> – </w:t>
      </w:r>
      <w:r w:rsidRPr="0031095D">
        <w:t>Payroll $10m+</w:t>
      </w:r>
      <w:r>
        <w:t>), the mental health and wellbeing levy, departmental underspend estimates and inter departmental transfers.</w:t>
      </w:r>
    </w:p>
    <w:p w14:paraId="55C2FCDB" w14:textId="77777777" w:rsidR="003F5C3D" w:rsidRDefault="003F5C3D" w:rsidP="003F5C3D">
      <w:pPr>
        <w:pStyle w:val="TableHeading"/>
      </w:pPr>
      <w:r w:rsidRPr="00FB75AD">
        <w:lastRenderedPageBreak/>
        <w:t>General government output contingencies not allocated to departments</w:t>
      </w:r>
      <w:r w:rsidRPr="00F31B3D">
        <w:rPr>
          <w:vertAlign w:val="superscript"/>
        </w:rPr>
        <w:t xml:space="preserve"> (a)</w:t>
      </w:r>
      <w:r>
        <w:tab/>
      </w:r>
      <w:r w:rsidRPr="00FB75AD">
        <w:t>($ million)</w:t>
      </w:r>
    </w:p>
    <w:tbl>
      <w:tblPr>
        <w:tblStyle w:val="DTFTableNumeric"/>
        <w:tblW w:w="7710" w:type="dxa"/>
        <w:tblLayout w:type="fixed"/>
        <w:tblLook w:val="06A0" w:firstRow="1" w:lastRow="0" w:firstColumn="1" w:lastColumn="0" w:noHBand="1" w:noVBand="1"/>
        <w:tblDescription w:val="Type:DtfTable|Workbook:Rawdata\Budget\BP5\Financial Statements\Manual Reports\COFOG\Link_Budget_COFOG.xlsx|Table:Output_contingencies|MergedHeadingRow:1"/>
      </w:tblPr>
      <w:tblGrid>
        <w:gridCol w:w="4534"/>
        <w:gridCol w:w="794"/>
        <w:gridCol w:w="794"/>
        <w:gridCol w:w="794"/>
        <w:gridCol w:w="794"/>
      </w:tblGrid>
      <w:tr w:rsidR="003F5C3D" w14:paraId="2EE8E8C2"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346B47F5" w14:textId="77777777" w:rsidR="003F5C3D" w:rsidRDefault="003F5C3D" w:rsidP="008A2BB8">
            <w:pPr>
              <w:keepNext/>
            </w:pPr>
          </w:p>
        </w:tc>
        <w:tc>
          <w:tcPr>
            <w:tcW w:w="794" w:type="dxa"/>
          </w:tcPr>
          <w:p w14:paraId="12B45926"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2BCCC3CC"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69803D67"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77C07F84"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7138BD1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836336B" w14:textId="77777777" w:rsidR="003F5C3D" w:rsidRDefault="003F5C3D" w:rsidP="008A2BB8">
            <w:r>
              <w:t>Decisions made but not yet allocated</w:t>
            </w:r>
            <w:r>
              <w:rPr>
                <w:vertAlign w:val="superscript"/>
              </w:rPr>
              <w:t xml:space="preserve"> (b)</w:t>
            </w:r>
          </w:p>
        </w:tc>
        <w:tc>
          <w:tcPr>
            <w:tcW w:w="794" w:type="dxa"/>
          </w:tcPr>
          <w:p w14:paraId="125F5AA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4 851</w:t>
            </w:r>
          </w:p>
        </w:tc>
        <w:tc>
          <w:tcPr>
            <w:tcW w:w="794" w:type="dxa"/>
          </w:tcPr>
          <w:p w14:paraId="6F2576C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6 467</w:t>
            </w:r>
          </w:p>
        </w:tc>
        <w:tc>
          <w:tcPr>
            <w:tcW w:w="794" w:type="dxa"/>
          </w:tcPr>
          <w:p w14:paraId="0B4AC6C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8 574</w:t>
            </w:r>
          </w:p>
        </w:tc>
        <w:tc>
          <w:tcPr>
            <w:tcW w:w="794" w:type="dxa"/>
          </w:tcPr>
          <w:p w14:paraId="4EB7836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9 441</w:t>
            </w:r>
          </w:p>
        </w:tc>
      </w:tr>
      <w:tr w:rsidR="003F5C3D" w14:paraId="147D5D9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8BBF24E" w14:textId="77777777" w:rsidR="003F5C3D" w:rsidRDefault="003F5C3D" w:rsidP="008A2BB8">
            <w:r>
              <w:t>Funding not allocated to specific purposes</w:t>
            </w:r>
            <w:r>
              <w:rPr>
                <w:vertAlign w:val="superscript"/>
              </w:rPr>
              <w:t xml:space="preserve"> (c)</w:t>
            </w:r>
          </w:p>
        </w:tc>
        <w:tc>
          <w:tcPr>
            <w:tcW w:w="794" w:type="dxa"/>
            <w:tcBorders>
              <w:bottom w:val="single" w:sz="6" w:space="0" w:color="auto"/>
            </w:tcBorders>
          </w:tcPr>
          <w:p w14:paraId="4D4B5C0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100</w:t>
            </w:r>
          </w:p>
        </w:tc>
        <w:tc>
          <w:tcPr>
            <w:tcW w:w="794" w:type="dxa"/>
            <w:tcBorders>
              <w:bottom w:val="single" w:sz="6" w:space="0" w:color="auto"/>
            </w:tcBorders>
          </w:tcPr>
          <w:p w14:paraId="5F171DA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500</w:t>
            </w:r>
          </w:p>
        </w:tc>
        <w:tc>
          <w:tcPr>
            <w:tcW w:w="794" w:type="dxa"/>
            <w:tcBorders>
              <w:bottom w:val="single" w:sz="6" w:space="0" w:color="auto"/>
            </w:tcBorders>
          </w:tcPr>
          <w:p w14:paraId="14D9CC6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500</w:t>
            </w:r>
          </w:p>
        </w:tc>
        <w:tc>
          <w:tcPr>
            <w:tcW w:w="794" w:type="dxa"/>
            <w:tcBorders>
              <w:bottom w:val="single" w:sz="6" w:space="0" w:color="auto"/>
            </w:tcBorders>
          </w:tcPr>
          <w:p w14:paraId="0283C73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1 100</w:t>
            </w:r>
          </w:p>
        </w:tc>
      </w:tr>
      <w:tr w:rsidR="003F5C3D" w14:paraId="6827647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87D66CC" w14:textId="77777777" w:rsidR="003F5C3D" w:rsidRDefault="003F5C3D" w:rsidP="008A2BB8">
            <w:r>
              <w:rPr>
                <w:b/>
              </w:rPr>
              <w:t>Total general government output contingencies</w:t>
            </w:r>
          </w:p>
        </w:tc>
        <w:tc>
          <w:tcPr>
            <w:tcW w:w="794" w:type="dxa"/>
            <w:tcBorders>
              <w:top w:val="single" w:sz="6" w:space="0" w:color="auto"/>
              <w:bottom w:val="single" w:sz="12" w:space="0" w:color="auto"/>
            </w:tcBorders>
          </w:tcPr>
          <w:p w14:paraId="6DDD55E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4 951</w:t>
            </w:r>
          </w:p>
        </w:tc>
        <w:tc>
          <w:tcPr>
            <w:tcW w:w="794" w:type="dxa"/>
            <w:tcBorders>
              <w:top w:val="single" w:sz="6" w:space="0" w:color="auto"/>
              <w:bottom w:val="single" w:sz="12" w:space="0" w:color="auto"/>
            </w:tcBorders>
          </w:tcPr>
          <w:p w14:paraId="5F358F2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6 967</w:t>
            </w:r>
          </w:p>
        </w:tc>
        <w:tc>
          <w:tcPr>
            <w:tcW w:w="794" w:type="dxa"/>
            <w:tcBorders>
              <w:top w:val="single" w:sz="6" w:space="0" w:color="auto"/>
              <w:bottom w:val="single" w:sz="12" w:space="0" w:color="auto"/>
            </w:tcBorders>
          </w:tcPr>
          <w:p w14:paraId="24C1BE5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9 074</w:t>
            </w:r>
          </w:p>
        </w:tc>
        <w:tc>
          <w:tcPr>
            <w:tcW w:w="794" w:type="dxa"/>
            <w:tcBorders>
              <w:top w:val="single" w:sz="6" w:space="0" w:color="auto"/>
              <w:bottom w:val="single" w:sz="12" w:space="0" w:color="auto"/>
            </w:tcBorders>
          </w:tcPr>
          <w:p w14:paraId="37AFA3B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10 541</w:t>
            </w:r>
          </w:p>
        </w:tc>
      </w:tr>
    </w:tbl>
    <w:p w14:paraId="4A46E92D" w14:textId="77777777" w:rsidR="003F5C3D" w:rsidRDefault="003F5C3D" w:rsidP="003F5C3D">
      <w:pPr>
        <w:pStyle w:val="Note"/>
      </w:pPr>
      <w:r>
        <w:t>Notes:</w:t>
      </w:r>
    </w:p>
    <w:p w14:paraId="1D6C2E0E" w14:textId="77777777" w:rsidR="003F5C3D" w:rsidRDefault="003F5C3D" w:rsidP="003F5C3D">
      <w:pPr>
        <w:pStyle w:val="Note"/>
      </w:pPr>
      <w:r>
        <w:t>(a)</w:t>
      </w:r>
      <w:r>
        <w:tab/>
      </w:r>
      <w:r w:rsidRPr="00F31B3D">
        <w:t>The general government output contingencies have primarily been allocated proportionally across the relevant expense lines in the operating statement.</w:t>
      </w:r>
    </w:p>
    <w:p w14:paraId="5A2F863B" w14:textId="77777777" w:rsidR="003F5C3D" w:rsidRDefault="003F5C3D" w:rsidP="003F5C3D">
      <w:pPr>
        <w:pStyle w:val="Note"/>
      </w:pPr>
      <w:r>
        <w:t>(b)</w:t>
      </w:r>
      <w:r>
        <w:tab/>
        <w:t>Reflects existing government policy decisions for which funding has yet to be allocated to departments, as well as provisions not yet allocated to meet additional price and demand growth for health, disability, and education.</w:t>
      </w:r>
    </w:p>
    <w:p w14:paraId="6C3D79A5" w14:textId="77777777" w:rsidR="003F5C3D" w:rsidRDefault="003F5C3D" w:rsidP="003F5C3D">
      <w:pPr>
        <w:pStyle w:val="Note"/>
      </w:pPr>
      <w:r>
        <w:t>(c)</w:t>
      </w:r>
      <w:r>
        <w:tab/>
        <w:t>An unallocated provision available to contribute to future government policy decisions and commitments.</w:t>
      </w:r>
    </w:p>
    <w:p w14:paraId="0D70A495" w14:textId="77777777" w:rsidR="003F5C3D" w:rsidRDefault="003F5C3D" w:rsidP="003F5C3D"/>
    <w:p w14:paraId="3566A280" w14:textId="77777777" w:rsidR="003F5C3D" w:rsidRDefault="003F5C3D" w:rsidP="00D857DC">
      <w:pPr>
        <w:pStyle w:val="Heading3"/>
      </w:pPr>
      <w:bookmarkStart w:id="30" w:name="_Toc101972888"/>
      <w:bookmarkStart w:id="31" w:name="_Toc129181203"/>
      <w:r>
        <w:t xml:space="preserve">Purchases of non-financial assets by classification of the </w:t>
      </w:r>
      <w:r>
        <w:br/>
        <w:t xml:space="preserve">functions of </w:t>
      </w:r>
      <w:r w:rsidRPr="00700ED6">
        <w:t>government and by portfolio department</w:t>
      </w:r>
      <w:bookmarkEnd w:id="30"/>
      <w:r>
        <w:t xml:space="preserve"> </w:t>
      </w:r>
    </w:p>
    <w:p w14:paraId="3D74CF15" w14:textId="77777777" w:rsidR="003F5C3D" w:rsidRDefault="003F5C3D" w:rsidP="003F5C3D">
      <w:pPr>
        <w:pStyle w:val="Heading3"/>
        <w:numPr>
          <w:ilvl w:val="0"/>
          <w:numId w:val="0"/>
        </w:numPr>
      </w:pPr>
      <w:r w:rsidRPr="00947950">
        <w:rPr>
          <w:sz w:val="20"/>
          <w:szCs w:val="20"/>
        </w:rPr>
        <w:t>Purchases of non-financial assets by classification of the functions of government</w:t>
      </w:r>
      <w:r>
        <w:tab/>
      </w:r>
      <w:r w:rsidRPr="00636EDF">
        <w:rPr>
          <w:rFonts w:eastAsiaTheme="minorHAnsi" w:cstheme="minorBidi"/>
          <w:sz w:val="20"/>
          <w:szCs w:val="18"/>
        </w:rPr>
        <w:t>($ million)</w:t>
      </w:r>
      <w:bookmarkEnd w:id="31"/>
    </w:p>
    <w:tbl>
      <w:tblPr>
        <w:tblStyle w:val="DTFTableNumeric"/>
        <w:tblW w:w="7710" w:type="dxa"/>
        <w:tblLayout w:type="fixed"/>
        <w:tblLook w:val="06A0" w:firstRow="1" w:lastRow="0" w:firstColumn="1" w:lastColumn="0" w:noHBand="1" w:noVBand="1"/>
        <w:tblDescription w:val="Type:DtfTable|Workbook:Rawdata\Budget\BP5\Financial Statements\Manual Reports\COFOG\Link_Budget_COFOG.xlsx|Table:PNFA_COFOG|MergedHeadingRow:1"/>
      </w:tblPr>
      <w:tblGrid>
        <w:gridCol w:w="4534"/>
        <w:gridCol w:w="794"/>
        <w:gridCol w:w="794"/>
        <w:gridCol w:w="794"/>
        <w:gridCol w:w="794"/>
      </w:tblGrid>
      <w:tr w:rsidR="003F5C3D" w14:paraId="7F81EB0B"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45393684" w14:textId="77777777" w:rsidR="003F5C3D" w:rsidRDefault="003F5C3D" w:rsidP="008A2BB8">
            <w:pPr>
              <w:keepNext/>
            </w:pPr>
          </w:p>
        </w:tc>
        <w:tc>
          <w:tcPr>
            <w:tcW w:w="794" w:type="dxa"/>
          </w:tcPr>
          <w:p w14:paraId="3EED304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2C621B31"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4AB9E2E5"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58423897"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0DB3B8D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622FE4E" w14:textId="77777777" w:rsidR="003F5C3D" w:rsidRDefault="003F5C3D" w:rsidP="008A2BB8">
            <w:r>
              <w:t>General public services</w:t>
            </w:r>
          </w:p>
        </w:tc>
        <w:tc>
          <w:tcPr>
            <w:tcW w:w="794" w:type="dxa"/>
          </w:tcPr>
          <w:p w14:paraId="7782D32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135</w:t>
            </w:r>
          </w:p>
        </w:tc>
        <w:tc>
          <w:tcPr>
            <w:tcW w:w="794" w:type="dxa"/>
          </w:tcPr>
          <w:p w14:paraId="70EC1AD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112</w:t>
            </w:r>
          </w:p>
        </w:tc>
        <w:tc>
          <w:tcPr>
            <w:tcW w:w="794" w:type="dxa"/>
          </w:tcPr>
          <w:p w14:paraId="2CCEC4F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104</w:t>
            </w:r>
          </w:p>
        </w:tc>
        <w:tc>
          <w:tcPr>
            <w:tcW w:w="794" w:type="dxa"/>
          </w:tcPr>
          <w:p w14:paraId="1367BC6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107</w:t>
            </w:r>
          </w:p>
        </w:tc>
      </w:tr>
      <w:tr w:rsidR="003F5C3D" w14:paraId="5CB32EF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2C73938" w14:textId="77777777" w:rsidR="003F5C3D" w:rsidRDefault="003F5C3D" w:rsidP="008A2BB8">
            <w:r>
              <w:t>Public order and safety</w:t>
            </w:r>
          </w:p>
        </w:tc>
        <w:tc>
          <w:tcPr>
            <w:tcW w:w="794" w:type="dxa"/>
          </w:tcPr>
          <w:p w14:paraId="6FEAF1C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1 165</w:t>
            </w:r>
          </w:p>
        </w:tc>
        <w:tc>
          <w:tcPr>
            <w:tcW w:w="794" w:type="dxa"/>
          </w:tcPr>
          <w:p w14:paraId="2349863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716</w:t>
            </w:r>
          </w:p>
        </w:tc>
        <w:tc>
          <w:tcPr>
            <w:tcW w:w="794" w:type="dxa"/>
          </w:tcPr>
          <w:p w14:paraId="56AE53E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326</w:t>
            </w:r>
          </w:p>
        </w:tc>
        <w:tc>
          <w:tcPr>
            <w:tcW w:w="794" w:type="dxa"/>
          </w:tcPr>
          <w:p w14:paraId="78D69F8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268</w:t>
            </w:r>
          </w:p>
        </w:tc>
      </w:tr>
      <w:tr w:rsidR="003F5C3D" w14:paraId="3DB233C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11CF492" w14:textId="77777777" w:rsidR="003F5C3D" w:rsidRDefault="003F5C3D" w:rsidP="008A2BB8">
            <w:r>
              <w:t>Economic affairs</w:t>
            </w:r>
          </w:p>
        </w:tc>
        <w:tc>
          <w:tcPr>
            <w:tcW w:w="794" w:type="dxa"/>
          </w:tcPr>
          <w:p w14:paraId="2EDF6C2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222</w:t>
            </w:r>
          </w:p>
        </w:tc>
        <w:tc>
          <w:tcPr>
            <w:tcW w:w="794" w:type="dxa"/>
          </w:tcPr>
          <w:p w14:paraId="4C44788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177</w:t>
            </w:r>
          </w:p>
        </w:tc>
        <w:tc>
          <w:tcPr>
            <w:tcW w:w="794" w:type="dxa"/>
          </w:tcPr>
          <w:p w14:paraId="79D05F2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90</w:t>
            </w:r>
          </w:p>
        </w:tc>
        <w:tc>
          <w:tcPr>
            <w:tcW w:w="794" w:type="dxa"/>
          </w:tcPr>
          <w:p w14:paraId="49E051E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48</w:t>
            </w:r>
          </w:p>
        </w:tc>
      </w:tr>
      <w:tr w:rsidR="003F5C3D" w14:paraId="62CA799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879299D" w14:textId="77777777" w:rsidR="003F5C3D" w:rsidRDefault="003F5C3D" w:rsidP="008A2BB8">
            <w:r>
              <w:t>Environmental protection</w:t>
            </w:r>
          </w:p>
        </w:tc>
        <w:tc>
          <w:tcPr>
            <w:tcW w:w="794" w:type="dxa"/>
          </w:tcPr>
          <w:p w14:paraId="5B3E617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177</w:t>
            </w:r>
          </w:p>
        </w:tc>
        <w:tc>
          <w:tcPr>
            <w:tcW w:w="794" w:type="dxa"/>
          </w:tcPr>
          <w:p w14:paraId="032D448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93</w:t>
            </w:r>
          </w:p>
        </w:tc>
        <w:tc>
          <w:tcPr>
            <w:tcW w:w="794" w:type="dxa"/>
          </w:tcPr>
          <w:p w14:paraId="7AAAE16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65</w:t>
            </w:r>
          </w:p>
        </w:tc>
        <w:tc>
          <w:tcPr>
            <w:tcW w:w="794" w:type="dxa"/>
          </w:tcPr>
          <w:p w14:paraId="08954D7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56</w:t>
            </w:r>
          </w:p>
        </w:tc>
      </w:tr>
      <w:tr w:rsidR="003F5C3D" w14:paraId="1A0FC1D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CA6A29F" w14:textId="77777777" w:rsidR="003F5C3D" w:rsidRDefault="003F5C3D" w:rsidP="008A2BB8">
            <w:r>
              <w:t>Housing and community amenities</w:t>
            </w:r>
          </w:p>
        </w:tc>
        <w:tc>
          <w:tcPr>
            <w:tcW w:w="794" w:type="dxa"/>
          </w:tcPr>
          <w:p w14:paraId="6FB9534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86</w:t>
            </w:r>
          </w:p>
        </w:tc>
        <w:tc>
          <w:tcPr>
            <w:tcW w:w="794" w:type="dxa"/>
          </w:tcPr>
          <w:p w14:paraId="33BD8AE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117</w:t>
            </w:r>
          </w:p>
        </w:tc>
        <w:tc>
          <w:tcPr>
            <w:tcW w:w="794" w:type="dxa"/>
          </w:tcPr>
          <w:p w14:paraId="0985FF1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107</w:t>
            </w:r>
          </w:p>
        </w:tc>
        <w:tc>
          <w:tcPr>
            <w:tcW w:w="794" w:type="dxa"/>
          </w:tcPr>
          <w:p w14:paraId="7498841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w:t>
            </w:r>
          </w:p>
        </w:tc>
      </w:tr>
      <w:tr w:rsidR="003F5C3D" w14:paraId="4B48B71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98D29F4" w14:textId="77777777" w:rsidR="003F5C3D" w:rsidRDefault="003F5C3D" w:rsidP="008A2BB8">
            <w:r>
              <w:t>Health</w:t>
            </w:r>
          </w:p>
        </w:tc>
        <w:tc>
          <w:tcPr>
            <w:tcW w:w="794" w:type="dxa"/>
          </w:tcPr>
          <w:p w14:paraId="678F5A5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2 585</w:t>
            </w:r>
          </w:p>
        </w:tc>
        <w:tc>
          <w:tcPr>
            <w:tcW w:w="794" w:type="dxa"/>
          </w:tcPr>
          <w:p w14:paraId="0189C09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1 667</w:t>
            </w:r>
          </w:p>
        </w:tc>
        <w:tc>
          <w:tcPr>
            <w:tcW w:w="794" w:type="dxa"/>
          </w:tcPr>
          <w:p w14:paraId="1CAEBD9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1 641</w:t>
            </w:r>
          </w:p>
        </w:tc>
        <w:tc>
          <w:tcPr>
            <w:tcW w:w="794" w:type="dxa"/>
          </w:tcPr>
          <w:p w14:paraId="76AC4E6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1 493</w:t>
            </w:r>
          </w:p>
        </w:tc>
      </w:tr>
      <w:tr w:rsidR="003F5C3D" w14:paraId="221E685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FA5FF7F" w14:textId="77777777" w:rsidR="003F5C3D" w:rsidRDefault="003F5C3D" w:rsidP="008A2BB8">
            <w:r>
              <w:t>Recreation, culture and religion</w:t>
            </w:r>
          </w:p>
        </w:tc>
        <w:tc>
          <w:tcPr>
            <w:tcW w:w="794" w:type="dxa"/>
          </w:tcPr>
          <w:p w14:paraId="5E477FC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97</w:t>
            </w:r>
          </w:p>
        </w:tc>
        <w:tc>
          <w:tcPr>
            <w:tcW w:w="794" w:type="dxa"/>
          </w:tcPr>
          <w:p w14:paraId="77FEE56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180</w:t>
            </w:r>
          </w:p>
        </w:tc>
        <w:tc>
          <w:tcPr>
            <w:tcW w:w="794" w:type="dxa"/>
          </w:tcPr>
          <w:p w14:paraId="08B3FCB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257</w:t>
            </w:r>
          </w:p>
        </w:tc>
        <w:tc>
          <w:tcPr>
            <w:tcW w:w="794" w:type="dxa"/>
          </w:tcPr>
          <w:p w14:paraId="7BF2867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221</w:t>
            </w:r>
          </w:p>
        </w:tc>
      </w:tr>
      <w:tr w:rsidR="003F5C3D" w14:paraId="1597ABC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395A00F" w14:textId="77777777" w:rsidR="003F5C3D" w:rsidRDefault="003F5C3D" w:rsidP="008A2BB8">
            <w:r>
              <w:t>Education</w:t>
            </w:r>
          </w:p>
        </w:tc>
        <w:tc>
          <w:tcPr>
            <w:tcW w:w="794" w:type="dxa"/>
          </w:tcPr>
          <w:p w14:paraId="1E2A19B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2 899</w:t>
            </w:r>
          </w:p>
        </w:tc>
        <w:tc>
          <w:tcPr>
            <w:tcW w:w="794" w:type="dxa"/>
          </w:tcPr>
          <w:p w14:paraId="502A740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1 960</w:t>
            </w:r>
          </w:p>
        </w:tc>
        <w:tc>
          <w:tcPr>
            <w:tcW w:w="794" w:type="dxa"/>
          </w:tcPr>
          <w:p w14:paraId="07B1060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1 801</w:t>
            </w:r>
          </w:p>
        </w:tc>
        <w:tc>
          <w:tcPr>
            <w:tcW w:w="794" w:type="dxa"/>
          </w:tcPr>
          <w:p w14:paraId="2D4044A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1 853</w:t>
            </w:r>
          </w:p>
        </w:tc>
      </w:tr>
      <w:tr w:rsidR="003F5C3D" w14:paraId="42D4A89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6A54EE6" w14:textId="77777777" w:rsidR="003F5C3D" w:rsidRDefault="003F5C3D" w:rsidP="008A2BB8">
            <w:r>
              <w:t>Social protection</w:t>
            </w:r>
          </w:p>
        </w:tc>
        <w:tc>
          <w:tcPr>
            <w:tcW w:w="794" w:type="dxa"/>
          </w:tcPr>
          <w:p w14:paraId="3ED0BF7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116</w:t>
            </w:r>
          </w:p>
        </w:tc>
        <w:tc>
          <w:tcPr>
            <w:tcW w:w="794" w:type="dxa"/>
          </w:tcPr>
          <w:p w14:paraId="694D55D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75</w:t>
            </w:r>
          </w:p>
        </w:tc>
        <w:tc>
          <w:tcPr>
            <w:tcW w:w="794" w:type="dxa"/>
          </w:tcPr>
          <w:p w14:paraId="56E3531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72</w:t>
            </w:r>
          </w:p>
        </w:tc>
        <w:tc>
          <w:tcPr>
            <w:tcW w:w="794" w:type="dxa"/>
          </w:tcPr>
          <w:p w14:paraId="69F6F9A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71</w:t>
            </w:r>
          </w:p>
        </w:tc>
      </w:tr>
      <w:tr w:rsidR="003F5C3D" w14:paraId="74100DB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354FE79" w14:textId="77777777" w:rsidR="003F5C3D" w:rsidRDefault="003F5C3D" w:rsidP="008A2BB8">
            <w:r>
              <w:t>Transport</w:t>
            </w:r>
          </w:p>
        </w:tc>
        <w:tc>
          <w:tcPr>
            <w:tcW w:w="794" w:type="dxa"/>
          </w:tcPr>
          <w:p w14:paraId="1EB362B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12 342</w:t>
            </w:r>
          </w:p>
        </w:tc>
        <w:tc>
          <w:tcPr>
            <w:tcW w:w="794" w:type="dxa"/>
          </w:tcPr>
          <w:p w14:paraId="62DDE82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10 226</w:t>
            </w:r>
          </w:p>
        </w:tc>
        <w:tc>
          <w:tcPr>
            <w:tcW w:w="794" w:type="dxa"/>
          </w:tcPr>
          <w:p w14:paraId="762027C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8 853</w:t>
            </w:r>
          </w:p>
        </w:tc>
        <w:tc>
          <w:tcPr>
            <w:tcW w:w="794" w:type="dxa"/>
          </w:tcPr>
          <w:p w14:paraId="4AA3416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7 098</w:t>
            </w:r>
          </w:p>
        </w:tc>
      </w:tr>
      <w:tr w:rsidR="003F5C3D" w14:paraId="7C9AC64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6EAF967" w14:textId="77777777" w:rsidR="003F5C3D" w:rsidRDefault="003F5C3D" w:rsidP="008A2BB8">
            <w:r>
              <w:t>Not allocated by function</w:t>
            </w:r>
            <w:r>
              <w:rPr>
                <w:vertAlign w:val="superscript"/>
              </w:rPr>
              <w:t xml:space="preserve"> (a)</w:t>
            </w:r>
          </w:p>
        </w:tc>
        <w:tc>
          <w:tcPr>
            <w:tcW w:w="794" w:type="dxa"/>
            <w:tcBorders>
              <w:bottom w:val="single" w:sz="6" w:space="0" w:color="auto"/>
            </w:tcBorders>
          </w:tcPr>
          <w:p w14:paraId="1F6EA8A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(4 178)</w:t>
            </w:r>
          </w:p>
        </w:tc>
        <w:tc>
          <w:tcPr>
            <w:tcW w:w="794" w:type="dxa"/>
            <w:tcBorders>
              <w:bottom w:val="single" w:sz="6" w:space="0" w:color="auto"/>
            </w:tcBorders>
          </w:tcPr>
          <w:p w14:paraId="7349E0E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1 115</w:t>
            </w:r>
          </w:p>
        </w:tc>
        <w:tc>
          <w:tcPr>
            <w:tcW w:w="794" w:type="dxa"/>
            <w:tcBorders>
              <w:bottom w:val="single" w:sz="6" w:space="0" w:color="auto"/>
            </w:tcBorders>
          </w:tcPr>
          <w:p w14:paraId="7445882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2 514</w:t>
            </w:r>
          </w:p>
        </w:tc>
        <w:tc>
          <w:tcPr>
            <w:tcW w:w="794" w:type="dxa"/>
            <w:tcBorders>
              <w:bottom w:val="single" w:sz="6" w:space="0" w:color="auto"/>
            </w:tcBorders>
          </w:tcPr>
          <w:p w14:paraId="2A86489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2 688</w:t>
            </w:r>
          </w:p>
        </w:tc>
      </w:tr>
      <w:tr w:rsidR="003F5C3D" w14:paraId="3138453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8B494D0" w14:textId="77777777" w:rsidR="003F5C3D" w:rsidRDefault="003F5C3D" w:rsidP="008A2BB8">
            <w:r>
              <w:rPr>
                <w:b/>
              </w:rPr>
              <w:t>Total purchases of non</w:t>
            </w:r>
            <w:r>
              <w:rPr>
                <w:b/>
              </w:rPr>
              <w:noBreakHyphen/>
              <w:t>financial assets</w:t>
            </w:r>
          </w:p>
        </w:tc>
        <w:tc>
          <w:tcPr>
            <w:tcW w:w="794" w:type="dxa"/>
            <w:tcBorders>
              <w:top w:val="single" w:sz="6" w:space="0" w:color="auto"/>
              <w:bottom w:val="single" w:sz="12" w:space="0" w:color="auto"/>
            </w:tcBorders>
          </w:tcPr>
          <w:p w14:paraId="22BDCA4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15 647</w:t>
            </w:r>
          </w:p>
        </w:tc>
        <w:tc>
          <w:tcPr>
            <w:tcW w:w="794" w:type="dxa"/>
            <w:tcBorders>
              <w:top w:val="single" w:sz="6" w:space="0" w:color="auto"/>
              <w:bottom w:val="single" w:sz="12" w:space="0" w:color="auto"/>
            </w:tcBorders>
          </w:tcPr>
          <w:p w14:paraId="6606C48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16 439</w:t>
            </w:r>
          </w:p>
        </w:tc>
        <w:tc>
          <w:tcPr>
            <w:tcW w:w="794" w:type="dxa"/>
            <w:tcBorders>
              <w:top w:val="single" w:sz="6" w:space="0" w:color="auto"/>
              <w:bottom w:val="single" w:sz="12" w:space="0" w:color="auto"/>
            </w:tcBorders>
          </w:tcPr>
          <w:p w14:paraId="2CAEB06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15 831</w:t>
            </w:r>
          </w:p>
        </w:tc>
        <w:tc>
          <w:tcPr>
            <w:tcW w:w="794" w:type="dxa"/>
            <w:tcBorders>
              <w:top w:val="single" w:sz="6" w:space="0" w:color="auto"/>
              <w:bottom w:val="single" w:sz="12" w:space="0" w:color="auto"/>
            </w:tcBorders>
          </w:tcPr>
          <w:p w14:paraId="44B3650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13 917</w:t>
            </w:r>
          </w:p>
        </w:tc>
      </w:tr>
    </w:tbl>
    <w:p w14:paraId="56C4303C" w14:textId="77777777" w:rsidR="003F5C3D" w:rsidRDefault="003F5C3D" w:rsidP="003F5C3D">
      <w:pPr>
        <w:pStyle w:val="Note"/>
      </w:pPr>
      <w:r>
        <w:t>Note:</w:t>
      </w:r>
    </w:p>
    <w:p w14:paraId="3F7B6528" w14:textId="77777777" w:rsidR="003F5C3D" w:rsidRDefault="003F5C3D" w:rsidP="003F5C3D">
      <w:pPr>
        <w:pStyle w:val="Note"/>
      </w:pPr>
      <w:r>
        <w:t>(a)</w:t>
      </w:r>
      <w:r>
        <w:tab/>
        <w:t>Estimated amount available to be allocated to departments and projects in future budgets, including major capital investment. It also includes estimated underspends, which may be subject to carryover.</w:t>
      </w:r>
    </w:p>
    <w:p w14:paraId="7BE496EE" w14:textId="77777777" w:rsidR="003F5C3D" w:rsidRDefault="003F5C3D" w:rsidP="003F5C3D">
      <w:pPr>
        <w:rPr>
          <w:rFonts w:asciiTheme="majorHAnsi" w:hAnsiTheme="majorHAnsi"/>
          <w:b/>
          <w:sz w:val="20"/>
          <w:szCs w:val="20"/>
        </w:rPr>
      </w:pPr>
    </w:p>
    <w:p w14:paraId="0B7F1BC7" w14:textId="77777777" w:rsidR="003F5C3D" w:rsidRPr="008C6301" w:rsidRDefault="003F5C3D" w:rsidP="003F5C3D">
      <w:pPr>
        <w:pStyle w:val="TableHeading"/>
        <w:pageBreakBefore/>
        <w:ind w:left="1022" w:hanging="1022"/>
      </w:pPr>
      <w:r w:rsidRPr="00294613">
        <w:lastRenderedPageBreak/>
        <w:t>Purchases of non-financial assets by portfolio department</w:t>
      </w:r>
      <w:r>
        <w:t xml:space="preserve"> </w:t>
      </w:r>
      <w:r>
        <w:rPr>
          <w:vertAlign w:val="superscript"/>
        </w:rPr>
        <w:t>(a)</w:t>
      </w:r>
      <w:r w:rsidRPr="009B1A82">
        <w:tab/>
        <w:t>($ million)</w:t>
      </w:r>
    </w:p>
    <w:tbl>
      <w:tblPr>
        <w:tblStyle w:val="DTFTableNumeric"/>
        <w:tblW w:w="7710" w:type="dxa"/>
        <w:tblLayout w:type="fixed"/>
        <w:tblLook w:val="06A0" w:firstRow="1" w:lastRow="0" w:firstColumn="1" w:lastColumn="0" w:noHBand="1" w:noVBand="1"/>
        <w:tblDescription w:val="Type:DtfTable|Workbook:Rawdata\Budget\BP5\Financial Statements\Manual Reports\COFOG\Link_Budget_COFOG.xlsx|Table:PNFA_by_dept|MergedHeadingRow:1"/>
      </w:tblPr>
      <w:tblGrid>
        <w:gridCol w:w="4534"/>
        <w:gridCol w:w="794"/>
        <w:gridCol w:w="794"/>
        <w:gridCol w:w="794"/>
        <w:gridCol w:w="794"/>
      </w:tblGrid>
      <w:tr w:rsidR="003F5C3D" w14:paraId="4B0F4930"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265969C0" w14:textId="77777777" w:rsidR="003F5C3D" w:rsidRDefault="003F5C3D" w:rsidP="008A2BB8">
            <w:pPr>
              <w:keepNext/>
            </w:pPr>
          </w:p>
        </w:tc>
        <w:tc>
          <w:tcPr>
            <w:tcW w:w="794" w:type="dxa"/>
          </w:tcPr>
          <w:p w14:paraId="4F3AB707"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1A8C5DF0"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15FC843A"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136955DA"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17B353A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4778ABC" w14:textId="77777777" w:rsidR="003F5C3D" w:rsidRDefault="003F5C3D" w:rsidP="008A2BB8">
            <w:r>
              <w:t>Education</w:t>
            </w:r>
          </w:p>
        </w:tc>
        <w:tc>
          <w:tcPr>
            <w:tcW w:w="794" w:type="dxa"/>
          </w:tcPr>
          <w:p w14:paraId="19120F0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2 642</w:t>
            </w:r>
          </w:p>
        </w:tc>
        <w:tc>
          <w:tcPr>
            <w:tcW w:w="794" w:type="dxa"/>
          </w:tcPr>
          <w:p w14:paraId="64D7A3B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1 430</w:t>
            </w:r>
          </w:p>
        </w:tc>
        <w:tc>
          <w:tcPr>
            <w:tcW w:w="794" w:type="dxa"/>
          </w:tcPr>
          <w:p w14:paraId="3FB055F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742</w:t>
            </w:r>
          </w:p>
        </w:tc>
        <w:tc>
          <w:tcPr>
            <w:tcW w:w="794" w:type="dxa"/>
          </w:tcPr>
          <w:p w14:paraId="6ADF685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321</w:t>
            </w:r>
          </w:p>
        </w:tc>
      </w:tr>
      <w:tr w:rsidR="003F5C3D" w14:paraId="6EC5812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59D43C0" w14:textId="77777777" w:rsidR="003F5C3D" w:rsidRDefault="003F5C3D" w:rsidP="008A2BB8">
            <w:r>
              <w:t>Energy, Environment and Climate Action</w:t>
            </w:r>
          </w:p>
        </w:tc>
        <w:tc>
          <w:tcPr>
            <w:tcW w:w="794" w:type="dxa"/>
          </w:tcPr>
          <w:p w14:paraId="0D3CEFE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324</w:t>
            </w:r>
          </w:p>
        </w:tc>
        <w:tc>
          <w:tcPr>
            <w:tcW w:w="794" w:type="dxa"/>
          </w:tcPr>
          <w:p w14:paraId="75CCFC0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239</w:t>
            </w:r>
          </w:p>
        </w:tc>
        <w:tc>
          <w:tcPr>
            <w:tcW w:w="794" w:type="dxa"/>
          </w:tcPr>
          <w:p w14:paraId="53EDD42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203</w:t>
            </w:r>
          </w:p>
        </w:tc>
        <w:tc>
          <w:tcPr>
            <w:tcW w:w="794" w:type="dxa"/>
          </w:tcPr>
          <w:p w14:paraId="65F1228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131</w:t>
            </w:r>
          </w:p>
        </w:tc>
      </w:tr>
      <w:tr w:rsidR="003F5C3D" w14:paraId="6924A99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9F7E020" w14:textId="77777777" w:rsidR="003F5C3D" w:rsidRDefault="003F5C3D" w:rsidP="008A2BB8">
            <w:r>
              <w:t>Families, Fairness and Housing</w:t>
            </w:r>
          </w:p>
        </w:tc>
        <w:tc>
          <w:tcPr>
            <w:tcW w:w="794" w:type="dxa"/>
          </w:tcPr>
          <w:p w14:paraId="255DFF5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85</w:t>
            </w:r>
          </w:p>
        </w:tc>
        <w:tc>
          <w:tcPr>
            <w:tcW w:w="794" w:type="dxa"/>
          </w:tcPr>
          <w:p w14:paraId="2218C28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49</w:t>
            </w:r>
          </w:p>
        </w:tc>
        <w:tc>
          <w:tcPr>
            <w:tcW w:w="794" w:type="dxa"/>
          </w:tcPr>
          <w:p w14:paraId="2AEAC74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45</w:t>
            </w:r>
          </w:p>
        </w:tc>
        <w:tc>
          <w:tcPr>
            <w:tcW w:w="794" w:type="dxa"/>
          </w:tcPr>
          <w:p w14:paraId="0BEB9E4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45</w:t>
            </w:r>
          </w:p>
        </w:tc>
      </w:tr>
      <w:tr w:rsidR="003F5C3D" w14:paraId="0D25CEE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E8AF9D8" w14:textId="77777777" w:rsidR="003F5C3D" w:rsidRDefault="003F5C3D" w:rsidP="008A2BB8">
            <w:r>
              <w:t>Government Services</w:t>
            </w:r>
          </w:p>
        </w:tc>
        <w:tc>
          <w:tcPr>
            <w:tcW w:w="794" w:type="dxa"/>
          </w:tcPr>
          <w:p w14:paraId="749FB43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115</w:t>
            </w:r>
          </w:p>
        </w:tc>
        <w:tc>
          <w:tcPr>
            <w:tcW w:w="794" w:type="dxa"/>
          </w:tcPr>
          <w:p w14:paraId="2DD0F57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92</w:t>
            </w:r>
          </w:p>
        </w:tc>
        <w:tc>
          <w:tcPr>
            <w:tcW w:w="794" w:type="dxa"/>
          </w:tcPr>
          <w:p w14:paraId="446600F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91</w:t>
            </w:r>
          </w:p>
        </w:tc>
        <w:tc>
          <w:tcPr>
            <w:tcW w:w="794" w:type="dxa"/>
          </w:tcPr>
          <w:p w14:paraId="1840E88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92</w:t>
            </w:r>
          </w:p>
        </w:tc>
      </w:tr>
      <w:tr w:rsidR="003F5C3D" w14:paraId="6E05759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E8016F0" w14:textId="77777777" w:rsidR="003F5C3D" w:rsidRDefault="003F5C3D" w:rsidP="008A2BB8">
            <w:r>
              <w:t>Health</w:t>
            </w:r>
          </w:p>
        </w:tc>
        <w:tc>
          <w:tcPr>
            <w:tcW w:w="794" w:type="dxa"/>
          </w:tcPr>
          <w:p w14:paraId="12FCE1E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2 001</w:t>
            </w:r>
          </w:p>
        </w:tc>
        <w:tc>
          <w:tcPr>
            <w:tcW w:w="794" w:type="dxa"/>
          </w:tcPr>
          <w:p w14:paraId="0A7370B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1 093</w:t>
            </w:r>
          </w:p>
        </w:tc>
        <w:tc>
          <w:tcPr>
            <w:tcW w:w="794" w:type="dxa"/>
          </w:tcPr>
          <w:p w14:paraId="09B760B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876</w:t>
            </w:r>
          </w:p>
        </w:tc>
        <w:tc>
          <w:tcPr>
            <w:tcW w:w="794" w:type="dxa"/>
          </w:tcPr>
          <w:p w14:paraId="5B051BB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254</w:t>
            </w:r>
          </w:p>
        </w:tc>
      </w:tr>
      <w:tr w:rsidR="003F5C3D" w14:paraId="507A936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27D7647" w14:textId="77777777" w:rsidR="003F5C3D" w:rsidRDefault="003F5C3D" w:rsidP="008A2BB8">
            <w:r>
              <w:t>Jobs, Skills, Industry and Regions</w:t>
            </w:r>
          </w:p>
        </w:tc>
        <w:tc>
          <w:tcPr>
            <w:tcW w:w="794" w:type="dxa"/>
          </w:tcPr>
          <w:p w14:paraId="022F59D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219</w:t>
            </w:r>
          </w:p>
        </w:tc>
        <w:tc>
          <w:tcPr>
            <w:tcW w:w="794" w:type="dxa"/>
          </w:tcPr>
          <w:p w14:paraId="6D962AA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176</w:t>
            </w:r>
          </w:p>
        </w:tc>
        <w:tc>
          <w:tcPr>
            <w:tcW w:w="794" w:type="dxa"/>
          </w:tcPr>
          <w:p w14:paraId="34EE2BB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141</w:t>
            </w:r>
          </w:p>
        </w:tc>
        <w:tc>
          <w:tcPr>
            <w:tcW w:w="794" w:type="dxa"/>
          </w:tcPr>
          <w:p w14:paraId="300F27E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141</w:t>
            </w:r>
          </w:p>
        </w:tc>
      </w:tr>
      <w:tr w:rsidR="003F5C3D" w14:paraId="317D176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97578AA" w14:textId="77777777" w:rsidR="003F5C3D" w:rsidRDefault="003F5C3D" w:rsidP="008A2BB8">
            <w:r>
              <w:t>Justice and Community Safety</w:t>
            </w:r>
          </w:p>
        </w:tc>
        <w:tc>
          <w:tcPr>
            <w:tcW w:w="794" w:type="dxa"/>
          </w:tcPr>
          <w:p w14:paraId="7AA2C59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578</w:t>
            </w:r>
          </w:p>
        </w:tc>
        <w:tc>
          <w:tcPr>
            <w:tcW w:w="794" w:type="dxa"/>
          </w:tcPr>
          <w:p w14:paraId="5183BFD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281</w:t>
            </w:r>
          </w:p>
        </w:tc>
        <w:tc>
          <w:tcPr>
            <w:tcW w:w="794" w:type="dxa"/>
          </w:tcPr>
          <w:p w14:paraId="4662C68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138</w:t>
            </w:r>
          </w:p>
        </w:tc>
        <w:tc>
          <w:tcPr>
            <w:tcW w:w="794" w:type="dxa"/>
          </w:tcPr>
          <w:p w14:paraId="566666A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106</w:t>
            </w:r>
          </w:p>
        </w:tc>
      </w:tr>
      <w:tr w:rsidR="003F5C3D" w14:paraId="069BC74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6F83C4A" w14:textId="77777777" w:rsidR="003F5C3D" w:rsidRDefault="003F5C3D" w:rsidP="008A2BB8">
            <w:r>
              <w:t>Premier and Cabinet</w:t>
            </w:r>
          </w:p>
        </w:tc>
        <w:tc>
          <w:tcPr>
            <w:tcW w:w="794" w:type="dxa"/>
          </w:tcPr>
          <w:p w14:paraId="1C2DA34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1DDC82D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2F94AC4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75A2EE4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w:t>
            </w:r>
          </w:p>
        </w:tc>
      </w:tr>
      <w:tr w:rsidR="003F5C3D" w14:paraId="5A95718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138AC29" w14:textId="77777777" w:rsidR="003F5C3D" w:rsidRDefault="003F5C3D" w:rsidP="008A2BB8">
            <w:r>
              <w:t>Transport and Planning</w:t>
            </w:r>
          </w:p>
        </w:tc>
        <w:tc>
          <w:tcPr>
            <w:tcW w:w="794" w:type="dxa"/>
          </w:tcPr>
          <w:p w14:paraId="163171A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6 635</w:t>
            </w:r>
          </w:p>
        </w:tc>
        <w:tc>
          <w:tcPr>
            <w:tcW w:w="794" w:type="dxa"/>
          </w:tcPr>
          <w:p w14:paraId="01E27F9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4 519</w:t>
            </w:r>
          </w:p>
        </w:tc>
        <w:tc>
          <w:tcPr>
            <w:tcW w:w="794" w:type="dxa"/>
          </w:tcPr>
          <w:p w14:paraId="6946A9B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2 447</w:t>
            </w:r>
          </w:p>
        </w:tc>
        <w:tc>
          <w:tcPr>
            <w:tcW w:w="794" w:type="dxa"/>
          </w:tcPr>
          <w:p w14:paraId="56E998B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877</w:t>
            </w:r>
          </w:p>
        </w:tc>
      </w:tr>
      <w:tr w:rsidR="003F5C3D" w14:paraId="44AC739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2317DAC" w14:textId="77777777" w:rsidR="003F5C3D" w:rsidRDefault="003F5C3D" w:rsidP="008A2BB8">
            <w:r>
              <w:t>Treasury and Finance</w:t>
            </w:r>
          </w:p>
        </w:tc>
        <w:tc>
          <w:tcPr>
            <w:tcW w:w="794" w:type="dxa"/>
          </w:tcPr>
          <w:p w14:paraId="2FAEEE5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w:t>
            </w:r>
          </w:p>
        </w:tc>
        <w:tc>
          <w:tcPr>
            <w:tcW w:w="794" w:type="dxa"/>
          </w:tcPr>
          <w:p w14:paraId="64FAB56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w:t>
            </w:r>
          </w:p>
        </w:tc>
        <w:tc>
          <w:tcPr>
            <w:tcW w:w="794" w:type="dxa"/>
          </w:tcPr>
          <w:p w14:paraId="010D3D6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73F9793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w:t>
            </w:r>
          </w:p>
        </w:tc>
      </w:tr>
      <w:tr w:rsidR="003F5C3D" w14:paraId="138E88E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6DC8024" w14:textId="77777777" w:rsidR="003F5C3D" w:rsidRDefault="003F5C3D" w:rsidP="008A2BB8">
            <w:r>
              <w:t>Parliament</w:t>
            </w:r>
          </w:p>
        </w:tc>
        <w:tc>
          <w:tcPr>
            <w:tcW w:w="794" w:type="dxa"/>
          </w:tcPr>
          <w:p w14:paraId="742CB5B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w:t>
            </w:r>
          </w:p>
        </w:tc>
        <w:tc>
          <w:tcPr>
            <w:tcW w:w="794" w:type="dxa"/>
          </w:tcPr>
          <w:p w14:paraId="72437EF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226A11E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5A3DE53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w:t>
            </w:r>
          </w:p>
        </w:tc>
      </w:tr>
      <w:tr w:rsidR="003F5C3D" w14:paraId="627F793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E27DD2A" w14:textId="77777777" w:rsidR="003F5C3D" w:rsidRDefault="003F5C3D" w:rsidP="008A2BB8">
            <w:r>
              <w:t>Courts</w:t>
            </w:r>
          </w:p>
        </w:tc>
        <w:tc>
          <w:tcPr>
            <w:tcW w:w="794" w:type="dxa"/>
          </w:tcPr>
          <w:p w14:paraId="3A5C71C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292</w:t>
            </w:r>
          </w:p>
        </w:tc>
        <w:tc>
          <w:tcPr>
            <w:tcW w:w="794" w:type="dxa"/>
          </w:tcPr>
          <w:p w14:paraId="0785606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193</w:t>
            </w:r>
          </w:p>
        </w:tc>
        <w:tc>
          <w:tcPr>
            <w:tcW w:w="794" w:type="dxa"/>
          </w:tcPr>
          <w:p w14:paraId="22D0B82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20</w:t>
            </w:r>
          </w:p>
        </w:tc>
        <w:tc>
          <w:tcPr>
            <w:tcW w:w="794" w:type="dxa"/>
          </w:tcPr>
          <w:p w14:paraId="3C35440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w:t>
            </w:r>
          </w:p>
        </w:tc>
      </w:tr>
      <w:tr w:rsidR="003F5C3D" w14:paraId="47BA376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F590C90" w14:textId="77777777" w:rsidR="003F5C3D" w:rsidRDefault="003F5C3D" w:rsidP="008A2BB8">
            <w:r>
              <w:t>Regulatory bodies and other part funded agencies</w:t>
            </w:r>
            <w:r>
              <w:rPr>
                <w:vertAlign w:val="superscript"/>
              </w:rPr>
              <w:t xml:space="preserve"> (b)</w:t>
            </w:r>
          </w:p>
        </w:tc>
        <w:tc>
          <w:tcPr>
            <w:tcW w:w="794" w:type="dxa"/>
          </w:tcPr>
          <w:p w14:paraId="2643E04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196</w:t>
            </w:r>
          </w:p>
        </w:tc>
        <w:tc>
          <w:tcPr>
            <w:tcW w:w="794" w:type="dxa"/>
          </w:tcPr>
          <w:p w14:paraId="14FF05B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144</w:t>
            </w:r>
          </w:p>
        </w:tc>
        <w:tc>
          <w:tcPr>
            <w:tcW w:w="794" w:type="dxa"/>
          </w:tcPr>
          <w:p w14:paraId="168A163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148</w:t>
            </w:r>
          </w:p>
        </w:tc>
        <w:tc>
          <w:tcPr>
            <w:tcW w:w="794" w:type="dxa"/>
          </w:tcPr>
          <w:p w14:paraId="4A84122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147</w:t>
            </w:r>
          </w:p>
        </w:tc>
      </w:tr>
      <w:tr w:rsidR="003F5C3D" w14:paraId="69EE348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DEBD882" w14:textId="77777777" w:rsidR="003F5C3D" w:rsidRDefault="003F5C3D" w:rsidP="008A2BB8">
            <w:r>
              <w:t>Asset contingencies not allocated to departments</w:t>
            </w:r>
            <w:r>
              <w:rPr>
                <w:vertAlign w:val="superscript"/>
              </w:rPr>
              <w:t xml:space="preserve"> (c)</w:t>
            </w:r>
          </w:p>
        </w:tc>
        <w:tc>
          <w:tcPr>
            <w:tcW w:w="794" w:type="dxa"/>
          </w:tcPr>
          <w:p w14:paraId="6BDDE39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6 661</w:t>
            </w:r>
          </w:p>
        </w:tc>
        <w:tc>
          <w:tcPr>
            <w:tcW w:w="794" w:type="dxa"/>
          </w:tcPr>
          <w:p w14:paraId="3A720FE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6 952</w:t>
            </w:r>
          </w:p>
        </w:tc>
        <w:tc>
          <w:tcPr>
            <w:tcW w:w="794" w:type="dxa"/>
          </w:tcPr>
          <w:p w14:paraId="44D99D6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9 118</w:t>
            </w:r>
          </w:p>
        </w:tc>
        <w:tc>
          <w:tcPr>
            <w:tcW w:w="794" w:type="dxa"/>
          </w:tcPr>
          <w:p w14:paraId="6B77B1D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10 295</w:t>
            </w:r>
          </w:p>
        </w:tc>
      </w:tr>
      <w:tr w:rsidR="003F5C3D" w14:paraId="057E595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26244DB" w14:textId="77777777" w:rsidR="003F5C3D" w:rsidRDefault="003F5C3D" w:rsidP="008A2BB8">
            <w:r>
              <w:t>Adjustments</w:t>
            </w:r>
            <w:r>
              <w:rPr>
                <w:vertAlign w:val="superscript"/>
              </w:rPr>
              <w:t xml:space="preserve"> (d)</w:t>
            </w:r>
          </w:p>
        </w:tc>
        <w:tc>
          <w:tcPr>
            <w:tcW w:w="794" w:type="dxa"/>
            <w:tcBorders>
              <w:bottom w:val="single" w:sz="6" w:space="0" w:color="auto"/>
            </w:tcBorders>
          </w:tcPr>
          <w:p w14:paraId="3EF884A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(4 130)</w:t>
            </w:r>
          </w:p>
        </w:tc>
        <w:tc>
          <w:tcPr>
            <w:tcW w:w="794" w:type="dxa"/>
            <w:tcBorders>
              <w:bottom w:val="single" w:sz="6" w:space="0" w:color="auto"/>
            </w:tcBorders>
          </w:tcPr>
          <w:p w14:paraId="5F053D7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1 249</w:t>
            </w:r>
          </w:p>
        </w:tc>
        <w:tc>
          <w:tcPr>
            <w:tcW w:w="794" w:type="dxa"/>
            <w:tcBorders>
              <w:bottom w:val="single" w:sz="6" w:space="0" w:color="auto"/>
            </w:tcBorders>
          </w:tcPr>
          <w:p w14:paraId="6713559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1 848</w:t>
            </w:r>
          </w:p>
        </w:tc>
        <w:tc>
          <w:tcPr>
            <w:tcW w:w="794" w:type="dxa"/>
            <w:tcBorders>
              <w:bottom w:val="single" w:sz="6" w:space="0" w:color="auto"/>
            </w:tcBorders>
          </w:tcPr>
          <w:p w14:paraId="6BC87D5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1 471</w:t>
            </w:r>
          </w:p>
        </w:tc>
      </w:tr>
      <w:tr w:rsidR="003F5C3D" w14:paraId="0A99537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bottom w:val="single" w:sz="12" w:space="0" w:color="auto"/>
            </w:tcBorders>
          </w:tcPr>
          <w:p w14:paraId="5B3712EF" w14:textId="77777777" w:rsidR="003F5C3D" w:rsidRDefault="003F5C3D" w:rsidP="008A2BB8">
            <w:r>
              <w:rPr>
                <w:b/>
              </w:rPr>
              <w:t>Total purchases of non</w:t>
            </w:r>
            <w:r>
              <w:rPr>
                <w:b/>
              </w:rPr>
              <w:noBreakHyphen/>
              <w:t>financial assets</w:t>
            </w:r>
          </w:p>
        </w:tc>
        <w:tc>
          <w:tcPr>
            <w:tcW w:w="794" w:type="dxa"/>
            <w:tcBorders>
              <w:top w:val="single" w:sz="0" w:space="0" w:color="auto"/>
              <w:bottom w:val="single" w:sz="12" w:space="0" w:color="auto"/>
            </w:tcBorders>
          </w:tcPr>
          <w:p w14:paraId="6ADE45F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15 647</w:t>
            </w:r>
          </w:p>
        </w:tc>
        <w:tc>
          <w:tcPr>
            <w:tcW w:w="794" w:type="dxa"/>
            <w:tcBorders>
              <w:top w:val="single" w:sz="0" w:space="0" w:color="auto"/>
              <w:bottom w:val="single" w:sz="12" w:space="0" w:color="auto"/>
            </w:tcBorders>
          </w:tcPr>
          <w:p w14:paraId="6C2F318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16 439</w:t>
            </w:r>
          </w:p>
        </w:tc>
        <w:tc>
          <w:tcPr>
            <w:tcW w:w="794" w:type="dxa"/>
            <w:tcBorders>
              <w:top w:val="single" w:sz="0" w:space="0" w:color="auto"/>
              <w:bottom w:val="single" w:sz="12" w:space="0" w:color="auto"/>
            </w:tcBorders>
          </w:tcPr>
          <w:p w14:paraId="698CF52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15 831</w:t>
            </w:r>
          </w:p>
        </w:tc>
        <w:tc>
          <w:tcPr>
            <w:tcW w:w="794" w:type="dxa"/>
            <w:tcBorders>
              <w:top w:val="single" w:sz="0" w:space="0" w:color="auto"/>
              <w:bottom w:val="single" w:sz="12" w:space="0" w:color="auto"/>
            </w:tcBorders>
          </w:tcPr>
          <w:p w14:paraId="5FA651B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13 917</w:t>
            </w:r>
          </w:p>
        </w:tc>
      </w:tr>
    </w:tbl>
    <w:p w14:paraId="3724A7DF" w14:textId="77777777" w:rsidR="003F5C3D" w:rsidRPr="007A0302" w:rsidRDefault="003F5C3D" w:rsidP="003F5C3D">
      <w:pPr>
        <w:pStyle w:val="Note"/>
      </w:pPr>
      <w:r w:rsidRPr="007A0302">
        <w:t>Notes:</w:t>
      </w:r>
    </w:p>
    <w:p w14:paraId="1448D81A" w14:textId="77777777" w:rsidR="003F5C3D" w:rsidRDefault="003F5C3D" w:rsidP="003F5C3D">
      <w:pPr>
        <w:pStyle w:val="Note"/>
      </w:pPr>
      <w:r>
        <w:t xml:space="preserve">(a) </w:t>
      </w:r>
      <w:r>
        <w:tab/>
        <w:t xml:space="preserve">On 5 December 2022, the Premier announced various machinery of government changes effective 1 January 2023. </w:t>
      </w:r>
      <w:r>
        <w:br/>
        <w:t>See Note </w:t>
      </w:r>
      <w:r w:rsidRPr="00C96033">
        <w:t>1.7.4</w:t>
      </w:r>
      <w:r>
        <w:t xml:space="preserve"> for further details.</w:t>
      </w:r>
    </w:p>
    <w:p w14:paraId="499718DD" w14:textId="77777777" w:rsidR="003F5C3D" w:rsidRPr="007A0302" w:rsidRDefault="003F5C3D" w:rsidP="003F5C3D">
      <w:pPr>
        <w:pStyle w:val="Note"/>
      </w:pPr>
      <w:r>
        <w:t>(b)</w:t>
      </w:r>
      <w:r>
        <w:tab/>
      </w:r>
      <w:r w:rsidRPr="007A0302">
        <w:t>Other general government sector agencies not allocated to departmental portfolios.</w:t>
      </w:r>
    </w:p>
    <w:p w14:paraId="44A1B1B3" w14:textId="77777777" w:rsidR="003F5C3D" w:rsidRPr="007A0302" w:rsidRDefault="003F5C3D" w:rsidP="003F5C3D">
      <w:pPr>
        <w:pStyle w:val="Note"/>
      </w:pPr>
      <w:r w:rsidRPr="007A0302">
        <w:t>(</w:t>
      </w:r>
      <w:r>
        <w:t>c</w:t>
      </w:r>
      <w:r w:rsidRPr="007A0302">
        <w:t>)</w:t>
      </w:r>
      <w:r w:rsidRPr="007A0302">
        <w:tab/>
        <w:t>The following table provides a breakdown of the general government sector asset contingencies not allocated to departments.</w:t>
      </w:r>
    </w:p>
    <w:p w14:paraId="0A2AEA96" w14:textId="77777777" w:rsidR="003F5C3D" w:rsidRDefault="003F5C3D" w:rsidP="003F5C3D">
      <w:pPr>
        <w:pStyle w:val="Note"/>
      </w:pPr>
      <w:r w:rsidRPr="007A0302">
        <w:t>(</w:t>
      </w:r>
      <w:r>
        <w:t>d</w:t>
      </w:r>
      <w:r w:rsidRPr="007A0302">
        <w:t>)</w:t>
      </w:r>
      <w:r w:rsidRPr="007A0302">
        <w:tab/>
        <w:t xml:space="preserve">Mainly comprises </w:t>
      </w:r>
      <w:r>
        <w:t xml:space="preserve">an </w:t>
      </w:r>
      <w:r w:rsidRPr="007A0302">
        <w:t>estimated departmental underspend, which may be subject to carryover</w:t>
      </w:r>
      <w:r>
        <w:t>,</w:t>
      </w:r>
      <w:r w:rsidRPr="007A0302">
        <w:t xml:space="preserve"> and</w:t>
      </w:r>
      <w:r>
        <w:t xml:space="preserve"> estimated underspends by</w:t>
      </w:r>
      <w:r w:rsidRPr="007A0302">
        <w:t xml:space="preserve"> other regulatory bodies and other part</w:t>
      </w:r>
      <w:r>
        <w:noBreakHyphen/>
      </w:r>
      <w:r w:rsidRPr="007A0302">
        <w:t>funded agencies.</w:t>
      </w:r>
    </w:p>
    <w:p w14:paraId="2B7625B4" w14:textId="77777777" w:rsidR="003F5C3D" w:rsidRPr="007A0302" w:rsidRDefault="003F5C3D" w:rsidP="003F5C3D"/>
    <w:p w14:paraId="6E91407B" w14:textId="77777777" w:rsidR="003F5C3D" w:rsidRDefault="003F5C3D" w:rsidP="003F5C3D">
      <w:pPr>
        <w:pStyle w:val="TableHeading"/>
      </w:pPr>
      <w:r>
        <w:t xml:space="preserve">General government asset contingencies not allocated to departments </w:t>
      </w:r>
      <w:r>
        <w:tab/>
      </w:r>
      <w:r w:rsidRPr="00FB75AD">
        <w:t>($ million)</w:t>
      </w:r>
    </w:p>
    <w:tbl>
      <w:tblPr>
        <w:tblStyle w:val="DTFTableNumeric"/>
        <w:tblW w:w="7710" w:type="dxa"/>
        <w:tblLayout w:type="fixed"/>
        <w:tblLook w:val="06A0" w:firstRow="1" w:lastRow="0" w:firstColumn="1" w:lastColumn="0" w:noHBand="1" w:noVBand="1"/>
        <w:tblDescription w:val="Type:DtfTable|Workbook:Rawdata\Budget\BP5\Financial Statements\Manual Reports\COFOG\Link_Budget_COFOG.xlsx|Table:Asset_contingencies|MergedHeadingRow:1"/>
      </w:tblPr>
      <w:tblGrid>
        <w:gridCol w:w="4534"/>
        <w:gridCol w:w="794"/>
        <w:gridCol w:w="794"/>
        <w:gridCol w:w="794"/>
        <w:gridCol w:w="794"/>
      </w:tblGrid>
      <w:tr w:rsidR="003F5C3D" w14:paraId="6C0C1A48"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5563A392" w14:textId="77777777" w:rsidR="003F5C3D" w:rsidRDefault="003F5C3D" w:rsidP="008A2BB8">
            <w:pPr>
              <w:keepNext/>
            </w:pPr>
          </w:p>
        </w:tc>
        <w:tc>
          <w:tcPr>
            <w:tcW w:w="794" w:type="dxa"/>
          </w:tcPr>
          <w:p w14:paraId="6A86FFAA"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580AFE9D"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38D6AF6B"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1F14624E"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5456BAF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7593518" w14:textId="77777777" w:rsidR="003F5C3D" w:rsidRDefault="003F5C3D" w:rsidP="008A2BB8">
            <w:r>
              <w:t>Decisions made but not yet allocated</w:t>
            </w:r>
            <w:r>
              <w:rPr>
                <w:vertAlign w:val="superscript"/>
              </w:rPr>
              <w:t xml:space="preserve"> (a)(b)</w:t>
            </w:r>
          </w:p>
        </w:tc>
        <w:tc>
          <w:tcPr>
            <w:tcW w:w="794" w:type="dxa"/>
          </w:tcPr>
          <w:p w14:paraId="245693C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8 785</w:t>
            </w:r>
          </w:p>
        </w:tc>
        <w:tc>
          <w:tcPr>
            <w:tcW w:w="794" w:type="dxa"/>
          </w:tcPr>
          <w:p w14:paraId="28707D7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10 578</w:t>
            </w:r>
          </w:p>
        </w:tc>
        <w:tc>
          <w:tcPr>
            <w:tcW w:w="794" w:type="dxa"/>
          </w:tcPr>
          <w:p w14:paraId="7E89B98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11 516</w:t>
            </w:r>
          </w:p>
        </w:tc>
        <w:tc>
          <w:tcPr>
            <w:tcW w:w="794" w:type="dxa"/>
          </w:tcPr>
          <w:p w14:paraId="049E9F6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12 061</w:t>
            </w:r>
          </w:p>
        </w:tc>
      </w:tr>
      <w:tr w:rsidR="003F5C3D" w14:paraId="798322C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E506410" w14:textId="77777777" w:rsidR="003F5C3D" w:rsidRDefault="003F5C3D" w:rsidP="008A2BB8">
            <w:r>
              <w:t>Funding not allocated to specific purposes</w:t>
            </w:r>
            <w:r>
              <w:rPr>
                <w:vertAlign w:val="superscript"/>
              </w:rPr>
              <w:t xml:space="preserve"> (c)</w:t>
            </w:r>
          </w:p>
        </w:tc>
        <w:tc>
          <w:tcPr>
            <w:tcW w:w="794" w:type="dxa"/>
            <w:tcBorders>
              <w:bottom w:val="single" w:sz="6" w:space="0" w:color="auto"/>
            </w:tcBorders>
          </w:tcPr>
          <w:p w14:paraId="0D1B7FB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2FFA1B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300</w:t>
            </w:r>
          </w:p>
        </w:tc>
        <w:tc>
          <w:tcPr>
            <w:tcW w:w="794" w:type="dxa"/>
            <w:tcBorders>
              <w:bottom w:val="single" w:sz="6" w:space="0" w:color="auto"/>
            </w:tcBorders>
          </w:tcPr>
          <w:p w14:paraId="53ECBF1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700</w:t>
            </w:r>
          </w:p>
        </w:tc>
        <w:tc>
          <w:tcPr>
            <w:tcW w:w="794" w:type="dxa"/>
            <w:tcBorders>
              <w:bottom w:val="single" w:sz="6" w:space="0" w:color="auto"/>
            </w:tcBorders>
          </w:tcPr>
          <w:p w14:paraId="3C6B400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1 200</w:t>
            </w:r>
          </w:p>
        </w:tc>
      </w:tr>
      <w:tr w:rsidR="003F5C3D" w14:paraId="0C9867F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36D92F63" w14:textId="77777777" w:rsidR="003F5C3D" w:rsidRDefault="003F5C3D" w:rsidP="008A2BB8">
            <w:r>
              <w:rPr>
                <w:b/>
              </w:rPr>
              <w:t>Total general government asset contingencies</w:t>
            </w:r>
          </w:p>
        </w:tc>
        <w:tc>
          <w:tcPr>
            <w:tcW w:w="794" w:type="dxa"/>
            <w:tcBorders>
              <w:top w:val="single" w:sz="6" w:space="0" w:color="auto"/>
              <w:bottom w:val="single" w:sz="12" w:space="0" w:color="auto"/>
            </w:tcBorders>
          </w:tcPr>
          <w:p w14:paraId="44FBCAB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8 785</w:t>
            </w:r>
          </w:p>
        </w:tc>
        <w:tc>
          <w:tcPr>
            <w:tcW w:w="794" w:type="dxa"/>
            <w:tcBorders>
              <w:top w:val="single" w:sz="6" w:space="0" w:color="auto"/>
              <w:bottom w:val="single" w:sz="12" w:space="0" w:color="auto"/>
            </w:tcBorders>
          </w:tcPr>
          <w:p w14:paraId="0A9DDCC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10 878</w:t>
            </w:r>
          </w:p>
        </w:tc>
        <w:tc>
          <w:tcPr>
            <w:tcW w:w="794" w:type="dxa"/>
            <w:tcBorders>
              <w:top w:val="single" w:sz="6" w:space="0" w:color="auto"/>
              <w:bottom w:val="single" w:sz="12" w:space="0" w:color="auto"/>
            </w:tcBorders>
          </w:tcPr>
          <w:p w14:paraId="652C6F0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12 216</w:t>
            </w:r>
          </w:p>
        </w:tc>
        <w:tc>
          <w:tcPr>
            <w:tcW w:w="794" w:type="dxa"/>
            <w:tcBorders>
              <w:top w:val="single" w:sz="6" w:space="0" w:color="auto"/>
              <w:bottom w:val="single" w:sz="12" w:space="0" w:color="auto"/>
            </w:tcBorders>
          </w:tcPr>
          <w:p w14:paraId="74AC2F1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13 261</w:t>
            </w:r>
          </w:p>
        </w:tc>
      </w:tr>
    </w:tbl>
    <w:p w14:paraId="4DDA49DF" w14:textId="77777777" w:rsidR="003F5C3D" w:rsidRDefault="003F5C3D" w:rsidP="003F5C3D">
      <w:pPr>
        <w:pStyle w:val="Note"/>
      </w:pPr>
      <w:r>
        <w:t>Notes:</w:t>
      </w:r>
    </w:p>
    <w:p w14:paraId="4A50DE9B" w14:textId="77777777" w:rsidR="003F5C3D" w:rsidRDefault="003F5C3D" w:rsidP="003F5C3D">
      <w:pPr>
        <w:pStyle w:val="Note"/>
      </w:pPr>
      <w:r>
        <w:t>(a)</w:t>
      </w:r>
      <w:r>
        <w:tab/>
        <w:t>A provision to account for asset policy decisions for which the funding has yet to be allocated to departments.</w:t>
      </w:r>
    </w:p>
    <w:p w14:paraId="1B78BE0C" w14:textId="77777777" w:rsidR="003F5C3D" w:rsidRDefault="003F5C3D" w:rsidP="003F5C3D">
      <w:pPr>
        <w:pStyle w:val="Note"/>
      </w:pPr>
      <w:r>
        <w:t>(b)</w:t>
      </w:r>
      <w:r>
        <w:tab/>
      </w:r>
      <w:r w:rsidRPr="008E166C">
        <w:t xml:space="preserve">Asset contingencies include equity </w:t>
      </w:r>
      <w:r>
        <w:t xml:space="preserve">contributions </w:t>
      </w:r>
      <w:r w:rsidRPr="008E166C">
        <w:t>to other sectors for capital projects</w:t>
      </w:r>
      <w:r>
        <w:t xml:space="preserve"> which are included as part of net cash flows from investments in financial assets for policy purposes, rather than purchases of non-financial assets, on the cash flow statement.</w:t>
      </w:r>
    </w:p>
    <w:p w14:paraId="021F8EC1" w14:textId="77777777" w:rsidR="003F5C3D" w:rsidRDefault="003F5C3D" w:rsidP="003F5C3D">
      <w:pPr>
        <w:pStyle w:val="Note"/>
      </w:pPr>
      <w:r>
        <w:t>(c)</w:t>
      </w:r>
      <w:r>
        <w:tab/>
        <w:t>An unallocated provision available for future government decisions.</w:t>
      </w:r>
    </w:p>
    <w:p w14:paraId="0FB44507" w14:textId="77777777" w:rsidR="003F5C3D" w:rsidRDefault="003F5C3D" w:rsidP="003F5C3D">
      <w:pPr>
        <w:rPr>
          <w:rFonts w:asciiTheme="majorHAnsi" w:eastAsiaTheme="majorEastAsia" w:hAnsiTheme="majorHAnsi" w:cstheme="majorBidi"/>
          <w:b/>
          <w:bCs/>
          <w:spacing w:val="-2"/>
          <w:sz w:val="20"/>
          <w:szCs w:val="26"/>
        </w:rPr>
      </w:pPr>
    </w:p>
    <w:p w14:paraId="11C8D8E4" w14:textId="77777777" w:rsidR="003F5C3D" w:rsidRDefault="003F5C3D" w:rsidP="00D857DC">
      <w:pPr>
        <w:pStyle w:val="Heading3"/>
        <w:pageBreakBefore/>
      </w:pPr>
      <w:bookmarkStart w:id="32" w:name="_Toc101972889"/>
      <w:bookmarkStart w:id="33" w:name="_Toc129181204"/>
      <w:r>
        <w:lastRenderedPageBreak/>
        <w:t xml:space="preserve">Net acquisition/(disposal) of non-financial assets from transactions </w:t>
      </w:r>
      <w:r>
        <w:tab/>
      </w:r>
      <w:r>
        <w:tab/>
      </w:r>
      <w:r w:rsidRPr="00260F90">
        <w:t>($ million)</w:t>
      </w:r>
      <w:bookmarkEnd w:id="32"/>
      <w:bookmarkEnd w:id="33"/>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Net_acquisition_NFA|MergedHeadingRow:1"/>
      </w:tblPr>
      <w:tblGrid>
        <w:gridCol w:w="4534"/>
        <w:gridCol w:w="170"/>
        <w:gridCol w:w="624"/>
        <w:gridCol w:w="794"/>
        <w:gridCol w:w="794"/>
        <w:gridCol w:w="794"/>
      </w:tblGrid>
      <w:tr w:rsidR="003F5C3D" w14:paraId="74018E3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613567E9" w14:textId="77777777" w:rsidR="003F5C3D" w:rsidRDefault="003F5C3D" w:rsidP="008A2BB8">
            <w:pPr>
              <w:keepNext/>
            </w:pPr>
          </w:p>
        </w:tc>
        <w:tc>
          <w:tcPr>
            <w:tcW w:w="794" w:type="dxa"/>
            <w:gridSpan w:val="2"/>
          </w:tcPr>
          <w:p w14:paraId="58E0419D"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2E421A6C"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38FC7AC6"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48FEDA17"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051FEC64" w14:textId="77777777" w:rsidTr="00C51BF3">
        <w:tc>
          <w:tcPr>
            <w:cnfStyle w:val="001000000000" w:firstRow="0" w:lastRow="0" w:firstColumn="1" w:lastColumn="0" w:oddVBand="0" w:evenVBand="0" w:oddHBand="0" w:evenHBand="0" w:firstRowFirstColumn="0" w:firstRowLastColumn="0" w:lastRowFirstColumn="0" w:lastRowLastColumn="0"/>
            <w:tcW w:w="4704" w:type="dxa"/>
            <w:gridSpan w:val="2"/>
          </w:tcPr>
          <w:p w14:paraId="7ABA3A28" w14:textId="77777777" w:rsidR="003F5C3D" w:rsidRDefault="003F5C3D" w:rsidP="008A2BB8">
            <w:r>
              <w:t>Purchases of non</w:t>
            </w:r>
            <w:r>
              <w:noBreakHyphen/>
              <w:t>financial assets (including change in inventories)</w:t>
            </w:r>
          </w:p>
        </w:tc>
        <w:tc>
          <w:tcPr>
            <w:tcW w:w="624" w:type="dxa"/>
          </w:tcPr>
          <w:p w14:paraId="555610B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15 230</w:t>
            </w:r>
          </w:p>
        </w:tc>
        <w:tc>
          <w:tcPr>
            <w:tcW w:w="794" w:type="dxa"/>
          </w:tcPr>
          <w:p w14:paraId="61CCCE0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16 327</w:t>
            </w:r>
          </w:p>
        </w:tc>
        <w:tc>
          <w:tcPr>
            <w:tcW w:w="794" w:type="dxa"/>
          </w:tcPr>
          <w:p w14:paraId="09095C5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15 835</w:t>
            </w:r>
          </w:p>
        </w:tc>
        <w:tc>
          <w:tcPr>
            <w:tcW w:w="794" w:type="dxa"/>
          </w:tcPr>
          <w:p w14:paraId="4728D92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13 921</w:t>
            </w:r>
          </w:p>
        </w:tc>
      </w:tr>
      <w:tr w:rsidR="003F5C3D" w14:paraId="064E686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4BC5A6C" w14:textId="77777777" w:rsidR="003F5C3D" w:rsidRDefault="003F5C3D" w:rsidP="008A2BB8">
            <w:r>
              <w:t>Less: Sales of non</w:t>
            </w:r>
            <w:r>
              <w:noBreakHyphen/>
              <w:t>financial assets</w:t>
            </w:r>
          </w:p>
        </w:tc>
        <w:tc>
          <w:tcPr>
            <w:tcW w:w="794" w:type="dxa"/>
            <w:gridSpan w:val="2"/>
          </w:tcPr>
          <w:p w14:paraId="38E5AD8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(545)</w:t>
            </w:r>
          </w:p>
        </w:tc>
        <w:tc>
          <w:tcPr>
            <w:tcW w:w="794" w:type="dxa"/>
          </w:tcPr>
          <w:p w14:paraId="5E3E50F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(594)</w:t>
            </w:r>
          </w:p>
        </w:tc>
        <w:tc>
          <w:tcPr>
            <w:tcW w:w="794" w:type="dxa"/>
          </w:tcPr>
          <w:p w14:paraId="17B5979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(714)</w:t>
            </w:r>
          </w:p>
        </w:tc>
        <w:tc>
          <w:tcPr>
            <w:tcW w:w="794" w:type="dxa"/>
          </w:tcPr>
          <w:p w14:paraId="2C85064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(406)</w:t>
            </w:r>
          </w:p>
        </w:tc>
      </w:tr>
      <w:tr w:rsidR="003F5C3D" w14:paraId="346FE04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908CB88" w14:textId="77777777" w:rsidR="003F5C3D" w:rsidRDefault="003F5C3D" w:rsidP="008A2BB8">
            <w:r>
              <w:t>Less: Depreciation and amortisation</w:t>
            </w:r>
          </w:p>
        </w:tc>
        <w:tc>
          <w:tcPr>
            <w:tcW w:w="794" w:type="dxa"/>
            <w:gridSpan w:val="2"/>
          </w:tcPr>
          <w:p w14:paraId="3174E12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(4 890)</w:t>
            </w:r>
          </w:p>
        </w:tc>
        <w:tc>
          <w:tcPr>
            <w:tcW w:w="794" w:type="dxa"/>
          </w:tcPr>
          <w:p w14:paraId="6BEE1FE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(5 032)</w:t>
            </w:r>
          </w:p>
        </w:tc>
        <w:tc>
          <w:tcPr>
            <w:tcW w:w="794" w:type="dxa"/>
          </w:tcPr>
          <w:p w14:paraId="2949F9F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(5 342)</w:t>
            </w:r>
          </w:p>
        </w:tc>
        <w:tc>
          <w:tcPr>
            <w:tcW w:w="794" w:type="dxa"/>
          </w:tcPr>
          <w:p w14:paraId="1607630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(5 551)</w:t>
            </w:r>
          </w:p>
        </w:tc>
      </w:tr>
      <w:tr w:rsidR="003F5C3D" w14:paraId="177D9C7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2FB2B74" w14:textId="77777777" w:rsidR="003F5C3D" w:rsidRDefault="003F5C3D" w:rsidP="008A2BB8">
            <w:r>
              <w:t>Less: Other movements in non</w:t>
            </w:r>
            <w:r>
              <w:noBreakHyphen/>
              <w:t>financial assets</w:t>
            </w:r>
            <w:r>
              <w:rPr>
                <w:vertAlign w:val="superscript"/>
              </w:rPr>
              <w:t xml:space="preserve"> (a)(b)</w:t>
            </w:r>
          </w:p>
        </w:tc>
        <w:tc>
          <w:tcPr>
            <w:tcW w:w="794" w:type="dxa"/>
            <w:gridSpan w:val="2"/>
            <w:tcBorders>
              <w:bottom w:val="single" w:sz="6" w:space="0" w:color="auto"/>
            </w:tcBorders>
          </w:tcPr>
          <w:p w14:paraId="38BED51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(2 757)</w:t>
            </w:r>
          </w:p>
        </w:tc>
        <w:tc>
          <w:tcPr>
            <w:tcW w:w="794" w:type="dxa"/>
            <w:tcBorders>
              <w:bottom w:val="single" w:sz="6" w:space="0" w:color="auto"/>
            </w:tcBorders>
          </w:tcPr>
          <w:p w14:paraId="0C008B1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(5 799)</w:t>
            </w:r>
          </w:p>
        </w:tc>
        <w:tc>
          <w:tcPr>
            <w:tcW w:w="794" w:type="dxa"/>
            <w:tcBorders>
              <w:bottom w:val="single" w:sz="6" w:space="0" w:color="auto"/>
            </w:tcBorders>
          </w:tcPr>
          <w:p w14:paraId="0BE41D9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(14 207)</w:t>
            </w:r>
          </w:p>
        </w:tc>
        <w:tc>
          <w:tcPr>
            <w:tcW w:w="794" w:type="dxa"/>
            <w:tcBorders>
              <w:bottom w:val="single" w:sz="6" w:space="0" w:color="auto"/>
            </w:tcBorders>
          </w:tcPr>
          <w:p w14:paraId="494FDA7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(3 627)</w:t>
            </w:r>
          </w:p>
        </w:tc>
      </w:tr>
      <w:tr w:rsidR="003F5C3D" w14:paraId="25F6E54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48E85DC4" w14:textId="77777777" w:rsidR="003F5C3D" w:rsidRDefault="003F5C3D" w:rsidP="008A2BB8">
            <w:r>
              <w:rPr>
                <w:b/>
              </w:rPr>
              <w:t>Total net acquisition/(disposal) of non</w:t>
            </w:r>
            <w:r>
              <w:rPr>
                <w:b/>
              </w:rPr>
              <w:noBreakHyphen/>
              <w:t>financial assets from transactions</w:t>
            </w:r>
          </w:p>
        </w:tc>
        <w:tc>
          <w:tcPr>
            <w:tcW w:w="794" w:type="dxa"/>
            <w:gridSpan w:val="2"/>
            <w:tcBorders>
              <w:top w:val="single" w:sz="6" w:space="0" w:color="auto"/>
              <w:bottom w:val="single" w:sz="12" w:space="0" w:color="auto"/>
            </w:tcBorders>
          </w:tcPr>
          <w:p w14:paraId="15620E8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7 039</w:t>
            </w:r>
          </w:p>
        </w:tc>
        <w:tc>
          <w:tcPr>
            <w:tcW w:w="794" w:type="dxa"/>
            <w:tcBorders>
              <w:top w:val="single" w:sz="6" w:space="0" w:color="auto"/>
              <w:bottom w:val="single" w:sz="12" w:space="0" w:color="auto"/>
            </w:tcBorders>
          </w:tcPr>
          <w:p w14:paraId="6DD53C1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4 902</w:t>
            </w:r>
          </w:p>
        </w:tc>
        <w:tc>
          <w:tcPr>
            <w:tcW w:w="794" w:type="dxa"/>
            <w:tcBorders>
              <w:top w:val="single" w:sz="6" w:space="0" w:color="auto"/>
              <w:bottom w:val="single" w:sz="12" w:space="0" w:color="auto"/>
            </w:tcBorders>
          </w:tcPr>
          <w:p w14:paraId="286E5A4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(4 429)</w:t>
            </w:r>
          </w:p>
        </w:tc>
        <w:tc>
          <w:tcPr>
            <w:tcW w:w="794" w:type="dxa"/>
            <w:tcBorders>
              <w:top w:val="single" w:sz="6" w:space="0" w:color="auto"/>
              <w:bottom w:val="single" w:sz="12" w:space="0" w:color="auto"/>
            </w:tcBorders>
          </w:tcPr>
          <w:p w14:paraId="2C892FA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4 337</w:t>
            </w:r>
          </w:p>
        </w:tc>
      </w:tr>
    </w:tbl>
    <w:p w14:paraId="0BC79291" w14:textId="77777777" w:rsidR="003F5C3D" w:rsidRDefault="003F5C3D" w:rsidP="003F5C3D">
      <w:pPr>
        <w:pStyle w:val="Note"/>
      </w:pPr>
      <w:r>
        <w:t>Notes:</w:t>
      </w:r>
    </w:p>
    <w:p w14:paraId="024E851E" w14:textId="77777777" w:rsidR="003F5C3D" w:rsidRPr="0023513C" w:rsidRDefault="003F5C3D" w:rsidP="003F5C3D">
      <w:pPr>
        <w:pStyle w:val="Note"/>
        <w:rPr>
          <w:strike/>
        </w:rPr>
      </w:pPr>
      <w:bookmarkStart w:id="34" w:name="_Hlk5278972"/>
      <w:r w:rsidRPr="00714B66">
        <w:t>(a)</w:t>
      </w:r>
      <w:r w:rsidRPr="00714B66">
        <w:tab/>
      </w:r>
      <w:r>
        <w:t>O</w:t>
      </w:r>
      <w:r w:rsidRPr="00714B66">
        <w:t>ther movements in non-financial assets includes transferring fixed assets to other sectors of government, recognising</w:t>
      </w:r>
      <w:r>
        <w:t xml:space="preserve"> the </w:t>
      </w:r>
      <w:r w:rsidRPr="00714B66">
        <w:t>right</w:t>
      </w:r>
      <w:r>
        <w:noBreakHyphen/>
      </w:r>
      <w:r w:rsidRPr="00714B66">
        <w:t>of</w:t>
      </w:r>
      <w:r>
        <w:noBreakHyphen/>
      </w:r>
      <w:r w:rsidRPr="00714B66">
        <w:t xml:space="preserve">use assets under lease arrangements, and recognising service concession arrangements, including from </w:t>
      </w:r>
      <w:r>
        <w:t>p</w:t>
      </w:r>
      <w:r w:rsidRPr="00714B66">
        <w:t xml:space="preserve">ublic </w:t>
      </w:r>
      <w:r>
        <w:t>p</w:t>
      </w:r>
      <w:r w:rsidRPr="00714B66">
        <w:t xml:space="preserve">rivate </w:t>
      </w:r>
      <w:r>
        <w:t>p</w:t>
      </w:r>
      <w:r w:rsidRPr="00714B66">
        <w:t xml:space="preserve">artnerships. </w:t>
      </w:r>
    </w:p>
    <w:bookmarkEnd w:id="34"/>
    <w:p w14:paraId="19558B78" w14:textId="77777777" w:rsidR="003F5C3D" w:rsidRDefault="003F5C3D" w:rsidP="003F5C3D">
      <w:pPr>
        <w:pStyle w:val="Note"/>
        <w:rPr>
          <w:spacing w:val="-2"/>
          <w:lang w:val="en-US"/>
        </w:rPr>
      </w:pPr>
      <w:r w:rsidRPr="004612C9">
        <w:rPr>
          <w:spacing w:val="-2"/>
          <w:lang w:val="en-US"/>
        </w:rPr>
        <w:t>(b)</w:t>
      </w:r>
      <w:r w:rsidRPr="004612C9">
        <w:rPr>
          <w:spacing w:val="-2"/>
          <w:lang w:val="en-US"/>
        </w:rPr>
        <w:tab/>
      </w:r>
      <w:bookmarkStart w:id="35" w:name="_Hlk5279049"/>
      <w:r w:rsidRPr="004D7DEC">
        <w:rPr>
          <w:spacing w:val="-2"/>
          <w:lang w:val="en-US"/>
        </w:rPr>
        <w:t xml:space="preserve">The public private partnerships across the </w:t>
      </w:r>
      <w:r>
        <w:rPr>
          <w:spacing w:val="-2"/>
          <w:lang w:val="en-US"/>
        </w:rPr>
        <w:t xml:space="preserve">budget and </w:t>
      </w:r>
      <w:r w:rsidRPr="004D7DEC">
        <w:rPr>
          <w:spacing w:val="-2"/>
          <w:lang w:val="en-US"/>
        </w:rPr>
        <w:t>forward estimates relate to the High Capacity Metro Trains, the Metro Tunnel,</w:t>
      </w:r>
      <w:r>
        <w:rPr>
          <w:spacing w:val="-2"/>
          <w:lang w:val="en-US"/>
        </w:rPr>
        <w:t xml:space="preserve"> </w:t>
      </w:r>
      <w:r w:rsidRPr="004D7DEC">
        <w:rPr>
          <w:spacing w:val="-2"/>
          <w:lang w:val="en-US"/>
        </w:rPr>
        <w:t>the new Footscray Hospital</w:t>
      </w:r>
      <w:r>
        <w:rPr>
          <w:spacing w:val="-2"/>
          <w:lang w:val="en-US"/>
        </w:rPr>
        <w:t xml:space="preserve">, the </w:t>
      </w:r>
      <w:r w:rsidRPr="000A1F44">
        <w:rPr>
          <w:spacing w:val="-2"/>
          <w:lang w:val="en-US"/>
        </w:rPr>
        <w:t>Frankston Hospital Redevelopment</w:t>
      </w:r>
      <w:r>
        <w:rPr>
          <w:spacing w:val="-2"/>
          <w:lang w:val="en-US"/>
        </w:rPr>
        <w:t xml:space="preserve">, </w:t>
      </w:r>
      <w:r w:rsidRPr="004D7DEC">
        <w:rPr>
          <w:spacing w:val="-2"/>
          <w:lang w:val="en-US"/>
        </w:rPr>
        <w:t>and the West Gate Tunnel.</w:t>
      </w:r>
      <w:bookmarkEnd w:id="35"/>
      <w:r>
        <w:rPr>
          <w:spacing w:val="-2"/>
          <w:lang w:val="en-US"/>
        </w:rPr>
        <w:t xml:space="preserve"> </w:t>
      </w:r>
    </w:p>
    <w:p w14:paraId="01D43D96" w14:textId="77777777" w:rsidR="003F5C3D" w:rsidRDefault="003F5C3D" w:rsidP="003F5C3D"/>
    <w:p w14:paraId="464B5672" w14:textId="77777777" w:rsidR="003F5C3D" w:rsidRDefault="003F5C3D" w:rsidP="003F5C3D"/>
    <w:bookmarkEnd w:id="24"/>
    <w:p w14:paraId="53401AAC" w14:textId="77777777" w:rsidR="003F5C3D" w:rsidRDefault="003F5C3D" w:rsidP="003F5C3D"/>
    <w:p w14:paraId="5D4C1F5C" w14:textId="77777777" w:rsidR="003F5C3D" w:rsidRDefault="003F5C3D" w:rsidP="003F5C3D">
      <w:r>
        <w:br w:type="page"/>
      </w:r>
    </w:p>
    <w:p w14:paraId="4C5BF552" w14:textId="77777777" w:rsidR="003F5C3D" w:rsidRDefault="003F5C3D" w:rsidP="00D857DC">
      <w:pPr>
        <w:pStyle w:val="Heading2"/>
      </w:pPr>
      <w:bookmarkStart w:id="36" w:name="Section4"/>
      <w:r>
        <w:lastRenderedPageBreak/>
        <w:t xml:space="preserve">Major assets and investments </w:t>
      </w:r>
    </w:p>
    <w:p w14:paraId="7EDF3004" w14:textId="77777777" w:rsidR="003F5C3D" w:rsidRDefault="003F5C3D" w:rsidP="00D857DC">
      <w:pPr>
        <w:pStyle w:val="Heading2"/>
        <w:sectPr w:rsidR="003F5C3D" w:rsidSect="0067582F">
          <w:type w:val="continuous"/>
          <w:pgSz w:w="9979" w:h="14175" w:code="34"/>
          <w:pgMar w:top="1134" w:right="1134" w:bottom="1134" w:left="1134" w:header="624" w:footer="567" w:gutter="0"/>
          <w:cols w:space="708"/>
          <w:titlePg/>
          <w:docGrid w:linePitch="360"/>
        </w:sectPr>
      </w:pPr>
    </w:p>
    <w:p w14:paraId="5341F280" w14:textId="77777777" w:rsidR="003F5C3D" w:rsidRDefault="003F5C3D" w:rsidP="003F5C3D">
      <w:pPr>
        <w:pStyle w:val="Heading20"/>
      </w:pPr>
      <w:r>
        <w:t>Introduction</w:t>
      </w:r>
    </w:p>
    <w:p w14:paraId="24010BD1" w14:textId="77777777" w:rsidR="003F5C3D" w:rsidRDefault="003F5C3D" w:rsidP="003F5C3D">
      <w:pPr>
        <w:rPr>
          <w:b/>
        </w:rPr>
      </w:pPr>
      <w:r w:rsidRPr="004232FF">
        <w:t>This section outlines the major assets that the general government sector controls, reflecting investing activities in the prior, current, and future years.</w:t>
      </w:r>
    </w:p>
    <w:p w14:paraId="572F194E" w14:textId="77777777" w:rsidR="003F5C3D" w:rsidRDefault="003F5C3D" w:rsidP="003F5C3D">
      <w:pPr>
        <w:pStyle w:val="Heading20"/>
      </w:pPr>
      <w:r>
        <w:br w:type="column"/>
      </w:r>
      <w:r>
        <w:t>Structure</w:t>
      </w:r>
    </w:p>
    <w:p w14:paraId="44EAB102" w14:textId="46ADEEAA" w:rsidR="003F5C3D" w:rsidRDefault="003F5C3D" w:rsidP="003F5C3D">
      <w:pPr>
        <w:pStyle w:val="TOC9"/>
        <w:rPr>
          <w:rFonts w:eastAsiaTheme="minorEastAsia"/>
          <w:noProof/>
          <w:sz w:val="22"/>
          <w:lang w:eastAsia="en-AU"/>
        </w:rPr>
      </w:pPr>
      <w:r>
        <w:fldChar w:fldCharType="begin"/>
      </w:r>
      <w:r>
        <w:instrText xml:space="preserve"> TOC \h \z \b Section4 \t "Heading 3 [#],9" </w:instrText>
      </w:r>
      <w:r>
        <w:fldChar w:fldCharType="separate"/>
      </w:r>
      <w:hyperlink w:anchor="_Toc129181171" w:history="1">
        <w:r w:rsidRPr="00F76428">
          <w:rPr>
            <w:rStyle w:val="Hyperlink"/>
            <w:noProof/>
          </w:rPr>
          <w:t>1.4.1.</w:t>
        </w:r>
        <w:r>
          <w:rPr>
            <w:rFonts w:eastAsiaTheme="minorEastAsia"/>
            <w:noProof/>
            <w:sz w:val="22"/>
            <w:lang w:eastAsia="en-AU"/>
          </w:rPr>
          <w:tab/>
        </w:r>
        <w:r w:rsidRPr="00F76428">
          <w:rPr>
            <w:rStyle w:val="Hyperlink"/>
            <w:noProof/>
          </w:rPr>
          <w:t>Total land, buildings, infrastructure, plant and equipment</w:t>
        </w:r>
        <w:r>
          <w:rPr>
            <w:noProof/>
            <w:webHidden/>
          </w:rPr>
          <w:tab/>
        </w:r>
        <w:r>
          <w:rPr>
            <w:noProof/>
            <w:webHidden/>
          </w:rPr>
          <w:fldChar w:fldCharType="begin"/>
        </w:r>
        <w:r>
          <w:rPr>
            <w:noProof/>
            <w:webHidden/>
          </w:rPr>
          <w:instrText xml:space="preserve"> PAGEREF _Toc129181171 \h </w:instrText>
        </w:r>
        <w:r>
          <w:rPr>
            <w:noProof/>
            <w:webHidden/>
          </w:rPr>
        </w:r>
        <w:r>
          <w:rPr>
            <w:noProof/>
            <w:webHidden/>
          </w:rPr>
          <w:fldChar w:fldCharType="separate"/>
        </w:r>
        <w:r w:rsidR="00DD314B">
          <w:rPr>
            <w:noProof/>
            <w:webHidden/>
          </w:rPr>
          <w:t>32</w:t>
        </w:r>
        <w:r>
          <w:rPr>
            <w:noProof/>
            <w:webHidden/>
          </w:rPr>
          <w:fldChar w:fldCharType="end"/>
        </w:r>
      </w:hyperlink>
    </w:p>
    <w:p w14:paraId="7A95743D" w14:textId="20269596" w:rsidR="003F5C3D" w:rsidRDefault="00000000" w:rsidP="003F5C3D">
      <w:pPr>
        <w:pStyle w:val="TOC9"/>
        <w:rPr>
          <w:rFonts w:eastAsiaTheme="minorEastAsia"/>
          <w:noProof/>
          <w:sz w:val="22"/>
          <w:lang w:eastAsia="en-AU"/>
        </w:rPr>
      </w:pPr>
      <w:hyperlink w:anchor="_Toc129181172" w:history="1">
        <w:r w:rsidR="003F5C3D" w:rsidRPr="00F76428">
          <w:rPr>
            <w:rStyle w:val="Hyperlink"/>
            <w:noProof/>
          </w:rPr>
          <w:t>1.4.2.</w:t>
        </w:r>
        <w:r w:rsidR="003F5C3D">
          <w:rPr>
            <w:rFonts w:eastAsiaTheme="minorEastAsia"/>
            <w:noProof/>
            <w:sz w:val="22"/>
            <w:lang w:eastAsia="en-AU"/>
          </w:rPr>
          <w:tab/>
        </w:r>
        <w:r w:rsidR="003F5C3D" w:rsidRPr="00F76428">
          <w:rPr>
            <w:rStyle w:val="Hyperlink"/>
            <w:noProof/>
          </w:rPr>
          <w:t>Depreciation</w:t>
        </w:r>
        <w:r w:rsidR="003F5C3D">
          <w:rPr>
            <w:noProof/>
            <w:webHidden/>
          </w:rPr>
          <w:tab/>
        </w:r>
        <w:r w:rsidR="003F5C3D">
          <w:rPr>
            <w:noProof/>
            <w:webHidden/>
          </w:rPr>
          <w:fldChar w:fldCharType="begin"/>
        </w:r>
        <w:r w:rsidR="003F5C3D">
          <w:rPr>
            <w:noProof/>
            <w:webHidden/>
          </w:rPr>
          <w:instrText xml:space="preserve"> PAGEREF _Toc129181172 \h </w:instrText>
        </w:r>
        <w:r w:rsidR="003F5C3D">
          <w:rPr>
            <w:noProof/>
            <w:webHidden/>
          </w:rPr>
        </w:r>
        <w:r w:rsidR="003F5C3D">
          <w:rPr>
            <w:noProof/>
            <w:webHidden/>
          </w:rPr>
          <w:fldChar w:fldCharType="separate"/>
        </w:r>
        <w:r w:rsidR="00DD314B">
          <w:rPr>
            <w:noProof/>
            <w:webHidden/>
          </w:rPr>
          <w:t>34</w:t>
        </w:r>
        <w:r w:rsidR="003F5C3D">
          <w:rPr>
            <w:noProof/>
            <w:webHidden/>
          </w:rPr>
          <w:fldChar w:fldCharType="end"/>
        </w:r>
      </w:hyperlink>
    </w:p>
    <w:p w14:paraId="5299322F" w14:textId="1726B86C" w:rsidR="003F5C3D" w:rsidRDefault="00000000" w:rsidP="003F5C3D">
      <w:pPr>
        <w:pStyle w:val="TOC9"/>
        <w:rPr>
          <w:rFonts w:eastAsiaTheme="minorEastAsia"/>
          <w:noProof/>
          <w:sz w:val="22"/>
          <w:lang w:eastAsia="en-AU"/>
        </w:rPr>
      </w:pPr>
      <w:hyperlink w:anchor="_Toc129181173" w:history="1">
        <w:r w:rsidR="003F5C3D" w:rsidRPr="00F76428">
          <w:rPr>
            <w:rStyle w:val="Hyperlink"/>
            <w:noProof/>
          </w:rPr>
          <w:t>1.4.3.</w:t>
        </w:r>
        <w:r w:rsidR="003F5C3D">
          <w:rPr>
            <w:rFonts w:eastAsiaTheme="minorEastAsia"/>
            <w:noProof/>
            <w:sz w:val="22"/>
            <w:lang w:eastAsia="en-AU"/>
          </w:rPr>
          <w:tab/>
        </w:r>
        <w:r w:rsidR="003F5C3D" w:rsidRPr="00F76428">
          <w:rPr>
            <w:rStyle w:val="Hyperlink"/>
            <w:noProof/>
          </w:rPr>
          <w:t>Reconciliation of movements in land, buildings, infrastructure,  plant and equipment</w:t>
        </w:r>
        <w:r w:rsidR="003F5C3D">
          <w:rPr>
            <w:noProof/>
            <w:webHidden/>
          </w:rPr>
          <w:tab/>
        </w:r>
        <w:r w:rsidR="003F5C3D">
          <w:rPr>
            <w:noProof/>
            <w:webHidden/>
          </w:rPr>
          <w:fldChar w:fldCharType="begin"/>
        </w:r>
        <w:r w:rsidR="003F5C3D">
          <w:rPr>
            <w:noProof/>
            <w:webHidden/>
          </w:rPr>
          <w:instrText xml:space="preserve"> PAGEREF _Toc129181173 \h </w:instrText>
        </w:r>
        <w:r w:rsidR="003F5C3D">
          <w:rPr>
            <w:noProof/>
            <w:webHidden/>
          </w:rPr>
        </w:r>
        <w:r w:rsidR="003F5C3D">
          <w:rPr>
            <w:noProof/>
            <w:webHidden/>
          </w:rPr>
          <w:fldChar w:fldCharType="separate"/>
        </w:r>
        <w:r w:rsidR="00DD314B">
          <w:rPr>
            <w:noProof/>
            <w:webHidden/>
          </w:rPr>
          <w:t>35</w:t>
        </w:r>
        <w:r w:rsidR="003F5C3D">
          <w:rPr>
            <w:noProof/>
            <w:webHidden/>
          </w:rPr>
          <w:fldChar w:fldCharType="end"/>
        </w:r>
      </w:hyperlink>
    </w:p>
    <w:p w14:paraId="5A270FD0" w14:textId="490F0530" w:rsidR="003F5C3D" w:rsidRDefault="00000000" w:rsidP="003F5C3D">
      <w:pPr>
        <w:pStyle w:val="TOC9"/>
        <w:rPr>
          <w:rFonts w:eastAsiaTheme="minorEastAsia"/>
          <w:noProof/>
          <w:sz w:val="22"/>
          <w:lang w:eastAsia="en-AU"/>
        </w:rPr>
      </w:pPr>
      <w:hyperlink w:anchor="_Toc129181174" w:history="1">
        <w:r w:rsidR="003F5C3D" w:rsidRPr="00F76428">
          <w:rPr>
            <w:rStyle w:val="Hyperlink"/>
            <w:noProof/>
          </w:rPr>
          <w:t>1.4.4.</w:t>
        </w:r>
        <w:r w:rsidR="003F5C3D">
          <w:rPr>
            <w:rFonts w:eastAsiaTheme="minorEastAsia"/>
            <w:noProof/>
            <w:sz w:val="22"/>
            <w:lang w:eastAsia="en-AU"/>
          </w:rPr>
          <w:tab/>
        </w:r>
        <w:r w:rsidR="003F5C3D" w:rsidRPr="00F76428">
          <w:rPr>
            <w:rStyle w:val="Hyperlink"/>
            <w:noProof/>
          </w:rPr>
          <w:t>Other non</w:t>
        </w:r>
        <w:r w:rsidR="003F5C3D" w:rsidRPr="00F76428">
          <w:rPr>
            <w:rStyle w:val="Hyperlink"/>
            <w:noProof/>
          </w:rPr>
          <w:noBreakHyphen/>
          <w:t>financial assets</w:t>
        </w:r>
        <w:r w:rsidR="003F5C3D">
          <w:rPr>
            <w:noProof/>
            <w:webHidden/>
          </w:rPr>
          <w:tab/>
        </w:r>
        <w:r w:rsidR="003F5C3D">
          <w:rPr>
            <w:noProof/>
            <w:webHidden/>
          </w:rPr>
          <w:fldChar w:fldCharType="begin"/>
        </w:r>
        <w:r w:rsidR="003F5C3D">
          <w:rPr>
            <w:noProof/>
            <w:webHidden/>
          </w:rPr>
          <w:instrText xml:space="preserve"> PAGEREF _Toc129181174 \h </w:instrText>
        </w:r>
        <w:r w:rsidR="003F5C3D">
          <w:rPr>
            <w:noProof/>
            <w:webHidden/>
          </w:rPr>
        </w:r>
        <w:r w:rsidR="003F5C3D">
          <w:rPr>
            <w:noProof/>
            <w:webHidden/>
          </w:rPr>
          <w:fldChar w:fldCharType="separate"/>
        </w:r>
        <w:r w:rsidR="00DD314B">
          <w:rPr>
            <w:noProof/>
            <w:webHidden/>
          </w:rPr>
          <w:t>35</w:t>
        </w:r>
        <w:r w:rsidR="003F5C3D">
          <w:rPr>
            <w:noProof/>
            <w:webHidden/>
          </w:rPr>
          <w:fldChar w:fldCharType="end"/>
        </w:r>
      </w:hyperlink>
    </w:p>
    <w:p w14:paraId="27967721" w14:textId="1BD066B2" w:rsidR="003F5C3D" w:rsidRDefault="00000000" w:rsidP="003F5C3D">
      <w:pPr>
        <w:pStyle w:val="TOC9"/>
        <w:rPr>
          <w:rFonts w:eastAsiaTheme="minorEastAsia"/>
          <w:noProof/>
          <w:sz w:val="22"/>
          <w:lang w:eastAsia="en-AU"/>
        </w:rPr>
      </w:pPr>
      <w:hyperlink w:anchor="_Toc129181175" w:history="1">
        <w:r w:rsidR="003F5C3D" w:rsidRPr="00F76428">
          <w:rPr>
            <w:rStyle w:val="Hyperlink"/>
            <w:noProof/>
          </w:rPr>
          <w:t>1.4.5.</w:t>
        </w:r>
        <w:r w:rsidR="003F5C3D">
          <w:rPr>
            <w:rFonts w:eastAsiaTheme="minorEastAsia"/>
            <w:noProof/>
            <w:sz w:val="22"/>
            <w:lang w:eastAsia="en-AU"/>
          </w:rPr>
          <w:tab/>
        </w:r>
        <w:r w:rsidR="003F5C3D" w:rsidRPr="00F76428">
          <w:rPr>
            <w:rStyle w:val="Hyperlink"/>
            <w:noProof/>
          </w:rPr>
          <w:t>Total assets by classification of the functions of government</w:t>
        </w:r>
        <w:r w:rsidR="003F5C3D">
          <w:rPr>
            <w:noProof/>
            <w:webHidden/>
          </w:rPr>
          <w:tab/>
        </w:r>
        <w:r w:rsidR="003F5C3D">
          <w:rPr>
            <w:noProof/>
            <w:webHidden/>
          </w:rPr>
          <w:fldChar w:fldCharType="begin"/>
        </w:r>
        <w:r w:rsidR="003F5C3D">
          <w:rPr>
            <w:noProof/>
            <w:webHidden/>
          </w:rPr>
          <w:instrText xml:space="preserve"> PAGEREF _Toc129181175 \h </w:instrText>
        </w:r>
        <w:r w:rsidR="003F5C3D">
          <w:rPr>
            <w:noProof/>
            <w:webHidden/>
          </w:rPr>
        </w:r>
        <w:r w:rsidR="003F5C3D">
          <w:rPr>
            <w:noProof/>
            <w:webHidden/>
          </w:rPr>
          <w:fldChar w:fldCharType="separate"/>
        </w:r>
        <w:r w:rsidR="00DD314B">
          <w:rPr>
            <w:noProof/>
            <w:webHidden/>
          </w:rPr>
          <w:t>36</w:t>
        </w:r>
        <w:r w:rsidR="003F5C3D">
          <w:rPr>
            <w:noProof/>
            <w:webHidden/>
          </w:rPr>
          <w:fldChar w:fldCharType="end"/>
        </w:r>
      </w:hyperlink>
    </w:p>
    <w:p w14:paraId="5264FB4A" w14:textId="77777777" w:rsidR="003F5C3D" w:rsidRDefault="003F5C3D" w:rsidP="003F5C3D">
      <w:pPr>
        <w:pStyle w:val="TOC9"/>
      </w:pPr>
      <w:r>
        <w:fldChar w:fldCharType="end"/>
      </w:r>
    </w:p>
    <w:p w14:paraId="0709189C" w14:textId="77777777" w:rsidR="003F5C3D" w:rsidRPr="002E1C1E" w:rsidRDefault="003F5C3D" w:rsidP="003F5C3D">
      <w:pPr>
        <w:sectPr w:rsidR="003F5C3D" w:rsidRPr="002E1C1E" w:rsidSect="0067582F">
          <w:type w:val="continuous"/>
          <w:pgSz w:w="9979" w:h="14175" w:code="34"/>
          <w:pgMar w:top="1134" w:right="1134" w:bottom="1134" w:left="1134" w:header="624" w:footer="567" w:gutter="0"/>
          <w:cols w:num="2" w:space="708"/>
          <w:titlePg/>
          <w:docGrid w:linePitch="360"/>
        </w:sectPr>
      </w:pPr>
    </w:p>
    <w:p w14:paraId="0301BA2B" w14:textId="77777777" w:rsidR="003F5C3D" w:rsidRDefault="003F5C3D" w:rsidP="00D857DC">
      <w:pPr>
        <w:pStyle w:val="Heading3"/>
      </w:pPr>
      <w:bookmarkStart w:id="37" w:name="_Toc129181171"/>
      <w:r>
        <w:t xml:space="preserve">Total land, buildings, infrastructure, plant and equipment </w:t>
      </w:r>
      <w:r w:rsidRPr="00CC0FAE">
        <w:rPr>
          <w:vertAlign w:val="superscript"/>
        </w:rPr>
        <w:t>(a)</w:t>
      </w:r>
      <w:r>
        <w:tab/>
        <w:t>($ million)</w:t>
      </w:r>
      <w:bookmarkEnd w:id="37"/>
    </w:p>
    <w:tbl>
      <w:tblPr>
        <w:tblStyle w:val="DTFTableNumeric"/>
        <w:tblW w:w="7710" w:type="dxa"/>
        <w:tblLayout w:type="fixed"/>
        <w:tblLook w:val="06A0" w:firstRow="1" w:lastRow="0" w:firstColumn="1" w:lastColumn="0" w:noHBand="1" w:noVBand="1"/>
        <w:tblDescription w:val="Type:DtfTable|Workbook:Rawdata\Budget\BP5\Financial Statements\SRIMS exports\SRIMS_Budget_BS_1.xlsx|Table:Land_buildings_infrastructure|MergedHeadingRow:1"/>
      </w:tblPr>
      <w:tblGrid>
        <w:gridCol w:w="3740"/>
        <w:gridCol w:w="794"/>
        <w:gridCol w:w="794"/>
        <w:gridCol w:w="794"/>
        <w:gridCol w:w="794"/>
        <w:gridCol w:w="794"/>
      </w:tblGrid>
      <w:tr w:rsidR="003F5C3D" w14:paraId="6445CF42"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744FBE83" w14:textId="77777777" w:rsidR="003F5C3D" w:rsidRDefault="003F5C3D" w:rsidP="008A2BB8">
            <w:pPr>
              <w:keepNext/>
            </w:pPr>
          </w:p>
        </w:tc>
        <w:tc>
          <w:tcPr>
            <w:tcW w:w="794" w:type="dxa"/>
          </w:tcPr>
          <w:p w14:paraId="324C9EF4"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br/>
              <w:t>revised</w:t>
            </w:r>
          </w:p>
        </w:tc>
        <w:tc>
          <w:tcPr>
            <w:tcW w:w="794" w:type="dxa"/>
          </w:tcPr>
          <w:p w14:paraId="407ACEAF"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br/>
              <w:t>budget</w:t>
            </w:r>
          </w:p>
        </w:tc>
        <w:tc>
          <w:tcPr>
            <w:tcW w:w="794" w:type="dxa"/>
          </w:tcPr>
          <w:p w14:paraId="4257D376"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br/>
              <w:t>estimate</w:t>
            </w:r>
          </w:p>
        </w:tc>
        <w:tc>
          <w:tcPr>
            <w:tcW w:w="794" w:type="dxa"/>
          </w:tcPr>
          <w:p w14:paraId="3E581F13"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br/>
              <w:t>estimate</w:t>
            </w:r>
          </w:p>
        </w:tc>
        <w:tc>
          <w:tcPr>
            <w:tcW w:w="794" w:type="dxa"/>
          </w:tcPr>
          <w:p w14:paraId="55ACE123"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2027</w:t>
            </w:r>
            <w:r>
              <w:br/>
              <w:t>estimate</w:t>
            </w:r>
          </w:p>
        </w:tc>
      </w:tr>
      <w:tr w:rsidR="003F5C3D" w14:paraId="72B3308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52D051F" w14:textId="77777777" w:rsidR="003F5C3D" w:rsidRDefault="003F5C3D" w:rsidP="008A2BB8">
            <w:r>
              <w:t>Buildings</w:t>
            </w:r>
          </w:p>
        </w:tc>
        <w:tc>
          <w:tcPr>
            <w:tcW w:w="794" w:type="dxa"/>
          </w:tcPr>
          <w:p w14:paraId="0B2A508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54 878</w:t>
            </w:r>
          </w:p>
        </w:tc>
        <w:tc>
          <w:tcPr>
            <w:tcW w:w="794" w:type="dxa"/>
          </w:tcPr>
          <w:p w14:paraId="7161065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57 952</w:t>
            </w:r>
          </w:p>
        </w:tc>
        <w:tc>
          <w:tcPr>
            <w:tcW w:w="794" w:type="dxa"/>
          </w:tcPr>
          <w:p w14:paraId="323D1EA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61 380</w:t>
            </w:r>
          </w:p>
        </w:tc>
        <w:tc>
          <w:tcPr>
            <w:tcW w:w="794" w:type="dxa"/>
          </w:tcPr>
          <w:p w14:paraId="6DCCFD6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65 848</w:t>
            </w:r>
          </w:p>
        </w:tc>
        <w:tc>
          <w:tcPr>
            <w:tcW w:w="794" w:type="dxa"/>
          </w:tcPr>
          <w:p w14:paraId="6C22160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74 211</w:t>
            </w:r>
          </w:p>
        </w:tc>
      </w:tr>
      <w:tr w:rsidR="003F5C3D" w14:paraId="27F86CF3"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F5A8BBB" w14:textId="77777777" w:rsidR="003F5C3D" w:rsidRDefault="003F5C3D" w:rsidP="008A2BB8">
            <w:r>
              <w:t>Land and national parks</w:t>
            </w:r>
          </w:p>
        </w:tc>
        <w:tc>
          <w:tcPr>
            <w:tcW w:w="794" w:type="dxa"/>
          </w:tcPr>
          <w:p w14:paraId="2FAF5E2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93 682</w:t>
            </w:r>
          </w:p>
        </w:tc>
        <w:tc>
          <w:tcPr>
            <w:tcW w:w="794" w:type="dxa"/>
          </w:tcPr>
          <w:p w14:paraId="75BCA4A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94 337</w:t>
            </w:r>
          </w:p>
        </w:tc>
        <w:tc>
          <w:tcPr>
            <w:tcW w:w="794" w:type="dxa"/>
          </w:tcPr>
          <w:p w14:paraId="6104D53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102 282</w:t>
            </w:r>
          </w:p>
        </w:tc>
        <w:tc>
          <w:tcPr>
            <w:tcW w:w="794" w:type="dxa"/>
          </w:tcPr>
          <w:p w14:paraId="117443E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102 705</w:t>
            </w:r>
          </w:p>
        </w:tc>
        <w:tc>
          <w:tcPr>
            <w:tcW w:w="794" w:type="dxa"/>
          </w:tcPr>
          <w:p w14:paraId="345E7D4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106 250</w:t>
            </w:r>
          </w:p>
        </w:tc>
      </w:tr>
      <w:tr w:rsidR="003F5C3D" w14:paraId="797B67A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078788E" w14:textId="77777777" w:rsidR="003F5C3D" w:rsidRDefault="003F5C3D" w:rsidP="008A2BB8">
            <w:r>
              <w:t>Infrastructure systems</w:t>
            </w:r>
          </w:p>
        </w:tc>
        <w:tc>
          <w:tcPr>
            <w:tcW w:w="794" w:type="dxa"/>
          </w:tcPr>
          <w:p w14:paraId="28B57DA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26 039</w:t>
            </w:r>
          </w:p>
        </w:tc>
        <w:tc>
          <w:tcPr>
            <w:tcW w:w="794" w:type="dxa"/>
          </w:tcPr>
          <w:p w14:paraId="55A1837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30 209</w:t>
            </w:r>
          </w:p>
        </w:tc>
        <w:tc>
          <w:tcPr>
            <w:tcW w:w="794" w:type="dxa"/>
          </w:tcPr>
          <w:p w14:paraId="303D933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28 989</w:t>
            </w:r>
          </w:p>
        </w:tc>
        <w:tc>
          <w:tcPr>
            <w:tcW w:w="794" w:type="dxa"/>
          </w:tcPr>
          <w:p w14:paraId="45453D1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19 478</w:t>
            </w:r>
          </w:p>
        </w:tc>
        <w:tc>
          <w:tcPr>
            <w:tcW w:w="794" w:type="dxa"/>
          </w:tcPr>
          <w:p w14:paraId="0C46216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21 864</w:t>
            </w:r>
          </w:p>
        </w:tc>
      </w:tr>
      <w:tr w:rsidR="003F5C3D" w14:paraId="074AB73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E4403E1" w14:textId="77777777" w:rsidR="003F5C3D" w:rsidRDefault="003F5C3D" w:rsidP="008A2BB8">
            <w:r>
              <w:t>Plant, equipment and vehicles</w:t>
            </w:r>
          </w:p>
        </w:tc>
        <w:tc>
          <w:tcPr>
            <w:tcW w:w="794" w:type="dxa"/>
          </w:tcPr>
          <w:p w14:paraId="6255879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6 264</w:t>
            </w:r>
          </w:p>
        </w:tc>
        <w:tc>
          <w:tcPr>
            <w:tcW w:w="794" w:type="dxa"/>
          </w:tcPr>
          <w:p w14:paraId="0640405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5 350</w:t>
            </w:r>
          </w:p>
        </w:tc>
        <w:tc>
          <w:tcPr>
            <w:tcW w:w="794" w:type="dxa"/>
          </w:tcPr>
          <w:p w14:paraId="69F12D2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5 064</w:t>
            </w:r>
          </w:p>
        </w:tc>
        <w:tc>
          <w:tcPr>
            <w:tcW w:w="794" w:type="dxa"/>
          </w:tcPr>
          <w:p w14:paraId="645F4D4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4 864</w:t>
            </w:r>
          </w:p>
        </w:tc>
        <w:tc>
          <w:tcPr>
            <w:tcW w:w="794" w:type="dxa"/>
          </w:tcPr>
          <w:p w14:paraId="3724512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3 261</w:t>
            </w:r>
          </w:p>
        </w:tc>
      </w:tr>
      <w:tr w:rsidR="003F5C3D" w14:paraId="26F33D6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8627ABD" w14:textId="77777777" w:rsidR="003F5C3D" w:rsidRDefault="003F5C3D" w:rsidP="008A2BB8">
            <w:r>
              <w:t>Roads and road infrastructure</w:t>
            </w:r>
          </w:p>
        </w:tc>
        <w:tc>
          <w:tcPr>
            <w:tcW w:w="794" w:type="dxa"/>
          </w:tcPr>
          <w:p w14:paraId="550B776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41 388</w:t>
            </w:r>
          </w:p>
        </w:tc>
        <w:tc>
          <w:tcPr>
            <w:tcW w:w="794" w:type="dxa"/>
          </w:tcPr>
          <w:p w14:paraId="33EFB27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43 665</w:t>
            </w:r>
          </w:p>
        </w:tc>
        <w:tc>
          <w:tcPr>
            <w:tcW w:w="794" w:type="dxa"/>
          </w:tcPr>
          <w:p w14:paraId="0D9E13C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53 088</w:t>
            </w:r>
          </w:p>
        </w:tc>
        <w:tc>
          <w:tcPr>
            <w:tcW w:w="794" w:type="dxa"/>
          </w:tcPr>
          <w:p w14:paraId="0468F0D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56 766</w:t>
            </w:r>
          </w:p>
        </w:tc>
        <w:tc>
          <w:tcPr>
            <w:tcW w:w="794" w:type="dxa"/>
          </w:tcPr>
          <w:p w14:paraId="48EC292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58 465</w:t>
            </w:r>
          </w:p>
        </w:tc>
      </w:tr>
      <w:tr w:rsidR="003F5C3D" w14:paraId="5D494E89"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C871412" w14:textId="77777777" w:rsidR="003F5C3D" w:rsidRDefault="003F5C3D" w:rsidP="008A2BB8">
            <w:r>
              <w:t>Earthworks</w:t>
            </w:r>
          </w:p>
        </w:tc>
        <w:tc>
          <w:tcPr>
            <w:tcW w:w="794" w:type="dxa"/>
          </w:tcPr>
          <w:p w14:paraId="4519E23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10 035</w:t>
            </w:r>
          </w:p>
        </w:tc>
        <w:tc>
          <w:tcPr>
            <w:tcW w:w="794" w:type="dxa"/>
          </w:tcPr>
          <w:p w14:paraId="0D080C2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9 950</w:t>
            </w:r>
          </w:p>
        </w:tc>
        <w:tc>
          <w:tcPr>
            <w:tcW w:w="794" w:type="dxa"/>
          </w:tcPr>
          <w:p w14:paraId="08C6380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10 057</w:t>
            </w:r>
          </w:p>
        </w:tc>
        <w:tc>
          <w:tcPr>
            <w:tcW w:w="794" w:type="dxa"/>
          </w:tcPr>
          <w:p w14:paraId="375FA5C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10 053</w:t>
            </w:r>
          </w:p>
        </w:tc>
        <w:tc>
          <w:tcPr>
            <w:tcW w:w="794" w:type="dxa"/>
          </w:tcPr>
          <w:p w14:paraId="6B66AEB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10 048</w:t>
            </w:r>
          </w:p>
        </w:tc>
      </w:tr>
      <w:tr w:rsidR="003F5C3D" w14:paraId="59AC9E7C"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6056D67A" w14:textId="77777777" w:rsidR="003F5C3D" w:rsidRDefault="003F5C3D" w:rsidP="008A2BB8">
            <w:r>
              <w:t>Cultural assets</w:t>
            </w:r>
          </w:p>
        </w:tc>
        <w:tc>
          <w:tcPr>
            <w:tcW w:w="794" w:type="dxa"/>
            <w:tcBorders>
              <w:bottom w:val="single" w:sz="6" w:space="0" w:color="auto"/>
            </w:tcBorders>
          </w:tcPr>
          <w:p w14:paraId="7E6EF80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6 657</w:t>
            </w:r>
          </w:p>
        </w:tc>
        <w:tc>
          <w:tcPr>
            <w:tcW w:w="794" w:type="dxa"/>
            <w:tcBorders>
              <w:bottom w:val="single" w:sz="6" w:space="0" w:color="auto"/>
            </w:tcBorders>
          </w:tcPr>
          <w:p w14:paraId="022F4D5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6 538</w:t>
            </w:r>
          </w:p>
        </w:tc>
        <w:tc>
          <w:tcPr>
            <w:tcW w:w="794" w:type="dxa"/>
            <w:tcBorders>
              <w:bottom w:val="single" w:sz="6" w:space="0" w:color="auto"/>
            </w:tcBorders>
          </w:tcPr>
          <w:p w14:paraId="6BB5C54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7 222</w:t>
            </w:r>
          </w:p>
        </w:tc>
        <w:tc>
          <w:tcPr>
            <w:tcW w:w="794" w:type="dxa"/>
            <w:tcBorders>
              <w:bottom w:val="single" w:sz="6" w:space="0" w:color="auto"/>
            </w:tcBorders>
          </w:tcPr>
          <w:p w14:paraId="375D74F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7 287</w:t>
            </w:r>
          </w:p>
        </w:tc>
        <w:tc>
          <w:tcPr>
            <w:tcW w:w="794" w:type="dxa"/>
            <w:tcBorders>
              <w:bottom w:val="single" w:sz="6" w:space="0" w:color="auto"/>
            </w:tcBorders>
          </w:tcPr>
          <w:p w14:paraId="175CAED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7 204</w:t>
            </w:r>
          </w:p>
        </w:tc>
      </w:tr>
      <w:tr w:rsidR="003F5C3D" w14:paraId="41FEF071"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4E48EB37" w14:textId="77777777" w:rsidR="003F5C3D" w:rsidRDefault="003F5C3D" w:rsidP="008A2BB8">
            <w:r>
              <w:rPr>
                <w:b/>
              </w:rPr>
              <w:t>Total land, buildings, infrastructure, plant and equipment</w:t>
            </w:r>
          </w:p>
        </w:tc>
        <w:tc>
          <w:tcPr>
            <w:tcW w:w="794" w:type="dxa"/>
            <w:tcBorders>
              <w:top w:val="single" w:sz="6" w:space="0" w:color="auto"/>
              <w:bottom w:val="single" w:sz="12" w:space="0" w:color="auto"/>
            </w:tcBorders>
          </w:tcPr>
          <w:p w14:paraId="5E74739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238 943</w:t>
            </w:r>
          </w:p>
        </w:tc>
        <w:tc>
          <w:tcPr>
            <w:tcW w:w="794" w:type="dxa"/>
            <w:tcBorders>
              <w:top w:val="single" w:sz="6" w:space="0" w:color="auto"/>
              <w:bottom w:val="single" w:sz="12" w:space="0" w:color="auto"/>
            </w:tcBorders>
          </w:tcPr>
          <w:p w14:paraId="34838D8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248 001</w:t>
            </w:r>
          </w:p>
        </w:tc>
        <w:tc>
          <w:tcPr>
            <w:tcW w:w="794" w:type="dxa"/>
            <w:tcBorders>
              <w:top w:val="single" w:sz="6" w:space="0" w:color="auto"/>
              <w:bottom w:val="single" w:sz="12" w:space="0" w:color="auto"/>
            </w:tcBorders>
          </w:tcPr>
          <w:p w14:paraId="35D9187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268 084</w:t>
            </w:r>
          </w:p>
        </w:tc>
        <w:tc>
          <w:tcPr>
            <w:tcW w:w="794" w:type="dxa"/>
            <w:tcBorders>
              <w:top w:val="single" w:sz="6" w:space="0" w:color="auto"/>
              <w:bottom w:val="single" w:sz="12" w:space="0" w:color="auto"/>
            </w:tcBorders>
          </w:tcPr>
          <w:p w14:paraId="648C24F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267 001</w:t>
            </w:r>
          </w:p>
        </w:tc>
        <w:tc>
          <w:tcPr>
            <w:tcW w:w="794" w:type="dxa"/>
            <w:tcBorders>
              <w:top w:val="single" w:sz="6" w:space="0" w:color="auto"/>
              <w:bottom w:val="single" w:sz="12" w:space="0" w:color="auto"/>
            </w:tcBorders>
          </w:tcPr>
          <w:p w14:paraId="6F73A14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281 302</w:t>
            </w:r>
          </w:p>
        </w:tc>
      </w:tr>
    </w:tbl>
    <w:p w14:paraId="6C5AFC2F" w14:textId="77777777" w:rsidR="003F5C3D" w:rsidRDefault="003F5C3D" w:rsidP="003F5C3D">
      <w:pPr>
        <w:pStyle w:val="Note"/>
      </w:pPr>
      <w:r>
        <w:t>Note:</w:t>
      </w:r>
    </w:p>
    <w:p w14:paraId="79898ECE" w14:textId="77777777" w:rsidR="003F5C3D" w:rsidRDefault="003F5C3D" w:rsidP="003F5C3D">
      <w:pPr>
        <w:pStyle w:val="Note"/>
      </w:pPr>
      <w:r>
        <w:t>(a)</w:t>
      </w:r>
      <w:r>
        <w:tab/>
        <w:t>The balances for each class of assets includes those related to service concession arrangement assets and right-of-use assets.</w:t>
      </w:r>
    </w:p>
    <w:p w14:paraId="2D387F3B" w14:textId="77777777" w:rsidR="003F5C3D" w:rsidRDefault="003F5C3D" w:rsidP="003F5C3D">
      <w:pPr>
        <w:pStyle w:val="Note"/>
      </w:pPr>
    </w:p>
    <w:p w14:paraId="6B75C0CA" w14:textId="77777777" w:rsidR="003F5C3D" w:rsidRDefault="003F5C3D" w:rsidP="003F5C3D">
      <w:r>
        <w:t>Where an asset has been identified as surplus to the needs of the State and is not in use, the asset is valued at disposal value. New investments in assets are valued at the forecast purchase price and, where appropriate, recognised progressively over the estimated construction period.</w:t>
      </w:r>
    </w:p>
    <w:p w14:paraId="1F71F4BB" w14:textId="77777777" w:rsidR="003F5C3D" w:rsidRDefault="003F5C3D" w:rsidP="003F5C3D">
      <w:r>
        <w:t>Assets also include the recognition of right-of-use assets at the lease commencement date. The right-of-use assets are initially measured at cost, which comprises the initial amount of the lease liability adjusted for prepaid or accrued lease payments immediately before that date less any lease incentive received.</w:t>
      </w:r>
    </w:p>
    <w:p w14:paraId="71C65A69" w14:textId="77777777" w:rsidR="003F5C3D" w:rsidRDefault="003F5C3D" w:rsidP="003F5C3D">
      <w:r>
        <w:t>The next four years include the estimated impact of revaluations of non-financial physical assets. They have been estimated based on forecasts of future revaluation indices, provided by the Valuer-General, by major asset classes.</w:t>
      </w:r>
    </w:p>
    <w:p w14:paraId="61875BFD" w14:textId="77777777" w:rsidR="003F5C3D" w:rsidRDefault="003F5C3D" w:rsidP="003F5C3D">
      <w:pPr>
        <w:pStyle w:val="NormalPageBreakBefore"/>
      </w:pPr>
      <w:r>
        <w:lastRenderedPageBreak/>
        <w:t>The following two tables are subsets of total land, buildings, infrastructure, plant and equipment by right-of-use (leased) assets and service concession assets.</w:t>
      </w:r>
    </w:p>
    <w:p w14:paraId="20E0DDD7" w14:textId="77777777" w:rsidR="003F5C3D" w:rsidRDefault="003F5C3D" w:rsidP="003F5C3D">
      <w:pPr>
        <w:pStyle w:val="TableHeading"/>
      </w:pPr>
      <w:r>
        <w:t>Total right-of-use (leased) assets: buildings, infrastructure, plant and equipment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BS_1.xlsx|Table:Right_of_use_assets|MergedHeadingRow:1|Exclusions:Roads and road infrastructure"/>
      </w:tblPr>
      <w:tblGrid>
        <w:gridCol w:w="3740"/>
        <w:gridCol w:w="794"/>
        <w:gridCol w:w="794"/>
        <w:gridCol w:w="794"/>
        <w:gridCol w:w="794"/>
        <w:gridCol w:w="794"/>
      </w:tblGrid>
      <w:tr w:rsidR="003F5C3D" w14:paraId="791E6703"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6DAB4E47" w14:textId="77777777" w:rsidR="003F5C3D" w:rsidRDefault="003F5C3D" w:rsidP="008A2BB8">
            <w:pPr>
              <w:keepNext/>
            </w:pPr>
          </w:p>
        </w:tc>
        <w:tc>
          <w:tcPr>
            <w:tcW w:w="794" w:type="dxa"/>
          </w:tcPr>
          <w:p w14:paraId="5FE6FD71"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br/>
              <w:t>revised</w:t>
            </w:r>
          </w:p>
        </w:tc>
        <w:tc>
          <w:tcPr>
            <w:tcW w:w="794" w:type="dxa"/>
          </w:tcPr>
          <w:p w14:paraId="3B95B76F"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br/>
              <w:t>budget</w:t>
            </w:r>
          </w:p>
        </w:tc>
        <w:tc>
          <w:tcPr>
            <w:tcW w:w="794" w:type="dxa"/>
          </w:tcPr>
          <w:p w14:paraId="79AAFFED"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br/>
              <w:t>estimate</w:t>
            </w:r>
          </w:p>
        </w:tc>
        <w:tc>
          <w:tcPr>
            <w:tcW w:w="794" w:type="dxa"/>
          </w:tcPr>
          <w:p w14:paraId="302928CD"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br/>
              <w:t>estimate</w:t>
            </w:r>
          </w:p>
        </w:tc>
        <w:tc>
          <w:tcPr>
            <w:tcW w:w="794" w:type="dxa"/>
          </w:tcPr>
          <w:p w14:paraId="360F0422"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2027</w:t>
            </w:r>
            <w:r>
              <w:br/>
              <w:t>estimate</w:t>
            </w:r>
          </w:p>
        </w:tc>
      </w:tr>
      <w:tr w:rsidR="003F5C3D" w14:paraId="1E901F3B"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E62D60D" w14:textId="77777777" w:rsidR="003F5C3D" w:rsidRDefault="003F5C3D" w:rsidP="008A2BB8">
            <w:r>
              <w:t>Buildings</w:t>
            </w:r>
          </w:p>
        </w:tc>
        <w:tc>
          <w:tcPr>
            <w:tcW w:w="794" w:type="dxa"/>
          </w:tcPr>
          <w:p w14:paraId="50BA833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8 279</w:t>
            </w:r>
          </w:p>
        </w:tc>
        <w:tc>
          <w:tcPr>
            <w:tcW w:w="794" w:type="dxa"/>
          </w:tcPr>
          <w:p w14:paraId="1E48D4A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7 828</w:t>
            </w:r>
          </w:p>
        </w:tc>
        <w:tc>
          <w:tcPr>
            <w:tcW w:w="794" w:type="dxa"/>
          </w:tcPr>
          <w:p w14:paraId="6B131EA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7 247</w:t>
            </w:r>
          </w:p>
        </w:tc>
        <w:tc>
          <w:tcPr>
            <w:tcW w:w="794" w:type="dxa"/>
          </w:tcPr>
          <w:p w14:paraId="578BBC8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6 757</w:t>
            </w:r>
          </w:p>
        </w:tc>
        <w:tc>
          <w:tcPr>
            <w:tcW w:w="794" w:type="dxa"/>
          </w:tcPr>
          <w:p w14:paraId="26CCEC4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6 173</w:t>
            </w:r>
          </w:p>
        </w:tc>
      </w:tr>
      <w:tr w:rsidR="003F5C3D" w14:paraId="3266D64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A0AD4F5" w14:textId="77777777" w:rsidR="003F5C3D" w:rsidRDefault="003F5C3D" w:rsidP="008A2BB8">
            <w:r>
              <w:t>Infrastructure systems</w:t>
            </w:r>
          </w:p>
        </w:tc>
        <w:tc>
          <w:tcPr>
            <w:tcW w:w="794" w:type="dxa"/>
          </w:tcPr>
          <w:p w14:paraId="2C98692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6E071F8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2251BC3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34AE3DC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1B8402A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w:t>
            </w:r>
          </w:p>
        </w:tc>
      </w:tr>
      <w:tr w:rsidR="003F5C3D" w14:paraId="33E600B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E3817B3" w14:textId="77777777" w:rsidR="003F5C3D" w:rsidRDefault="003F5C3D" w:rsidP="008A2BB8">
            <w:r>
              <w:t>Plant, equipment and vehicles</w:t>
            </w:r>
          </w:p>
        </w:tc>
        <w:tc>
          <w:tcPr>
            <w:tcW w:w="794" w:type="dxa"/>
          </w:tcPr>
          <w:p w14:paraId="38F1EBB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405</w:t>
            </w:r>
          </w:p>
        </w:tc>
        <w:tc>
          <w:tcPr>
            <w:tcW w:w="794" w:type="dxa"/>
          </w:tcPr>
          <w:p w14:paraId="33EBD1F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308</w:t>
            </w:r>
          </w:p>
        </w:tc>
        <w:tc>
          <w:tcPr>
            <w:tcW w:w="794" w:type="dxa"/>
          </w:tcPr>
          <w:p w14:paraId="78E2194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222</w:t>
            </w:r>
          </w:p>
        </w:tc>
        <w:tc>
          <w:tcPr>
            <w:tcW w:w="794" w:type="dxa"/>
          </w:tcPr>
          <w:p w14:paraId="14F106B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136</w:t>
            </w:r>
          </w:p>
        </w:tc>
        <w:tc>
          <w:tcPr>
            <w:tcW w:w="794" w:type="dxa"/>
          </w:tcPr>
          <w:p w14:paraId="7D9ABA3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51</w:t>
            </w:r>
          </w:p>
        </w:tc>
      </w:tr>
      <w:tr w:rsidR="003F5C3D" w14:paraId="09862AB4"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19B5F300" w14:textId="77777777" w:rsidR="003F5C3D" w:rsidRDefault="003F5C3D" w:rsidP="008A2BB8">
            <w:r>
              <w:rPr>
                <w:b/>
              </w:rPr>
              <w:t>Total right</w:t>
            </w:r>
            <w:r>
              <w:rPr>
                <w:b/>
              </w:rPr>
              <w:noBreakHyphen/>
              <w:t>of</w:t>
            </w:r>
            <w:r>
              <w:rPr>
                <w:b/>
              </w:rPr>
              <w:noBreakHyphen/>
              <w:t>use assets: buildings, infrastructure, plant and equipment</w:t>
            </w:r>
          </w:p>
        </w:tc>
        <w:tc>
          <w:tcPr>
            <w:tcW w:w="794" w:type="dxa"/>
            <w:tcBorders>
              <w:top w:val="single" w:sz="6" w:space="0" w:color="auto"/>
              <w:bottom w:val="single" w:sz="12" w:space="0" w:color="auto"/>
            </w:tcBorders>
          </w:tcPr>
          <w:p w14:paraId="7438194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8 685</w:t>
            </w:r>
          </w:p>
        </w:tc>
        <w:tc>
          <w:tcPr>
            <w:tcW w:w="794" w:type="dxa"/>
            <w:tcBorders>
              <w:top w:val="single" w:sz="6" w:space="0" w:color="auto"/>
              <w:bottom w:val="single" w:sz="12" w:space="0" w:color="auto"/>
            </w:tcBorders>
          </w:tcPr>
          <w:p w14:paraId="272E56D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8 138</w:t>
            </w:r>
          </w:p>
        </w:tc>
        <w:tc>
          <w:tcPr>
            <w:tcW w:w="794" w:type="dxa"/>
            <w:tcBorders>
              <w:top w:val="single" w:sz="6" w:space="0" w:color="auto"/>
              <w:bottom w:val="single" w:sz="12" w:space="0" w:color="auto"/>
            </w:tcBorders>
          </w:tcPr>
          <w:p w14:paraId="37C649C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7 471</w:t>
            </w:r>
          </w:p>
        </w:tc>
        <w:tc>
          <w:tcPr>
            <w:tcW w:w="794" w:type="dxa"/>
            <w:tcBorders>
              <w:top w:val="single" w:sz="6" w:space="0" w:color="auto"/>
              <w:bottom w:val="single" w:sz="12" w:space="0" w:color="auto"/>
            </w:tcBorders>
          </w:tcPr>
          <w:p w14:paraId="4D0A133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6 896</w:t>
            </w:r>
          </w:p>
        </w:tc>
        <w:tc>
          <w:tcPr>
            <w:tcW w:w="794" w:type="dxa"/>
            <w:tcBorders>
              <w:top w:val="single" w:sz="6" w:space="0" w:color="auto"/>
              <w:bottom w:val="single" w:sz="12" w:space="0" w:color="auto"/>
            </w:tcBorders>
          </w:tcPr>
          <w:p w14:paraId="168F10D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6 227</w:t>
            </w:r>
          </w:p>
        </w:tc>
      </w:tr>
    </w:tbl>
    <w:p w14:paraId="7B20F502" w14:textId="77777777" w:rsidR="003F5C3D" w:rsidRDefault="003F5C3D" w:rsidP="003F5C3D">
      <w:pPr>
        <w:pStyle w:val="Note"/>
      </w:pPr>
    </w:p>
    <w:p w14:paraId="3339EA37" w14:textId="2DCC6C57" w:rsidR="003F5C3D" w:rsidRDefault="003F5C3D" w:rsidP="003F5C3D">
      <w:r>
        <w:t>Victorian Rail Track (VicTrack), a PNFC sector entity, is the custodial owner of the State</w:t>
      </w:r>
      <w:r w:rsidR="00233EA7">
        <w:t>’</w:t>
      </w:r>
      <w:r>
        <w:t>s</w:t>
      </w:r>
      <w:r w:rsidR="00C51BF3">
        <w:t xml:space="preserve"> </w:t>
      </w:r>
      <w:r>
        <w:t>transport-related land, infrastructure, rolling stock and associated assets, which the State, through the Department of Transport and Planning (DTP) within the general government sector, is highly dependent on to further its objectives of providing Victorians with a transport system. DTP leases metropolitan, regional and interstate train, tram and rail infrastructure assets from VicTrack at nominal cost (significantly below market value) in order to provide public transport services in Victoria.</w:t>
      </w:r>
    </w:p>
    <w:p w14:paraId="4FDB0690" w14:textId="77777777" w:rsidR="003F5C3D" w:rsidRDefault="003F5C3D" w:rsidP="003F5C3D">
      <w:r>
        <w:t xml:space="preserve">The State elected to initially measure the right-of-use asset arising from leases that are significantly below market terms and conditions at cost consistent with the temporary relief given to not-for-profit public sector entities by AASB 16 </w:t>
      </w:r>
      <w:r w:rsidRPr="004232FF">
        <w:rPr>
          <w:i/>
          <w:iCs/>
        </w:rPr>
        <w:t>Leases</w:t>
      </w:r>
      <w:r>
        <w:t>. Therefore, the right</w:t>
      </w:r>
      <w:r>
        <w:noBreakHyphen/>
        <w:t xml:space="preserve">of-use-asset and the corresponding liability are recognised at nominal values in the general government sector. This temporary relief has been applied across the budget and forward estimates. </w:t>
      </w:r>
    </w:p>
    <w:p w14:paraId="2097A033" w14:textId="4A0F5082" w:rsidR="003F5C3D" w:rsidRDefault="003F5C3D" w:rsidP="00C51BF3">
      <w:r>
        <w:t>With these assets recognised at nominal value in both the general government and PNFC</w:t>
      </w:r>
      <w:r w:rsidR="00C51BF3">
        <w:t> </w:t>
      </w:r>
      <w:r>
        <w:t>sectors, their fair value is reinstated as a consolidation adjustment in the non</w:t>
      </w:r>
      <w:r w:rsidR="00C51BF3">
        <w:noBreakHyphen/>
      </w:r>
      <w:r>
        <w:t xml:space="preserve">financial public sector (NFPS). Refer to Chapter 2 </w:t>
      </w:r>
      <w:r w:rsidRPr="004232FF">
        <w:rPr>
          <w:i/>
          <w:iCs/>
        </w:rPr>
        <w:t>Supplementary uniform presentation framework</w:t>
      </w:r>
      <w:r>
        <w:t xml:space="preserve"> for the details of the PNFC sector and the NFPS.</w:t>
      </w:r>
    </w:p>
    <w:p w14:paraId="73E98EDA" w14:textId="77777777" w:rsidR="003F5C3D" w:rsidRPr="004232FF" w:rsidRDefault="003F5C3D" w:rsidP="003F5C3D">
      <w:pPr>
        <w:pStyle w:val="TableHeading"/>
        <w:rPr>
          <w:spacing w:val="-2"/>
        </w:rPr>
      </w:pPr>
      <w:r w:rsidRPr="004232FF">
        <w:rPr>
          <w:spacing w:val="-2"/>
        </w:rPr>
        <w:t>Total service concession assets: land, buildings, infrastructure, plant and equipment</w:t>
      </w:r>
      <w:r w:rsidRPr="004232FF">
        <w:rPr>
          <w:spacing w:val="-2"/>
        </w:rPr>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BS_1.xlsx|Table:Service_Concessions_Assets|MergedHeadingRow:1"/>
      </w:tblPr>
      <w:tblGrid>
        <w:gridCol w:w="3740"/>
        <w:gridCol w:w="794"/>
        <w:gridCol w:w="794"/>
        <w:gridCol w:w="794"/>
        <w:gridCol w:w="794"/>
        <w:gridCol w:w="794"/>
      </w:tblGrid>
      <w:tr w:rsidR="003F5C3D" w14:paraId="47B29CF1"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621A4897" w14:textId="77777777" w:rsidR="003F5C3D" w:rsidRDefault="003F5C3D" w:rsidP="008A2BB8">
            <w:pPr>
              <w:keepNext/>
            </w:pPr>
          </w:p>
        </w:tc>
        <w:tc>
          <w:tcPr>
            <w:tcW w:w="794" w:type="dxa"/>
          </w:tcPr>
          <w:p w14:paraId="255FAB63"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br/>
              <w:t>revised</w:t>
            </w:r>
          </w:p>
        </w:tc>
        <w:tc>
          <w:tcPr>
            <w:tcW w:w="794" w:type="dxa"/>
          </w:tcPr>
          <w:p w14:paraId="623EC955"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br/>
              <w:t>budget</w:t>
            </w:r>
          </w:p>
        </w:tc>
        <w:tc>
          <w:tcPr>
            <w:tcW w:w="794" w:type="dxa"/>
          </w:tcPr>
          <w:p w14:paraId="1DBEAFF3"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br/>
              <w:t>estimate</w:t>
            </w:r>
          </w:p>
        </w:tc>
        <w:tc>
          <w:tcPr>
            <w:tcW w:w="794" w:type="dxa"/>
          </w:tcPr>
          <w:p w14:paraId="3770D099"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br/>
              <w:t>estimate</w:t>
            </w:r>
          </w:p>
        </w:tc>
        <w:tc>
          <w:tcPr>
            <w:tcW w:w="794" w:type="dxa"/>
          </w:tcPr>
          <w:p w14:paraId="7DFF56D1"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2027</w:t>
            </w:r>
            <w:r>
              <w:br/>
              <w:t>estimate</w:t>
            </w:r>
          </w:p>
        </w:tc>
      </w:tr>
      <w:tr w:rsidR="003F5C3D" w14:paraId="4932314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A3B9DB2" w14:textId="77777777" w:rsidR="003F5C3D" w:rsidRDefault="003F5C3D" w:rsidP="008A2BB8">
            <w:r>
              <w:t>Buildings</w:t>
            </w:r>
          </w:p>
        </w:tc>
        <w:tc>
          <w:tcPr>
            <w:tcW w:w="794" w:type="dxa"/>
          </w:tcPr>
          <w:p w14:paraId="4C1D8ED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1 918</w:t>
            </w:r>
          </w:p>
        </w:tc>
        <w:tc>
          <w:tcPr>
            <w:tcW w:w="794" w:type="dxa"/>
          </w:tcPr>
          <w:p w14:paraId="24FD3AB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1 877</w:t>
            </w:r>
          </w:p>
        </w:tc>
        <w:tc>
          <w:tcPr>
            <w:tcW w:w="794" w:type="dxa"/>
          </w:tcPr>
          <w:p w14:paraId="21C1BD2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1 823</w:t>
            </w:r>
          </w:p>
        </w:tc>
        <w:tc>
          <w:tcPr>
            <w:tcW w:w="794" w:type="dxa"/>
          </w:tcPr>
          <w:p w14:paraId="2081FF4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1 868</w:t>
            </w:r>
          </w:p>
        </w:tc>
        <w:tc>
          <w:tcPr>
            <w:tcW w:w="794" w:type="dxa"/>
          </w:tcPr>
          <w:p w14:paraId="362BCBB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1 819</w:t>
            </w:r>
          </w:p>
        </w:tc>
      </w:tr>
      <w:tr w:rsidR="003F5C3D" w14:paraId="2412EF2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5991A74" w14:textId="77777777" w:rsidR="003F5C3D" w:rsidRDefault="003F5C3D" w:rsidP="008A2BB8">
            <w:r>
              <w:t>Land</w:t>
            </w:r>
          </w:p>
        </w:tc>
        <w:tc>
          <w:tcPr>
            <w:tcW w:w="794" w:type="dxa"/>
          </w:tcPr>
          <w:p w14:paraId="7D98ADA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3 353</w:t>
            </w:r>
          </w:p>
        </w:tc>
        <w:tc>
          <w:tcPr>
            <w:tcW w:w="794" w:type="dxa"/>
          </w:tcPr>
          <w:p w14:paraId="654BC85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3 353</w:t>
            </w:r>
          </w:p>
        </w:tc>
        <w:tc>
          <w:tcPr>
            <w:tcW w:w="794" w:type="dxa"/>
          </w:tcPr>
          <w:p w14:paraId="2752CE8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3 653</w:t>
            </w:r>
          </w:p>
        </w:tc>
        <w:tc>
          <w:tcPr>
            <w:tcW w:w="794" w:type="dxa"/>
          </w:tcPr>
          <w:p w14:paraId="2ECA386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3 653</w:t>
            </w:r>
          </w:p>
        </w:tc>
        <w:tc>
          <w:tcPr>
            <w:tcW w:w="794" w:type="dxa"/>
          </w:tcPr>
          <w:p w14:paraId="1EE3CBE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3 653</w:t>
            </w:r>
          </w:p>
        </w:tc>
      </w:tr>
      <w:tr w:rsidR="003F5C3D" w14:paraId="7705E513"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56DA3E2" w14:textId="77777777" w:rsidR="003F5C3D" w:rsidRDefault="003F5C3D" w:rsidP="008A2BB8">
            <w:r>
              <w:t>Infrastructure systems</w:t>
            </w:r>
          </w:p>
        </w:tc>
        <w:tc>
          <w:tcPr>
            <w:tcW w:w="794" w:type="dxa"/>
          </w:tcPr>
          <w:p w14:paraId="5A34BA1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8 521</w:t>
            </w:r>
          </w:p>
        </w:tc>
        <w:tc>
          <w:tcPr>
            <w:tcW w:w="794" w:type="dxa"/>
          </w:tcPr>
          <w:p w14:paraId="33D4E06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10 153</w:t>
            </w:r>
          </w:p>
        </w:tc>
        <w:tc>
          <w:tcPr>
            <w:tcW w:w="794" w:type="dxa"/>
          </w:tcPr>
          <w:p w14:paraId="08B1782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10 460</w:t>
            </w:r>
          </w:p>
        </w:tc>
        <w:tc>
          <w:tcPr>
            <w:tcW w:w="794" w:type="dxa"/>
          </w:tcPr>
          <w:p w14:paraId="1B5C4F5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1 656</w:t>
            </w:r>
          </w:p>
        </w:tc>
        <w:tc>
          <w:tcPr>
            <w:tcW w:w="794" w:type="dxa"/>
          </w:tcPr>
          <w:p w14:paraId="3F5D3D4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1 656</w:t>
            </w:r>
          </w:p>
        </w:tc>
      </w:tr>
      <w:tr w:rsidR="003F5C3D" w14:paraId="66D9AC2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83200E4" w14:textId="77777777" w:rsidR="003F5C3D" w:rsidRDefault="003F5C3D" w:rsidP="008A2BB8">
            <w:r>
              <w:t>Plant, equipment and vehicles</w:t>
            </w:r>
          </w:p>
        </w:tc>
        <w:tc>
          <w:tcPr>
            <w:tcW w:w="794" w:type="dxa"/>
          </w:tcPr>
          <w:p w14:paraId="7158EF6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1 441</w:t>
            </w:r>
          </w:p>
        </w:tc>
        <w:tc>
          <w:tcPr>
            <w:tcW w:w="794" w:type="dxa"/>
          </w:tcPr>
          <w:p w14:paraId="7BE48A8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106</w:t>
            </w:r>
          </w:p>
        </w:tc>
        <w:tc>
          <w:tcPr>
            <w:tcW w:w="794" w:type="dxa"/>
          </w:tcPr>
          <w:p w14:paraId="09A2FD5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151</w:t>
            </w:r>
          </w:p>
        </w:tc>
        <w:tc>
          <w:tcPr>
            <w:tcW w:w="794" w:type="dxa"/>
          </w:tcPr>
          <w:p w14:paraId="4CDDB12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180</w:t>
            </w:r>
          </w:p>
        </w:tc>
        <w:tc>
          <w:tcPr>
            <w:tcW w:w="794" w:type="dxa"/>
          </w:tcPr>
          <w:p w14:paraId="6FE2B22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207</w:t>
            </w:r>
          </w:p>
        </w:tc>
      </w:tr>
      <w:tr w:rsidR="003F5C3D" w14:paraId="66C5BB5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7AF4018" w14:textId="77777777" w:rsidR="003F5C3D" w:rsidRDefault="003F5C3D" w:rsidP="008A2BB8">
            <w:r>
              <w:t>Roads and road infrastructure</w:t>
            </w:r>
          </w:p>
        </w:tc>
        <w:tc>
          <w:tcPr>
            <w:tcW w:w="794" w:type="dxa"/>
          </w:tcPr>
          <w:p w14:paraId="293ABB5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15 380</w:t>
            </w:r>
          </w:p>
        </w:tc>
        <w:tc>
          <w:tcPr>
            <w:tcW w:w="794" w:type="dxa"/>
          </w:tcPr>
          <w:p w14:paraId="4D313A7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16 770</w:t>
            </w:r>
          </w:p>
        </w:tc>
        <w:tc>
          <w:tcPr>
            <w:tcW w:w="794" w:type="dxa"/>
          </w:tcPr>
          <w:p w14:paraId="749DB75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18 325</w:t>
            </w:r>
          </w:p>
        </w:tc>
        <w:tc>
          <w:tcPr>
            <w:tcW w:w="794" w:type="dxa"/>
          </w:tcPr>
          <w:p w14:paraId="6190181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18 577</w:t>
            </w:r>
          </w:p>
        </w:tc>
        <w:tc>
          <w:tcPr>
            <w:tcW w:w="794" w:type="dxa"/>
          </w:tcPr>
          <w:p w14:paraId="6FFA0CB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18 160</w:t>
            </w:r>
          </w:p>
        </w:tc>
      </w:tr>
      <w:tr w:rsidR="003F5C3D" w14:paraId="698B4A34"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4AAFE42C" w14:textId="77777777" w:rsidR="003F5C3D" w:rsidRDefault="003F5C3D" w:rsidP="008A2BB8">
            <w:r>
              <w:t>Earthworks</w:t>
            </w:r>
          </w:p>
        </w:tc>
        <w:tc>
          <w:tcPr>
            <w:tcW w:w="794" w:type="dxa"/>
            <w:tcBorders>
              <w:bottom w:val="single" w:sz="6" w:space="0" w:color="auto"/>
            </w:tcBorders>
          </w:tcPr>
          <w:p w14:paraId="58D14C5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916</w:t>
            </w:r>
          </w:p>
        </w:tc>
        <w:tc>
          <w:tcPr>
            <w:tcW w:w="794" w:type="dxa"/>
            <w:tcBorders>
              <w:bottom w:val="single" w:sz="6" w:space="0" w:color="auto"/>
            </w:tcBorders>
          </w:tcPr>
          <w:p w14:paraId="706A961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916</w:t>
            </w:r>
          </w:p>
        </w:tc>
        <w:tc>
          <w:tcPr>
            <w:tcW w:w="794" w:type="dxa"/>
            <w:tcBorders>
              <w:bottom w:val="single" w:sz="6" w:space="0" w:color="auto"/>
            </w:tcBorders>
          </w:tcPr>
          <w:p w14:paraId="440C230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990</w:t>
            </w:r>
          </w:p>
        </w:tc>
        <w:tc>
          <w:tcPr>
            <w:tcW w:w="794" w:type="dxa"/>
            <w:tcBorders>
              <w:bottom w:val="single" w:sz="6" w:space="0" w:color="auto"/>
            </w:tcBorders>
          </w:tcPr>
          <w:p w14:paraId="20A8B25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990</w:t>
            </w:r>
          </w:p>
        </w:tc>
        <w:tc>
          <w:tcPr>
            <w:tcW w:w="794" w:type="dxa"/>
            <w:tcBorders>
              <w:bottom w:val="single" w:sz="6" w:space="0" w:color="auto"/>
            </w:tcBorders>
          </w:tcPr>
          <w:p w14:paraId="02CF661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990</w:t>
            </w:r>
          </w:p>
        </w:tc>
      </w:tr>
      <w:tr w:rsidR="003F5C3D" w14:paraId="5937F903"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1FAA974B" w14:textId="77777777" w:rsidR="003F5C3D" w:rsidRDefault="003F5C3D" w:rsidP="008A2BB8">
            <w:r>
              <w:rPr>
                <w:b/>
              </w:rPr>
              <w:t>Total service concession assets: land, buildings, infrastructure, plant and equipment</w:t>
            </w:r>
          </w:p>
        </w:tc>
        <w:tc>
          <w:tcPr>
            <w:tcW w:w="794" w:type="dxa"/>
            <w:tcBorders>
              <w:top w:val="single" w:sz="6" w:space="0" w:color="auto"/>
              <w:bottom w:val="single" w:sz="12" w:space="0" w:color="auto"/>
            </w:tcBorders>
          </w:tcPr>
          <w:p w14:paraId="6E7AE00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31 529</w:t>
            </w:r>
          </w:p>
        </w:tc>
        <w:tc>
          <w:tcPr>
            <w:tcW w:w="794" w:type="dxa"/>
            <w:tcBorders>
              <w:top w:val="single" w:sz="6" w:space="0" w:color="auto"/>
              <w:bottom w:val="single" w:sz="12" w:space="0" w:color="auto"/>
            </w:tcBorders>
          </w:tcPr>
          <w:p w14:paraId="7AF146D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33 175</w:t>
            </w:r>
          </w:p>
        </w:tc>
        <w:tc>
          <w:tcPr>
            <w:tcW w:w="794" w:type="dxa"/>
            <w:tcBorders>
              <w:top w:val="single" w:sz="6" w:space="0" w:color="auto"/>
              <w:bottom w:val="single" w:sz="12" w:space="0" w:color="auto"/>
            </w:tcBorders>
          </w:tcPr>
          <w:p w14:paraId="15372E9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35 401</w:t>
            </w:r>
          </w:p>
        </w:tc>
        <w:tc>
          <w:tcPr>
            <w:tcW w:w="794" w:type="dxa"/>
            <w:tcBorders>
              <w:top w:val="single" w:sz="6" w:space="0" w:color="auto"/>
              <w:bottom w:val="single" w:sz="12" w:space="0" w:color="auto"/>
            </w:tcBorders>
          </w:tcPr>
          <w:p w14:paraId="0102851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26 924</w:t>
            </w:r>
          </w:p>
        </w:tc>
        <w:tc>
          <w:tcPr>
            <w:tcW w:w="794" w:type="dxa"/>
            <w:tcBorders>
              <w:top w:val="single" w:sz="6" w:space="0" w:color="auto"/>
              <w:bottom w:val="single" w:sz="12" w:space="0" w:color="auto"/>
            </w:tcBorders>
          </w:tcPr>
          <w:p w14:paraId="58B9567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26 485</w:t>
            </w:r>
          </w:p>
        </w:tc>
      </w:tr>
    </w:tbl>
    <w:p w14:paraId="5358DA34" w14:textId="77777777" w:rsidR="003F5C3D" w:rsidRDefault="003F5C3D" w:rsidP="003F5C3D"/>
    <w:p w14:paraId="12B7EF3C" w14:textId="207A88BD" w:rsidR="003F5C3D" w:rsidRDefault="003F5C3D" w:rsidP="003F5C3D">
      <w:pPr>
        <w:keepNext/>
      </w:pPr>
      <w:r>
        <w:lastRenderedPageBreak/>
        <w:t>Service concession assets (SCA) are initially recognised at current replacement cost (CRC), calculated in accordance with the cost approach to fair value measurement. The CRC reflects the amount that would be required to currently replace the asset</w:t>
      </w:r>
      <w:r w:rsidR="00233EA7">
        <w:t>’</w:t>
      </w:r>
      <w:r>
        <w:t xml:space="preserve">s service capacity. </w:t>
      </w:r>
    </w:p>
    <w:p w14:paraId="35618B51" w14:textId="77777777" w:rsidR="003F5C3D" w:rsidRDefault="003F5C3D" w:rsidP="003F5C3D">
      <w:pPr>
        <w:pStyle w:val="NormalKeepWithNext"/>
      </w:pPr>
      <w:r>
        <w:t xml:space="preserve">The CRC for the SCA includes the costs that are directly attributable to the design and construction of the SCA by the operator and includes: </w:t>
      </w:r>
    </w:p>
    <w:p w14:paraId="7A2A76F1" w14:textId="77777777" w:rsidR="003F5C3D" w:rsidRDefault="003F5C3D" w:rsidP="00D857DC">
      <w:pPr>
        <w:pStyle w:val="ListBullet"/>
      </w:pPr>
      <w:r>
        <w:t xml:space="preserve">the purchase price (including costs that the operator seeks to recover from the State) </w:t>
      </w:r>
    </w:p>
    <w:p w14:paraId="4A21F78F" w14:textId="77777777" w:rsidR="003F5C3D" w:rsidRDefault="003F5C3D" w:rsidP="00D857DC">
      <w:pPr>
        <w:pStyle w:val="ListBullet"/>
      </w:pPr>
      <w:r>
        <w:t>costs directly attributable to bringing the asset to its location or condition</w:t>
      </w:r>
    </w:p>
    <w:p w14:paraId="1422F41B" w14:textId="77777777" w:rsidR="003F5C3D" w:rsidRDefault="003F5C3D" w:rsidP="00D857DC">
      <w:pPr>
        <w:pStyle w:val="ListBullet"/>
      </w:pPr>
      <w:r>
        <w:t xml:space="preserve">borrowing costs of the operator during the construction phase. </w:t>
      </w:r>
    </w:p>
    <w:p w14:paraId="1BFB6A68" w14:textId="77777777" w:rsidR="003F5C3D" w:rsidRDefault="003F5C3D" w:rsidP="00D857DC">
      <w:pPr>
        <w:pStyle w:val="Heading3"/>
      </w:pPr>
      <w:bookmarkStart w:id="38" w:name="_Toc129181172"/>
      <w:r>
        <w:t>Depreciation</w:t>
      </w:r>
      <w:r>
        <w:tab/>
        <w:t>($ million)</w:t>
      </w:r>
      <w:bookmarkEnd w:id="38"/>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Depreciation|MergedHeadingRow:1"/>
      </w:tblPr>
      <w:tblGrid>
        <w:gridCol w:w="4534"/>
        <w:gridCol w:w="794"/>
        <w:gridCol w:w="794"/>
        <w:gridCol w:w="794"/>
        <w:gridCol w:w="794"/>
      </w:tblGrid>
      <w:tr w:rsidR="003F5C3D" w14:paraId="15AB5920"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172DCCE9" w14:textId="77777777" w:rsidR="003F5C3D" w:rsidRDefault="003F5C3D" w:rsidP="008A2BB8">
            <w:pPr>
              <w:keepNext/>
            </w:pPr>
          </w:p>
        </w:tc>
        <w:tc>
          <w:tcPr>
            <w:tcW w:w="794" w:type="dxa"/>
          </w:tcPr>
          <w:p w14:paraId="531AB1CD"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4223F74A"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78D2A859"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44914FB3"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550B0AC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986E4F5" w14:textId="77777777" w:rsidR="003F5C3D" w:rsidRDefault="003F5C3D" w:rsidP="008A2BB8">
            <w:r>
              <w:t>Buildings</w:t>
            </w:r>
            <w:r>
              <w:rPr>
                <w:vertAlign w:val="superscript"/>
              </w:rPr>
              <w:t xml:space="preserve"> (a)</w:t>
            </w:r>
          </w:p>
        </w:tc>
        <w:tc>
          <w:tcPr>
            <w:tcW w:w="794" w:type="dxa"/>
          </w:tcPr>
          <w:p w14:paraId="770A7E0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2 693</w:t>
            </w:r>
          </w:p>
        </w:tc>
        <w:tc>
          <w:tcPr>
            <w:tcW w:w="794" w:type="dxa"/>
          </w:tcPr>
          <w:p w14:paraId="689158A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2 809</w:t>
            </w:r>
          </w:p>
        </w:tc>
        <w:tc>
          <w:tcPr>
            <w:tcW w:w="794" w:type="dxa"/>
          </w:tcPr>
          <w:p w14:paraId="2B042DE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2 969</w:t>
            </w:r>
          </w:p>
        </w:tc>
        <w:tc>
          <w:tcPr>
            <w:tcW w:w="794" w:type="dxa"/>
          </w:tcPr>
          <w:p w14:paraId="5A60F7B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3 014</w:t>
            </w:r>
          </w:p>
        </w:tc>
      </w:tr>
      <w:tr w:rsidR="003F5C3D" w14:paraId="7A012CF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3AA61F2" w14:textId="77777777" w:rsidR="003F5C3D" w:rsidRDefault="003F5C3D" w:rsidP="008A2BB8">
            <w:r>
              <w:t>Infrastructure systems</w:t>
            </w:r>
          </w:p>
        </w:tc>
        <w:tc>
          <w:tcPr>
            <w:tcW w:w="794" w:type="dxa"/>
          </w:tcPr>
          <w:p w14:paraId="5A7C43F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54</w:t>
            </w:r>
          </w:p>
        </w:tc>
        <w:tc>
          <w:tcPr>
            <w:tcW w:w="794" w:type="dxa"/>
          </w:tcPr>
          <w:p w14:paraId="6C48971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60</w:t>
            </w:r>
          </w:p>
        </w:tc>
        <w:tc>
          <w:tcPr>
            <w:tcW w:w="794" w:type="dxa"/>
          </w:tcPr>
          <w:p w14:paraId="37D98CA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56</w:t>
            </w:r>
          </w:p>
        </w:tc>
        <w:tc>
          <w:tcPr>
            <w:tcW w:w="794" w:type="dxa"/>
          </w:tcPr>
          <w:p w14:paraId="2FF58BC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56</w:t>
            </w:r>
          </w:p>
        </w:tc>
      </w:tr>
      <w:tr w:rsidR="003F5C3D" w14:paraId="2218896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A26AC04" w14:textId="77777777" w:rsidR="003F5C3D" w:rsidRDefault="003F5C3D" w:rsidP="008A2BB8">
            <w:r>
              <w:t>Plant, equipment and vehicles</w:t>
            </w:r>
            <w:r>
              <w:rPr>
                <w:vertAlign w:val="superscript"/>
              </w:rPr>
              <w:t xml:space="preserve"> (a)</w:t>
            </w:r>
          </w:p>
        </w:tc>
        <w:tc>
          <w:tcPr>
            <w:tcW w:w="794" w:type="dxa"/>
          </w:tcPr>
          <w:p w14:paraId="58A1D66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868</w:t>
            </w:r>
          </w:p>
        </w:tc>
        <w:tc>
          <w:tcPr>
            <w:tcW w:w="794" w:type="dxa"/>
          </w:tcPr>
          <w:p w14:paraId="53AB8CD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871</w:t>
            </w:r>
          </w:p>
        </w:tc>
        <w:tc>
          <w:tcPr>
            <w:tcW w:w="794" w:type="dxa"/>
          </w:tcPr>
          <w:p w14:paraId="77477A0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870</w:t>
            </w:r>
          </w:p>
        </w:tc>
        <w:tc>
          <w:tcPr>
            <w:tcW w:w="794" w:type="dxa"/>
          </w:tcPr>
          <w:p w14:paraId="0C227CC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866</w:t>
            </w:r>
          </w:p>
        </w:tc>
      </w:tr>
      <w:tr w:rsidR="003F5C3D" w14:paraId="482333B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25CCC81" w14:textId="77777777" w:rsidR="003F5C3D" w:rsidRDefault="003F5C3D" w:rsidP="008A2BB8">
            <w:r>
              <w:t>Roads and road networks</w:t>
            </w:r>
            <w:r>
              <w:rPr>
                <w:vertAlign w:val="superscript"/>
              </w:rPr>
              <w:t xml:space="preserve"> (a)</w:t>
            </w:r>
          </w:p>
        </w:tc>
        <w:tc>
          <w:tcPr>
            <w:tcW w:w="794" w:type="dxa"/>
          </w:tcPr>
          <w:p w14:paraId="5D1E234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957</w:t>
            </w:r>
          </w:p>
        </w:tc>
        <w:tc>
          <w:tcPr>
            <w:tcW w:w="794" w:type="dxa"/>
          </w:tcPr>
          <w:p w14:paraId="683CB11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957</w:t>
            </w:r>
          </w:p>
        </w:tc>
        <w:tc>
          <w:tcPr>
            <w:tcW w:w="794" w:type="dxa"/>
          </w:tcPr>
          <w:p w14:paraId="7B6285B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1 112</w:t>
            </w:r>
          </w:p>
        </w:tc>
        <w:tc>
          <w:tcPr>
            <w:tcW w:w="794" w:type="dxa"/>
          </w:tcPr>
          <w:p w14:paraId="0DB0867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1 281</w:t>
            </w:r>
          </w:p>
        </w:tc>
      </w:tr>
      <w:tr w:rsidR="003F5C3D" w14:paraId="408169B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983949A" w14:textId="77777777" w:rsidR="003F5C3D" w:rsidRDefault="003F5C3D" w:rsidP="008A2BB8">
            <w:r>
              <w:t>Cultural assets</w:t>
            </w:r>
          </w:p>
        </w:tc>
        <w:tc>
          <w:tcPr>
            <w:tcW w:w="794" w:type="dxa"/>
          </w:tcPr>
          <w:p w14:paraId="17E8965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Pr>
          <w:p w14:paraId="50DD2D0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Pr>
          <w:p w14:paraId="501524B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Pr>
          <w:p w14:paraId="562E125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w:t>
            </w:r>
          </w:p>
        </w:tc>
      </w:tr>
      <w:tr w:rsidR="003F5C3D" w14:paraId="3EC4C10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FC28054" w14:textId="77777777" w:rsidR="003F5C3D" w:rsidRDefault="003F5C3D" w:rsidP="008A2BB8">
            <w:r>
              <w:t>Intangible produced assets</w:t>
            </w:r>
            <w:r>
              <w:rPr>
                <w:vertAlign w:val="superscript"/>
              </w:rPr>
              <w:t xml:space="preserve"> (b)</w:t>
            </w:r>
          </w:p>
        </w:tc>
        <w:tc>
          <w:tcPr>
            <w:tcW w:w="794" w:type="dxa"/>
            <w:tcBorders>
              <w:bottom w:val="single" w:sz="6" w:space="0" w:color="auto"/>
            </w:tcBorders>
          </w:tcPr>
          <w:p w14:paraId="23C1FC5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306</w:t>
            </w:r>
          </w:p>
        </w:tc>
        <w:tc>
          <w:tcPr>
            <w:tcW w:w="794" w:type="dxa"/>
            <w:tcBorders>
              <w:bottom w:val="single" w:sz="6" w:space="0" w:color="auto"/>
            </w:tcBorders>
          </w:tcPr>
          <w:p w14:paraId="63FA900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322</w:t>
            </w:r>
          </w:p>
        </w:tc>
        <w:tc>
          <w:tcPr>
            <w:tcW w:w="794" w:type="dxa"/>
            <w:tcBorders>
              <w:bottom w:val="single" w:sz="6" w:space="0" w:color="auto"/>
            </w:tcBorders>
          </w:tcPr>
          <w:p w14:paraId="1E74A1D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323</w:t>
            </w:r>
          </w:p>
        </w:tc>
        <w:tc>
          <w:tcPr>
            <w:tcW w:w="794" w:type="dxa"/>
            <w:tcBorders>
              <w:bottom w:val="single" w:sz="6" w:space="0" w:color="auto"/>
            </w:tcBorders>
          </w:tcPr>
          <w:p w14:paraId="7B7125D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321</w:t>
            </w:r>
          </w:p>
        </w:tc>
      </w:tr>
      <w:tr w:rsidR="003F5C3D" w14:paraId="29DB250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1D2E1E5C" w14:textId="77777777" w:rsidR="003F5C3D" w:rsidRDefault="003F5C3D" w:rsidP="008A2BB8">
            <w:r>
              <w:rPr>
                <w:b/>
              </w:rPr>
              <w:t>Total depreciation</w:t>
            </w:r>
          </w:p>
        </w:tc>
        <w:tc>
          <w:tcPr>
            <w:tcW w:w="794" w:type="dxa"/>
            <w:tcBorders>
              <w:top w:val="single" w:sz="6" w:space="0" w:color="auto"/>
              <w:bottom w:val="single" w:sz="12" w:space="0" w:color="auto"/>
            </w:tcBorders>
          </w:tcPr>
          <w:p w14:paraId="0D4F69B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4 890</w:t>
            </w:r>
          </w:p>
        </w:tc>
        <w:tc>
          <w:tcPr>
            <w:tcW w:w="794" w:type="dxa"/>
            <w:tcBorders>
              <w:top w:val="single" w:sz="6" w:space="0" w:color="auto"/>
              <w:bottom w:val="single" w:sz="12" w:space="0" w:color="auto"/>
            </w:tcBorders>
          </w:tcPr>
          <w:p w14:paraId="3A97777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5 032</w:t>
            </w:r>
          </w:p>
        </w:tc>
        <w:tc>
          <w:tcPr>
            <w:tcW w:w="794" w:type="dxa"/>
            <w:tcBorders>
              <w:top w:val="single" w:sz="6" w:space="0" w:color="auto"/>
              <w:bottom w:val="single" w:sz="12" w:space="0" w:color="auto"/>
            </w:tcBorders>
          </w:tcPr>
          <w:p w14:paraId="5FCEA58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5 342</w:t>
            </w:r>
          </w:p>
        </w:tc>
        <w:tc>
          <w:tcPr>
            <w:tcW w:w="794" w:type="dxa"/>
            <w:tcBorders>
              <w:top w:val="single" w:sz="6" w:space="0" w:color="auto"/>
              <w:bottom w:val="single" w:sz="12" w:space="0" w:color="auto"/>
            </w:tcBorders>
          </w:tcPr>
          <w:p w14:paraId="15B05C8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5 551</w:t>
            </w:r>
          </w:p>
        </w:tc>
      </w:tr>
    </w:tbl>
    <w:p w14:paraId="5729346B" w14:textId="77777777" w:rsidR="003F5C3D" w:rsidRDefault="003F5C3D" w:rsidP="003F5C3D">
      <w:pPr>
        <w:pStyle w:val="Note"/>
      </w:pPr>
      <w:r>
        <w:t>Notes:</w:t>
      </w:r>
    </w:p>
    <w:p w14:paraId="62CCDEC3" w14:textId="77777777" w:rsidR="003F5C3D" w:rsidRDefault="003F5C3D" w:rsidP="003F5C3D">
      <w:pPr>
        <w:pStyle w:val="Note"/>
      </w:pPr>
      <w:r>
        <w:t>(a)</w:t>
      </w:r>
      <w:r>
        <w:tab/>
        <w:t>Includes estimated depreciation on amounts not yet allocated to projects in 2023-24 to 2026-27.</w:t>
      </w:r>
    </w:p>
    <w:p w14:paraId="688ABC46" w14:textId="77777777" w:rsidR="003F5C3D" w:rsidRDefault="003F5C3D" w:rsidP="003F5C3D">
      <w:pPr>
        <w:pStyle w:val="Note"/>
      </w:pPr>
      <w:r>
        <w:t>(b)</w:t>
      </w:r>
      <w:r>
        <w:tab/>
        <w:t>Amortisation of intangible non-produced assets is included under other gains/(losses) from other economic flows.</w:t>
      </w:r>
    </w:p>
    <w:p w14:paraId="2D65B6AD" w14:textId="77777777" w:rsidR="003F5C3D" w:rsidRDefault="003F5C3D" w:rsidP="003F5C3D"/>
    <w:p w14:paraId="321DDE3E" w14:textId="77777777" w:rsidR="003F5C3D" w:rsidRDefault="003F5C3D" w:rsidP="003F5C3D">
      <w:r>
        <w:t>The following two tables are subsets of total depreciation expense.</w:t>
      </w:r>
    </w:p>
    <w:p w14:paraId="3EE3D0BB" w14:textId="77777777" w:rsidR="003F5C3D" w:rsidRDefault="003F5C3D" w:rsidP="003F5C3D">
      <w:pPr>
        <w:pStyle w:val="TableHeading"/>
      </w:pPr>
      <w:r w:rsidRPr="003938EB">
        <w:t>Depreciation of right</w:t>
      </w:r>
      <w:r>
        <w:noBreakHyphen/>
      </w:r>
      <w:r w:rsidRPr="003938EB">
        <w:t>of</w:t>
      </w:r>
      <w:r>
        <w:noBreakHyphen/>
      </w:r>
      <w:r w:rsidRPr="003938EB">
        <w:t>use (leased) assets</w:t>
      </w:r>
      <w:r>
        <w:tab/>
      </w:r>
      <w:r w:rsidRPr="003B1576">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Depr_Right_of_Use_Assets|MergedHeadingRow:1|Exclusions:Infrastructure systems~Roads and road infrastructure"/>
      </w:tblPr>
      <w:tblGrid>
        <w:gridCol w:w="4534"/>
        <w:gridCol w:w="794"/>
        <w:gridCol w:w="794"/>
        <w:gridCol w:w="794"/>
        <w:gridCol w:w="794"/>
      </w:tblGrid>
      <w:tr w:rsidR="003F5C3D" w14:paraId="00B22876"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44CB7877" w14:textId="77777777" w:rsidR="003F5C3D" w:rsidRDefault="003F5C3D" w:rsidP="008A2BB8">
            <w:pPr>
              <w:keepNext/>
            </w:pPr>
          </w:p>
        </w:tc>
        <w:tc>
          <w:tcPr>
            <w:tcW w:w="794" w:type="dxa"/>
          </w:tcPr>
          <w:p w14:paraId="4CD94199"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45B678A7"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043F71FE"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1104D027"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7BDF14C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DC6E47F" w14:textId="77777777" w:rsidR="003F5C3D" w:rsidRDefault="003F5C3D" w:rsidP="008A2BB8">
            <w:r>
              <w:t>Buildings</w:t>
            </w:r>
          </w:p>
        </w:tc>
        <w:tc>
          <w:tcPr>
            <w:tcW w:w="794" w:type="dxa"/>
          </w:tcPr>
          <w:p w14:paraId="6238CDB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752</w:t>
            </w:r>
          </w:p>
        </w:tc>
        <w:tc>
          <w:tcPr>
            <w:tcW w:w="794" w:type="dxa"/>
          </w:tcPr>
          <w:p w14:paraId="38394BF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801</w:t>
            </w:r>
          </w:p>
        </w:tc>
        <w:tc>
          <w:tcPr>
            <w:tcW w:w="794" w:type="dxa"/>
          </w:tcPr>
          <w:p w14:paraId="0923EBB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789</w:t>
            </w:r>
          </w:p>
        </w:tc>
        <w:tc>
          <w:tcPr>
            <w:tcW w:w="794" w:type="dxa"/>
          </w:tcPr>
          <w:p w14:paraId="4216B30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788</w:t>
            </w:r>
          </w:p>
        </w:tc>
      </w:tr>
      <w:tr w:rsidR="003F5C3D" w14:paraId="360787E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82D9640" w14:textId="77777777" w:rsidR="003F5C3D" w:rsidRDefault="003F5C3D" w:rsidP="008A2BB8">
            <w:r>
              <w:t>Plant, equipment and vehicles</w:t>
            </w:r>
          </w:p>
        </w:tc>
        <w:tc>
          <w:tcPr>
            <w:tcW w:w="794" w:type="dxa"/>
          </w:tcPr>
          <w:p w14:paraId="47E9DB4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125</w:t>
            </w:r>
          </w:p>
        </w:tc>
        <w:tc>
          <w:tcPr>
            <w:tcW w:w="794" w:type="dxa"/>
          </w:tcPr>
          <w:p w14:paraId="718F392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124</w:t>
            </w:r>
          </w:p>
        </w:tc>
        <w:tc>
          <w:tcPr>
            <w:tcW w:w="794" w:type="dxa"/>
          </w:tcPr>
          <w:p w14:paraId="1E910DC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124</w:t>
            </w:r>
          </w:p>
        </w:tc>
        <w:tc>
          <w:tcPr>
            <w:tcW w:w="794" w:type="dxa"/>
          </w:tcPr>
          <w:p w14:paraId="3DCB299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124</w:t>
            </w:r>
          </w:p>
        </w:tc>
      </w:tr>
      <w:tr w:rsidR="003F5C3D" w14:paraId="2E4D139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9F69BE3" w14:textId="77777777" w:rsidR="003F5C3D" w:rsidRDefault="003F5C3D" w:rsidP="008A2BB8">
            <w:r>
              <w:rPr>
                <w:b/>
              </w:rPr>
              <w:t>Total depreciation of right</w:t>
            </w:r>
            <w:r>
              <w:rPr>
                <w:b/>
              </w:rPr>
              <w:noBreakHyphen/>
              <w:t>of</w:t>
            </w:r>
            <w:r>
              <w:rPr>
                <w:b/>
              </w:rPr>
              <w:noBreakHyphen/>
              <w:t>use assets</w:t>
            </w:r>
          </w:p>
        </w:tc>
        <w:tc>
          <w:tcPr>
            <w:tcW w:w="794" w:type="dxa"/>
            <w:tcBorders>
              <w:top w:val="single" w:sz="6" w:space="0" w:color="auto"/>
              <w:bottom w:val="single" w:sz="12" w:space="0" w:color="auto"/>
            </w:tcBorders>
          </w:tcPr>
          <w:p w14:paraId="64C738E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876</w:t>
            </w:r>
          </w:p>
        </w:tc>
        <w:tc>
          <w:tcPr>
            <w:tcW w:w="794" w:type="dxa"/>
            <w:tcBorders>
              <w:top w:val="single" w:sz="6" w:space="0" w:color="auto"/>
              <w:bottom w:val="single" w:sz="12" w:space="0" w:color="auto"/>
            </w:tcBorders>
          </w:tcPr>
          <w:p w14:paraId="49DF66F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926</w:t>
            </w:r>
          </w:p>
        </w:tc>
        <w:tc>
          <w:tcPr>
            <w:tcW w:w="794" w:type="dxa"/>
            <w:tcBorders>
              <w:top w:val="single" w:sz="6" w:space="0" w:color="auto"/>
              <w:bottom w:val="single" w:sz="12" w:space="0" w:color="auto"/>
            </w:tcBorders>
          </w:tcPr>
          <w:p w14:paraId="1A7DD22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913</w:t>
            </w:r>
          </w:p>
        </w:tc>
        <w:tc>
          <w:tcPr>
            <w:tcW w:w="794" w:type="dxa"/>
            <w:tcBorders>
              <w:top w:val="single" w:sz="6" w:space="0" w:color="auto"/>
              <w:bottom w:val="single" w:sz="12" w:space="0" w:color="auto"/>
            </w:tcBorders>
          </w:tcPr>
          <w:p w14:paraId="67F49D8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912</w:t>
            </w:r>
          </w:p>
        </w:tc>
      </w:tr>
    </w:tbl>
    <w:p w14:paraId="5DF4B0B6" w14:textId="77777777" w:rsidR="003F5C3D" w:rsidRDefault="003F5C3D" w:rsidP="003F5C3D"/>
    <w:p w14:paraId="0F2C2CCF" w14:textId="77777777" w:rsidR="003F5C3D" w:rsidRDefault="003F5C3D" w:rsidP="003F5C3D">
      <w:pPr>
        <w:pStyle w:val="TableHeading"/>
      </w:pPr>
      <w:r w:rsidRPr="003938EB">
        <w:lastRenderedPageBreak/>
        <w:t>Depreciation of service concession assets</w:t>
      </w:r>
      <w:r w:rsidRPr="003938EB">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Depr_Service_Concessions|MergedHeadingRow:1"/>
      </w:tblPr>
      <w:tblGrid>
        <w:gridCol w:w="4534"/>
        <w:gridCol w:w="794"/>
        <w:gridCol w:w="794"/>
        <w:gridCol w:w="794"/>
        <w:gridCol w:w="794"/>
      </w:tblGrid>
      <w:tr w:rsidR="003F5C3D" w14:paraId="1495A2A4"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2CBFA9E3" w14:textId="77777777" w:rsidR="003F5C3D" w:rsidRDefault="003F5C3D" w:rsidP="008A2BB8">
            <w:pPr>
              <w:keepNext/>
            </w:pPr>
          </w:p>
        </w:tc>
        <w:tc>
          <w:tcPr>
            <w:tcW w:w="794" w:type="dxa"/>
          </w:tcPr>
          <w:p w14:paraId="4FE53524"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27349174"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26BCCDC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342F45CD"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09AE060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B8D26E6" w14:textId="77777777" w:rsidR="003F5C3D" w:rsidRDefault="003F5C3D" w:rsidP="008A2BB8">
            <w:r>
              <w:t>Buildings</w:t>
            </w:r>
          </w:p>
        </w:tc>
        <w:tc>
          <w:tcPr>
            <w:tcW w:w="794" w:type="dxa"/>
          </w:tcPr>
          <w:p w14:paraId="011A1DA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47</w:t>
            </w:r>
          </w:p>
        </w:tc>
        <w:tc>
          <w:tcPr>
            <w:tcW w:w="794" w:type="dxa"/>
          </w:tcPr>
          <w:p w14:paraId="61F11A5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47</w:t>
            </w:r>
          </w:p>
        </w:tc>
        <w:tc>
          <w:tcPr>
            <w:tcW w:w="794" w:type="dxa"/>
          </w:tcPr>
          <w:p w14:paraId="798C40B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47</w:t>
            </w:r>
          </w:p>
        </w:tc>
        <w:tc>
          <w:tcPr>
            <w:tcW w:w="794" w:type="dxa"/>
          </w:tcPr>
          <w:p w14:paraId="149A976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47</w:t>
            </w:r>
          </w:p>
        </w:tc>
      </w:tr>
      <w:tr w:rsidR="003F5C3D" w14:paraId="435634F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42A37AC" w14:textId="77777777" w:rsidR="003F5C3D" w:rsidRDefault="003F5C3D" w:rsidP="008A2BB8">
            <w:r>
              <w:t>Plant, equipment and vehicles</w:t>
            </w:r>
          </w:p>
        </w:tc>
        <w:tc>
          <w:tcPr>
            <w:tcW w:w="794" w:type="dxa"/>
          </w:tcPr>
          <w:p w14:paraId="12A6A85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28</w:t>
            </w:r>
          </w:p>
        </w:tc>
        <w:tc>
          <w:tcPr>
            <w:tcW w:w="794" w:type="dxa"/>
          </w:tcPr>
          <w:p w14:paraId="1E95BA6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28</w:t>
            </w:r>
          </w:p>
        </w:tc>
        <w:tc>
          <w:tcPr>
            <w:tcW w:w="794" w:type="dxa"/>
          </w:tcPr>
          <w:p w14:paraId="711CA0E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28</w:t>
            </w:r>
          </w:p>
        </w:tc>
        <w:tc>
          <w:tcPr>
            <w:tcW w:w="794" w:type="dxa"/>
          </w:tcPr>
          <w:p w14:paraId="7255096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28</w:t>
            </w:r>
          </w:p>
        </w:tc>
      </w:tr>
      <w:tr w:rsidR="003F5C3D" w14:paraId="42EE177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D39E5E1" w14:textId="77777777" w:rsidR="003F5C3D" w:rsidRDefault="003F5C3D" w:rsidP="008A2BB8">
            <w:r>
              <w:t>Roads and road infrastructure</w:t>
            </w:r>
          </w:p>
        </w:tc>
        <w:tc>
          <w:tcPr>
            <w:tcW w:w="794" w:type="dxa"/>
          </w:tcPr>
          <w:p w14:paraId="1134CAE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178</w:t>
            </w:r>
          </w:p>
        </w:tc>
        <w:tc>
          <w:tcPr>
            <w:tcW w:w="794" w:type="dxa"/>
          </w:tcPr>
          <w:p w14:paraId="31588B1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177</w:t>
            </w:r>
          </w:p>
        </w:tc>
        <w:tc>
          <w:tcPr>
            <w:tcW w:w="794" w:type="dxa"/>
          </w:tcPr>
          <w:p w14:paraId="2CDC80F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303</w:t>
            </w:r>
          </w:p>
        </w:tc>
        <w:tc>
          <w:tcPr>
            <w:tcW w:w="794" w:type="dxa"/>
          </w:tcPr>
          <w:p w14:paraId="224B6F0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416</w:t>
            </w:r>
          </w:p>
        </w:tc>
      </w:tr>
      <w:tr w:rsidR="003F5C3D" w14:paraId="531D2D3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307CAA3" w14:textId="77777777" w:rsidR="003F5C3D" w:rsidRDefault="003F5C3D" w:rsidP="008A2BB8">
            <w:r>
              <w:t>Intangible produced assets</w:t>
            </w:r>
          </w:p>
        </w:tc>
        <w:tc>
          <w:tcPr>
            <w:tcW w:w="794" w:type="dxa"/>
            <w:tcBorders>
              <w:bottom w:val="single" w:sz="6" w:space="0" w:color="auto"/>
            </w:tcBorders>
          </w:tcPr>
          <w:p w14:paraId="1CF599D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151BCA0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6621A70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3412DFB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w:t>
            </w:r>
          </w:p>
        </w:tc>
      </w:tr>
      <w:tr w:rsidR="003F5C3D" w14:paraId="27BCC13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15CB0F6" w14:textId="77777777" w:rsidR="003F5C3D" w:rsidRDefault="003F5C3D" w:rsidP="008A2BB8">
            <w:r>
              <w:rPr>
                <w:b/>
              </w:rPr>
              <w:t>Total depreciation of service concession assets</w:t>
            </w:r>
          </w:p>
        </w:tc>
        <w:tc>
          <w:tcPr>
            <w:tcW w:w="794" w:type="dxa"/>
            <w:tcBorders>
              <w:top w:val="single" w:sz="6" w:space="0" w:color="auto"/>
              <w:bottom w:val="single" w:sz="12" w:space="0" w:color="auto"/>
            </w:tcBorders>
          </w:tcPr>
          <w:p w14:paraId="7BFD8B4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255</w:t>
            </w:r>
          </w:p>
        </w:tc>
        <w:tc>
          <w:tcPr>
            <w:tcW w:w="794" w:type="dxa"/>
            <w:tcBorders>
              <w:top w:val="single" w:sz="6" w:space="0" w:color="auto"/>
              <w:bottom w:val="single" w:sz="12" w:space="0" w:color="auto"/>
            </w:tcBorders>
          </w:tcPr>
          <w:p w14:paraId="48D43E2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254</w:t>
            </w:r>
          </w:p>
        </w:tc>
        <w:tc>
          <w:tcPr>
            <w:tcW w:w="794" w:type="dxa"/>
            <w:tcBorders>
              <w:top w:val="single" w:sz="6" w:space="0" w:color="auto"/>
              <w:bottom w:val="single" w:sz="12" w:space="0" w:color="auto"/>
            </w:tcBorders>
          </w:tcPr>
          <w:p w14:paraId="1161AD5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379</w:t>
            </w:r>
          </w:p>
        </w:tc>
        <w:tc>
          <w:tcPr>
            <w:tcW w:w="794" w:type="dxa"/>
            <w:tcBorders>
              <w:top w:val="single" w:sz="6" w:space="0" w:color="auto"/>
              <w:bottom w:val="single" w:sz="12" w:space="0" w:color="auto"/>
            </w:tcBorders>
          </w:tcPr>
          <w:p w14:paraId="6B43EBD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493</w:t>
            </w:r>
          </w:p>
        </w:tc>
      </w:tr>
    </w:tbl>
    <w:p w14:paraId="0F4D8140" w14:textId="77777777" w:rsidR="003F5C3D" w:rsidRDefault="003F5C3D" w:rsidP="003F5C3D">
      <w:r w:rsidRPr="00260F90">
        <w:t xml:space="preserve">Depreciation is forecast on the basis of known asset profiles, asset sales programs and approved new investment. The expense </w:t>
      </w:r>
      <w:r>
        <w:t>assumes</w:t>
      </w:r>
      <w:r w:rsidRPr="00260F90">
        <w:t xml:space="preserve"> there will be no change in depreciation rates over the forecast period,</w:t>
      </w:r>
      <w:r>
        <w:t xml:space="preserve"> </w:t>
      </w:r>
      <w:r w:rsidRPr="00260F90">
        <w:t>but includes the estimated impact o</w:t>
      </w:r>
      <w:r w:rsidRPr="004364F2">
        <w:t xml:space="preserve">f the projected future revaluation of assets. </w:t>
      </w:r>
      <w:bookmarkStart w:id="39" w:name="_Hlk100821357"/>
      <w:r w:rsidRPr="004364F2">
        <w:t xml:space="preserve">The depreciation rates used for the different classes of assets are as reported in Note 4.1.2 in Chapter 4 of the </w:t>
      </w:r>
      <w:r w:rsidRPr="004364F2">
        <w:rPr>
          <w:i/>
        </w:rPr>
        <w:t>202</w:t>
      </w:r>
      <w:r>
        <w:rPr>
          <w:i/>
        </w:rPr>
        <w:t>1</w:t>
      </w:r>
      <w:r w:rsidRPr="004364F2">
        <w:rPr>
          <w:i/>
        </w:rPr>
        <w:noBreakHyphen/>
        <w:t>2</w:t>
      </w:r>
      <w:r>
        <w:rPr>
          <w:i/>
        </w:rPr>
        <w:t>2</w:t>
      </w:r>
      <w:r w:rsidRPr="004364F2">
        <w:rPr>
          <w:i/>
        </w:rPr>
        <w:t> Financial Report.</w:t>
      </w:r>
      <w:r w:rsidRPr="004364F2">
        <w:t xml:space="preserve"> </w:t>
      </w:r>
      <w:bookmarkEnd w:id="39"/>
      <w:r w:rsidRPr="004364F2">
        <w:t>However, any future changes in useful lives, carrying value, residual value or methodology would result in a change in future depreciation expense.</w:t>
      </w:r>
    </w:p>
    <w:p w14:paraId="2B642A0D" w14:textId="79D708AA" w:rsidR="003F5C3D" w:rsidRDefault="003F5C3D" w:rsidP="00D857DC">
      <w:pPr>
        <w:pStyle w:val="Heading3"/>
      </w:pPr>
      <w:bookmarkStart w:id="40" w:name="_Toc129181173"/>
      <w:r>
        <w:t xml:space="preserve">Reconciliation of movements in land, buildings, </w:t>
      </w:r>
      <w:r>
        <w:br/>
      </w:r>
      <w:r w:rsidR="00C51BF3">
        <w:t xml:space="preserve">infrastructure, </w:t>
      </w:r>
      <w:r>
        <w:t xml:space="preserve">plant and equipment </w:t>
      </w:r>
      <w:r w:rsidRPr="005540E0">
        <w:rPr>
          <w:vertAlign w:val="superscript"/>
        </w:rPr>
        <w:t>(a)</w:t>
      </w:r>
      <w:r>
        <w:tab/>
        <w:t>($ million)</w:t>
      </w:r>
      <w:bookmarkEnd w:id="40"/>
    </w:p>
    <w:tbl>
      <w:tblPr>
        <w:tblStyle w:val="DTFTableNumeric"/>
        <w:tblW w:w="7710" w:type="dxa"/>
        <w:tblLayout w:type="fixed"/>
        <w:tblLook w:val="06A0" w:firstRow="1" w:lastRow="0" w:firstColumn="1" w:lastColumn="0" w:noHBand="1" w:noVBand="1"/>
        <w:tblDescription w:val="Type:DtfTable|Workbook:Rawdata\Budget\BP5\Financial Statements\Manual Reports\Link_Budget_PPE_Reco.xlsx|Table:PPE_reco|MergedHeadingRow:1"/>
      </w:tblPr>
      <w:tblGrid>
        <w:gridCol w:w="3740"/>
        <w:gridCol w:w="794"/>
        <w:gridCol w:w="794"/>
        <w:gridCol w:w="794"/>
        <w:gridCol w:w="794"/>
        <w:gridCol w:w="794"/>
      </w:tblGrid>
      <w:tr w:rsidR="003F5C3D" w14:paraId="12A1D63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3CADF83C" w14:textId="77777777" w:rsidR="003F5C3D" w:rsidRDefault="003F5C3D" w:rsidP="008A2BB8">
            <w:pPr>
              <w:keepNext/>
            </w:pPr>
          </w:p>
        </w:tc>
        <w:tc>
          <w:tcPr>
            <w:tcW w:w="794" w:type="dxa"/>
          </w:tcPr>
          <w:p w14:paraId="7918E285"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br/>
              <w:t>revised</w:t>
            </w:r>
          </w:p>
        </w:tc>
        <w:tc>
          <w:tcPr>
            <w:tcW w:w="794" w:type="dxa"/>
          </w:tcPr>
          <w:p w14:paraId="4AB70885"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br/>
              <w:t>budget</w:t>
            </w:r>
          </w:p>
        </w:tc>
        <w:tc>
          <w:tcPr>
            <w:tcW w:w="794" w:type="dxa"/>
          </w:tcPr>
          <w:p w14:paraId="6ACEA810"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br/>
              <w:t>estimate</w:t>
            </w:r>
          </w:p>
        </w:tc>
        <w:tc>
          <w:tcPr>
            <w:tcW w:w="794" w:type="dxa"/>
          </w:tcPr>
          <w:p w14:paraId="15124E2C"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br/>
              <w:t>estimate</w:t>
            </w:r>
          </w:p>
        </w:tc>
        <w:tc>
          <w:tcPr>
            <w:tcW w:w="794" w:type="dxa"/>
          </w:tcPr>
          <w:p w14:paraId="7A4DB83C"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2027</w:t>
            </w:r>
            <w:r>
              <w:br/>
              <w:t>estimate</w:t>
            </w:r>
          </w:p>
        </w:tc>
      </w:tr>
      <w:tr w:rsidR="003F5C3D" w14:paraId="2999427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5A42F6F" w14:textId="77777777" w:rsidR="003F5C3D" w:rsidRDefault="003F5C3D" w:rsidP="008A2BB8">
            <w:r>
              <w:t>Carrying amount at the start of the year</w:t>
            </w:r>
          </w:p>
        </w:tc>
        <w:tc>
          <w:tcPr>
            <w:tcW w:w="794" w:type="dxa"/>
          </w:tcPr>
          <w:p w14:paraId="66BC904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225 771</w:t>
            </w:r>
          </w:p>
        </w:tc>
        <w:tc>
          <w:tcPr>
            <w:tcW w:w="794" w:type="dxa"/>
          </w:tcPr>
          <w:p w14:paraId="6AF82DF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238 943</w:t>
            </w:r>
          </w:p>
        </w:tc>
        <w:tc>
          <w:tcPr>
            <w:tcW w:w="794" w:type="dxa"/>
          </w:tcPr>
          <w:p w14:paraId="4E092B3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248 001</w:t>
            </w:r>
          </w:p>
        </w:tc>
        <w:tc>
          <w:tcPr>
            <w:tcW w:w="794" w:type="dxa"/>
          </w:tcPr>
          <w:p w14:paraId="50CB8A7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268 084</w:t>
            </w:r>
          </w:p>
        </w:tc>
        <w:tc>
          <w:tcPr>
            <w:tcW w:w="794" w:type="dxa"/>
          </w:tcPr>
          <w:p w14:paraId="2B8BB48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267 001</w:t>
            </w:r>
          </w:p>
        </w:tc>
      </w:tr>
      <w:tr w:rsidR="003F5C3D" w14:paraId="478E1AE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79865A9" w14:textId="77777777" w:rsidR="003F5C3D" w:rsidRDefault="003F5C3D" w:rsidP="008A2BB8">
            <w:r>
              <w:t>Additions of self</w:t>
            </w:r>
            <w:r>
              <w:noBreakHyphen/>
              <w:t>owned assets</w:t>
            </w:r>
            <w:r>
              <w:rPr>
                <w:vertAlign w:val="superscript"/>
              </w:rPr>
              <w:t xml:space="preserve"> (b)</w:t>
            </w:r>
          </w:p>
        </w:tc>
        <w:tc>
          <w:tcPr>
            <w:tcW w:w="794" w:type="dxa"/>
          </w:tcPr>
          <w:p w14:paraId="2C8103B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15 449</w:t>
            </w:r>
          </w:p>
        </w:tc>
        <w:tc>
          <w:tcPr>
            <w:tcW w:w="794" w:type="dxa"/>
          </w:tcPr>
          <w:p w14:paraId="6C77B4E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16 095</w:t>
            </w:r>
          </w:p>
        </w:tc>
        <w:tc>
          <w:tcPr>
            <w:tcW w:w="794" w:type="dxa"/>
          </w:tcPr>
          <w:p w14:paraId="4763072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16 422</w:t>
            </w:r>
          </w:p>
        </w:tc>
        <w:tc>
          <w:tcPr>
            <w:tcW w:w="794" w:type="dxa"/>
          </w:tcPr>
          <w:p w14:paraId="3D17823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15 895</w:t>
            </w:r>
          </w:p>
        </w:tc>
        <w:tc>
          <w:tcPr>
            <w:tcW w:w="794" w:type="dxa"/>
          </w:tcPr>
          <w:p w14:paraId="49EA962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13 889</w:t>
            </w:r>
          </w:p>
        </w:tc>
      </w:tr>
      <w:tr w:rsidR="003F5C3D" w14:paraId="730FCDE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1ABACA6" w14:textId="77777777" w:rsidR="003F5C3D" w:rsidRDefault="003F5C3D" w:rsidP="008A2BB8">
            <w:r>
              <w:t>Additions of right</w:t>
            </w:r>
            <w:r>
              <w:noBreakHyphen/>
              <w:t>of</w:t>
            </w:r>
            <w:r>
              <w:noBreakHyphen/>
              <w:t>use assets</w:t>
            </w:r>
          </w:p>
        </w:tc>
        <w:tc>
          <w:tcPr>
            <w:tcW w:w="794" w:type="dxa"/>
          </w:tcPr>
          <w:p w14:paraId="220B18C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381</w:t>
            </w:r>
          </w:p>
        </w:tc>
        <w:tc>
          <w:tcPr>
            <w:tcW w:w="794" w:type="dxa"/>
          </w:tcPr>
          <w:p w14:paraId="1EC22DD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240</w:t>
            </w:r>
          </w:p>
        </w:tc>
        <w:tc>
          <w:tcPr>
            <w:tcW w:w="794" w:type="dxa"/>
          </w:tcPr>
          <w:p w14:paraId="1A643BC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144</w:t>
            </w:r>
          </w:p>
        </w:tc>
        <w:tc>
          <w:tcPr>
            <w:tcW w:w="794" w:type="dxa"/>
          </w:tcPr>
          <w:p w14:paraId="125662D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217</w:t>
            </w:r>
          </w:p>
        </w:tc>
        <w:tc>
          <w:tcPr>
            <w:tcW w:w="794" w:type="dxa"/>
          </w:tcPr>
          <w:p w14:paraId="171A9D4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101</w:t>
            </w:r>
          </w:p>
        </w:tc>
      </w:tr>
      <w:tr w:rsidR="003F5C3D" w14:paraId="2D4D6A27"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05C2550" w14:textId="77777777" w:rsidR="003F5C3D" w:rsidRDefault="003F5C3D" w:rsidP="008A2BB8">
            <w:r>
              <w:t>Additions of service concession arrangement assets</w:t>
            </w:r>
          </w:p>
        </w:tc>
        <w:tc>
          <w:tcPr>
            <w:tcW w:w="794" w:type="dxa"/>
          </w:tcPr>
          <w:p w14:paraId="2A103FA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3 871</w:t>
            </w:r>
          </w:p>
        </w:tc>
        <w:tc>
          <w:tcPr>
            <w:tcW w:w="794" w:type="dxa"/>
          </w:tcPr>
          <w:p w14:paraId="4C6708D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2 331</w:t>
            </w:r>
          </w:p>
        </w:tc>
        <w:tc>
          <w:tcPr>
            <w:tcW w:w="794" w:type="dxa"/>
          </w:tcPr>
          <w:p w14:paraId="27CA0C4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561</w:t>
            </w:r>
          </w:p>
        </w:tc>
        <w:tc>
          <w:tcPr>
            <w:tcW w:w="794" w:type="dxa"/>
          </w:tcPr>
          <w:p w14:paraId="0D45A4D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243</w:t>
            </w:r>
          </w:p>
        </w:tc>
        <w:tc>
          <w:tcPr>
            <w:tcW w:w="794" w:type="dxa"/>
          </w:tcPr>
          <w:p w14:paraId="43D068B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19</w:t>
            </w:r>
          </w:p>
        </w:tc>
      </w:tr>
      <w:tr w:rsidR="003F5C3D" w14:paraId="079C8D7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DEE2CD1" w14:textId="77777777" w:rsidR="003F5C3D" w:rsidRDefault="003F5C3D" w:rsidP="008A2BB8">
            <w:r>
              <w:t>Disposals at written down value</w:t>
            </w:r>
          </w:p>
        </w:tc>
        <w:tc>
          <w:tcPr>
            <w:tcW w:w="794" w:type="dxa"/>
          </w:tcPr>
          <w:p w14:paraId="053A0ED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(255)</w:t>
            </w:r>
          </w:p>
        </w:tc>
        <w:tc>
          <w:tcPr>
            <w:tcW w:w="794" w:type="dxa"/>
          </w:tcPr>
          <w:p w14:paraId="1F5726F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(419)</w:t>
            </w:r>
          </w:p>
        </w:tc>
        <w:tc>
          <w:tcPr>
            <w:tcW w:w="794" w:type="dxa"/>
          </w:tcPr>
          <w:p w14:paraId="6D7DBC2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(526)</w:t>
            </w:r>
          </w:p>
        </w:tc>
        <w:tc>
          <w:tcPr>
            <w:tcW w:w="794" w:type="dxa"/>
          </w:tcPr>
          <w:p w14:paraId="0BA8CEE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(675)</w:t>
            </w:r>
          </w:p>
        </w:tc>
        <w:tc>
          <w:tcPr>
            <w:tcW w:w="794" w:type="dxa"/>
          </w:tcPr>
          <w:p w14:paraId="66167BE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(382)</w:t>
            </w:r>
          </w:p>
        </w:tc>
      </w:tr>
      <w:tr w:rsidR="003F5C3D" w14:paraId="19A84EE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BECA0D8" w14:textId="77777777" w:rsidR="003F5C3D" w:rsidRDefault="003F5C3D" w:rsidP="008A2BB8">
            <w:r>
              <w:t>Revaluations</w:t>
            </w:r>
          </w:p>
        </w:tc>
        <w:tc>
          <w:tcPr>
            <w:tcW w:w="794" w:type="dxa"/>
          </w:tcPr>
          <w:p w14:paraId="5FE34D4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511</w:t>
            </w:r>
          </w:p>
        </w:tc>
        <w:tc>
          <w:tcPr>
            <w:tcW w:w="794" w:type="dxa"/>
          </w:tcPr>
          <w:p w14:paraId="2E19136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1 030</w:t>
            </w:r>
          </w:p>
        </w:tc>
        <w:tc>
          <w:tcPr>
            <w:tcW w:w="794" w:type="dxa"/>
          </w:tcPr>
          <w:p w14:paraId="130967F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14 977</w:t>
            </w:r>
          </w:p>
        </w:tc>
        <w:tc>
          <w:tcPr>
            <w:tcW w:w="794" w:type="dxa"/>
          </w:tcPr>
          <w:p w14:paraId="6AE69F5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2 851</w:t>
            </w:r>
          </w:p>
        </w:tc>
        <w:tc>
          <w:tcPr>
            <w:tcW w:w="794" w:type="dxa"/>
          </w:tcPr>
          <w:p w14:paraId="2C7B84F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9 656</w:t>
            </w:r>
          </w:p>
        </w:tc>
      </w:tr>
      <w:tr w:rsidR="003F5C3D" w14:paraId="5DAB797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8E78141" w14:textId="77777777" w:rsidR="003F5C3D" w:rsidRDefault="003F5C3D" w:rsidP="008A2BB8">
            <w:r>
              <w:t>Asset transfers</w:t>
            </w:r>
            <w:r>
              <w:rPr>
                <w:vertAlign w:val="superscript"/>
              </w:rPr>
              <w:t xml:space="preserve"> (c)</w:t>
            </w:r>
          </w:p>
        </w:tc>
        <w:tc>
          <w:tcPr>
            <w:tcW w:w="794" w:type="dxa"/>
          </w:tcPr>
          <w:p w14:paraId="1456813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(2 272)</w:t>
            </w:r>
          </w:p>
        </w:tc>
        <w:tc>
          <w:tcPr>
            <w:tcW w:w="794" w:type="dxa"/>
          </w:tcPr>
          <w:p w14:paraId="55A701D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(5 636)</w:t>
            </w:r>
          </w:p>
        </w:tc>
        <w:tc>
          <w:tcPr>
            <w:tcW w:w="794" w:type="dxa"/>
          </w:tcPr>
          <w:p w14:paraId="02FDF15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(6 785)</w:t>
            </w:r>
          </w:p>
        </w:tc>
        <w:tc>
          <w:tcPr>
            <w:tcW w:w="794" w:type="dxa"/>
          </w:tcPr>
          <w:p w14:paraId="6321645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(14 595)</w:t>
            </w:r>
          </w:p>
        </w:tc>
        <w:tc>
          <w:tcPr>
            <w:tcW w:w="794" w:type="dxa"/>
          </w:tcPr>
          <w:p w14:paraId="1313122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(3 753)</w:t>
            </w:r>
          </w:p>
        </w:tc>
      </w:tr>
      <w:tr w:rsidR="003F5C3D" w14:paraId="57A02B31"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1660BA22" w14:textId="77777777" w:rsidR="003F5C3D" w:rsidRDefault="003F5C3D" w:rsidP="008A2BB8">
            <w:r>
              <w:t>Depreciation expense</w:t>
            </w:r>
          </w:p>
        </w:tc>
        <w:tc>
          <w:tcPr>
            <w:tcW w:w="794" w:type="dxa"/>
            <w:tcBorders>
              <w:bottom w:val="single" w:sz="6" w:space="0" w:color="auto"/>
            </w:tcBorders>
          </w:tcPr>
          <w:p w14:paraId="17D1584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(4 513)</w:t>
            </w:r>
          </w:p>
        </w:tc>
        <w:tc>
          <w:tcPr>
            <w:tcW w:w="794" w:type="dxa"/>
            <w:tcBorders>
              <w:bottom w:val="single" w:sz="6" w:space="0" w:color="auto"/>
            </w:tcBorders>
          </w:tcPr>
          <w:p w14:paraId="5534A94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(4 584)</w:t>
            </w:r>
          </w:p>
        </w:tc>
        <w:tc>
          <w:tcPr>
            <w:tcW w:w="794" w:type="dxa"/>
            <w:tcBorders>
              <w:bottom w:val="single" w:sz="6" w:space="0" w:color="auto"/>
            </w:tcBorders>
          </w:tcPr>
          <w:p w14:paraId="604E206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(4 710)</w:t>
            </w:r>
          </w:p>
        </w:tc>
        <w:tc>
          <w:tcPr>
            <w:tcW w:w="794" w:type="dxa"/>
            <w:tcBorders>
              <w:bottom w:val="single" w:sz="6" w:space="0" w:color="auto"/>
            </w:tcBorders>
          </w:tcPr>
          <w:p w14:paraId="303E81B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(5 020)</w:t>
            </w:r>
          </w:p>
        </w:tc>
        <w:tc>
          <w:tcPr>
            <w:tcW w:w="794" w:type="dxa"/>
            <w:tcBorders>
              <w:bottom w:val="single" w:sz="6" w:space="0" w:color="auto"/>
            </w:tcBorders>
          </w:tcPr>
          <w:p w14:paraId="6903F37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(5 230)</w:t>
            </w:r>
          </w:p>
        </w:tc>
      </w:tr>
      <w:tr w:rsidR="003F5C3D" w14:paraId="3468D55D"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36A5E685" w14:textId="77777777" w:rsidR="003F5C3D" w:rsidRDefault="003F5C3D" w:rsidP="008A2BB8">
            <w:r>
              <w:rPr>
                <w:b/>
              </w:rPr>
              <w:t>Carrying amount at the end of the year</w:t>
            </w:r>
          </w:p>
        </w:tc>
        <w:tc>
          <w:tcPr>
            <w:tcW w:w="794" w:type="dxa"/>
            <w:tcBorders>
              <w:top w:val="single" w:sz="6" w:space="0" w:color="auto"/>
              <w:bottom w:val="single" w:sz="12" w:space="0" w:color="auto"/>
            </w:tcBorders>
          </w:tcPr>
          <w:p w14:paraId="15894F7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238 943</w:t>
            </w:r>
          </w:p>
        </w:tc>
        <w:tc>
          <w:tcPr>
            <w:tcW w:w="794" w:type="dxa"/>
            <w:tcBorders>
              <w:top w:val="single" w:sz="6" w:space="0" w:color="auto"/>
              <w:bottom w:val="single" w:sz="12" w:space="0" w:color="auto"/>
            </w:tcBorders>
          </w:tcPr>
          <w:p w14:paraId="4FBB39B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248 001</w:t>
            </w:r>
          </w:p>
        </w:tc>
        <w:tc>
          <w:tcPr>
            <w:tcW w:w="794" w:type="dxa"/>
            <w:tcBorders>
              <w:top w:val="single" w:sz="6" w:space="0" w:color="auto"/>
              <w:bottom w:val="single" w:sz="12" w:space="0" w:color="auto"/>
            </w:tcBorders>
          </w:tcPr>
          <w:p w14:paraId="5CA1EA0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268 084</w:t>
            </w:r>
          </w:p>
        </w:tc>
        <w:tc>
          <w:tcPr>
            <w:tcW w:w="794" w:type="dxa"/>
            <w:tcBorders>
              <w:top w:val="single" w:sz="6" w:space="0" w:color="auto"/>
              <w:bottom w:val="single" w:sz="12" w:space="0" w:color="auto"/>
            </w:tcBorders>
          </w:tcPr>
          <w:p w14:paraId="4A9B485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267 001</w:t>
            </w:r>
          </w:p>
        </w:tc>
        <w:tc>
          <w:tcPr>
            <w:tcW w:w="794" w:type="dxa"/>
            <w:tcBorders>
              <w:top w:val="single" w:sz="6" w:space="0" w:color="auto"/>
              <w:bottom w:val="single" w:sz="12" w:space="0" w:color="auto"/>
            </w:tcBorders>
          </w:tcPr>
          <w:p w14:paraId="4232DD8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281 302</w:t>
            </w:r>
          </w:p>
        </w:tc>
      </w:tr>
    </w:tbl>
    <w:p w14:paraId="34CE2468" w14:textId="77777777" w:rsidR="003F5C3D" w:rsidRDefault="003F5C3D" w:rsidP="003F5C3D">
      <w:pPr>
        <w:pStyle w:val="Note"/>
      </w:pPr>
      <w:r>
        <w:t>Notes:</w:t>
      </w:r>
    </w:p>
    <w:p w14:paraId="63577887" w14:textId="77777777" w:rsidR="003F5C3D" w:rsidRDefault="003F5C3D" w:rsidP="003F5C3D">
      <w:pPr>
        <w:pStyle w:val="Note"/>
      </w:pPr>
      <w:r>
        <w:t>(a)</w:t>
      </w:r>
      <w:r>
        <w:tab/>
        <w:t>The reconciliation of movements comprises land and buildings, infrastructure systems, plant, equipment, vehicles, roads, roads infrastructure, cultural assets, right-of-use (leased) assets, and service concession assets, and excludes intangible assets, investment properties and other non-financial assets.</w:t>
      </w:r>
    </w:p>
    <w:p w14:paraId="2DB7CF93" w14:textId="77777777" w:rsidR="003F5C3D" w:rsidRDefault="003F5C3D" w:rsidP="003F5C3D">
      <w:pPr>
        <w:pStyle w:val="Note"/>
      </w:pPr>
      <w:r>
        <w:t>(b)</w:t>
      </w:r>
      <w:r>
        <w:tab/>
        <w:t xml:space="preserve">Represents additions of assets recognised under AASB 116 </w:t>
      </w:r>
      <w:r w:rsidRPr="005540E0">
        <w:rPr>
          <w:i w:val="0"/>
          <w:iCs/>
        </w:rPr>
        <w:t>Property, Plant and Equipment</w:t>
      </w:r>
      <w:r>
        <w:t>.</w:t>
      </w:r>
    </w:p>
    <w:p w14:paraId="7FA30FE4" w14:textId="00AD51DD" w:rsidR="003F5C3D" w:rsidRDefault="003F5C3D" w:rsidP="003F5C3D">
      <w:pPr>
        <w:pStyle w:val="Note"/>
      </w:pPr>
      <w:r>
        <w:t>(c)</w:t>
      </w:r>
      <w:r>
        <w:tab/>
        <w:t>Represents the transfer of assets to the public non-financial corporations sector.</w:t>
      </w:r>
    </w:p>
    <w:p w14:paraId="142A3446" w14:textId="77777777" w:rsidR="00C51BF3" w:rsidRDefault="00C51BF3" w:rsidP="00C51BF3"/>
    <w:p w14:paraId="2DA5A7B3" w14:textId="77777777" w:rsidR="003F5C3D" w:rsidRDefault="003F5C3D" w:rsidP="00D857DC">
      <w:pPr>
        <w:pStyle w:val="Heading3"/>
      </w:pPr>
      <w:bookmarkStart w:id="41" w:name="_Toc129181174"/>
      <w:r>
        <w:t>Other non</w:t>
      </w:r>
      <w:r>
        <w:noBreakHyphen/>
        <w:t>financial assets</w:t>
      </w:r>
      <w:r>
        <w:tab/>
        <w:t>($ million)</w:t>
      </w:r>
      <w:bookmarkEnd w:id="41"/>
    </w:p>
    <w:tbl>
      <w:tblPr>
        <w:tblStyle w:val="DTFTableNumeric"/>
        <w:tblW w:w="7710" w:type="dxa"/>
        <w:tblLayout w:type="fixed"/>
        <w:tblLook w:val="06A0" w:firstRow="1" w:lastRow="0" w:firstColumn="1" w:lastColumn="0" w:noHBand="1" w:noVBand="1"/>
        <w:tblDescription w:val="Type:DtfTable|Workbook:Rawdata\Budget\BP5\Financial Statements\SRIMS exports\SRIMS_Budget_BS_1.xlsx|Table:Other_NFA|MergedHeadingRow:1|Exclusions:Service concession assets – other"/>
      </w:tblPr>
      <w:tblGrid>
        <w:gridCol w:w="3740"/>
        <w:gridCol w:w="794"/>
        <w:gridCol w:w="794"/>
        <w:gridCol w:w="794"/>
        <w:gridCol w:w="794"/>
        <w:gridCol w:w="794"/>
      </w:tblGrid>
      <w:tr w:rsidR="003F5C3D" w14:paraId="5330BF24"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471F39E5" w14:textId="77777777" w:rsidR="003F5C3D" w:rsidRDefault="003F5C3D" w:rsidP="008A2BB8">
            <w:pPr>
              <w:keepNext/>
            </w:pPr>
          </w:p>
        </w:tc>
        <w:tc>
          <w:tcPr>
            <w:tcW w:w="794" w:type="dxa"/>
          </w:tcPr>
          <w:p w14:paraId="13FCE50E"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br/>
              <w:t>revised</w:t>
            </w:r>
          </w:p>
        </w:tc>
        <w:tc>
          <w:tcPr>
            <w:tcW w:w="794" w:type="dxa"/>
          </w:tcPr>
          <w:p w14:paraId="67EBFBE9"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br/>
              <w:t>budget</w:t>
            </w:r>
          </w:p>
        </w:tc>
        <w:tc>
          <w:tcPr>
            <w:tcW w:w="794" w:type="dxa"/>
          </w:tcPr>
          <w:p w14:paraId="632C11D4"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br/>
              <w:t>estimate</w:t>
            </w:r>
          </w:p>
        </w:tc>
        <w:tc>
          <w:tcPr>
            <w:tcW w:w="794" w:type="dxa"/>
          </w:tcPr>
          <w:p w14:paraId="2CB4D95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br/>
              <w:t>estimate</w:t>
            </w:r>
          </w:p>
        </w:tc>
        <w:tc>
          <w:tcPr>
            <w:tcW w:w="794" w:type="dxa"/>
          </w:tcPr>
          <w:p w14:paraId="3102CAF4"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2027</w:t>
            </w:r>
            <w:r>
              <w:br/>
              <w:t>estimate</w:t>
            </w:r>
          </w:p>
        </w:tc>
      </w:tr>
      <w:tr w:rsidR="003F5C3D" w14:paraId="023D4C9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021B361" w14:textId="77777777" w:rsidR="003F5C3D" w:rsidRDefault="003F5C3D" w:rsidP="008A2BB8">
            <w:r>
              <w:t>Intangible produced assets</w:t>
            </w:r>
          </w:p>
        </w:tc>
        <w:tc>
          <w:tcPr>
            <w:tcW w:w="794" w:type="dxa"/>
          </w:tcPr>
          <w:p w14:paraId="77EB47E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3 289</w:t>
            </w:r>
          </w:p>
        </w:tc>
        <w:tc>
          <w:tcPr>
            <w:tcW w:w="794" w:type="dxa"/>
          </w:tcPr>
          <w:p w14:paraId="18328DE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3 470</w:t>
            </w:r>
          </w:p>
        </w:tc>
        <w:tc>
          <w:tcPr>
            <w:tcW w:w="794" w:type="dxa"/>
          </w:tcPr>
          <w:p w14:paraId="667AFC9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3 571</w:t>
            </w:r>
          </w:p>
        </w:tc>
        <w:tc>
          <w:tcPr>
            <w:tcW w:w="794" w:type="dxa"/>
          </w:tcPr>
          <w:p w14:paraId="1738D14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3 604</w:t>
            </w:r>
          </w:p>
        </w:tc>
        <w:tc>
          <w:tcPr>
            <w:tcW w:w="794" w:type="dxa"/>
          </w:tcPr>
          <w:p w14:paraId="79C1288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3 613</w:t>
            </w:r>
          </w:p>
        </w:tc>
      </w:tr>
      <w:tr w:rsidR="003F5C3D" w14:paraId="1A53F85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4B00C82" w14:textId="77777777" w:rsidR="003F5C3D" w:rsidRDefault="003F5C3D" w:rsidP="008A2BB8">
            <w:r>
              <w:t>Accumulated depreciation</w:t>
            </w:r>
          </w:p>
        </w:tc>
        <w:tc>
          <w:tcPr>
            <w:tcW w:w="794" w:type="dxa"/>
          </w:tcPr>
          <w:p w14:paraId="70DC8DE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(1 918)</w:t>
            </w:r>
          </w:p>
        </w:tc>
        <w:tc>
          <w:tcPr>
            <w:tcW w:w="794" w:type="dxa"/>
          </w:tcPr>
          <w:p w14:paraId="583D9E7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(2 204)</w:t>
            </w:r>
          </w:p>
        </w:tc>
        <w:tc>
          <w:tcPr>
            <w:tcW w:w="794" w:type="dxa"/>
          </w:tcPr>
          <w:p w14:paraId="4EF63DE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(2 511)</w:t>
            </w:r>
          </w:p>
        </w:tc>
        <w:tc>
          <w:tcPr>
            <w:tcW w:w="794" w:type="dxa"/>
          </w:tcPr>
          <w:p w14:paraId="57B2E4D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(2 808)</w:t>
            </w:r>
          </w:p>
        </w:tc>
        <w:tc>
          <w:tcPr>
            <w:tcW w:w="794" w:type="dxa"/>
          </w:tcPr>
          <w:p w14:paraId="050134D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(3 090)</w:t>
            </w:r>
          </w:p>
        </w:tc>
      </w:tr>
      <w:tr w:rsidR="003F5C3D" w14:paraId="7388878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269EC5B" w14:textId="41FA438F" w:rsidR="003F5C3D" w:rsidRDefault="003F5C3D" w:rsidP="008A2BB8">
            <w:r>
              <w:t xml:space="preserve">Service concession assets – </w:t>
            </w:r>
            <w:r w:rsidR="00E32A35">
              <w:t xml:space="preserve">Intangible </w:t>
            </w:r>
            <w:r>
              <w:t>produced</w:t>
            </w:r>
          </w:p>
        </w:tc>
        <w:tc>
          <w:tcPr>
            <w:tcW w:w="794" w:type="dxa"/>
          </w:tcPr>
          <w:p w14:paraId="549D29F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4 612</w:t>
            </w:r>
          </w:p>
        </w:tc>
        <w:tc>
          <w:tcPr>
            <w:tcW w:w="794" w:type="dxa"/>
          </w:tcPr>
          <w:p w14:paraId="2C609AF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4 612</w:t>
            </w:r>
          </w:p>
        </w:tc>
        <w:tc>
          <w:tcPr>
            <w:tcW w:w="794" w:type="dxa"/>
          </w:tcPr>
          <w:p w14:paraId="1125B73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4 612</w:t>
            </w:r>
          </w:p>
        </w:tc>
        <w:tc>
          <w:tcPr>
            <w:tcW w:w="794" w:type="dxa"/>
          </w:tcPr>
          <w:p w14:paraId="6EF2AFB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4 612</w:t>
            </w:r>
          </w:p>
        </w:tc>
        <w:tc>
          <w:tcPr>
            <w:tcW w:w="794" w:type="dxa"/>
          </w:tcPr>
          <w:p w14:paraId="6F4CE20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4 612</w:t>
            </w:r>
          </w:p>
        </w:tc>
      </w:tr>
      <w:tr w:rsidR="003F5C3D" w14:paraId="536E71A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7C5180B" w14:textId="77777777" w:rsidR="003F5C3D" w:rsidRDefault="003F5C3D" w:rsidP="008A2BB8">
            <w:r>
              <w:t>Accumulated depreciation</w:t>
            </w:r>
          </w:p>
        </w:tc>
        <w:tc>
          <w:tcPr>
            <w:tcW w:w="794" w:type="dxa"/>
          </w:tcPr>
          <w:p w14:paraId="3F38468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6CF6451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3EC4747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11B4EA9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6498C29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w:t>
            </w:r>
          </w:p>
        </w:tc>
      </w:tr>
      <w:tr w:rsidR="003F5C3D" w14:paraId="0D9AE1BF"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F0BCA9F" w14:textId="77777777" w:rsidR="003F5C3D" w:rsidRDefault="003F5C3D" w:rsidP="008A2BB8">
            <w:r>
              <w:t>Intangible non</w:t>
            </w:r>
            <w:r>
              <w:noBreakHyphen/>
              <w:t>produced assets</w:t>
            </w:r>
          </w:p>
        </w:tc>
        <w:tc>
          <w:tcPr>
            <w:tcW w:w="794" w:type="dxa"/>
          </w:tcPr>
          <w:p w14:paraId="1269084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80</w:t>
            </w:r>
          </w:p>
        </w:tc>
        <w:tc>
          <w:tcPr>
            <w:tcW w:w="794" w:type="dxa"/>
          </w:tcPr>
          <w:p w14:paraId="626EA54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82</w:t>
            </w:r>
          </w:p>
        </w:tc>
        <w:tc>
          <w:tcPr>
            <w:tcW w:w="794" w:type="dxa"/>
          </w:tcPr>
          <w:p w14:paraId="49C7F58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83</w:t>
            </w:r>
          </w:p>
        </w:tc>
        <w:tc>
          <w:tcPr>
            <w:tcW w:w="794" w:type="dxa"/>
          </w:tcPr>
          <w:p w14:paraId="172225B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84</w:t>
            </w:r>
          </w:p>
        </w:tc>
        <w:tc>
          <w:tcPr>
            <w:tcW w:w="794" w:type="dxa"/>
          </w:tcPr>
          <w:p w14:paraId="140E8F4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85</w:t>
            </w:r>
          </w:p>
        </w:tc>
      </w:tr>
      <w:tr w:rsidR="003F5C3D" w14:paraId="0CB02449"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09D31F27" w14:textId="77777777" w:rsidR="003F5C3D" w:rsidRDefault="003F5C3D" w:rsidP="008A2BB8">
            <w:r>
              <w:t>Accumulated amortisation</w:t>
            </w:r>
          </w:p>
        </w:tc>
        <w:tc>
          <w:tcPr>
            <w:tcW w:w="794" w:type="dxa"/>
            <w:tcBorders>
              <w:bottom w:val="single" w:sz="6" w:space="0" w:color="auto"/>
            </w:tcBorders>
          </w:tcPr>
          <w:p w14:paraId="035EC89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(60)</w:t>
            </w:r>
          </w:p>
        </w:tc>
        <w:tc>
          <w:tcPr>
            <w:tcW w:w="794" w:type="dxa"/>
            <w:tcBorders>
              <w:bottom w:val="single" w:sz="6" w:space="0" w:color="auto"/>
            </w:tcBorders>
          </w:tcPr>
          <w:p w14:paraId="66418C1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(67)</w:t>
            </w:r>
          </w:p>
        </w:tc>
        <w:tc>
          <w:tcPr>
            <w:tcW w:w="794" w:type="dxa"/>
            <w:tcBorders>
              <w:bottom w:val="single" w:sz="6" w:space="0" w:color="auto"/>
            </w:tcBorders>
          </w:tcPr>
          <w:p w14:paraId="7BA81C4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(71)</w:t>
            </w:r>
          </w:p>
        </w:tc>
        <w:tc>
          <w:tcPr>
            <w:tcW w:w="794" w:type="dxa"/>
            <w:tcBorders>
              <w:bottom w:val="single" w:sz="6" w:space="0" w:color="auto"/>
            </w:tcBorders>
          </w:tcPr>
          <w:p w14:paraId="7B51CC6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(76)</w:t>
            </w:r>
          </w:p>
        </w:tc>
        <w:tc>
          <w:tcPr>
            <w:tcW w:w="794" w:type="dxa"/>
            <w:tcBorders>
              <w:bottom w:val="single" w:sz="6" w:space="0" w:color="auto"/>
            </w:tcBorders>
          </w:tcPr>
          <w:p w14:paraId="0C1B419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(81)</w:t>
            </w:r>
          </w:p>
        </w:tc>
      </w:tr>
      <w:tr w:rsidR="003F5C3D" w14:paraId="58FB8816"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5C6CC39C" w14:textId="77777777" w:rsidR="003F5C3D" w:rsidRDefault="003F5C3D" w:rsidP="008A2BB8">
            <w:r>
              <w:rPr>
                <w:b/>
              </w:rPr>
              <w:t>Total intangibles</w:t>
            </w:r>
          </w:p>
        </w:tc>
        <w:tc>
          <w:tcPr>
            <w:tcW w:w="794" w:type="dxa"/>
            <w:tcBorders>
              <w:top w:val="single" w:sz="6" w:space="0" w:color="auto"/>
            </w:tcBorders>
          </w:tcPr>
          <w:p w14:paraId="53990F4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6 002</w:t>
            </w:r>
          </w:p>
        </w:tc>
        <w:tc>
          <w:tcPr>
            <w:tcW w:w="794" w:type="dxa"/>
            <w:tcBorders>
              <w:top w:val="single" w:sz="6" w:space="0" w:color="auto"/>
            </w:tcBorders>
          </w:tcPr>
          <w:p w14:paraId="31EB642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5 891</w:t>
            </w:r>
          </w:p>
        </w:tc>
        <w:tc>
          <w:tcPr>
            <w:tcW w:w="794" w:type="dxa"/>
            <w:tcBorders>
              <w:top w:val="single" w:sz="6" w:space="0" w:color="auto"/>
            </w:tcBorders>
          </w:tcPr>
          <w:p w14:paraId="2E6D9B0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5 680</w:t>
            </w:r>
          </w:p>
        </w:tc>
        <w:tc>
          <w:tcPr>
            <w:tcW w:w="794" w:type="dxa"/>
            <w:tcBorders>
              <w:top w:val="single" w:sz="6" w:space="0" w:color="auto"/>
            </w:tcBorders>
          </w:tcPr>
          <w:p w14:paraId="3DE0851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5 410</w:t>
            </w:r>
          </w:p>
        </w:tc>
        <w:tc>
          <w:tcPr>
            <w:tcW w:w="794" w:type="dxa"/>
            <w:tcBorders>
              <w:top w:val="single" w:sz="6" w:space="0" w:color="auto"/>
            </w:tcBorders>
          </w:tcPr>
          <w:p w14:paraId="695E129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5 132</w:t>
            </w:r>
          </w:p>
        </w:tc>
      </w:tr>
      <w:tr w:rsidR="003F5C3D" w14:paraId="2C3B2AE3"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4A0A968" w14:textId="77777777" w:rsidR="003F5C3D" w:rsidRDefault="003F5C3D" w:rsidP="008A2BB8">
            <w:r>
              <w:lastRenderedPageBreak/>
              <w:t>Investment properties</w:t>
            </w:r>
          </w:p>
        </w:tc>
        <w:tc>
          <w:tcPr>
            <w:tcW w:w="794" w:type="dxa"/>
          </w:tcPr>
          <w:p w14:paraId="628FC67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302</w:t>
            </w:r>
          </w:p>
        </w:tc>
        <w:tc>
          <w:tcPr>
            <w:tcW w:w="794" w:type="dxa"/>
          </w:tcPr>
          <w:p w14:paraId="40BD61E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302</w:t>
            </w:r>
          </w:p>
        </w:tc>
        <w:tc>
          <w:tcPr>
            <w:tcW w:w="794" w:type="dxa"/>
          </w:tcPr>
          <w:p w14:paraId="3C60B36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302</w:t>
            </w:r>
          </w:p>
        </w:tc>
        <w:tc>
          <w:tcPr>
            <w:tcW w:w="794" w:type="dxa"/>
          </w:tcPr>
          <w:p w14:paraId="64CE646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302</w:t>
            </w:r>
          </w:p>
        </w:tc>
        <w:tc>
          <w:tcPr>
            <w:tcW w:w="794" w:type="dxa"/>
          </w:tcPr>
          <w:p w14:paraId="5CEDDCC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302</w:t>
            </w:r>
          </w:p>
        </w:tc>
      </w:tr>
      <w:tr w:rsidR="003F5C3D" w14:paraId="45ACF776"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nil"/>
            </w:tcBorders>
          </w:tcPr>
          <w:p w14:paraId="74E91E94" w14:textId="77777777" w:rsidR="003F5C3D" w:rsidRDefault="003F5C3D" w:rsidP="008A2BB8">
            <w:r>
              <w:t>Biological assets</w:t>
            </w:r>
          </w:p>
        </w:tc>
        <w:tc>
          <w:tcPr>
            <w:tcW w:w="794" w:type="dxa"/>
            <w:tcBorders>
              <w:bottom w:val="nil"/>
            </w:tcBorders>
          </w:tcPr>
          <w:p w14:paraId="2E4704F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Borders>
              <w:bottom w:val="nil"/>
            </w:tcBorders>
          </w:tcPr>
          <w:p w14:paraId="7596FCB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w:t>
            </w:r>
          </w:p>
        </w:tc>
        <w:tc>
          <w:tcPr>
            <w:tcW w:w="794" w:type="dxa"/>
            <w:tcBorders>
              <w:bottom w:val="nil"/>
            </w:tcBorders>
          </w:tcPr>
          <w:p w14:paraId="3C69785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Borders>
              <w:bottom w:val="nil"/>
            </w:tcBorders>
          </w:tcPr>
          <w:p w14:paraId="353A20E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w:t>
            </w:r>
          </w:p>
        </w:tc>
        <w:tc>
          <w:tcPr>
            <w:tcW w:w="794" w:type="dxa"/>
            <w:tcBorders>
              <w:bottom w:val="nil"/>
            </w:tcBorders>
          </w:tcPr>
          <w:p w14:paraId="120E325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w:t>
            </w:r>
          </w:p>
        </w:tc>
      </w:tr>
      <w:tr w:rsidR="003F5C3D" w14:paraId="75316D0B"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4" w:space="0" w:color="auto"/>
            </w:tcBorders>
          </w:tcPr>
          <w:p w14:paraId="179E3FE3" w14:textId="77777777" w:rsidR="003F5C3D" w:rsidRDefault="003F5C3D" w:rsidP="008A2BB8">
            <w:r>
              <w:t>Other assets</w:t>
            </w:r>
          </w:p>
        </w:tc>
        <w:tc>
          <w:tcPr>
            <w:tcW w:w="794" w:type="dxa"/>
            <w:tcBorders>
              <w:bottom w:val="single" w:sz="4" w:space="0" w:color="auto"/>
            </w:tcBorders>
          </w:tcPr>
          <w:p w14:paraId="2D05AF0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1 061</w:t>
            </w:r>
          </w:p>
        </w:tc>
        <w:tc>
          <w:tcPr>
            <w:tcW w:w="794" w:type="dxa"/>
            <w:tcBorders>
              <w:bottom w:val="single" w:sz="4" w:space="0" w:color="auto"/>
            </w:tcBorders>
          </w:tcPr>
          <w:p w14:paraId="4E183E9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1 044</w:t>
            </w:r>
          </w:p>
        </w:tc>
        <w:tc>
          <w:tcPr>
            <w:tcW w:w="794" w:type="dxa"/>
            <w:tcBorders>
              <w:bottom w:val="single" w:sz="4" w:space="0" w:color="auto"/>
            </w:tcBorders>
          </w:tcPr>
          <w:p w14:paraId="1324FBC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1 044</w:t>
            </w:r>
          </w:p>
        </w:tc>
        <w:tc>
          <w:tcPr>
            <w:tcW w:w="794" w:type="dxa"/>
            <w:tcBorders>
              <w:bottom w:val="single" w:sz="4" w:space="0" w:color="auto"/>
            </w:tcBorders>
          </w:tcPr>
          <w:p w14:paraId="0CDC80A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1 044</w:t>
            </w:r>
          </w:p>
        </w:tc>
        <w:tc>
          <w:tcPr>
            <w:tcW w:w="794" w:type="dxa"/>
            <w:tcBorders>
              <w:bottom w:val="single" w:sz="4" w:space="0" w:color="auto"/>
            </w:tcBorders>
          </w:tcPr>
          <w:p w14:paraId="02403B5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1 043</w:t>
            </w:r>
          </w:p>
        </w:tc>
      </w:tr>
      <w:tr w:rsidR="003F5C3D" w14:paraId="1A64C725"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4" w:space="0" w:color="auto"/>
              <w:bottom w:val="single" w:sz="12" w:space="0" w:color="auto"/>
            </w:tcBorders>
          </w:tcPr>
          <w:p w14:paraId="0431232E" w14:textId="77777777" w:rsidR="003F5C3D" w:rsidRDefault="003F5C3D" w:rsidP="008A2BB8">
            <w:r>
              <w:rPr>
                <w:b/>
              </w:rPr>
              <w:t>Total other non</w:t>
            </w:r>
            <w:r>
              <w:rPr>
                <w:b/>
              </w:rPr>
              <w:noBreakHyphen/>
              <w:t>financial assets</w:t>
            </w:r>
          </w:p>
        </w:tc>
        <w:tc>
          <w:tcPr>
            <w:tcW w:w="794" w:type="dxa"/>
            <w:tcBorders>
              <w:top w:val="single" w:sz="4" w:space="0" w:color="auto"/>
              <w:bottom w:val="single" w:sz="12" w:space="0" w:color="auto"/>
            </w:tcBorders>
          </w:tcPr>
          <w:p w14:paraId="6C1F609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7 372</w:t>
            </w:r>
          </w:p>
        </w:tc>
        <w:tc>
          <w:tcPr>
            <w:tcW w:w="794" w:type="dxa"/>
            <w:tcBorders>
              <w:top w:val="single" w:sz="4" w:space="0" w:color="auto"/>
              <w:bottom w:val="single" w:sz="12" w:space="0" w:color="auto"/>
            </w:tcBorders>
          </w:tcPr>
          <w:p w14:paraId="0AC8981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7 246</w:t>
            </w:r>
          </w:p>
        </w:tc>
        <w:tc>
          <w:tcPr>
            <w:tcW w:w="794" w:type="dxa"/>
            <w:tcBorders>
              <w:top w:val="single" w:sz="4" w:space="0" w:color="auto"/>
              <w:bottom w:val="single" w:sz="12" w:space="0" w:color="auto"/>
            </w:tcBorders>
          </w:tcPr>
          <w:p w14:paraId="4C80205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7 036</w:t>
            </w:r>
          </w:p>
        </w:tc>
        <w:tc>
          <w:tcPr>
            <w:tcW w:w="794" w:type="dxa"/>
            <w:tcBorders>
              <w:top w:val="single" w:sz="4" w:space="0" w:color="auto"/>
              <w:bottom w:val="single" w:sz="12" w:space="0" w:color="auto"/>
            </w:tcBorders>
          </w:tcPr>
          <w:p w14:paraId="6A65B65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6 768</w:t>
            </w:r>
          </w:p>
        </w:tc>
        <w:tc>
          <w:tcPr>
            <w:tcW w:w="794" w:type="dxa"/>
            <w:tcBorders>
              <w:top w:val="single" w:sz="4" w:space="0" w:color="auto"/>
              <w:bottom w:val="single" w:sz="12" w:space="0" w:color="auto"/>
            </w:tcBorders>
          </w:tcPr>
          <w:p w14:paraId="5B10464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6 490</w:t>
            </w:r>
          </w:p>
        </w:tc>
      </w:tr>
    </w:tbl>
    <w:p w14:paraId="27389682" w14:textId="77777777" w:rsidR="003F5C3D" w:rsidRDefault="003F5C3D" w:rsidP="003F5C3D">
      <w:pPr>
        <w:ind w:right="-86"/>
      </w:pPr>
      <w:r>
        <w:t>Intangible produced assets and service concession intangible produced assets may include computer software, databases, or development costs. Non-produced intangibles are intangible assets needed for production that have not themselves been produced, such as patents. These amounts are estimated based on their audited balances as at 30 June 2022, which are adjusted for estimated acquisitions, disposals and amortisation. After initial recognition, service concession intangible assets are measured by applying the revaluation model for the intangible assets using current replacement cost.</w:t>
      </w:r>
    </w:p>
    <w:p w14:paraId="40F2B851" w14:textId="77777777" w:rsidR="003F5C3D" w:rsidRDefault="003F5C3D" w:rsidP="003F5C3D">
      <w:r>
        <w:t>Other assets include prepayments, which are payments in advance of the receipt of goods or services or that part of expenditure made in one accounting period covering a term extending beyond that period.</w:t>
      </w:r>
    </w:p>
    <w:p w14:paraId="3A95D305" w14:textId="77777777" w:rsidR="003F5C3D" w:rsidRDefault="003F5C3D" w:rsidP="00D857DC">
      <w:pPr>
        <w:pStyle w:val="Heading3"/>
      </w:pPr>
      <w:bookmarkStart w:id="42" w:name="_Toc101972925"/>
      <w:bookmarkStart w:id="43" w:name="_Toc129181175"/>
      <w:r w:rsidRPr="00C51BF3">
        <w:rPr>
          <w:spacing w:val="-2"/>
        </w:rPr>
        <w:t>Total assets by classification of the functions of government</w:t>
      </w:r>
      <w:r w:rsidRPr="000826DE">
        <w:tab/>
        <w:t>($ million)</w:t>
      </w:r>
      <w:bookmarkEnd w:id="42"/>
      <w:bookmarkEnd w:id="43"/>
      <w:r>
        <w:t xml:space="preserve"> </w:t>
      </w:r>
    </w:p>
    <w:tbl>
      <w:tblPr>
        <w:tblStyle w:val="DTFTableNumeric"/>
        <w:tblW w:w="7710" w:type="dxa"/>
        <w:tblLayout w:type="fixed"/>
        <w:tblLook w:val="06A0" w:firstRow="1" w:lastRow="0" w:firstColumn="1" w:lastColumn="0" w:noHBand="1" w:noVBand="1"/>
        <w:tblDescription w:val="Type:DtfTable|Workbook:Rawdata\Budget\BP5\Financial Statements\Manual Reports\COFOG\Link_Budget_COFOG.xlsx|Table:Total_assets_by_COFOG|MergedHeadingRow:1"/>
      </w:tblPr>
      <w:tblGrid>
        <w:gridCol w:w="3740"/>
        <w:gridCol w:w="794"/>
        <w:gridCol w:w="794"/>
        <w:gridCol w:w="794"/>
        <w:gridCol w:w="794"/>
        <w:gridCol w:w="794"/>
      </w:tblGrid>
      <w:tr w:rsidR="003F5C3D" w14:paraId="25CD04B3"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20CD2742" w14:textId="77777777" w:rsidR="003F5C3D" w:rsidRDefault="003F5C3D" w:rsidP="008A2BB8">
            <w:pPr>
              <w:keepNext/>
            </w:pPr>
          </w:p>
        </w:tc>
        <w:tc>
          <w:tcPr>
            <w:tcW w:w="794" w:type="dxa"/>
          </w:tcPr>
          <w:p w14:paraId="7967CA8B"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br/>
              <w:t>revised</w:t>
            </w:r>
          </w:p>
        </w:tc>
        <w:tc>
          <w:tcPr>
            <w:tcW w:w="794" w:type="dxa"/>
          </w:tcPr>
          <w:p w14:paraId="1DD21FD9"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br/>
              <w:t>budget</w:t>
            </w:r>
          </w:p>
        </w:tc>
        <w:tc>
          <w:tcPr>
            <w:tcW w:w="794" w:type="dxa"/>
          </w:tcPr>
          <w:p w14:paraId="211C8A4C"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br/>
              <w:t>estimate</w:t>
            </w:r>
          </w:p>
        </w:tc>
        <w:tc>
          <w:tcPr>
            <w:tcW w:w="794" w:type="dxa"/>
          </w:tcPr>
          <w:p w14:paraId="5EF23D81"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br/>
              <w:t>estimate</w:t>
            </w:r>
          </w:p>
        </w:tc>
        <w:tc>
          <w:tcPr>
            <w:tcW w:w="794" w:type="dxa"/>
          </w:tcPr>
          <w:p w14:paraId="0E2E6B0A"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2027</w:t>
            </w:r>
            <w:r>
              <w:br/>
              <w:t>estimate</w:t>
            </w:r>
          </w:p>
        </w:tc>
      </w:tr>
      <w:tr w:rsidR="003F5C3D" w14:paraId="4A63647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53A04FE" w14:textId="77777777" w:rsidR="003F5C3D" w:rsidRDefault="003F5C3D" w:rsidP="008A2BB8">
            <w:r>
              <w:t>General public services</w:t>
            </w:r>
            <w:r>
              <w:rPr>
                <w:vertAlign w:val="superscript"/>
              </w:rPr>
              <w:t xml:space="preserve"> (a)</w:t>
            </w:r>
          </w:p>
        </w:tc>
        <w:tc>
          <w:tcPr>
            <w:tcW w:w="794" w:type="dxa"/>
          </w:tcPr>
          <w:p w14:paraId="5DDE666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3 144</w:t>
            </w:r>
          </w:p>
        </w:tc>
        <w:tc>
          <w:tcPr>
            <w:tcW w:w="794" w:type="dxa"/>
          </w:tcPr>
          <w:p w14:paraId="380C61D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3 001</w:t>
            </w:r>
          </w:p>
        </w:tc>
        <w:tc>
          <w:tcPr>
            <w:tcW w:w="794" w:type="dxa"/>
          </w:tcPr>
          <w:p w14:paraId="4E12C48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2 868</w:t>
            </w:r>
          </w:p>
        </w:tc>
        <w:tc>
          <w:tcPr>
            <w:tcW w:w="794" w:type="dxa"/>
          </w:tcPr>
          <w:p w14:paraId="410980A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2 687</w:t>
            </w:r>
          </w:p>
        </w:tc>
        <w:tc>
          <w:tcPr>
            <w:tcW w:w="794" w:type="dxa"/>
          </w:tcPr>
          <w:p w14:paraId="249A315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2 531</w:t>
            </w:r>
          </w:p>
        </w:tc>
      </w:tr>
      <w:tr w:rsidR="003F5C3D" w14:paraId="69128522"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2121A38" w14:textId="77777777" w:rsidR="003F5C3D" w:rsidRDefault="003F5C3D" w:rsidP="008A2BB8">
            <w:r>
              <w:t>Public order and safety</w:t>
            </w:r>
          </w:p>
        </w:tc>
        <w:tc>
          <w:tcPr>
            <w:tcW w:w="794" w:type="dxa"/>
          </w:tcPr>
          <w:p w14:paraId="6B84D33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15 244</w:t>
            </w:r>
          </w:p>
        </w:tc>
        <w:tc>
          <w:tcPr>
            <w:tcW w:w="794" w:type="dxa"/>
          </w:tcPr>
          <w:p w14:paraId="61A9103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15 570</w:t>
            </w:r>
          </w:p>
        </w:tc>
        <w:tc>
          <w:tcPr>
            <w:tcW w:w="794" w:type="dxa"/>
          </w:tcPr>
          <w:p w14:paraId="2DE029C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15 712</w:t>
            </w:r>
          </w:p>
        </w:tc>
        <w:tc>
          <w:tcPr>
            <w:tcW w:w="794" w:type="dxa"/>
          </w:tcPr>
          <w:p w14:paraId="0BAEC32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16 431</w:t>
            </w:r>
          </w:p>
        </w:tc>
        <w:tc>
          <w:tcPr>
            <w:tcW w:w="794" w:type="dxa"/>
          </w:tcPr>
          <w:p w14:paraId="4A819A8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15 877</w:t>
            </w:r>
          </w:p>
        </w:tc>
      </w:tr>
      <w:tr w:rsidR="003F5C3D" w14:paraId="39B7AB8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68A63DD" w14:textId="77777777" w:rsidR="003F5C3D" w:rsidRDefault="003F5C3D" w:rsidP="008A2BB8">
            <w:r>
              <w:t>Economic affairs</w:t>
            </w:r>
          </w:p>
        </w:tc>
        <w:tc>
          <w:tcPr>
            <w:tcW w:w="794" w:type="dxa"/>
          </w:tcPr>
          <w:p w14:paraId="0625C81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1 727</w:t>
            </w:r>
          </w:p>
        </w:tc>
        <w:tc>
          <w:tcPr>
            <w:tcW w:w="794" w:type="dxa"/>
          </w:tcPr>
          <w:p w14:paraId="7279D3A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1 777</w:t>
            </w:r>
          </w:p>
        </w:tc>
        <w:tc>
          <w:tcPr>
            <w:tcW w:w="794" w:type="dxa"/>
          </w:tcPr>
          <w:p w14:paraId="46BA6BF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2 681</w:t>
            </w:r>
          </w:p>
        </w:tc>
        <w:tc>
          <w:tcPr>
            <w:tcW w:w="794" w:type="dxa"/>
          </w:tcPr>
          <w:p w14:paraId="78CCAD9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2 865</w:t>
            </w:r>
          </w:p>
        </w:tc>
        <w:tc>
          <w:tcPr>
            <w:tcW w:w="794" w:type="dxa"/>
          </w:tcPr>
          <w:p w14:paraId="5F2C189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3 566</w:t>
            </w:r>
          </w:p>
        </w:tc>
      </w:tr>
      <w:tr w:rsidR="003F5C3D" w14:paraId="563AB2B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63C11A4" w14:textId="77777777" w:rsidR="003F5C3D" w:rsidRDefault="003F5C3D" w:rsidP="008A2BB8">
            <w:r>
              <w:t>Environmental protection</w:t>
            </w:r>
          </w:p>
        </w:tc>
        <w:tc>
          <w:tcPr>
            <w:tcW w:w="794" w:type="dxa"/>
          </w:tcPr>
          <w:p w14:paraId="597D91E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16 790</w:t>
            </w:r>
          </w:p>
        </w:tc>
        <w:tc>
          <w:tcPr>
            <w:tcW w:w="794" w:type="dxa"/>
          </w:tcPr>
          <w:p w14:paraId="41521B4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16 899</w:t>
            </w:r>
          </w:p>
        </w:tc>
        <w:tc>
          <w:tcPr>
            <w:tcW w:w="794" w:type="dxa"/>
          </w:tcPr>
          <w:p w14:paraId="05EDA25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16 925</w:t>
            </w:r>
          </w:p>
        </w:tc>
        <w:tc>
          <w:tcPr>
            <w:tcW w:w="794" w:type="dxa"/>
          </w:tcPr>
          <w:p w14:paraId="087A209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16 923</w:t>
            </w:r>
          </w:p>
        </w:tc>
        <w:tc>
          <w:tcPr>
            <w:tcW w:w="794" w:type="dxa"/>
          </w:tcPr>
          <w:p w14:paraId="504084F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16 912</w:t>
            </w:r>
          </w:p>
        </w:tc>
      </w:tr>
      <w:tr w:rsidR="003F5C3D" w14:paraId="065B3E5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4E77B17" w14:textId="77777777" w:rsidR="003F5C3D" w:rsidRDefault="003F5C3D" w:rsidP="008A2BB8">
            <w:r>
              <w:t>Housing and community amenities</w:t>
            </w:r>
            <w:r>
              <w:rPr>
                <w:vertAlign w:val="superscript"/>
              </w:rPr>
              <w:t xml:space="preserve"> (a)</w:t>
            </w:r>
          </w:p>
        </w:tc>
        <w:tc>
          <w:tcPr>
            <w:tcW w:w="794" w:type="dxa"/>
          </w:tcPr>
          <w:p w14:paraId="5F69DBF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3 575</w:t>
            </w:r>
          </w:p>
        </w:tc>
        <w:tc>
          <w:tcPr>
            <w:tcW w:w="794" w:type="dxa"/>
          </w:tcPr>
          <w:p w14:paraId="7B27D4C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3 554</w:t>
            </w:r>
          </w:p>
        </w:tc>
        <w:tc>
          <w:tcPr>
            <w:tcW w:w="794" w:type="dxa"/>
          </w:tcPr>
          <w:p w14:paraId="421A34B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5 565</w:t>
            </w:r>
          </w:p>
        </w:tc>
        <w:tc>
          <w:tcPr>
            <w:tcW w:w="794" w:type="dxa"/>
          </w:tcPr>
          <w:p w14:paraId="02658F0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6 539</w:t>
            </w:r>
          </w:p>
        </w:tc>
        <w:tc>
          <w:tcPr>
            <w:tcW w:w="794" w:type="dxa"/>
          </w:tcPr>
          <w:p w14:paraId="0D2CAFA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6 495</w:t>
            </w:r>
          </w:p>
        </w:tc>
      </w:tr>
      <w:tr w:rsidR="003F5C3D" w14:paraId="2F90F75B"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57246B6" w14:textId="77777777" w:rsidR="003F5C3D" w:rsidRDefault="003F5C3D" w:rsidP="008A2BB8">
            <w:r>
              <w:t>Health</w:t>
            </w:r>
          </w:p>
        </w:tc>
        <w:tc>
          <w:tcPr>
            <w:tcW w:w="794" w:type="dxa"/>
          </w:tcPr>
          <w:p w14:paraId="3C0FA5E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23 156</w:t>
            </w:r>
          </w:p>
        </w:tc>
        <w:tc>
          <w:tcPr>
            <w:tcW w:w="794" w:type="dxa"/>
          </w:tcPr>
          <w:p w14:paraId="3F5BCC7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25 171</w:t>
            </w:r>
          </w:p>
        </w:tc>
        <w:tc>
          <w:tcPr>
            <w:tcW w:w="794" w:type="dxa"/>
          </w:tcPr>
          <w:p w14:paraId="3FBF79E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25 860</w:t>
            </w:r>
          </w:p>
        </w:tc>
        <w:tc>
          <w:tcPr>
            <w:tcW w:w="794" w:type="dxa"/>
          </w:tcPr>
          <w:p w14:paraId="2FB52F4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26 044</w:t>
            </w:r>
          </w:p>
        </w:tc>
        <w:tc>
          <w:tcPr>
            <w:tcW w:w="794" w:type="dxa"/>
          </w:tcPr>
          <w:p w14:paraId="54E3506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28 299</w:t>
            </w:r>
          </w:p>
        </w:tc>
      </w:tr>
      <w:tr w:rsidR="003F5C3D" w14:paraId="2A862192"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76E39C5" w14:textId="77777777" w:rsidR="003F5C3D" w:rsidRDefault="003F5C3D" w:rsidP="008A2BB8">
            <w:r>
              <w:t>Recreation, culture and religion</w:t>
            </w:r>
          </w:p>
        </w:tc>
        <w:tc>
          <w:tcPr>
            <w:tcW w:w="794" w:type="dxa"/>
          </w:tcPr>
          <w:p w14:paraId="0AAB20F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8 703</w:t>
            </w:r>
          </w:p>
        </w:tc>
        <w:tc>
          <w:tcPr>
            <w:tcW w:w="794" w:type="dxa"/>
          </w:tcPr>
          <w:p w14:paraId="621D95B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8 729</w:t>
            </w:r>
          </w:p>
        </w:tc>
        <w:tc>
          <w:tcPr>
            <w:tcW w:w="794" w:type="dxa"/>
          </w:tcPr>
          <w:p w14:paraId="2405D82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8 837</w:t>
            </w:r>
          </w:p>
        </w:tc>
        <w:tc>
          <w:tcPr>
            <w:tcW w:w="794" w:type="dxa"/>
          </w:tcPr>
          <w:p w14:paraId="0F4283B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9 023</w:t>
            </w:r>
          </w:p>
        </w:tc>
        <w:tc>
          <w:tcPr>
            <w:tcW w:w="794" w:type="dxa"/>
          </w:tcPr>
          <w:p w14:paraId="05C3259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9 172</w:t>
            </w:r>
          </w:p>
        </w:tc>
      </w:tr>
      <w:tr w:rsidR="003F5C3D" w14:paraId="56AF1CB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6C2A059" w14:textId="77777777" w:rsidR="003F5C3D" w:rsidRDefault="003F5C3D" w:rsidP="008A2BB8">
            <w:r>
              <w:t>Education</w:t>
            </w:r>
          </w:p>
        </w:tc>
        <w:tc>
          <w:tcPr>
            <w:tcW w:w="794" w:type="dxa"/>
          </w:tcPr>
          <w:p w14:paraId="238E6D0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41 129</w:t>
            </w:r>
          </w:p>
        </w:tc>
        <w:tc>
          <w:tcPr>
            <w:tcW w:w="794" w:type="dxa"/>
          </w:tcPr>
          <w:p w14:paraId="29F927D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43 152</w:t>
            </w:r>
          </w:p>
        </w:tc>
        <w:tc>
          <w:tcPr>
            <w:tcW w:w="794" w:type="dxa"/>
          </w:tcPr>
          <w:p w14:paraId="567B3B5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44 291</w:t>
            </w:r>
          </w:p>
        </w:tc>
        <w:tc>
          <w:tcPr>
            <w:tcW w:w="794" w:type="dxa"/>
          </w:tcPr>
          <w:p w14:paraId="509FCA8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45 256</w:t>
            </w:r>
          </w:p>
        </w:tc>
        <w:tc>
          <w:tcPr>
            <w:tcW w:w="794" w:type="dxa"/>
          </w:tcPr>
          <w:p w14:paraId="1D295BA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52 222</w:t>
            </w:r>
          </w:p>
        </w:tc>
      </w:tr>
      <w:tr w:rsidR="003F5C3D" w14:paraId="68455FF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6ED9803" w14:textId="77777777" w:rsidR="003F5C3D" w:rsidRDefault="003F5C3D" w:rsidP="008A2BB8">
            <w:r>
              <w:t>Social protection</w:t>
            </w:r>
          </w:p>
        </w:tc>
        <w:tc>
          <w:tcPr>
            <w:tcW w:w="794" w:type="dxa"/>
          </w:tcPr>
          <w:p w14:paraId="33ED646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2 475</w:t>
            </w:r>
          </w:p>
        </w:tc>
        <w:tc>
          <w:tcPr>
            <w:tcW w:w="794" w:type="dxa"/>
          </w:tcPr>
          <w:p w14:paraId="3531E84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2 655</w:t>
            </w:r>
          </w:p>
        </w:tc>
        <w:tc>
          <w:tcPr>
            <w:tcW w:w="794" w:type="dxa"/>
          </w:tcPr>
          <w:p w14:paraId="56A81D3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2 654</w:t>
            </w:r>
          </w:p>
        </w:tc>
        <w:tc>
          <w:tcPr>
            <w:tcW w:w="794" w:type="dxa"/>
          </w:tcPr>
          <w:p w14:paraId="0A74CC4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2 650</w:t>
            </w:r>
          </w:p>
        </w:tc>
        <w:tc>
          <w:tcPr>
            <w:tcW w:w="794" w:type="dxa"/>
          </w:tcPr>
          <w:p w14:paraId="3DCC78D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2 937</w:t>
            </w:r>
          </w:p>
        </w:tc>
      </w:tr>
      <w:tr w:rsidR="003F5C3D" w14:paraId="06BF8A7B"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87EA074" w14:textId="77777777" w:rsidR="003F5C3D" w:rsidRDefault="003F5C3D" w:rsidP="008A2BB8">
            <w:r>
              <w:t>Transport</w:t>
            </w:r>
          </w:p>
        </w:tc>
        <w:tc>
          <w:tcPr>
            <w:tcW w:w="794" w:type="dxa"/>
          </w:tcPr>
          <w:p w14:paraId="3CDE5E4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133 324</w:t>
            </w:r>
          </w:p>
        </w:tc>
        <w:tc>
          <w:tcPr>
            <w:tcW w:w="794" w:type="dxa"/>
          </w:tcPr>
          <w:p w14:paraId="39D499D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141 654</w:t>
            </w:r>
          </w:p>
        </w:tc>
        <w:tc>
          <w:tcPr>
            <w:tcW w:w="794" w:type="dxa"/>
          </w:tcPr>
          <w:p w14:paraId="2C1EE68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155 751</w:t>
            </w:r>
          </w:p>
        </w:tc>
        <w:tc>
          <w:tcPr>
            <w:tcW w:w="794" w:type="dxa"/>
          </w:tcPr>
          <w:p w14:paraId="387FD5C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149 216</w:t>
            </w:r>
          </w:p>
        </w:tc>
        <w:tc>
          <w:tcPr>
            <w:tcW w:w="794" w:type="dxa"/>
          </w:tcPr>
          <w:p w14:paraId="1B39780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151 349</w:t>
            </w:r>
          </w:p>
        </w:tc>
      </w:tr>
      <w:tr w:rsidR="003F5C3D" w14:paraId="33487FAE"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7D30388B" w14:textId="77777777" w:rsidR="003F5C3D" w:rsidRDefault="003F5C3D" w:rsidP="008A2BB8">
            <w:r>
              <w:t>Not allocated by function</w:t>
            </w:r>
            <w:r>
              <w:rPr>
                <w:vertAlign w:val="superscript"/>
              </w:rPr>
              <w:t xml:space="preserve"> (b)</w:t>
            </w:r>
          </w:p>
        </w:tc>
        <w:tc>
          <w:tcPr>
            <w:tcW w:w="794" w:type="dxa"/>
            <w:tcBorders>
              <w:bottom w:val="single" w:sz="6" w:space="0" w:color="auto"/>
            </w:tcBorders>
          </w:tcPr>
          <w:p w14:paraId="3DF61E9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126 183</w:t>
            </w:r>
          </w:p>
        </w:tc>
        <w:tc>
          <w:tcPr>
            <w:tcW w:w="794" w:type="dxa"/>
            <w:tcBorders>
              <w:bottom w:val="single" w:sz="6" w:space="0" w:color="auto"/>
            </w:tcBorders>
          </w:tcPr>
          <w:p w14:paraId="2601391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127 296</w:t>
            </w:r>
          </w:p>
        </w:tc>
        <w:tc>
          <w:tcPr>
            <w:tcW w:w="794" w:type="dxa"/>
            <w:tcBorders>
              <w:bottom w:val="single" w:sz="6" w:space="0" w:color="auto"/>
            </w:tcBorders>
          </w:tcPr>
          <w:p w14:paraId="17F7E8D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134 240</w:t>
            </w:r>
          </w:p>
        </w:tc>
        <w:tc>
          <w:tcPr>
            <w:tcW w:w="794" w:type="dxa"/>
            <w:tcBorders>
              <w:bottom w:val="single" w:sz="6" w:space="0" w:color="auto"/>
            </w:tcBorders>
          </w:tcPr>
          <w:p w14:paraId="1CAC76D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143 217</w:t>
            </w:r>
          </w:p>
        </w:tc>
        <w:tc>
          <w:tcPr>
            <w:tcW w:w="794" w:type="dxa"/>
            <w:tcBorders>
              <w:bottom w:val="single" w:sz="6" w:space="0" w:color="auto"/>
            </w:tcBorders>
          </w:tcPr>
          <w:p w14:paraId="1F58F8A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151 588</w:t>
            </w:r>
          </w:p>
        </w:tc>
      </w:tr>
      <w:tr w:rsidR="003F5C3D" w14:paraId="509F16B7"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7F56FB97" w14:textId="77777777" w:rsidR="003F5C3D" w:rsidRDefault="003F5C3D" w:rsidP="008A2BB8">
            <w:r>
              <w:rPr>
                <w:b/>
              </w:rPr>
              <w:t>Total assets</w:t>
            </w:r>
          </w:p>
        </w:tc>
        <w:tc>
          <w:tcPr>
            <w:tcW w:w="794" w:type="dxa"/>
            <w:tcBorders>
              <w:top w:val="single" w:sz="6" w:space="0" w:color="auto"/>
              <w:bottom w:val="single" w:sz="12" w:space="0" w:color="auto"/>
            </w:tcBorders>
          </w:tcPr>
          <w:p w14:paraId="46FED7B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375 449</w:t>
            </w:r>
          </w:p>
        </w:tc>
        <w:tc>
          <w:tcPr>
            <w:tcW w:w="794" w:type="dxa"/>
            <w:tcBorders>
              <w:top w:val="single" w:sz="6" w:space="0" w:color="auto"/>
              <w:bottom w:val="single" w:sz="12" w:space="0" w:color="auto"/>
            </w:tcBorders>
          </w:tcPr>
          <w:p w14:paraId="39A5D40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389 459</w:t>
            </w:r>
          </w:p>
        </w:tc>
        <w:tc>
          <w:tcPr>
            <w:tcW w:w="794" w:type="dxa"/>
            <w:tcBorders>
              <w:top w:val="single" w:sz="6" w:space="0" w:color="auto"/>
              <w:bottom w:val="single" w:sz="12" w:space="0" w:color="auto"/>
            </w:tcBorders>
          </w:tcPr>
          <w:p w14:paraId="29C30C5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415 386</w:t>
            </w:r>
          </w:p>
        </w:tc>
        <w:tc>
          <w:tcPr>
            <w:tcW w:w="794" w:type="dxa"/>
            <w:tcBorders>
              <w:top w:val="single" w:sz="6" w:space="0" w:color="auto"/>
              <w:bottom w:val="single" w:sz="12" w:space="0" w:color="auto"/>
            </w:tcBorders>
          </w:tcPr>
          <w:p w14:paraId="3ABE627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420 849</w:t>
            </w:r>
          </w:p>
        </w:tc>
        <w:tc>
          <w:tcPr>
            <w:tcW w:w="794" w:type="dxa"/>
            <w:tcBorders>
              <w:top w:val="single" w:sz="6" w:space="0" w:color="auto"/>
              <w:bottom w:val="single" w:sz="12" w:space="0" w:color="auto"/>
            </w:tcBorders>
          </w:tcPr>
          <w:p w14:paraId="34D453C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440 948</w:t>
            </w:r>
          </w:p>
        </w:tc>
      </w:tr>
    </w:tbl>
    <w:p w14:paraId="02375C60" w14:textId="77777777" w:rsidR="003F5C3D" w:rsidRPr="00052524" w:rsidRDefault="003F5C3D" w:rsidP="003F5C3D">
      <w:pPr>
        <w:pStyle w:val="Note"/>
      </w:pPr>
      <w:r w:rsidRPr="00052524">
        <w:t>Note</w:t>
      </w:r>
      <w:r>
        <w:t>s</w:t>
      </w:r>
      <w:r w:rsidRPr="00052524">
        <w:t>:</w:t>
      </w:r>
    </w:p>
    <w:p w14:paraId="20DF85F3" w14:textId="77777777" w:rsidR="003F5C3D" w:rsidRDefault="003F5C3D" w:rsidP="003F5C3D">
      <w:pPr>
        <w:pStyle w:val="Note"/>
      </w:pPr>
      <w:r w:rsidRPr="00052524">
        <w:t>(</w:t>
      </w:r>
      <w:r>
        <w:t>a</w:t>
      </w:r>
      <w:r w:rsidRPr="00052524">
        <w:t>)</w:t>
      </w:r>
      <w:r w:rsidRPr="00052524">
        <w:tab/>
      </w:r>
      <w:r w:rsidRPr="00B23BE2">
        <w:t xml:space="preserve">Certain </w:t>
      </w:r>
      <w:r>
        <w:t>balances</w:t>
      </w:r>
      <w:r w:rsidRPr="00B23BE2">
        <w:t xml:space="preserve"> have been reclassified between general public services and housing and community amenities classifications to more correctly reflect the nature of the transactions.</w:t>
      </w:r>
    </w:p>
    <w:p w14:paraId="3A22822A" w14:textId="00EF8A12" w:rsidR="003F5C3D" w:rsidRDefault="003F5C3D" w:rsidP="003F5C3D">
      <w:pPr>
        <w:pStyle w:val="Note"/>
      </w:pPr>
      <w:r w:rsidRPr="00052524">
        <w:t>(</w:t>
      </w:r>
      <w:r>
        <w:t>b</w:t>
      </w:r>
      <w:r w:rsidRPr="00052524">
        <w:t>)</w:t>
      </w:r>
      <w:r w:rsidRPr="00052524">
        <w:tab/>
        <w:t xml:space="preserve">Represents financial assets which are not able to be allocated by </w:t>
      </w:r>
      <w:r>
        <w:t>function</w:t>
      </w:r>
      <w:r w:rsidRPr="00052524">
        <w:t>. This mainly includes balances relating to the general government sector</w:t>
      </w:r>
      <w:r w:rsidR="00233EA7">
        <w:t>’</w:t>
      </w:r>
      <w:r w:rsidRPr="00052524">
        <w:t>s investment</w:t>
      </w:r>
      <w:r w:rsidRPr="00EC272C">
        <w:t xml:space="preserve"> in other sector entities</w:t>
      </w:r>
      <w:r>
        <w:t>.</w:t>
      </w:r>
    </w:p>
    <w:p w14:paraId="58E8494B" w14:textId="77777777" w:rsidR="003F5C3D" w:rsidRDefault="003F5C3D" w:rsidP="003F5C3D"/>
    <w:p w14:paraId="62509963" w14:textId="77777777" w:rsidR="003F5C3D" w:rsidRDefault="003F5C3D" w:rsidP="003F5C3D"/>
    <w:p w14:paraId="49194E52" w14:textId="77777777" w:rsidR="003F5C3D" w:rsidRDefault="003F5C3D" w:rsidP="003F5C3D"/>
    <w:p w14:paraId="6ADE7415" w14:textId="77777777" w:rsidR="003F5C3D" w:rsidRDefault="003F5C3D" w:rsidP="003F5C3D">
      <w:r>
        <w:br w:type="page"/>
      </w:r>
    </w:p>
    <w:p w14:paraId="731830BA" w14:textId="77777777" w:rsidR="003F5C3D" w:rsidRDefault="003F5C3D" w:rsidP="00D857DC">
      <w:pPr>
        <w:pStyle w:val="Heading2"/>
      </w:pPr>
      <w:bookmarkStart w:id="44" w:name="Section5"/>
      <w:bookmarkEnd w:id="36"/>
      <w:r>
        <w:lastRenderedPageBreak/>
        <w:t>Financing general government sector operations</w:t>
      </w:r>
    </w:p>
    <w:p w14:paraId="02124D61" w14:textId="77777777" w:rsidR="003F5C3D" w:rsidRDefault="003F5C3D" w:rsidP="003F5C3D">
      <w:pPr>
        <w:pStyle w:val="Heading20"/>
        <w:sectPr w:rsidR="003F5C3D" w:rsidSect="0067582F">
          <w:headerReference w:type="even" r:id="rId43"/>
          <w:type w:val="continuous"/>
          <w:pgSz w:w="9979" w:h="14175" w:code="34"/>
          <w:pgMar w:top="1134" w:right="1134" w:bottom="1134" w:left="1134" w:header="624" w:footer="567" w:gutter="0"/>
          <w:cols w:space="708"/>
          <w:docGrid w:linePitch="360"/>
        </w:sectPr>
      </w:pPr>
    </w:p>
    <w:p w14:paraId="132F34D1" w14:textId="77777777" w:rsidR="003F5C3D" w:rsidRDefault="003F5C3D" w:rsidP="003F5C3D">
      <w:pPr>
        <w:pStyle w:val="Heading20"/>
      </w:pPr>
      <w:r>
        <w:t>Introduction</w:t>
      </w:r>
    </w:p>
    <w:p w14:paraId="150A00B6" w14:textId="77777777" w:rsidR="003F5C3D" w:rsidRPr="005540E0" w:rsidRDefault="003F5C3D" w:rsidP="003F5C3D">
      <w:pPr>
        <w:rPr>
          <w:b/>
        </w:rPr>
      </w:pPr>
      <w:r>
        <w:t>General government sector</w:t>
      </w:r>
      <w:r w:rsidRPr="005540E0">
        <w:t xml:space="preserve"> operations are financed through a variety of means, including surplus cash flows from operating activities, asset recycling, advances and borrowings.</w:t>
      </w:r>
    </w:p>
    <w:p w14:paraId="3BC9F4DF" w14:textId="40A856B1" w:rsidR="003F5C3D" w:rsidRDefault="003F5C3D" w:rsidP="003F5C3D">
      <w:pPr>
        <w:rPr>
          <w:b/>
        </w:rPr>
      </w:pPr>
      <w:r w:rsidRPr="005540E0">
        <w:t>This section provides information on the balances related to the financing of the general government sector</w:t>
      </w:r>
      <w:r w:rsidR="00233EA7">
        <w:t>’</w:t>
      </w:r>
      <w:r w:rsidRPr="005540E0">
        <w:t>s operations.</w:t>
      </w:r>
    </w:p>
    <w:p w14:paraId="4DC3F60A" w14:textId="77777777" w:rsidR="003F5C3D" w:rsidRDefault="003F5C3D" w:rsidP="003F5C3D">
      <w:pPr>
        <w:pStyle w:val="Heading20"/>
      </w:pPr>
      <w:r>
        <w:br w:type="column"/>
      </w:r>
      <w:r>
        <w:t>Structure</w:t>
      </w:r>
    </w:p>
    <w:p w14:paraId="71C2AE1A" w14:textId="20E0DAF6" w:rsidR="003F5C3D" w:rsidRDefault="003F5C3D" w:rsidP="003F5C3D">
      <w:pPr>
        <w:pStyle w:val="TOC9"/>
        <w:rPr>
          <w:rFonts w:eastAsiaTheme="minorEastAsia"/>
          <w:noProof/>
          <w:sz w:val="22"/>
          <w:lang w:eastAsia="en-AU"/>
        </w:rPr>
      </w:pPr>
      <w:r>
        <w:fldChar w:fldCharType="begin"/>
      </w:r>
      <w:r>
        <w:instrText xml:space="preserve"> TOC \h \z \b Section5 \t "Heading 3 [#],9" </w:instrText>
      </w:r>
      <w:r>
        <w:fldChar w:fldCharType="separate"/>
      </w:r>
      <w:hyperlink w:anchor="_Toc129181155" w:history="1">
        <w:r w:rsidRPr="00196267">
          <w:rPr>
            <w:rStyle w:val="Hyperlink"/>
            <w:noProof/>
          </w:rPr>
          <w:t>1.5.1.</w:t>
        </w:r>
        <w:r>
          <w:rPr>
            <w:rFonts w:eastAsiaTheme="minorEastAsia"/>
            <w:noProof/>
            <w:sz w:val="22"/>
            <w:lang w:eastAsia="en-AU"/>
          </w:rPr>
          <w:tab/>
        </w:r>
        <w:r w:rsidRPr="00196267">
          <w:rPr>
            <w:rStyle w:val="Hyperlink"/>
            <w:noProof/>
          </w:rPr>
          <w:t>Borrowings</w:t>
        </w:r>
        <w:r>
          <w:rPr>
            <w:noProof/>
            <w:webHidden/>
          </w:rPr>
          <w:tab/>
        </w:r>
        <w:r>
          <w:rPr>
            <w:noProof/>
            <w:webHidden/>
          </w:rPr>
          <w:fldChar w:fldCharType="begin"/>
        </w:r>
        <w:r>
          <w:rPr>
            <w:noProof/>
            <w:webHidden/>
          </w:rPr>
          <w:instrText xml:space="preserve"> PAGEREF _Toc129181155 \h </w:instrText>
        </w:r>
        <w:r>
          <w:rPr>
            <w:noProof/>
            <w:webHidden/>
          </w:rPr>
        </w:r>
        <w:r>
          <w:rPr>
            <w:noProof/>
            <w:webHidden/>
          </w:rPr>
          <w:fldChar w:fldCharType="separate"/>
        </w:r>
        <w:r w:rsidR="00DD314B">
          <w:rPr>
            <w:noProof/>
            <w:webHidden/>
          </w:rPr>
          <w:t>37</w:t>
        </w:r>
        <w:r>
          <w:rPr>
            <w:noProof/>
            <w:webHidden/>
          </w:rPr>
          <w:fldChar w:fldCharType="end"/>
        </w:r>
      </w:hyperlink>
    </w:p>
    <w:p w14:paraId="549E1ECB" w14:textId="52AC205E" w:rsidR="003F5C3D" w:rsidRDefault="00000000" w:rsidP="003F5C3D">
      <w:pPr>
        <w:pStyle w:val="TOC9"/>
        <w:rPr>
          <w:rFonts w:eastAsiaTheme="minorEastAsia"/>
          <w:noProof/>
          <w:sz w:val="22"/>
          <w:lang w:eastAsia="en-AU"/>
        </w:rPr>
      </w:pPr>
      <w:hyperlink w:anchor="_Toc129181156" w:history="1">
        <w:r w:rsidR="003F5C3D" w:rsidRPr="00196267">
          <w:rPr>
            <w:rStyle w:val="Hyperlink"/>
            <w:noProof/>
          </w:rPr>
          <w:t>1.5.2.</w:t>
        </w:r>
        <w:r w:rsidR="003F5C3D">
          <w:rPr>
            <w:rFonts w:eastAsiaTheme="minorEastAsia"/>
            <w:noProof/>
            <w:sz w:val="22"/>
            <w:lang w:eastAsia="en-AU"/>
          </w:rPr>
          <w:tab/>
        </w:r>
        <w:r w:rsidR="003F5C3D" w:rsidRPr="00196267">
          <w:rPr>
            <w:rStyle w:val="Hyperlink"/>
            <w:noProof/>
          </w:rPr>
          <w:t>Advances paid and investments, loans and placements</w:t>
        </w:r>
        <w:r w:rsidR="003F5C3D">
          <w:rPr>
            <w:noProof/>
            <w:webHidden/>
          </w:rPr>
          <w:tab/>
        </w:r>
        <w:r w:rsidR="003F5C3D">
          <w:rPr>
            <w:noProof/>
            <w:webHidden/>
          </w:rPr>
          <w:fldChar w:fldCharType="begin"/>
        </w:r>
        <w:r w:rsidR="003F5C3D">
          <w:rPr>
            <w:noProof/>
            <w:webHidden/>
          </w:rPr>
          <w:instrText xml:space="preserve"> PAGEREF _Toc129181156 \h </w:instrText>
        </w:r>
        <w:r w:rsidR="003F5C3D">
          <w:rPr>
            <w:noProof/>
            <w:webHidden/>
          </w:rPr>
        </w:r>
        <w:r w:rsidR="003F5C3D">
          <w:rPr>
            <w:noProof/>
            <w:webHidden/>
          </w:rPr>
          <w:fldChar w:fldCharType="separate"/>
        </w:r>
        <w:r w:rsidR="00DD314B">
          <w:rPr>
            <w:noProof/>
            <w:webHidden/>
          </w:rPr>
          <w:t>38</w:t>
        </w:r>
        <w:r w:rsidR="003F5C3D">
          <w:rPr>
            <w:noProof/>
            <w:webHidden/>
          </w:rPr>
          <w:fldChar w:fldCharType="end"/>
        </w:r>
      </w:hyperlink>
    </w:p>
    <w:p w14:paraId="51103B9E" w14:textId="51E9DB2F" w:rsidR="003F5C3D" w:rsidRDefault="00000000" w:rsidP="003F5C3D">
      <w:pPr>
        <w:pStyle w:val="TOC9"/>
        <w:rPr>
          <w:rFonts w:eastAsiaTheme="minorEastAsia"/>
          <w:noProof/>
          <w:sz w:val="22"/>
          <w:lang w:eastAsia="en-AU"/>
        </w:rPr>
      </w:pPr>
      <w:hyperlink w:anchor="_Toc129181157" w:history="1">
        <w:r w:rsidR="003F5C3D" w:rsidRPr="00196267">
          <w:rPr>
            <w:rStyle w:val="Hyperlink"/>
            <w:noProof/>
          </w:rPr>
          <w:t>1.5.3.</w:t>
        </w:r>
        <w:r w:rsidR="003F5C3D">
          <w:rPr>
            <w:rFonts w:eastAsiaTheme="minorEastAsia"/>
            <w:noProof/>
            <w:sz w:val="22"/>
            <w:lang w:eastAsia="en-AU"/>
          </w:rPr>
          <w:tab/>
        </w:r>
        <w:r w:rsidR="003F5C3D" w:rsidRPr="00196267">
          <w:rPr>
            <w:rStyle w:val="Hyperlink"/>
            <w:noProof/>
          </w:rPr>
          <w:t>Interest expense</w:t>
        </w:r>
        <w:r w:rsidR="003F5C3D">
          <w:rPr>
            <w:noProof/>
            <w:webHidden/>
          </w:rPr>
          <w:tab/>
        </w:r>
        <w:r w:rsidR="003F5C3D">
          <w:rPr>
            <w:noProof/>
            <w:webHidden/>
          </w:rPr>
          <w:fldChar w:fldCharType="begin"/>
        </w:r>
        <w:r w:rsidR="003F5C3D">
          <w:rPr>
            <w:noProof/>
            <w:webHidden/>
          </w:rPr>
          <w:instrText xml:space="preserve"> PAGEREF _Toc129181157 \h </w:instrText>
        </w:r>
        <w:r w:rsidR="003F5C3D">
          <w:rPr>
            <w:noProof/>
            <w:webHidden/>
          </w:rPr>
        </w:r>
        <w:r w:rsidR="003F5C3D">
          <w:rPr>
            <w:noProof/>
            <w:webHidden/>
          </w:rPr>
          <w:fldChar w:fldCharType="separate"/>
        </w:r>
        <w:r w:rsidR="00DD314B">
          <w:rPr>
            <w:noProof/>
            <w:webHidden/>
          </w:rPr>
          <w:t>39</w:t>
        </w:r>
        <w:r w:rsidR="003F5C3D">
          <w:rPr>
            <w:noProof/>
            <w:webHidden/>
          </w:rPr>
          <w:fldChar w:fldCharType="end"/>
        </w:r>
      </w:hyperlink>
    </w:p>
    <w:p w14:paraId="76CC0F7C" w14:textId="77777777" w:rsidR="003F5C3D" w:rsidRDefault="003F5C3D" w:rsidP="003F5C3D">
      <w:pPr>
        <w:pStyle w:val="TOC9"/>
      </w:pPr>
      <w:r>
        <w:fldChar w:fldCharType="end"/>
      </w:r>
    </w:p>
    <w:p w14:paraId="0D7B0841" w14:textId="77777777" w:rsidR="003F5C3D" w:rsidRDefault="003F5C3D" w:rsidP="003F5C3D">
      <w:pPr>
        <w:sectPr w:rsidR="003F5C3D" w:rsidSect="0067582F">
          <w:type w:val="continuous"/>
          <w:pgSz w:w="9979" w:h="14175" w:code="34"/>
          <w:pgMar w:top="1134" w:right="1134" w:bottom="1134" w:left="1134" w:header="624" w:footer="567" w:gutter="0"/>
          <w:cols w:num="2" w:space="708"/>
          <w:docGrid w:linePitch="360"/>
        </w:sectPr>
      </w:pPr>
    </w:p>
    <w:p w14:paraId="43F850FF" w14:textId="77777777" w:rsidR="003F5C3D" w:rsidRDefault="003F5C3D" w:rsidP="00D857DC">
      <w:pPr>
        <w:pStyle w:val="Heading3"/>
      </w:pPr>
      <w:bookmarkStart w:id="45" w:name="_Toc129181155"/>
      <w:r>
        <w:t>Borrowings</w:t>
      </w:r>
      <w:r>
        <w:tab/>
        <w:t>($ million)</w:t>
      </w:r>
      <w:bookmarkEnd w:id="45"/>
    </w:p>
    <w:tbl>
      <w:tblPr>
        <w:tblStyle w:val="DTFTableNumeric"/>
        <w:tblW w:w="7710" w:type="dxa"/>
        <w:tblLayout w:type="fixed"/>
        <w:tblLook w:val="06A0" w:firstRow="1" w:lastRow="0" w:firstColumn="1" w:lastColumn="0" w:noHBand="1" w:noVBand="1"/>
        <w:tblDescription w:val="Type:DtfTable|Workbook:Rawdata\Budget\BP5\Financial Statements\SRIMS exports\SRIMS_Budget_BS_1.xlsx|Table:Borrowings|MergedHeadingRow:1"/>
      </w:tblPr>
      <w:tblGrid>
        <w:gridCol w:w="3740"/>
        <w:gridCol w:w="794"/>
        <w:gridCol w:w="794"/>
        <w:gridCol w:w="794"/>
        <w:gridCol w:w="794"/>
        <w:gridCol w:w="794"/>
      </w:tblGrid>
      <w:tr w:rsidR="003F5C3D" w14:paraId="20B0A19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284826FF" w14:textId="77777777" w:rsidR="003F5C3D" w:rsidRDefault="003F5C3D" w:rsidP="008A2BB8">
            <w:pPr>
              <w:keepNext/>
            </w:pPr>
          </w:p>
        </w:tc>
        <w:tc>
          <w:tcPr>
            <w:tcW w:w="794" w:type="dxa"/>
          </w:tcPr>
          <w:p w14:paraId="730CCEBD"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br/>
              <w:t>revised</w:t>
            </w:r>
          </w:p>
        </w:tc>
        <w:tc>
          <w:tcPr>
            <w:tcW w:w="794" w:type="dxa"/>
          </w:tcPr>
          <w:p w14:paraId="4D641B26"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br/>
              <w:t>budget</w:t>
            </w:r>
          </w:p>
        </w:tc>
        <w:tc>
          <w:tcPr>
            <w:tcW w:w="794" w:type="dxa"/>
          </w:tcPr>
          <w:p w14:paraId="14726FA0"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br/>
              <w:t>estimate</w:t>
            </w:r>
          </w:p>
        </w:tc>
        <w:tc>
          <w:tcPr>
            <w:tcW w:w="794" w:type="dxa"/>
          </w:tcPr>
          <w:p w14:paraId="0531196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br/>
              <w:t>estimate</w:t>
            </w:r>
          </w:p>
        </w:tc>
        <w:tc>
          <w:tcPr>
            <w:tcW w:w="794" w:type="dxa"/>
          </w:tcPr>
          <w:p w14:paraId="47A85ACF"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2027</w:t>
            </w:r>
            <w:r>
              <w:br/>
              <w:t>estimate</w:t>
            </w:r>
          </w:p>
        </w:tc>
      </w:tr>
      <w:tr w:rsidR="003F5C3D" w14:paraId="7402C16F"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33441BA" w14:textId="77777777" w:rsidR="003F5C3D" w:rsidRDefault="003F5C3D" w:rsidP="008A2BB8">
            <w:r>
              <w:rPr>
                <w:b/>
              </w:rPr>
              <w:t>Current borrowings</w:t>
            </w:r>
          </w:p>
        </w:tc>
        <w:tc>
          <w:tcPr>
            <w:tcW w:w="794" w:type="dxa"/>
          </w:tcPr>
          <w:p w14:paraId="76CA398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70F1D9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9EFAA7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A6C357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44B9E3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7306614F"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8C3A467" w14:textId="77777777" w:rsidR="003F5C3D" w:rsidRDefault="003F5C3D" w:rsidP="008A2BB8">
            <w:r>
              <w:t>Domestic borrowings</w:t>
            </w:r>
          </w:p>
        </w:tc>
        <w:tc>
          <w:tcPr>
            <w:tcW w:w="794" w:type="dxa"/>
          </w:tcPr>
          <w:p w14:paraId="7486DE9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14 054</w:t>
            </w:r>
          </w:p>
        </w:tc>
        <w:tc>
          <w:tcPr>
            <w:tcW w:w="794" w:type="dxa"/>
          </w:tcPr>
          <w:p w14:paraId="7516BC5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8 976</w:t>
            </w:r>
          </w:p>
        </w:tc>
        <w:tc>
          <w:tcPr>
            <w:tcW w:w="794" w:type="dxa"/>
          </w:tcPr>
          <w:p w14:paraId="044371B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8 917</w:t>
            </w:r>
          </w:p>
        </w:tc>
        <w:tc>
          <w:tcPr>
            <w:tcW w:w="794" w:type="dxa"/>
          </w:tcPr>
          <w:p w14:paraId="2A6EC19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8 879</w:t>
            </w:r>
          </w:p>
        </w:tc>
        <w:tc>
          <w:tcPr>
            <w:tcW w:w="794" w:type="dxa"/>
          </w:tcPr>
          <w:p w14:paraId="7606841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8 851</w:t>
            </w:r>
          </w:p>
        </w:tc>
      </w:tr>
      <w:tr w:rsidR="003F5C3D" w14:paraId="2ECE729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6D016BF" w14:textId="77777777" w:rsidR="003F5C3D" w:rsidRDefault="003F5C3D" w:rsidP="008A2BB8">
            <w:r>
              <w:t>Lease liabilities</w:t>
            </w:r>
          </w:p>
        </w:tc>
        <w:tc>
          <w:tcPr>
            <w:tcW w:w="794" w:type="dxa"/>
          </w:tcPr>
          <w:p w14:paraId="080591C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645</w:t>
            </w:r>
          </w:p>
        </w:tc>
        <w:tc>
          <w:tcPr>
            <w:tcW w:w="794" w:type="dxa"/>
          </w:tcPr>
          <w:p w14:paraId="58B54FF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570</w:t>
            </w:r>
          </w:p>
        </w:tc>
        <w:tc>
          <w:tcPr>
            <w:tcW w:w="794" w:type="dxa"/>
          </w:tcPr>
          <w:p w14:paraId="3EC968B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482</w:t>
            </w:r>
          </w:p>
        </w:tc>
        <w:tc>
          <w:tcPr>
            <w:tcW w:w="794" w:type="dxa"/>
          </w:tcPr>
          <w:p w14:paraId="4FC2C78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395</w:t>
            </w:r>
          </w:p>
        </w:tc>
        <w:tc>
          <w:tcPr>
            <w:tcW w:w="794" w:type="dxa"/>
          </w:tcPr>
          <w:p w14:paraId="7E6CCBA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299</w:t>
            </w:r>
          </w:p>
        </w:tc>
      </w:tr>
      <w:tr w:rsidR="003F5C3D" w14:paraId="2F85357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10E8396" w14:textId="77777777" w:rsidR="003F5C3D" w:rsidRDefault="003F5C3D" w:rsidP="008A2BB8">
            <w:r>
              <w:t>Service concession arrangement liabilities</w:t>
            </w:r>
          </w:p>
        </w:tc>
        <w:tc>
          <w:tcPr>
            <w:tcW w:w="794" w:type="dxa"/>
          </w:tcPr>
          <w:p w14:paraId="64DAF9F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2 319</w:t>
            </w:r>
          </w:p>
        </w:tc>
        <w:tc>
          <w:tcPr>
            <w:tcW w:w="794" w:type="dxa"/>
          </w:tcPr>
          <w:p w14:paraId="3FB3745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461</w:t>
            </w:r>
          </w:p>
        </w:tc>
        <w:tc>
          <w:tcPr>
            <w:tcW w:w="794" w:type="dxa"/>
          </w:tcPr>
          <w:p w14:paraId="6282BC4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216</w:t>
            </w:r>
          </w:p>
        </w:tc>
        <w:tc>
          <w:tcPr>
            <w:tcW w:w="794" w:type="dxa"/>
          </w:tcPr>
          <w:p w14:paraId="4C7E53C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191</w:t>
            </w:r>
          </w:p>
        </w:tc>
        <w:tc>
          <w:tcPr>
            <w:tcW w:w="794" w:type="dxa"/>
          </w:tcPr>
          <w:p w14:paraId="2561AF0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1 363</w:t>
            </w:r>
          </w:p>
        </w:tc>
      </w:tr>
      <w:tr w:rsidR="003F5C3D" w14:paraId="77F4D56E"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246071AB" w14:textId="77777777" w:rsidR="003F5C3D" w:rsidRDefault="003F5C3D" w:rsidP="008A2BB8">
            <w:r>
              <w:t>Derivative financial instruments</w:t>
            </w:r>
          </w:p>
        </w:tc>
        <w:tc>
          <w:tcPr>
            <w:tcW w:w="794" w:type="dxa"/>
            <w:tcBorders>
              <w:bottom w:val="single" w:sz="6" w:space="0" w:color="auto"/>
            </w:tcBorders>
          </w:tcPr>
          <w:p w14:paraId="22F56E6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56</w:t>
            </w:r>
          </w:p>
        </w:tc>
        <w:tc>
          <w:tcPr>
            <w:tcW w:w="794" w:type="dxa"/>
            <w:tcBorders>
              <w:bottom w:val="single" w:sz="6" w:space="0" w:color="auto"/>
            </w:tcBorders>
          </w:tcPr>
          <w:p w14:paraId="3C98877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69</w:t>
            </w:r>
          </w:p>
        </w:tc>
        <w:tc>
          <w:tcPr>
            <w:tcW w:w="794" w:type="dxa"/>
            <w:tcBorders>
              <w:bottom w:val="single" w:sz="6" w:space="0" w:color="auto"/>
            </w:tcBorders>
          </w:tcPr>
          <w:p w14:paraId="429175E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82</w:t>
            </w:r>
          </w:p>
        </w:tc>
        <w:tc>
          <w:tcPr>
            <w:tcW w:w="794" w:type="dxa"/>
            <w:tcBorders>
              <w:bottom w:val="single" w:sz="6" w:space="0" w:color="auto"/>
            </w:tcBorders>
          </w:tcPr>
          <w:p w14:paraId="61644BE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95</w:t>
            </w:r>
          </w:p>
        </w:tc>
        <w:tc>
          <w:tcPr>
            <w:tcW w:w="794" w:type="dxa"/>
            <w:tcBorders>
              <w:bottom w:val="single" w:sz="6" w:space="0" w:color="auto"/>
            </w:tcBorders>
          </w:tcPr>
          <w:p w14:paraId="5FC0868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108</w:t>
            </w:r>
          </w:p>
        </w:tc>
      </w:tr>
      <w:tr w:rsidR="003F5C3D" w14:paraId="46979189"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06ACE39C" w14:textId="77777777" w:rsidR="003F5C3D" w:rsidRDefault="003F5C3D" w:rsidP="008A2BB8">
            <w:r>
              <w:rPr>
                <w:b/>
              </w:rPr>
              <w:t>Total current borrowings</w:t>
            </w:r>
          </w:p>
        </w:tc>
        <w:tc>
          <w:tcPr>
            <w:tcW w:w="794" w:type="dxa"/>
            <w:tcBorders>
              <w:top w:val="single" w:sz="6" w:space="0" w:color="auto"/>
            </w:tcBorders>
          </w:tcPr>
          <w:p w14:paraId="31A49AE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17 073</w:t>
            </w:r>
          </w:p>
        </w:tc>
        <w:tc>
          <w:tcPr>
            <w:tcW w:w="794" w:type="dxa"/>
            <w:tcBorders>
              <w:top w:val="single" w:sz="6" w:space="0" w:color="auto"/>
            </w:tcBorders>
          </w:tcPr>
          <w:p w14:paraId="12D6A75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10 076</w:t>
            </w:r>
          </w:p>
        </w:tc>
        <w:tc>
          <w:tcPr>
            <w:tcW w:w="794" w:type="dxa"/>
            <w:tcBorders>
              <w:top w:val="single" w:sz="6" w:space="0" w:color="auto"/>
            </w:tcBorders>
          </w:tcPr>
          <w:p w14:paraId="4FDDB8C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9 697</w:t>
            </w:r>
          </w:p>
        </w:tc>
        <w:tc>
          <w:tcPr>
            <w:tcW w:w="794" w:type="dxa"/>
            <w:tcBorders>
              <w:top w:val="single" w:sz="6" w:space="0" w:color="auto"/>
            </w:tcBorders>
          </w:tcPr>
          <w:p w14:paraId="08056DE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9 560</w:t>
            </w:r>
          </w:p>
        </w:tc>
        <w:tc>
          <w:tcPr>
            <w:tcW w:w="794" w:type="dxa"/>
            <w:tcBorders>
              <w:top w:val="single" w:sz="6" w:space="0" w:color="auto"/>
            </w:tcBorders>
          </w:tcPr>
          <w:p w14:paraId="5356DE3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10 621</w:t>
            </w:r>
          </w:p>
        </w:tc>
      </w:tr>
      <w:tr w:rsidR="003F5C3D" w14:paraId="2B59122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FB71F65" w14:textId="77777777" w:rsidR="003F5C3D" w:rsidRDefault="003F5C3D" w:rsidP="008A2BB8">
            <w:r>
              <w:rPr>
                <w:b/>
              </w:rPr>
              <w:t>Non</w:t>
            </w:r>
            <w:r>
              <w:rPr>
                <w:b/>
              </w:rPr>
              <w:noBreakHyphen/>
              <w:t>current borrowings</w:t>
            </w:r>
          </w:p>
        </w:tc>
        <w:tc>
          <w:tcPr>
            <w:tcW w:w="794" w:type="dxa"/>
          </w:tcPr>
          <w:p w14:paraId="6F3C2B5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258D8D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584922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9E752A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A5AE03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3095B71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31AFA8D" w14:textId="77777777" w:rsidR="003F5C3D" w:rsidRDefault="003F5C3D" w:rsidP="008A2BB8">
            <w:r>
              <w:t>Domestic borrowings</w:t>
            </w:r>
          </w:p>
        </w:tc>
        <w:tc>
          <w:tcPr>
            <w:tcW w:w="794" w:type="dxa"/>
          </w:tcPr>
          <w:p w14:paraId="0D0AC18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115 966</w:t>
            </w:r>
          </w:p>
        </w:tc>
        <w:tc>
          <w:tcPr>
            <w:tcW w:w="794" w:type="dxa"/>
          </w:tcPr>
          <w:p w14:paraId="70AF046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144 784</w:t>
            </w:r>
          </w:p>
        </w:tc>
        <w:tc>
          <w:tcPr>
            <w:tcW w:w="794" w:type="dxa"/>
          </w:tcPr>
          <w:p w14:paraId="0548AB4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163 438</w:t>
            </w:r>
          </w:p>
        </w:tc>
        <w:tc>
          <w:tcPr>
            <w:tcW w:w="794" w:type="dxa"/>
          </w:tcPr>
          <w:p w14:paraId="4FDF7DC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177 701</w:t>
            </w:r>
          </w:p>
        </w:tc>
        <w:tc>
          <w:tcPr>
            <w:tcW w:w="794" w:type="dxa"/>
          </w:tcPr>
          <w:p w14:paraId="4BE879C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190 745</w:t>
            </w:r>
          </w:p>
        </w:tc>
      </w:tr>
      <w:tr w:rsidR="003F5C3D" w14:paraId="0AA7C34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A9EC739" w14:textId="77777777" w:rsidR="003F5C3D" w:rsidRDefault="003F5C3D" w:rsidP="008A2BB8">
            <w:r>
              <w:t>Lease liabilities</w:t>
            </w:r>
          </w:p>
        </w:tc>
        <w:tc>
          <w:tcPr>
            <w:tcW w:w="794" w:type="dxa"/>
          </w:tcPr>
          <w:p w14:paraId="384DC0E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7 307</w:t>
            </w:r>
          </w:p>
        </w:tc>
        <w:tc>
          <w:tcPr>
            <w:tcW w:w="794" w:type="dxa"/>
          </w:tcPr>
          <w:p w14:paraId="19EF419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6 948</w:t>
            </w:r>
          </w:p>
        </w:tc>
        <w:tc>
          <w:tcPr>
            <w:tcW w:w="794" w:type="dxa"/>
          </w:tcPr>
          <w:p w14:paraId="0AB4944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6 446</w:t>
            </w:r>
          </w:p>
        </w:tc>
        <w:tc>
          <w:tcPr>
            <w:tcW w:w="794" w:type="dxa"/>
          </w:tcPr>
          <w:p w14:paraId="4CAA224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6 004</w:t>
            </w:r>
          </w:p>
        </w:tc>
        <w:tc>
          <w:tcPr>
            <w:tcW w:w="794" w:type="dxa"/>
          </w:tcPr>
          <w:p w14:paraId="35F171C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5 451</w:t>
            </w:r>
          </w:p>
        </w:tc>
      </w:tr>
      <w:tr w:rsidR="003F5C3D" w14:paraId="293E2A0F"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0FB53A8" w14:textId="77777777" w:rsidR="003F5C3D" w:rsidRDefault="003F5C3D" w:rsidP="008A2BB8">
            <w:r>
              <w:t>Service concession arrangement liabilities</w:t>
            </w:r>
          </w:p>
        </w:tc>
        <w:tc>
          <w:tcPr>
            <w:tcW w:w="794" w:type="dxa"/>
          </w:tcPr>
          <w:p w14:paraId="24C53E3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4 126</w:t>
            </w:r>
          </w:p>
        </w:tc>
        <w:tc>
          <w:tcPr>
            <w:tcW w:w="794" w:type="dxa"/>
          </w:tcPr>
          <w:p w14:paraId="3DF0397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4 909</w:t>
            </w:r>
          </w:p>
        </w:tc>
        <w:tc>
          <w:tcPr>
            <w:tcW w:w="794" w:type="dxa"/>
          </w:tcPr>
          <w:p w14:paraId="43DA602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4 982</w:t>
            </w:r>
          </w:p>
        </w:tc>
        <w:tc>
          <w:tcPr>
            <w:tcW w:w="794" w:type="dxa"/>
          </w:tcPr>
          <w:p w14:paraId="2BA6A52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4 925</w:t>
            </w:r>
          </w:p>
        </w:tc>
        <w:tc>
          <w:tcPr>
            <w:tcW w:w="794" w:type="dxa"/>
          </w:tcPr>
          <w:p w14:paraId="331AE13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3 603</w:t>
            </w:r>
          </w:p>
        </w:tc>
      </w:tr>
      <w:tr w:rsidR="003F5C3D" w14:paraId="723804E1"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50E054B2" w14:textId="77777777" w:rsidR="003F5C3D" w:rsidRDefault="003F5C3D" w:rsidP="008A2BB8">
            <w:r>
              <w:t>Derivative financial instruments</w:t>
            </w:r>
          </w:p>
        </w:tc>
        <w:tc>
          <w:tcPr>
            <w:tcW w:w="794" w:type="dxa"/>
            <w:tcBorders>
              <w:bottom w:val="single" w:sz="6" w:space="0" w:color="auto"/>
            </w:tcBorders>
          </w:tcPr>
          <w:p w14:paraId="491E02E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361</w:t>
            </w:r>
          </w:p>
        </w:tc>
        <w:tc>
          <w:tcPr>
            <w:tcW w:w="794" w:type="dxa"/>
            <w:tcBorders>
              <w:bottom w:val="single" w:sz="6" w:space="0" w:color="auto"/>
            </w:tcBorders>
          </w:tcPr>
          <w:p w14:paraId="1F63759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357</w:t>
            </w:r>
          </w:p>
        </w:tc>
        <w:tc>
          <w:tcPr>
            <w:tcW w:w="794" w:type="dxa"/>
            <w:tcBorders>
              <w:bottom w:val="single" w:sz="6" w:space="0" w:color="auto"/>
            </w:tcBorders>
          </w:tcPr>
          <w:p w14:paraId="45A3423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326</w:t>
            </w:r>
          </w:p>
        </w:tc>
        <w:tc>
          <w:tcPr>
            <w:tcW w:w="794" w:type="dxa"/>
            <w:tcBorders>
              <w:bottom w:val="single" w:sz="6" w:space="0" w:color="auto"/>
            </w:tcBorders>
          </w:tcPr>
          <w:p w14:paraId="232F93A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283</w:t>
            </w:r>
          </w:p>
        </w:tc>
        <w:tc>
          <w:tcPr>
            <w:tcW w:w="794" w:type="dxa"/>
            <w:tcBorders>
              <w:bottom w:val="single" w:sz="6" w:space="0" w:color="auto"/>
            </w:tcBorders>
          </w:tcPr>
          <w:p w14:paraId="733FD0B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258</w:t>
            </w:r>
          </w:p>
        </w:tc>
      </w:tr>
      <w:tr w:rsidR="003F5C3D" w14:paraId="2C4FAAB0"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6A200F51" w14:textId="77777777" w:rsidR="003F5C3D" w:rsidRDefault="003F5C3D" w:rsidP="008A2BB8">
            <w:r>
              <w:rPr>
                <w:b/>
              </w:rPr>
              <w:t>Total non</w:t>
            </w:r>
            <w:r>
              <w:rPr>
                <w:b/>
              </w:rPr>
              <w:noBreakHyphen/>
              <w:t>current borrowings</w:t>
            </w:r>
          </w:p>
        </w:tc>
        <w:tc>
          <w:tcPr>
            <w:tcW w:w="794" w:type="dxa"/>
            <w:tcBorders>
              <w:top w:val="single" w:sz="6" w:space="0" w:color="auto"/>
              <w:bottom w:val="single" w:sz="6" w:space="0" w:color="auto"/>
            </w:tcBorders>
          </w:tcPr>
          <w:p w14:paraId="6AF87FB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127 761</w:t>
            </w:r>
          </w:p>
        </w:tc>
        <w:tc>
          <w:tcPr>
            <w:tcW w:w="794" w:type="dxa"/>
            <w:tcBorders>
              <w:top w:val="single" w:sz="6" w:space="0" w:color="auto"/>
              <w:bottom w:val="single" w:sz="6" w:space="0" w:color="auto"/>
            </w:tcBorders>
          </w:tcPr>
          <w:p w14:paraId="5A47D7B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156 998</w:t>
            </w:r>
          </w:p>
        </w:tc>
        <w:tc>
          <w:tcPr>
            <w:tcW w:w="794" w:type="dxa"/>
            <w:tcBorders>
              <w:top w:val="single" w:sz="6" w:space="0" w:color="auto"/>
              <w:bottom w:val="single" w:sz="6" w:space="0" w:color="auto"/>
            </w:tcBorders>
          </w:tcPr>
          <w:p w14:paraId="112C1BB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175 191</w:t>
            </w:r>
          </w:p>
        </w:tc>
        <w:tc>
          <w:tcPr>
            <w:tcW w:w="794" w:type="dxa"/>
            <w:tcBorders>
              <w:top w:val="single" w:sz="6" w:space="0" w:color="auto"/>
              <w:bottom w:val="single" w:sz="6" w:space="0" w:color="auto"/>
            </w:tcBorders>
          </w:tcPr>
          <w:p w14:paraId="643116B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188 913</w:t>
            </w:r>
          </w:p>
        </w:tc>
        <w:tc>
          <w:tcPr>
            <w:tcW w:w="794" w:type="dxa"/>
            <w:tcBorders>
              <w:top w:val="single" w:sz="6" w:space="0" w:color="auto"/>
              <w:bottom w:val="single" w:sz="6" w:space="0" w:color="auto"/>
            </w:tcBorders>
          </w:tcPr>
          <w:p w14:paraId="4A40A03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200 057</w:t>
            </w:r>
          </w:p>
        </w:tc>
      </w:tr>
      <w:tr w:rsidR="003F5C3D" w14:paraId="768AF29E"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0753DEB5" w14:textId="77777777" w:rsidR="003F5C3D" w:rsidRDefault="003F5C3D" w:rsidP="008A2BB8">
            <w:r>
              <w:rPr>
                <w:b/>
              </w:rPr>
              <w:t>Total borrowings</w:t>
            </w:r>
          </w:p>
        </w:tc>
        <w:tc>
          <w:tcPr>
            <w:tcW w:w="794" w:type="dxa"/>
            <w:tcBorders>
              <w:top w:val="single" w:sz="6" w:space="0" w:color="auto"/>
              <w:bottom w:val="single" w:sz="12" w:space="0" w:color="auto"/>
            </w:tcBorders>
          </w:tcPr>
          <w:p w14:paraId="3793852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144 834</w:t>
            </w:r>
          </w:p>
        </w:tc>
        <w:tc>
          <w:tcPr>
            <w:tcW w:w="794" w:type="dxa"/>
            <w:tcBorders>
              <w:top w:val="single" w:sz="6" w:space="0" w:color="auto"/>
              <w:bottom w:val="single" w:sz="12" w:space="0" w:color="auto"/>
            </w:tcBorders>
          </w:tcPr>
          <w:p w14:paraId="3167A98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167 074</w:t>
            </w:r>
          </w:p>
        </w:tc>
        <w:tc>
          <w:tcPr>
            <w:tcW w:w="794" w:type="dxa"/>
            <w:tcBorders>
              <w:top w:val="single" w:sz="6" w:space="0" w:color="auto"/>
              <w:bottom w:val="single" w:sz="12" w:space="0" w:color="auto"/>
            </w:tcBorders>
          </w:tcPr>
          <w:p w14:paraId="70E00FD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184 889</w:t>
            </w:r>
          </w:p>
        </w:tc>
        <w:tc>
          <w:tcPr>
            <w:tcW w:w="794" w:type="dxa"/>
            <w:tcBorders>
              <w:top w:val="single" w:sz="6" w:space="0" w:color="auto"/>
              <w:bottom w:val="single" w:sz="12" w:space="0" w:color="auto"/>
            </w:tcBorders>
          </w:tcPr>
          <w:p w14:paraId="5ECB81F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198 473</w:t>
            </w:r>
          </w:p>
        </w:tc>
        <w:tc>
          <w:tcPr>
            <w:tcW w:w="794" w:type="dxa"/>
            <w:tcBorders>
              <w:top w:val="single" w:sz="6" w:space="0" w:color="auto"/>
              <w:bottom w:val="single" w:sz="12" w:space="0" w:color="auto"/>
            </w:tcBorders>
          </w:tcPr>
          <w:p w14:paraId="4046C89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210 678</w:t>
            </w:r>
          </w:p>
        </w:tc>
      </w:tr>
    </w:tbl>
    <w:p w14:paraId="4B8A9175" w14:textId="77777777" w:rsidR="003F5C3D" w:rsidRDefault="003F5C3D" w:rsidP="003F5C3D"/>
    <w:p w14:paraId="1DFB0B4D" w14:textId="77777777" w:rsidR="003F5C3D" w:rsidRPr="00295561" w:rsidRDefault="003F5C3D" w:rsidP="003F5C3D">
      <w:r w:rsidRPr="00295561">
        <w:t xml:space="preserve">Borrowings include interest-bearing liabilities mainly raised from </w:t>
      </w:r>
      <w:r>
        <w:t>domestic</w:t>
      </w:r>
      <w:r w:rsidRPr="00295561">
        <w:t xml:space="preserve"> borrowings, lease liabilities, service concession arrangement financial liabilities and other interest</w:t>
      </w:r>
      <w:r>
        <w:noBreakHyphen/>
      </w:r>
      <w:r w:rsidRPr="00295561">
        <w:t xml:space="preserve">bearing arrangements. </w:t>
      </w:r>
    </w:p>
    <w:p w14:paraId="42ED3BA0" w14:textId="054E011B" w:rsidR="003F5C3D" w:rsidRPr="00295561" w:rsidRDefault="003F5C3D" w:rsidP="003F5C3D">
      <w:r w:rsidRPr="00295561">
        <w:t>Service concession related liabilities are recognised progressively over the forward estimates to reflect the construction profile of the service concession arrangement assets to which they relate</w:t>
      </w:r>
      <w:r>
        <w:t xml:space="preserve"> and also the payments expected to be made during that time.</w:t>
      </w:r>
      <w:r w:rsidRPr="00295561">
        <w:t xml:space="preserve"> For lease liabilities, the amounts recorded reflect management</w:t>
      </w:r>
      <w:r w:rsidR="00233EA7">
        <w:t>’</w:t>
      </w:r>
      <w:r w:rsidRPr="00295561">
        <w:t xml:space="preserve">s best estimate of the timing of new leases </w:t>
      </w:r>
      <w:r>
        <w:t xml:space="preserve">and the </w:t>
      </w:r>
      <w:r w:rsidRPr="00295561">
        <w:t>renewal of existing lease arrangements</w:t>
      </w:r>
      <w:r>
        <w:t xml:space="preserve"> over the next four years.</w:t>
      </w:r>
    </w:p>
    <w:p w14:paraId="22153AE0" w14:textId="77777777" w:rsidR="003F5C3D" w:rsidRDefault="003F5C3D" w:rsidP="003F5C3D">
      <w:r w:rsidRPr="00F74B58">
        <w:t>Estimates for new borrowings are based on the requirement to re</w:t>
      </w:r>
      <w:r>
        <w:t>finance</w:t>
      </w:r>
      <w:r w:rsidRPr="00F74B58">
        <w:t xml:space="preserve"> maturing debt and finance</w:t>
      </w:r>
      <w:r>
        <w:t xml:space="preserve"> </w:t>
      </w:r>
      <w:r w:rsidRPr="00F74B58">
        <w:t xml:space="preserve">expenditure. </w:t>
      </w:r>
    </w:p>
    <w:p w14:paraId="23805D5F" w14:textId="77777777" w:rsidR="003F5C3D" w:rsidRDefault="003F5C3D" w:rsidP="00D857DC">
      <w:pPr>
        <w:pStyle w:val="Heading3"/>
      </w:pPr>
      <w:bookmarkStart w:id="46" w:name="_Toc101973123"/>
      <w:bookmarkStart w:id="47" w:name="_Toc129181156"/>
      <w:r>
        <w:lastRenderedPageBreak/>
        <w:t>Advances paid and investments, loans and placements</w:t>
      </w:r>
      <w:r>
        <w:tab/>
      </w:r>
      <w:r w:rsidRPr="000826DE">
        <w:t>($ million)</w:t>
      </w:r>
      <w:bookmarkEnd w:id="46"/>
      <w:bookmarkEnd w:id="47"/>
    </w:p>
    <w:tbl>
      <w:tblPr>
        <w:tblStyle w:val="DTFTableNumeric"/>
        <w:tblW w:w="7710" w:type="dxa"/>
        <w:tblLayout w:type="fixed"/>
        <w:tblLook w:val="06A0" w:firstRow="1" w:lastRow="0" w:firstColumn="1" w:lastColumn="0" w:noHBand="1" w:noVBand="1"/>
        <w:tblDescription w:val="Type:DtfTable|Workbook:Rawdata\Budget\BP5\Financial Statements\SRIMS exports\SRIMS_Budget_BS_1.xlsx|Table:Advances_investments|MergedHeadingRow:1"/>
      </w:tblPr>
      <w:tblGrid>
        <w:gridCol w:w="3740"/>
        <w:gridCol w:w="794"/>
        <w:gridCol w:w="794"/>
        <w:gridCol w:w="794"/>
        <w:gridCol w:w="794"/>
        <w:gridCol w:w="794"/>
      </w:tblGrid>
      <w:tr w:rsidR="003F5C3D" w14:paraId="3AE4A7E1"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0E8ACF9F" w14:textId="77777777" w:rsidR="003F5C3D" w:rsidRDefault="003F5C3D" w:rsidP="008A2BB8">
            <w:pPr>
              <w:keepNext/>
            </w:pPr>
          </w:p>
        </w:tc>
        <w:tc>
          <w:tcPr>
            <w:tcW w:w="794" w:type="dxa"/>
          </w:tcPr>
          <w:p w14:paraId="7E4BAC86"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38267F80"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p>
        </w:tc>
        <w:tc>
          <w:tcPr>
            <w:tcW w:w="794" w:type="dxa"/>
          </w:tcPr>
          <w:p w14:paraId="37F61DDA"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p>
        </w:tc>
        <w:tc>
          <w:tcPr>
            <w:tcW w:w="794" w:type="dxa"/>
          </w:tcPr>
          <w:p w14:paraId="77E4118E"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p>
        </w:tc>
        <w:tc>
          <w:tcPr>
            <w:tcW w:w="794" w:type="dxa"/>
          </w:tcPr>
          <w:p w14:paraId="03825ADE"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2027</w:t>
            </w:r>
          </w:p>
        </w:tc>
      </w:tr>
      <w:tr w:rsidR="003F5C3D" w14:paraId="0689697E"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7109232D" w14:textId="77777777" w:rsidR="003F5C3D" w:rsidRDefault="003F5C3D" w:rsidP="008A2BB8">
            <w:pPr>
              <w:keepNext/>
            </w:pPr>
          </w:p>
        </w:tc>
        <w:tc>
          <w:tcPr>
            <w:tcW w:w="794" w:type="dxa"/>
          </w:tcPr>
          <w:p w14:paraId="0697574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Pr>
          <w:p w14:paraId="76FC2837"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794" w:type="dxa"/>
          </w:tcPr>
          <w:p w14:paraId="429FB5A0"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estimate</w:t>
            </w:r>
          </w:p>
        </w:tc>
        <w:tc>
          <w:tcPr>
            <w:tcW w:w="794" w:type="dxa"/>
          </w:tcPr>
          <w:p w14:paraId="0407877B"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estimate</w:t>
            </w:r>
          </w:p>
        </w:tc>
        <w:tc>
          <w:tcPr>
            <w:tcW w:w="794" w:type="dxa"/>
          </w:tcPr>
          <w:p w14:paraId="2FE530AF"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estimate</w:t>
            </w:r>
          </w:p>
        </w:tc>
      </w:tr>
      <w:tr w:rsidR="003F5C3D" w14:paraId="0E95F3B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0A0B7ED" w14:textId="77777777" w:rsidR="003F5C3D" w:rsidRDefault="003F5C3D" w:rsidP="008A2BB8">
            <w:r>
              <w:rPr>
                <w:b/>
              </w:rPr>
              <w:t>Current advances paid and investments, loans and placements</w:t>
            </w:r>
          </w:p>
        </w:tc>
        <w:tc>
          <w:tcPr>
            <w:tcW w:w="794" w:type="dxa"/>
          </w:tcPr>
          <w:p w14:paraId="10BCDEE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8C1368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755289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902088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E0D482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25ABDE8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9B34431" w14:textId="77777777" w:rsidR="003F5C3D" w:rsidRDefault="003F5C3D" w:rsidP="008A2BB8">
            <w:r>
              <w:t>Loans and advances paid</w:t>
            </w:r>
          </w:p>
        </w:tc>
        <w:tc>
          <w:tcPr>
            <w:tcW w:w="794" w:type="dxa"/>
          </w:tcPr>
          <w:p w14:paraId="5D4BD2A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917</w:t>
            </w:r>
          </w:p>
        </w:tc>
        <w:tc>
          <w:tcPr>
            <w:tcW w:w="794" w:type="dxa"/>
          </w:tcPr>
          <w:p w14:paraId="40DE56F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695</w:t>
            </w:r>
          </w:p>
        </w:tc>
        <w:tc>
          <w:tcPr>
            <w:tcW w:w="794" w:type="dxa"/>
          </w:tcPr>
          <w:p w14:paraId="2CBB484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461</w:t>
            </w:r>
          </w:p>
        </w:tc>
        <w:tc>
          <w:tcPr>
            <w:tcW w:w="794" w:type="dxa"/>
          </w:tcPr>
          <w:p w14:paraId="27D1948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419</w:t>
            </w:r>
          </w:p>
        </w:tc>
        <w:tc>
          <w:tcPr>
            <w:tcW w:w="794" w:type="dxa"/>
          </w:tcPr>
          <w:p w14:paraId="2E3AED3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426</w:t>
            </w:r>
          </w:p>
        </w:tc>
      </w:tr>
      <w:tr w:rsidR="003F5C3D" w14:paraId="77FBC062"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D83CE2F" w14:textId="77777777" w:rsidR="003F5C3D" w:rsidRDefault="003F5C3D" w:rsidP="008A2BB8">
            <w:r>
              <w:t>Equities and managed investment schemes</w:t>
            </w:r>
          </w:p>
        </w:tc>
        <w:tc>
          <w:tcPr>
            <w:tcW w:w="794" w:type="dxa"/>
          </w:tcPr>
          <w:p w14:paraId="5489BA5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743</w:t>
            </w:r>
          </w:p>
        </w:tc>
        <w:tc>
          <w:tcPr>
            <w:tcW w:w="794" w:type="dxa"/>
          </w:tcPr>
          <w:p w14:paraId="42BD75B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781</w:t>
            </w:r>
          </w:p>
        </w:tc>
        <w:tc>
          <w:tcPr>
            <w:tcW w:w="794" w:type="dxa"/>
          </w:tcPr>
          <w:p w14:paraId="7959C17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797</w:t>
            </w:r>
          </w:p>
        </w:tc>
        <w:tc>
          <w:tcPr>
            <w:tcW w:w="794" w:type="dxa"/>
          </w:tcPr>
          <w:p w14:paraId="0360308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814</w:t>
            </w:r>
          </w:p>
        </w:tc>
        <w:tc>
          <w:tcPr>
            <w:tcW w:w="794" w:type="dxa"/>
          </w:tcPr>
          <w:p w14:paraId="1C3352C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830</w:t>
            </w:r>
          </w:p>
        </w:tc>
      </w:tr>
      <w:tr w:rsidR="003F5C3D" w14:paraId="281A05E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01067DD" w14:textId="77777777" w:rsidR="003F5C3D" w:rsidRDefault="003F5C3D" w:rsidP="008A2BB8">
            <w:r>
              <w:t>Australian dollar term deposits</w:t>
            </w:r>
          </w:p>
        </w:tc>
        <w:tc>
          <w:tcPr>
            <w:tcW w:w="794" w:type="dxa"/>
          </w:tcPr>
          <w:p w14:paraId="606D514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114</w:t>
            </w:r>
          </w:p>
        </w:tc>
        <w:tc>
          <w:tcPr>
            <w:tcW w:w="794" w:type="dxa"/>
          </w:tcPr>
          <w:p w14:paraId="5CD4731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129</w:t>
            </w:r>
          </w:p>
        </w:tc>
        <w:tc>
          <w:tcPr>
            <w:tcW w:w="794" w:type="dxa"/>
          </w:tcPr>
          <w:p w14:paraId="5D4F8F0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148</w:t>
            </w:r>
          </w:p>
        </w:tc>
        <w:tc>
          <w:tcPr>
            <w:tcW w:w="794" w:type="dxa"/>
          </w:tcPr>
          <w:p w14:paraId="502E9AF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151</w:t>
            </w:r>
          </w:p>
        </w:tc>
        <w:tc>
          <w:tcPr>
            <w:tcW w:w="794" w:type="dxa"/>
          </w:tcPr>
          <w:p w14:paraId="26FBE20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153</w:t>
            </w:r>
          </w:p>
        </w:tc>
      </w:tr>
      <w:tr w:rsidR="003F5C3D" w14:paraId="2DDEA1B7"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961119D" w14:textId="77777777" w:rsidR="003F5C3D" w:rsidRDefault="003F5C3D" w:rsidP="008A2BB8">
            <w:r>
              <w:t>Debt securities</w:t>
            </w:r>
          </w:p>
        </w:tc>
        <w:tc>
          <w:tcPr>
            <w:tcW w:w="794" w:type="dxa"/>
          </w:tcPr>
          <w:p w14:paraId="6BED6B5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0E3B77A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1A6AA23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07DE736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7BFCD75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w:t>
            </w:r>
          </w:p>
        </w:tc>
      </w:tr>
      <w:tr w:rsidR="003F5C3D" w14:paraId="798DEAB5"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50EEB36F" w14:textId="77777777" w:rsidR="003F5C3D" w:rsidRDefault="003F5C3D" w:rsidP="008A2BB8">
            <w:r>
              <w:t>Derivative financial instruments</w:t>
            </w:r>
          </w:p>
        </w:tc>
        <w:tc>
          <w:tcPr>
            <w:tcW w:w="794" w:type="dxa"/>
            <w:tcBorders>
              <w:bottom w:val="single" w:sz="6" w:space="0" w:color="auto"/>
            </w:tcBorders>
          </w:tcPr>
          <w:p w14:paraId="70668DE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373</w:t>
            </w:r>
          </w:p>
        </w:tc>
        <w:tc>
          <w:tcPr>
            <w:tcW w:w="794" w:type="dxa"/>
            <w:tcBorders>
              <w:bottom w:val="single" w:sz="6" w:space="0" w:color="auto"/>
            </w:tcBorders>
          </w:tcPr>
          <w:p w14:paraId="295DC17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311</w:t>
            </w:r>
          </w:p>
        </w:tc>
        <w:tc>
          <w:tcPr>
            <w:tcW w:w="794" w:type="dxa"/>
            <w:tcBorders>
              <w:bottom w:val="single" w:sz="6" w:space="0" w:color="auto"/>
            </w:tcBorders>
          </w:tcPr>
          <w:p w14:paraId="0CD2B14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208</w:t>
            </w:r>
          </w:p>
        </w:tc>
        <w:tc>
          <w:tcPr>
            <w:tcW w:w="794" w:type="dxa"/>
            <w:tcBorders>
              <w:bottom w:val="single" w:sz="6" w:space="0" w:color="auto"/>
            </w:tcBorders>
          </w:tcPr>
          <w:p w14:paraId="09E8484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163</w:t>
            </w:r>
          </w:p>
        </w:tc>
        <w:tc>
          <w:tcPr>
            <w:tcW w:w="794" w:type="dxa"/>
            <w:tcBorders>
              <w:bottom w:val="single" w:sz="6" w:space="0" w:color="auto"/>
            </w:tcBorders>
          </w:tcPr>
          <w:p w14:paraId="2F2A01A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192</w:t>
            </w:r>
          </w:p>
        </w:tc>
      </w:tr>
      <w:tr w:rsidR="003F5C3D" w14:paraId="145331F3"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547224CD" w14:textId="77777777" w:rsidR="003F5C3D" w:rsidRDefault="003F5C3D" w:rsidP="008A2BB8">
            <w:r>
              <w:rPr>
                <w:b/>
              </w:rPr>
              <w:t>Total current advances paid and investments, loans and placements</w:t>
            </w:r>
          </w:p>
        </w:tc>
        <w:tc>
          <w:tcPr>
            <w:tcW w:w="794" w:type="dxa"/>
            <w:tcBorders>
              <w:top w:val="single" w:sz="6" w:space="0" w:color="auto"/>
            </w:tcBorders>
          </w:tcPr>
          <w:p w14:paraId="39FAC0D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2 150</w:t>
            </w:r>
          </w:p>
        </w:tc>
        <w:tc>
          <w:tcPr>
            <w:tcW w:w="794" w:type="dxa"/>
            <w:tcBorders>
              <w:top w:val="single" w:sz="6" w:space="0" w:color="auto"/>
            </w:tcBorders>
          </w:tcPr>
          <w:p w14:paraId="63C4AEF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1 919</w:t>
            </w:r>
          </w:p>
        </w:tc>
        <w:tc>
          <w:tcPr>
            <w:tcW w:w="794" w:type="dxa"/>
            <w:tcBorders>
              <w:top w:val="single" w:sz="6" w:space="0" w:color="auto"/>
            </w:tcBorders>
          </w:tcPr>
          <w:p w14:paraId="0B789EF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1 618</w:t>
            </w:r>
          </w:p>
        </w:tc>
        <w:tc>
          <w:tcPr>
            <w:tcW w:w="794" w:type="dxa"/>
            <w:tcBorders>
              <w:top w:val="single" w:sz="6" w:space="0" w:color="auto"/>
            </w:tcBorders>
          </w:tcPr>
          <w:p w14:paraId="2D77E2F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1 550</w:t>
            </w:r>
          </w:p>
        </w:tc>
        <w:tc>
          <w:tcPr>
            <w:tcW w:w="794" w:type="dxa"/>
            <w:tcBorders>
              <w:top w:val="single" w:sz="6" w:space="0" w:color="auto"/>
            </w:tcBorders>
          </w:tcPr>
          <w:p w14:paraId="6B4A16A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1 605</w:t>
            </w:r>
          </w:p>
        </w:tc>
      </w:tr>
      <w:tr w:rsidR="003F5C3D" w14:paraId="3776EA2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6AFFCBC" w14:textId="791F2D34" w:rsidR="003F5C3D" w:rsidRDefault="003F5C3D" w:rsidP="008A2BB8">
            <w:r>
              <w:rPr>
                <w:b/>
              </w:rPr>
              <w:t>Non</w:t>
            </w:r>
            <w:r>
              <w:rPr>
                <w:b/>
              </w:rPr>
              <w:noBreakHyphen/>
              <w:t>current advances paid and investments, loans</w:t>
            </w:r>
            <w:r w:rsidR="00C51BF3">
              <w:rPr>
                <w:b/>
              </w:rPr>
              <w:t> </w:t>
            </w:r>
            <w:r>
              <w:rPr>
                <w:b/>
              </w:rPr>
              <w:t>and placements</w:t>
            </w:r>
          </w:p>
        </w:tc>
        <w:tc>
          <w:tcPr>
            <w:tcW w:w="794" w:type="dxa"/>
          </w:tcPr>
          <w:p w14:paraId="387FA0B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346A12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7A1CA0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4D085D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EAABF3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368CE0C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8021BC8" w14:textId="77777777" w:rsidR="003F5C3D" w:rsidRDefault="003F5C3D" w:rsidP="008A2BB8">
            <w:r>
              <w:t>Loans and advances paid</w:t>
            </w:r>
          </w:p>
        </w:tc>
        <w:tc>
          <w:tcPr>
            <w:tcW w:w="794" w:type="dxa"/>
          </w:tcPr>
          <w:p w14:paraId="33F0AF4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4 753</w:t>
            </w:r>
          </w:p>
        </w:tc>
        <w:tc>
          <w:tcPr>
            <w:tcW w:w="794" w:type="dxa"/>
          </w:tcPr>
          <w:p w14:paraId="33813F0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6 436</w:t>
            </w:r>
          </w:p>
        </w:tc>
        <w:tc>
          <w:tcPr>
            <w:tcW w:w="794" w:type="dxa"/>
          </w:tcPr>
          <w:p w14:paraId="005B387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6 467</w:t>
            </w:r>
          </w:p>
        </w:tc>
        <w:tc>
          <w:tcPr>
            <w:tcW w:w="794" w:type="dxa"/>
          </w:tcPr>
          <w:p w14:paraId="4692406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6 493</w:t>
            </w:r>
          </w:p>
        </w:tc>
        <w:tc>
          <w:tcPr>
            <w:tcW w:w="794" w:type="dxa"/>
          </w:tcPr>
          <w:p w14:paraId="73BD0C4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6 520</w:t>
            </w:r>
          </w:p>
        </w:tc>
      </w:tr>
      <w:tr w:rsidR="003F5C3D" w14:paraId="5EA1B1B2"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5970163" w14:textId="77777777" w:rsidR="003F5C3D" w:rsidRDefault="003F5C3D" w:rsidP="008A2BB8">
            <w:r>
              <w:t>Equities and managed investment schemes</w:t>
            </w:r>
          </w:p>
        </w:tc>
        <w:tc>
          <w:tcPr>
            <w:tcW w:w="794" w:type="dxa"/>
          </w:tcPr>
          <w:p w14:paraId="1D1D126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3 159</w:t>
            </w:r>
          </w:p>
        </w:tc>
        <w:tc>
          <w:tcPr>
            <w:tcW w:w="794" w:type="dxa"/>
          </w:tcPr>
          <w:p w14:paraId="7F58A2C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12 688</w:t>
            </w:r>
          </w:p>
        </w:tc>
        <w:tc>
          <w:tcPr>
            <w:tcW w:w="794" w:type="dxa"/>
          </w:tcPr>
          <w:p w14:paraId="066AB66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14 293</w:t>
            </w:r>
          </w:p>
        </w:tc>
        <w:tc>
          <w:tcPr>
            <w:tcW w:w="794" w:type="dxa"/>
          </w:tcPr>
          <w:p w14:paraId="46E4EAD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16 151</w:t>
            </w:r>
          </w:p>
        </w:tc>
        <w:tc>
          <w:tcPr>
            <w:tcW w:w="794" w:type="dxa"/>
          </w:tcPr>
          <w:p w14:paraId="5711BD8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18 343</w:t>
            </w:r>
          </w:p>
        </w:tc>
      </w:tr>
      <w:tr w:rsidR="003F5C3D" w14:paraId="7A995A17"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C2AF3F2" w14:textId="77777777" w:rsidR="003F5C3D" w:rsidRDefault="003F5C3D" w:rsidP="008A2BB8">
            <w:r>
              <w:t>Australian dollar term deposits</w:t>
            </w:r>
          </w:p>
        </w:tc>
        <w:tc>
          <w:tcPr>
            <w:tcW w:w="794" w:type="dxa"/>
          </w:tcPr>
          <w:p w14:paraId="16DD758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36</w:t>
            </w:r>
          </w:p>
        </w:tc>
        <w:tc>
          <w:tcPr>
            <w:tcW w:w="794" w:type="dxa"/>
          </w:tcPr>
          <w:p w14:paraId="48F2F4E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37</w:t>
            </w:r>
          </w:p>
        </w:tc>
        <w:tc>
          <w:tcPr>
            <w:tcW w:w="794" w:type="dxa"/>
          </w:tcPr>
          <w:p w14:paraId="2BA9ACC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37</w:t>
            </w:r>
          </w:p>
        </w:tc>
        <w:tc>
          <w:tcPr>
            <w:tcW w:w="794" w:type="dxa"/>
          </w:tcPr>
          <w:p w14:paraId="275692A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37</w:t>
            </w:r>
          </w:p>
        </w:tc>
        <w:tc>
          <w:tcPr>
            <w:tcW w:w="794" w:type="dxa"/>
          </w:tcPr>
          <w:p w14:paraId="3F45FA1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37</w:t>
            </w:r>
          </w:p>
        </w:tc>
      </w:tr>
      <w:tr w:rsidR="003F5C3D" w14:paraId="364ECF4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8221499" w14:textId="77777777" w:rsidR="003F5C3D" w:rsidRDefault="003F5C3D" w:rsidP="008A2BB8">
            <w:r>
              <w:t>Debt securities</w:t>
            </w:r>
          </w:p>
        </w:tc>
        <w:tc>
          <w:tcPr>
            <w:tcW w:w="794" w:type="dxa"/>
          </w:tcPr>
          <w:p w14:paraId="7E7D0F5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w:t>
            </w:r>
          </w:p>
        </w:tc>
        <w:tc>
          <w:tcPr>
            <w:tcW w:w="794" w:type="dxa"/>
          </w:tcPr>
          <w:p w14:paraId="1EC1792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w:t>
            </w:r>
          </w:p>
        </w:tc>
        <w:tc>
          <w:tcPr>
            <w:tcW w:w="794" w:type="dxa"/>
          </w:tcPr>
          <w:p w14:paraId="7F52C32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w:t>
            </w:r>
          </w:p>
        </w:tc>
        <w:tc>
          <w:tcPr>
            <w:tcW w:w="794" w:type="dxa"/>
          </w:tcPr>
          <w:p w14:paraId="2514DEF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w:t>
            </w:r>
          </w:p>
        </w:tc>
        <w:tc>
          <w:tcPr>
            <w:tcW w:w="794" w:type="dxa"/>
          </w:tcPr>
          <w:p w14:paraId="2CBBA8F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w:t>
            </w:r>
          </w:p>
        </w:tc>
      </w:tr>
      <w:tr w:rsidR="003F5C3D" w14:paraId="63B4B752"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08727059" w14:textId="77777777" w:rsidR="003F5C3D" w:rsidRDefault="003F5C3D" w:rsidP="008A2BB8">
            <w:r>
              <w:t>Derivative financial instruments</w:t>
            </w:r>
          </w:p>
        </w:tc>
        <w:tc>
          <w:tcPr>
            <w:tcW w:w="794" w:type="dxa"/>
            <w:tcBorders>
              <w:bottom w:val="single" w:sz="6" w:space="0" w:color="auto"/>
            </w:tcBorders>
          </w:tcPr>
          <w:p w14:paraId="294CB77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7F27EFE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3A2A70C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0935DE8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72A5F4F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w:t>
            </w:r>
          </w:p>
        </w:tc>
      </w:tr>
      <w:tr w:rsidR="003F5C3D" w14:paraId="352F1C97"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26E9B928" w14:textId="77777777" w:rsidR="003F5C3D" w:rsidRDefault="003F5C3D" w:rsidP="008A2BB8">
            <w:r>
              <w:rPr>
                <w:b/>
              </w:rPr>
              <w:t>Total non</w:t>
            </w:r>
            <w:r>
              <w:rPr>
                <w:b/>
              </w:rPr>
              <w:noBreakHyphen/>
              <w:t>current advances paid and investments, loans and placements</w:t>
            </w:r>
          </w:p>
        </w:tc>
        <w:tc>
          <w:tcPr>
            <w:tcW w:w="794" w:type="dxa"/>
            <w:tcBorders>
              <w:top w:val="single" w:sz="6" w:space="0" w:color="auto"/>
              <w:bottom w:val="single" w:sz="6" w:space="0" w:color="auto"/>
            </w:tcBorders>
          </w:tcPr>
          <w:p w14:paraId="6F70EA6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7 971</w:t>
            </w:r>
          </w:p>
        </w:tc>
        <w:tc>
          <w:tcPr>
            <w:tcW w:w="794" w:type="dxa"/>
            <w:tcBorders>
              <w:top w:val="single" w:sz="6" w:space="0" w:color="auto"/>
              <w:bottom w:val="single" w:sz="6" w:space="0" w:color="auto"/>
            </w:tcBorders>
          </w:tcPr>
          <w:p w14:paraId="59DC639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19 184</w:t>
            </w:r>
          </w:p>
        </w:tc>
        <w:tc>
          <w:tcPr>
            <w:tcW w:w="794" w:type="dxa"/>
            <w:tcBorders>
              <w:top w:val="single" w:sz="6" w:space="0" w:color="auto"/>
              <w:bottom w:val="single" w:sz="6" w:space="0" w:color="auto"/>
            </w:tcBorders>
          </w:tcPr>
          <w:p w14:paraId="76E5049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20 819</w:t>
            </w:r>
          </w:p>
        </w:tc>
        <w:tc>
          <w:tcPr>
            <w:tcW w:w="794" w:type="dxa"/>
            <w:tcBorders>
              <w:top w:val="single" w:sz="6" w:space="0" w:color="auto"/>
              <w:bottom w:val="single" w:sz="6" w:space="0" w:color="auto"/>
            </w:tcBorders>
          </w:tcPr>
          <w:p w14:paraId="4AEE47A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22 703</w:t>
            </w:r>
          </w:p>
        </w:tc>
        <w:tc>
          <w:tcPr>
            <w:tcW w:w="794" w:type="dxa"/>
            <w:tcBorders>
              <w:top w:val="single" w:sz="6" w:space="0" w:color="auto"/>
              <w:bottom w:val="single" w:sz="6" w:space="0" w:color="auto"/>
            </w:tcBorders>
          </w:tcPr>
          <w:p w14:paraId="323EFAF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24 922</w:t>
            </w:r>
          </w:p>
        </w:tc>
      </w:tr>
      <w:tr w:rsidR="003F5C3D" w14:paraId="680D555E"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6B68A98A" w14:textId="77777777" w:rsidR="003F5C3D" w:rsidRDefault="003F5C3D" w:rsidP="008A2BB8">
            <w:r>
              <w:rPr>
                <w:b/>
              </w:rPr>
              <w:t>Total advances paid and investments, loans and placements</w:t>
            </w:r>
          </w:p>
        </w:tc>
        <w:tc>
          <w:tcPr>
            <w:tcW w:w="794" w:type="dxa"/>
            <w:tcBorders>
              <w:top w:val="single" w:sz="6" w:space="0" w:color="auto"/>
              <w:bottom w:val="single" w:sz="12" w:space="0" w:color="auto"/>
            </w:tcBorders>
          </w:tcPr>
          <w:p w14:paraId="293D076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10 121</w:t>
            </w:r>
          </w:p>
        </w:tc>
        <w:tc>
          <w:tcPr>
            <w:tcW w:w="794" w:type="dxa"/>
            <w:tcBorders>
              <w:top w:val="single" w:sz="6" w:space="0" w:color="auto"/>
              <w:bottom w:val="single" w:sz="12" w:space="0" w:color="auto"/>
            </w:tcBorders>
          </w:tcPr>
          <w:p w14:paraId="2552907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21 103</w:t>
            </w:r>
          </w:p>
        </w:tc>
        <w:tc>
          <w:tcPr>
            <w:tcW w:w="794" w:type="dxa"/>
            <w:tcBorders>
              <w:top w:val="single" w:sz="6" w:space="0" w:color="auto"/>
              <w:bottom w:val="single" w:sz="12" w:space="0" w:color="auto"/>
            </w:tcBorders>
          </w:tcPr>
          <w:p w14:paraId="6B7D74C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22 437</w:t>
            </w:r>
          </w:p>
        </w:tc>
        <w:tc>
          <w:tcPr>
            <w:tcW w:w="794" w:type="dxa"/>
            <w:tcBorders>
              <w:top w:val="single" w:sz="6" w:space="0" w:color="auto"/>
              <w:bottom w:val="single" w:sz="12" w:space="0" w:color="auto"/>
            </w:tcBorders>
          </w:tcPr>
          <w:p w14:paraId="46F5FC0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24 253</w:t>
            </w:r>
          </w:p>
        </w:tc>
        <w:tc>
          <w:tcPr>
            <w:tcW w:w="794" w:type="dxa"/>
            <w:tcBorders>
              <w:top w:val="single" w:sz="6" w:space="0" w:color="auto"/>
              <w:bottom w:val="single" w:sz="12" w:space="0" w:color="auto"/>
            </w:tcBorders>
          </w:tcPr>
          <w:p w14:paraId="65D2EE5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26 527</w:t>
            </w:r>
          </w:p>
        </w:tc>
      </w:tr>
      <w:tr w:rsidR="003F5C3D" w14:paraId="122E19AB"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6290DCF9" w14:textId="77777777" w:rsidR="003F5C3D" w:rsidRDefault="003F5C3D" w:rsidP="008A2BB8">
            <w:r>
              <w:rPr>
                <w:b/>
              </w:rPr>
              <w:t>Represented by:</w:t>
            </w:r>
          </w:p>
        </w:tc>
        <w:tc>
          <w:tcPr>
            <w:tcW w:w="794" w:type="dxa"/>
            <w:tcBorders>
              <w:top w:val="single" w:sz="6" w:space="0" w:color="auto"/>
            </w:tcBorders>
          </w:tcPr>
          <w:p w14:paraId="6A7A36E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D989B0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28018F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74B534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FC70C4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582530D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D9B78EF" w14:textId="77777777" w:rsidR="003F5C3D" w:rsidRDefault="003F5C3D" w:rsidP="008A2BB8">
            <w:r>
              <w:t>Advances paid</w:t>
            </w:r>
          </w:p>
        </w:tc>
        <w:tc>
          <w:tcPr>
            <w:tcW w:w="794" w:type="dxa"/>
          </w:tcPr>
          <w:p w14:paraId="207B2B1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5 670</w:t>
            </w:r>
          </w:p>
        </w:tc>
        <w:tc>
          <w:tcPr>
            <w:tcW w:w="794" w:type="dxa"/>
          </w:tcPr>
          <w:p w14:paraId="302FCE2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7 131</w:t>
            </w:r>
          </w:p>
        </w:tc>
        <w:tc>
          <w:tcPr>
            <w:tcW w:w="794" w:type="dxa"/>
          </w:tcPr>
          <w:p w14:paraId="35051AC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6 927</w:t>
            </w:r>
          </w:p>
        </w:tc>
        <w:tc>
          <w:tcPr>
            <w:tcW w:w="794" w:type="dxa"/>
          </w:tcPr>
          <w:p w14:paraId="1FE1A90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6 912</w:t>
            </w:r>
          </w:p>
        </w:tc>
        <w:tc>
          <w:tcPr>
            <w:tcW w:w="794" w:type="dxa"/>
          </w:tcPr>
          <w:p w14:paraId="2F1F204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6 946</w:t>
            </w:r>
          </w:p>
        </w:tc>
      </w:tr>
      <w:tr w:rsidR="003F5C3D" w14:paraId="11B714B1"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12" w:space="0" w:color="auto"/>
            </w:tcBorders>
          </w:tcPr>
          <w:p w14:paraId="25D03A32" w14:textId="77777777" w:rsidR="003F5C3D" w:rsidRDefault="003F5C3D" w:rsidP="008A2BB8">
            <w:r>
              <w:t>Investments, loans and placements</w:t>
            </w:r>
          </w:p>
        </w:tc>
        <w:tc>
          <w:tcPr>
            <w:tcW w:w="794" w:type="dxa"/>
            <w:tcBorders>
              <w:bottom w:val="single" w:sz="12" w:space="0" w:color="auto"/>
            </w:tcBorders>
          </w:tcPr>
          <w:p w14:paraId="4055549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4 451</w:t>
            </w:r>
          </w:p>
        </w:tc>
        <w:tc>
          <w:tcPr>
            <w:tcW w:w="794" w:type="dxa"/>
            <w:tcBorders>
              <w:bottom w:val="single" w:sz="12" w:space="0" w:color="auto"/>
            </w:tcBorders>
          </w:tcPr>
          <w:p w14:paraId="249A5F0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13 972</w:t>
            </w:r>
          </w:p>
        </w:tc>
        <w:tc>
          <w:tcPr>
            <w:tcW w:w="794" w:type="dxa"/>
            <w:tcBorders>
              <w:bottom w:val="single" w:sz="12" w:space="0" w:color="auto"/>
            </w:tcBorders>
          </w:tcPr>
          <w:p w14:paraId="513C37E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15 509</w:t>
            </w:r>
          </w:p>
        </w:tc>
        <w:tc>
          <w:tcPr>
            <w:tcW w:w="794" w:type="dxa"/>
            <w:tcBorders>
              <w:bottom w:val="single" w:sz="12" w:space="0" w:color="auto"/>
            </w:tcBorders>
          </w:tcPr>
          <w:p w14:paraId="0E3A7BA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17 341</w:t>
            </w:r>
          </w:p>
        </w:tc>
        <w:tc>
          <w:tcPr>
            <w:tcW w:w="794" w:type="dxa"/>
            <w:tcBorders>
              <w:bottom w:val="single" w:sz="12" w:space="0" w:color="auto"/>
            </w:tcBorders>
          </w:tcPr>
          <w:p w14:paraId="74A5A4F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19 581</w:t>
            </w:r>
          </w:p>
        </w:tc>
      </w:tr>
    </w:tbl>
    <w:p w14:paraId="37A1862B" w14:textId="77777777" w:rsidR="003F5C3D" w:rsidRDefault="003F5C3D" w:rsidP="003F5C3D"/>
    <w:p w14:paraId="4AA4FE7B" w14:textId="77777777" w:rsidR="003F5C3D" w:rsidRDefault="003F5C3D" w:rsidP="003F5C3D">
      <w:r w:rsidRPr="00DD1924">
        <w:t xml:space="preserve">The financial instruments </w:t>
      </w:r>
      <w:r>
        <w:t xml:space="preserve">above </w:t>
      </w:r>
      <w:r w:rsidRPr="00DD1924">
        <w:t>have been classified into financial instrument categories, depending on the purpose for which</w:t>
      </w:r>
      <w:r>
        <w:t xml:space="preserve"> the investments were made or acquired. They are forecast based on expected transaction flows associated with these instruments.</w:t>
      </w:r>
    </w:p>
    <w:p w14:paraId="36C38CE0" w14:textId="77777777" w:rsidR="003F5C3D" w:rsidRDefault="003F5C3D" w:rsidP="003F5C3D">
      <w:r>
        <w:t xml:space="preserve">Advances paid include long-term and short-term loan receivables, non-marketable debentures and long and short-term promissory agreements (bonds and bills), mainly issued to the PNFC and PFC sectors, for policy rather than liquidity management purposes. </w:t>
      </w:r>
    </w:p>
    <w:p w14:paraId="07003F33" w14:textId="77777777" w:rsidR="003F5C3D" w:rsidRDefault="003F5C3D" w:rsidP="003F5C3D">
      <w:pPr>
        <w:rPr>
          <w:rFonts w:asciiTheme="majorHAnsi" w:eastAsiaTheme="majorEastAsia" w:hAnsiTheme="majorHAnsi" w:cstheme="majorBidi"/>
          <w:b/>
          <w:bCs/>
          <w:spacing w:val="-2"/>
          <w:sz w:val="20"/>
          <w:szCs w:val="26"/>
        </w:rPr>
      </w:pPr>
    </w:p>
    <w:p w14:paraId="2F85487E" w14:textId="77777777" w:rsidR="003F5C3D" w:rsidRDefault="003F5C3D" w:rsidP="00D857DC">
      <w:pPr>
        <w:pStyle w:val="Heading3"/>
        <w:pageBreakBefore/>
      </w:pPr>
      <w:bookmarkStart w:id="48" w:name="_Toc101973124"/>
      <w:bookmarkStart w:id="49" w:name="_Toc129181157"/>
      <w:r w:rsidRPr="000826DE">
        <w:lastRenderedPageBreak/>
        <w:t>Interest expense</w:t>
      </w:r>
      <w:r w:rsidRPr="000826DE">
        <w:tab/>
        <w:t>($ million)</w:t>
      </w:r>
      <w:bookmarkEnd w:id="48"/>
      <w:bookmarkEnd w:id="49"/>
      <w:r>
        <w:t xml:space="preserve"> </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Interest_expense|MergedHeadingRow:1"/>
      </w:tblPr>
      <w:tblGrid>
        <w:gridCol w:w="4534"/>
        <w:gridCol w:w="794"/>
        <w:gridCol w:w="794"/>
        <w:gridCol w:w="794"/>
        <w:gridCol w:w="794"/>
      </w:tblGrid>
      <w:tr w:rsidR="003F5C3D" w14:paraId="0DE2B726"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273ACFC2" w14:textId="77777777" w:rsidR="003F5C3D" w:rsidRDefault="003F5C3D" w:rsidP="008A2BB8">
            <w:pPr>
              <w:keepNext/>
            </w:pPr>
          </w:p>
        </w:tc>
        <w:tc>
          <w:tcPr>
            <w:tcW w:w="794" w:type="dxa"/>
          </w:tcPr>
          <w:p w14:paraId="164111FB"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595B8F1E"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288E4FEF"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769D5C16"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4223CFC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D98E9B9" w14:textId="77777777" w:rsidR="003F5C3D" w:rsidRDefault="003F5C3D" w:rsidP="008A2BB8">
            <w:r>
              <w:t>Interest on interest</w:t>
            </w:r>
            <w:r>
              <w:noBreakHyphen/>
              <w:t>bearing liabilities and deposits</w:t>
            </w:r>
          </w:p>
        </w:tc>
        <w:tc>
          <w:tcPr>
            <w:tcW w:w="794" w:type="dxa"/>
          </w:tcPr>
          <w:p w14:paraId="7E4B2B8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4 768</w:t>
            </w:r>
          </w:p>
        </w:tc>
        <w:tc>
          <w:tcPr>
            <w:tcW w:w="794" w:type="dxa"/>
          </w:tcPr>
          <w:p w14:paraId="24D1EBA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5 509</w:t>
            </w:r>
          </w:p>
        </w:tc>
        <w:tc>
          <w:tcPr>
            <w:tcW w:w="794" w:type="dxa"/>
          </w:tcPr>
          <w:p w14:paraId="244956A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6 373</w:t>
            </w:r>
          </w:p>
        </w:tc>
        <w:tc>
          <w:tcPr>
            <w:tcW w:w="794" w:type="dxa"/>
          </w:tcPr>
          <w:p w14:paraId="2C8D41D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7 254</w:t>
            </w:r>
          </w:p>
        </w:tc>
      </w:tr>
      <w:tr w:rsidR="003F5C3D" w14:paraId="73FAD1B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2E652F0" w14:textId="77777777" w:rsidR="003F5C3D" w:rsidRDefault="003F5C3D" w:rsidP="008A2BB8">
            <w:r>
              <w:t>Interest on lease liabilities</w:t>
            </w:r>
          </w:p>
        </w:tc>
        <w:tc>
          <w:tcPr>
            <w:tcW w:w="794" w:type="dxa"/>
          </w:tcPr>
          <w:p w14:paraId="0908BEF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386</w:t>
            </w:r>
          </w:p>
        </w:tc>
        <w:tc>
          <w:tcPr>
            <w:tcW w:w="794" w:type="dxa"/>
          </w:tcPr>
          <w:p w14:paraId="2F93EF3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378</w:t>
            </w:r>
          </w:p>
        </w:tc>
        <w:tc>
          <w:tcPr>
            <w:tcW w:w="794" w:type="dxa"/>
          </w:tcPr>
          <w:p w14:paraId="594CDBC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365</w:t>
            </w:r>
          </w:p>
        </w:tc>
        <w:tc>
          <w:tcPr>
            <w:tcW w:w="794" w:type="dxa"/>
          </w:tcPr>
          <w:p w14:paraId="749785F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351</w:t>
            </w:r>
          </w:p>
        </w:tc>
      </w:tr>
      <w:tr w:rsidR="003F5C3D" w14:paraId="778A5CB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84CE8F1" w14:textId="77777777" w:rsidR="003F5C3D" w:rsidRDefault="003F5C3D" w:rsidP="008A2BB8">
            <w:r>
              <w:t>Interest on service concession liabilities</w:t>
            </w:r>
          </w:p>
        </w:tc>
        <w:tc>
          <w:tcPr>
            <w:tcW w:w="794" w:type="dxa"/>
          </w:tcPr>
          <w:p w14:paraId="3991690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382</w:t>
            </w:r>
          </w:p>
        </w:tc>
        <w:tc>
          <w:tcPr>
            <w:tcW w:w="794" w:type="dxa"/>
          </w:tcPr>
          <w:p w14:paraId="1A77E92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358</w:t>
            </w:r>
          </w:p>
        </w:tc>
        <w:tc>
          <w:tcPr>
            <w:tcW w:w="794" w:type="dxa"/>
          </w:tcPr>
          <w:p w14:paraId="0539017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386</w:t>
            </w:r>
          </w:p>
        </w:tc>
        <w:tc>
          <w:tcPr>
            <w:tcW w:w="794" w:type="dxa"/>
          </w:tcPr>
          <w:p w14:paraId="76FA332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351</w:t>
            </w:r>
          </w:p>
        </w:tc>
      </w:tr>
      <w:tr w:rsidR="003F5C3D" w14:paraId="45C42A1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2133BF0" w14:textId="77777777" w:rsidR="003F5C3D" w:rsidRDefault="003F5C3D" w:rsidP="008A2BB8">
            <w:r>
              <w:t>Discount interest on payables</w:t>
            </w:r>
          </w:p>
        </w:tc>
        <w:tc>
          <w:tcPr>
            <w:tcW w:w="794" w:type="dxa"/>
            <w:tcBorders>
              <w:bottom w:val="single" w:sz="6" w:space="0" w:color="auto"/>
            </w:tcBorders>
          </w:tcPr>
          <w:p w14:paraId="06EF11E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30</w:t>
            </w:r>
          </w:p>
        </w:tc>
        <w:tc>
          <w:tcPr>
            <w:tcW w:w="794" w:type="dxa"/>
            <w:tcBorders>
              <w:bottom w:val="single" w:sz="6" w:space="0" w:color="auto"/>
            </w:tcBorders>
          </w:tcPr>
          <w:p w14:paraId="1C8D6DE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Borders>
              <w:bottom w:val="single" w:sz="6" w:space="0" w:color="auto"/>
            </w:tcBorders>
          </w:tcPr>
          <w:p w14:paraId="78BD30B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26</w:t>
            </w:r>
          </w:p>
        </w:tc>
        <w:tc>
          <w:tcPr>
            <w:tcW w:w="794" w:type="dxa"/>
            <w:tcBorders>
              <w:bottom w:val="single" w:sz="6" w:space="0" w:color="auto"/>
            </w:tcBorders>
          </w:tcPr>
          <w:p w14:paraId="0D02F6D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25</w:t>
            </w:r>
          </w:p>
        </w:tc>
      </w:tr>
      <w:tr w:rsidR="003F5C3D" w14:paraId="002506E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1190611F" w14:textId="77777777" w:rsidR="003F5C3D" w:rsidRDefault="003F5C3D" w:rsidP="008A2BB8">
            <w:r>
              <w:rPr>
                <w:b/>
              </w:rPr>
              <w:t>Total interest expense</w:t>
            </w:r>
          </w:p>
        </w:tc>
        <w:tc>
          <w:tcPr>
            <w:tcW w:w="794" w:type="dxa"/>
            <w:tcBorders>
              <w:top w:val="single" w:sz="6" w:space="0" w:color="auto"/>
              <w:bottom w:val="single" w:sz="12" w:space="0" w:color="auto"/>
            </w:tcBorders>
          </w:tcPr>
          <w:p w14:paraId="6AEA99C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5 566</w:t>
            </w:r>
          </w:p>
        </w:tc>
        <w:tc>
          <w:tcPr>
            <w:tcW w:w="794" w:type="dxa"/>
            <w:tcBorders>
              <w:top w:val="single" w:sz="6" w:space="0" w:color="auto"/>
              <w:bottom w:val="single" w:sz="12" w:space="0" w:color="auto"/>
            </w:tcBorders>
          </w:tcPr>
          <w:p w14:paraId="451A7E5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6 273</w:t>
            </w:r>
          </w:p>
        </w:tc>
        <w:tc>
          <w:tcPr>
            <w:tcW w:w="794" w:type="dxa"/>
            <w:tcBorders>
              <w:top w:val="single" w:sz="6" w:space="0" w:color="auto"/>
              <w:bottom w:val="single" w:sz="12" w:space="0" w:color="auto"/>
            </w:tcBorders>
          </w:tcPr>
          <w:p w14:paraId="246DFD5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7 150</w:t>
            </w:r>
          </w:p>
        </w:tc>
        <w:tc>
          <w:tcPr>
            <w:tcW w:w="794" w:type="dxa"/>
            <w:tcBorders>
              <w:top w:val="single" w:sz="6" w:space="0" w:color="auto"/>
              <w:bottom w:val="single" w:sz="12" w:space="0" w:color="auto"/>
            </w:tcBorders>
          </w:tcPr>
          <w:p w14:paraId="2A9DBB3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7 981</w:t>
            </w:r>
          </w:p>
        </w:tc>
      </w:tr>
    </w:tbl>
    <w:p w14:paraId="27877DED" w14:textId="77777777" w:rsidR="003F5C3D" w:rsidRDefault="003F5C3D" w:rsidP="003F5C3D"/>
    <w:p w14:paraId="13F6C00C" w14:textId="77777777" w:rsidR="003F5C3D" w:rsidRPr="005540E0" w:rsidRDefault="003F5C3D" w:rsidP="003F5C3D">
      <w:r>
        <w:t xml:space="preserve">Interest expense estimates are based on the </w:t>
      </w:r>
      <w:r w:rsidRPr="00125B8F">
        <w:t>forecast of</w:t>
      </w:r>
      <w:r>
        <w:t xml:space="preserve"> outstanding general government sector debt borrowings and other interest bearing financial liabilities. General government sector debt mainly comprises borrowings from the </w:t>
      </w:r>
      <w:r w:rsidRPr="00295561">
        <w:t>Treasury Corporation of Victoria</w:t>
      </w:r>
      <w:r>
        <w:t xml:space="preserve"> (TCV)</w:t>
      </w:r>
      <w:r w:rsidRPr="00295561">
        <w:t>,</w:t>
      </w:r>
      <w:r>
        <w:t xml:space="preserve"> lease and service concession liabilities. TCV interest expense estimates are based on implied TCV forward interest rates at 31 March 2023.</w:t>
      </w:r>
    </w:p>
    <w:p w14:paraId="7C325124" w14:textId="77777777" w:rsidR="003F5C3D" w:rsidRDefault="003F5C3D" w:rsidP="003F5C3D"/>
    <w:bookmarkEnd w:id="44"/>
    <w:p w14:paraId="315FC88A" w14:textId="77777777" w:rsidR="003F5C3D" w:rsidRDefault="003F5C3D" w:rsidP="003F5C3D"/>
    <w:p w14:paraId="429D36B7" w14:textId="77777777" w:rsidR="003F5C3D" w:rsidRDefault="003F5C3D" w:rsidP="003F5C3D">
      <w:r>
        <w:t xml:space="preserve"> </w:t>
      </w:r>
    </w:p>
    <w:p w14:paraId="2448E97E" w14:textId="77777777" w:rsidR="003F5C3D" w:rsidRDefault="003F5C3D" w:rsidP="003F5C3D">
      <w:r>
        <w:br w:type="page"/>
      </w:r>
    </w:p>
    <w:p w14:paraId="1C32468A" w14:textId="77777777" w:rsidR="003F5C3D" w:rsidRDefault="003F5C3D" w:rsidP="00D857DC">
      <w:pPr>
        <w:pStyle w:val="Heading2"/>
      </w:pPr>
      <w:bookmarkStart w:id="50" w:name="Section6"/>
      <w:r>
        <w:lastRenderedPageBreak/>
        <w:t xml:space="preserve">Other assets and liabilities </w:t>
      </w:r>
    </w:p>
    <w:p w14:paraId="4FC8E5B6" w14:textId="77777777" w:rsidR="003F5C3D" w:rsidRDefault="003F5C3D" w:rsidP="003F5C3D">
      <w:pPr>
        <w:pStyle w:val="Heading20"/>
        <w:sectPr w:rsidR="003F5C3D" w:rsidSect="0067582F">
          <w:headerReference w:type="even" r:id="rId44"/>
          <w:headerReference w:type="default" r:id="rId45"/>
          <w:type w:val="continuous"/>
          <w:pgSz w:w="9979" w:h="14175" w:code="34"/>
          <w:pgMar w:top="1134" w:right="1134" w:bottom="1134" w:left="1134" w:header="624" w:footer="567" w:gutter="0"/>
          <w:cols w:space="708"/>
          <w:docGrid w:linePitch="360"/>
        </w:sectPr>
      </w:pPr>
    </w:p>
    <w:p w14:paraId="69215F31" w14:textId="77777777" w:rsidR="003F5C3D" w:rsidRDefault="003F5C3D" w:rsidP="003F5C3D">
      <w:pPr>
        <w:pStyle w:val="Heading20"/>
      </w:pPr>
      <w:r>
        <w:t>Introduction</w:t>
      </w:r>
    </w:p>
    <w:p w14:paraId="404DC01B" w14:textId="4BFF94D8" w:rsidR="003F5C3D" w:rsidRDefault="003F5C3D" w:rsidP="003F5C3D">
      <w:r w:rsidRPr="00D1765F">
        <w:t>This section sets out other assets and liabilities that arise from the general government</w:t>
      </w:r>
      <w:r w:rsidR="00233EA7">
        <w:t>’</w:t>
      </w:r>
      <w:r w:rsidRPr="00D1765F">
        <w:t>s operations.</w:t>
      </w:r>
      <w:r>
        <w:t xml:space="preserve"> </w:t>
      </w:r>
    </w:p>
    <w:p w14:paraId="01CF9578" w14:textId="77777777" w:rsidR="003F5C3D" w:rsidRDefault="003F5C3D" w:rsidP="003F5C3D">
      <w:pPr>
        <w:pStyle w:val="Heading20"/>
      </w:pPr>
      <w:r>
        <w:br w:type="column"/>
      </w:r>
      <w:r>
        <w:t>Structure</w:t>
      </w:r>
    </w:p>
    <w:p w14:paraId="13A5BEEA" w14:textId="7DE87036" w:rsidR="003F5C3D" w:rsidRDefault="003F5C3D" w:rsidP="003F5C3D">
      <w:pPr>
        <w:pStyle w:val="TOC9"/>
        <w:rPr>
          <w:rFonts w:eastAsiaTheme="minorEastAsia"/>
          <w:noProof/>
          <w:sz w:val="22"/>
          <w:lang w:eastAsia="en-AU"/>
        </w:rPr>
      </w:pPr>
      <w:r>
        <w:fldChar w:fldCharType="begin"/>
      </w:r>
      <w:r>
        <w:instrText xml:space="preserve"> TOC \h \z \b Section6 \t "Heading 3 [#],9" </w:instrText>
      </w:r>
      <w:r>
        <w:fldChar w:fldCharType="separate"/>
      </w:r>
      <w:hyperlink w:anchor="_Toc129181141" w:history="1">
        <w:r w:rsidRPr="00C32089">
          <w:rPr>
            <w:rStyle w:val="Hyperlink"/>
            <w:noProof/>
          </w:rPr>
          <w:t>1.6.1.</w:t>
        </w:r>
        <w:r>
          <w:rPr>
            <w:rFonts w:eastAsiaTheme="minorEastAsia"/>
            <w:noProof/>
            <w:sz w:val="22"/>
            <w:lang w:eastAsia="en-AU"/>
          </w:rPr>
          <w:tab/>
        </w:r>
        <w:r w:rsidRPr="006F50F5">
          <w:rPr>
            <w:rStyle w:val="Hyperlink"/>
            <w:noProof/>
            <w:spacing w:val="-2"/>
          </w:rPr>
          <w:t>Investments in other sector entities</w:t>
        </w:r>
        <w:r>
          <w:rPr>
            <w:noProof/>
            <w:webHidden/>
          </w:rPr>
          <w:tab/>
        </w:r>
        <w:r>
          <w:rPr>
            <w:noProof/>
            <w:webHidden/>
          </w:rPr>
          <w:fldChar w:fldCharType="begin"/>
        </w:r>
        <w:r>
          <w:rPr>
            <w:noProof/>
            <w:webHidden/>
          </w:rPr>
          <w:instrText xml:space="preserve"> PAGEREF _Toc129181141 \h </w:instrText>
        </w:r>
        <w:r>
          <w:rPr>
            <w:noProof/>
            <w:webHidden/>
          </w:rPr>
        </w:r>
        <w:r>
          <w:rPr>
            <w:noProof/>
            <w:webHidden/>
          </w:rPr>
          <w:fldChar w:fldCharType="separate"/>
        </w:r>
        <w:r w:rsidR="00DD314B">
          <w:rPr>
            <w:noProof/>
            <w:webHidden/>
          </w:rPr>
          <w:t>40</w:t>
        </w:r>
        <w:r>
          <w:rPr>
            <w:noProof/>
            <w:webHidden/>
          </w:rPr>
          <w:fldChar w:fldCharType="end"/>
        </w:r>
      </w:hyperlink>
    </w:p>
    <w:p w14:paraId="5899D1D4" w14:textId="187E1FE7" w:rsidR="003F5C3D" w:rsidRDefault="00000000" w:rsidP="003F5C3D">
      <w:pPr>
        <w:pStyle w:val="TOC9"/>
        <w:rPr>
          <w:rFonts w:eastAsiaTheme="minorEastAsia"/>
          <w:noProof/>
          <w:sz w:val="22"/>
          <w:lang w:eastAsia="en-AU"/>
        </w:rPr>
      </w:pPr>
      <w:hyperlink w:anchor="_Toc129181142" w:history="1">
        <w:r w:rsidR="003F5C3D" w:rsidRPr="00C32089">
          <w:rPr>
            <w:rStyle w:val="Hyperlink"/>
            <w:noProof/>
          </w:rPr>
          <w:t>1.6.2.</w:t>
        </w:r>
        <w:r w:rsidR="003F5C3D">
          <w:rPr>
            <w:rFonts w:eastAsiaTheme="minorEastAsia"/>
            <w:noProof/>
            <w:sz w:val="22"/>
            <w:lang w:eastAsia="en-AU"/>
          </w:rPr>
          <w:tab/>
        </w:r>
        <w:r w:rsidR="003F5C3D" w:rsidRPr="00C32089">
          <w:rPr>
            <w:rStyle w:val="Hyperlink"/>
            <w:noProof/>
          </w:rPr>
          <w:t>Payables and contract liabilities</w:t>
        </w:r>
        <w:r w:rsidR="003F5C3D">
          <w:rPr>
            <w:noProof/>
            <w:webHidden/>
          </w:rPr>
          <w:tab/>
        </w:r>
        <w:r w:rsidR="003F5C3D">
          <w:rPr>
            <w:noProof/>
            <w:webHidden/>
          </w:rPr>
          <w:fldChar w:fldCharType="begin"/>
        </w:r>
        <w:r w:rsidR="003F5C3D">
          <w:rPr>
            <w:noProof/>
            <w:webHidden/>
          </w:rPr>
          <w:instrText xml:space="preserve"> PAGEREF _Toc129181142 \h </w:instrText>
        </w:r>
        <w:r w:rsidR="003F5C3D">
          <w:rPr>
            <w:noProof/>
            <w:webHidden/>
          </w:rPr>
        </w:r>
        <w:r w:rsidR="003F5C3D">
          <w:rPr>
            <w:noProof/>
            <w:webHidden/>
          </w:rPr>
          <w:fldChar w:fldCharType="separate"/>
        </w:r>
        <w:r w:rsidR="00DD314B">
          <w:rPr>
            <w:noProof/>
            <w:webHidden/>
          </w:rPr>
          <w:t>40</w:t>
        </w:r>
        <w:r w:rsidR="003F5C3D">
          <w:rPr>
            <w:noProof/>
            <w:webHidden/>
          </w:rPr>
          <w:fldChar w:fldCharType="end"/>
        </w:r>
      </w:hyperlink>
    </w:p>
    <w:p w14:paraId="2013930D" w14:textId="7B584B8F" w:rsidR="003F5C3D" w:rsidRDefault="00000000" w:rsidP="003F5C3D">
      <w:pPr>
        <w:pStyle w:val="TOC9"/>
      </w:pPr>
      <w:hyperlink w:anchor="_Toc129181143" w:history="1">
        <w:r w:rsidR="003F5C3D" w:rsidRPr="00C32089">
          <w:rPr>
            <w:rStyle w:val="Hyperlink"/>
            <w:noProof/>
          </w:rPr>
          <w:t>1.6.3.</w:t>
        </w:r>
        <w:r w:rsidR="003F5C3D">
          <w:rPr>
            <w:rFonts w:eastAsiaTheme="minorEastAsia"/>
            <w:noProof/>
            <w:sz w:val="22"/>
            <w:lang w:eastAsia="en-AU"/>
          </w:rPr>
          <w:tab/>
        </w:r>
        <w:r w:rsidR="003F5C3D" w:rsidRPr="00C32089">
          <w:rPr>
            <w:rStyle w:val="Hyperlink"/>
            <w:noProof/>
          </w:rPr>
          <w:t>Superannuation</w:t>
        </w:r>
        <w:r w:rsidR="003F5C3D">
          <w:rPr>
            <w:noProof/>
            <w:webHidden/>
          </w:rPr>
          <w:tab/>
        </w:r>
        <w:r w:rsidR="003F5C3D">
          <w:rPr>
            <w:noProof/>
            <w:webHidden/>
          </w:rPr>
          <w:fldChar w:fldCharType="begin"/>
        </w:r>
        <w:r w:rsidR="003F5C3D">
          <w:rPr>
            <w:noProof/>
            <w:webHidden/>
          </w:rPr>
          <w:instrText xml:space="preserve"> PAGEREF _Toc129181143 \h </w:instrText>
        </w:r>
        <w:r w:rsidR="003F5C3D">
          <w:rPr>
            <w:noProof/>
            <w:webHidden/>
          </w:rPr>
        </w:r>
        <w:r w:rsidR="003F5C3D">
          <w:rPr>
            <w:noProof/>
            <w:webHidden/>
          </w:rPr>
          <w:fldChar w:fldCharType="separate"/>
        </w:r>
        <w:r w:rsidR="00DD314B">
          <w:rPr>
            <w:noProof/>
            <w:webHidden/>
          </w:rPr>
          <w:t>41</w:t>
        </w:r>
        <w:r w:rsidR="003F5C3D">
          <w:rPr>
            <w:noProof/>
            <w:webHidden/>
          </w:rPr>
          <w:fldChar w:fldCharType="end"/>
        </w:r>
      </w:hyperlink>
      <w:r w:rsidR="003F5C3D">
        <w:fldChar w:fldCharType="end"/>
      </w:r>
    </w:p>
    <w:p w14:paraId="29FD15D1" w14:textId="77777777" w:rsidR="003F5C3D" w:rsidRDefault="003F5C3D" w:rsidP="003F5C3D">
      <w:pPr>
        <w:sectPr w:rsidR="003F5C3D" w:rsidSect="0067582F">
          <w:type w:val="continuous"/>
          <w:pgSz w:w="9979" w:h="14175" w:code="34"/>
          <w:pgMar w:top="1134" w:right="1134" w:bottom="1134" w:left="1134" w:header="624" w:footer="567" w:gutter="0"/>
          <w:cols w:num="2" w:space="708"/>
          <w:docGrid w:linePitch="360"/>
        </w:sectPr>
      </w:pPr>
    </w:p>
    <w:p w14:paraId="6D3AC053" w14:textId="77777777" w:rsidR="003F5C3D" w:rsidRDefault="003F5C3D" w:rsidP="00D857DC">
      <w:pPr>
        <w:pStyle w:val="Heading3"/>
      </w:pPr>
      <w:bookmarkStart w:id="51" w:name="_Toc129181141"/>
      <w:r>
        <w:t xml:space="preserve">Investments in </w:t>
      </w:r>
      <w:r w:rsidRPr="00725492">
        <w:t>other</w:t>
      </w:r>
      <w:r>
        <w:t xml:space="preserve"> sector entities</w:t>
      </w:r>
      <w:r>
        <w:tab/>
        <w:t xml:space="preserve">($ </w:t>
      </w:r>
      <w:r w:rsidRPr="005C5C70">
        <w:t>million</w:t>
      </w:r>
      <w:r>
        <w:t>)</w:t>
      </w:r>
      <w:bookmarkEnd w:id="51"/>
    </w:p>
    <w:tbl>
      <w:tblPr>
        <w:tblStyle w:val="DTFTableNumeric"/>
        <w:tblW w:w="7710" w:type="dxa"/>
        <w:tblLayout w:type="fixed"/>
        <w:tblLook w:val="06A0" w:firstRow="1" w:lastRow="0" w:firstColumn="1" w:lastColumn="0" w:noHBand="1" w:noVBand="1"/>
        <w:tblDescription w:val="Type:DtfTable|Workbook:Rawdata\Budget\BP5\Financial Statements\SRIMS exports\SRIMS_Budget_BS_1.xlsx|Table:Reconciliation_equity|MergedHeadingRow:1"/>
      </w:tblPr>
      <w:tblGrid>
        <w:gridCol w:w="3740"/>
        <w:gridCol w:w="794"/>
        <w:gridCol w:w="794"/>
        <w:gridCol w:w="794"/>
        <w:gridCol w:w="794"/>
        <w:gridCol w:w="794"/>
      </w:tblGrid>
      <w:tr w:rsidR="003F5C3D" w14:paraId="034D8281"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01F12259" w14:textId="77777777" w:rsidR="003F5C3D" w:rsidRDefault="003F5C3D" w:rsidP="008A2BB8">
            <w:pPr>
              <w:keepNext/>
              <w:spacing w:after="0"/>
            </w:pPr>
          </w:p>
        </w:tc>
        <w:tc>
          <w:tcPr>
            <w:tcW w:w="794" w:type="dxa"/>
          </w:tcPr>
          <w:p w14:paraId="1ABF5CEB"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t>2023</w:t>
            </w:r>
            <w:r>
              <w:br/>
              <w:t>revised</w:t>
            </w:r>
          </w:p>
        </w:tc>
        <w:tc>
          <w:tcPr>
            <w:tcW w:w="794" w:type="dxa"/>
          </w:tcPr>
          <w:p w14:paraId="3A5C59C6"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t>2024</w:t>
            </w:r>
            <w:r>
              <w:br/>
              <w:t>budget</w:t>
            </w:r>
          </w:p>
        </w:tc>
        <w:tc>
          <w:tcPr>
            <w:tcW w:w="794" w:type="dxa"/>
          </w:tcPr>
          <w:p w14:paraId="03ECC678"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t>2025</w:t>
            </w:r>
            <w:r>
              <w:br/>
              <w:t>estimate</w:t>
            </w:r>
          </w:p>
        </w:tc>
        <w:tc>
          <w:tcPr>
            <w:tcW w:w="794" w:type="dxa"/>
          </w:tcPr>
          <w:p w14:paraId="2D868C49"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t>2026</w:t>
            </w:r>
            <w:r>
              <w:br/>
              <w:t>estimate</w:t>
            </w:r>
          </w:p>
        </w:tc>
        <w:tc>
          <w:tcPr>
            <w:tcW w:w="794" w:type="dxa"/>
          </w:tcPr>
          <w:p w14:paraId="1DC0AA2F"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t>2027</w:t>
            </w:r>
            <w:r>
              <w:br/>
              <w:t>estimate</w:t>
            </w:r>
          </w:p>
        </w:tc>
      </w:tr>
      <w:tr w:rsidR="003F5C3D" w14:paraId="36620EB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F942F88" w14:textId="77777777" w:rsidR="003F5C3D" w:rsidRDefault="003F5C3D" w:rsidP="008A2BB8">
            <w:pPr>
              <w:spacing w:after="0"/>
            </w:pPr>
            <w:r>
              <w:t>Balance of investment in PNFC and PFC sectors at beginning of period</w:t>
            </w:r>
          </w:p>
        </w:tc>
        <w:tc>
          <w:tcPr>
            <w:tcW w:w="794" w:type="dxa"/>
          </w:tcPr>
          <w:p w14:paraId="02F055B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89 162</w:t>
            </w:r>
          </w:p>
        </w:tc>
        <w:tc>
          <w:tcPr>
            <w:tcW w:w="794" w:type="dxa"/>
          </w:tcPr>
          <w:p w14:paraId="591622A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89 002</w:t>
            </w:r>
          </w:p>
        </w:tc>
        <w:tc>
          <w:tcPr>
            <w:tcW w:w="794" w:type="dxa"/>
          </w:tcPr>
          <w:p w14:paraId="413B54B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90 349</w:t>
            </w:r>
          </w:p>
        </w:tc>
        <w:tc>
          <w:tcPr>
            <w:tcW w:w="794" w:type="dxa"/>
          </w:tcPr>
          <w:p w14:paraId="1C2D628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93 992</w:t>
            </w:r>
          </w:p>
        </w:tc>
        <w:tc>
          <w:tcPr>
            <w:tcW w:w="794" w:type="dxa"/>
          </w:tcPr>
          <w:p w14:paraId="142A509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97 884</w:t>
            </w:r>
          </w:p>
        </w:tc>
      </w:tr>
      <w:tr w:rsidR="003F5C3D" w14:paraId="5EBD3F02"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ADA565E" w14:textId="77777777" w:rsidR="003F5C3D" w:rsidRDefault="003F5C3D" w:rsidP="008A2BB8">
            <w:pPr>
              <w:spacing w:after="0"/>
            </w:pPr>
            <w:r>
              <w:t>Net contributions to other sectors by owner</w:t>
            </w:r>
          </w:p>
        </w:tc>
        <w:tc>
          <w:tcPr>
            <w:tcW w:w="794" w:type="dxa"/>
          </w:tcPr>
          <w:p w14:paraId="55304B9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3 223</w:t>
            </w:r>
          </w:p>
        </w:tc>
        <w:tc>
          <w:tcPr>
            <w:tcW w:w="794" w:type="dxa"/>
          </w:tcPr>
          <w:p w14:paraId="38D081A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7 677</w:t>
            </w:r>
          </w:p>
        </w:tc>
        <w:tc>
          <w:tcPr>
            <w:tcW w:w="794" w:type="dxa"/>
          </w:tcPr>
          <w:p w14:paraId="320A941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9 877</w:t>
            </w:r>
          </w:p>
        </w:tc>
        <w:tc>
          <w:tcPr>
            <w:tcW w:w="794" w:type="dxa"/>
          </w:tcPr>
          <w:p w14:paraId="5ADF5D6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16 788</w:t>
            </w:r>
          </w:p>
        </w:tc>
        <w:tc>
          <w:tcPr>
            <w:tcW w:w="794" w:type="dxa"/>
          </w:tcPr>
          <w:p w14:paraId="460F946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6 086</w:t>
            </w:r>
          </w:p>
        </w:tc>
      </w:tr>
      <w:tr w:rsidR="003F5C3D" w14:paraId="487890CD"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1D2718C7" w14:textId="77777777" w:rsidR="003F5C3D" w:rsidRDefault="003F5C3D" w:rsidP="008A2BB8">
            <w:pPr>
              <w:spacing w:after="0"/>
            </w:pPr>
            <w:r>
              <w:t>Revaluation gain/(loss) for period</w:t>
            </w:r>
          </w:p>
        </w:tc>
        <w:tc>
          <w:tcPr>
            <w:tcW w:w="794" w:type="dxa"/>
            <w:tcBorders>
              <w:bottom w:val="single" w:sz="6" w:space="0" w:color="auto"/>
            </w:tcBorders>
          </w:tcPr>
          <w:p w14:paraId="7FEE571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(3 383)</w:t>
            </w:r>
          </w:p>
        </w:tc>
        <w:tc>
          <w:tcPr>
            <w:tcW w:w="794" w:type="dxa"/>
            <w:tcBorders>
              <w:bottom w:val="single" w:sz="6" w:space="0" w:color="auto"/>
            </w:tcBorders>
          </w:tcPr>
          <w:p w14:paraId="7590148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(6 330)</w:t>
            </w:r>
          </w:p>
        </w:tc>
        <w:tc>
          <w:tcPr>
            <w:tcW w:w="794" w:type="dxa"/>
            <w:tcBorders>
              <w:bottom w:val="single" w:sz="6" w:space="0" w:color="auto"/>
            </w:tcBorders>
          </w:tcPr>
          <w:p w14:paraId="33704C9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(6 233)</w:t>
            </w:r>
          </w:p>
        </w:tc>
        <w:tc>
          <w:tcPr>
            <w:tcW w:w="794" w:type="dxa"/>
            <w:tcBorders>
              <w:bottom w:val="single" w:sz="6" w:space="0" w:color="auto"/>
            </w:tcBorders>
          </w:tcPr>
          <w:p w14:paraId="76373D0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(12 896)</w:t>
            </w:r>
          </w:p>
        </w:tc>
        <w:tc>
          <w:tcPr>
            <w:tcW w:w="794" w:type="dxa"/>
            <w:tcBorders>
              <w:bottom w:val="single" w:sz="6" w:space="0" w:color="auto"/>
            </w:tcBorders>
          </w:tcPr>
          <w:p w14:paraId="402E3A1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(3 377)</w:t>
            </w:r>
          </w:p>
        </w:tc>
      </w:tr>
      <w:tr w:rsidR="003F5C3D" w14:paraId="0B5C66DA"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5457E4A2" w14:textId="77777777" w:rsidR="003F5C3D" w:rsidRDefault="003F5C3D" w:rsidP="008A2BB8">
            <w:pPr>
              <w:spacing w:after="0"/>
            </w:pPr>
            <w:r>
              <w:rPr>
                <w:b/>
              </w:rPr>
              <w:t>Investment in other sector entities at end of period</w:t>
            </w:r>
          </w:p>
        </w:tc>
        <w:tc>
          <w:tcPr>
            <w:tcW w:w="794" w:type="dxa"/>
            <w:tcBorders>
              <w:top w:val="single" w:sz="6" w:space="0" w:color="auto"/>
              <w:bottom w:val="single" w:sz="12" w:space="0" w:color="auto"/>
            </w:tcBorders>
          </w:tcPr>
          <w:p w14:paraId="4AEB04B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rPr>
              <w:t>89 002</w:t>
            </w:r>
          </w:p>
        </w:tc>
        <w:tc>
          <w:tcPr>
            <w:tcW w:w="794" w:type="dxa"/>
            <w:tcBorders>
              <w:top w:val="single" w:sz="6" w:space="0" w:color="auto"/>
              <w:bottom w:val="single" w:sz="12" w:space="0" w:color="auto"/>
            </w:tcBorders>
          </w:tcPr>
          <w:p w14:paraId="3521204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rPr>
              <w:t>90 349</w:t>
            </w:r>
          </w:p>
        </w:tc>
        <w:tc>
          <w:tcPr>
            <w:tcW w:w="794" w:type="dxa"/>
            <w:tcBorders>
              <w:top w:val="single" w:sz="6" w:space="0" w:color="auto"/>
              <w:bottom w:val="single" w:sz="12" w:space="0" w:color="auto"/>
            </w:tcBorders>
          </w:tcPr>
          <w:p w14:paraId="52E0DD7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rPr>
              <w:t>93 992</w:t>
            </w:r>
          </w:p>
        </w:tc>
        <w:tc>
          <w:tcPr>
            <w:tcW w:w="794" w:type="dxa"/>
            <w:tcBorders>
              <w:top w:val="single" w:sz="6" w:space="0" w:color="auto"/>
              <w:bottom w:val="single" w:sz="12" w:space="0" w:color="auto"/>
            </w:tcBorders>
          </w:tcPr>
          <w:p w14:paraId="179C567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rPr>
              <w:t>97 884</w:t>
            </w:r>
          </w:p>
        </w:tc>
        <w:tc>
          <w:tcPr>
            <w:tcW w:w="794" w:type="dxa"/>
            <w:tcBorders>
              <w:top w:val="single" w:sz="6" w:space="0" w:color="auto"/>
              <w:bottom w:val="single" w:sz="12" w:space="0" w:color="auto"/>
            </w:tcBorders>
          </w:tcPr>
          <w:p w14:paraId="63AD532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rPr>
              <w:t>100 593</w:t>
            </w:r>
          </w:p>
        </w:tc>
      </w:tr>
    </w:tbl>
    <w:p w14:paraId="72E25E95" w14:textId="77777777" w:rsidR="003F5C3D" w:rsidRPr="00D1765F" w:rsidRDefault="003F5C3D" w:rsidP="003F5C3D">
      <w:r w:rsidRPr="00D1765F">
        <w:t>Investments in other sector entities are estimated based on their audited net assets as at 30</w:t>
      </w:r>
      <w:r>
        <w:t> </w:t>
      </w:r>
      <w:r w:rsidRPr="00D1765F">
        <w:t>June 202</w:t>
      </w:r>
      <w:r>
        <w:t>2</w:t>
      </w:r>
      <w:r w:rsidRPr="00D1765F">
        <w:t>, adjusted by management estimates of subsequent operating results, capital investments, distributions and returns of capital.</w:t>
      </w:r>
    </w:p>
    <w:p w14:paraId="71536C78" w14:textId="77777777" w:rsidR="003F5C3D" w:rsidRDefault="003F5C3D" w:rsidP="00D857DC">
      <w:pPr>
        <w:pStyle w:val="Heading3"/>
      </w:pPr>
      <w:bookmarkStart w:id="52" w:name="_Toc129181142"/>
      <w:r>
        <w:t>Payables and contract liabilities</w:t>
      </w:r>
      <w:r>
        <w:tab/>
        <w:t>($ million)</w:t>
      </w:r>
      <w:bookmarkEnd w:id="52"/>
    </w:p>
    <w:tbl>
      <w:tblPr>
        <w:tblStyle w:val="DTFTableNumeric"/>
        <w:tblW w:w="7710" w:type="dxa"/>
        <w:tblLayout w:type="fixed"/>
        <w:tblLook w:val="06A0" w:firstRow="1" w:lastRow="0" w:firstColumn="1" w:lastColumn="0" w:noHBand="1" w:noVBand="1"/>
        <w:tblDescription w:val="Type:DtfTable|Workbook:Rawdata\Budget\BP5\Financial Statements\SRIMS exports\SRIMS_Budget_BS_1.xlsx|Table:Payables|MergedHeadingRow:1"/>
      </w:tblPr>
      <w:tblGrid>
        <w:gridCol w:w="3740"/>
        <w:gridCol w:w="794"/>
        <w:gridCol w:w="794"/>
        <w:gridCol w:w="794"/>
        <w:gridCol w:w="794"/>
        <w:gridCol w:w="794"/>
      </w:tblGrid>
      <w:tr w:rsidR="003F5C3D" w14:paraId="30453DD2"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287518A1" w14:textId="77777777" w:rsidR="003F5C3D" w:rsidRDefault="003F5C3D" w:rsidP="008A2BB8">
            <w:pPr>
              <w:keepNext/>
              <w:spacing w:after="0"/>
            </w:pPr>
          </w:p>
        </w:tc>
        <w:tc>
          <w:tcPr>
            <w:tcW w:w="794" w:type="dxa"/>
          </w:tcPr>
          <w:p w14:paraId="2F3E94A8"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t>2023</w:t>
            </w:r>
            <w:r>
              <w:br/>
              <w:t>revised</w:t>
            </w:r>
          </w:p>
        </w:tc>
        <w:tc>
          <w:tcPr>
            <w:tcW w:w="794" w:type="dxa"/>
          </w:tcPr>
          <w:p w14:paraId="0ED9C567"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t>2024</w:t>
            </w:r>
            <w:r>
              <w:br/>
              <w:t>budget</w:t>
            </w:r>
          </w:p>
        </w:tc>
        <w:tc>
          <w:tcPr>
            <w:tcW w:w="794" w:type="dxa"/>
          </w:tcPr>
          <w:p w14:paraId="5376C820"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t>2025</w:t>
            </w:r>
            <w:r>
              <w:br/>
              <w:t>estimate</w:t>
            </w:r>
          </w:p>
        </w:tc>
        <w:tc>
          <w:tcPr>
            <w:tcW w:w="794" w:type="dxa"/>
          </w:tcPr>
          <w:p w14:paraId="0EE846F3"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t>2026</w:t>
            </w:r>
            <w:r>
              <w:br/>
              <w:t>estimate</w:t>
            </w:r>
          </w:p>
        </w:tc>
        <w:tc>
          <w:tcPr>
            <w:tcW w:w="794" w:type="dxa"/>
          </w:tcPr>
          <w:p w14:paraId="7FF68B26" w14:textId="77777777" w:rsidR="003F5C3D" w:rsidRDefault="003F5C3D" w:rsidP="008A2BB8">
            <w:pPr>
              <w:keepNext/>
              <w:spacing w:after="0"/>
              <w:cnfStyle w:val="100000000000" w:firstRow="1" w:lastRow="0" w:firstColumn="0" w:lastColumn="0" w:oddVBand="0" w:evenVBand="0" w:oddHBand="0" w:evenHBand="0" w:firstRowFirstColumn="0" w:firstRowLastColumn="0" w:lastRowFirstColumn="0" w:lastRowLastColumn="0"/>
            </w:pPr>
            <w:r>
              <w:t>2027</w:t>
            </w:r>
            <w:r>
              <w:br/>
              <w:t>estimate</w:t>
            </w:r>
          </w:p>
        </w:tc>
      </w:tr>
      <w:tr w:rsidR="003F5C3D" w14:paraId="23A0817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B61756E" w14:textId="77777777" w:rsidR="003F5C3D" w:rsidRDefault="003F5C3D" w:rsidP="008A2BB8">
            <w:pPr>
              <w:spacing w:after="0"/>
            </w:pPr>
            <w:r>
              <w:rPr>
                <w:b/>
              </w:rPr>
              <w:t>Contractual</w:t>
            </w:r>
          </w:p>
        </w:tc>
        <w:tc>
          <w:tcPr>
            <w:tcW w:w="794" w:type="dxa"/>
          </w:tcPr>
          <w:p w14:paraId="14E2FC7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2FD273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24D75B9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74E0FF6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76B1F21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64468B22"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F93A5D8" w14:textId="77777777" w:rsidR="003F5C3D" w:rsidRDefault="003F5C3D" w:rsidP="008A2BB8">
            <w:pPr>
              <w:spacing w:after="0"/>
            </w:pPr>
            <w:r>
              <w:t>Accounts payable</w:t>
            </w:r>
          </w:p>
        </w:tc>
        <w:tc>
          <w:tcPr>
            <w:tcW w:w="794" w:type="dxa"/>
          </w:tcPr>
          <w:p w14:paraId="3E4E33B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838</w:t>
            </w:r>
          </w:p>
        </w:tc>
        <w:tc>
          <w:tcPr>
            <w:tcW w:w="794" w:type="dxa"/>
          </w:tcPr>
          <w:p w14:paraId="59231B6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859</w:t>
            </w:r>
          </w:p>
        </w:tc>
        <w:tc>
          <w:tcPr>
            <w:tcW w:w="794" w:type="dxa"/>
          </w:tcPr>
          <w:p w14:paraId="32DECDB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869</w:t>
            </w:r>
          </w:p>
        </w:tc>
        <w:tc>
          <w:tcPr>
            <w:tcW w:w="794" w:type="dxa"/>
          </w:tcPr>
          <w:p w14:paraId="28864E5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866</w:t>
            </w:r>
          </w:p>
        </w:tc>
        <w:tc>
          <w:tcPr>
            <w:tcW w:w="794" w:type="dxa"/>
          </w:tcPr>
          <w:p w14:paraId="4377C17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858</w:t>
            </w:r>
          </w:p>
        </w:tc>
      </w:tr>
      <w:tr w:rsidR="003F5C3D" w14:paraId="282D3ED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154966F" w14:textId="77777777" w:rsidR="003F5C3D" w:rsidRDefault="003F5C3D" w:rsidP="008A2BB8">
            <w:pPr>
              <w:spacing w:after="0"/>
            </w:pPr>
            <w:r>
              <w:t>Accrued expenses</w:t>
            </w:r>
          </w:p>
        </w:tc>
        <w:tc>
          <w:tcPr>
            <w:tcW w:w="794" w:type="dxa"/>
          </w:tcPr>
          <w:p w14:paraId="251BD63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4 812</w:t>
            </w:r>
          </w:p>
        </w:tc>
        <w:tc>
          <w:tcPr>
            <w:tcW w:w="794" w:type="dxa"/>
          </w:tcPr>
          <w:p w14:paraId="37F52D0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4 789</w:t>
            </w:r>
          </w:p>
        </w:tc>
        <w:tc>
          <w:tcPr>
            <w:tcW w:w="794" w:type="dxa"/>
          </w:tcPr>
          <w:p w14:paraId="53CC79D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4 501</w:t>
            </w:r>
          </w:p>
        </w:tc>
        <w:tc>
          <w:tcPr>
            <w:tcW w:w="794" w:type="dxa"/>
          </w:tcPr>
          <w:p w14:paraId="666AC94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4 502</w:t>
            </w:r>
          </w:p>
        </w:tc>
        <w:tc>
          <w:tcPr>
            <w:tcW w:w="794" w:type="dxa"/>
          </w:tcPr>
          <w:p w14:paraId="29B88E0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4 503</w:t>
            </w:r>
          </w:p>
        </w:tc>
      </w:tr>
      <w:tr w:rsidR="003F5C3D" w14:paraId="58C80D93"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AD19773" w14:textId="77777777" w:rsidR="003F5C3D" w:rsidRDefault="003F5C3D" w:rsidP="008A2BB8">
            <w:pPr>
              <w:spacing w:after="0"/>
            </w:pPr>
            <w:r>
              <w:t>Grant of a right to the operator liability</w:t>
            </w:r>
          </w:p>
        </w:tc>
        <w:tc>
          <w:tcPr>
            <w:tcW w:w="794" w:type="dxa"/>
          </w:tcPr>
          <w:p w14:paraId="05ABF79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19 702</w:t>
            </w:r>
          </w:p>
        </w:tc>
        <w:tc>
          <w:tcPr>
            <w:tcW w:w="794" w:type="dxa"/>
          </w:tcPr>
          <w:p w14:paraId="3146030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19 961</w:t>
            </w:r>
          </w:p>
        </w:tc>
        <w:tc>
          <w:tcPr>
            <w:tcW w:w="794" w:type="dxa"/>
          </w:tcPr>
          <w:p w14:paraId="65EF96C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19 824</w:t>
            </w:r>
          </w:p>
        </w:tc>
        <w:tc>
          <w:tcPr>
            <w:tcW w:w="794" w:type="dxa"/>
          </w:tcPr>
          <w:p w14:paraId="3377818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19 410</w:t>
            </w:r>
          </w:p>
        </w:tc>
        <w:tc>
          <w:tcPr>
            <w:tcW w:w="794" w:type="dxa"/>
          </w:tcPr>
          <w:p w14:paraId="0AB18F0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18 620</w:t>
            </w:r>
          </w:p>
        </w:tc>
      </w:tr>
      <w:tr w:rsidR="003F5C3D" w14:paraId="79F1F1A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DBDB60B" w14:textId="77777777" w:rsidR="003F5C3D" w:rsidRDefault="003F5C3D" w:rsidP="008A2BB8">
            <w:pPr>
              <w:spacing w:after="0"/>
            </w:pPr>
            <w:r>
              <w:t>Unearned income</w:t>
            </w:r>
          </w:p>
        </w:tc>
        <w:tc>
          <w:tcPr>
            <w:tcW w:w="794" w:type="dxa"/>
          </w:tcPr>
          <w:p w14:paraId="41FD7E3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1 486</w:t>
            </w:r>
          </w:p>
        </w:tc>
        <w:tc>
          <w:tcPr>
            <w:tcW w:w="794" w:type="dxa"/>
          </w:tcPr>
          <w:p w14:paraId="34DFE2F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1 412</w:t>
            </w:r>
          </w:p>
        </w:tc>
        <w:tc>
          <w:tcPr>
            <w:tcW w:w="794" w:type="dxa"/>
          </w:tcPr>
          <w:p w14:paraId="0C13EA0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1 338</w:t>
            </w:r>
          </w:p>
        </w:tc>
        <w:tc>
          <w:tcPr>
            <w:tcW w:w="794" w:type="dxa"/>
          </w:tcPr>
          <w:p w14:paraId="73064B3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1 270</w:t>
            </w:r>
          </w:p>
        </w:tc>
        <w:tc>
          <w:tcPr>
            <w:tcW w:w="794" w:type="dxa"/>
          </w:tcPr>
          <w:p w14:paraId="53803EB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1 199</w:t>
            </w:r>
          </w:p>
        </w:tc>
      </w:tr>
      <w:tr w:rsidR="003F5C3D" w14:paraId="04D3D0E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1D170D5" w14:textId="77777777" w:rsidR="003F5C3D" w:rsidRDefault="003F5C3D" w:rsidP="008A2BB8">
            <w:pPr>
              <w:spacing w:after="0"/>
            </w:pPr>
            <w:r>
              <w:rPr>
                <w:b/>
              </w:rPr>
              <w:t>Statutory</w:t>
            </w:r>
          </w:p>
        </w:tc>
        <w:tc>
          <w:tcPr>
            <w:tcW w:w="794" w:type="dxa"/>
          </w:tcPr>
          <w:p w14:paraId="6AE2864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0F47198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35AB3D1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055273A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472C2D5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7B6E504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D02CCAB" w14:textId="77777777" w:rsidR="003F5C3D" w:rsidRDefault="003F5C3D" w:rsidP="008A2BB8">
            <w:pPr>
              <w:spacing w:after="0"/>
            </w:pPr>
            <w:r>
              <w:t>Accrued taxes payable</w:t>
            </w:r>
          </w:p>
        </w:tc>
        <w:tc>
          <w:tcPr>
            <w:tcW w:w="794" w:type="dxa"/>
          </w:tcPr>
          <w:p w14:paraId="7F729B4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76</w:t>
            </w:r>
          </w:p>
        </w:tc>
        <w:tc>
          <w:tcPr>
            <w:tcW w:w="794" w:type="dxa"/>
          </w:tcPr>
          <w:p w14:paraId="6ABBE6D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75</w:t>
            </w:r>
          </w:p>
        </w:tc>
        <w:tc>
          <w:tcPr>
            <w:tcW w:w="794" w:type="dxa"/>
          </w:tcPr>
          <w:p w14:paraId="4594475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76</w:t>
            </w:r>
          </w:p>
        </w:tc>
        <w:tc>
          <w:tcPr>
            <w:tcW w:w="794" w:type="dxa"/>
          </w:tcPr>
          <w:p w14:paraId="648177A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76</w:t>
            </w:r>
          </w:p>
        </w:tc>
        <w:tc>
          <w:tcPr>
            <w:tcW w:w="794" w:type="dxa"/>
          </w:tcPr>
          <w:p w14:paraId="55D8DB9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77</w:t>
            </w:r>
          </w:p>
        </w:tc>
      </w:tr>
      <w:tr w:rsidR="003F5C3D" w14:paraId="4975FF9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20BAF9B" w14:textId="77777777" w:rsidR="003F5C3D" w:rsidRDefault="003F5C3D" w:rsidP="008A2BB8">
            <w:pPr>
              <w:spacing w:after="0"/>
            </w:pPr>
            <w:r>
              <w:rPr>
                <w:b/>
              </w:rPr>
              <w:t>Other</w:t>
            </w:r>
          </w:p>
        </w:tc>
        <w:tc>
          <w:tcPr>
            <w:tcW w:w="794" w:type="dxa"/>
          </w:tcPr>
          <w:p w14:paraId="255C9D1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D03FFC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4D796A5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45F2343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77CB332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1167CDA1"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4EDBF689" w14:textId="77777777" w:rsidR="003F5C3D" w:rsidRDefault="003F5C3D" w:rsidP="008A2BB8">
            <w:pPr>
              <w:spacing w:after="0"/>
            </w:pPr>
            <w:r>
              <w:t>Contract liabilities</w:t>
            </w:r>
          </w:p>
        </w:tc>
        <w:tc>
          <w:tcPr>
            <w:tcW w:w="794" w:type="dxa"/>
            <w:tcBorders>
              <w:bottom w:val="single" w:sz="6" w:space="0" w:color="auto"/>
            </w:tcBorders>
          </w:tcPr>
          <w:p w14:paraId="678DD11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338</w:t>
            </w:r>
          </w:p>
        </w:tc>
        <w:tc>
          <w:tcPr>
            <w:tcW w:w="794" w:type="dxa"/>
            <w:tcBorders>
              <w:bottom w:val="single" w:sz="6" w:space="0" w:color="auto"/>
            </w:tcBorders>
          </w:tcPr>
          <w:p w14:paraId="469A5736"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310</w:t>
            </w:r>
          </w:p>
        </w:tc>
        <w:tc>
          <w:tcPr>
            <w:tcW w:w="794" w:type="dxa"/>
            <w:tcBorders>
              <w:bottom w:val="single" w:sz="6" w:space="0" w:color="auto"/>
            </w:tcBorders>
          </w:tcPr>
          <w:p w14:paraId="2A108AE2"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297</w:t>
            </w:r>
          </w:p>
        </w:tc>
        <w:tc>
          <w:tcPr>
            <w:tcW w:w="794" w:type="dxa"/>
            <w:tcBorders>
              <w:bottom w:val="single" w:sz="6" w:space="0" w:color="auto"/>
            </w:tcBorders>
          </w:tcPr>
          <w:p w14:paraId="57ACD8E4"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293</w:t>
            </w:r>
          </w:p>
        </w:tc>
        <w:tc>
          <w:tcPr>
            <w:tcW w:w="794" w:type="dxa"/>
            <w:tcBorders>
              <w:bottom w:val="single" w:sz="6" w:space="0" w:color="auto"/>
            </w:tcBorders>
          </w:tcPr>
          <w:p w14:paraId="1D09860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293</w:t>
            </w:r>
          </w:p>
        </w:tc>
      </w:tr>
      <w:tr w:rsidR="003F5C3D" w14:paraId="2401A8B3"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56486278" w14:textId="77777777" w:rsidR="003F5C3D" w:rsidRDefault="003F5C3D" w:rsidP="008A2BB8">
            <w:pPr>
              <w:spacing w:after="0"/>
            </w:pPr>
            <w:r>
              <w:rPr>
                <w:b/>
              </w:rPr>
              <w:t>Total payables and contract liabilities</w:t>
            </w:r>
          </w:p>
        </w:tc>
        <w:tc>
          <w:tcPr>
            <w:tcW w:w="794" w:type="dxa"/>
            <w:tcBorders>
              <w:top w:val="single" w:sz="6" w:space="0" w:color="auto"/>
              <w:bottom w:val="single" w:sz="12" w:space="0" w:color="auto"/>
            </w:tcBorders>
          </w:tcPr>
          <w:p w14:paraId="31F66C49"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rPr>
              <w:t>27 251</w:t>
            </w:r>
          </w:p>
        </w:tc>
        <w:tc>
          <w:tcPr>
            <w:tcW w:w="794" w:type="dxa"/>
            <w:tcBorders>
              <w:top w:val="single" w:sz="6" w:space="0" w:color="auto"/>
              <w:bottom w:val="single" w:sz="12" w:space="0" w:color="auto"/>
            </w:tcBorders>
          </w:tcPr>
          <w:p w14:paraId="55A50C6D"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rPr>
              <w:t>27 407</w:t>
            </w:r>
          </w:p>
        </w:tc>
        <w:tc>
          <w:tcPr>
            <w:tcW w:w="794" w:type="dxa"/>
            <w:tcBorders>
              <w:top w:val="single" w:sz="6" w:space="0" w:color="auto"/>
              <w:bottom w:val="single" w:sz="12" w:space="0" w:color="auto"/>
            </w:tcBorders>
          </w:tcPr>
          <w:p w14:paraId="37DA9E9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rPr>
              <w:t>26 905</w:t>
            </w:r>
          </w:p>
        </w:tc>
        <w:tc>
          <w:tcPr>
            <w:tcW w:w="794" w:type="dxa"/>
            <w:tcBorders>
              <w:top w:val="single" w:sz="6" w:space="0" w:color="auto"/>
              <w:bottom w:val="single" w:sz="12" w:space="0" w:color="auto"/>
            </w:tcBorders>
          </w:tcPr>
          <w:p w14:paraId="5903F840"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rPr>
              <w:t>26 418</w:t>
            </w:r>
          </w:p>
        </w:tc>
        <w:tc>
          <w:tcPr>
            <w:tcW w:w="794" w:type="dxa"/>
            <w:tcBorders>
              <w:top w:val="single" w:sz="6" w:space="0" w:color="auto"/>
              <w:bottom w:val="single" w:sz="12" w:space="0" w:color="auto"/>
            </w:tcBorders>
          </w:tcPr>
          <w:p w14:paraId="08579BD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rPr>
                <w:b/>
              </w:rPr>
              <w:t>25 550</w:t>
            </w:r>
          </w:p>
        </w:tc>
      </w:tr>
      <w:tr w:rsidR="003F5C3D" w14:paraId="2F494FDE"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0" w:space="0" w:color="auto"/>
            </w:tcBorders>
          </w:tcPr>
          <w:p w14:paraId="6EB19398" w14:textId="77777777" w:rsidR="003F5C3D" w:rsidRDefault="003F5C3D" w:rsidP="008A2BB8">
            <w:pPr>
              <w:spacing w:after="0"/>
            </w:pPr>
            <w:r>
              <w:rPr>
                <w:b/>
              </w:rPr>
              <w:t>Represented by:</w:t>
            </w:r>
          </w:p>
        </w:tc>
        <w:tc>
          <w:tcPr>
            <w:tcW w:w="794" w:type="dxa"/>
            <w:tcBorders>
              <w:top w:val="single" w:sz="0" w:space="0" w:color="auto"/>
            </w:tcBorders>
          </w:tcPr>
          <w:p w14:paraId="2D7833BE"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7765CDD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1797D9A7"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3785960A"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1AD9C43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p>
        </w:tc>
      </w:tr>
      <w:tr w:rsidR="003F5C3D" w14:paraId="7818A9E9"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A89C1FB" w14:textId="77777777" w:rsidR="003F5C3D" w:rsidRDefault="003F5C3D" w:rsidP="008A2BB8">
            <w:pPr>
              <w:spacing w:after="0"/>
            </w:pPr>
            <w:r>
              <w:t>Current payables and contract liabilities</w:t>
            </w:r>
          </w:p>
        </w:tc>
        <w:tc>
          <w:tcPr>
            <w:tcW w:w="794" w:type="dxa"/>
          </w:tcPr>
          <w:p w14:paraId="01E374DB"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7 180</w:t>
            </w:r>
          </w:p>
        </w:tc>
        <w:tc>
          <w:tcPr>
            <w:tcW w:w="794" w:type="dxa"/>
          </w:tcPr>
          <w:p w14:paraId="0E06B1A8"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7 098</w:t>
            </w:r>
          </w:p>
        </w:tc>
        <w:tc>
          <w:tcPr>
            <w:tcW w:w="794" w:type="dxa"/>
          </w:tcPr>
          <w:p w14:paraId="31DA211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6 906</w:t>
            </w:r>
          </w:p>
        </w:tc>
        <w:tc>
          <w:tcPr>
            <w:tcW w:w="794" w:type="dxa"/>
          </w:tcPr>
          <w:p w14:paraId="1833925F"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7 001</w:t>
            </w:r>
          </w:p>
        </w:tc>
        <w:tc>
          <w:tcPr>
            <w:tcW w:w="794" w:type="dxa"/>
          </w:tcPr>
          <w:p w14:paraId="0D83106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6 995</w:t>
            </w:r>
          </w:p>
        </w:tc>
      </w:tr>
      <w:tr w:rsidR="003F5C3D" w14:paraId="70CCDA16"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12" w:space="0" w:color="auto"/>
            </w:tcBorders>
          </w:tcPr>
          <w:p w14:paraId="653B4AD3" w14:textId="77777777" w:rsidR="003F5C3D" w:rsidRDefault="003F5C3D" w:rsidP="008A2BB8">
            <w:pPr>
              <w:spacing w:after="0"/>
            </w:pPr>
            <w:r>
              <w:t>Non</w:t>
            </w:r>
            <w:r>
              <w:noBreakHyphen/>
              <w:t>current payables and contract liabilities</w:t>
            </w:r>
          </w:p>
        </w:tc>
        <w:tc>
          <w:tcPr>
            <w:tcW w:w="794" w:type="dxa"/>
            <w:tcBorders>
              <w:bottom w:val="single" w:sz="12" w:space="0" w:color="auto"/>
            </w:tcBorders>
          </w:tcPr>
          <w:p w14:paraId="2EB2722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20 072</w:t>
            </w:r>
          </w:p>
        </w:tc>
        <w:tc>
          <w:tcPr>
            <w:tcW w:w="794" w:type="dxa"/>
            <w:tcBorders>
              <w:bottom w:val="single" w:sz="12" w:space="0" w:color="auto"/>
            </w:tcBorders>
          </w:tcPr>
          <w:p w14:paraId="0ED2BC95"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20 308</w:t>
            </w:r>
          </w:p>
        </w:tc>
        <w:tc>
          <w:tcPr>
            <w:tcW w:w="794" w:type="dxa"/>
            <w:tcBorders>
              <w:bottom w:val="single" w:sz="12" w:space="0" w:color="auto"/>
            </w:tcBorders>
          </w:tcPr>
          <w:p w14:paraId="45995541"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19 999</w:t>
            </w:r>
          </w:p>
        </w:tc>
        <w:tc>
          <w:tcPr>
            <w:tcW w:w="794" w:type="dxa"/>
            <w:tcBorders>
              <w:bottom w:val="single" w:sz="12" w:space="0" w:color="auto"/>
            </w:tcBorders>
          </w:tcPr>
          <w:p w14:paraId="26687023"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19 416</w:t>
            </w:r>
          </w:p>
        </w:tc>
        <w:tc>
          <w:tcPr>
            <w:tcW w:w="794" w:type="dxa"/>
            <w:tcBorders>
              <w:bottom w:val="single" w:sz="12" w:space="0" w:color="auto"/>
            </w:tcBorders>
          </w:tcPr>
          <w:p w14:paraId="0FA2BA2C" w14:textId="77777777" w:rsidR="003F5C3D" w:rsidRDefault="003F5C3D" w:rsidP="008A2BB8">
            <w:pPr>
              <w:spacing w:after="0"/>
              <w:cnfStyle w:val="000000000000" w:firstRow="0" w:lastRow="0" w:firstColumn="0" w:lastColumn="0" w:oddVBand="0" w:evenVBand="0" w:oddHBand="0" w:evenHBand="0" w:firstRowFirstColumn="0" w:firstRowLastColumn="0" w:lastRowFirstColumn="0" w:lastRowLastColumn="0"/>
            </w:pPr>
            <w:r>
              <w:t>18 555</w:t>
            </w:r>
          </w:p>
        </w:tc>
      </w:tr>
    </w:tbl>
    <w:p w14:paraId="7DD76F5B" w14:textId="77777777" w:rsidR="003F5C3D" w:rsidRDefault="003F5C3D" w:rsidP="003F5C3D">
      <w:pPr>
        <w:spacing w:before="80"/>
      </w:pPr>
      <w:r>
        <w:t xml:space="preserve">Payables consist of accounts payable, contract liabilities, accrued taxes such as GST and fringe benefits tax, and unearned income including deferred income from service concession arrangements and licences. </w:t>
      </w:r>
    </w:p>
    <w:p w14:paraId="4CD7EF84" w14:textId="77777777" w:rsidR="003F5C3D" w:rsidRDefault="003F5C3D" w:rsidP="003F5C3D">
      <w:pPr>
        <w:spacing w:before="80"/>
      </w:pPr>
      <w:r>
        <w:t>Estimates of accounts payable are based on known movements in contractual arrangements, other outstanding payables and historical experience.</w:t>
      </w:r>
    </w:p>
    <w:p w14:paraId="130C85BB" w14:textId="77777777" w:rsidR="003F5C3D" w:rsidRDefault="003F5C3D" w:rsidP="003F5C3D">
      <w:pPr>
        <w:spacing w:before="80"/>
      </w:pPr>
      <w:r>
        <w:t>Unearned income and grant of a right to the operator liabilities will reduce each year as revenue is progressively brought to account over the remaining period of the concession term or licence. The estimated changes in other components are based on historical experience.</w:t>
      </w:r>
    </w:p>
    <w:p w14:paraId="62730430" w14:textId="77777777" w:rsidR="003F5C3D" w:rsidRDefault="003F5C3D" w:rsidP="00D857DC">
      <w:pPr>
        <w:pStyle w:val="Heading3"/>
      </w:pPr>
      <w:bookmarkStart w:id="53" w:name="_Toc129181143"/>
      <w:r>
        <w:lastRenderedPageBreak/>
        <w:t>Superannuation</w:t>
      </w:r>
      <w:bookmarkEnd w:id="53"/>
    </w:p>
    <w:p w14:paraId="71749A8C" w14:textId="77777777" w:rsidR="003F5C3D" w:rsidRDefault="003F5C3D" w:rsidP="003F5C3D">
      <w:pPr>
        <w:pStyle w:val="TableHeading"/>
      </w:pPr>
      <w:r w:rsidRPr="004C37E4">
        <w:t>Reconciliation of the superannuation liabilities</w:t>
      </w:r>
      <w:r w:rsidRPr="004C37E4">
        <w:tab/>
        <w:t>($ million)</w:t>
      </w:r>
    </w:p>
    <w:tbl>
      <w:tblPr>
        <w:tblStyle w:val="DTFTableNumeric"/>
        <w:tblW w:w="7710" w:type="dxa"/>
        <w:tblLayout w:type="fixed"/>
        <w:tblLook w:val="06A0" w:firstRow="1" w:lastRow="0" w:firstColumn="1" w:lastColumn="0" w:noHBand="1" w:noVBand="1"/>
        <w:tblDescription w:val="Type:DtfTable|Workbook:Rawdata\Budget\BP5\Financial Statements\Manual Reports\Link_Budget_Superannuation.xlsx|Table:Rec_super_liabilities|MergedHeadingRow:1|Exclusions:{2}Tax liability (a)"/>
      </w:tblPr>
      <w:tblGrid>
        <w:gridCol w:w="4534"/>
        <w:gridCol w:w="794"/>
        <w:gridCol w:w="794"/>
        <w:gridCol w:w="794"/>
        <w:gridCol w:w="794"/>
      </w:tblGrid>
      <w:tr w:rsidR="003F5C3D" w14:paraId="2A45ED03"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159E964" w14:textId="77777777" w:rsidR="003F5C3D" w:rsidRDefault="003F5C3D" w:rsidP="008A2BB8">
            <w:pPr>
              <w:keepNext/>
            </w:pPr>
          </w:p>
        </w:tc>
        <w:tc>
          <w:tcPr>
            <w:tcW w:w="794" w:type="dxa"/>
            <w:tcBorders>
              <w:top w:val="single" w:sz="6" w:space="0" w:color="auto"/>
            </w:tcBorders>
          </w:tcPr>
          <w:p w14:paraId="115B76F9"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Borders>
              <w:top w:val="single" w:sz="6" w:space="0" w:color="auto"/>
            </w:tcBorders>
          </w:tcPr>
          <w:p w14:paraId="7CEFF98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Borders>
              <w:top w:val="single" w:sz="6" w:space="0" w:color="auto"/>
            </w:tcBorders>
          </w:tcPr>
          <w:p w14:paraId="1D44D6C3"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Borders>
              <w:top w:val="single" w:sz="6" w:space="0" w:color="auto"/>
            </w:tcBorders>
          </w:tcPr>
          <w:p w14:paraId="74EFB02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676ED50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7A256F1" w14:textId="77777777" w:rsidR="003F5C3D" w:rsidRDefault="003F5C3D" w:rsidP="008A2BB8">
            <w:r>
              <w:rPr>
                <w:b/>
              </w:rPr>
              <w:t>Emergency Services and State Super</w:t>
            </w:r>
          </w:p>
        </w:tc>
        <w:tc>
          <w:tcPr>
            <w:tcW w:w="794" w:type="dxa"/>
            <w:tcBorders>
              <w:top w:val="single" w:sz="6" w:space="0" w:color="auto"/>
            </w:tcBorders>
          </w:tcPr>
          <w:p w14:paraId="09EE470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526909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38680B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A04063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3787D14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1F03D99" w14:textId="77777777" w:rsidR="003F5C3D" w:rsidRDefault="003F5C3D" w:rsidP="008A2BB8">
            <w:r>
              <w:t>Defined benefit obligation</w:t>
            </w:r>
          </w:p>
        </w:tc>
        <w:tc>
          <w:tcPr>
            <w:tcW w:w="794" w:type="dxa"/>
          </w:tcPr>
          <w:p w14:paraId="1877E35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42 723</w:t>
            </w:r>
          </w:p>
        </w:tc>
        <w:tc>
          <w:tcPr>
            <w:tcW w:w="794" w:type="dxa"/>
          </w:tcPr>
          <w:p w14:paraId="4A58278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42 434</w:t>
            </w:r>
          </w:p>
        </w:tc>
        <w:tc>
          <w:tcPr>
            <w:tcW w:w="794" w:type="dxa"/>
          </w:tcPr>
          <w:p w14:paraId="32F1AAC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42 248</w:t>
            </w:r>
          </w:p>
        </w:tc>
        <w:tc>
          <w:tcPr>
            <w:tcW w:w="794" w:type="dxa"/>
          </w:tcPr>
          <w:p w14:paraId="7C327A3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42 162</w:t>
            </w:r>
          </w:p>
        </w:tc>
      </w:tr>
      <w:tr w:rsidR="003F5C3D" w14:paraId="6DAA337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0751C5C" w14:textId="77777777" w:rsidR="003F5C3D" w:rsidRDefault="003F5C3D" w:rsidP="008A2BB8">
            <w:r>
              <w:t xml:space="preserve">Tax liability </w:t>
            </w:r>
            <w:r>
              <w:rPr>
                <w:vertAlign w:val="superscript"/>
              </w:rPr>
              <w:t>(a)</w:t>
            </w:r>
          </w:p>
        </w:tc>
        <w:tc>
          <w:tcPr>
            <w:tcW w:w="794" w:type="dxa"/>
          </w:tcPr>
          <w:p w14:paraId="57CDE7C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2 121</w:t>
            </w:r>
          </w:p>
        </w:tc>
        <w:tc>
          <w:tcPr>
            <w:tcW w:w="794" w:type="dxa"/>
          </w:tcPr>
          <w:p w14:paraId="114104E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2 136</w:t>
            </w:r>
          </w:p>
        </w:tc>
        <w:tc>
          <w:tcPr>
            <w:tcW w:w="794" w:type="dxa"/>
          </w:tcPr>
          <w:p w14:paraId="0664C17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2 170</w:t>
            </w:r>
          </w:p>
        </w:tc>
        <w:tc>
          <w:tcPr>
            <w:tcW w:w="794" w:type="dxa"/>
          </w:tcPr>
          <w:p w14:paraId="625EE5F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2 170</w:t>
            </w:r>
          </w:p>
        </w:tc>
      </w:tr>
      <w:tr w:rsidR="003F5C3D" w14:paraId="118107A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5852F2D" w14:textId="77777777" w:rsidR="003F5C3D" w:rsidRDefault="003F5C3D" w:rsidP="008A2BB8">
            <w:r>
              <w:t>Plan assets</w:t>
            </w:r>
          </w:p>
        </w:tc>
        <w:tc>
          <w:tcPr>
            <w:tcW w:w="794" w:type="dxa"/>
            <w:tcBorders>
              <w:bottom w:val="single" w:sz="6" w:space="0" w:color="auto"/>
            </w:tcBorders>
          </w:tcPr>
          <w:p w14:paraId="516FAE2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(23 897)</w:t>
            </w:r>
          </w:p>
        </w:tc>
        <w:tc>
          <w:tcPr>
            <w:tcW w:w="794" w:type="dxa"/>
            <w:tcBorders>
              <w:bottom w:val="single" w:sz="6" w:space="0" w:color="auto"/>
            </w:tcBorders>
          </w:tcPr>
          <w:p w14:paraId="447A1CF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(23 611)</w:t>
            </w:r>
          </w:p>
        </w:tc>
        <w:tc>
          <w:tcPr>
            <w:tcW w:w="794" w:type="dxa"/>
            <w:tcBorders>
              <w:bottom w:val="single" w:sz="6" w:space="0" w:color="auto"/>
            </w:tcBorders>
          </w:tcPr>
          <w:p w14:paraId="1BB4F13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(23 209)</w:t>
            </w:r>
          </w:p>
        </w:tc>
        <w:tc>
          <w:tcPr>
            <w:tcW w:w="794" w:type="dxa"/>
            <w:tcBorders>
              <w:bottom w:val="single" w:sz="6" w:space="0" w:color="auto"/>
            </w:tcBorders>
          </w:tcPr>
          <w:p w14:paraId="07959BA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(22 999)</w:t>
            </w:r>
          </w:p>
        </w:tc>
      </w:tr>
      <w:tr w:rsidR="003F5C3D" w14:paraId="5775082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1E0F24B4" w14:textId="77777777" w:rsidR="003F5C3D" w:rsidRDefault="003F5C3D" w:rsidP="008A2BB8">
            <w:r>
              <w:rPr>
                <w:b/>
              </w:rPr>
              <w:t>Net liability/(asset)</w:t>
            </w:r>
          </w:p>
        </w:tc>
        <w:tc>
          <w:tcPr>
            <w:tcW w:w="794" w:type="dxa"/>
            <w:tcBorders>
              <w:top w:val="single" w:sz="6" w:space="0" w:color="auto"/>
              <w:bottom w:val="single" w:sz="6" w:space="0" w:color="auto"/>
            </w:tcBorders>
          </w:tcPr>
          <w:p w14:paraId="45FFC61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20 947</w:t>
            </w:r>
          </w:p>
        </w:tc>
        <w:tc>
          <w:tcPr>
            <w:tcW w:w="794" w:type="dxa"/>
            <w:tcBorders>
              <w:top w:val="single" w:sz="6" w:space="0" w:color="auto"/>
              <w:bottom w:val="single" w:sz="6" w:space="0" w:color="auto"/>
            </w:tcBorders>
          </w:tcPr>
          <w:p w14:paraId="00600D4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20 958</w:t>
            </w:r>
          </w:p>
        </w:tc>
        <w:tc>
          <w:tcPr>
            <w:tcW w:w="794" w:type="dxa"/>
            <w:tcBorders>
              <w:top w:val="single" w:sz="6" w:space="0" w:color="auto"/>
              <w:bottom w:val="single" w:sz="6" w:space="0" w:color="auto"/>
            </w:tcBorders>
          </w:tcPr>
          <w:p w14:paraId="7FE9D58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21 209</w:t>
            </w:r>
          </w:p>
        </w:tc>
        <w:tc>
          <w:tcPr>
            <w:tcW w:w="794" w:type="dxa"/>
            <w:tcBorders>
              <w:top w:val="single" w:sz="6" w:space="0" w:color="auto"/>
              <w:bottom w:val="single" w:sz="6" w:space="0" w:color="auto"/>
            </w:tcBorders>
          </w:tcPr>
          <w:p w14:paraId="48B15E2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21 333</w:t>
            </w:r>
          </w:p>
        </w:tc>
      </w:tr>
      <w:tr w:rsidR="003F5C3D" w14:paraId="14069F7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FC6BD26" w14:textId="77777777" w:rsidR="003F5C3D" w:rsidRDefault="003F5C3D" w:rsidP="008A2BB8">
            <w:r>
              <w:rPr>
                <w:b/>
              </w:rPr>
              <w:t xml:space="preserve">Other funds </w:t>
            </w:r>
            <w:r>
              <w:rPr>
                <w:b/>
                <w:vertAlign w:val="superscript"/>
              </w:rPr>
              <w:t>(b)</w:t>
            </w:r>
          </w:p>
        </w:tc>
        <w:tc>
          <w:tcPr>
            <w:tcW w:w="794" w:type="dxa"/>
            <w:tcBorders>
              <w:top w:val="single" w:sz="6" w:space="0" w:color="auto"/>
            </w:tcBorders>
          </w:tcPr>
          <w:p w14:paraId="465333B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0F4F12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FD4BCB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F59686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1DB32D2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D1F8718" w14:textId="77777777" w:rsidR="003F5C3D" w:rsidRDefault="003F5C3D" w:rsidP="008A2BB8">
            <w:r>
              <w:t>Defined benefit obligation</w:t>
            </w:r>
          </w:p>
        </w:tc>
        <w:tc>
          <w:tcPr>
            <w:tcW w:w="794" w:type="dxa"/>
          </w:tcPr>
          <w:p w14:paraId="1D8E83C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1 765</w:t>
            </w:r>
          </w:p>
        </w:tc>
        <w:tc>
          <w:tcPr>
            <w:tcW w:w="794" w:type="dxa"/>
          </w:tcPr>
          <w:p w14:paraId="7F623DE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1 762</w:t>
            </w:r>
          </w:p>
        </w:tc>
        <w:tc>
          <w:tcPr>
            <w:tcW w:w="794" w:type="dxa"/>
          </w:tcPr>
          <w:p w14:paraId="76ED0A1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1 761</w:t>
            </w:r>
          </w:p>
        </w:tc>
        <w:tc>
          <w:tcPr>
            <w:tcW w:w="794" w:type="dxa"/>
          </w:tcPr>
          <w:p w14:paraId="7EA8683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1 766</w:t>
            </w:r>
          </w:p>
        </w:tc>
      </w:tr>
      <w:tr w:rsidR="003F5C3D" w14:paraId="02E5067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DD7C791" w14:textId="77777777" w:rsidR="003F5C3D" w:rsidRDefault="003F5C3D" w:rsidP="008A2BB8">
            <w:r>
              <w:t>Plan assets</w:t>
            </w:r>
          </w:p>
        </w:tc>
        <w:tc>
          <w:tcPr>
            <w:tcW w:w="794" w:type="dxa"/>
            <w:tcBorders>
              <w:bottom w:val="single" w:sz="6" w:space="0" w:color="auto"/>
            </w:tcBorders>
          </w:tcPr>
          <w:p w14:paraId="5A1011C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(829)</w:t>
            </w:r>
          </w:p>
        </w:tc>
        <w:tc>
          <w:tcPr>
            <w:tcW w:w="794" w:type="dxa"/>
            <w:tcBorders>
              <w:bottom w:val="single" w:sz="6" w:space="0" w:color="auto"/>
            </w:tcBorders>
          </w:tcPr>
          <w:p w14:paraId="3587660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(796)</w:t>
            </w:r>
          </w:p>
        </w:tc>
        <w:tc>
          <w:tcPr>
            <w:tcW w:w="794" w:type="dxa"/>
            <w:tcBorders>
              <w:bottom w:val="single" w:sz="6" w:space="0" w:color="auto"/>
            </w:tcBorders>
          </w:tcPr>
          <w:p w14:paraId="2660CBE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(764)</w:t>
            </w:r>
          </w:p>
        </w:tc>
        <w:tc>
          <w:tcPr>
            <w:tcW w:w="794" w:type="dxa"/>
            <w:tcBorders>
              <w:bottom w:val="single" w:sz="6" w:space="0" w:color="auto"/>
            </w:tcBorders>
          </w:tcPr>
          <w:p w14:paraId="6A7AC50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(732)</w:t>
            </w:r>
          </w:p>
        </w:tc>
      </w:tr>
      <w:tr w:rsidR="003F5C3D" w14:paraId="6C82564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735DF2B" w14:textId="77777777" w:rsidR="003F5C3D" w:rsidRDefault="003F5C3D" w:rsidP="008A2BB8">
            <w:r>
              <w:rPr>
                <w:b/>
              </w:rPr>
              <w:t>Net liability/(asset)</w:t>
            </w:r>
          </w:p>
        </w:tc>
        <w:tc>
          <w:tcPr>
            <w:tcW w:w="794" w:type="dxa"/>
            <w:tcBorders>
              <w:top w:val="single" w:sz="6" w:space="0" w:color="auto"/>
              <w:bottom w:val="single" w:sz="6" w:space="0" w:color="auto"/>
            </w:tcBorders>
          </w:tcPr>
          <w:p w14:paraId="58BF499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935</w:t>
            </w:r>
          </w:p>
        </w:tc>
        <w:tc>
          <w:tcPr>
            <w:tcW w:w="794" w:type="dxa"/>
            <w:tcBorders>
              <w:top w:val="single" w:sz="6" w:space="0" w:color="auto"/>
              <w:bottom w:val="single" w:sz="6" w:space="0" w:color="auto"/>
            </w:tcBorders>
          </w:tcPr>
          <w:p w14:paraId="3D7715F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965</w:t>
            </w:r>
          </w:p>
        </w:tc>
        <w:tc>
          <w:tcPr>
            <w:tcW w:w="794" w:type="dxa"/>
            <w:tcBorders>
              <w:top w:val="single" w:sz="6" w:space="0" w:color="auto"/>
              <w:bottom w:val="single" w:sz="6" w:space="0" w:color="auto"/>
            </w:tcBorders>
          </w:tcPr>
          <w:p w14:paraId="1C91DAE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997</w:t>
            </w:r>
          </w:p>
        </w:tc>
        <w:tc>
          <w:tcPr>
            <w:tcW w:w="794" w:type="dxa"/>
            <w:tcBorders>
              <w:top w:val="single" w:sz="6" w:space="0" w:color="auto"/>
              <w:bottom w:val="single" w:sz="6" w:space="0" w:color="auto"/>
            </w:tcBorders>
          </w:tcPr>
          <w:p w14:paraId="2288932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1 034</w:t>
            </w:r>
          </w:p>
        </w:tc>
      </w:tr>
      <w:tr w:rsidR="003F5C3D" w14:paraId="573117C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F35899C" w14:textId="77777777" w:rsidR="003F5C3D" w:rsidRDefault="003F5C3D" w:rsidP="008A2BB8">
            <w:r>
              <w:rPr>
                <w:b/>
              </w:rPr>
              <w:t>Total superannuation</w:t>
            </w:r>
          </w:p>
        </w:tc>
        <w:tc>
          <w:tcPr>
            <w:tcW w:w="794" w:type="dxa"/>
            <w:tcBorders>
              <w:top w:val="single" w:sz="6" w:space="0" w:color="auto"/>
            </w:tcBorders>
          </w:tcPr>
          <w:p w14:paraId="23ED040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6BF8E8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DCAB32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4485D5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1A324CF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16A63AC" w14:textId="77777777" w:rsidR="003F5C3D" w:rsidRDefault="003F5C3D" w:rsidP="008A2BB8">
            <w:r>
              <w:t>Defined benefit obligation</w:t>
            </w:r>
          </w:p>
        </w:tc>
        <w:tc>
          <w:tcPr>
            <w:tcW w:w="794" w:type="dxa"/>
          </w:tcPr>
          <w:p w14:paraId="397E754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44 487</w:t>
            </w:r>
          </w:p>
        </w:tc>
        <w:tc>
          <w:tcPr>
            <w:tcW w:w="794" w:type="dxa"/>
          </w:tcPr>
          <w:p w14:paraId="4367178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44 195</w:t>
            </w:r>
          </w:p>
        </w:tc>
        <w:tc>
          <w:tcPr>
            <w:tcW w:w="794" w:type="dxa"/>
          </w:tcPr>
          <w:p w14:paraId="64FED9A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44 009</w:t>
            </w:r>
          </w:p>
        </w:tc>
        <w:tc>
          <w:tcPr>
            <w:tcW w:w="794" w:type="dxa"/>
          </w:tcPr>
          <w:p w14:paraId="1FF1CC2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43 929</w:t>
            </w:r>
          </w:p>
        </w:tc>
      </w:tr>
      <w:tr w:rsidR="003F5C3D" w14:paraId="446E2BF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6BE5953" w14:textId="77777777" w:rsidR="003F5C3D" w:rsidRDefault="003F5C3D" w:rsidP="008A2BB8">
            <w:r>
              <w:t xml:space="preserve">Tax liability </w:t>
            </w:r>
            <w:r>
              <w:rPr>
                <w:vertAlign w:val="superscript"/>
              </w:rPr>
              <w:t>(a)</w:t>
            </w:r>
          </w:p>
        </w:tc>
        <w:tc>
          <w:tcPr>
            <w:tcW w:w="794" w:type="dxa"/>
          </w:tcPr>
          <w:p w14:paraId="1F75793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2 121</w:t>
            </w:r>
          </w:p>
        </w:tc>
        <w:tc>
          <w:tcPr>
            <w:tcW w:w="794" w:type="dxa"/>
          </w:tcPr>
          <w:p w14:paraId="78B8891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2 136</w:t>
            </w:r>
          </w:p>
        </w:tc>
        <w:tc>
          <w:tcPr>
            <w:tcW w:w="794" w:type="dxa"/>
          </w:tcPr>
          <w:p w14:paraId="5A716F6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2 170</w:t>
            </w:r>
          </w:p>
        </w:tc>
        <w:tc>
          <w:tcPr>
            <w:tcW w:w="794" w:type="dxa"/>
          </w:tcPr>
          <w:p w14:paraId="4CCBE07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2 170</w:t>
            </w:r>
          </w:p>
        </w:tc>
      </w:tr>
      <w:tr w:rsidR="003F5C3D" w14:paraId="00950CD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1995F32" w14:textId="77777777" w:rsidR="003F5C3D" w:rsidRDefault="003F5C3D" w:rsidP="008A2BB8">
            <w:r>
              <w:t>Plan assets</w:t>
            </w:r>
          </w:p>
        </w:tc>
        <w:tc>
          <w:tcPr>
            <w:tcW w:w="794" w:type="dxa"/>
            <w:tcBorders>
              <w:bottom w:val="single" w:sz="6" w:space="0" w:color="auto"/>
            </w:tcBorders>
          </w:tcPr>
          <w:p w14:paraId="03E5F16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(24 726)</w:t>
            </w:r>
          </w:p>
        </w:tc>
        <w:tc>
          <w:tcPr>
            <w:tcW w:w="794" w:type="dxa"/>
            <w:tcBorders>
              <w:bottom w:val="single" w:sz="6" w:space="0" w:color="auto"/>
            </w:tcBorders>
          </w:tcPr>
          <w:p w14:paraId="276B005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(24 408)</w:t>
            </w:r>
          </w:p>
        </w:tc>
        <w:tc>
          <w:tcPr>
            <w:tcW w:w="794" w:type="dxa"/>
            <w:tcBorders>
              <w:bottom w:val="single" w:sz="6" w:space="0" w:color="auto"/>
            </w:tcBorders>
          </w:tcPr>
          <w:p w14:paraId="4EF9EAF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(23 973)</w:t>
            </w:r>
          </w:p>
        </w:tc>
        <w:tc>
          <w:tcPr>
            <w:tcW w:w="794" w:type="dxa"/>
            <w:tcBorders>
              <w:bottom w:val="single" w:sz="6" w:space="0" w:color="auto"/>
            </w:tcBorders>
          </w:tcPr>
          <w:p w14:paraId="64B7F73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(23 731)</w:t>
            </w:r>
          </w:p>
        </w:tc>
      </w:tr>
      <w:tr w:rsidR="003F5C3D" w14:paraId="2945455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11A95F4" w14:textId="77777777" w:rsidR="003F5C3D" w:rsidRDefault="003F5C3D" w:rsidP="008A2BB8">
            <w:r>
              <w:rPr>
                <w:b/>
              </w:rPr>
              <w:t>Superannuation liability</w:t>
            </w:r>
          </w:p>
        </w:tc>
        <w:tc>
          <w:tcPr>
            <w:tcW w:w="794" w:type="dxa"/>
            <w:tcBorders>
              <w:top w:val="single" w:sz="6" w:space="0" w:color="auto"/>
              <w:bottom w:val="single" w:sz="6" w:space="0" w:color="auto"/>
            </w:tcBorders>
          </w:tcPr>
          <w:p w14:paraId="23F7A98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21 882</w:t>
            </w:r>
          </w:p>
        </w:tc>
        <w:tc>
          <w:tcPr>
            <w:tcW w:w="794" w:type="dxa"/>
            <w:tcBorders>
              <w:top w:val="single" w:sz="6" w:space="0" w:color="auto"/>
              <w:bottom w:val="single" w:sz="6" w:space="0" w:color="auto"/>
            </w:tcBorders>
          </w:tcPr>
          <w:p w14:paraId="6F2F770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21 924</w:t>
            </w:r>
          </w:p>
        </w:tc>
        <w:tc>
          <w:tcPr>
            <w:tcW w:w="794" w:type="dxa"/>
            <w:tcBorders>
              <w:top w:val="single" w:sz="6" w:space="0" w:color="auto"/>
              <w:bottom w:val="single" w:sz="6" w:space="0" w:color="auto"/>
            </w:tcBorders>
          </w:tcPr>
          <w:p w14:paraId="0AF669B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22 206</w:t>
            </w:r>
          </w:p>
        </w:tc>
        <w:tc>
          <w:tcPr>
            <w:tcW w:w="794" w:type="dxa"/>
            <w:tcBorders>
              <w:top w:val="single" w:sz="6" w:space="0" w:color="auto"/>
              <w:bottom w:val="single" w:sz="6" w:space="0" w:color="auto"/>
            </w:tcBorders>
          </w:tcPr>
          <w:p w14:paraId="2A41617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22 367</w:t>
            </w:r>
          </w:p>
        </w:tc>
      </w:tr>
      <w:tr w:rsidR="003F5C3D" w14:paraId="4E40ADF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180C62F" w14:textId="77777777" w:rsidR="003F5C3D" w:rsidRDefault="003F5C3D" w:rsidP="008A2BB8">
            <w:r>
              <w:rPr>
                <w:b/>
              </w:rPr>
              <w:t>Represented by:</w:t>
            </w:r>
          </w:p>
        </w:tc>
        <w:tc>
          <w:tcPr>
            <w:tcW w:w="794" w:type="dxa"/>
            <w:tcBorders>
              <w:top w:val="single" w:sz="6" w:space="0" w:color="auto"/>
            </w:tcBorders>
          </w:tcPr>
          <w:p w14:paraId="243FD4C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FD3097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E1E3FD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984FF3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p>
        </w:tc>
      </w:tr>
      <w:tr w:rsidR="003F5C3D" w14:paraId="24F89BF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25E984D" w14:textId="77777777" w:rsidR="003F5C3D" w:rsidRDefault="003F5C3D" w:rsidP="008A2BB8">
            <w:r>
              <w:t>Current liability</w:t>
            </w:r>
          </w:p>
        </w:tc>
        <w:tc>
          <w:tcPr>
            <w:tcW w:w="794" w:type="dxa"/>
          </w:tcPr>
          <w:p w14:paraId="220584F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442</w:t>
            </w:r>
          </w:p>
        </w:tc>
        <w:tc>
          <w:tcPr>
            <w:tcW w:w="794" w:type="dxa"/>
          </w:tcPr>
          <w:p w14:paraId="48CA93A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317</w:t>
            </w:r>
          </w:p>
        </w:tc>
        <w:tc>
          <w:tcPr>
            <w:tcW w:w="794" w:type="dxa"/>
          </w:tcPr>
          <w:p w14:paraId="1E904A8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550</w:t>
            </w:r>
          </w:p>
        </w:tc>
        <w:tc>
          <w:tcPr>
            <w:tcW w:w="794" w:type="dxa"/>
          </w:tcPr>
          <w:p w14:paraId="208838D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1 885</w:t>
            </w:r>
          </w:p>
        </w:tc>
      </w:tr>
      <w:tr w:rsidR="003F5C3D" w14:paraId="2329984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0843E1A" w14:textId="77777777" w:rsidR="003F5C3D" w:rsidRDefault="003F5C3D" w:rsidP="008A2BB8">
            <w:r>
              <w:t>Non</w:t>
            </w:r>
            <w:r>
              <w:noBreakHyphen/>
              <w:t>current liability</w:t>
            </w:r>
          </w:p>
        </w:tc>
        <w:tc>
          <w:tcPr>
            <w:tcW w:w="794" w:type="dxa"/>
            <w:tcBorders>
              <w:bottom w:val="single" w:sz="6" w:space="0" w:color="auto"/>
            </w:tcBorders>
          </w:tcPr>
          <w:p w14:paraId="1C4F507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21 441</w:t>
            </w:r>
          </w:p>
        </w:tc>
        <w:tc>
          <w:tcPr>
            <w:tcW w:w="794" w:type="dxa"/>
            <w:tcBorders>
              <w:bottom w:val="single" w:sz="6" w:space="0" w:color="auto"/>
            </w:tcBorders>
          </w:tcPr>
          <w:p w14:paraId="29CE1FE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21 607</w:t>
            </w:r>
          </w:p>
        </w:tc>
        <w:tc>
          <w:tcPr>
            <w:tcW w:w="794" w:type="dxa"/>
            <w:tcBorders>
              <w:bottom w:val="single" w:sz="6" w:space="0" w:color="auto"/>
            </w:tcBorders>
          </w:tcPr>
          <w:p w14:paraId="63AB79E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21 657</w:t>
            </w:r>
          </w:p>
        </w:tc>
        <w:tc>
          <w:tcPr>
            <w:tcW w:w="794" w:type="dxa"/>
            <w:tcBorders>
              <w:bottom w:val="single" w:sz="6" w:space="0" w:color="auto"/>
            </w:tcBorders>
          </w:tcPr>
          <w:p w14:paraId="44704C3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20 482</w:t>
            </w:r>
          </w:p>
        </w:tc>
      </w:tr>
      <w:tr w:rsidR="003F5C3D" w14:paraId="5B25CEB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0DC3A6A6" w14:textId="77777777" w:rsidR="003F5C3D" w:rsidRDefault="003F5C3D" w:rsidP="008A2BB8">
            <w:r>
              <w:rPr>
                <w:b/>
              </w:rPr>
              <w:t>Total superannuation liability</w:t>
            </w:r>
          </w:p>
        </w:tc>
        <w:tc>
          <w:tcPr>
            <w:tcW w:w="794" w:type="dxa"/>
            <w:tcBorders>
              <w:top w:val="single" w:sz="6" w:space="0" w:color="auto"/>
              <w:bottom w:val="single" w:sz="12" w:space="0" w:color="auto"/>
            </w:tcBorders>
          </w:tcPr>
          <w:p w14:paraId="25DCF36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21 882</w:t>
            </w:r>
          </w:p>
        </w:tc>
        <w:tc>
          <w:tcPr>
            <w:tcW w:w="794" w:type="dxa"/>
            <w:tcBorders>
              <w:top w:val="single" w:sz="6" w:space="0" w:color="auto"/>
              <w:bottom w:val="single" w:sz="12" w:space="0" w:color="auto"/>
            </w:tcBorders>
          </w:tcPr>
          <w:p w14:paraId="287208F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21 924</w:t>
            </w:r>
          </w:p>
        </w:tc>
        <w:tc>
          <w:tcPr>
            <w:tcW w:w="794" w:type="dxa"/>
            <w:tcBorders>
              <w:top w:val="single" w:sz="6" w:space="0" w:color="auto"/>
              <w:bottom w:val="single" w:sz="12" w:space="0" w:color="auto"/>
            </w:tcBorders>
          </w:tcPr>
          <w:p w14:paraId="39CDAF3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22 206</w:t>
            </w:r>
          </w:p>
        </w:tc>
        <w:tc>
          <w:tcPr>
            <w:tcW w:w="794" w:type="dxa"/>
            <w:tcBorders>
              <w:top w:val="single" w:sz="6" w:space="0" w:color="auto"/>
              <w:bottom w:val="single" w:sz="12" w:space="0" w:color="auto"/>
            </w:tcBorders>
          </w:tcPr>
          <w:p w14:paraId="22C7842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22 367</w:t>
            </w:r>
          </w:p>
        </w:tc>
      </w:tr>
    </w:tbl>
    <w:p w14:paraId="5477462C" w14:textId="77777777" w:rsidR="003F5C3D" w:rsidRDefault="003F5C3D" w:rsidP="003F5C3D">
      <w:pPr>
        <w:pStyle w:val="Note"/>
      </w:pPr>
      <w:r>
        <w:t>Notes:</w:t>
      </w:r>
    </w:p>
    <w:p w14:paraId="7ECBF912" w14:textId="77777777" w:rsidR="003F5C3D" w:rsidRDefault="003F5C3D" w:rsidP="003F5C3D">
      <w:pPr>
        <w:pStyle w:val="Note"/>
      </w:pPr>
      <w:r>
        <w:t>(a)</w:t>
      </w:r>
      <w:r>
        <w:tab/>
        <w:t>Tax liability is the present value of tax payments on contributions that are expected to be required to fund accrued benefits.</w:t>
      </w:r>
    </w:p>
    <w:p w14:paraId="721F27BD" w14:textId="7752650D" w:rsidR="003F5C3D" w:rsidRDefault="003F5C3D" w:rsidP="003F5C3D">
      <w:pPr>
        <w:pStyle w:val="Note"/>
      </w:pPr>
      <w:r>
        <w:t>(b)</w:t>
      </w:r>
      <w:r>
        <w:tab/>
        <w:t>Other funds include constitutionally protected schemes and the State</w:t>
      </w:r>
      <w:r w:rsidR="00233EA7">
        <w:t>’</w:t>
      </w:r>
      <w:r>
        <w:t>s share of liabilities of the defined benefit scheme of the former Health Super Fund.</w:t>
      </w:r>
    </w:p>
    <w:p w14:paraId="304475C6" w14:textId="77777777" w:rsidR="003F5C3D" w:rsidRDefault="003F5C3D" w:rsidP="003F5C3D"/>
    <w:p w14:paraId="4D66E700" w14:textId="77777777" w:rsidR="003F5C3D" w:rsidRDefault="003F5C3D" w:rsidP="003F5C3D">
      <w:pPr>
        <w:pStyle w:val="TableHeading"/>
      </w:pPr>
      <w:r w:rsidRPr="004C37E4">
        <w:t>Reconciliation of the present value of the defined benefit obligation</w:t>
      </w:r>
      <w:r w:rsidRPr="004C37E4">
        <w:tab/>
        <w:t>($ million)</w:t>
      </w:r>
    </w:p>
    <w:tbl>
      <w:tblPr>
        <w:tblStyle w:val="DTFTableNumeric"/>
        <w:tblW w:w="7710" w:type="dxa"/>
        <w:tblLayout w:type="fixed"/>
        <w:tblLook w:val="06A0" w:firstRow="1" w:lastRow="0" w:firstColumn="1" w:lastColumn="0" w:noHBand="1" w:noVBand="1"/>
        <w:tblDescription w:val="Type:DtfTable|Workbook:Rawdata\Budget\BP5\Financial Statements\Manual Reports\Link_Budget_Superannuation.xlsx|Table:Rec_defined_benefit_obligation|MergedHeadingRow:1"/>
      </w:tblPr>
      <w:tblGrid>
        <w:gridCol w:w="4534"/>
        <w:gridCol w:w="794"/>
        <w:gridCol w:w="794"/>
        <w:gridCol w:w="794"/>
        <w:gridCol w:w="794"/>
      </w:tblGrid>
      <w:tr w:rsidR="003F5C3D" w14:paraId="07F03A17"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FB8BC12" w14:textId="77777777" w:rsidR="003F5C3D" w:rsidRDefault="003F5C3D" w:rsidP="008A2BB8">
            <w:pPr>
              <w:keepNext/>
            </w:pPr>
          </w:p>
        </w:tc>
        <w:tc>
          <w:tcPr>
            <w:tcW w:w="794" w:type="dxa"/>
            <w:tcBorders>
              <w:top w:val="single" w:sz="6" w:space="0" w:color="auto"/>
            </w:tcBorders>
          </w:tcPr>
          <w:p w14:paraId="6D13ECE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rPr>
                <w:sz w:val="16"/>
              </w:rPr>
              <w:t>2023</w:t>
            </w:r>
            <w:r>
              <w:rPr>
                <w:sz w:val="16"/>
              </w:rPr>
              <w:noBreakHyphen/>
              <w:t>24</w:t>
            </w:r>
            <w:r>
              <w:br/>
              <w:t>budget</w:t>
            </w:r>
          </w:p>
        </w:tc>
        <w:tc>
          <w:tcPr>
            <w:tcW w:w="794" w:type="dxa"/>
            <w:tcBorders>
              <w:top w:val="single" w:sz="6" w:space="0" w:color="auto"/>
            </w:tcBorders>
          </w:tcPr>
          <w:p w14:paraId="30746F8D"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rPr>
                <w:sz w:val="16"/>
              </w:rPr>
              <w:t>2024</w:t>
            </w:r>
            <w:r>
              <w:rPr>
                <w:sz w:val="16"/>
              </w:rPr>
              <w:noBreakHyphen/>
              <w:t>25</w:t>
            </w:r>
            <w:r>
              <w:br/>
              <w:t>estimate</w:t>
            </w:r>
          </w:p>
        </w:tc>
        <w:tc>
          <w:tcPr>
            <w:tcW w:w="794" w:type="dxa"/>
            <w:tcBorders>
              <w:top w:val="single" w:sz="6" w:space="0" w:color="auto"/>
            </w:tcBorders>
          </w:tcPr>
          <w:p w14:paraId="7DE84405"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rPr>
                <w:sz w:val="16"/>
              </w:rPr>
              <w:t>2025</w:t>
            </w:r>
            <w:r>
              <w:rPr>
                <w:sz w:val="16"/>
              </w:rPr>
              <w:noBreakHyphen/>
              <w:t>26</w:t>
            </w:r>
            <w:r>
              <w:br/>
              <w:t>estimate</w:t>
            </w:r>
          </w:p>
        </w:tc>
        <w:tc>
          <w:tcPr>
            <w:tcW w:w="794" w:type="dxa"/>
            <w:tcBorders>
              <w:top w:val="single" w:sz="6" w:space="0" w:color="auto"/>
            </w:tcBorders>
          </w:tcPr>
          <w:p w14:paraId="52865ED0"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rPr>
                <w:sz w:val="16"/>
              </w:rPr>
              <w:t>2026</w:t>
            </w:r>
            <w:r>
              <w:rPr>
                <w:sz w:val="16"/>
              </w:rPr>
              <w:noBreakHyphen/>
              <w:t>27</w:t>
            </w:r>
            <w:r>
              <w:br/>
              <w:t>estimate</w:t>
            </w:r>
          </w:p>
        </w:tc>
      </w:tr>
      <w:tr w:rsidR="003F5C3D" w14:paraId="71F1139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5F146BE" w14:textId="77777777" w:rsidR="003F5C3D" w:rsidRDefault="003F5C3D" w:rsidP="008A2BB8">
            <w:r>
              <w:rPr>
                <w:b/>
                <w:sz w:val="16"/>
              </w:rPr>
              <w:t xml:space="preserve">Opening balance of defined benefit obligation </w:t>
            </w:r>
            <w:r w:rsidRPr="00EF52FD">
              <w:rPr>
                <w:b/>
                <w:sz w:val="16"/>
                <w:vertAlign w:val="superscript"/>
              </w:rPr>
              <w:t>(a)</w:t>
            </w:r>
          </w:p>
        </w:tc>
        <w:tc>
          <w:tcPr>
            <w:tcW w:w="794" w:type="dxa"/>
            <w:tcBorders>
              <w:top w:val="single" w:sz="6" w:space="0" w:color="auto"/>
            </w:tcBorders>
          </w:tcPr>
          <w:p w14:paraId="3433BE5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46 919</w:t>
            </w:r>
          </w:p>
        </w:tc>
        <w:tc>
          <w:tcPr>
            <w:tcW w:w="794" w:type="dxa"/>
            <w:tcBorders>
              <w:top w:val="single" w:sz="6" w:space="0" w:color="auto"/>
            </w:tcBorders>
          </w:tcPr>
          <w:p w14:paraId="4018F45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46 608</w:t>
            </w:r>
          </w:p>
        </w:tc>
        <w:tc>
          <w:tcPr>
            <w:tcW w:w="794" w:type="dxa"/>
            <w:tcBorders>
              <w:top w:val="single" w:sz="6" w:space="0" w:color="auto"/>
            </w:tcBorders>
          </w:tcPr>
          <w:p w14:paraId="1863131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46 332</w:t>
            </w:r>
          </w:p>
        </w:tc>
        <w:tc>
          <w:tcPr>
            <w:tcW w:w="794" w:type="dxa"/>
            <w:tcBorders>
              <w:top w:val="single" w:sz="6" w:space="0" w:color="auto"/>
            </w:tcBorders>
          </w:tcPr>
          <w:p w14:paraId="2BE1010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46 179</w:t>
            </w:r>
          </w:p>
        </w:tc>
      </w:tr>
      <w:tr w:rsidR="003F5C3D" w14:paraId="2F583A2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888EAC8" w14:textId="77777777" w:rsidR="003F5C3D" w:rsidRDefault="003F5C3D" w:rsidP="008A2BB8">
            <w:r>
              <w:rPr>
                <w:sz w:val="16"/>
              </w:rPr>
              <w:t>Current service cost</w:t>
            </w:r>
          </w:p>
        </w:tc>
        <w:tc>
          <w:tcPr>
            <w:tcW w:w="794" w:type="dxa"/>
          </w:tcPr>
          <w:p w14:paraId="47A3E89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1 131</w:t>
            </w:r>
          </w:p>
        </w:tc>
        <w:tc>
          <w:tcPr>
            <w:tcW w:w="794" w:type="dxa"/>
          </w:tcPr>
          <w:p w14:paraId="761E3B2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1 217</w:t>
            </w:r>
          </w:p>
        </w:tc>
        <w:tc>
          <w:tcPr>
            <w:tcW w:w="794" w:type="dxa"/>
          </w:tcPr>
          <w:p w14:paraId="00D0024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1 322</w:t>
            </w:r>
          </w:p>
        </w:tc>
        <w:tc>
          <w:tcPr>
            <w:tcW w:w="794" w:type="dxa"/>
          </w:tcPr>
          <w:p w14:paraId="46F4907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1 419</w:t>
            </w:r>
          </w:p>
        </w:tc>
      </w:tr>
      <w:tr w:rsidR="003F5C3D" w14:paraId="4FE0D72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6BB72DC" w14:textId="77777777" w:rsidR="003F5C3D" w:rsidRDefault="003F5C3D" w:rsidP="008A2BB8">
            <w:r>
              <w:rPr>
                <w:sz w:val="16"/>
              </w:rPr>
              <w:t>Interest expense</w:t>
            </w:r>
          </w:p>
        </w:tc>
        <w:tc>
          <w:tcPr>
            <w:tcW w:w="794" w:type="dxa"/>
          </w:tcPr>
          <w:p w14:paraId="40323E7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1 560</w:t>
            </w:r>
          </w:p>
        </w:tc>
        <w:tc>
          <w:tcPr>
            <w:tcW w:w="794" w:type="dxa"/>
          </w:tcPr>
          <w:p w14:paraId="6292F4D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1 550</w:t>
            </w:r>
          </w:p>
        </w:tc>
        <w:tc>
          <w:tcPr>
            <w:tcW w:w="794" w:type="dxa"/>
          </w:tcPr>
          <w:p w14:paraId="3AC8540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1 542</w:t>
            </w:r>
          </w:p>
        </w:tc>
        <w:tc>
          <w:tcPr>
            <w:tcW w:w="794" w:type="dxa"/>
          </w:tcPr>
          <w:p w14:paraId="324D05B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1 538</w:t>
            </w:r>
          </w:p>
        </w:tc>
      </w:tr>
      <w:tr w:rsidR="003F5C3D" w14:paraId="48FC877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FABE529" w14:textId="77777777" w:rsidR="003F5C3D" w:rsidRDefault="003F5C3D" w:rsidP="008A2BB8">
            <w:r>
              <w:rPr>
                <w:sz w:val="16"/>
              </w:rPr>
              <w:t>Contributions by plan participants</w:t>
            </w:r>
          </w:p>
        </w:tc>
        <w:tc>
          <w:tcPr>
            <w:tcW w:w="794" w:type="dxa"/>
          </w:tcPr>
          <w:p w14:paraId="008353D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224</w:t>
            </w:r>
          </w:p>
        </w:tc>
        <w:tc>
          <w:tcPr>
            <w:tcW w:w="794" w:type="dxa"/>
          </w:tcPr>
          <w:p w14:paraId="493492B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226</w:t>
            </w:r>
          </w:p>
        </w:tc>
        <w:tc>
          <w:tcPr>
            <w:tcW w:w="794" w:type="dxa"/>
          </w:tcPr>
          <w:p w14:paraId="00ED12A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230</w:t>
            </w:r>
          </w:p>
        </w:tc>
        <w:tc>
          <w:tcPr>
            <w:tcW w:w="794" w:type="dxa"/>
          </w:tcPr>
          <w:p w14:paraId="21F1815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235</w:t>
            </w:r>
          </w:p>
        </w:tc>
      </w:tr>
      <w:tr w:rsidR="003F5C3D" w14:paraId="779029F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AE55B1A" w14:textId="77777777" w:rsidR="003F5C3D" w:rsidRDefault="003F5C3D" w:rsidP="008A2BB8">
            <w:r>
              <w:rPr>
                <w:sz w:val="16"/>
              </w:rPr>
              <w:t>Benefits paid (including tax paid)</w:t>
            </w:r>
          </w:p>
        </w:tc>
        <w:tc>
          <w:tcPr>
            <w:tcW w:w="794" w:type="dxa"/>
            <w:tcBorders>
              <w:bottom w:val="single" w:sz="6" w:space="0" w:color="auto"/>
            </w:tcBorders>
          </w:tcPr>
          <w:p w14:paraId="6BE4AA1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(3 226)</w:t>
            </w:r>
          </w:p>
        </w:tc>
        <w:tc>
          <w:tcPr>
            <w:tcW w:w="794" w:type="dxa"/>
            <w:tcBorders>
              <w:bottom w:val="single" w:sz="6" w:space="0" w:color="auto"/>
            </w:tcBorders>
          </w:tcPr>
          <w:p w14:paraId="3E5E36A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(3 270)</w:t>
            </w:r>
          </w:p>
        </w:tc>
        <w:tc>
          <w:tcPr>
            <w:tcW w:w="794" w:type="dxa"/>
            <w:tcBorders>
              <w:bottom w:val="single" w:sz="6" w:space="0" w:color="auto"/>
            </w:tcBorders>
          </w:tcPr>
          <w:p w14:paraId="3F63A01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(3 246)</w:t>
            </w:r>
          </w:p>
        </w:tc>
        <w:tc>
          <w:tcPr>
            <w:tcW w:w="794" w:type="dxa"/>
            <w:tcBorders>
              <w:bottom w:val="single" w:sz="6" w:space="0" w:color="auto"/>
            </w:tcBorders>
          </w:tcPr>
          <w:p w14:paraId="6C00D8F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sz w:val="16"/>
              </w:rPr>
              <w:t>(3 274)</w:t>
            </w:r>
          </w:p>
        </w:tc>
      </w:tr>
      <w:tr w:rsidR="003F5C3D" w14:paraId="6C72941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70A69F0D" w14:textId="77777777" w:rsidR="003F5C3D" w:rsidRDefault="003F5C3D" w:rsidP="008A2BB8">
            <w:r>
              <w:rPr>
                <w:b/>
                <w:sz w:val="16"/>
              </w:rPr>
              <w:t>Closing balance of defined benefit obligation</w:t>
            </w:r>
          </w:p>
        </w:tc>
        <w:tc>
          <w:tcPr>
            <w:tcW w:w="794" w:type="dxa"/>
            <w:tcBorders>
              <w:top w:val="single" w:sz="6" w:space="0" w:color="auto"/>
              <w:bottom w:val="single" w:sz="12" w:space="0" w:color="auto"/>
            </w:tcBorders>
          </w:tcPr>
          <w:p w14:paraId="4330AA1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46 608</w:t>
            </w:r>
          </w:p>
        </w:tc>
        <w:tc>
          <w:tcPr>
            <w:tcW w:w="794" w:type="dxa"/>
            <w:tcBorders>
              <w:top w:val="single" w:sz="6" w:space="0" w:color="auto"/>
              <w:bottom w:val="single" w:sz="12" w:space="0" w:color="auto"/>
            </w:tcBorders>
          </w:tcPr>
          <w:p w14:paraId="3CF9EB47"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46 332</w:t>
            </w:r>
          </w:p>
        </w:tc>
        <w:tc>
          <w:tcPr>
            <w:tcW w:w="794" w:type="dxa"/>
            <w:tcBorders>
              <w:top w:val="single" w:sz="6" w:space="0" w:color="auto"/>
              <w:bottom w:val="single" w:sz="12" w:space="0" w:color="auto"/>
            </w:tcBorders>
          </w:tcPr>
          <w:p w14:paraId="5AC3E21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46 179</w:t>
            </w:r>
          </w:p>
        </w:tc>
        <w:tc>
          <w:tcPr>
            <w:tcW w:w="794" w:type="dxa"/>
            <w:tcBorders>
              <w:top w:val="single" w:sz="6" w:space="0" w:color="auto"/>
              <w:bottom w:val="single" w:sz="12" w:space="0" w:color="auto"/>
            </w:tcBorders>
          </w:tcPr>
          <w:p w14:paraId="27C5DB1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sz w:val="16"/>
              </w:rPr>
              <w:t>46 098</w:t>
            </w:r>
          </w:p>
        </w:tc>
      </w:tr>
    </w:tbl>
    <w:p w14:paraId="02A7F992" w14:textId="77777777" w:rsidR="003F5C3D" w:rsidRDefault="003F5C3D" w:rsidP="003F5C3D">
      <w:pPr>
        <w:pStyle w:val="Note"/>
      </w:pPr>
      <w:r>
        <w:t>Note:</w:t>
      </w:r>
    </w:p>
    <w:p w14:paraId="011E06F9" w14:textId="77777777" w:rsidR="003F5C3D" w:rsidRDefault="003F5C3D" w:rsidP="003F5C3D">
      <w:pPr>
        <w:pStyle w:val="Note"/>
      </w:pPr>
      <w:r>
        <w:t>(a)</w:t>
      </w:r>
      <w:r>
        <w:tab/>
      </w:r>
      <w:r w:rsidRPr="007F424B">
        <w:t>The opening balance</w:t>
      </w:r>
      <w:r>
        <w:t xml:space="preserve"> of</w:t>
      </w:r>
      <w:r w:rsidRPr="007F424B">
        <w:t xml:space="preserve"> defined benefit obligation has been valued based on assumptions set out in Note 1.3.2.</w:t>
      </w:r>
    </w:p>
    <w:p w14:paraId="77FE2305" w14:textId="77777777" w:rsidR="003F5C3D" w:rsidRDefault="003F5C3D" w:rsidP="003F5C3D">
      <w:pPr>
        <w:pStyle w:val="TableHeading"/>
        <w:pageBreakBefore/>
      </w:pPr>
      <w:r w:rsidRPr="004C37E4">
        <w:lastRenderedPageBreak/>
        <w:t>Reconciliation of the fair value of superannuation plan assets</w:t>
      </w:r>
      <w:r w:rsidRPr="004C37E4">
        <w:tab/>
        <w:t xml:space="preserve"> ($ million)</w:t>
      </w:r>
    </w:p>
    <w:tbl>
      <w:tblPr>
        <w:tblStyle w:val="DTFTableNumeric"/>
        <w:tblW w:w="7710" w:type="dxa"/>
        <w:tblLayout w:type="fixed"/>
        <w:tblLook w:val="06A0" w:firstRow="1" w:lastRow="0" w:firstColumn="1" w:lastColumn="0" w:noHBand="1" w:noVBand="1"/>
        <w:tblDescription w:val="Type:DtfTable|Workbook:Rawdata\Budget\BP5\Financial Statements\Manual Reports\Link_Budget_Superannuation.xlsx|Table:Rec_super_plan_assets|MergedHeadingRow:1"/>
      </w:tblPr>
      <w:tblGrid>
        <w:gridCol w:w="4534"/>
        <w:gridCol w:w="794"/>
        <w:gridCol w:w="794"/>
        <w:gridCol w:w="794"/>
        <w:gridCol w:w="794"/>
      </w:tblGrid>
      <w:tr w:rsidR="003F5C3D" w14:paraId="13324392"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B92803A" w14:textId="77777777" w:rsidR="003F5C3D" w:rsidRDefault="003F5C3D" w:rsidP="008A2BB8">
            <w:pPr>
              <w:keepNext/>
            </w:pPr>
          </w:p>
        </w:tc>
        <w:tc>
          <w:tcPr>
            <w:tcW w:w="794" w:type="dxa"/>
            <w:tcBorders>
              <w:top w:val="single" w:sz="6" w:space="0" w:color="auto"/>
            </w:tcBorders>
          </w:tcPr>
          <w:p w14:paraId="6E4E232F"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Borders>
              <w:top w:val="single" w:sz="6" w:space="0" w:color="auto"/>
            </w:tcBorders>
          </w:tcPr>
          <w:p w14:paraId="46A8B47D"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Borders>
              <w:top w:val="single" w:sz="6" w:space="0" w:color="auto"/>
            </w:tcBorders>
          </w:tcPr>
          <w:p w14:paraId="51210756"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Borders>
              <w:top w:val="single" w:sz="6" w:space="0" w:color="auto"/>
            </w:tcBorders>
          </w:tcPr>
          <w:p w14:paraId="7B23459B"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59FA4A5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A57000C" w14:textId="77777777" w:rsidR="003F5C3D" w:rsidRDefault="003F5C3D" w:rsidP="008A2BB8">
            <w:r>
              <w:rPr>
                <w:b/>
              </w:rPr>
              <w:t>Opening balance of plan assets</w:t>
            </w:r>
          </w:p>
        </w:tc>
        <w:tc>
          <w:tcPr>
            <w:tcW w:w="794" w:type="dxa"/>
            <w:tcBorders>
              <w:top w:val="single" w:sz="6" w:space="0" w:color="auto"/>
            </w:tcBorders>
          </w:tcPr>
          <w:p w14:paraId="46A9953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25 141</w:t>
            </w:r>
          </w:p>
        </w:tc>
        <w:tc>
          <w:tcPr>
            <w:tcW w:w="794" w:type="dxa"/>
            <w:tcBorders>
              <w:top w:val="single" w:sz="6" w:space="0" w:color="auto"/>
            </w:tcBorders>
          </w:tcPr>
          <w:p w14:paraId="72CD418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24 726</w:t>
            </w:r>
          </w:p>
        </w:tc>
        <w:tc>
          <w:tcPr>
            <w:tcW w:w="794" w:type="dxa"/>
            <w:tcBorders>
              <w:top w:val="single" w:sz="6" w:space="0" w:color="auto"/>
            </w:tcBorders>
          </w:tcPr>
          <w:p w14:paraId="4758CCB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24 408</w:t>
            </w:r>
          </w:p>
        </w:tc>
        <w:tc>
          <w:tcPr>
            <w:tcW w:w="794" w:type="dxa"/>
            <w:tcBorders>
              <w:top w:val="single" w:sz="6" w:space="0" w:color="auto"/>
            </w:tcBorders>
          </w:tcPr>
          <w:p w14:paraId="34B334B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23 973</w:t>
            </w:r>
          </w:p>
        </w:tc>
      </w:tr>
      <w:tr w:rsidR="003F5C3D" w14:paraId="57DA4C4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201C63C" w14:textId="77777777" w:rsidR="003F5C3D" w:rsidRDefault="003F5C3D" w:rsidP="008A2BB8">
            <w:r>
              <w:t>Interest income</w:t>
            </w:r>
          </w:p>
        </w:tc>
        <w:tc>
          <w:tcPr>
            <w:tcW w:w="794" w:type="dxa"/>
          </w:tcPr>
          <w:p w14:paraId="491EF09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842</w:t>
            </w:r>
          </w:p>
        </w:tc>
        <w:tc>
          <w:tcPr>
            <w:tcW w:w="794" w:type="dxa"/>
          </w:tcPr>
          <w:p w14:paraId="42FFE5C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828</w:t>
            </w:r>
          </w:p>
        </w:tc>
        <w:tc>
          <w:tcPr>
            <w:tcW w:w="794" w:type="dxa"/>
          </w:tcPr>
          <w:p w14:paraId="6E1F143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817</w:t>
            </w:r>
          </w:p>
        </w:tc>
        <w:tc>
          <w:tcPr>
            <w:tcW w:w="794" w:type="dxa"/>
          </w:tcPr>
          <w:p w14:paraId="3956F3F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803</w:t>
            </w:r>
          </w:p>
        </w:tc>
      </w:tr>
      <w:tr w:rsidR="003F5C3D" w14:paraId="29F35C9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CAD422A" w14:textId="77777777" w:rsidR="003F5C3D" w:rsidRDefault="003F5C3D" w:rsidP="008A2BB8">
            <w:r>
              <w:t>Return on plan assets not included in interest income</w:t>
            </w:r>
          </w:p>
        </w:tc>
        <w:tc>
          <w:tcPr>
            <w:tcW w:w="794" w:type="dxa"/>
          </w:tcPr>
          <w:p w14:paraId="4DD0478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852</w:t>
            </w:r>
          </w:p>
        </w:tc>
        <w:tc>
          <w:tcPr>
            <w:tcW w:w="794" w:type="dxa"/>
          </w:tcPr>
          <w:p w14:paraId="4A560DFE"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830</w:t>
            </w:r>
          </w:p>
        </w:tc>
        <w:tc>
          <w:tcPr>
            <w:tcW w:w="794" w:type="dxa"/>
          </w:tcPr>
          <w:p w14:paraId="6263A95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808</w:t>
            </w:r>
          </w:p>
        </w:tc>
        <w:tc>
          <w:tcPr>
            <w:tcW w:w="794" w:type="dxa"/>
          </w:tcPr>
          <w:p w14:paraId="2463F67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785</w:t>
            </w:r>
          </w:p>
        </w:tc>
      </w:tr>
      <w:tr w:rsidR="003F5C3D" w14:paraId="0520F35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83313FE" w14:textId="77777777" w:rsidR="003F5C3D" w:rsidRDefault="003F5C3D" w:rsidP="008A2BB8">
            <w:r>
              <w:t>Employer contributions</w:t>
            </w:r>
          </w:p>
        </w:tc>
        <w:tc>
          <w:tcPr>
            <w:tcW w:w="794" w:type="dxa"/>
          </w:tcPr>
          <w:p w14:paraId="5A92F80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893</w:t>
            </w:r>
          </w:p>
        </w:tc>
        <w:tc>
          <w:tcPr>
            <w:tcW w:w="794" w:type="dxa"/>
          </w:tcPr>
          <w:p w14:paraId="5340F43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1 067</w:t>
            </w:r>
          </w:p>
        </w:tc>
        <w:tc>
          <w:tcPr>
            <w:tcW w:w="794" w:type="dxa"/>
          </w:tcPr>
          <w:p w14:paraId="7DE692A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958</w:t>
            </w:r>
          </w:p>
        </w:tc>
        <w:tc>
          <w:tcPr>
            <w:tcW w:w="794" w:type="dxa"/>
          </w:tcPr>
          <w:p w14:paraId="1194663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1 208</w:t>
            </w:r>
          </w:p>
        </w:tc>
      </w:tr>
      <w:tr w:rsidR="003F5C3D" w14:paraId="7F7A41F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C250BE7" w14:textId="77777777" w:rsidR="003F5C3D" w:rsidRDefault="003F5C3D" w:rsidP="008A2BB8">
            <w:r>
              <w:t>Contributions by plan participants</w:t>
            </w:r>
          </w:p>
        </w:tc>
        <w:tc>
          <w:tcPr>
            <w:tcW w:w="794" w:type="dxa"/>
          </w:tcPr>
          <w:p w14:paraId="144683F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224</w:t>
            </w:r>
          </w:p>
        </w:tc>
        <w:tc>
          <w:tcPr>
            <w:tcW w:w="794" w:type="dxa"/>
          </w:tcPr>
          <w:p w14:paraId="7040AB6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226</w:t>
            </w:r>
          </w:p>
        </w:tc>
        <w:tc>
          <w:tcPr>
            <w:tcW w:w="794" w:type="dxa"/>
          </w:tcPr>
          <w:p w14:paraId="7BFBD1F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230</w:t>
            </w:r>
          </w:p>
        </w:tc>
        <w:tc>
          <w:tcPr>
            <w:tcW w:w="794" w:type="dxa"/>
          </w:tcPr>
          <w:p w14:paraId="06B2412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235</w:t>
            </w:r>
          </w:p>
        </w:tc>
      </w:tr>
      <w:tr w:rsidR="003F5C3D" w14:paraId="7AE5C49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041A7E8" w14:textId="77777777" w:rsidR="003F5C3D" w:rsidRDefault="003F5C3D" w:rsidP="008A2BB8">
            <w:r>
              <w:t>Benefits paid (including tax paid)</w:t>
            </w:r>
          </w:p>
        </w:tc>
        <w:tc>
          <w:tcPr>
            <w:tcW w:w="794" w:type="dxa"/>
            <w:tcBorders>
              <w:bottom w:val="single" w:sz="6" w:space="0" w:color="auto"/>
            </w:tcBorders>
          </w:tcPr>
          <w:p w14:paraId="41D31678"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(3 226)</w:t>
            </w:r>
          </w:p>
        </w:tc>
        <w:tc>
          <w:tcPr>
            <w:tcW w:w="794" w:type="dxa"/>
            <w:tcBorders>
              <w:bottom w:val="single" w:sz="6" w:space="0" w:color="auto"/>
            </w:tcBorders>
          </w:tcPr>
          <w:p w14:paraId="5A11D35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(3 270)</w:t>
            </w:r>
          </w:p>
        </w:tc>
        <w:tc>
          <w:tcPr>
            <w:tcW w:w="794" w:type="dxa"/>
            <w:tcBorders>
              <w:bottom w:val="single" w:sz="6" w:space="0" w:color="auto"/>
            </w:tcBorders>
          </w:tcPr>
          <w:p w14:paraId="78E63B1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(3 246)</w:t>
            </w:r>
          </w:p>
        </w:tc>
        <w:tc>
          <w:tcPr>
            <w:tcW w:w="794" w:type="dxa"/>
            <w:tcBorders>
              <w:bottom w:val="single" w:sz="6" w:space="0" w:color="auto"/>
            </w:tcBorders>
          </w:tcPr>
          <w:p w14:paraId="3377182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(3 274)</w:t>
            </w:r>
          </w:p>
        </w:tc>
      </w:tr>
      <w:tr w:rsidR="003F5C3D" w14:paraId="64542FE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BB2BDF3" w14:textId="77777777" w:rsidR="003F5C3D" w:rsidRDefault="003F5C3D" w:rsidP="008A2BB8">
            <w:r>
              <w:rPr>
                <w:b/>
              </w:rPr>
              <w:t>Closing balance of plan assets</w:t>
            </w:r>
          </w:p>
        </w:tc>
        <w:tc>
          <w:tcPr>
            <w:tcW w:w="794" w:type="dxa"/>
            <w:tcBorders>
              <w:top w:val="single" w:sz="6" w:space="0" w:color="auto"/>
              <w:bottom w:val="single" w:sz="12" w:space="0" w:color="auto"/>
            </w:tcBorders>
          </w:tcPr>
          <w:p w14:paraId="732DF402"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24 726</w:t>
            </w:r>
          </w:p>
        </w:tc>
        <w:tc>
          <w:tcPr>
            <w:tcW w:w="794" w:type="dxa"/>
            <w:tcBorders>
              <w:top w:val="single" w:sz="6" w:space="0" w:color="auto"/>
              <w:bottom w:val="single" w:sz="12" w:space="0" w:color="auto"/>
            </w:tcBorders>
          </w:tcPr>
          <w:p w14:paraId="44F6DDA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24 408</w:t>
            </w:r>
          </w:p>
        </w:tc>
        <w:tc>
          <w:tcPr>
            <w:tcW w:w="794" w:type="dxa"/>
            <w:tcBorders>
              <w:top w:val="single" w:sz="6" w:space="0" w:color="auto"/>
              <w:bottom w:val="single" w:sz="12" w:space="0" w:color="auto"/>
            </w:tcBorders>
          </w:tcPr>
          <w:p w14:paraId="4DA2ED85"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23 973</w:t>
            </w:r>
          </w:p>
        </w:tc>
        <w:tc>
          <w:tcPr>
            <w:tcW w:w="794" w:type="dxa"/>
            <w:tcBorders>
              <w:top w:val="single" w:sz="6" w:space="0" w:color="auto"/>
              <w:bottom w:val="single" w:sz="12" w:space="0" w:color="auto"/>
            </w:tcBorders>
          </w:tcPr>
          <w:p w14:paraId="7E7EDF9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23 731</w:t>
            </w:r>
          </w:p>
        </w:tc>
      </w:tr>
    </w:tbl>
    <w:p w14:paraId="0CBF2DA8" w14:textId="77777777" w:rsidR="003F5C3D" w:rsidRDefault="003F5C3D" w:rsidP="003F5C3D"/>
    <w:p w14:paraId="1D472CFF" w14:textId="77777777" w:rsidR="003F5C3D" w:rsidRDefault="003F5C3D" w:rsidP="003F5C3D">
      <w:r w:rsidRPr="004C37E4">
        <w:t>See Note 1.3.2 Superannuation expenses for further information on superannuation assumptions.</w:t>
      </w:r>
    </w:p>
    <w:p w14:paraId="4E95F77F" w14:textId="77777777" w:rsidR="003F5C3D" w:rsidRPr="004C37E4" w:rsidRDefault="003F5C3D" w:rsidP="003F5C3D"/>
    <w:p w14:paraId="6A449A33" w14:textId="77777777" w:rsidR="003F5C3D" w:rsidRDefault="003F5C3D" w:rsidP="003F5C3D"/>
    <w:p w14:paraId="64DC9946" w14:textId="77777777" w:rsidR="003F5C3D" w:rsidRDefault="003F5C3D" w:rsidP="003F5C3D">
      <w:r>
        <w:br w:type="page"/>
      </w:r>
    </w:p>
    <w:p w14:paraId="7DF11134" w14:textId="77777777" w:rsidR="003F5C3D" w:rsidRDefault="003F5C3D" w:rsidP="00D857DC">
      <w:pPr>
        <w:pStyle w:val="Heading2"/>
      </w:pPr>
      <w:bookmarkStart w:id="54" w:name="Section7"/>
      <w:bookmarkEnd w:id="50"/>
      <w:r>
        <w:lastRenderedPageBreak/>
        <w:t xml:space="preserve">Other disclosures </w:t>
      </w:r>
    </w:p>
    <w:p w14:paraId="242E04FC" w14:textId="77777777" w:rsidR="003F5C3D" w:rsidRDefault="003F5C3D" w:rsidP="00D857DC">
      <w:pPr>
        <w:pStyle w:val="Heading3"/>
        <w:sectPr w:rsidR="003F5C3D" w:rsidSect="0067582F">
          <w:headerReference w:type="even" r:id="rId46"/>
          <w:type w:val="continuous"/>
          <w:pgSz w:w="9979" w:h="14175" w:code="34"/>
          <w:pgMar w:top="1134" w:right="1134" w:bottom="1134" w:left="1134" w:header="624" w:footer="567" w:gutter="0"/>
          <w:cols w:space="708"/>
          <w:docGrid w:linePitch="360"/>
        </w:sectPr>
      </w:pPr>
    </w:p>
    <w:p w14:paraId="1481EC39" w14:textId="77777777" w:rsidR="003F5C3D" w:rsidRDefault="003F5C3D" w:rsidP="003F5C3D">
      <w:pPr>
        <w:pStyle w:val="Heading20"/>
      </w:pPr>
      <w:r>
        <w:t>Introduction to this section</w:t>
      </w:r>
    </w:p>
    <w:p w14:paraId="575014C8" w14:textId="77777777" w:rsidR="003F5C3D" w:rsidRDefault="003F5C3D" w:rsidP="003F5C3D">
      <w:r w:rsidRPr="004C37E4">
        <w:t>This section includes several additional disclosures that assist with understanding the Estimated Financial Statements.</w:t>
      </w:r>
      <w:r>
        <w:t xml:space="preserve"> </w:t>
      </w:r>
    </w:p>
    <w:p w14:paraId="363A20D6" w14:textId="77777777" w:rsidR="003F5C3D" w:rsidRDefault="003F5C3D" w:rsidP="003F5C3D">
      <w:pPr>
        <w:pStyle w:val="Heading20"/>
      </w:pPr>
      <w:r>
        <w:br w:type="column"/>
      </w:r>
      <w:r>
        <w:t>Structure</w:t>
      </w:r>
    </w:p>
    <w:p w14:paraId="6F0A85F6" w14:textId="0BE30DA6" w:rsidR="003F5C3D" w:rsidRDefault="003F5C3D" w:rsidP="003F5C3D">
      <w:pPr>
        <w:pStyle w:val="TOC9"/>
        <w:rPr>
          <w:rFonts w:eastAsiaTheme="minorEastAsia"/>
          <w:noProof/>
          <w:sz w:val="22"/>
          <w:lang w:eastAsia="en-AU"/>
        </w:rPr>
      </w:pPr>
      <w:r>
        <w:fldChar w:fldCharType="begin"/>
      </w:r>
      <w:r>
        <w:instrText xml:space="preserve"> TOC \h \z \b Section7 \t "Heading 3 [#],9" </w:instrText>
      </w:r>
      <w:r>
        <w:fldChar w:fldCharType="separate"/>
      </w:r>
      <w:hyperlink w:anchor="_Toc134802101" w:history="1">
        <w:r w:rsidRPr="00D60CF8">
          <w:rPr>
            <w:rStyle w:val="Hyperlink"/>
            <w:noProof/>
          </w:rPr>
          <w:t>1.7.1</w:t>
        </w:r>
        <w:r>
          <w:rPr>
            <w:rFonts w:eastAsiaTheme="minorEastAsia"/>
            <w:noProof/>
            <w:sz w:val="22"/>
            <w:lang w:eastAsia="en-AU"/>
          </w:rPr>
          <w:tab/>
        </w:r>
        <w:r w:rsidRPr="00D60CF8">
          <w:rPr>
            <w:rStyle w:val="Hyperlink"/>
            <w:noProof/>
          </w:rPr>
          <w:t>Other gains/(losses) from other economic flows</w:t>
        </w:r>
        <w:r>
          <w:rPr>
            <w:noProof/>
            <w:webHidden/>
          </w:rPr>
          <w:tab/>
        </w:r>
        <w:r>
          <w:rPr>
            <w:noProof/>
            <w:webHidden/>
          </w:rPr>
          <w:fldChar w:fldCharType="begin"/>
        </w:r>
        <w:r>
          <w:rPr>
            <w:noProof/>
            <w:webHidden/>
          </w:rPr>
          <w:instrText xml:space="preserve"> PAGEREF _Toc134802101 \h </w:instrText>
        </w:r>
        <w:r>
          <w:rPr>
            <w:noProof/>
            <w:webHidden/>
          </w:rPr>
        </w:r>
        <w:r>
          <w:rPr>
            <w:noProof/>
            <w:webHidden/>
          </w:rPr>
          <w:fldChar w:fldCharType="separate"/>
        </w:r>
        <w:r w:rsidR="00DD314B">
          <w:rPr>
            <w:noProof/>
            <w:webHidden/>
          </w:rPr>
          <w:t>43</w:t>
        </w:r>
        <w:r>
          <w:rPr>
            <w:noProof/>
            <w:webHidden/>
          </w:rPr>
          <w:fldChar w:fldCharType="end"/>
        </w:r>
      </w:hyperlink>
    </w:p>
    <w:p w14:paraId="01C20E81" w14:textId="37A3623F" w:rsidR="003F5C3D" w:rsidRDefault="00000000" w:rsidP="003F5C3D">
      <w:pPr>
        <w:pStyle w:val="TOC9"/>
        <w:rPr>
          <w:rFonts w:eastAsiaTheme="minorEastAsia"/>
          <w:noProof/>
          <w:sz w:val="22"/>
          <w:lang w:eastAsia="en-AU"/>
        </w:rPr>
      </w:pPr>
      <w:hyperlink w:anchor="_Toc134802102" w:history="1">
        <w:r w:rsidR="003F5C3D" w:rsidRPr="00D60CF8">
          <w:rPr>
            <w:rStyle w:val="Hyperlink"/>
            <w:noProof/>
          </w:rPr>
          <w:t>1.7.2</w:t>
        </w:r>
        <w:r w:rsidR="003F5C3D">
          <w:rPr>
            <w:rFonts w:eastAsiaTheme="minorEastAsia"/>
            <w:noProof/>
            <w:sz w:val="22"/>
            <w:lang w:eastAsia="en-AU"/>
          </w:rPr>
          <w:tab/>
        </w:r>
        <w:r w:rsidR="003F5C3D" w:rsidRPr="00D60CF8">
          <w:rPr>
            <w:rStyle w:val="Hyperlink"/>
            <w:noProof/>
          </w:rPr>
          <w:t xml:space="preserve">Reconciliation between </w:t>
        </w:r>
        <w:r w:rsidR="00C51BF3">
          <w:rPr>
            <w:rStyle w:val="Hyperlink"/>
            <w:noProof/>
          </w:rPr>
          <w:br/>
        </w:r>
        <w:r w:rsidR="003F5C3D" w:rsidRPr="00D60CF8">
          <w:rPr>
            <w:rStyle w:val="Hyperlink"/>
            <w:noProof/>
          </w:rPr>
          <w:t>Government Finance Statistics and Australian Accounting Standards</w:t>
        </w:r>
        <w:r w:rsidR="003F5C3D">
          <w:rPr>
            <w:noProof/>
            <w:webHidden/>
          </w:rPr>
          <w:tab/>
        </w:r>
        <w:r w:rsidR="003F5C3D">
          <w:rPr>
            <w:noProof/>
            <w:webHidden/>
          </w:rPr>
          <w:fldChar w:fldCharType="begin"/>
        </w:r>
        <w:r w:rsidR="003F5C3D">
          <w:rPr>
            <w:noProof/>
            <w:webHidden/>
          </w:rPr>
          <w:instrText xml:space="preserve"> PAGEREF _Toc134802102 \h </w:instrText>
        </w:r>
        <w:r w:rsidR="003F5C3D">
          <w:rPr>
            <w:noProof/>
            <w:webHidden/>
          </w:rPr>
        </w:r>
        <w:r w:rsidR="003F5C3D">
          <w:rPr>
            <w:noProof/>
            <w:webHidden/>
          </w:rPr>
          <w:fldChar w:fldCharType="separate"/>
        </w:r>
        <w:r w:rsidR="00DD314B">
          <w:rPr>
            <w:noProof/>
            <w:webHidden/>
          </w:rPr>
          <w:t>44</w:t>
        </w:r>
        <w:r w:rsidR="003F5C3D">
          <w:rPr>
            <w:noProof/>
            <w:webHidden/>
          </w:rPr>
          <w:fldChar w:fldCharType="end"/>
        </w:r>
      </w:hyperlink>
    </w:p>
    <w:p w14:paraId="0CB32024" w14:textId="2DF96414" w:rsidR="003F5C3D" w:rsidRDefault="00000000" w:rsidP="003F5C3D">
      <w:pPr>
        <w:pStyle w:val="TOC9"/>
        <w:rPr>
          <w:rFonts w:eastAsiaTheme="minorEastAsia"/>
          <w:noProof/>
          <w:sz w:val="22"/>
          <w:lang w:eastAsia="en-AU"/>
        </w:rPr>
      </w:pPr>
      <w:hyperlink w:anchor="_Toc134802103" w:history="1">
        <w:r w:rsidR="003F5C3D" w:rsidRPr="00D60CF8">
          <w:rPr>
            <w:rStyle w:val="Hyperlink"/>
            <w:noProof/>
          </w:rPr>
          <w:t>1.7.3</w:t>
        </w:r>
        <w:r w:rsidR="003F5C3D">
          <w:rPr>
            <w:rFonts w:eastAsiaTheme="minorEastAsia"/>
            <w:noProof/>
            <w:sz w:val="22"/>
            <w:lang w:eastAsia="en-AU"/>
          </w:rPr>
          <w:tab/>
        </w:r>
        <w:r w:rsidR="003F5C3D" w:rsidRPr="00D60CF8">
          <w:rPr>
            <w:rStyle w:val="Hyperlink"/>
            <w:noProof/>
          </w:rPr>
          <w:t xml:space="preserve">Prospective accounting and </w:t>
        </w:r>
        <w:r w:rsidR="006F50F5">
          <w:rPr>
            <w:rStyle w:val="Hyperlink"/>
            <w:noProof/>
          </w:rPr>
          <w:br/>
        </w:r>
        <w:r w:rsidR="003F5C3D" w:rsidRPr="00D60CF8">
          <w:rPr>
            <w:rStyle w:val="Hyperlink"/>
            <w:noProof/>
          </w:rPr>
          <w:t>reporting changes</w:t>
        </w:r>
        <w:r w:rsidR="003F5C3D">
          <w:rPr>
            <w:noProof/>
            <w:webHidden/>
          </w:rPr>
          <w:tab/>
        </w:r>
        <w:r w:rsidR="003F5C3D">
          <w:rPr>
            <w:noProof/>
            <w:webHidden/>
          </w:rPr>
          <w:fldChar w:fldCharType="begin"/>
        </w:r>
        <w:r w:rsidR="003F5C3D">
          <w:rPr>
            <w:noProof/>
            <w:webHidden/>
          </w:rPr>
          <w:instrText xml:space="preserve"> PAGEREF _Toc134802103 \h </w:instrText>
        </w:r>
        <w:r w:rsidR="003F5C3D">
          <w:rPr>
            <w:noProof/>
            <w:webHidden/>
          </w:rPr>
        </w:r>
        <w:r w:rsidR="003F5C3D">
          <w:rPr>
            <w:noProof/>
            <w:webHidden/>
          </w:rPr>
          <w:fldChar w:fldCharType="separate"/>
        </w:r>
        <w:r w:rsidR="00DD314B">
          <w:rPr>
            <w:noProof/>
            <w:webHidden/>
          </w:rPr>
          <w:t>47</w:t>
        </w:r>
        <w:r w:rsidR="003F5C3D">
          <w:rPr>
            <w:noProof/>
            <w:webHidden/>
          </w:rPr>
          <w:fldChar w:fldCharType="end"/>
        </w:r>
      </w:hyperlink>
    </w:p>
    <w:p w14:paraId="4EE4BE2D" w14:textId="1DCBD50F" w:rsidR="003F5C3D" w:rsidRDefault="00000000" w:rsidP="003F5C3D">
      <w:pPr>
        <w:pStyle w:val="TOC9"/>
        <w:rPr>
          <w:rFonts w:eastAsiaTheme="minorEastAsia"/>
          <w:noProof/>
          <w:sz w:val="22"/>
          <w:lang w:eastAsia="en-AU"/>
        </w:rPr>
      </w:pPr>
      <w:hyperlink w:anchor="_Toc134802104" w:history="1">
        <w:r w:rsidR="003F5C3D" w:rsidRPr="00D60CF8">
          <w:rPr>
            <w:rStyle w:val="Hyperlink"/>
            <w:noProof/>
          </w:rPr>
          <w:t>1.7.4</w:t>
        </w:r>
        <w:r w:rsidR="003F5C3D">
          <w:rPr>
            <w:rFonts w:eastAsiaTheme="minorEastAsia"/>
            <w:noProof/>
            <w:sz w:val="22"/>
            <w:lang w:eastAsia="en-AU"/>
          </w:rPr>
          <w:tab/>
        </w:r>
        <w:r w:rsidR="003F5C3D" w:rsidRPr="00D60CF8">
          <w:rPr>
            <w:rStyle w:val="Hyperlink"/>
            <w:noProof/>
          </w:rPr>
          <w:t>Controlled entities</w:t>
        </w:r>
        <w:r w:rsidR="003F5C3D">
          <w:rPr>
            <w:noProof/>
            <w:webHidden/>
          </w:rPr>
          <w:tab/>
        </w:r>
        <w:r w:rsidR="003F5C3D">
          <w:rPr>
            <w:noProof/>
            <w:webHidden/>
          </w:rPr>
          <w:fldChar w:fldCharType="begin"/>
        </w:r>
        <w:r w:rsidR="003F5C3D">
          <w:rPr>
            <w:noProof/>
            <w:webHidden/>
          </w:rPr>
          <w:instrText xml:space="preserve"> PAGEREF _Toc134802104 \h </w:instrText>
        </w:r>
        <w:r w:rsidR="003F5C3D">
          <w:rPr>
            <w:noProof/>
            <w:webHidden/>
          </w:rPr>
        </w:r>
        <w:r w:rsidR="003F5C3D">
          <w:rPr>
            <w:noProof/>
            <w:webHidden/>
          </w:rPr>
          <w:fldChar w:fldCharType="separate"/>
        </w:r>
        <w:r w:rsidR="00DD314B">
          <w:rPr>
            <w:noProof/>
            <w:webHidden/>
          </w:rPr>
          <w:t>48</w:t>
        </w:r>
        <w:r w:rsidR="003F5C3D">
          <w:rPr>
            <w:noProof/>
            <w:webHidden/>
          </w:rPr>
          <w:fldChar w:fldCharType="end"/>
        </w:r>
      </w:hyperlink>
    </w:p>
    <w:p w14:paraId="38609E8E" w14:textId="77777777" w:rsidR="003F5C3D" w:rsidRDefault="003F5C3D" w:rsidP="003F5C3D">
      <w:pPr>
        <w:sectPr w:rsidR="003F5C3D" w:rsidSect="0067582F">
          <w:type w:val="continuous"/>
          <w:pgSz w:w="9979" w:h="14175" w:code="34"/>
          <w:pgMar w:top="1134" w:right="1134" w:bottom="1134" w:left="1134" w:header="624" w:footer="567" w:gutter="0"/>
          <w:cols w:num="2" w:space="708"/>
          <w:docGrid w:linePitch="360"/>
        </w:sectPr>
      </w:pPr>
      <w:r>
        <w:fldChar w:fldCharType="end"/>
      </w:r>
    </w:p>
    <w:p w14:paraId="6DAF6C73" w14:textId="77777777" w:rsidR="003F5C3D" w:rsidRDefault="003F5C3D" w:rsidP="00D857DC">
      <w:pPr>
        <w:pStyle w:val="Heading3"/>
      </w:pPr>
      <w:bookmarkStart w:id="55" w:name="_Toc129103951"/>
      <w:bookmarkStart w:id="56" w:name="_Toc134802101"/>
      <w:r>
        <w:t xml:space="preserve">Other gains/(losses) from other economic flows </w:t>
      </w:r>
      <w:r>
        <w:tab/>
        <w:t>($ million)</w:t>
      </w:r>
      <w:bookmarkEnd w:id="55"/>
      <w:bookmarkEnd w:id="56"/>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Other_economic_flows|MergedHeadingRow:1"/>
      </w:tblPr>
      <w:tblGrid>
        <w:gridCol w:w="4534"/>
        <w:gridCol w:w="794"/>
        <w:gridCol w:w="794"/>
        <w:gridCol w:w="794"/>
        <w:gridCol w:w="794"/>
      </w:tblGrid>
      <w:tr w:rsidR="003F5C3D" w14:paraId="3300993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7DE060D3" w14:textId="77777777" w:rsidR="003F5C3D" w:rsidRDefault="003F5C3D" w:rsidP="008A2BB8">
            <w:pPr>
              <w:keepNext/>
            </w:pPr>
          </w:p>
        </w:tc>
        <w:tc>
          <w:tcPr>
            <w:tcW w:w="794" w:type="dxa"/>
          </w:tcPr>
          <w:p w14:paraId="23EF71F8"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33F3FF8D"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94" w:type="dxa"/>
          </w:tcPr>
          <w:p w14:paraId="329F9080"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94" w:type="dxa"/>
          </w:tcPr>
          <w:p w14:paraId="2E7754E5" w14:textId="77777777" w:rsidR="003F5C3D" w:rsidRDefault="003F5C3D"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3F5C3D" w14:paraId="1BAC331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9031D36" w14:textId="77777777" w:rsidR="003F5C3D" w:rsidRDefault="003F5C3D" w:rsidP="008A2BB8">
            <w:r>
              <w:t>Net (increase)/decrease in allowances for credit losses</w:t>
            </w:r>
          </w:p>
        </w:tc>
        <w:tc>
          <w:tcPr>
            <w:tcW w:w="794" w:type="dxa"/>
          </w:tcPr>
          <w:p w14:paraId="478483F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(112)</w:t>
            </w:r>
          </w:p>
        </w:tc>
        <w:tc>
          <w:tcPr>
            <w:tcW w:w="794" w:type="dxa"/>
          </w:tcPr>
          <w:p w14:paraId="41C7BBC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(94)</w:t>
            </w:r>
          </w:p>
        </w:tc>
        <w:tc>
          <w:tcPr>
            <w:tcW w:w="794" w:type="dxa"/>
          </w:tcPr>
          <w:p w14:paraId="267A9BD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(90)</w:t>
            </w:r>
          </w:p>
        </w:tc>
        <w:tc>
          <w:tcPr>
            <w:tcW w:w="794" w:type="dxa"/>
          </w:tcPr>
          <w:p w14:paraId="48B9D1A3"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12</w:t>
            </w:r>
          </w:p>
        </w:tc>
      </w:tr>
      <w:tr w:rsidR="003F5C3D" w14:paraId="3D27BB9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8307071" w14:textId="77777777" w:rsidR="003F5C3D" w:rsidRDefault="003F5C3D" w:rsidP="008A2BB8">
            <w:r>
              <w:t>Amortisation of intangible non</w:t>
            </w:r>
            <w:r>
              <w:noBreakHyphen/>
              <w:t>produced assets</w:t>
            </w:r>
          </w:p>
        </w:tc>
        <w:tc>
          <w:tcPr>
            <w:tcW w:w="794" w:type="dxa"/>
          </w:tcPr>
          <w:p w14:paraId="3556614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Pr>
          <w:p w14:paraId="4DDF1D3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Pr>
          <w:p w14:paraId="0371805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Pr>
          <w:p w14:paraId="3455082F"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(7)</w:t>
            </w:r>
          </w:p>
        </w:tc>
      </w:tr>
      <w:tr w:rsidR="003F5C3D" w14:paraId="590CDE6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854FC8E" w14:textId="77777777" w:rsidR="003F5C3D" w:rsidRDefault="003F5C3D" w:rsidP="008A2BB8">
            <w:r>
              <w:t>Bad debts written off</w:t>
            </w:r>
          </w:p>
        </w:tc>
        <w:tc>
          <w:tcPr>
            <w:tcW w:w="794" w:type="dxa"/>
          </w:tcPr>
          <w:p w14:paraId="2F69A5DC"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(335)</w:t>
            </w:r>
          </w:p>
        </w:tc>
        <w:tc>
          <w:tcPr>
            <w:tcW w:w="794" w:type="dxa"/>
          </w:tcPr>
          <w:p w14:paraId="030CAD56"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(322)</w:t>
            </w:r>
          </w:p>
        </w:tc>
        <w:tc>
          <w:tcPr>
            <w:tcW w:w="794" w:type="dxa"/>
          </w:tcPr>
          <w:p w14:paraId="18626980"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(288)</w:t>
            </w:r>
          </w:p>
        </w:tc>
        <w:tc>
          <w:tcPr>
            <w:tcW w:w="794" w:type="dxa"/>
          </w:tcPr>
          <w:p w14:paraId="12762241"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(390)</w:t>
            </w:r>
          </w:p>
        </w:tc>
      </w:tr>
      <w:tr w:rsidR="003F5C3D" w14:paraId="24F2355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DBDA1A9" w14:textId="77777777" w:rsidR="003F5C3D" w:rsidRDefault="003F5C3D" w:rsidP="008A2BB8">
            <w:r>
              <w:t>Other gains/(losses)</w:t>
            </w:r>
          </w:p>
        </w:tc>
        <w:tc>
          <w:tcPr>
            <w:tcW w:w="794" w:type="dxa"/>
            <w:tcBorders>
              <w:bottom w:val="single" w:sz="6" w:space="0" w:color="auto"/>
            </w:tcBorders>
          </w:tcPr>
          <w:p w14:paraId="4EEFB4B9"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(20)</w:t>
            </w:r>
          </w:p>
        </w:tc>
        <w:tc>
          <w:tcPr>
            <w:tcW w:w="794" w:type="dxa"/>
            <w:tcBorders>
              <w:bottom w:val="single" w:sz="6" w:space="0" w:color="auto"/>
            </w:tcBorders>
          </w:tcPr>
          <w:p w14:paraId="5CF4FF5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w:t>
            </w:r>
          </w:p>
        </w:tc>
        <w:tc>
          <w:tcPr>
            <w:tcW w:w="794" w:type="dxa"/>
            <w:tcBorders>
              <w:bottom w:val="single" w:sz="6" w:space="0" w:color="auto"/>
            </w:tcBorders>
          </w:tcPr>
          <w:p w14:paraId="3DF56AAD"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w:t>
            </w:r>
          </w:p>
        </w:tc>
        <w:tc>
          <w:tcPr>
            <w:tcW w:w="794" w:type="dxa"/>
            <w:tcBorders>
              <w:bottom w:val="single" w:sz="6" w:space="0" w:color="auto"/>
            </w:tcBorders>
          </w:tcPr>
          <w:p w14:paraId="0B0A4B2A"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t>(13)</w:t>
            </w:r>
          </w:p>
        </w:tc>
      </w:tr>
      <w:tr w:rsidR="003F5C3D" w14:paraId="26880E8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7AF53573" w14:textId="77777777" w:rsidR="003F5C3D" w:rsidRDefault="003F5C3D" w:rsidP="008A2BB8">
            <w:r>
              <w:rPr>
                <w:b/>
              </w:rPr>
              <w:t>Total other gains/(losses) from other economic flows</w:t>
            </w:r>
          </w:p>
        </w:tc>
        <w:tc>
          <w:tcPr>
            <w:tcW w:w="794" w:type="dxa"/>
            <w:tcBorders>
              <w:top w:val="single" w:sz="6" w:space="0" w:color="auto"/>
              <w:bottom w:val="single" w:sz="12" w:space="0" w:color="auto"/>
            </w:tcBorders>
          </w:tcPr>
          <w:p w14:paraId="2C107DB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(473)</w:t>
            </w:r>
          </w:p>
        </w:tc>
        <w:tc>
          <w:tcPr>
            <w:tcW w:w="794" w:type="dxa"/>
            <w:tcBorders>
              <w:top w:val="single" w:sz="6" w:space="0" w:color="auto"/>
              <w:bottom w:val="single" w:sz="12" w:space="0" w:color="auto"/>
            </w:tcBorders>
          </w:tcPr>
          <w:p w14:paraId="0FB439A4"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(435)</w:t>
            </w:r>
          </w:p>
        </w:tc>
        <w:tc>
          <w:tcPr>
            <w:tcW w:w="794" w:type="dxa"/>
            <w:tcBorders>
              <w:top w:val="single" w:sz="6" w:space="0" w:color="auto"/>
              <w:bottom w:val="single" w:sz="12" w:space="0" w:color="auto"/>
            </w:tcBorders>
          </w:tcPr>
          <w:p w14:paraId="1013FFB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(397)</w:t>
            </w:r>
          </w:p>
        </w:tc>
        <w:tc>
          <w:tcPr>
            <w:tcW w:w="794" w:type="dxa"/>
            <w:tcBorders>
              <w:top w:val="single" w:sz="6" w:space="0" w:color="auto"/>
              <w:bottom w:val="single" w:sz="12" w:space="0" w:color="auto"/>
            </w:tcBorders>
          </w:tcPr>
          <w:p w14:paraId="6A46506B" w14:textId="77777777" w:rsidR="003F5C3D" w:rsidRDefault="003F5C3D" w:rsidP="008A2BB8">
            <w:pPr>
              <w:cnfStyle w:val="000000000000" w:firstRow="0" w:lastRow="0" w:firstColumn="0" w:lastColumn="0" w:oddVBand="0" w:evenVBand="0" w:oddHBand="0" w:evenHBand="0" w:firstRowFirstColumn="0" w:firstRowLastColumn="0" w:lastRowFirstColumn="0" w:lastRowLastColumn="0"/>
            </w:pPr>
            <w:r>
              <w:rPr>
                <w:b/>
              </w:rPr>
              <w:t>(397)</w:t>
            </w:r>
          </w:p>
        </w:tc>
      </w:tr>
    </w:tbl>
    <w:p w14:paraId="4CA171CF" w14:textId="77777777" w:rsidR="003F5C3D" w:rsidRDefault="003F5C3D" w:rsidP="003F5C3D"/>
    <w:p w14:paraId="6897F135" w14:textId="77777777" w:rsidR="003F5C3D" w:rsidRDefault="003F5C3D" w:rsidP="003F5C3D">
      <w:r>
        <w:t>Other economic flows are expected changes in the volume or value of an asset or liability arising from market remeasurements, rather than from transactions. They include gains and losses from revaluing biological assets, fair value changes of financial instruments, and depletion of natural assets (non-produced) from their use or removal.</w:t>
      </w:r>
    </w:p>
    <w:p w14:paraId="280D6462" w14:textId="77777777" w:rsidR="003F5C3D" w:rsidRDefault="003F5C3D" w:rsidP="003F5C3D">
      <w:r>
        <w:br w:type="page"/>
      </w:r>
    </w:p>
    <w:p w14:paraId="24D0CD2F" w14:textId="77777777" w:rsidR="003F5C3D" w:rsidRDefault="003F5C3D" w:rsidP="00D857DC">
      <w:pPr>
        <w:pStyle w:val="Heading3"/>
      </w:pPr>
      <w:bookmarkStart w:id="57" w:name="_Toc129103952"/>
      <w:bookmarkStart w:id="58" w:name="_Toc134802102"/>
      <w:r>
        <w:lastRenderedPageBreak/>
        <w:t>Reconciliation between Government Finance Statistics and Australian Accounting Standards</w:t>
      </w:r>
      <w:bookmarkEnd w:id="57"/>
      <w:bookmarkEnd w:id="58"/>
    </w:p>
    <w:p w14:paraId="795C45C8" w14:textId="77777777" w:rsidR="003F5C3D" w:rsidRDefault="003F5C3D" w:rsidP="003F5C3D">
      <w:r>
        <w:t>The estimated financial statements have been prepared having regard to the relevant Australian Accounting Standards (AAS). This note outlines the key convergence differences between the AAS and Government Finance Statistics (GFS) reporting frameworks, to explain the relationship between the balances and aggregates presented in this financial report and the related balances and aggregates presented under the GFS reporting framework.</w:t>
      </w:r>
    </w:p>
    <w:p w14:paraId="63EE1552" w14:textId="77777777" w:rsidR="003F5C3D" w:rsidRDefault="003F5C3D" w:rsidP="003F5C3D">
      <w:r>
        <w:t>GFS information enables policymakers and analysts to study developments in the financial operations, financial position and liquidity situation of governments based on consistent economic reporting rules and definitions.</w:t>
      </w:r>
    </w:p>
    <w:p w14:paraId="3FB4DACF" w14:textId="77777777" w:rsidR="003F5C3D" w:rsidRDefault="003F5C3D" w:rsidP="003F5C3D">
      <w:r>
        <w:t>AASB 1049 provides optional relief from the disclosure of reconciliations of key fiscal aggregates measured in accordance with the GFS where they differ from the key fiscal aggregates provided pursuant to this Accounting Standard.</w:t>
      </w:r>
    </w:p>
    <w:p w14:paraId="183AFFE2" w14:textId="77777777" w:rsidR="003F5C3D" w:rsidRDefault="003F5C3D" w:rsidP="003F5C3D">
      <w:r>
        <w:t xml:space="preserve">The State has adopted the optional relief, which requires an explanation of how each of the key fiscal aggregates required per AASB 1049 is calculated and how it differs from the corresponding key fiscal aggregate measured in accordance with the ABS GFS. </w:t>
      </w:r>
    </w:p>
    <w:p w14:paraId="2A773BEC" w14:textId="77777777" w:rsidR="003F5C3D" w:rsidRDefault="003F5C3D" w:rsidP="003F5C3D">
      <w:pPr>
        <w:pStyle w:val="NormalKeepWithNext"/>
      </w:pPr>
      <w:r>
        <w:t>The key fiscal aggregates below, as defined by AASB 1049, have convergence differences with the GFS:</w:t>
      </w:r>
    </w:p>
    <w:p w14:paraId="3B4296C4" w14:textId="0CF2D737" w:rsidR="003F5C3D" w:rsidRDefault="003F5C3D" w:rsidP="00D857DC">
      <w:pPr>
        <w:pStyle w:val="ListBullet"/>
      </w:pPr>
      <w:r w:rsidRPr="003257DE">
        <w:rPr>
          <w:b/>
          <w:bCs/>
        </w:rPr>
        <w:t>Cash surplus/deficit</w:t>
      </w:r>
      <w:r>
        <w:t xml:space="preserve"> represents the net cash flows from operating activities plus net cash flows from investments in non-financial assets (less </w:t>
      </w:r>
      <w:r w:rsidR="00233EA7">
        <w:t>‘</w:t>
      </w:r>
      <w:r>
        <w:t>dividends paid</w:t>
      </w:r>
      <w:r w:rsidR="00233EA7">
        <w:t>’</w:t>
      </w:r>
      <w:r>
        <w:t xml:space="preserve"> only for the PNFC and PFC sectors)</w:t>
      </w:r>
    </w:p>
    <w:p w14:paraId="049EA25E" w14:textId="77777777" w:rsidR="003F5C3D" w:rsidRDefault="003F5C3D" w:rsidP="00D857DC">
      <w:pPr>
        <w:pStyle w:val="ListBullet"/>
      </w:pPr>
      <w:r w:rsidRPr="003257DE">
        <w:rPr>
          <w:b/>
          <w:bCs/>
        </w:rPr>
        <w:t>Comprehensive result – Total change in net worth</w:t>
      </w:r>
      <w:r>
        <w:t xml:space="preserve"> is the amount included in the operating statement representing total change in net worth other than transactions with owners as owners</w:t>
      </w:r>
    </w:p>
    <w:p w14:paraId="54C7965C" w14:textId="77777777" w:rsidR="003F5C3D" w:rsidRDefault="003F5C3D" w:rsidP="00D857DC">
      <w:pPr>
        <w:pStyle w:val="ListBullet"/>
      </w:pPr>
      <w:r w:rsidRPr="003257DE">
        <w:rPr>
          <w:b/>
          <w:bCs/>
        </w:rPr>
        <w:t>Net lending/borrowing</w:t>
      </w:r>
      <w:r>
        <w:t xml:space="preserve"> is the financing requirement of government, calculated as the net operating balance less the net acquisition of non-financial assets. A positive result reflects a net lending position and a negative result reflects a net borrowing position</w:t>
      </w:r>
    </w:p>
    <w:p w14:paraId="07E039B1" w14:textId="77777777" w:rsidR="003F5C3D" w:rsidRDefault="003F5C3D" w:rsidP="00D857DC">
      <w:pPr>
        <w:pStyle w:val="ListBullet"/>
      </w:pPr>
      <w:r w:rsidRPr="003257DE">
        <w:rPr>
          <w:b/>
          <w:bCs/>
        </w:rPr>
        <w:t>Net result from transactions – Net operating balance</w:t>
      </w:r>
      <w:r>
        <w:t xml:space="preserve"> is revenue from transactions minus expenses from transactions. It is a summary measure of the ongoing sustainability of operations. It excludes gains and losses resulting from changes in price levels and other changes in the volume of assets. It is the component of the change in net worth that is due to transactions and can be attributed directly to government policies</w:t>
      </w:r>
    </w:p>
    <w:p w14:paraId="4011EEDA" w14:textId="77777777" w:rsidR="003F5C3D" w:rsidRDefault="003F5C3D" w:rsidP="00D857DC">
      <w:pPr>
        <w:pStyle w:val="ListBullet"/>
      </w:pPr>
      <w:r w:rsidRPr="003257DE">
        <w:rPr>
          <w:b/>
          <w:bCs/>
        </w:rPr>
        <w:t>Net worth</w:t>
      </w:r>
      <w:r>
        <w:t xml:space="preserve"> is calculated as assets less liabilities, which is an economic measure of wealth.</w:t>
      </w:r>
    </w:p>
    <w:p w14:paraId="0B04F9D7" w14:textId="77777777" w:rsidR="003F5C3D" w:rsidRDefault="003F5C3D" w:rsidP="003F5C3D">
      <w:r>
        <w:t>The convergence differences between AASB 1049 and the GFS and their expected impacts applying GFS methodology are outlined in the following table.</w:t>
      </w:r>
    </w:p>
    <w:p w14:paraId="58F15C02" w14:textId="77777777" w:rsidR="003F5C3D" w:rsidRDefault="003F5C3D" w:rsidP="003F5C3D"/>
    <w:tbl>
      <w:tblPr>
        <w:tblStyle w:val="DTFTableText"/>
        <w:tblW w:w="7711" w:type="dxa"/>
        <w:tblLayout w:type="fixed"/>
        <w:tblLook w:val="0620" w:firstRow="1" w:lastRow="0" w:firstColumn="0" w:lastColumn="0" w:noHBand="1" w:noVBand="1"/>
      </w:tblPr>
      <w:tblGrid>
        <w:gridCol w:w="1374"/>
        <w:gridCol w:w="2028"/>
        <w:gridCol w:w="1843"/>
        <w:gridCol w:w="2466"/>
      </w:tblGrid>
      <w:tr w:rsidR="003F5C3D" w:rsidRPr="003540C4" w14:paraId="31A7D9CE"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1374" w:type="dxa"/>
          </w:tcPr>
          <w:p w14:paraId="3E63ADB1" w14:textId="77777777" w:rsidR="003F5C3D" w:rsidRPr="00A33E22" w:rsidRDefault="003F5C3D" w:rsidP="008A2BB8">
            <w:pPr>
              <w:rPr>
                <w:sz w:val="18"/>
                <w:szCs w:val="18"/>
                <w:lang w:eastAsia="en-AU"/>
              </w:rPr>
            </w:pPr>
            <w:r w:rsidRPr="00A33E22">
              <w:rPr>
                <w:sz w:val="18"/>
                <w:szCs w:val="18"/>
                <w:lang w:eastAsia="en-AU"/>
              </w:rPr>
              <w:lastRenderedPageBreak/>
              <w:t>Convergence difference</w:t>
            </w:r>
          </w:p>
        </w:tc>
        <w:tc>
          <w:tcPr>
            <w:tcW w:w="2028" w:type="dxa"/>
          </w:tcPr>
          <w:p w14:paraId="110B2789" w14:textId="77777777" w:rsidR="003F5C3D" w:rsidRPr="00A33E22" w:rsidRDefault="003F5C3D" w:rsidP="008A2BB8">
            <w:pPr>
              <w:rPr>
                <w:sz w:val="18"/>
                <w:szCs w:val="18"/>
                <w:lang w:eastAsia="en-AU"/>
              </w:rPr>
            </w:pPr>
            <w:r w:rsidRPr="00A33E22">
              <w:rPr>
                <w:sz w:val="18"/>
                <w:szCs w:val="18"/>
                <w:lang w:eastAsia="en-AU"/>
              </w:rPr>
              <w:t>AASB 1049 Treatment</w:t>
            </w:r>
          </w:p>
        </w:tc>
        <w:tc>
          <w:tcPr>
            <w:tcW w:w="1843" w:type="dxa"/>
          </w:tcPr>
          <w:p w14:paraId="73F86A24" w14:textId="77777777" w:rsidR="003F5C3D" w:rsidRPr="00A33E22" w:rsidRDefault="003F5C3D" w:rsidP="008A2BB8">
            <w:pPr>
              <w:rPr>
                <w:sz w:val="18"/>
                <w:szCs w:val="18"/>
                <w:lang w:eastAsia="en-AU"/>
              </w:rPr>
            </w:pPr>
            <w:r w:rsidRPr="00A33E22">
              <w:rPr>
                <w:sz w:val="18"/>
                <w:szCs w:val="18"/>
                <w:lang w:eastAsia="en-AU"/>
              </w:rPr>
              <w:t>ABS GFS Treatment</w:t>
            </w:r>
          </w:p>
        </w:tc>
        <w:tc>
          <w:tcPr>
            <w:tcW w:w="2466" w:type="dxa"/>
          </w:tcPr>
          <w:p w14:paraId="1C0CC9D6" w14:textId="77777777" w:rsidR="003F5C3D" w:rsidRPr="00A33E22" w:rsidRDefault="003F5C3D" w:rsidP="008A2BB8">
            <w:pPr>
              <w:rPr>
                <w:sz w:val="18"/>
                <w:szCs w:val="18"/>
                <w:lang w:eastAsia="en-AU"/>
              </w:rPr>
            </w:pPr>
            <w:r w:rsidRPr="00A33E22">
              <w:rPr>
                <w:sz w:val="18"/>
                <w:szCs w:val="18"/>
                <w:lang w:eastAsia="en-AU"/>
              </w:rPr>
              <w:t>Fiscal aggregate impact</w:t>
            </w:r>
          </w:p>
        </w:tc>
      </w:tr>
      <w:tr w:rsidR="003F5C3D" w:rsidRPr="00992FEB" w14:paraId="43DBB41A" w14:textId="77777777" w:rsidTr="008A2BB8">
        <w:tc>
          <w:tcPr>
            <w:tcW w:w="7711" w:type="dxa"/>
            <w:gridSpan w:val="4"/>
            <w:tcBorders>
              <w:bottom w:val="nil"/>
            </w:tcBorders>
            <w:shd w:val="clear" w:color="auto" w:fill="D9D9D9" w:themeFill="background1" w:themeFillShade="D9"/>
          </w:tcPr>
          <w:p w14:paraId="0F5B7D1E" w14:textId="77777777" w:rsidR="003F5C3D" w:rsidRPr="00A33E22" w:rsidRDefault="003F5C3D" w:rsidP="008A2BB8">
            <w:pPr>
              <w:rPr>
                <w:b/>
                <w:sz w:val="18"/>
                <w:szCs w:val="18"/>
                <w:lang w:eastAsia="en-AU"/>
              </w:rPr>
            </w:pPr>
            <w:r w:rsidRPr="00A33E22">
              <w:rPr>
                <w:b/>
                <w:sz w:val="18"/>
                <w:szCs w:val="18"/>
                <w:lang w:eastAsia="en-AU"/>
              </w:rPr>
              <w:t xml:space="preserve">AASB 16 </w:t>
            </w:r>
            <w:r w:rsidRPr="00A33E22">
              <w:rPr>
                <w:b/>
                <w:i/>
                <w:sz w:val="18"/>
                <w:szCs w:val="18"/>
                <w:lang w:eastAsia="en-AU"/>
              </w:rPr>
              <w:t>Leases</w:t>
            </w:r>
          </w:p>
        </w:tc>
      </w:tr>
      <w:tr w:rsidR="003F5C3D" w:rsidRPr="003540C4" w14:paraId="030FC771" w14:textId="77777777" w:rsidTr="008A2BB8">
        <w:tc>
          <w:tcPr>
            <w:tcW w:w="1374" w:type="dxa"/>
            <w:tcBorders>
              <w:top w:val="nil"/>
              <w:bottom w:val="single" w:sz="6" w:space="0" w:color="auto"/>
            </w:tcBorders>
          </w:tcPr>
          <w:p w14:paraId="5E9918DE" w14:textId="77777777" w:rsidR="003F5C3D" w:rsidRPr="00A33E22" w:rsidRDefault="003F5C3D" w:rsidP="008A2BB8">
            <w:pPr>
              <w:rPr>
                <w:sz w:val="18"/>
                <w:szCs w:val="18"/>
                <w:lang w:eastAsia="en-AU"/>
              </w:rPr>
            </w:pPr>
          </w:p>
        </w:tc>
        <w:tc>
          <w:tcPr>
            <w:tcW w:w="2028" w:type="dxa"/>
            <w:tcBorders>
              <w:top w:val="nil"/>
              <w:bottom w:val="single" w:sz="6" w:space="0" w:color="auto"/>
            </w:tcBorders>
          </w:tcPr>
          <w:p w14:paraId="325BEB2B" w14:textId="77777777" w:rsidR="003F5C3D" w:rsidRPr="00A33E22" w:rsidRDefault="003F5C3D" w:rsidP="008A2BB8">
            <w:pPr>
              <w:rPr>
                <w:sz w:val="18"/>
                <w:szCs w:val="18"/>
                <w:lang w:eastAsia="en-AU"/>
              </w:rPr>
            </w:pPr>
            <w:r w:rsidRPr="00A33E22">
              <w:rPr>
                <w:sz w:val="18"/>
                <w:szCs w:val="18"/>
                <w:lang w:eastAsia="en-AU"/>
              </w:rPr>
              <w:t xml:space="preserve">Operating leases are recognised on the balance sheet under AASB 16 </w:t>
            </w:r>
            <w:r w:rsidRPr="00A33E22">
              <w:rPr>
                <w:i/>
                <w:sz w:val="18"/>
                <w:szCs w:val="18"/>
                <w:lang w:eastAsia="en-AU"/>
              </w:rPr>
              <w:t>Leases</w:t>
            </w:r>
            <w:r w:rsidRPr="00A33E22">
              <w:rPr>
                <w:sz w:val="18"/>
                <w:szCs w:val="18"/>
                <w:lang w:eastAsia="en-AU"/>
              </w:rPr>
              <w:t xml:space="preserve"> unless the lease is shorter than 12 months or where the underlying assets are worth less than</w:t>
            </w:r>
            <w:r>
              <w:rPr>
                <w:sz w:val="18"/>
                <w:szCs w:val="18"/>
                <w:lang w:eastAsia="en-AU"/>
              </w:rPr>
              <w:t> </w:t>
            </w:r>
            <w:r w:rsidRPr="00A33E22">
              <w:rPr>
                <w:sz w:val="18"/>
                <w:szCs w:val="18"/>
                <w:lang w:eastAsia="en-AU"/>
              </w:rPr>
              <w:t>$10 000.</w:t>
            </w:r>
          </w:p>
        </w:tc>
        <w:tc>
          <w:tcPr>
            <w:tcW w:w="1843" w:type="dxa"/>
            <w:tcBorders>
              <w:top w:val="nil"/>
              <w:bottom w:val="single" w:sz="6" w:space="0" w:color="auto"/>
            </w:tcBorders>
          </w:tcPr>
          <w:p w14:paraId="0B59A764" w14:textId="77777777" w:rsidR="003F5C3D" w:rsidRPr="00A33E22" w:rsidRDefault="003F5C3D" w:rsidP="008A2BB8">
            <w:pPr>
              <w:rPr>
                <w:sz w:val="18"/>
                <w:szCs w:val="18"/>
                <w:lang w:eastAsia="en-AU"/>
              </w:rPr>
            </w:pPr>
            <w:r w:rsidRPr="00A33E22">
              <w:rPr>
                <w:sz w:val="18"/>
                <w:szCs w:val="18"/>
                <w:lang w:eastAsia="en-AU"/>
              </w:rPr>
              <w:t>Operating leases are not recognised on the balance sheet.</w:t>
            </w:r>
          </w:p>
        </w:tc>
        <w:tc>
          <w:tcPr>
            <w:tcW w:w="2466" w:type="dxa"/>
            <w:tcBorders>
              <w:top w:val="nil"/>
              <w:bottom w:val="single" w:sz="6" w:space="0" w:color="auto"/>
            </w:tcBorders>
          </w:tcPr>
          <w:p w14:paraId="097767D8" w14:textId="77777777" w:rsidR="003F5C3D" w:rsidRPr="00A33E22" w:rsidRDefault="003F5C3D" w:rsidP="00D857DC">
            <w:pPr>
              <w:pStyle w:val="ListBullet"/>
              <w:rPr>
                <w:sz w:val="18"/>
                <w:szCs w:val="18"/>
                <w:lang w:eastAsia="en-AU"/>
              </w:rPr>
            </w:pPr>
            <w:r w:rsidRPr="00A33E22">
              <w:rPr>
                <w:sz w:val="18"/>
                <w:szCs w:val="18"/>
                <w:lang w:eastAsia="en-AU"/>
              </w:rPr>
              <w:t>Cash surplus/deficit</w:t>
            </w:r>
          </w:p>
          <w:p w14:paraId="44D78C01" w14:textId="77777777" w:rsidR="003F5C3D" w:rsidRPr="00A33E22" w:rsidRDefault="003F5C3D" w:rsidP="00D857DC">
            <w:pPr>
              <w:pStyle w:val="ListBullet"/>
              <w:rPr>
                <w:sz w:val="18"/>
                <w:szCs w:val="18"/>
                <w:lang w:eastAsia="en-AU"/>
              </w:rPr>
            </w:pPr>
            <w:r w:rsidRPr="00A33E22">
              <w:rPr>
                <w:sz w:val="18"/>
                <w:szCs w:val="18"/>
                <w:lang w:eastAsia="en-AU"/>
              </w:rPr>
              <w:t>Comprehensive result – Total change in net worth</w:t>
            </w:r>
          </w:p>
          <w:p w14:paraId="1C22E798" w14:textId="77777777" w:rsidR="003F5C3D" w:rsidRPr="00A33E22" w:rsidRDefault="003F5C3D" w:rsidP="00D857DC">
            <w:pPr>
              <w:pStyle w:val="ListBullet"/>
              <w:rPr>
                <w:sz w:val="18"/>
                <w:szCs w:val="18"/>
                <w:lang w:eastAsia="en-AU"/>
              </w:rPr>
            </w:pPr>
            <w:r w:rsidRPr="00A33E22">
              <w:rPr>
                <w:sz w:val="18"/>
                <w:szCs w:val="18"/>
                <w:lang w:eastAsia="en-AU"/>
              </w:rPr>
              <w:t xml:space="preserve">Net lending/borrowing </w:t>
            </w:r>
          </w:p>
          <w:p w14:paraId="021B74E9" w14:textId="77777777" w:rsidR="003F5C3D" w:rsidRPr="00A33E22" w:rsidRDefault="003F5C3D" w:rsidP="00D857DC">
            <w:pPr>
              <w:pStyle w:val="ListBullet"/>
              <w:rPr>
                <w:sz w:val="18"/>
                <w:szCs w:val="18"/>
                <w:lang w:eastAsia="en-AU"/>
              </w:rPr>
            </w:pPr>
            <w:r w:rsidRPr="00A33E22">
              <w:rPr>
                <w:sz w:val="18"/>
                <w:szCs w:val="18"/>
                <w:lang w:eastAsia="en-AU"/>
              </w:rPr>
              <w:t>Net result from transactions – Net</w:t>
            </w:r>
            <w:r>
              <w:rPr>
                <w:sz w:val="18"/>
                <w:szCs w:val="18"/>
                <w:lang w:eastAsia="en-AU"/>
              </w:rPr>
              <w:t> </w:t>
            </w:r>
            <w:r w:rsidRPr="00A33E22">
              <w:rPr>
                <w:sz w:val="18"/>
                <w:szCs w:val="18"/>
                <w:lang w:eastAsia="en-AU"/>
              </w:rPr>
              <w:t xml:space="preserve">operating balance </w:t>
            </w:r>
          </w:p>
          <w:p w14:paraId="7260B514" w14:textId="77777777" w:rsidR="003F5C3D" w:rsidRPr="00A33E22" w:rsidRDefault="003F5C3D" w:rsidP="00D857DC">
            <w:pPr>
              <w:pStyle w:val="ListBullet"/>
              <w:rPr>
                <w:sz w:val="18"/>
                <w:szCs w:val="18"/>
                <w:lang w:eastAsia="en-AU"/>
              </w:rPr>
            </w:pPr>
            <w:r w:rsidRPr="00A33E22">
              <w:rPr>
                <w:sz w:val="18"/>
                <w:szCs w:val="18"/>
                <w:lang w:eastAsia="en-AU"/>
              </w:rPr>
              <w:t>Net worth</w:t>
            </w:r>
          </w:p>
        </w:tc>
      </w:tr>
      <w:tr w:rsidR="003F5C3D" w:rsidRPr="00992FEB" w14:paraId="62DD1318" w14:textId="77777777" w:rsidTr="008A2BB8">
        <w:tc>
          <w:tcPr>
            <w:tcW w:w="7711" w:type="dxa"/>
            <w:gridSpan w:val="4"/>
            <w:tcBorders>
              <w:top w:val="single" w:sz="6" w:space="0" w:color="auto"/>
              <w:bottom w:val="nil"/>
            </w:tcBorders>
            <w:shd w:val="clear" w:color="auto" w:fill="D9D9D9" w:themeFill="background1" w:themeFillShade="D9"/>
          </w:tcPr>
          <w:p w14:paraId="0F62F852" w14:textId="77777777" w:rsidR="003F5C3D" w:rsidRPr="00A33E22" w:rsidRDefault="003F5C3D" w:rsidP="008A2BB8">
            <w:pPr>
              <w:keepNext/>
              <w:rPr>
                <w:b/>
                <w:sz w:val="18"/>
                <w:szCs w:val="18"/>
                <w:lang w:eastAsia="en-AU"/>
              </w:rPr>
            </w:pPr>
            <w:r w:rsidRPr="00A33E22">
              <w:rPr>
                <w:b/>
                <w:sz w:val="18"/>
                <w:szCs w:val="18"/>
                <w:lang w:eastAsia="en-AU"/>
              </w:rPr>
              <w:t xml:space="preserve">AASB 1059 </w:t>
            </w:r>
            <w:r w:rsidRPr="00A33E22">
              <w:rPr>
                <w:b/>
                <w:i/>
                <w:sz w:val="18"/>
                <w:szCs w:val="18"/>
                <w:lang w:eastAsia="en-AU"/>
              </w:rPr>
              <w:t>Service concession arrangements</w:t>
            </w:r>
          </w:p>
        </w:tc>
      </w:tr>
      <w:tr w:rsidR="003F5C3D" w:rsidRPr="003540C4" w14:paraId="611F8106" w14:textId="77777777" w:rsidTr="008A2BB8">
        <w:tc>
          <w:tcPr>
            <w:tcW w:w="1374" w:type="dxa"/>
            <w:tcBorders>
              <w:top w:val="nil"/>
              <w:bottom w:val="single" w:sz="6" w:space="0" w:color="auto"/>
            </w:tcBorders>
          </w:tcPr>
          <w:p w14:paraId="56325E21" w14:textId="77777777" w:rsidR="003F5C3D" w:rsidRPr="00A33E22" w:rsidRDefault="003F5C3D" w:rsidP="008A2BB8">
            <w:pPr>
              <w:rPr>
                <w:sz w:val="18"/>
                <w:szCs w:val="18"/>
                <w:lang w:eastAsia="en-AU"/>
              </w:rPr>
            </w:pPr>
          </w:p>
        </w:tc>
        <w:tc>
          <w:tcPr>
            <w:tcW w:w="2028" w:type="dxa"/>
            <w:tcBorders>
              <w:top w:val="nil"/>
              <w:bottom w:val="single" w:sz="6" w:space="0" w:color="auto"/>
            </w:tcBorders>
          </w:tcPr>
          <w:p w14:paraId="6551ECBB" w14:textId="693C1DCE" w:rsidR="003F5C3D" w:rsidRPr="00A33E22" w:rsidRDefault="003F5C3D" w:rsidP="008A2BB8">
            <w:pPr>
              <w:rPr>
                <w:sz w:val="18"/>
                <w:szCs w:val="18"/>
                <w:lang w:eastAsia="en-AU"/>
              </w:rPr>
            </w:pPr>
            <w:r w:rsidRPr="00A33E22">
              <w:rPr>
                <w:sz w:val="18"/>
                <w:szCs w:val="18"/>
                <w:lang w:eastAsia="en-AU"/>
              </w:rPr>
              <w:t>Economic service concession arrangements, such as toll roads, are recognised on the State</w:t>
            </w:r>
            <w:r w:rsidR="00233EA7">
              <w:rPr>
                <w:sz w:val="18"/>
                <w:szCs w:val="18"/>
                <w:lang w:eastAsia="en-AU"/>
              </w:rPr>
              <w:t>’</w:t>
            </w:r>
            <w:r w:rsidRPr="00A33E22">
              <w:rPr>
                <w:sz w:val="18"/>
                <w:szCs w:val="18"/>
                <w:lang w:eastAsia="en-AU"/>
              </w:rPr>
              <w:t xml:space="preserve">s balance sheet under AASB 1059 </w:t>
            </w:r>
            <w:r w:rsidRPr="00A33E22">
              <w:rPr>
                <w:i/>
                <w:sz w:val="18"/>
                <w:szCs w:val="18"/>
                <w:lang w:eastAsia="en-AU"/>
              </w:rPr>
              <w:t>Service Concession Arrangements: Grantors</w:t>
            </w:r>
            <w:r w:rsidRPr="00A33E22">
              <w:rPr>
                <w:sz w:val="18"/>
                <w:szCs w:val="18"/>
                <w:lang w:eastAsia="en-AU"/>
              </w:rPr>
              <w:t>.</w:t>
            </w:r>
          </w:p>
        </w:tc>
        <w:tc>
          <w:tcPr>
            <w:tcW w:w="1843" w:type="dxa"/>
            <w:tcBorders>
              <w:top w:val="nil"/>
              <w:bottom w:val="single" w:sz="6" w:space="0" w:color="auto"/>
            </w:tcBorders>
          </w:tcPr>
          <w:p w14:paraId="12F3AC7C" w14:textId="77777777" w:rsidR="003F5C3D" w:rsidRPr="00A33E22" w:rsidRDefault="003F5C3D" w:rsidP="008A2BB8">
            <w:pPr>
              <w:rPr>
                <w:sz w:val="18"/>
                <w:szCs w:val="18"/>
                <w:lang w:eastAsia="en-AU"/>
              </w:rPr>
            </w:pPr>
            <w:r w:rsidRPr="00A33E22">
              <w:rPr>
                <w:sz w:val="18"/>
                <w:szCs w:val="18"/>
                <w:lang w:eastAsia="en-AU"/>
              </w:rPr>
              <w:t>Economic service concession arrangements, such as toll roads, are not recognised on the balance sheet.</w:t>
            </w:r>
          </w:p>
        </w:tc>
        <w:tc>
          <w:tcPr>
            <w:tcW w:w="2466" w:type="dxa"/>
            <w:tcBorders>
              <w:top w:val="nil"/>
              <w:bottom w:val="single" w:sz="6" w:space="0" w:color="auto"/>
            </w:tcBorders>
          </w:tcPr>
          <w:p w14:paraId="292CCFC3" w14:textId="77777777" w:rsidR="003F5C3D" w:rsidRPr="00A33E22" w:rsidRDefault="003F5C3D" w:rsidP="00D857DC">
            <w:pPr>
              <w:pStyle w:val="ListBullet"/>
              <w:rPr>
                <w:sz w:val="18"/>
                <w:szCs w:val="18"/>
                <w:lang w:eastAsia="en-AU"/>
              </w:rPr>
            </w:pPr>
            <w:r w:rsidRPr="00A33E22">
              <w:rPr>
                <w:sz w:val="18"/>
                <w:szCs w:val="18"/>
                <w:lang w:eastAsia="en-AU"/>
              </w:rPr>
              <w:t>Cash surplus/ deficit</w:t>
            </w:r>
          </w:p>
          <w:p w14:paraId="372B46F4" w14:textId="77777777" w:rsidR="003F5C3D" w:rsidRPr="00A33E22" w:rsidRDefault="003F5C3D" w:rsidP="00D857DC">
            <w:pPr>
              <w:pStyle w:val="ListBullet"/>
              <w:rPr>
                <w:sz w:val="18"/>
                <w:szCs w:val="18"/>
                <w:lang w:eastAsia="en-AU"/>
              </w:rPr>
            </w:pPr>
            <w:r w:rsidRPr="00A33E22">
              <w:rPr>
                <w:sz w:val="18"/>
                <w:szCs w:val="18"/>
                <w:lang w:eastAsia="en-AU"/>
              </w:rPr>
              <w:t>Comprehensive result – Total change in net worth</w:t>
            </w:r>
          </w:p>
          <w:p w14:paraId="124DD3B0" w14:textId="77777777" w:rsidR="003F5C3D" w:rsidRPr="00A33E22" w:rsidRDefault="003F5C3D" w:rsidP="00D857DC">
            <w:pPr>
              <w:pStyle w:val="ListBullet"/>
              <w:rPr>
                <w:sz w:val="18"/>
                <w:szCs w:val="18"/>
              </w:rPr>
            </w:pPr>
            <w:r w:rsidRPr="00A33E22">
              <w:rPr>
                <w:sz w:val="18"/>
                <w:szCs w:val="18"/>
                <w:lang w:eastAsia="en-AU"/>
              </w:rPr>
              <w:t xml:space="preserve">Net lending/borrowing </w:t>
            </w:r>
          </w:p>
          <w:p w14:paraId="4EBEC0A2" w14:textId="77777777" w:rsidR="003F5C3D" w:rsidRPr="00A33E22" w:rsidRDefault="003F5C3D" w:rsidP="00D857DC">
            <w:pPr>
              <w:pStyle w:val="ListBullet"/>
              <w:rPr>
                <w:sz w:val="18"/>
                <w:szCs w:val="18"/>
                <w:lang w:eastAsia="en-AU"/>
              </w:rPr>
            </w:pPr>
            <w:r w:rsidRPr="00A33E22">
              <w:rPr>
                <w:sz w:val="18"/>
                <w:szCs w:val="18"/>
                <w:lang w:eastAsia="en-AU"/>
              </w:rPr>
              <w:t>Net result from transactions – Net</w:t>
            </w:r>
            <w:r>
              <w:rPr>
                <w:sz w:val="18"/>
                <w:szCs w:val="18"/>
                <w:lang w:eastAsia="en-AU"/>
              </w:rPr>
              <w:t> </w:t>
            </w:r>
            <w:r w:rsidRPr="00A33E22">
              <w:rPr>
                <w:sz w:val="18"/>
                <w:szCs w:val="18"/>
                <w:lang w:eastAsia="en-AU"/>
              </w:rPr>
              <w:t xml:space="preserve">operating balance </w:t>
            </w:r>
          </w:p>
          <w:p w14:paraId="06F0DB73" w14:textId="77777777" w:rsidR="003F5C3D" w:rsidRPr="00A33E22" w:rsidRDefault="003F5C3D" w:rsidP="00D857DC">
            <w:pPr>
              <w:pStyle w:val="ListBullet"/>
              <w:rPr>
                <w:b/>
                <w:sz w:val="18"/>
                <w:szCs w:val="18"/>
                <w:lang w:eastAsia="en-AU"/>
              </w:rPr>
            </w:pPr>
            <w:r w:rsidRPr="00A33E22">
              <w:rPr>
                <w:sz w:val="18"/>
                <w:szCs w:val="18"/>
                <w:lang w:eastAsia="en-AU"/>
              </w:rPr>
              <w:t>Net worth</w:t>
            </w:r>
          </w:p>
        </w:tc>
      </w:tr>
      <w:tr w:rsidR="003F5C3D" w:rsidRPr="00992FEB" w14:paraId="3F70F8DD" w14:textId="77777777" w:rsidTr="008A2BB8">
        <w:tc>
          <w:tcPr>
            <w:tcW w:w="7711" w:type="dxa"/>
            <w:gridSpan w:val="4"/>
            <w:tcBorders>
              <w:top w:val="single" w:sz="6" w:space="0" w:color="auto"/>
              <w:bottom w:val="nil"/>
            </w:tcBorders>
            <w:shd w:val="clear" w:color="auto" w:fill="D9D9D9" w:themeFill="background1" w:themeFillShade="D9"/>
          </w:tcPr>
          <w:p w14:paraId="10A5B081" w14:textId="77777777" w:rsidR="003F5C3D" w:rsidRPr="00A33E22" w:rsidRDefault="003F5C3D" w:rsidP="008A2BB8">
            <w:pPr>
              <w:keepNext/>
              <w:rPr>
                <w:b/>
                <w:sz w:val="18"/>
                <w:szCs w:val="18"/>
                <w:lang w:eastAsia="en-AU"/>
              </w:rPr>
            </w:pPr>
            <w:r w:rsidRPr="00A33E22">
              <w:rPr>
                <w:b/>
                <w:sz w:val="18"/>
                <w:szCs w:val="18"/>
                <w:lang w:eastAsia="en-AU"/>
              </w:rPr>
              <w:t xml:space="preserve">AASB 15 </w:t>
            </w:r>
            <w:r w:rsidRPr="00A33E22">
              <w:rPr>
                <w:b/>
                <w:i/>
                <w:sz w:val="18"/>
                <w:szCs w:val="18"/>
                <w:lang w:eastAsia="en-AU"/>
              </w:rPr>
              <w:t>Revenue from Contracts with Customers</w:t>
            </w:r>
            <w:r w:rsidRPr="00A33E22">
              <w:rPr>
                <w:b/>
                <w:sz w:val="18"/>
                <w:szCs w:val="18"/>
                <w:lang w:eastAsia="en-AU"/>
              </w:rPr>
              <w:br/>
              <w:t xml:space="preserve">AASB 1058 </w:t>
            </w:r>
            <w:r w:rsidRPr="00A33E22">
              <w:rPr>
                <w:b/>
                <w:i/>
                <w:sz w:val="18"/>
                <w:szCs w:val="18"/>
                <w:lang w:eastAsia="en-AU"/>
              </w:rPr>
              <w:t>Income of Not-for-Profit Entities</w:t>
            </w:r>
          </w:p>
        </w:tc>
      </w:tr>
      <w:tr w:rsidR="003F5C3D" w:rsidRPr="003540C4" w14:paraId="744D9093" w14:textId="77777777" w:rsidTr="008A2BB8">
        <w:tc>
          <w:tcPr>
            <w:tcW w:w="1374" w:type="dxa"/>
            <w:tcBorders>
              <w:top w:val="nil"/>
              <w:bottom w:val="single" w:sz="6" w:space="0" w:color="auto"/>
            </w:tcBorders>
          </w:tcPr>
          <w:p w14:paraId="6C08125F" w14:textId="77777777" w:rsidR="003F5C3D" w:rsidRPr="00A33E22" w:rsidRDefault="003F5C3D" w:rsidP="008A2BB8">
            <w:pPr>
              <w:rPr>
                <w:sz w:val="18"/>
                <w:szCs w:val="18"/>
                <w:lang w:eastAsia="en-AU"/>
              </w:rPr>
            </w:pPr>
          </w:p>
        </w:tc>
        <w:tc>
          <w:tcPr>
            <w:tcW w:w="2028" w:type="dxa"/>
            <w:tcBorders>
              <w:top w:val="nil"/>
              <w:bottom w:val="single" w:sz="6" w:space="0" w:color="auto"/>
            </w:tcBorders>
          </w:tcPr>
          <w:p w14:paraId="0CB5A96C" w14:textId="77777777" w:rsidR="003F5C3D" w:rsidRPr="00A33E22" w:rsidRDefault="003F5C3D" w:rsidP="008A2BB8">
            <w:pPr>
              <w:rPr>
                <w:sz w:val="18"/>
                <w:szCs w:val="18"/>
                <w:lang w:eastAsia="en-AU"/>
              </w:rPr>
            </w:pPr>
            <w:r w:rsidRPr="00A33E22">
              <w:rPr>
                <w:sz w:val="18"/>
                <w:szCs w:val="18"/>
                <w:lang w:eastAsia="en-AU"/>
              </w:rPr>
              <w:t xml:space="preserve">Deferral of revenue recognition, such as where performance obligations have not been satisfied, or for capital grants from the Commonwealth Government, is a requirement under AASB 15 </w:t>
            </w:r>
            <w:r w:rsidRPr="00A33E22">
              <w:rPr>
                <w:i/>
                <w:sz w:val="18"/>
                <w:szCs w:val="18"/>
                <w:lang w:eastAsia="en-AU"/>
              </w:rPr>
              <w:t>Revenue from Contracts with Customers</w:t>
            </w:r>
            <w:r w:rsidRPr="00A33E22">
              <w:rPr>
                <w:sz w:val="18"/>
                <w:szCs w:val="18"/>
                <w:lang w:eastAsia="en-AU"/>
              </w:rPr>
              <w:t xml:space="preserve"> and AASB 1058 </w:t>
            </w:r>
            <w:r w:rsidRPr="00A33E22">
              <w:rPr>
                <w:i/>
                <w:sz w:val="18"/>
                <w:szCs w:val="18"/>
                <w:lang w:eastAsia="en-AU"/>
              </w:rPr>
              <w:t>Income of Not-</w:t>
            </w:r>
            <w:r w:rsidRPr="00A33E22">
              <w:rPr>
                <w:i/>
                <w:sz w:val="18"/>
                <w:szCs w:val="18"/>
                <w:lang w:eastAsia="en-AU"/>
              </w:rPr>
              <w:noBreakHyphen/>
              <w:t>for-Profit Entities</w:t>
            </w:r>
            <w:r w:rsidRPr="00A33E22">
              <w:rPr>
                <w:sz w:val="18"/>
                <w:szCs w:val="18"/>
                <w:lang w:eastAsia="en-AU"/>
              </w:rPr>
              <w:t>.</w:t>
            </w:r>
          </w:p>
        </w:tc>
        <w:tc>
          <w:tcPr>
            <w:tcW w:w="1843" w:type="dxa"/>
            <w:tcBorders>
              <w:top w:val="nil"/>
              <w:bottom w:val="single" w:sz="6" w:space="0" w:color="auto"/>
            </w:tcBorders>
          </w:tcPr>
          <w:p w14:paraId="30313EB8" w14:textId="77777777" w:rsidR="003F5C3D" w:rsidRPr="00A33E22" w:rsidRDefault="003F5C3D" w:rsidP="008A2BB8">
            <w:pPr>
              <w:rPr>
                <w:sz w:val="18"/>
                <w:szCs w:val="18"/>
                <w:lang w:eastAsia="en-AU"/>
              </w:rPr>
            </w:pPr>
            <w:r w:rsidRPr="00A33E22">
              <w:rPr>
                <w:sz w:val="18"/>
                <w:szCs w:val="18"/>
                <w:lang w:eastAsia="en-AU"/>
              </w:rPr>
              <w:t xml:space="preserve">Deferral of revenue recognition, such </w:t>
            </w:r>
            <w:r w:rsidRPr="00A33E22">
              <w:rPr>
                <w:sz w:val="18"/>
                <w:szCs w:val="18"/>
                <w:lang w:eastAsia="en-AU"/>
              </w:rPr>
              <w:br/>
              <w:t>as where performance obligations have not been satisfied, or for capital grants from the Commonwealth Government, is not recognised. This timing difference is expected to impact all the key fiscal aggregates. While it is expected that there will not be a net change to the fiscal aggregates over time, there will be convergence differences in any given year.</w:t>
            </w:r>
          </w:p>
        </w:tc>
        <w:tc>
          <w:tcPr>
            <w:tcW w:w="2466" w:type="dxa"/>
            <w:tcBorders>
              <w:top w:val="nil"/>
              <w:bottom w:val="single" w:sz="6" w:space="0" w:color="auto"/>
            </w:tcBorders>
          </w:tcPr>
          <w:p w14:paraId="6C3FF24E" w14:textId="77777777" w:rsidR="003F5C3D" w:rsidRPr="00A33E22" w:rsidRDefault="003F5C3D" w:rsidP="00D857DC">
            <w:pPr>
              <w:pStyle w:val="ListBullet"/>
              <w:rPr>
                <w:sz w:val="18"/>
                <w:szCs w:val="18"/>
                <w:lang w:eastAsia="en-AU"/>
              </w:rPr>
            </w:pPr>
            <w:r w:rsidRPr="00A33E22">
              <w:rPr>
                <w:sz w:val="18"/>
                <w:szCs w:val="18"/>
                <w:lang w:eastAsia="en-AU"/>
              </w:rPr>
              <w:t>Cash surplus/deficit</w:t>
            </w:r>
          </w:p>
          <w:p w14:paraId="6C3F95E4" w14:textId="77777777" w:rsidR="003F5C3D" w:rsidRPr="00A33E22" w:rsidRDefault="003F5C3D" w:rsidP="00D857DC">
            <w:pPr>
              <w:pStyle w:val="ListBullet"/>
              <w:rPr>
                <w:sz w:val="18"/>
                <w:szCs w:val="18"/>
                <w:lang w:eastAsia="en-AU"/>
              </w:rPr>
            </w:pPr>
            <w:r w:rsidRPr="00A33E22">
              <w:rPr>
                <w:sz w:val="18"/>
                <w:szCs w:val="18"/>
                <w:lang w:eastAsia="en-AU"/>
              </w:rPr>
              <w:t>Comprehensive result – Total change in net worth</w:t>
            </w:r>
          </w:p>
          <w:p w14:paraId="5E6639E5" w14:textId="77777777" w:rsidR="003F5C3D" w:rsidRPr="00A33E22" w:rsidRDefault="003F5C3D" w:rsidP="00D857DC">
            <w:pPr>
              <w:pStyle w:val="ListBullet"/>
              <w:rPr>
                <w:sz w:val="18"/>
                <w:szCs w:val="18"/>
                <w:lang w:eastAsia="en-AU"/>
              </w:rPr>
            </w:pPr>
            <w:r w:rsidRPr="00A33E22">
              <w:rPr>
                <w:sz w:val="18"/>
                <w:szCs w:val="18"/>
                <w:lang w:eastAsia="en-AU"/>
              </w:rPr>
              <w:t xml:space="preserve">Net lending/borrowing </w:t>
            </w:r>
          </w:p>
          <w:p w14:paraId="12C7FFF4" w14:textId="77777777" w:rsidR="003F5C3D" w:rsidRPr="00A33E22" w:rsidRDefault="003F5C3D" w:rsidP="00D857DC">
            <w:pPr>
              <w:pStyle w:val="ListBullet"/>
              <w:rPr>
                <w:sz w:val="18"/>
                <w:szCs w:val="18"/>
                <w:lang w:eastAsia="en-AU"/>
              </w:rPr>
            </w:pPr>
            <w:r w:rsidRPr="00A33E22">
              <w:rPr>
                <w:sz w:val="18"/>
                <w:szCs w:val="18"/>
                <w:lang w:eastAsia="en-AU"/>
              </w:rPr>
              <w:t>Net result from transactions – Net</w:t>
            </w:r>
            <w:r>
              <w:rPr>
                <w:sz w:val="18"/>
                <w:szCs w:val="18"/>
                <w:lang w:eastAsia="en-AU"/>
              </w:rPr>
              <w:t> </w:t>
            </w:r>
            <w:r w:rsidRPr="00A33E22">
              <w:rPr>
                <w:sz w:val="18"/>
                <w:szCs w:val="18"/>
                <w:lang w:eastAsia="en-AU"/>
              </w:rPr>
              <w:t>operating balance</w:t>
            </w:r>
          </w:p>
          <w:p w14:paraId="1DB2ED7D" w14:textId="77777777" w:rsidR="003F5C3D" w:rsidRPr="00A33E22" w:rsidRDefault="003F5C3D" w:rsidP="00D857DC">
            <w:pPr>
              <w:pStyle w:val="ListBullet"/>
              <w:rPr>
                <w:sz w:val="18"/>
                <w:szCs w:val="18"/>
                <w:lang w:eastAsia="en-AU"/>
              </w:rPr>
            </w:pPr>
            <w:r w:rsidRPr="00A33E22">
              <w:rPr>
                <w:sz w:val="18"/>
                <w:szCs w:val="18"/>
                <w:lang w:eastAsia="en-AU"/>
              </w:rPr>
              <w:t>Net worth</w:t>
            </w:r>
          </w:p>
        </w:tc>
      </w:tr>
      <w:tr w:rsidR="003F5C3D" w:rsidRPr="00992FEB" w14:paraId="2D4BD093" w14:textId="77777777" w:rsidTr="008A2BB8">
        <w:tc>
          <w:tcPr>
            <w:tcW w:w="7711" w:type="dxa"/>
            <w:gridSpan w:val="4"/>
            <w:tcBorders>
              <w:top w:val="single" w:sz="6" w:space="0" w:color="auto"/>
              <w:bottom w:val="nil"/>
            </w:tcBorders>
            <w:shd w:val="clear" w:color="auto" w:fill="D9D9D9" w:themeFill="background1" w:themeFillShade="D9"/>
          </w:tcPr>
          <w:p w14:paraId="5EB05222" w14:textId="77777777" w:rsidR="003F5C3D" w:rsidRPr="00A33E22" w:rsidRDefault="003F5C3D" w:rsidP="008A2BB8">
            <w:pPr>
              <w:keepNext/>
              <w:rPr>
                <w:b/>
                <w:sz w:val="18"/>
                <w:szCs w:val="18"/>
                <w:lang w:eastAsia="en-AU"/>
              </w:rPr>
            </w:pPr>
            <w:r w:rsidRPr="00A33E22">
              <w:rPr>
                <w:b/>
                <w:sz w:val="18"/>
                <w:szCs w:val="18"/>
                <w:lang w:eastAsia="en-AU"/>
              </w:rPr>
              <w:lastRenderedPageBreak/>
              <w:t>Port of Melbourne lease transaction</w:t>
            </w:r>
          </w:p>
        </w:tc>
      </w:tr>
      <w:tr w:rsidR="003F5C3D" w:rsidRPr="003540C4" w14:paraId="1032A041" w14:textId="77777777" w:rsidTr="008A2BB8">
        <w:tc>
          <w:tcPr>
            <w:tcW w:w="1374" w:type="dxa"/>
            <w:tcBorders>
              <w:top w:val="nil"/>
              <w:bottom w:val="single" w:sz="6" w:space="0" w:color="auto"/>
            </w:tcBorders>
          </w:tcPr>
          <w:p w14:paraId="508D524C" w14:textId="77777777" w:rsidR="003F5C3D" w:rsidRPr="00A33E22" w:rsidRDefault="003F5C3D" w:rsidP="008A2BB8">
            <w:pPr>
              <w:rPr>
                <w:b/>
                <w:sz w:val="18"/>
                <w:szCs w:val="18"/>
                <w:lang w:eastAsia="en-AU"/>
              </w:rPr>
            </w:pPr>
            <w:r w:rsidRPr="00A33E22">
              <w:rPr>
                <w:sz w:val="18"/>
                <w:szCs w:val="18"/>
                <w:lang w:eastAsia="en-AU"/>
              </w:rPr>
              <w:t>Port Licence Fee</w:t>
            </w:r>
          </w:p>
        </w:tc>
        <w:tc>
          <w:tcPr>
            <w:tcW w:w="2028" w:type="dxa"/>
            <w:tcBorders>
              <w:top w:val="nil"/>
              <w:bottom w:val="single" w:sz="6" w:space="0" w:color="auto"/>
            </w:tcBorders>
          </w:tcPr>
          <w:p w14:paraId="589AFE9B" w14:textId="77777777" w:rsidR="003F5C3D" w:rsidRPr="00A33E22" w:rsidRDefault="003F5C3D" w:rsidP="008A2BB8">
            <w:pPr>
              <w:rPr>
                <w:sz w:val="18"/>
                <w:szCs w:val="18"/>
                <w:lang w:eastAsia="en-AU"/>
              </w:rPr>
            </w:pPr>
            <w:r w:rsidRPr="00A33E22">
              <w:rPr>
                <w:sz w:val="18"/>
                <w:szCs w:val="18"/>
                <w:lang w:eastAsia="en-AU"/>
              </w:rPr>
              <w:t>The 15-year prepaid Port Licence Fee from the medium-term lease of the Port of Melbourne is recognised upfront upon receipt.</w:t>
            </w:r>
          </w:p>
        </w:tc>
        <w:tc>
          <w:tcPr>
            <w:tcW w:w="1843" w:type="dxa"/>
            <w:tcBorders>
              <w:top w:val="nil"/>
              <w:bottom w:val="single" w:sz="6" w:space="0" w:color="auto"/>
            </w:tcBorders>
          </w:tcPr>
          <w:p w14:paraId="4D2667B6" w14:textId="77777777" w:rsidR="003F5C3D" w:rsidRPr="00A33E22" w:rsidRDefault="003F5C3D" w:rsidP="008A2BB8">
            <w:pPr>
              <w:rPr>
                <w:sz w:val="18"/>
                <w:szCs w:val="18"/>
                <w:lang w:eastAsia="en-AU"/>
              </w:rPr>
            </w:pPr>
            <w:r w:rsidRPr="00A33E22">
              <w:rPr>
                <w:sz w:val="18"/>
                <w:szCs w:val="18"/>
                <w:lang w:eastAsia="en-AU"/>
              </w:rPr>
              <w:t>The 15-year prepaid Port Licence Fee from the medium-term lease of the Port of Melbourne is recognised as revenue over the 15-year period.</w:t>
            </w:r>
          </w:p>
        </w:tc>
        <w:tc>
          <w:tcPr>
            <w:tcW w:w="2466" w:type="dxa"/>
            <w:tcBorders>
              <w:top w:val="nil"/>
              <w:bottom w:val="single" w:sz="6" w:space="0" w:color="auto"/>
            </w:tcBorders>
          </w:tcPr>
          <w:p w14:paraId="55657E11" w14:textId="77777777" w:rsidR="003F5C3D" w:rsidRPr="00A33E22" w:rsidRDefault="003F5C3D" w:rsidP="00D857DC">
            <w:pPr>
              <w:pStyle w:val="ListBullet"/>
              <w:rPr>
                <w:sz w:val="18"/>
                <w:szCs w:val="18"/>
              </w:rPr>
            </w:pPr>
            <w:r w:rsidRPr="00A33E22">
              <w:rPr>
                <w:sz w:val="18"/>
                <w:szCs w:val="18"/>
              </w:rPr>
              <w:t>Comprehensive result – Total change in net worth</w:t>
            </w:r>
          </w:p>
          <w:p w14:paraId="31A240EC" w14:textId="77777777" w:rsidR="003F5C3D" w:rsidRPr="00A33E22" w:rsidRDefault="003F5C3D" w:rsidP="00D857DC">
            <w:pPr>
              <w:pStyle w:val="ListBullet"/>
              <w:rPr>
                <w:sz w:val="18"/>
                <w:szCs w:val="18"/>
              </w:rPr>
            </w:pPr>
            <w:r w:rsidRPr="00A33E22">
              <w:rPr>
                <w:sz w:val="18"/>
                <w:szCs w:val="18"/>
              </w:rPr>
              <w:t xml:space="preserve">Net lending/borrowing </w:t>
            </w:r>
          </w:p>
          <w:p w14:paraId="38A1630B" w14:textId="77777777" w:rsidR="003F5C3D" w:rsidRPr="00A33E22" w:rsidRDefault="003F5C3D" w:rsidP="00D857DC">
            <w:pPr>
              <w:pStyle w:val="ListBullet"/>
              <w:rPr>
                <w:sz w:val="18"/>
                <w:szCs w:val="18"/>
              </w:rPr>
            </w:pPr>
            <w:r w:rsidRPr="00A33E22">
              <w:rPr>
                <w:sz w:val="18"/>
                <w:szCs w:val="18"/>
              </w:rPr>
              <w:t>Net result from transactions – Net</w:t>
            </w:r>
            <w:r>
              <w:rPr>
                <w:sz w:val="18"/>
                <w:szCs w:val="18"/>
              </w:rPr>
              <w:t> </w:t>
            </w:r>
            <w:r w:rsidRPr="00A33E22">
              <w:rPr>
                <w:sz w:val="18"/>
                <w:szCs w:val="18"/>
              </w:rPr>
              <w:t>operating balance</w:t>
            </w:r>
          </w:p>
          <w:p w14:paraId="22617783" w14:textId="77777777" w:rsidR="003F5C3D" w:rsidRPr="00A33E22" w:rsidRDefault="003F5C3D" w:rsidP="00D857DC">
            <w:pPr>
              <w:pStyle w:val="ListBullet"/>
              <w:rPr>
                <w:sz w:val="18"/>
                <w:szCs w:val="18"/>
                <w:lang w:eastAsia="en-AU"/>
              </w:rPr>
            </w:pPr>
            <w:r w:rsidRPr="00A33E22">
              <w:rPr>
                <w:sz w:val="18"/>
                <w:szCs w:val="18"/>
              </w:rPr>
              <w:t>Net worth</w:t>
            </w:r>
          </w:p>
        </w:tc>
      </w:tr>
      <w:tr w:rsidR="003F5C3D" w:rsidRPr="003540C4" w14:paraId="2CB8584C" w14:textId="77777777" w:rsidTr="008A2BB8">
        <w:tc>
          <w:tcPr>
            <w:tcW w:w="1374" w:type="dxa"/>
            <w:tcBorders>
              <w:top w:val="single" w:sz="6" w:space="0" w:color="auto"/>
              <w:bottom w:val="single" w:sz="6" w:space="0" w:color="auto"/>
            </w:tcBorders>
          </w:tcPr>
          <w:p w14:paraId="013A91EB" w14:textId="77777777" w:rsidR="003F5C3D" w:rsidRPr="00A33E22" w:rsidRDefault="003F5C3D" w:rsidP="008A2BB8">
            <w:pPr>
              <w:rPr>
                <w:sz w:val="18"/>
                <w:szCs w:val="18"/>
                <w:lang w:eastAsia="en-AU"/>
              </w:rPr>
            </w:pPr>
            <w:r w:rsidRPr="00A33E22">
              <w:rPr>
                <w:sz w:val="18"/>
                <w:szCs w:val="18"/>
                <w:lang w:eastAsia="en-AU"/>
              </w:rPr>
              <w:t>Port of Melbourne lease transaction</w:t>
            </w:r>
          </w:p>
        </w:tc>
        <w:tc>
          <w:tcPr>
            <w:tcW w:w="2028" w:type="dxa"/>
            <w:tcBorders>
              <w:top w:val="single" w:sz="6" w:space="0" w:color="auto"/>
              <w:bottom w:val="single" w:sz="6" w:space="0" w:color="auto"/>
            </w:tcBorders>
          </w:tcPr>
          <w:p w14:paraId="3EFC8F9B" w14:textId="77777777" w:rsidR="003F5C3D" w:rsidRPr="00A33E22" w:rsidRDefault="003F5C3D" w:rsidP="008A2BB8">
            <w:pPr>
              <w:rPr>
                <w:sz w:val="18"/>
                <w:szCs w:val="18"/>
                <w:lang w:eastAsia="en-AU"/>
              </w:rPr>
            </w:pPr>
            <w:r w:rsidRPr="00A33E22">
              <w:rPr>
                <w:sz w:val="18"/>
                <w:szCs w:val="18"/>
                <w:lang w:eastAsia="en-AU"/>
              </w:rPr>
              <w:t>The Port of Melbourne lease transaction is treated as an operating lease with the leased assets remaining with the PNFC sector.</w:t>
            </w:r>
          </w:p>
        </w:tc>
        <w:tc>
          <w:tcPr>
            <w:tcW w:w="1843" w:type="dxa"/>
            <w:tcBorders>
              <w:top w:val="single" w:sz="6" w:space="0" w:color="auto"/>
              <w:bottom w:val="single" w:sz="6" w:space="0" w:color="auto"/>
            </w:tcBorders>
          </w:tcPr>
          <w:p w14:paraId="7A1DFFBA" w14:textId="77777777" w:rsidR="003F5C3D" w:rsidRPr="00A33E22" w:rsidRDefault="003F5C3D" w:rsidP="008A2BB8">
            <w:pPr>
              <w:rPr>
                <w:sz w:val="18"/>
                <w:szCs w:val="18"/>
                <w:lang w:eastAsia="en-AU"/>
              </w:rPr>
            </w:pPr>
            <w:r w:rsidRPr="00A33E22">
              <w:rPr>
                <w:sz w:val="18"/>
                <w:szCs w:val="18"/>
                <w:lang w:eastAsia="en-AU"/>
              </w:rPr>
              <w:t>The Port of Melbourne lease transaction is recognised as a sale of equity from the general government sector.</w:t>
            </w:r>
          </w:p>
        </w:tc>
        <w:tc>
          <w:tcPr>
            <w:tcW w:w="2466" w:type="dxa"/>
            <w:tcBorders>
              <w:top w:val="single" w:sz="6" w:space="0" w:color="auto"/>
              <w:bottom w:val="single" w:sz="6" w:space="0" w:color="auto"/>
            </w:tcBorders>
          </w:tcPr>
          <w:p w14:paraId="6BE886BE" w14:textId="77777777" w:rsidR="003F5C3D" w:rsidRPr="00A33E22" w:rsidRDefault="003F5C3D" w:rsidP="00D857DC">
            <w:pPr>
              <w:pStyle w:val="ListBullet"/>
              <w:rPr>
                <w:sz w:val="18"/>
                <w:szCs w:val="18"/>
              </w:rPr>
            </w:pPr>
            <w:r w:rsidRPr="00A33E22">
              <w:rPr>
                <w:sz w:val="18"/>
                <w:szCs w:val="18"/>
              </w:rPr>
              <w:t>Cash surplus/deficit</w:t>
            </w:r>
          </w:p>
          <w:p w14:paraId="528610BF" w14:textId="77777777" w:rsidR="003F5C3D" w:rsidRPr="00A33E22" w:rsidRDefault="003F5C3D" w:rsidP="00D857DC">
            <w:pPr>
              <w:pStyle w:val="ListBullet"/>
              <w:rPr>
                <w:sz w:val="18"/>
                <w:szCs w:val="18"/>
              </w:rPr>
            </w:pPr>
            <w:r w:rsidRPr="00A33E22">
              <w:rPr>
                <w:sz w:val="18"/>
                <w:szCs w:val="18"/>
              </w:rPr>
              <w:t>Comprehensive result – Total change in net worth</w:t>
            </w:r>
          </w:p>
          <w:p w14:paraId="7C3D549D" w14:textId="77777777" w:rsidR="003F5C3D" w:rsidRPr="00A33E22" w:rsidRDefault="003F5C3D" w:rsidP="00D857DC">
            <w:pPr>
              <w:pStyle w:val="ListBullet"/>
              <w:rPr>
                <w:sz w:val="18"/>
                <w:szCs w:val="18"/>
              </w:rPr>
            </w:pPr>
            <w:r w:rsidRPr="00A33E22">
              <w:rPr>
                <w:sz w:val="18"/>
                <w:szCs w:val="18"/>
              </w:rPr>
              <w:t xml:space="preserve">Net lending/borrowing </w:t>
            </w:r>
          </w:p>
          <w:p w14:paraId="57E3F415" w14:textId="77777777" w:rsidR="003F5C3D" w:rsidRPr="00A33E22" w:rsidRDefault="003F5C3D" w:rsidP="00D857DC">
            <w:pPr>
              <w:pStyle w:val="ListBullet"/>
              <w:rPr>
                <w:sz w:val="18"/>
                <w:szCs w:val="18"/>
              </w:rPr>
            </w:pPr>
            <w:r w:rsidRPr="00A33E22">
              <w:rPr>
                <w:sz w:val="18"/>
                <w:szCs w:val="18"/>
              </w:rPr>
              <w:t>Net result from transactions – Net</w:t>
            </w:r>
            <w:r>
              <w:rPr>
                <w:sz w:val="18"/>
                <w:szCs w:val="18"/>
              </w:rPr>
              <w:t> </w:t>
            </w:r>
            <w:r w:rsidRPr="00A33E22">
              <w:rPr>
                <w:sz w:val="18"/>
                <w:szCs w:val="18"/>
              </w:rPr>
              <w:t>operating balance</w:t>
            </w:r>
          </w:p>
          <w:p w14:paraId="5F17BCF1" w14:textId="77777777" w:rsidR="003F5C3D" w:rsidRPr="00A33E22" w:rsidRDefault="003F5C3D" w:rsidP="00D857DC">
            <w:pPr>
              <w:pStyle w:val="ListBullet"/>
              <w:rPr>
                <w:b/>
                <w:sz w:val="18"/>
                <w:szCs w:val="18"/>
                <w:lang w:eastAsia="en-AU"/>
              </w:rPr>
            </w:pPr>
            <w:r w:rsidRPr="00A33E22">
              <w:rPr>
                <w:sz w:val="18"/>
                <w:szCs w:val="18"/>
              </w:rPr>
              <w:t>Net worth</w:t>
            </w:r>
          </w:p>
        </w:tc>
      </w:tr>
      <w:tr w:rsidR="003F5C3D" w:rsidRPr="00992FEB" w14:paraId="669BB1E2" w14:textId="77777777" w:rsidTr="008A2BB8">
        <w:tc>
          <w:tcPr>
            <w:tcW w:w="7711" w:type="dxa"/>
            <w:gridSpan w:val="4"/>
            <w:tcBorders>
              <w:top w:val="single" w:sz="6" w:space="0" w:color="auto"/>
              <w:bottom w:val="nil"/>
            </w:tcBorders>
            <w:shd w:val="clear" w:color="auto" w:fill="D9D9D9" w:themeFill="background1" w:themeFillShade="D9"/>
          </w:tcPr>
          <w:p w14:paraId="372020EB" w14:textId="77777777" w:rsidR="003F5C3D" w:rsidRPr="00A33E22" w:rsidRDefault="003F5C3D" w:rsidP="008A2BB8">
            <w:pPr>
              <w:rPr>
                <w:b/>
                <w:sz w:val="18"/>
                <w:szCs w:val="18"/>
                <w:lang w:eastAsia="en-AU"/>
              </w:rPr>
            </w:pPr>
            <w:r w:rsidRPr="00A33E22">
              <w:rPr>
                <w:b/>
                <w:sz w:val="18"/>
                <w:szCs w:val="18"/>
                <w:lang w:eastAsia="en-AU"/>
              </w:rPr>
              <w:t>PNFC/PFC dividends</w:t>
            </w:r>
          </w:p>
        </w:tc>
      </w:tr>
      <w:tr w:rsidR="003F5C3D" w:rsidRPr="003540C4" w14:paraId="6BF238BF" w14:textId="77777777" w:rsidTr="008A2BB8">
        <w:tc>
          <w:tcPr>
            <w:tcW w:w="1374" w:type="dxa"/>
            <w:tcBorders>
              <w:top w:val="nil"/>
              <w:bottom w:val="single" w:sz="6" w:space="0" w:color="auto"/>
            </w:tcBorders>
          </w:tcPr>
          <w:p w14:paraId="7E04151F" w14:textId="77777777" w:rsidR="003F5C3D" w:rsidRPr="00A33E22" w:rsidRDefault="003F5C3D" w:rsidP="008A2BB8">
            <w:pPr>
              <w:rPr>
                <w:sz w:val="18"/>
                <w:szCs w:val="18"/>
                <w:lang w:eastAsia="en-AU"/>
              </w:rPr>
            </w:pPr>
          </w:p>
        </w:tc>
        <w:tc>
          <w:tcPr>
            <w:tcW w:w="2028" w:type="dxa"/>
            <w:tcBorders>
              <w:top w:val="nil"/>
              <w:bottom w:val="single" w:sz="6" w:space="0" w:color="auto"/>
            </w:tcBorders>
          </w:tcPr>
          <w:p w14:paraId="7DAB4749" w14:textId="77777777" w:rsidR="003F5C3D" w:rsidRPr="00A33E22" w:rsidRDefault="003F5C3D" w:rsidP="008A2BB8">
            <w:pPr>
              <w:rPr>
                <w:sz w:val="18"/>
                <w:szCs w:val="18"/>
                <w:lang w:eastAsia="en-AU"/>
              </w:rPr>
            </w:pPr>
            <w:r w:rsidRPr="00A33E22">
              <w:rPr>
                <w:sz w:val="18"/>
                <w:szCs w:val="18"/>
                <w:lang w:eastAsia="en-AU"/>
              </w:rPr>
              <w:t>Dividends are classified as after-profit distributions to owners.</w:t>
            </w:r>
          </w:p>
        </w:tc>
        <w:tc>
          <w:tcPr>
            <w:tcW w:w="1843" w:type="dxa"/>
            <w:tcBorders>
              <w:top w:val="nil"/>
              <w:bottom w:val="single" w:sz="6" w:space="0" w:color="auto"/>
            </w:tcBorders>
          </w:tcPr>
          <w:p w14:paraId="2EDAB3A2" w14:textId="77777777" w:rsidR="003F5C3D" w:rsidRPr="00A33E22" w:rsidRDefault="003F5C3D" w:rsidP="008A2BB8">
            <w:pPr>
              <w:rPr>
                <w:sz w:val="18"/>
                <w:szCs w:val="18"/>
                <w:lang w:eastAsia="en-AU"/>
              </w:rPr>
            </w:pPr>
            <w:r w:rsidRPr="00A33E22">
              <w:rPr>
                <w:sz w:val="18"/>
                <w:szCs w:val="18"/>
                <w:lang w:eastAsia="en-AU"/>
              </w:rPr>
              <w:t>Under GFS, dividends paid/payable are recognised as an expense from transactions on the operating statement.</w:t>
            </w:r>
          </w:p>
        </w:tc>
        <w:tc>
          <w:tcPr>
            <w:tcW w:w="2466" w:type="dxa"/>
            <w:tcBorders>
              <w:top w:val="nil"/>
              <w:bottom w:val="single" w:sz="6" w:space="0" w:color="auto"/>
            </w:tcBorders>
          </w:tcPr>
          <w:p w14:paraId="172A07EC" w14:textId="77777777" w:rsidR="003F5C3D" w:rsidRPr="00A33E22" w:rsidRDefault="003F5C3D" w:rsidP="00D857DC">
            <w:pPr>
              <w:pStyle w:val="ListBullet"/>
              <w:rPr>
                <w:sz w:val="18"/>
                <w:szCs w:val="18"/>
                <w:lang w:eastAsia="en-AU"/>
              </w:rPr>
            </w:pPr>
            <w:r w:rsidRPr="00A33E22">
              <w:rPr>
                <w:sz w:val="18"/>
                <w:szCs w:val="18"/>
                <w:lang w:eastAsia="en-AU"/>
              </w:rPr>
              <w:t>Comprehensive result – Total change in net worth</w:t>
            </w:r>
          </w:p>
          <w:p w14:paraId="427EB9CF" w14:textId="77777777" w:rsidR="003F5C3D" w:rsidRPr="00A33E22" w:rsidRDefault="003F5C3D" w:rsidP="00D857DC">
            <w:pPr>
              <w:pStyle w:val="ListBullet"/>
              <w:rPr>
                <w:sz w:val="18"/>
                <w:szCs w:val="18"/>
                <w:lang w:eastAsia="en-AU"/>
              </w:rPr>
            </w:pPr>
            <w:r w:rsidRPr="00A33E22">
              <w:rPr>
                <w:sz w:val="18"/>
                <w:szCs w:val="18"/>
                <w:lang w:eastAsia="en-AU"/>
              </w:rPr>
              <w:t xml:space="preserve">Net lending/borrowing </w:t>
            </w:r>
          </w:p>
          <w:p w14:paraId="12AB0235" w14:textId="77777777" w:rsidR="003F5C3D" w:rsidRPr="00A33E22" w:rsidRDefault="003F5C3D" w:rsidP="00D857DC">
            <w:pPr>
              <w:pStyle w:val="ListBullet"/>
              <w:rPr>
                <w:sz w:val="18"/>
                <w:szCs w:val="18"/>
                <w:lang w:eastAsia="en-AU"/>
              </w:rPr>
            </w:pPr>
            <w:r w:rsidRPr="00A33E22">
              <w:rPr>
                <w:sz w:val="18"/>
                <w:szCs w:val="18"/>
                <w:lang w:eastAsia="en-AU"/>
              </w:rPr>
              <w:t>Net result from transactions – Net</w:t>
            </w:r>
            <w:r>
              <w:rPr>
                <w:sz w:val="18"/>
                <w:szCs w:val="18"/>
                <w:lang w:eastAsia="en-AU"/>
              </w:rPr>
              <w:t> </w:t>
            </w:r>
            <w:r w:rsidRPr="00A33E22">
              <w:rPr>
                <w:sz w:val="18"/>
                <w:szCs w:val="18"/>
                <w:lang w:eastAsia="en-AU"/>
              </w:rPr>
              <w:t>operating balance</w:t>
            </w:r>
          </w:p>
          <w:p w14:paraId="45807416" w14:textId="77777777" w:rsidR="003F5C3D" w:rsidRPr="00A33E22" w:rsidRDefault="003F5C3D" w:rsidP="00D857DC">
            <w:pPr>
              <w:pStyle w:val="ListBullet"/>
              <w:rPr>
                <w:sz w:val="18"/>
                <w:szCs w:val="18"/>
                <w:lang w:eastAsia="en-AU"/>
              </w:rPr>
            </w:pPr>
            <w:r w:rsidRPr="00A33E22">
              <w:rPr>
                <w:sz w:val="18"/>
                <w:szCs w:val="18"/>
                <w:lang w:eastAsia="en-AU"/>
              </w:rPr>
              <w:t>Net worth</w:t>
            </w:r>
          </w:p>
        </w:tc>
      </w:tr>
      <w:tr w:rsidR="003F5C3D" w:rsidRPr="00992FEB" w14:paraId="7FC77730" w14:textId="77777777" w:rsidTr="008A2BB8">
        <w:tc>
          <w:tcPr>
            <w:tcW w:w="7711" w:type="dxa"/>
            <w:gridSpan w:val="4"/>
            <w:tcBorders>
              <w:top w:val="single" w:sz="6" w:space="0" w:color="auto"/>
              <w:bottom w:val="nil"/>
            </w:tcBorders>
            <w:shd w:val="clear" w:color="auto" w:fill="D9D9D9" w:themeFill="background1" w:themeFillShade="D9"/>
          </w:tcPr>
          <w:p w14:paraId="4677DF89" w14:textId="77777777" w:rsidR="003F5C3D" w:rsidRPr="00A33E22" w:rsidRDefault="003F5C3D" w:rsidP="008A2BB8">
            <w:pPr>
              <w:rPr>
                <w:b/>
                <w:sz w:val="18"/>
                <w:szCs w:val="18"/>
                <w:lang w:eastAsia="en-AU"/>
              </w:rPr>
            </w:pPr>
            <w:r w:rsidRPr="00A33E22">
              <w:rPr>
                <w:b/>
                <w:sz w:val="18"/>
                <w:szCs w:val="18"/>
                <w:lang w:eastAsia="en-AU"/>
              </w:rPr>
              <w:t>Doubtful receivables</w:t>
            </w:r>
          </w:p>
        </w:tc>
      </w:tr>
      <w:tr w:rsidR="003F5C3D" w:rsidRPr="003540C4" w14:paraId="06727087" w14:textId="77777777" w:rsidTr="008A2BB8">
        <w:tc>
          <w:tcPr>
            <w:tcW w:w="1374" w:type="dxa"/>
            <w:tcBorders>
              <w:top w:val="nil"/>
              <w:bottom w:val="single" w:sz="6" w:space="0" w:color="auto"/>
            </w:tcBorders>
          </w:tcPr>
          <w:p w14:paraId="22346646" w14:textId="77777777" w:rsidR="003F5C3D" w:rsidRPr="00A33E22" w:rsidRDefault="003F5C3D" w:rsidP="008A2BB8">
            <w:pPr>
              <w:rPr>
                <w:sz w:val="18"/>
                <w:szCs w:val="18"/>
                <w:lang w:eastAsia="en-AU"/>
              </w:rPr>
            </w:pPr>
          </w:p>
        </w:tc>
        <w:tc>
          <w:tcPr>
            <w:tcW w:w="2028" w:type="dxa"/>
            <w:tcBorders>
              <w:top w:val="nil"/>
              <w:bottom w:val="single" w:sz="6" w:space="0" w:color="auto"/>
            </w:tcBorders>
          </w:tcPr>
          <w:p w14:paraId="4F444C64" w14:textId="77777777" w:rsidR="003F5C3D" w:rsidRPr="00A33E22" w:rsidRDefault="003F5C3D" w:rsidP="008A2BB8">
            <w:pPr>
              <w:rPr>
                <w:sz w:val="18"/>
                <w:szCs w:val="18"/>
                <w:lang w:eastAsia="en-AU"/>
              </w:rPr>
            </w:pPr>
            <w:r w:rsidRPr="00A33E22">
              <w:rPr>
                <w:sz w:val="18"/>
                <w:szCs w:val="18"/>
              </w:rPr>
              <w:t>Provisions for expected credit loss are included on the balance sheet as a reduction to assets</w:t>
            </w:r>
            <w:r w:rsidRPr="00A33E22">
              <w:rPr>
                <w:sz w:val="18"/>
                <w:szCs w:val="18"/>
                <w:lang w:eastAsia="en-AU"/>
              </w:rPr>
              <w:t>.</w:t>
            </w:r>
          </w:p>
        </w:tc>
        <w:tc>
          <w:tcPr>
            <w:tcW w:w="1843" w:type="dxa"/>
            <w:tcBorders>
              <w:top w:val="nil"/>
              <w:bottom w:val="single" w:sz="6" w:space="0" w:color="auto"/>
            </w:tcBorders>
          </w:tcPr>
          <w:p w14:paraId="0A3384AE" w14:textId="77777777" w:rsidR="003F5C3D" w:rsidRPr="00A33E22" w:rsidRDefault="003F5C3D" w:rsidP="008A2BB8">
            <w:pPr>
              <w:rPr>
                <w:sz w:val="18"/>
                <w:szCs w:val="18"/>
                <w:lang w:eastAsia="en-AU"/>
              </w:rPr>
            </w:pPr>
            <w:r w:rsidRPr="00A33E22">
              <w:rPr>
                <w:sz w:val="18"/>
                <w:szCs w:val="18"/>
                <w:lang w:eastAsia="en-AU"/>
              </w:rPr>
              <w:t>The act of creating provisions is not considered an economic event and is therefore not included on the balance sheet.</w:t>
            </w:r>
          </w:p>
        </w:tc>
        <w:tc>
          <w:tcPr>
            <w:tcW w:w="2466" w:type="dxa"/>
            <w:tcBorders>
              <w:top w:val="nil"/>
              <w:bottom w:val="single" w:sz="6" w:space="0" w:color="auto"/>
            </w:tcBorders>
          </w:tcPr>
          <w:p w14:paraId="7575AD59" w14:textId="77777777" w:rsidR="003F5C3D" w:rsidRPr="00A33E22" w:rsidRDefault="003F5C3D" w:rsidP="00D857DC">
            <w:pPr>
              <w:pStyle w:val="ListBullet"/>
              <w:rPr>
                <w:sz w:val="18"/>
                <w:szCs w:val="18"/>
                <w:lang w:eastAsia="en-AU"/>
              </w:rPr>
            </w:pPr>
            <w:r w:rsidRPr="00A33E22">
              <w:rPr>
                <w:sz w:val="18"/>
                <w:szCs w:val="18"/>
                <w:lang w:eastAsia="en-AU"/>
              </w:rPr>
              <w:t>Comprehensive result – Total change in net worth</w:t>
            </w:r>
          </w:p>
          <w:p w14:paraId="3E881AA1" w14:textId="77777777" w:rsidR="003F5C3D" w:rsidRPr="00A33E22" w:rsidRDefault="003F5C3D" w:rsidP="00D857DC">
            <w:pPr>
              <w:pStyle w:val="ListBullet"/>
              <w:rPr>
                <w:b/>
                <w:sz w:val="18"/>
                <w:szCs w:val="18"/>
                <w:lang w:eastAsia="en-AU"/>
              </w:rPr>
            </w:pPr>
            <w:r w:rsidRPr="00A33E22">
              <w:rPr>
                <w:sz w:val="18"/>
                <w:szCs w:val="18"/>
                <w:lang w:eastAsia="en-AU"/>
              </w:rPr>
              <w:t>Net worth</w:t>
            </w:r>
          </w:p>
        </w:tc>
      </w:tr>
      <w:tr w:rsidR="003F5C3D" w:rsidRPr="00992FEB" w14:paraId="75B8C8B3" w14:textId="77777777" w:rsidTr="008A2BB8">
        <w:tc>
          <w:tcPr>
            <w:tcW w:w="7711" w:type="dxa"/>
            <w:gridSpan w:val="4"/>
            <w:tcBorders>
              <w:top w:val="single" w:sz="6" w:space="0" w:color="auto"/>
              <w:bottom w:val="nil"/>
            </w:tcBorders>
            <w:shd w:val="clear" w:color="auto" w:fill="D9D9D9" w:themeFill="background1" w:themeFillShade="D9"/>
          </w:tcPr>
          <w:p w14:paraId="6F539CF1" w14:textId="77777777" w:rsidR="003F5C3D" w:rsidRPr="00A33E22" w:rsidRDefault="003F5C3D" w:rsidP="008A2BB8">
            <w:pPr>
              <w:keepNext/>
              <w:rPr>
                <w:b/>
                <w:sz w:val="18"/>
                <w:szCs w:val="18"/>
                <w:lang w:eastAsia="en-AU"/>
              </w:rPr>
            </w:pPr>
            <w:r w:rsidRPr="00A33E22">
              <w:rPr>
                <w:b/>
                <w:sz w:val="18"/>
                <w:szCs w:val="18"/>
                <w:lang w:eastAsia="en-AU"/>
              </w:rPr>
              <w:t>Investment in other sector entities</w:t>
            </w:r>
          </w:p>
        </w:tc>
      </w:tr>
      <w:tr w:rsidR="003F5C3D" w:rsidRPr="003540C4" w14:paraId="7FF52434" w14:textId="77777777" w:rsidTr="008A2BB8">
        <w:tc>
          <w:tcPr>
            <w:tcW w:w="1374" w:type="dxa"/>
            <w:tcBorders>
              <w:top w:val="nil"/>
              <w:bottom w:val="single" w:sz="12" w:space="0" w:color="auto"/>
            </w:tcBorders>
          </w:tcPr>
          <w:p w14:paraId="4CF884AC" w14:textId="77777777" w:rsidR="003F5C3D" w:rsidRPr="00A33E22" w:rsidRDefault="003F5C3D" w:rsidP="008A2BB8">
            <w:pPr>
              <w:rPr>
                <w:sz w:val="18"/>
                <w:szCs w:val="18"/>
                <w:lang w:eastAsia="en-AU"/>
              </w:rPr>
            </w:pPr>
          </w:p>
        </w:tc>
        <w:tc>
          <w:tcPr>
            <w:tcW w:w="2028" w:type="dxa"/>
            <w:tcBorders>
              <w:top w:val="nil"/>
              <w:bottom w:val="single" w:sz="12" w:space="0" w:color="auto"/>
            </w:tcBorders>
          </w:tcPr>
          <w:p w14:paraId="750687E2" w14:textId="77777777" w:rsidR="003F5C3D" w:rsidRPr="00A33E22" w:rsidRDefault="003F5C3D" w:rsidP="008A2BB8">
            <w:pPr>
              <w:rPr>
                <w:sz w:val="18"/>
                <w:szCs w:val="18"/>
                <w:lang w:eastAsia="en-AU"/>
              </w:rPr>
            </w:pPr>
            <w:r w:rsidRPr="00A33E22">
              <w:rPr>
                <w:sz w:val="18"/>
                <w:szCs w:val="18"/>
                <w:lang w:eastAsia="en-AU"/>
              </w:rPr>
              <w:t>The net worth of investments in other sector entities for the general government sector includes doubtful receivables, future tax benefits and deferred tax liabilities of the PNFC and PFC sectors.</w:t>
            </w:r>
          </w:p>
        </w:tc>
        <w:tc>
          <w:tcPr>
            <w:tcW w:w="1843" w:type="dxa"/>
            <w:tcBorders>
              <w:top w:val="nil"/>
              <w:bottom w:val="single" w:sz="12" w:space="0" w:color="auto"/>
            </w:tcBorders>
          </w:tcPr>
          <w:p w14:paraId="1697DB4C" w14:textId="77777777" w:rsidR="003F5C3D" w:rsidRPr="00A33E22" w:rsidRDefault="003F5C3D" w:rsidP="008A2BB8">
            <w:pPr>
              <w:rPr>
                <w:sz w:val="18"/>
                <w:szCs w:val="18"/>
                <w:lang w:eastAsia="en-AU"/>
              </w:rPr>
            </w:pPr>
            <w:r w:rsidRPr="00A33E22">
              <w:rPr>
                <w:sz w:val="18"/>
                <w:szCs w:val="18"/>
                <w:lang w:eastAsia="en-AU"/>
              </w:rPr>
              <w:t>The determination of net worth is exclusive of this.</w:t>
            </w:r>
          </w:p>
        </w:tc>
        <w:tc>
          <w:tcPr>
            <w:tcW w:w="2466" w:type="dxa"/>
            <w:tcBorders>
              <w:top w:val="nil"/>
              <w:bottom w:val="single" w:sz="12" w:space="0" w:color="auto"/>
            </w:tcBorders>
          </w:tcPr>
          <w:p w14:paraId="5AC49F31" w14:textId="77777777" w:rsidR="003F5C3D" w:rsidRPr="00A33E22" w:rsidRDefault="003F5C3D" w:rsidP="00D857DC">
            <w:pPr>
              <w:pStyle w:val="ListBullet"/>
              <w:rPr>
                <w:sz w:val="18"/>
                <w:szCs w:val="18"/>
                <w:lang w:eastAsia="en-AU"/>
              </w:rPr>
            </w:pPr>
            <w:r w:rsidRPr="00A33E22">
              <w:rPr>
                <w:sz w:val="18"/>
                <w:szCs w:val="18"/>
                <w:lang w:eastAsia="en-AU"/>
              </w:rPr>
              <w:t>Comprehensive result – Total change in net worth</w:t>
            </w:r>
          </w:p>
          <w:p w14:paraId="441BF790" w14:textId="77777777" w:rsidR="003F5C3D" w:rsidRPr="00A33E22" w:rsidRDefault="003F5C3D" w:rsidP="00D857DC">
            <w:pPr>
              <w:pStyle w:val="ListBullet"/>
              <w:rPr>
                <w:sz w:val="18"/>
                <w:szCs w:val="18"/>
                <w:lang w:eastAsia="en-AU"/>
              </w:rPr>
            </w:pPr>
            <w:r w:rsidRPr="00A33E22">
              <w:rPr>
                <w:sz w:val="18"/>
                <w:szCs w:val="18"/>
                <w:lang w:eastAsia="en-AU"/>
              </w:rPr>
              <w:t>Net worth</w:t>
            </w:r>
          </w:p>
        </w:tc>
      </w:tr>
    </w:tbl>
    <w:p w14:paraId="7A7AD75F" w14:textId="77777777" w:rsidR="003F5C3D" w:rsidRDefault="003F5C3D" w:rsidP="003F5C3D"/>
    <w:p w14:paraId="55A55AB6" w14:textId="77777777" w:rsidR="003F5C3D" w:rsidRDefault="003F5C3D" w:rsidP="00D857DC">
      <w:pPr>
        <w:pStyle w:val="Heading3"/>
      </w:pPr>
      <w:bookmarkStart w:id="59" w:name="_Toc134802103"/>
      <w:r>
        <w:lastRenderedPageBreak/>
        <w:t>Prospective accounting and reporting changes</w:t>
      </w:r>
      <w:bookmarkEnd w:id="59"/>
    </w:p>
    <w:p w14:paraId="4395D40E" w14:textId="77777777" w:rsidR="003F5C3D" w:rsidRDefault="003F5C3D" w:rsidP="003F5C3D">
      <w:r>
        <w:t>New and revised accounting standards have been issued that are not effective for the 2023-24 reporting period. These accounting standards have not been applied to the Estimated Financial Statements. The State is reviewing its existing policies and assessing the potential implications of:</w:t>
      </w:r>
    </w:p>
    <w:p w14:paraId="65F4F20D" w14:textId="77777777" w:rsidR="003F5C3D" w:rsidRPr="00F74DA3" w:rsidRDefault="003F5C3D" w:rsidP="00D857DC">
      <w:pPr>
        <w:pStyle w:val="ListBullet"/>
      </w:pPr>
      <w:r w:rsidRPr="00F74DA3">
        <w:t xml:space="preserve">AASB 2022-10 </w:t>
      </w:r>
      <w:r w:rsidRPr="00F74DA3">
        <w:rPr>
          <w:i/>
          <w:iCs/>
        </w:rPr>
        <w:t>Amendments to Australian Accounting Standards – Fair Value Measurement of Non-Financial Assets of Not-for-Profit Public Sector Entities</w:t>
      </w:r>
      <w:r w:rsidRPr="00F74DA3">
        <w:t>.</w:t>
      </w:r>
    </w:p>
    <w:p w14:paraId="00F6DC2E" w14:textId="77777777" w:rsidR="003F5C3D" w:rsidRDefault="003F5C3D" w:rsidP="00D857DC">
      <w:pPr>
        <w:pStyle w:val="ListBullet2"/>
      </w:pPr>
      <w:r>
        <w:t xml:space="preserve">AASB 2022-10 amends AASB 13 </w:t>
      </w:r>
      <w:r w:rsidRPr="007A0E02">
        <w:rPr>
          <w:i/>
        </w:rPr>
        <w:t>Fair Value Measurement</w:t>
      </w:r>
      <w:r>
        <w:t xml:space="preserve"> by adding authoritative implementation guidance and illustrative examples for fair value measurement of non-financial assets of not-for-profit public sector entities not held primarily for their ability to generate net cash inflows. </w:t>
      </w:r>
    </w:p>
    <w:p w14:paraId="19698311" w14:textId="77777777" w:rsidR="003F5C3D" w:rsidRDefault="003F5C3D" w:rsidP="00D857DC">
      <w:pPr>
        <w:pStyle w:val="ListBullet2"/>
      </w:pPr>
      <w:r>
        <w:t>Among other things, this Standard:</w:t>
      </w:r>
    </w:p>
    <w:p w14:paraId="7FD5D90C" w14:textId="1DD465ED" w:rsidR="003F5C3D" w:rsidRPr="00380AF9" w:rsidRDefault="003F5C3D" w:rsidP="00D857DC">
      <w:pPr>
        <w:pStyle w:val="ListBullet3"/>
      </w:pPr>
      <w:r w:rsidRPr="00380AF9">
        <w:t>specifies that an entity needs to consider whether an asset</w:t>
      </w:r>
      <w:r w:rsidR="00233EA7">
        <w:t>’</w:t>
      </w:r>
      <w:r w:rsidRPr="00380AF9">
        <w:t xml:space="preserve">s highest and best use differs from its current use only when it is held for sale or held for distributions to owners under AASB 5 </w:t>
      </w:r>
      <w:r w:rsidRPr="007A0E02">
        <w:rPr>
          <w:i/>
        </w:rPr>
        <w:t>Non-current Assets Held for Sale</w:t>
      </w:r>
      <w:r w:rsidRPr="00086CD1">
        <w:rPr>
          <w:i/>
        </w:rPr>
        <w:t xml:space="preserve"> and Discontinued Operations</w:t>
      </w:r>
      <w:r w:rsidRPr="00380AF9">
        <w:t xml:space="preserve"> or if it is highly probable that it will be used for an alternative purpose</w:t>
      </w:r>
    </w:p>
    <w:p w14:paraId="49F49DB4" w14:textId="6A8B2E56" w:rsidR="003F5C3D" w:rsidRPr="00380AF9" w:rsidRDefault="003F5C3D" w:rsidP="00D857DC">
      <w:pPr>
        <w:pStyle w:val="ListBullet3"/>
      </w:pPr>
      <w:r w:rsidRPr="00380AF9">
        <w:t>clarifies that an asset</w:t>
      </w:r>
      <w:r w:rsidR="00233EA7">
        <w:t>’</w:t>
      </w:r>
      <w:r w:rsidRPr="00380AF9">
        <w:t xml:space="preserve">s use is </w:t>
      </w:r>
      <w:r w:rsidR="00233EA7">
        <w:t>‘</w:t>
      </w:r>
      <w:r w:rsidRPr="00380AF9">
        <w:t>financially feasible</w:t>
      </w:r>
      <w:r w:rsidR="00233EA7">
        <w:t>’</w:t>
      </w:r>
      <w:r w:rsidRPr="00380AF9">
        <w:t xml:space="preserve"> if market participants would be willing to invest in the asset</w:t>
      </w:r>
      <w:r w:rsidR="00233EA7">
        <w:t>’</w:t>
      </w:r>
      <w:r w:rsidRPr="00380AF9">
        <w:t xml:space="preserve">s service capacity, considering both the capacity to provide needed goods or services and the resulting costs of those goods and services </w:t>
      </w:r>
    </w:p>
    <w:p w14:paraId="4852D9AF" w14:textId="77777777" w:rsidR="003F5C3D" w:rsidRPr="00380AF9" w:rsidRDefault="003F5C3D" w:rsidP="00D857DC">
      <w:pPr>
        <w:pStyle w:val="ListBullet3"/>
      </w:pPr>
      <w:r w:rsidRPr="00380AF9">
        <w:t>specifies that if both market selling price and some market participant data required to fair value the asset are not observable, an entity needs to start with its own assumptions and adjust them to the extent that reasonably available information indicates that other market participants would use different data</w:t>
      </w:r>
    </w:p>
    <w:p w14:paraId="2D75D981" w14:textId="77777777" w:rsidR="003F5C3D" w:rsidRPr="00380AF9" w:rsidRDefault="003F5C3D" w:rsidP="00D857DC">
      <w:pPr>
        <w:pStyle w:val="ListBullet3"/>
      </w:pPr>
      <w:r w:rsidRPr="00380AF9">
        <w:t>provides guidance on the application of the cost approach to fair value, including the nature of costs to be included in a reference asset and identification of economic obsolescence</w:t>
      </w:r>
      <w:r>
        <w:t>.</w:t>
      </w:r>
    </w:p>
    <w:p w14:paraId="1D25F5EB" w14:textId="77777777" w:rsidR="003F5C3D" w:rsidRDefault="003F5C3D" w:rsidP="00D857DC">
      <w:pPr>
        <w:pStyle w:val="ListBullet2"/>
      </w:pPr>
      <w:r>
        <w:t>This Standard applies prospectively to annual periods beginning on or after 1 January 2024, with earlier application permitted.</w:t>
      </w:r>
    </w:p>
    <w:p w14:paraId="5457F9DC" w14:textId="77777777" w:rsidR="003F5C3D" w:rsidRPr="00D94C5C" w:rsidRDefault="003F5C3D" w:rsidP="00D857DC">
      <w:pPr>
        <w:pStyle w:val="ListBullet"/>
      </w:pPr>
      <w:r w:rsidRPr="00D94C5C">
        <w:t xml:space="preserve">AASB 17 </w:t>
      </w:r>
      <w:r w:rsidRPr="00F74DA3">
        <w:rPr>
          <w:i/>
          <w:iCs/>
        </w:rPr>
        <w:t>Insurance Contracts</w:t>
      </w:r>
      <w:r w:rsidRPr="00D94C5C">
        <w:t xml:space="preserve">, AASB 2022-8 </w:t>
      </w:r>
      <w:r w:rsidRPr="00F74DA3">
        <w:rPr>
          <w:i/>
          <w:iCs/>
        </w:rPr>
        <w:t>Amendments to Australian Accounting Standards – Insurance Contracts: Consequential Amendments</w:t>
      </w:r>
      <w:r w:rsidRPr="00D94C5C">
        <w:t xml:space="preserve"> and AASB 2022-9 </w:t>
      </w:r>
      <w:r w:rsidRPr="00F74DA3">
        <w:rPr>
          <w:i/>
          <w:iCs/>
        </w:rPr>
        <w:t>Amendments to Australian Accounting Standards – Insurance Contracts in the Public Sector</w:t>
      </w:r>
    </w:p>
    <w:p w14:paraId="4E193D52" w14:textId="77777777" w:rsidR="003F5C3D" w:rsidRDefault="003F5C3D" w:rsidP="00D857DC">
      <w:pPr>
        <w:pStyle w:val="ListBullet2"/>
      </w:pPr>
      <w:r>
        <w:t xml:space="preserve">AASB 17 replaces AASB 4 </w:t>
      </w:r>
      <w:r w:rsidRPr="007215AD">
        <w:rPr>
          <w:i/>
          <w:iCs/>
        </w:rPr>
        <w:t>Insurance Contracts</w:t>
      </w:r>
      <w:r>
        <w:t xml:space="preserve">, AASB 1023 </w:t>
      </w:r>
      <w:r w:rsidRPr="007215AD">
        <w:rPr>
          <w:i/>
          <w:iCs/>
        </w:rPr>
        <w:t>General Insurance Contracts</w:t>
      </w:r>
      <w:r>
        <w:t xml:space="preserve"> and AASB 1038 </w:t>
      </w:r>
      <w:r w:rsidRPr="007215AD">
        <w:rPr>
          <w:i/>
          <w:iCs/>
        </w:rPr>
        <w:t>Life Insurance Contracts</w:t>
      </w:r>
      <w:r>
        <w:t xml:space="preserve"> for not-for-profit public sector entities for annual reporting periods beginning on or after 1 July 2026.</w:t>
      </w:r>
    </w:p>
    <w:p w14:paraId="395248CF" w14:textId="77777777" w:rsidR="003F5C3D" w:rsidRDefault="003F5C3D" w:rsidP="00D857DC">
      <w:pPr>
        <w:pStyle w:val="ListBullet2"/>
      </w:pPr>
      <w:r>
        <w:t>AASB 2022-9 amends AASB 17 to make public sector-related modifications (for example, it specifies the pre-requisites, indicators, and other considerations in identifying arrangements that fall within the scope of AASB 17 in a public sector context). This Standard applies for annual reporting periods beginning on or after 1 July 2026.</w:t>
      </w:r>
    </w:p>
    <w:p w14:paraId="24BFF4C2" w14:textId="77777777" w:rsidR="003F5C3D" w:rsidRDefault="003F5C3D" w:rsidP="00D857DC">
      <w:pPr>
        <w:pStyle w:val="ListBullet2"/>
      </w:pPr>
      <w:r>
        <w:t xml:space="preserve">AASB 2022-8 makes consequential amendments to other Australian Accounting Standards so that public sector entities are permitted to continue to apply AASB 4 and AASB 1023 to annual periods before 1 July 2026. </w:t>
      </w:r>
    </w:p>
    <w:p w14:paraId="731D7BDB" w14:textId="77777777" w:rsidR="003F5C3D" w:rsidRDefault="003F5C3D" w:rsidP="003F5C3D">
      <w:r>
        <w:lastRenderedPageBreak/>
        <w:t xml:space="preserve">A number of other standards and amendments have also been issued that apply to future reporting periods, however they are not expected to have any significant impact on the financial statements in the period of initial application. </w:t>
      </w:r>
    </w:p>
    <w:p w14:paraId="4D258867" w14:textId="77777777" w:rsidR="003F5C3D" w:rsidRDefault="003F5C3D" w:rsidP="00D857DC">
      <w:pPr>
        <w:pStyle w:val="Heading3"/>
      </w:pPr>
      <w:bookmarkStart w:id="60" w:name="_Toc129103954"/>
      <w:bookmarkStart w:id="61" w:name="_Toc134802104"/>
      <w:r>
        <w:t>Controlled entities</w:t>
      </w:r>
      <w:bookmarkEnd w:id="60"/>
      <w:bookmarkEnd w:id="61"/>
    </w:p>
    <w:p w14:paraId="33EEBD65" w14:textId="77777777" w:rsidR="003F5C3D" w:rsidRDefault="003F5C3D" w:rsidP="003F5C3D">
      <w:r>
        <w:t xml:space="preserve">Note 9.8 Controlled entities in Chapter 4 of the </w:t>
      </w:r>
      <w:r w:rsidRPr="003257DE">
        <w:rPr>
          <w:i/>
          <w:iCs/>
        </w:rPr>
        <w:t>202</w:t>
      </w:r>
      <w:r>
        <w:rPr>
          <w:i/>
          <w:iCs/>
        </w:rPr>
        <w:t>1</w:t>
      </w:r>
      <w:r w:rsidRPr="003257DE">
        <w:rPr>
          <w:i/>
          <w:iCs/>
        </w:rPr>
        <w:t>-2</w:t>
      </w:r>
      <w:r>
        <w:rPr>
          <w:i/>
          <w:iCs/>
        </w:rPr>
        <w:t>2</w:t>
      </w:r>
      <w:r w:rsidRPr="003257DE">
        <w:rPr>
          <w:i/>
          <w:iCs/>
        </w:rPr>
        <w:t xml:space="preserve"> Financial Report</w:t>
      </w:r>
      <w:r>
        <w:t xml:space="preserve"> for the State of Victoria lists significant controlled entities, which were consolidated in that financial report.</w:t>
      </w:r>
    </w:p>
    <w:p w14:paraId="68E4ADB2" w14:textId="77777777" w:rsidR="003F5C3D" w:rsidRDefault="003F5C3D" w:rsidP="003F5C3D">
      <w:pPr>
        <w:spacing w:after="120"/>
      </w:pPr>
      <w:r>
        <w:t>The following are changes to entities since 1 July 2022, which have also been incorporated in this financial report.</w:t>
      </w:r>
    </w:p>
    <w:tbl>
      <w:tblPr>
        <w:tblStyle w:val="DTFTableText"/>
        <w:tblW w:w="5047" w:type="pct"/>
        <w:tblLayout w:type="fixed"/>
        <w:tblLook w:val="0620" w:firstRow="1" w:lastRow="0" w:firstColumn="0" w:lastColumn="0" w:noHBand="1" w:noVBand="1"/>
      </w:tblPr>
      <w:tblGrid>
        <w:gridCol w:w="3887"/>
        <w:gridCol w:w="3888"/>
      </w:tblGrid>
      <w:tr w:rsidR="003F5C3D" w:rsidRPr="00EF3B74" w14:paraId="1C0302BD" w14:textId="77777777" w:rsidTr="008A2BB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7E875FC" w14:textId="77777777" w:rsidR="003F5C3D" w:rsidRPr="00EF3B74" w:rsidRDefault="003F5C3D" w:rsidP="008A2BB8">
            <w:pPr>
              <w:shd w:val="clear" w:color="auto" w:fill="000000" w:themeFill="text1"/>
            </w:pPr>
            <w:bookmarkStart w:id="62" w:name="_Hlk98422263"/>
            <w:bookmarkEnd w:id="54"/>
            <w:r w:rsidRPr="00EF3B74">
              <w:t xml:space="preserve">General </w:t>
            </w:r>
            <w:r w:rsidRPr="00EE42E3">
              <w:t>government sector</w:t>
            </w:r>
            <w:r w:rsidRPr="006F50F5">
              <w:rPr>
                <w:iCs/>
              </w:rPr>
              <w:t xml:space="preserve"> </w:t>
            </w:r>
            <w:r w:rsidRPr="006F50F5">
              <w:rPr>
                <w:b/>
                <w:bCs/>
                <w:iCs/>
                <w:sz w:val="18"/>
                <w:vertAlign w:val="superscript"/>
              </w:rPr>
              <w:t>(a)</w:t>
            </w:r>
          </w:p>
        </w:tc>
      </w:tr>
      <w:tr w:rsidR="003F5C3D" w:rsidRPr="00EF3B74" w14:paraId="660B4534" w14:textId="77777777" w:rsidTr="008A2BB8">
        <w:tc>
          <w:tcPr>
            <w:tcW w:w="2500" w:type="pct"/>
          </w:tcPr>
          <w:p w14:paraId="3A8CDD5C" w14:textId="77777777" w:rsidR="003F5C3D" w:rsidRPr="00EF3B74" w:rsidRDefault="003F5C3D" w:rsidP="008A2BB8">
            <w:pPr>
              <w:pStyle w:val="ControlledEntitiesDepartment"/>
              <w:spacing w:after="40"/>
            </w:pPr>
            <w:r w:rsidRPr="00EF3B74">
              <w:t xml:space="preserve">Department of Energy, Environment and Climate Action </w:t>
            </w:r>
            <w:r w:rsidRPr="00BB1BA9">
              <w:rPr>
                <w:vertAlign w:val="superscript"/>
              </w:rPr>
              <w:t>(b)</w:t>
            </w:r>
          </w:p>
          <w:p w14:paraId="4914DDF3" w14:textId="77777777" w:rsidR="003F5C3D" w:rsidRPr="00EF3B74" w:rsidRDefault="003F5C3D" w:rsidP="008A2BB8">
            <w:pPr>
              <w:spacing w:before="40" w:after="40"/>
            </w:pPr>
            <w:r w:rsidRPr="00EF3B74">
              <w:t xml:space="preserve">Mine Land Rehabilitation Authority </w:t>
            </w:r>
          </w:p>
          <w:p w14:paraId="409390B7" w14:textId="77777777" w:rsidR="003F5C3D" w:rsidRPr="00EF3B74" w:rsidRDefault="003F5C3D" w:rsidP="008A2BB8">
            <w:pPr>
              <w:spacing w:before="40" w:after="40"/>
            </w:pPr>
            <w:r w:rsidRPr="00EF3B74">
              <w:t>Rural Assistance Commissioner</w:t>
            </w:r>
          </w:p>
          <w:p w14:paraId="7823835C" w14:textId="77777777" w:rsidR="003F5C3D" w:rsidRPr="00EF3B74" w:rsidRDefault="003F5C3D" w:rsidP="008A2BB8">
            <w:pPr>
              <w:spacing w:before="40" w:after="40"/>
            </w:pPr>
            <w:r w:rsidRPr="00EF3B74">
              <w:t>Veterinary Practitioners Registration Board of Victoria</w:t>
            </w:r>
          </w:p>
          <w:p w14:paraId="05735A2F" w14:textId="77777777" w:rsidR="003F5C3D" w:rsidRPr="00EF3B74" w:rsidRDefault="003F5C3D" w:rsidP="008A2BB8">
            <w:pPr>
              <w:pStyle w:val="ControlledEntitiesDepartment"/>
              <w:spacing w:after="40"/>
            </w:pPr>
            <w:r w:rsidRPr="00EF3B74">
              <w:t>Department of Government Services</w:t>
            </w:r>
          </w:p>
          <w:p w14:paraId="355776FF" w14:textId="77777777" w:rsidR="003F5C3D" w:rsidRDefault="003F5C3D" w:rsidP="008A2BB8">
            <w:pPr>
              <w:spacing w:before="40" w:after="40"/>
            </w:pPr>
            <w:r w:rsidRPr="00EF3B74">
              <w:t>Cenitex</w:t>
            </w:r>
          </w:p>
          <w:p w14:paraId="777CD7C5" w14:textId="77777777" w:rsidR="003F5C3D" w:rsidRDefault="003F5C3D" w:rsidP="008A2BB8">
            <w:pPr>
              <w:spacing w:before="40" w:after="40"/>
            </w:pPr>
            <w:r w:rsidRPr="00707D96">
              <w:t>Public Records Office Victor</w:t>
            </w:r>
            <w:r>
              <w:t>ia</w:t>
            </w:r>
          </w:p>
          <w:p w14:paraId="0B6E972E" w14:textId="77777777" w:rsidR="003F5C3D" w:rsidRPr="00EF3B74" w:rsidRDefault="003F5C3D" w:rsidP="008A2BB8">
            <w:pPr>
              <w:spacing w:before="40" w:after="40"/>
            </w:pPr>
            <w:r w:rsidRPr="00EF3B74">
              <w:t xml:space="preserve">Residential Tenancies Bond Authority </w:t>
            </w:r>
          </w:p>
          <w:p w14:paraId="2CAA87DE" w14:textId="77777777" w:rsidR="003F5C3D" w:rsidRPr="00EF3B74" w:rsidRDefault="003F5C3D" w:rsidP="008A2BB8">
            <w:pPr>
              <w:pStyle w:val="ControlledEntitiesDepartment"/>
              <w:spacing w:after="40"/>
              <w:rPr>
                <w:sz w:val="19"/>
              </w:rPr>
            </w:pPr>
            <w:r w:rsidRPr="00D31BB3">
              <w:t>Department of Jobs, Skills, Industry and Regions</w:t>
            </w:r>
          </w:p>
          <w:p w14:paraId="252B266B" w14:textId="77777777" w:rsidR="003F5C3D" w:rsidRPr="00EF3B74" w:rsidRDefault="003F5C3D" w:rsidP="008A2BB8">
            <w:pPr>
              <w:spacing w:before="40" w:after="40"/>
            </w:pPr>
            <w:r w:rsidRPr="00EF3B74">
              <w:t>Adult Community and Further Education Board</w:t>
            </w:r>
          </w:p>
          <w:p w14:paraId="036D9763" w14:textId="77777777" w:rsidR="003F5C3D" w:rsidRPr="00EF3B74" w:rsidRDefault="003F5C3D" w:rsidP="008A2BB8">
            <w:pPr>
              <w:spacing w:before="40" w:after="40"/>
            </w:pPr>
            <w:r w:rsidRPr="00EF3B74">
              <w:t>Adult Multicultural Education Services</w:t>
            </w:r>
          </w:p>
          <w:p w14:paraId="1E557381" w14:textId="77777777" w:rsidR="003F5C3D" w:rsidRPr="00EF3B74" w:rsidRDefault="003F5C3D" w:rsidP="008A2BB8">
            <w:pPr>
              <w:spacing w:before="40" w:after="40"/>
            </w:pPr>
            <w:r w:rsidRPr="00EF3B74">
              <w:t>TAFEs including:</w:t>
            </w:r>
          </w:p>
          <w:p w14:paraId="4F3CDABA" w14:textId="77777777" w:rsidR="003F5C3D" w:rsidRPr="00EF3B74" w:rsidRDefault="003F5C3D" w:rsidP="00D857DC">
            <w:pPr>
              <w:pStyle w:val="ListBullet"/>
              <w:spacing w:before="40" w:after="40"/>
            </w:pPr>
            <w:r w:rsidRPr="00EF3B74">
              <w:t>Bendigo Kangan Institute</w:t>
            </w:r>
          </w:p>
          <w:p w14:paraId="6C9FFA9E" w14:textId="77777777" w:rsidR="003F5C3D" w:rsidRPr="00EF3B74" w:rsidRDefault="003F5C3D" w:rsidP="00D857DC">
            <w:pPr>
              <w:pStyle w:val="ListBullet"/>
              <w:spacing w:before="40" w:after="40"/>
            </w:pPr>
            <w:r w:rsidRPr="00EF3B74">
              <w:t xml:space="preserve">Box Hill Institute </w:t>
            </w:r>
          </w:p>
          <w:p w14:paraId="505E7290" w14:textId="77777777" w:rsidR="003F5C3D" w:rsidRPr="00EF3B74" w:rsidRDefault="003F5C3D" w:rsidP="00D857DC">
            <w:pPr>
              <w:pStyle w:val="ListBullet"/>
              <w:spacing w:before="40" w:after="40"/>
            </w:pPr>
            <w:r w:rsidRPr="00EF3B74">
              <w:t xml:space="preserve">Chisholm Institute </w:t>
            </w:r>
          </w:p>
          <w:p w14:paraId="525DDF32" w14:textId="77777777" w:rsidR="003F5C3D" w:rsidRPr="00EF3B74" w:rsidRDefault="003F5C3D" w:rsidP="00D857DC">
            <w:pPr>
              <w:pStyle w:val="ListBullet"/>
              <w:spacing w:before="40" w:after="40"/>
            </w:pPr>
            <w:r w:rsidRPr="00EF3B74">
              <w:t>Federation Training</w:t>
            </w:r>
          </w:p>
          <w:p w14:paraId="764855AE" w14:textId="77777777" w:rsidR="003F5C3D" w:rsidRPr="00EF3B74" w:rsidRDefault="003F5C3D" w:rsidP="00D857DC">
            <w:pPr>
              <w:pStyle w:val="ListBullet"/>
              <w:spacing w:before="40" w:after="40"/>
            </w:pPr>
            <w:r w:rsidRPr="00EF3B74">
              <w:t>Gordon Institute of TAFE</w:t>
            </w:r>
          </w:p>
          <w:p w14:paraId="500BF037" w14:textId="77777777" w:rsidR="003F5C3D" w:rsidRPr="00EF3B74" w:rsidRDefault="003F5C3D" w:rsidP="00D857DC">
            <w:pPr>
              <w:pStyle w:val="ListBullet"/>
              <w:spacing w:before="40" w:after="40"/>
            </w:pPr>
            <w:r w:rsidRPr="00EF3B74">
              <w:t>Goulburn Ovens Institute of TAFE</w:t>
            </w:r>
          </w:p>
          <w:p w14:paraId="750B5F7E" w14:textId="77777777" w:rsidR="003F5C3D" w:rsidRPr="00EF3B74" w:rsidRDefault="003F5C3D" w:rsidP="00D857DC">
            <w:pPr>
              <w:pStyle w:val="ListBullet"/>
              <w:spacing w:before="40" w:after="40"/>
            </w:pPr>
            <w:r w:rsidRPr="00EF3B74">
              <w:t xml:space="preserve">Holmesglen Institute </w:t>
            </w:r>
          </w:p>
          <w:p w14:paraId="505B6C18" w14:textId="77777777" w:rsidR="003F5C3D" w:rsidRPr="00EF3B74" w:rsidRDefault="003F5C3D" w:rsidP="00D857DC">
            <w:pPr>
              <w:pStyle w:val="ListBullet"/>
              <w:spacing w:before="40" w:after="40"/>
            </w:pPr>
            <w:r w:rsidRPr="00EF3B74">
              <w:t>Melbourne Polytechnic</w:t>
            </w:r>
          </w:p>
          <w:p w14:paraId="5E4EB05B" w14:textId="77777777" w:rsidR="003F5C3D" w:rsidRDefault="003F5C3D" w:rsidP="00D857DC">
            <w:pPr>
              <w:pStyle w:val="ListBullet"/>
              <w:spacing w:before="40" w:after="40"/>
            </w:pPr>
            <w:r w:rsidRPr="00EF3B74">
              <w:t>South West Institute of TAFE</w:t>
            </w:r>
          </w:p>
          <w:p w14:paraId="0BD07285" w14:textId="77777777" w:rsidR="003F5C3D" w:rsidRPr="00A05EF6" w:rsidRDefault="003F5C3D" w:rsidP="00D857DC">
            <w:pPr>
              <w:pStyle w:val="ListBullet"/>
              <w:spacing w:before="40" w:after="40"/>
            </w:pPr>
            <w:r w:rsidRPr="00A05EF6">
              <w:t>Sunraysia Institute of TAFE</w:t>
            </w:r>
          </w:p>
          <w:p w14:paraId="56C61B87" w14:textId="77777777" w:rsidR="003F5C3D" w:rsidRPr="00A05EF6" w:rsidRDefault="003F5C3D" w:rsidP="00D857DC">
            <w:pPr>
              <w:pStyle w:val="ListBullet"/>
              <w:spacing w:before="40" w:after="40"/>
            </w:pPr>
            <w:r w:rsidRPr="00A05EF6">
              <w:t>William Angliss Institute of TAFE</w:t>
            </w:r>
          </w:p>
          <w:p w14:paraId="091AE143" w14:textId="77777777" w:rsidR="003F5C3D" w:rsidRPr="00A05EF6" w:rsidRDefault="003F5C3D" w:rsidP="00D857DC">
            <w:pPr>
              <w:pStyle w:val="ListBullet"/>
              <w:spacing w:before="40" w:after="40"/>
            </w:pPr>
            <w:r w:rsidRPr="00A05EF6">
              <w:t xml:space="preserve">Wodonga Institute of TAFE </w:t>
            </w:r>
          </w:p>
          <w:p w14:paraId="67408B4C" w14:textId="77777777" w:rsidR="003F5C3D" w:rsidRPr="005C4961" w:rsidRDefault="003F5C3D" w:rsidP="008A2BB8">
            <w:pPr>
              <w:spacing w:before="40" w:after="40"/>
            </w:pPr>
            <w:r w:rsidRPr="005C4961">
              <w:t>Victorian Fisheries Authority</w:t>
            </w:r>
          </w:p>
          <w:p w14:paraId="322CD926" w14:textId="77777777" w:rsidR="003F5C3D" w:rsidRPr="00EF3B74" w:rsidRDefault="003F5C3D" w:rsidP="008A2BB8">
            <w:pPr>
              <w:spacing w:before="40" w:after="40"/>
            </w:pPr>
            <w:r w:rsidRPr="004E411A">
              <w:t>Victoria 2026 Pty Ltd</w:t>
            </w:r>
            <w:r w:rsidRPr="00D73FA2">
              <w:t xml:space="preserve"> </w:t>
            </w:r>
            <w:r w:rsidRPr="002960F6">
              <w:rPr>
                <w:vertAlign w:val="superscript"/>
              </w:rPr>
              <w:t>(c)</w:t>
            </w:r>
          </w:p>
        </w:tc>
        <w:tc>
          <w:tcPr>
            <w:tcW w:w="2500" w:type="pct"/>
          </w:tcPr>
          <w:p w14:paraId="7D9347EA" w14:textId="77777777" w:rsidR="003F5C3D" w:rsidRPr="00EF3B74" w:rsidRDefault="003F5C3D" w:rsidP="008A2BB8">
            <w:pPr>
              <w:pStyle w:val="ControlledEntitiesDepartment"/>
              <w:spacing w:after="40"/>
            </w:pPr>
            <w:r w:rsidRPr="00EF3B74">
              <w:t>Department of Justice and Community Safety</w:t>
            </w:r>
          </w:p>
          <w:p w14:paraId="163AD64B" w14:textId="77777777" w:rsidR="003F5C3D" w:rsidRPr="005C4961" w:rsidRDefault="003F5C3D" w:rsidP="008A2BB8">
            <w:pPr>
              <w:spacing w:before="40" w:after="40"/>
            </w:pPr>
            <w:r w:rsidRPr="005C4961">
              <w:t xml:space="preserve">Victorian Racing Integrity Board </w:t>
            </w:r>
          </w:p>
          <w:p w14:paraId="6A3BBF81" w14:textId="77777777" w:rsidR="003F5C3D" w:rsidRPr="005C4961" w:rsidRDefault="003F5C3D" w:rsidP="008A2BB8">
            <w:pPr>
              <w:spacing w:before="40" w:after="40"/>
            </w:pPr>
            <w:r w:rsidRPr="005C4961">
              <w:t xml:space="preserve">Victorian Racing Commissioner </w:t>
            </w:r>
          </w:p>
          <w:p w14:paraId="112EA3EA" w14:textId="77777777" w:rsidR="003F5C3D" w:rsidRPr="005C4961" w:rsidRDefault="003F5C3D" w:rsidP="008A2BB8">
            <w:pPr>
              <w:spacing w:before="40" w:after="40"/>
            </w:pPr>
            <w:r w:rsidRPr="005C4961">
              <w:t>Victorian Racing Tribunal</w:t>
            </w:r>
          </w:p>
          <w:p w14:paraId="4552F8A3" w14:textId="77777777" w:rsidR="003F5C3D" w:rsidRPr="001C5FB0" w:rsidRDefault="003F5C3D" w:rsidP="008A2BB8">
            <w:pPr>
              <w:pStyle w:val="ControlledEntitiesDepartment"/>
              <w:spacing w:after="40"/>
            </w:pPr>
            <w:r w:rsidRPr="001C5FB0">
              <w:t xml:space="preserve">Department of Transport and Planning </w:t>
            </w:r>
            <w:r w:rsidRPr="001C5FB0">
              <w:rPr>
                <w:vertAlign w:val="superscript"/>
              </w:rPr>
              <w:t>(d)</w:t>
            </w:r>
          </w:p>
          <w:p w14:paraId="1B195AA3" w14:textId="77777777" w:rsidR="003F5C3D" w:rsidRPr="000C601A" w:rsidRDefault="003F5C3D" w:rsidP="008A2BB8">
            <w:pPr>
              <w:spacing w:before="40" w:after="40"/>
            </w:pPr>
            <w:r w:rsidRPr="000C601A">
              <w:t>Architects Registration Board of Victoria</w:t>
            </w:r>
          </w:p>
          <w:p w14:paraId="36B6D564" w14:textId="77777777" w:rsidR="003F5C3D" w:rsidRPr="000C601A" w:rsidRDefault="003F5C3D" w:rsidP="008A2BB8">
            <w:pPr>
              <w:spacing w:before="40" w:after="40"/>
            </w:pPr>
            <w:r w:rsidRPr="000C601A">
              <w:t>Cladding Safety Victoria</w:t>
            </w:r>
          </w:p>
          <w:p w14:paraId="1F251D52" w14:textId="77777777" w:rsidR="003F5C3D" w:rsidRPr="000C601A" w:rsidRDefault="003F5C3D" w:rsidP="008A2BB8">
            <w:pPr>
              <w:spacing w:before="40" w:after="40"/>
            </w:pPr>
            <w:r w:rsidRPr="000C601A">
              <w:t>Heritage Council of Victoria</w:t>
            </w:r>
          </w:p>
          <w:p w14:paraId="6DE28AE8" w14:textId="77777777" w:rsidR="003F5C3D" w:rsidRPr="00EF3B74" w:rsidRDefault="003F5C3D" w:rsidP="008A2BB8">
            <w:pPr>
              <w:spacing w:before="40" w:after="40"/>
            </w:pPr>
            <w:r w:rsidRPr="005C4961">
              <w:t>Safe Transport Victoria (STV)</w:t>
            </w:r>
            <w:r w:rsidRPr="00EF3B74">
              <w:t xml:space="preserve"> </w:t>
            </w:r>
            <w:r w:rsidRPr="00EF3B74">
              <w:rPr>
                <w:vertAlign w:val="superscript"/>
              </w:rPr>
              <w:t>(e)</w:t>
            </w:r>
          </w:p>
          <w:p w14:paraId="26F7E85C" w14:textId="77777777" w:rsidR="003F5C3D" w:rsidRPr="005C4961" w:rsidRDefault="003F5C3D" w:rsidP="008A2BB8">
            <w:pPr>
              <w:spacing w:before="40" w:after="40"/>
            </w:pPr>
            <w:r w:rsidRPr="005C4961">
              <w:t>Surveyors Registration Board of Victoria</w:t>
            </w:r>
          </w:p>
          <w:p w14:paraId="0F99D17D" w14:textId="77777777" w:rsidR="003F5C3D" w:rsidRPr="005C4961" w:rsidRDefault="003F5C3D" w:rsidP="008A2BB8">
            <w:pPr>
              <w:spacing w:before="40" w:after="40"/>
            </w:pPr>
            <w:r w:rsidRPr="005C4961">
              <w:t>Victorian Building Authority</w:t>
            </w:r>
          </w:p>
          <w:p w14:paraId="1B066781" w14:textId="77777777" w:rsidR="003F5C3D" w:rsidRPr="005C4961" w:rsidRDefault="003F5C3D" w:rsidP="008A2BB8">
            <w:pPr>
              <w:spacing w:before="40" w:after="40"/>
            </w:pPr>
            <w:r w:rsidRPr="005C4961">
              <w:t>Victorian Planning Authority</w:t>
            </w:r>
          </w:p>
          <w:p w14:paraId="5FBD7117" w14:textId="77777777" w:rsidR="003F5C3D" w:rsidRPr="00EF3B74" w:rsidRDefault="003F5C3D" w:rsidP="008A2BB8">
            <w:pPr>
              <w:spacing w:before="40" w:after="40"/>
            </w:pPr>
            <w:r w:rsidRPr="005C4961">
              <w:t>VicRoads Modernisation including:</w:t>
            </w:r>
            <w:r w:rsidRPr="00EF3B74">
              <w:t xml:space="preserve"> </w:t>
            </w:r>
            <w:r w:rsidRPr="00EF3B74">
              <w:rPr>
                <w:vertAlign w:val="superscript"/>
              </w:rPr>
              <w:t>(f)</w:t>
            </w:r>
          </w:p>
          <w:p w14:paraId="01A86629" w14:textId="77777777" w:rsidR="003F5C3D" w:rsidRPr="001C5FB0" w:rsidRDefault="003F5C3D" w:rsidP="00D857DC">
            <w:pPr>
              <w:pStyle w:val="ListBullet"/>
              <w:spacing w:before="40" w:after="40"/>
            </w:pPr>
            <w:r w:rsidRPr="001C5FB0">
              <w:t xml:space="preserve">CP Services Victoria Pty Ltd </w:t>
            </w:r>
          </w:p>
          <w:p w14:paraId="3463EE77" w14:textId="77777777" w:rsidR="003F5C3D" w:rsidRPr="001C5FB0" w:rsidRDefault="003F5C3D" w:rsidP="00D857DC">
            <w:pPr>
              <w:pStyle w:val="ListBullet"/>
              <w:spacing w:before="40" w:after="40"/>
            </w:pPr>
            <w:r w:rsidRPr="001C5FB0">
              <w:t>R&amp;L Services Victoria Pty Ltd</w:t>
            </w:r>
          </w:p>
          <w:p w14:paraId="78C00E37" w14:textId="77777777" w:rsidR="003F5C3D" w:rsidRPr="001C5FB0" w:rsidRDefault="003F5C3D" w:rsidP="00D857DC">
            <w:pPr>
              <w:pStyle w:val="ListBullet"/>
              <w:spacing w:before="40" w:after="40"/>
            </w:pPr>
            <w:r w:rsidRPr="001C5FB0">
              <w:t>Victorian R&amp;L Services Trust</w:t>
            </w:r>
          </w:p>
          <w:p w14:paraId="7AEE4827" w14:textId="77777777" w:rsidR="003F5C3D" w:rsidRPr="003A3546" w:rsidRDefault="003F5C3D" w:rsidP="00D857DC">
            <w:pPr>
              <w:pStyle w:val="ListBullet"/>
              <w:spacing w:before="40" w:after="40"/>
              <w:rPr>
                <w:rFonts w:ascii="Garamond" w:eastAsia="MS Mincho" w:hAnsi="Garamond" w:cs="Times New Roman"/>
              </w:rPr>
            </w:pPr>
            <w:r w:rsidRPr="001C5FB0">
              <w:t>Victorian CP Services Trust</w:t>
            </w:r>
          </w:p>
          <w:p w14:paraId="2253059E" w14:textId="77777777" w:rsidR="003F5C3D" w:rsidRPr="00EF3B74" w:rsidRDefault="003F5C3D" w:rsidP="008A2BB8">
            <w:pPr>
              <w:spacing w:before="40" w:after="40"/>
            </w:pPr>
          </w:p>
        </w:tc>
      </w:tr>
    </w:tbl>
    <w:p w14:paraId="596ACEAE" w14:textId="77777777" w:rsidR="003F5C3D" w:rsidRDefault="003F5C3D" w:rsidP="003F5C3D"/>
    <w:tbl>
      <w:tblPr>
        <w:tblStyle w:val="DTFTableText"/>
        <w:tblW w:w="5047" w:type="pct"/>
        <w:tblLayout w:type="fixed"/>
        <w:tblLook w:val="0620" w:firstRow="1" w:lastRow="0" w:firstColumn="0" w:lastColumn="0" w:noHBand="1" w:noVBand="1"/>
      </w:tblPr>
      <w:tblGrid>
        <w:gridCol w:w="3852"/>
        <w:gridCol w:w="3923"/>
      </w:tblGrid>
      <w:tr w:rsidR="003F5C3D" w:rsidRPr="00EF3B74" w14:paraId="01E5094B" w14:textId="77777777" w:rsidTr="008A2BB8">
        <w:trPr>
          <w:cnfStyle w:val="100000000000" w:firstRow="1" w:lastRow="0" w:firstColumn="0" w:lastColumn="0" w:oddVBand="0" w:evenVBand="0" w:oddHBand="0" w:evenHBand="0" w:firstRowFirstColumn="0" w:firstRowLastColumn="0" w:lastRowFirstColumn="0" w:lastRowLastColumn="0"/>
          <w:trHeight w:val="227"/>
        </w:trPr>
        <w:tc>
          <w:tcPr>
            <w:tcW w:w="5000" w:type="pct"/>
            <w:gridSpan w:val="2"/>
          </w:tcPr>
          <w:bookmarkEnd w:id="62"/>
          <w:p w14:paraId="7187CD8A" w14:textId="77777777" w:rsidR="003F5C3D" w:rsidRPr="00EF3B74" w:rsidRDefault="003F5C3D" w:rsidP="008A2BB8">
            <w:pPr>
              <w:pageBreakBefore/>
              <w:shd w:val="clear" w:color="auto" w:fill="000000" w:themeFill="text1"/>
              <w:rPr>
                <w:i w:val="0"/>
              </w:rPr>
            </w:pPr>
            <w:r w:rsidRPr="00EF3B74">
              <w:lastRenderedPageBreak/>
              <w:t>Public non-financial corporation</w:t>
            </w:r>
            <w:r>
              <w:t>s</w:t>
            </w:r>
          </w:p>
        </w:tc>
      </w:tr>
      <w:tr w:rsidR="003F5C3D" w:rsidRPr="00EF3B74" w14:paraId="5207D705" w14:textId="77777777" w:rsidTr="008A2BB8">
        <w:tc>
          <w:tcPr>
            <w:tcW w:w="2477" w:type="pct"/>
          </w:tcPr>
          <w:p w14:paraId="4AA233EC" w14:textId="77777777" w:rsidR="003F5C3D" w:rsidRPr="00EF3B74" w:rsidRDefault="003F5C3D" w:rsidP="008A2BB8">
            <w:pPr>
              <w:pStyle w:val="ControlledEntitiesDepartment"/>
              <w:rPr>
                <w:rFonts w:ascii="Garamond" w:eastAsia="Times New Roman" w:hAnsi="Garamond" w:cs="Times New Roman"/>
                <w:b w:val="0"/>
                <w:color w:val="000000"/>
                <w:szCs w:val="18"/>
                <w:lang w:eastAsia="en-AU"/>
              </w:rPr>
            </w:pPr>
            <w:r w:rsidRPr="00EF3B74">
              <w:rPr>
                <w:lang w:eastAsia="en-AU"/>
              </w:rPr>
              <w:t>Department of Energy, Environment and Climate</w:t>
            </w:r>
            <w:r>
              <w:rPr>
                <w:lang w:eastAsia="en-AU"/>
              </w:rPr>
              <w:t> </w:t>
            </w:r>
            <w:r w:rsidRPr="00EF3B74">
              <w:rPr>
                <w:lang w:eastAsia="en-AU"/>
              </w:rPr>
              <w:t xml:space="preserve">Action </w:t>
            </w:r>
            <w:r w:rsidRPr="00BB1BA9">
              <w:rPr>
                <w:vertAlign w:val="superscript"/>
              </w:rPr>
              <w:t>(b)</w:t>
            </w:r>
          </w:p>
          <w:p w14:paraId="4BAECEFC" w14:textId="77777777" w:rsidR="003F5C3D" w:rsidRPr="00EF3B74" w:rsidRDefault="003F5C3D" w:rsidP="008A2BB8">
            <w:pPr>
              <w:spacing w:before="40" w:after="40"/>
            </w:pPr>
            <w:r w:rsidRPr="00EF3B74">
              <w:t xml:space="preserve">Alpine Resorts Victoria </w:t>
            </w:r>
            <w:r w:rsidRPr="00CA295C">
              <w:rPr>
                <w:vertAlign w:val="superscript"/>
              </w:rPr>
              <w:t>(g)</w:t>
            </w:r>
          </w:p>
          <w:p w14:paraId="0C4779C2" w14:textId="77777777" w:rsidR="003F5C3D" w:rsidRPr="00EF3B74" w:rsidRDefault="003F5C3D" w:rsidP="008A2BB8">
            <w:pPr>
              <w:spacing w:before="40" w:after="40"/>
            </w:pPr>
            <w:r w:rsidRPr="00EF3B74">
              <w:t>Agriculture Victoria Services Pty Ltd</w:t>
            </w:r>
          </w:p>
          <w:p w14:paraId="2D16C3A5" w14:textId="77777777" w:rsidR="003F5C3D" w:rsidRPr="00EF3B74" w:rsidRDefault="003F5C3D" w:rsidP="008A2BB8">
            <w:pPr>
              <w:spacing w:before="40" w:after="40"/>
            </w:pPr>
            <w:r w:rsidRPr="00EF3B74">
              <w:t>Dairy Food Safety Victoria</w:t>
            </w:r>
          </w:p>
          <w:p w14:paraId="5D5C654F" w14:textId="77777777" w:rsidR="003F5C3D" w:rsidRPr="00EF3B74" w:rsidRDefault="003F5C3D" w:rsidP="008A2BB8">
            <w:pPr>
              <w:spacing w:before="40" w:after="40"/>
            </w:pPr>
            <w:r w:rsidRPr="00EF3B74">
              <w:t>Melbourne Market Authority</w:t>
            </w:r>
          </w:p>
          <w:p w14:paraId="3CA775C5" w14:textId="77777777" w:rsidR="003F5C3D" w:rsidRPr="00EF3B74" w:rsidRDefault="003F5C3D" w:rsidP="008A2BB8">
            <w:pPr>
              <w:spacing w:before="40" w:after="40"/>
            </w:pPr>
            <w:r w:rsidRPr="00EF3B74">
              <w:t xml:space="preserve">Murray Valley Wine Grape Industry Development Committee </w:t>
            </w:r>
          </w:p>
          <w:p w14:paraId="7F5DD9E2" w14:textId="77777777" w:rsidR="003F5C3D" w:rsidRDefault="003F5C3D" w:rsidP="008A2BB8">
            <w:pPr>
              <w:spacing w:before="40" w:after="40"/>
            </w:pPr>
            <w:r w:rsidRPr="00EF3B74">
              <w:t>Prime</w:t>
            </w:r>
            <w:r>
              <w:t>S</w:t>
            </w:r>
            <w:r w:rsidRPr="00EF3B74">
              <w:t>afe</w:t>
            </w:r>
          </w:p>
          <w:p w14:paraId="4E7CB2B4" w14:textId="77777777" w:rsidR="003F5C3D" w:rsidRDefault="003F5C3D" w:rsidP="008A2BB8">
            <w:pPr>
              <w:spacing w:before="40" w:after="40"/>
            </w:pPr>
            <w:r w:rsidRPr="00473F95">
              <w:t>State Electricity Commission of Victoria</w:t>
            </w:r>
          </w:p>
          <w:p w14:paraId="20E08A1F" w14:textId="77777777" w:rsidR="003F5C3D" w:rsidRPr="00EF3B74" w:rsidRDefault="003F5C3D" w:rsidP="008A2BB8">
            <w:pPr>
              <w:spacing w:before="40" w:after="40"/>
            </w:pPr>
            <w:r w:rsidRPr="00EF3B74">
              <w:t>VicForest</w:t>
            </w:r>
            <w:r>
              <w:t>s</w:t>
            </w:r>
          </w:p>
          <w:p w14:paraId="611F7BDC" w14:textId="77777777" w:rsidR="003F5C3D" w:rsidRPr="00EF3B74" w:rsidRDefault="003F5C3D" w:rsidP="008A2BB8">
            <w:pPr>
              <w:spacing w:before="40" w:after="40"/>
              <w:rPr>
                <w:rFonts w:ascii="Garamond" w:eastAsia="MS Mincho" w:hAnsi="Garamond" w:cs="Times New Roman"/>
              </w:rPr>
            </w:pPr>
            <w:r w:rsidRPr="00EF3B74">
              <w:t>Victorian Strawberry Industry Development Committee</w:t>
            </w:r>
          </w:p>
        </w:tc>
        <w:tc>
          <w:tcPr>
            <w:tcW w:w="2523" w:type="pct"/>
          </w:tcPr>
          <w:p w14:paraId="0FDF9465" w14:textId="77777777" w:rsidR="003F5C3D" w:rsidRPr="002153EB" w:rsidRDefault="003F5C3D" w:rsidP="008A2BB8">
            <w:pPr>
              <w:pStyle w:val="ControlledEntitiesDepartment"/>
            </w:pPr>
            <w:r w:rsidRPr="002153EB">
              <w:t>Department of Justice and Community Safety</w:t>
            </w:r>
          </w:p>
          <w:p w14:paraId="0F4CA8A2" w14:textId="77777777" w:rsidR="003F5C3D" w:rsidRPr="005C4961" w:rsidRDefault="003F5C3D" w:rsidP="008A2BB8">
            <w:pPr>
              <w:spacing w:before="40" w:after="40"/>
            </w:pPr>
            <w:r w:rsidRPr="005C4961">
              <w:t xml:space="preserve">Greyhound Racing Victoria </w:t>
            </w:r>
          </w:p>
          <w:p w14:paraId="0AEDFC56" w14:textId="77777777" w:rsidR="003F5C3D" w:rsidRPr="005C4961" w:rsidRDefault="003F5C3D" w:rsidP="008A2BB8">
            <w:pPr>
              <w:spacing w:before="40" w:after="40"/>
            </w:pPr>
            <w:r w:rsidRPr="005C4961">
              <w:t xml:space="preserve">Harness Racing Victoria </w:t>
            </w:r>
          </w:p>
          <w:p w14:paraId="66F62C88" w14:textId="77777777" w:rsidR="003F5C3D" w:rsidRPr="002153EB" w:rsidRDefault="003F5C3D" w:rsidP="008A2BB8">
            <w:pPr>
              <w:pStyle w:val="ControlledEntitiesDepartment"/>
            </w:pPr>
            <w:r w:rsidRPr="002153EB">
              <w:t>Department of Treasury and Finance</w:t>
            </w:r>
          </w:p>
          <w:p w14:paraId="0D174D94" w14:textId="77777777" w:rsidR="003F5C3D" w:rsidRPr="00EF3B74" w:rsidRDefault="003F5C3D" w:rsidP="008A2BB8">
            <w:pPr>
              <w:spacing w:before="40" w:after="40"/>
              <w:rPr>
                <w:rFonts w:ascii="Garamond" w:eastAsia="MS Mincho" w:hAnsi="Garamond" w:cs="Times New Roman"/>
                <w:bCs/>
                <w:vertAlign w:val="superscript"/>
              </w:rPr>
            </w:pPr>
            <w:r w:rsidRPr="005C4961">
              <w:t>Workplace Injury Commission</w:t>
            </w:r>
            <w:r w:rsidRPr="00CA295C">
              <w:t xml:space="preserve"> </w:t>
            </w:r>
            <w:r w:rsidRPr="00CA295C">
              <w:rPr>
                <w:vertAlign w:val="superscript"/>
              </w:rPr>
              <w:t>(h)</w:t>
            </w:r>
          </w:p>
        </w:tc>
      </w:tr>
      <w:tr w:rsidR="003F5C3D" w:rsidRPr="00EF3B74" w14:paraId="0E8CE442" w14:textId="77777777" w:rsidTr="008A2BB8">
        <w:tc>
          <w:tcPr>
            <w:tcW w:w="5000" w:type="pct"/>
            <w:gridSpan w:val="2"/>
          </w:tcPr>
          <w:p w14:paraId="11D0B3C2" w14:textId="77777777" w:rsidR="003F5C3D" w:rsidRPr="00EF3B74" w:rsidRDefault="003F5C3D" w:rsidP="008A2BB8">
            <w:pPr>
              <w:shd w:val="clear" w:color="auto" w:fill="000000" w:themeFill="text1"/>
              <w:rPr>
                <w:rFonts w:ascii="Garamond" w:eastAsia="MS Mincho" w:hAnsi="Garamond" w:cs="Times New Roman"/>
                <w:i/>
                <w:iCs/>
              </w:rPr>
            </w:pPr>
            <w:r w:rsidRPr="00EF3B74">
              <w:rPr>
                <w:i/>
              </w:rPr>
              <w:t>Public financial corporations</w:t>
            </w:r>
          </w:p>
        </w:tc>
      </w:tr>
      <w:tr w:rsidR="003F5C3D" w:rsidRPr="00EF3B74" w14:paraId="6F187BD9" w14:textId="77777777" w:rsidTr="008A2BB8">
        <w:tc>
          <w:tcPr>
            <w:tcW w:w="2477" w:type="pct"/>
          </w:tcPr>
          <w:p w14:paraId="4E1D7617" w14:textId="77777777" w:rsidR="003F5C3D" w:rsidRPr="00EF3B74" w:rsidRDefault="003F5C3D" w:rsidP="008A2BB8">
            <w:pPr>
              <w:pStyle w:val="ControlledEntitiesDepartment"/>
            </w:pPr>
            <w:r w:rsidRPr="00EF3B74">
              <w:t>Department of Jobs, Skills, Industry and Regions</w:t>
            </w:r>
          </w:p>
          <w:p w14:paraId="5B484072" w14:textId="77777777" w:rsidR="003F5C3D" w:rsidRPr="00EF3B74" w:rsidRDefault="003F5C3D" w:rsidP="008A2BB8">
            <w:pPr>
              <w:spacing w:before="40" w:after="40"/>
              <w:rPr>
                <w:rFonts w:ascii="Garamond" w:eastAsia="MS Mincho" w:hAnsi="Garamond" w:cs="Times New Roman"/>
              </w:rPr>
            </w:pPr>
            <w:r w:rsidRPr="00EF3B74">
              <w:t>Breakthrough Victoria Pty Ltd</w:t>
            </w:r>
          </w:p>
        </w:tc>
        <w:tc>
          <w:tcPr>
            <w:tcW w:w="2523" w:type="pct"/>
          </w:tcPr>
          <w:p w14:paraId="7DDD4B6C" w14:textId="77777777" w:rsidR="003F5C3D" w:rsidRPr="00EF3B74" w:rsidRDefault="003F5C3D" w:rsidP="008A2BB8">
            <w:pPr>
              <w:pStyle w:val="ControlledEntitiesDepartment"/>
              <w:rPr>
                <w:lang w:eastAsia="en-AU"/>
              </w:rPr>
            </w:pPr>
            <w:r w:rsidRPr="00EF3B74">
              <w:rPr>
                <w:lang w:eastAsia="en-AU"/>
              </w:rPr>
              <w:t>Department of Treasury and Finance</w:t>
            </w:r>
          </w:p>
          <w:p w14:paraId="2DA371A9" w14:textId="77777777" w:rsidR="003F5C3D" w:rsidRPr="005C4961" w:rsidRDefault="003F5C3D" w:rsidP="008A2BB8">
            <w:pPr>
              <w:spacing w:before="40" w:after="40"/>
            </w:pPr>
            <w:r w:rsidRPr="005C4961">
              <w:t>Transport Accident Commission</w:t>
            </w:r>
          </w:p>
          <w:p w14:paraId="724C2AF2" w14:textId="77777777" w:rsidR="003F5C3D" w:rsidRPr="00EF3B74" w:rsidRDefault="003F5C3D" w:rsidP="008A2BB8">
            <w:pPr>
              <w:spacing w:before="40" w:after="40"/>
              <w:rPr>
                <w:rFonts w:ascii="Garamond" w:eastAsia="MS Mincho" w:hAnsi="Garamond" w:cs="Times New Roman"/>
                <w:bCs/>
                <w:vertAlign w:val="superscript"/>
              </w:rPr>
            </w:pPr>
            <w:r w:rsidRPr="005C4961">
              <w:t>Victorian WorkCover Authority</w:t>
            </w:r>
          </w:p>
        </w:tc>
      </w:tr>
    </w:tbl>
    <w:p w14:paraId="19543071" w14:textId="77777777" w:rsidR="003F5C3D" w:rsidRDefault="003F5C3D" w:rsidP="003F5C3D">
      <w:pPr>
        <w:pStyle w:val="Note"/>
      </w:pPr>
      <w:r>
        <w:t>Notes:</w:t>
      </w:r>
    </w:p>
    <w:p w14:paraId="4DD31539" w14:textId="77777777" w:rsidR="003F5C3D" w:rsidRDefault="003F5C3D" w:rsidP="003F5C3D">
      <w:pPr>
        <w:pStyle w:val="Note"/>
      </w:pPr>
      <w:r>
        <w:t>(a)</w:t>
      </w:r>
      <w:r>
        <w:tab/>
        <w:t>On 5 December 2022, the Premier announced machinery of government (MoG) changes effective 1 January 2023. This resulted in the creation of a new department, the Department of Government Services, with several other departments renamed. The MoG changes also resulted in the transfer of various functions between departments and the transfer of portfolio responsibility for a number of stand-alone entities between departments.</w:t>
      </w:r>
    </w:p>
    <w:p w14:paraId="35E2120F" w14:textId="77777777" w:rsidR="003F5C3D" w:rsidRDefault="003F5C3D" w:rsidP="003F5C3D">
      <w:pPr>
        <w:pStyle w:val="Note"/>
      </w:pPr>
      <w:r>
        <w:t>(b)</w:t>
      </w:r>
      <w:r>
        <w:tab/>
        <w:t>On 1 July 2022, the seven Waste and Resource Recovery Groups were abolished and amalgamated to form a business unit within the Department of Energy, Environment, and Climate Action (DEECA), Recycling Victoria.</w:t>
      </w:r>
    </w:p>
    <w:p w14:paraId="3CDBA7EF" w14:textId="77777777" w:rsidR="003F5C3D" w:rsidRDefault="003F5C3D" w:rsidP="003F5C3D">
      <w:pPr>
        <w:pStyle w:val="Note"/>
      </w:pPr>
      <w:r>
        <w:t>(c)</w:t>
      </w:r>
      <w:r>
        <w:tab/>
        <w:t>On 7 September 2022, the Victorian Commonwealth Games Organising Committee was established as Victoria 2026 Pty Ltd to organise, host and manage the 2026 Commonwealth Games.</w:t>
      </w:r>
    </w:p>
    <w:p w14:paraId="51C65789" w14:textId="77777777" w:rsidR="003F5C3D" w:rsidRDefault="003F5C3D" w:rsidP="003F5C3D">
      <w:pPr>
        <w:pStyle w:val="Note"/>
      </w:pPr>
      <w:r>
        <w:t>(d)</w:t>
      </w:r>
      <w:r>
        <w:tab/>
        <w:t xml:space="preserve">Effective from August 2022, VicHoldCo was dissolved. </w:t>
      </w:r>
    </w:p>
    <w:p w14:paraId="41190932" w14:textId="77777777" w:rsidR="003F5C3D" w:rsidRDefault="003F5C3D" w:rsidP="003F5C3D">
      <w:pPr>
        <w:pStyle w:val="Note"/>
      </w:pPr>
      <w:r>
        <w:t>(e)</w:t>
      </w:r>
      <w:r>
        <w:tab/>
        <w:t>On 1 July 2022, Commercial Passenger Vehicles Victoria and Transport Safety Victoria came together as a new entity, Safe Transport Victoria (STV), to create a new regulator to manage safety, compliance, accreditation and registration for commercial passenger vehicles, buses and the marine sector.</w:t>
      </w:r>
    </w:p>
    <w:p w14:paraId="7882A89D" w14:textId="77777777" w:rsidR="003F5C3D" w:rsidRDefault="003F5C3D" w:rsidP="003F5C3D">
      <w:pPr>
        <w:pStyle w:val="Note"/>
      </w:pPr>
      <w:r>
        <w:t>(f)</w:t>
      </w:r>
      <w:r>
        <w:tab/>
        <w:t>On 15 August 2022, the majority interest in the corporate trustees was transferred to the joint venture partner as part of the financial close of the VicRoads Modernisation process, with the State retaining an interest in the joint venture.</w:t>
      </w:r>
    </w:p>
    <w:p w14:paraId="478B8CFD" w14:textId="70C1ACC3" w:rsidR="003F5C3D" w:rsidRDefault="003F5C3D" w:rsidP="003F5C3D">
      <w:pPr>
        <w:pStyle w:val="Note"/>
      </w:pPr>
      <w:r>
        <w:t>(g)</w:t>
      </w:r>
      <w:r>
        <w:tab/>
        <w:t xml:space="preserve">The </w:t>
      </w:r>
      <w:r w:rsidRPr="00D17ABB">
        <w:rPr>
          <w:i w:val="0"/>
        </w:rPr>
        <w:t>Alpine Resorts Legislation Amendment Act 2022</w:t>
      </w:r>
      <w:r>
        <w:t xml:space="preserve"> commenced on 1 October 2022. It abolished Victoria</w:t>
      </w:r>
      <w:r w:rsidR="00233EA7">
        <w:t>’</w:t>
      </w:r>
      <w:r>
        <w:t>s four existing Alpine Resort Management Boards (ARMBs), and the Alpine Resorts Coordinating Council (ARCC) and established a single entity, Alpine Resorts Victoria, to manage the Falls Creek, Mt Hotham, Mt Buller, Mt Stirling, Lake Mountain and Mt Baw Baw alpine resorts.</w:t>
      </w:r>
    </w:p>
    <w:p w14:paraId="4FACACC9" w14:textId="77777777" w:rsidR="003F5C3D" w:rsidRPr="00474CDC" w:rsidRDefault="003F5C3D" w:rsidP="003F5C3D">
      <w:pPr>
        <w:pStyle w:val="Note"/>
      </w:pPr>
      <w:r>
        <w:t>(h)</w:t>
      </w:r>
      <w:r>
        <w:tab/>
        <w:t>On 1 September 2022, the Accident Compensation Conciliation Service (ACCS) changed its name to the Workplace Injury Commission.</w:t>
      </w:r>
    </w:p>
    <w:p w14:paraId="2A3F3573" w14:textId="4E81085F" w:rsidR="006F50F5" w:rsidRDefault="006F50F5">
      <w:pPr>
        <w:keepLines w:val="0"/>
      </w:pPr>
      <w:r>
        <w:br w:type="page"/>
      </w:r>
    </w:p>
    <w:p w14:paraId="472B11D5" w14:textId="77777777" w:rsidR="000A4895" w:rsidRDefault="000A4895" w:rsidP="000A4895"/>
    <w:p w14:paraId="5A77C474" w14:textId="3FB86F28" w:rsidR="000A4895" w:rsidRDefault="000A4895" w:rsidP="000A4895"/>
    <w:p w14:paraId="17DD1146" w14:textId="77777777" w:rsidR="00FF550B" w:rsidRDefault="00FF550B" w:rsidP="000A4895">
      <w:pPr>
        <w:sectPr w:rsidR="00FF550B" w:rsidSect="00CE6C6E">
          <w:footerReference w:type="even" r:id="rId47"/>
          <w:footerReference w:type="default" r:id="rId48"/>
          <w:type w:val="continuous"/>
          <w:pgSz w:w="9979" w:h="14175" w:code="34"/>
          <w:pgMar w:top="1138" w:right="1138" w:bottom="1138" w:left="1138" w:header="619" w:footer="562" w:gutter="0"/>
          <w:cols w:space="708"/>
          <w:docGrid w:linePitch="360"/>
        </w:sectPr>
      </w:pPr>
    </w:p>
    <w:p w14:paraId="1756EA58" w14:textId="77777777" w:rsidR="00647671" w:rsidRPr="004D1722" w:rsidRDefault="00647671" w:rsidP="00647671">
      <w:pPr>
        <w:pStyle w:val="ChapterHeading"/>
      </w:pPr>
      <w:bookmarkStart w:id="63" w:name="_Toc102031674"/>
      <w:bookmarkStart w:id="64" w:name="_Toc135223451"/>
      <w:r w:rsidRPr="004D1722">
        <w:lastRenderedPageBreak/>
        <w:t>Chapter 2 – Supplementary uniform presentation framework tables</w:t>
      </w:r>
      <w:bookmarkEnd w:id="63"/>
      <w:bookmarkEnd w:id="64"/>
    </w:p>
    <w:p w14:paraId="7C68EB49" w14:textId="77777777" w:rsidR="00647671" w:rsidRPr="00565622" w:rsidRDefault="00647671" w:rsidP="00647671">
      <w:pPr>
        <w:pStyle w:val="TableHeading"/>
      </w:pPr>
      <w:r w:rsidRPr="00565622">
        <w:t>Table 2.1:</w:t>
      </w:r>
      <w:r w:rsidRPr="00565622">
        <w:tab/>
        <w:t>Public non-financial corporations sector comprehensive</w:t>
      </w:r>
      <w:r w:rsidRPr="00565622">
        <w:br/>
        <w:t>operating statement for the financial year ended 30 June</w:t>
      </w:r>
      <w:r>
        <w:t xml:space="preserve"> </w:t>
      </w:r>
      <w:r w:rsidRPr="00DE0702">
        <w:rPr>
          <w:vertAlign w:val="superscript"/>
        </w:rPr>
        <w:t>(a)</w:t>
      </w:r>
      <w:r w:rsidRPr="005656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PNFC_PFC.xlsx|Table:PNFC_OS|MergedHeadingRow:1|LastRow:40"/>
      </w:tblPr>
      <w:tblGrid>
        <w:gridCol w:w="4102"/>
        <w:gridCol w:w="672"/>
        <w:gridCol w:w="671"/>
        <w:gridCol w:w="755"/>
        <w:gridCol w:w="755"/>
        <w:gridCol w:w="755"/>
      </w:tblGrid>
      <w:tr w:rsidR="00647671" w14:paraId="4DB89528" w14:textId="77777777" w:rsidTr="00ED7B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02" w:type="dxa"/>
          </w:tcPr>
          <w:p w14:paraId="60174DFF" w14:textId="77777777" w:rsidR="00647671" w:rsidRDefault="00647671" w:rsidP="008A2BB8">
            <w:pPr>
              <w:keepNext/>
              <w:spacing w:after="0"/>
            </w:pPr>
          </w:p>
        </w:tc>
        <w:tc>
          <w:tcPr>
            <w:tcW w:w="672" w:type="dxa"/>
          </w:tcPr>
          <w:p w14:paraId="791820DA"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2022</w:t>
            </w:r>
            <w:r>
              <w:rPr>
                <w:sz w:val="16"/>
              </w:rPr>
              <w:noBreakHyphen/>
              <w:t>23</w:t>
            </w:r>
            <w:r>
              <w:br/>
              <w:t>revised</w:t>
            </w:r>
          </w:p>
        </w:tc>
        <w:tc>
          <w:tcPr>
            <w:tcW w:w="671" w:type="dxa"/>
          </w:tcPr>
          <w:p w14:paraId="2DB136A5"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2023</w:t>
            </w:r>
            <w:r>
              <w:rPr>
                <w:sz w:val="16"/>
              </w:rPr>
              <w:noBreakHyphen/>
              <w:t>24</w:t>
            </w:r>
            <w:r>
              <w:br/>
              <w:t>budget</w:t>
            </w:r>
          </w:p>
        </w:tc>
        <w:tc>
          <w:tcPr>
            <w:tcW w:w="755" w:type="dxa"/>
          </w:tcPr>
          <w:p w14:paraId="028A1DB4"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2024</w:t>
            </w:r>
            <w:r>
              <w:rPr>
                <w:sz w:val="16"/>
              </w:rPr>
              <w:noBreakHyphen/>
              <w:t>25</w:t>
            </w:r>
            <w:r>
              <w:br/>
              <w:t>estimate</w:t>
            </w:r>
          </w:p>
        </w:tc>
        <w:tc>
          <w:tcPr>
            <w:tcW w:w="755" w:type="dxa"/>
          </w:tcPr>
          <w:p w14:paraId="07A239FE"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2025</w:t>
            </w:r>
            <w:r>
              <w:rPr>
                <w:sz w:val="16"/>
              </w:rPr>
              <w:noBreakHyphen/>
              <w:t>26</w:t>
            </w:r>
            <w:r>
              <w:br/>
              <w:t>estimate</w:t>
            </w:r>
          </w:p>
        </w:tc>
        <w:tc>
          <w:tcPr>
            <w:tcW w:w="755" w:type="dxa"/>
          </w:tcPr>
          <w:p w14:paraId="75977035"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2026</w:t>
            </w:r>
            <w:r>
              <w:rPr>
                <w:sz w:val="16"/>
              </w:rPr>
              <w:noBreakHyphen/>
              <w:t>27</w:t>
            </w:r>
            <w:r>
              <w:br/>
              <w:t>estimate</w:t>
            </w:r>
          </w:p>
        </w:tc>
      </w:tr>
      <w:tr w:rsidR="00647671" w14:paraId="28E8C219"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3D3F1073" w14:textId="77777777" w:rsidR="00647671" w:rsidRDefault="00647671" w:rsidP="008A2BB8">
            <w:pPr>
              <w:spacing w:after="0"/>
            </w:pPr>
            <w:r>
              <w:rPr>
                <w:b/>
                <w:sz w:val="16"/>
              </w:rPr>
              <w:t>Revenue and income from transactions</w:t>
            </w:r>
          </w:p>
        </w:tc>
        <w:tc>
          <w:tcPr>
            <w:tcW w:w="672" w:type="dxa"/>
          </w:tcPr>
          <w:p w14:paraId="3766DB5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671" w:type="dxa"/>
          </w:tcPr>
          <w:p w14:paraId="7FF9E1C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Pr>
          <w:p w14:paraId="3057D0E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Pr>
          <w:p w14:paraId="33F63BE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Pr>
          <w:p w14:paraId="0865152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78453949"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046AFF85" w14:textId="77777777" w:rsidR="00647671" w:rsidRDefault="00647671" w:rsidP="008A2BB8">
            <w:pPr>
              <w:spacing w:after="0"/>
            </w:pPr>
            <w:r>
              <w:rPr>
                <w:sz w:val="16"/>
              </w:rPr>
              <w:t>Interest income</w:t>
            </w:r>
          </w:p>
        </w:tc>
        <w:tc>
          <w:tcPr>
            <w:tcW w:w="672" w:type="dxa"/>
          </w:tcPr>
          <w:p w14:paraId="17D93AE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112</w:t>
            </w:r>
          </w:p>
        </w:tc>
        <w:tc>
          <w:tcPr>
            <w:tcW w:w="671" w:type="dxa"/>
          </w:tcPr>
          <w:p w14:paraId="03B5827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125</w:t>
            </w:r>
          </w:p>
        </w:tc>
        <w:tc>
          <w:tcPr>
            <w:tcW w:w="755" w:type="dxa"/>
          </w:tcPr>
          <w:p w14:paraId="655BD5B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93</w:t>
            </w:r>
          </w:p>
        </w:tc>
        <w:tc>
          <w:tcPr>
            <w:tcW w:w="755" w:type="dxa"/>
          </w:tcPr>
          <w:p w14:paraId="0F21D0C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91</w:t>
            </w:r>
          </w:p>
        </w:tc>
        <w:tc>
          <w:tcPr>
            <w:tcW w:w="755" w:type="dxa"/>
          </w:tcPr>
          <w:p w14:paraId="1F5418B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91</w:t>
            </w:r>
          </w:p>
        </w:tc>
      </w:tr>
      <w:tr w:rsidR="00647671" w14:paraId="56AB3585"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12B39BAF" w14:textId="77777777" w:rsidR="00647671" w:rsidRDefault="00647671" w:rsidP="008A2BB8">
            <w:pPr>
              <w:spacing w:after="0"/>
            </w:pPr>
            <w:r>
              <w:rPr>
                <w:sz w:val="16"/>
              </w:rPr>
              <w:t>Dividend income</w:t>
            </w:r>
          </w:p>
        </w:tc>
        <w:tc>
          <w:tcPr>
            <w:tcW w:w="672" w:type="dxa"/>
          </w:tcPr>
          <w:p w14:paraId="0F684D4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32</w:t>
            </w:r>
          </w:p>
        </w:tc>
        <w:tc>
          <w:tcPr>
            <w:tcW w:w="671" w:type="dxa"/>
          </w:tcPr>
          <w:p w14:paraId="2F69B2A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32</w:t>
            </w:r>
          </w:p>
        </w:tc>
        <w:tc>
          <w:tcPr>
            <w:tcW w:w="755" w:type="dxa"/>
          </w:tcPr>
          <w:p w14:paraId="04F76EF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33</w:t>
            </w:r>
          </w:p>
        </w:tc>
        <w:tc>
          <w:tcPr>
            <w:tcW w:w="755" w:type="dxa"/>
          </w:tcPr>
          <w:p w14:paraId="23679E7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33</w:t>
            </w:r>
          </w:p>
        </w:tc>
        <w:tc>
          <w:tcPr>
            <w:tcW w:w="755" w:type="dxa"/>
          </w:tcPr>
          <w:p w14:paraId="59380F2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33</w:t>
            </w:r>
          </w:p>
        </w:tc>
      </w:tr>
      <w:tr w:rsidR="00647671" w14:paraId="28A07CEC"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0131190B" w14:textId="77777777" w:rsidR="00647671" w:rsidRDefault="00647671" w:rsidP="008A2BB8">
            <w:pPr>
              <w:spacing w:after="0"/>
            </w:pPr>
            <w:r>
              <w:rPr>
                <w:sz w:val="16"/>
              </w:rPr>
              <w:t>Sales of goods and services</w:t>
            </w:r>
          </w:p>
        </w:tc>
        <w:tc>
          <w:tcPr>
            <w:tcW w:w="672" w:type="dxa"/>
          </w:tcPr>
          <w:p w14:paraId="539A79C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7 245</w:t>
            </w:r>
          </w:p>
        </w:tc>
        <w:tc>
          <w:tcPr>
            <w:tcW w:w="671" w:type="dxa"/>
          </w:tcPr>
          <w:p w14:paraId="683EF61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7 361</w:t>
            </w:r>
          </w:p>
        </w:tc>
        <w:tc>
          <w:tcPr>
            <w:tcW w:w="755" w:type="dxa"/>
          </w:tcPr>
          <w:p w14:paraId="52741FD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7 795</w:t>
            </w:r>
          </w:p>
        </w:tc>
        <w:tc>
          <w:tcPr>
            <w:tcW w:w="755" w:type="dxa"/>
          </w:tcPr>
          <w:p w14:paraId="4BF606C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7 940</w:t>
            </w:r>
          </w:p>
        </w:tc>
        <w:tc>
          <w:tcPr>
            <w:tcW w:w="755" w:type="dxa"/>
          </w:tcPr>
          <w:p w14:paraId="386F807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8 115</w:t>
            </w:r>
          </w:p>
        </w:tc>
      </w:tr>
      <w:tr w:rsidR="00647671" w14:paraId="2D396AFD"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2FE530D8" w14:textId="77777777" w:rsidR="00647671" w:rsidRDefault="00647671" w:rsidP="008A2BB8">
            <w:pPr>
              <w:spacing w:after="0"/>
            </w:pPr>
            <w:r>
              <w:rPr>
                <w:sz w:val="16"/>
              </w:rPr>
              <w:t>Grants</w:t>
            </w:r>
          </w:p>
        </w:tc>
        <w:tc>
          <w:tcPr>
            <w:tcW w:w="672" w:type="dxa"/>
          </w:tcPr>
          <w:p w14:paraId="068F906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2 458</w:t>
            </w:r>
          </w:p>
        </w:tc>
        <w:tc>
          <w:tcPr>
            <w:tcW w:w="671" w:type="dxa"/>
          </w:tcPr>
          <w:p w14:paraId="4CA3B9A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2 013</w:t>
            </w:r>
          </w:p>
        </w:tc>
        <w:tc>
          <w:tcPr>
            <w:tcW w:w="755" w:type="dxa"/>
          </w:tcPr>
          <w:p w14:paraId="401512C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1 558</w:t>
            </w:r>
          </w:p>
        </w:tc>
        <w:tc>
          <w:tcPr>
            <w:tcW w:w="755" w:type="dxa"/>
          </w:tcPr>
          <w:p w14:paraId="037E4C7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1 545</w:t>
            </w:r>
          </w:p>
        </w:tc>
        <w:tc>
          <w:tcPr>
            <w:tcW w:w="755" w:type="dxa"/>
          </w:tcPr>
          <w:p w14:paraId="1F48217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1 509</w:t>
            </w:r>
          </w:p>
        </w:tc>
      </w:tr>
      <w:tr w:rsidR="00647671" w14:paraId="7DFB62FD" w14:textId="77777777" w:rsidTr="00ED7B3D">
        <w:tc>
          <w:tcPr>
            <w:cnfStyle w:val="001000000000" w:firstRow="0" w:lastRow="0" w:firstColumn="1" w:lastColumn="0" w:oddVBand="0" w:evenVBand="0" w:oddHBand="0" w:evenHBand="0" w:firstRowFirstColumn="0" w:firstRowLastColumn="0" w:lastRowFirstColumn="0" w:lastRowLastColumn="0"/>
            <w:tcW w:w="4102" w:type="dxa"/>
            <w:tcBorders>
              <w:bottom w:val="single" w:sz="6" w:space="0" w:color="auto"/>
            </w:tcBorders>
          </w:tcPr>
          <w:p w14:paraId="0ECA36B1" w14:textId="77777777" w:rsidR="00647671" w:rsidRDefault="00647671" w:rsidP="008A2BB8">
            <w:pPr>
              <w:spacing w:after="0"/>
            </w:pPr>
            <w:r>
              <w:rPr>
                <w:sz w:val="16"/>
              </w:rPr>
              <w:t>Other revenue and income</w:t>
            </w:r>
          </w:p>
        </w:tc>
        <w:tc>
          <w:tcPr>
            <w:tcW w:w="672" w:type="dxa"/>
            <w:tcBorders>
              <w:bottom w:val="single" w:sz="6" w:space="0" w:color="auto"/>
            </w:tcBorders>
          </w:tcPr>
          <w:p w14:paraId="7EA0E26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743</w:t>
            </w:r>
          </w:p>
        </w:tc>
        <w:tc>
          <w:tcPr>
            <w:tcW w:w="671" w:type="dxa"/>
            <w:tcBorders>
              <w:bottom w:val="single" w:sz="6" w:space="0" w:color="auto"/>
            </w:tcBorders>
          </w:tcPr>
          <w:p w14:paraId="7D1AEC9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715</w:t>
            </w:r>
          </w:p>
        </w:tc>
        <w:tc>
          <w:tcPr>
            <w:tcW w:w="755" w:type="dxa"/>
            <w:tcBorders>
              <w:bottom w:val="single" w:sz="6" w:space="0" w:color="auto"/>
            </w:tcBorders>
          </w:tcPr>
          <w:p w14:paraId="0CF39F9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717</w:t>
            </w:r>
          </w:p>
        </w:tc>
        <w:tc>
          <w:tcPr>
            <w:tcW w:w="755" w:type="dxa"/>
            <w:tcBorders>
              <w:bottom w:val="single" w:sz="6" w:space="0" w:color="auto"/>
            </w:tcBorders>
          </w:tcPr>
          <w:p w14:paraId="793E675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740</w:t>
            </w:r>
          </w:p>
        </w:tc>
        <w:tc>
          <w:tcPr>
            <w:tcW w:w="755" w:type="dxa"/>
            <w:tcBorders>
              <w:bottom w:val="single" w:sz="6" w:space="0" w:color="auto"/>
            </w:tcBorders>
          </w:tcPr>
          <w:p w14:paraId="6A0FDF6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766</w:t>
            </w:r>
          </w:p>
        </w:tc>
      </w:tr>
      <w:tr w:rsidR="00647671" w14:paraId="6C961CA6" w14:textId="77777777" w:rsidTr="00ED7B3D">
        <w:tc>
          <w:tcPr>
            <w:cnfStyle w:val="001000000000" w:firstRow="0" w:lastRow="0" w:firstColumn="1" w:lastColumn="0" w:oddVBand="0" w:evenVBand="0" w:oddHBand="0" w:evenHBand="0" w:firstRowFirstColumn="0" w:firstRowLastColumn="0" w:lastRowFirstColumn="0" w:lastRowLastColumn="0"/>
            <w:tcW w:w="4102" w:type="dxa"/>
            <w:tcBorders>
              <w:top w:val="single" w:sz="6" w:space="0" w:color="auto"/>
            </w:tcBorders>
          </w:tcPr>
          <w:p w14:paraId="3011708F" w14:textId="77777777" w:rsidR="00647671" w:rsidRDefault="00647671" w:rsidP="008A2BB8">
            <w:pPr>
              <w:spacing w:after="0"/>
            </w:pPr>
            <w:r>
              <w:rPr>
                <w:b/>
                <w:sz w:val="16"/>
              </w:rPr>
              <w:t>Total revenue and income from transactions</w:t>
            </w:r>
          </w:p>
        </w:tc>
        <w:tc>
          <w:tcPr>
            <w:tcW w:w="672" w:type="dxa"/>
            <w:tcBorders>
              <w:top w:val="single" w:sz="6" w:space="0" w:color="auto"/>
            </w:tcBorders>
          </w:tcPr>
          <w:p w14:paraId="2817E01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10 589</w:t>
            </w:r>
          </w:p>
        </w:tc>
        <w:tc>
          <w:tcPr>
            <w:tcW w:w="671" w:type="dxa"/>
            <w:tcBorders>
              <w:top w:val="single" w:sz="6" w:space="0" w:color="auto"/>
            </w:tcBorders>
          </w:tcPr>
          <w:p w14:paraId="36FD7AE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10 246</w:t>
            </w:r>
          </w:p>
        </w:tc>
        <w:tc>
          <w:tcPr>
            <w:tcW w:w="755" w:type="dxa"/>
            <w:tcBorders>
              <w:top w:val="single" w:sz="6" w:space="0" w:color="auto"/>
            </w:tcBorders>
          </w:tcPr>
          <w:p w14:paraId="3561870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10 195</w:t>
            </w:r>
          </w:p>
        </w:tc>
        <w:tc>
          <w:tcPr>
            <w:tcW w:w="755" w:type="dxa"/>
            <w:tcBorders>
              <w:top w:val="single" w:sz="6" w:space="0" w:color="auto"/>
            </w:tcBorders>
          </w:tcPr>
          <w:p w14:paraId="7985E27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10 349</w:t>
            </w:r>
          </w:p>
        </w:tc>
        <w:tc>
          <w:tcPr>
            <w:tcW w:w="755" w:type="dxa"/>
            <w:tcBorders>
              <w:top w:val="single" w:sz="6" w:space="0" w:color="auto"/>
            </w:tcBorders>
          </w:tcPr>
          <w:p w14:paraId="204E080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10 516</w:t>
            </w:r>
          </w:p>
        </w:tc>
      </w:tr>
      <w:tr w:rsidR="00647671" w14:paraId="428DA1A9"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55D60A09" w14:textId="77777777" w:rsidR="00647671" w:rsidRDefault="00647671" w:rsidP="008A2BB8">
            <w:pPr>
              <w:spacing w:after="0"/>
            </w:pPr>
            <w:r>
              <w:rPr>
                <w:b/>
                <w:sz w:val="16"/>
              </w:rPr>
              <w:t>Expenses from transactions</w:t>
            </w:r>
          </w:p>
        </w:tc>
        <w:tc>
          <w:tcPr>
            <w:tcW w:w="672" w:type="dxa"/>
          </w:tcPr>
          <w:p w14:paraId="0F4BCD5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671" w:type="dxa"/>
          </w:tcPr>
          <w:p w14:paraId="6A10724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Pr>
          <w:p w14:paraId="13FD873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Pr>
          <w:p w14:paraId="0039B01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Pr>
          <w:p w14:paraId="4024102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6E37BF04"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4E7F964D" w14:textId="77777777" w:rsidR="00647671" w:rsidRDefault="00647671" w:rsidP="008A2BB8">
            <w:pPr>
              <w:spacing w:after="0"/>
            </w:pPr>
            <w:r>
              <w:rPr>
                <w:sz w:val="16"/>
              </w:rPr>
              <w:t>Employee expenses</w:t>
            </w:r>
          </w:p>
        </w:tc>
        <w:tc>
          <w:tcPr>
            <w:tcW w:w="672" w:type="dxa"/>
          </w:tcPr>
          <w:p w14:paraId="0FB5F3D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1 736</w:t>
            </w:r>
          </w:p>
        </w:tc>
        <w:tc>
          <w:tcPr>
            <w:tcW w:w="671" w:type="dxa"/>
          </w:tcPr>
          <w:p w14:paraId="52597B1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1 701</w:t>
            </w:r>
          </w:p>
        </w:tc>
        <w:tc>
          <w:tcPr>
            <w:tcW w:w="755" w:type="dxa"/>
          </w:tcPr>
          <w:p w14:paraId="4DD318D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1 637</w:t>
            </w:r>
          </w:p>
        </w:tc>
        <w:tc>
          <w:tcPr>
            <w:tcW w:w="755" w:type="dxa"/>
          </w:tcPr>
          <w:p w14:paraId="366CA58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1 594</w:t>
            </w:r>
          </w:p>
        </w:tc>
        <w:tc>
          <w:tcPr>
            <w:tcW w:w="755" w:type="dxa"/>
          </w:tcPr>
          <w:p w14:paraId="0117197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1 628</w:t>
            </w:r>
          </w:p>
        </w:tc>
      </w:tr>
      <w:tr w:rsidR="00647671" w14:paraId="5EE987C0"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6BA7FAC8" w14:textId="77777777" w:rsidR="00647671" w:rsidRDefault="00647671" w:rsidP="008A2BB8">
            <w:pPr>
              <w:spacing w:after="0"/>
            </w:pPr>
            <w:r>
              <w:rPr>
                <w:sz w:val="16"/>
              </w:rPr>
              <w:t>Net superannuation interest expense</w:t>
            </w:r>
          </w:p>
        </w:tc>
        <w:tc>
          <w:tcPr>
            <w:tcW w:w="672" w:type="dxa"/>
          </w:tcPr>
          <w:p w14:paraId="264CB97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w:t>
            </w:r>
          </w:p>
        </w:tc>
        <w:tc>
          <w:tcPr>
            <w:tcW w:w="671" w:type="dxa"/>
          </w:tcPr>
          <w:p w14:paraId="687449A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w:t>
            </w:r>
          </w:p>
        </w:tc>
        <w:tc>
          <w:tcPr>
            <w:tcW w:w="755" w:type="dxa"/>
          </w:tcPr>
          <w:p w14:paraId="503B28D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w:t>
            </w:r>
          </w:p>
        </w:tc>
        <w:tc>
          <w:tcPr>
            <w:tcW w:w="755" w:type="dxa"/>
          </w:tcPr>
          <w:p w14:paraId="089ACCC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w:t>
            </w:r>
          </w:p>
        </w:tc>
        <w:tc>
          <w:tcPr>
            <w:tcW w:w="755" w:type="dxa"/>
          </w:tcPr>
          <w:p w14:paraId="35AD92E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w:t>
            </w:r>
          </w:p>
        </w:tc>
      </w:tr>
      <w:tr w:rsidR="00647671" w14:paraId="1A0E79EA"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4009B6CD" w14:textId="77777777" w:rsidR="00647671" w:rsidRDefault="00647671" w:rsidP="008A2BB8">
            <w:pPr>
              <w:spacing w:after="0"/>
            </w:pPr>
            <w:r>
              <w:rPr>
                <w:sz w:val="16"/>
              </w:rPr>
              <w:t>Other superannuation</w:t>
            </w:r>
          </w:p>
        </w:tc>
        <w:tc>
          <w:tcPr>
            <w:tcW w:w="672" w:type="dxa"/>
          </w:tcPr>
          <w:p w14:paraId="4FB6BF7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159</w:t>
            </w:r>
          </w:p>
        </w:tc>
        <w:tc>
          <w:tcPr>
            <w:tcW w:w="671" w:type="dxa"/>
          </w:tcPr>
          <w:p w14:paraId="30DB649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164</w:t>
            </w:r>
          </w:p>
        </w:tc>
        <w:tc>
          <w:tcPr>
            <w:tcW w:w="755" w:type="dxa"/>
          </w:tcPr>
          <w:p w14:paraId="6BAF999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171</w:t>
            </w:r>
          </w:p>
        </w:tc>
        <w:tc>
          <w:tcPr>
            <w:tcW w:w="755" w:type="dxa"/>
          </w:tcPr>
          <w:p w14:paraId="4AA4761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178</w:t>
            </w:r>
          </w:p>
        </w:tc>
        <w:tc>
          <w:tcPr>
            <w:tcW w:w="755" w:type="dxa"/>
          </w:tcPr>
          <w:p w14:paraId="225460B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184</w:t>
            </w:r>
          </w:p>
        </w:tc>
      </w:tr>
      <w:tr w:rsidR="00647671" w14:paraId="3AAF122A"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3867B30A" w14:textId="77777777" w:rsidR="00647671" w:rsidRDefault="00647671" w:rsidP="008A2BB8">
            <w:pPr>
              <w:spacing w:after="0"/>
            </w:pPr>
            <w:r>
              <w:rPr>
                <w:sz w:val="16"/>
              </w:rPr>
              <w:t>Depreciation</w:t>
            </w:r>
          </w:p>
        </w:tc>
        <w:tc>
          <w:tcPr>
            <w:tcW w:w="672" w:type="dxa"/>
          </w:tcPr>
          <w:p w14:paraId="7D4C66D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1 934</w:t>
            </w:r>
          </w:p>
        </w:tc>
        <w:tc>
          <w:tcPr>
            <w:tcW w:w="671" w:type="dxa"/>
          </w:tcPr>
          <w:p w14:paraId="771228A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2 006</w:t>
            </w:r>
          </w:p>
        </w:tc>
        <w:tc>
          <w:tcPr>
            <w:tcW w:w="755" w:type="dxa"/>
          </w:tcPr>
          <w:p w14:paraId="0EADC9A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2 079</w:t>
            </w:r>
          </w:p>
        </w:tc>
        <w:tc>
          <w:tcPr>
            <w:tcW w:w="755" w:type="dxa"/>
          </w:tcPr>
          <w:p w14:paraId="3C1E272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2 138</w:t>
            </w:r>
          </w:p>
        </w:tc>
        <w:tc>
          <w:tcPr>
            <w:tcW w:w="755" w:type="dxa"/>
          </w:tcPr>
          <w:p w14:paraId="6BD08C9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2 260</w:t>
            </w:r>
          </w:p>
        </w:tc>
      </w:tr>
      <w:tr w:rsidR="00647671" w14:paraId="684705C4"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6958B8D6" w14:textId="77777777" w:rsidR="00647671" w:rsidRDefault="00647671" w:rsidP="008A2BB8">
            <w:pPr>
              <w:spacing w:after="0"/>
            </w:pPr>
            <w:r>
              <w:rPr>
                <w:sz w:val="16"/>
              </w:rPr>
              <w:t>Interest expense</w:t>
            </w:r>
          </w:p>
        </w:tc>
        <w:tc>
          <w:tcPr>
            <w:tcW w:w="672" w:type="dxa"/>
          </w:tcPr>
          <w:p w14:paraId="0BB7D2F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868</w:t>
            </w:r>
          </w:p>
        </w:tc>
        <w:tc>
          <w:tcPr>
            <w:tcW w:w="671" w:type="dxa"/>
          </w:tcPr>
          <w:p w14:paraId="2624424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984</w:t>
            </w:r>
          </w:p>
        </w:tc>
        <w:tc>
          <w:tcPr>
            <w:tcW w:w="755" w:type="dxa"/>
          </w:tcPr>
          <w:p w14:paraId="580FE97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1 084</w:t>
            </w:r>
          </w:p>
        </w:tc>
        <w:tc>
          <w:tcPr>
            <w:tcW w:w="755" w:type="dxa"/>
          </w:tcPr>
          <w:p w14:paraId="757BAF1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1 157</w:t>
            </w:r>
          </w:p>
        </w:tc>
        <w:tc>
          <w:tcPr>
            <w:tcW w:w="755" w:type="dxa"/>
          </w:tcPr>
          <w:p w14:paraId="24F864F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1 228</w:t>
            </w:r>
          </w:p>
        </w:tc>
      </w:tr>
      <w:tr w:rsidR="00647671" w14:paraId="196D025B"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07B51177" w14:textId="77777777" w:rsidR="00647671" w:rsidRDefault="00647671" w:rsidP="008A2BB8">
            <w:pPr>
              <w:spacing w:after="0"/>
            </w:pPr>
            <w:r>
              <w:rPr>
                <w:sz w:val="16"/>
              </w:rPr>
              <w:t>Grant expense</w:t>
            </w:r>
          </w:p>
        </w:tc>
        <w:tc>
          <w:tcPr>
            <w:tcW w:w="672" w:type="dxa"/>
          </w:tcPr>
          <w:p w14:paraId="486BACD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657</w:t>
            </w:r>
          </w:p>
        </w:tc>
        <w:tc>
          <w:tcPr>
            <w:tcW w:w="671" w:type="dxa"/>
          </w:tcPr>
          <w:p w14:paraId="65D381A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460</w:t>
            </w:r>
          </w:p>
        </w:tc>
        <w:tc>
          <w:tcPr>
            <w:tcW w:w="755" w:type="dxa"/>
          </w:tcPr>
          <w:p w14:paraId="7E2309E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382</w:t>
            </w:r>
          </w:p>
        </w:tc>
        <w:tc>
          <w:tcPr>
            <w:tcW w:w="755" w:type="dxa"/>
          </w:tcPr>
          <w:p w14:paraId="213F383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326</w:t>
            </w:r>
          </w:p>
        </w:tc>
        <w:tc>
          <w:tcPr>
            <w:tcW w:w="755" w:type="dxa"/>
          </w:tcPr>
          <w:p w14:paraId="115C351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327</w:t>
            </w:r>
          </w:p>
        </w:tc>
      </w:tr>
      <w:tr w:rsidR="00647671" w14:paraId="090B65F2"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0600187B" w14:textId="77777777" w:rsidR="00647671" w:rsidRDefault="00647671" w:rsidP="008A2BB8">
            <w:pPr>
              <w:spacing w:after="0"/>
            </w:pPr>
            <w:r>
              <w:rPr>
                <w:sz w:val="16"/>
              </w:rPr>
              <w:t>Other operating expenses</w:t>
            </w:r>
          </w:p>
        </w:tc>
        <w:tc>
          <w:tcPr>
            <w:tcW w:w="672" w:type="dxa"/>
          </w:tcPr>
          <w:p w14:paraId="4CB7DBB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5 181</w:t>
            </w:r>
          </w:p>
        </w:tc>
        <w:tc>
          <w:tcPr>
            <w:tcW w:w="671" w:type="dxa"/>
          </w:tcPr>
          <w:p w14:paraId="447585D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4 970</w:t>
            </w:r>
          </w:p>
        </w:tc>
        <w:tc>
          <w:tcPr>
            <w:tcW w:w="755" w:type="dxa"/>
          </w:tcPr>
          <w:p w14:paraId="6B9CCBC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4 522</w:t>
            </w:r>
          </w:p>
        </w:tc>
        <w:tc>
          <w:tcPr>
            <w:tcW w:w="755" w:type="dxa"/>
          </w:tcPr>
          <w:p w14:paraId="79421AA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4 545</w:t>
            </w:r>
          </w:p>
        </w:tc>
        <w:tc>
          <w:tcPr>
            <w:tcW w:w="755" w:type="dxa"/>
          </w:tcPr>
          <w:p w14:paraId="780593F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4 517</w:t>
            </w:r>
          </w:p>
        </w:tc>
      </w:tr>
      <w:tr w:rsidR="00647671" w14:paraId="47805090" w14:textId="77777777" w:rsidTr="00ED7B3D">
        <w:tc>
          <w:tcPr>
            <w:cnfStyle w:val="001000000000" w:firstRow="0" w:lastRow="0" w:firstColumn="1" w:lastColumn="0" w:oddVBand="0" w:evenVBand="0" w:oddHBand="0" w:evenHBand="0" w:firstRowFirstColumn="0" w:firstRowLastColumn="0" w:lastRowFirstColumn="0" w:lastRowLastColumn="0"/>
            <w:tcW w:w="4102" w:type="dxa"/>
            <w:tcBorders>
              <w:bottom w:val="single" w:sz="6" w:space="0" w:color="auto"/>
            </w:tcBorders>
          </w:tcPr>
          <w:p w14:paraId="1552B355" w14:textId="77777777" w:rsidR="00647671" w:rsidRDefault="00647671" w:rsidP="008A2BB8">
            <w:pPr>
              <w:spacing w:after="0"/>
            </w:pPr>
            <w:r>
              <w:rPr>
                <w:sz w:val="16"/>
              </w:rPr>
              <w:t>Other property expenses</w:t>
            </w:r>
          </w:p>
        </w:tc>
        <w:tc>
          <w:tcPr>
            <w:tcW w:w="672" w:type="dxa"/>
            <w:tcBorders>
              <w:bottom w:val="single" w:sz="6" w:space="0" w:color="auto"/>
            </w:tcBorders>
          </w:tcPr>
          <w:p w14:paraId="20B6831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222</w:t>
            </w:r>
          </w:p>
        </w:tc>
        <w:tc>
          <w:tcPr>
            <w:tcW w:w="671" w:type="dxa"/>
            <w:tcBorders>
              <w:bottom w:val="single" w:sz="6" w:space="0" w:color="auto"/>
            </w:tcBorders>
          </w:tcPr>
          <w:p w14:paraId="14D0FB6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252</w:t>
            </w:r>
          </w:p>
        </w:tc>
        <w:tc>
          <w:tcPr>
            <w:tcW w:w="755" w:type="dxa"/>
            <w:tcBorders>
              <w:bottom w:val="single" w:sz="6" w:space="0" w:color="auto"/>
            </w:tcBorders>
          </w:tcPr>
          <w:p w14:paraId="304A632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251</w:t>
            </w:r>
          </w:p>
        </w:tc>
        <w:tc>
          <w:tcPr>
            <w:tcW w:w="755" w:type="dxa"/>
            <w:tcBorders>
              <w:bottom w:val="single" w:sz="6" w:space="0" w:color="auto"/>
            </w:tcBorders>
          </w:tcPr>
          <w:p w14:paraId="30CAD83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259</w:t>
            </w:r>
          </w:p>
        </w:tc>
        <w:tc>
          <w:tcPr>
            <w:tcW w:w="755" w:type="dxa"/>
            <w:tcBorders>
              <w:bottom w:val="single" w:sz="6" w:space="0" w:color="auto"/>
            </w:tcBorders>
          </w:tcPr>
          <w:p w14:paraId="70D571E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255</w:t>
            </w:r>
          </w:p>
        </w:tc>
      </w:tr>
      <w:tr w:rsidR="00647671" w14:paraId="05FFFE78" w14:textId="77777777" w:rsidTr="00ED7B3D">
        <w:tc>
          <w:tcPr>
            <w:cnfStyle w:val="001000000000" w:firstRow="0" w:lastRow="0" w:firstColumn="1" w:lastColumn="0" w:oddVBand="0" w:evenVBand="0" w:oddHBand="0" w:evenHBand="0" w:firstRowFirstColumn="0" w:firstRowLastColumn="0" w:lastRowFirstColumn="0" w:lastRowLastColumn="0"/>
            <w:tcW w:w="4102" w:type="dxa"/>
            <w:tcBorders>
              <w:top w:val="single" w:sz="6" w:space="0" w:color="auto"/>
              <w:bottom w:val="single" w:sz="6" w:space="0" w:color="auto"/>
            </w:tcBorders>
          </w:tcPr>
          <w:p w14:paraId="209F7876" w14:textId="77777777" w:rsidR="00647671" w:rsidRDefault="00647671" w:rsidP="008A2BB8">
            <w:pPr>
              <w:spacing w:after="0"/>
            </w:pPr>
            <w:r>
              <w:rPr>
                <w:b/>
                <w:sz w:val="16"/>
              </w:rPr>
              <w:t>Total expenses from transactions</w:t>
            </w:r>
          </w:p>
        </w:tc>
        <w:tc>
          <w:tcPr>
            <w:tcW w:w="672" w:type="dxa"/>
            <w:tcBorders>
              <w:top w:val="single" w:sz="6" w:space="0" w:color="auto"/>
              <w:bottom w:val="single" w:sz="6" w:space="0" w:color="auto"/>
            </w:tcBorders>
          </w:tcPr>
          <w:p w14:paraId="20DCF9A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10 761</w:t>
            </w:r>
          </w:p>
        </w:tc>
        <w:tc>
          <w:tcPr>
            <w:tcW w:w="671" w:type="dxa"/>
            <w:tcBorders>
              <w:top w:val="single" w:sz="6" w:space="0" w:color="auto"/>
              <w:bottom w:val="single" w:sz="6" w:space="0" w:color="auto"/>
            </w:tcBorders>
          </w:tcPr>
          <w:p w14:paraId="5862F4C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10 541</w:t>
            </w:r>
          </w:p>
        </w:tc>
        <w:tc>
          <w:tcPr>
            <w:tcW w:w="755" w:type="dxa"/>
            <w:tcBorders>
              <w:top w:val="single" w:sz="6" w:space="0" w:color="auto"/>
              <w:bottom w:val="single" w:sz="6" w:space="0" w:color="auto"/>
            </w:tcBorders>
          </w:tcPr>
          <w:p w14:paraId="67565AF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10 132</w:t>
            </w:r>
          </w:p>
        </w:tc>
        <w:tc>
          <w:tcPr>
            <w:tcW w:w="755" w:type="dxa"/>
            <w:tcBorders>
              <w:top w:val="single" w:sz="6" w:space="0" w:color="auto"/>
              <w:bottom w:val="single" w:sz="6" w:space="0" w:color="auto"/>
            </w:tcBorders>
          </w:tcPr>
          <w:p w14:paraId="76EC0D7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10 202</w:t>
            </w:r>
          </w:p>
        </w:tc>
        <w:tc>
          <w:tcPr>
            <w:tcW w:w="755" w:type="dxa"/>
            <w:tcBorders>
              <w:top w:val="single" w:sz="6" w:space="0" w:color="auto"/>
              <w:bottom w:val="single" w:sz="6" w:space="0" w:color="auto"/>
            </w:tcBorders>
          </w:tcPr>
          <w:p w14:paraId="58CE863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10 402</w:t>
            </w:r>
          </w:p>
        </w:tc>
      </w:tr>
      <w:tr w:rsidR="00647671" w14:paraId="7B41DF7F" w14:textId="77777777" w:rsidTr="00ED7B3D">
        <w:tc>
          <w:tcPr>
            <w:cnfStyle w:val="001000000000" w:firstRow="0" w:lastRow="0" w:firstColumn="1" w:lastColumn="0" w:oddVBand="0" w:evenVBand="0" w:oddHBand="0" w:evenHBand="0" w:firstRowFirstColumn="0" w:firstRowLastColumn="0" w:lastRowFirstColumn="0" w:lastRowLastColumn="0"/>
            <w:tcW w:w="4102" w:type="dxa"/>
            <w:tcBorders>
              <w:top w:val="single" w:sz="6" w:space="0" w:color="auto"/>
              <w:bottom w:val="single" w:sz="12" w:space="0" w:color="auto"/>
            </w:tcBorders>
          </w:tcPr>
          <w:p w14:paraId="48D1F931" w14:textId="3C9706AF" w:rsidR="00647671" w:rsidRDefault="00647671" w:rsidP="008A2BB8">
            <w:pPr>
              <w:spacing w:after="0"/>
            </w:pPr>
            <w:r>
              <w:rPr>
                <w:b/>
                <w:sz w:val="16"/>
              </w:rPr>
              <w:t xml:space="preserve">Net result from transactions – </w:t>
            </w:r>
            <w:r w:rsidR="00ED7B3D">
              <w:rPr>
                <w:b/>
                <w:sz w:val="16"/>
              </w:rPr>
              <w:t xml:space="preserve">Net </w:t>
            </w:r>
            <w:r>
              <w:rPr>
                <w:b/>
                <w:sz w:val="16"/>
              </w:rPr>
              <w:t>operating balance</w:t>
            </w:r>
          </w:p>
        </w:tc>
        <w:tc>
          <w:tcPr>
            <w:tcW w:w="672" w:type="dxa"/>
            <w:tcBorders>
              <w:top w:val="single" w:sz="6" w:space="0" w:color="auto"/>
              <w:bottom w:val="single" w:sz="12" w:space="0" w:color="auto"/>
            </w:tcBorders>
          </w:tcPr>
          <w:p w14:paraId="3A519E1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(172)</w:t>
            </w:r>
          </w:p>
        </w:tc>
        <w:tc>
          <w:tcPr>
            <w:tcW w:w="671" w:type="dxa"/>
            <w:tcBorders>
              <w:top w:val="single" w:sz="6" w:space="0" w:color="auto"/>
              <w:bottom w:val="single" w:sz="12" w:space="0" w:color="auto"/>
            </w:tcBorders>
          </w:tcPr>
          <w:p w14:paraId="682B01F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(295)</w:t>
            </w:r>
          </w:p>
        </w:tc>
        <w:tc>
          <w:tcPr>
            <w:tcW w:w="755" w:type="dxa"/>
            <w:tcBorders>
              <w:top w:val="single" w:sz="6" w:space="0" w:color="auto"/>
              <w:bottom w:val="single" w:sz="12" w:space="0" w:color="auto"/>
            </w:tcBorders>
          </w:tcPr>
          <w:p w14:paraId="54F8501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62</w:t>
            </w:r>
          </w:p>
        </w:tc>
        <w:tc>
          <w:tcPr>
            <w:tcW w:w="755" w:type="dxa"/>
            <w:tcBorders>
              <w:top w:val="single" w:sz="6" w:space="0" w:color="auto"/>
              <w:bottom w:val="single" w:sz="12" w:space="0" w:color="auto"/>
            </w:tcBorders>
          </w:tcPr>
          <w:p w14:paraId="5525E5B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147</w:t>
            </w:r>
          </w:p>
        </w:tc>
        <w:tc>
          <w:tcPr>
            <w:tcW w:w="755" w:type="dxa"/>
            <w:tcBorders>
              <w:top w:val="single" w:sz="6" w:space="0" w:color="auto"/>
              <w:bottom w:val="single" w:sz="12" w:space="0" w:color="auto"/>
            </w:tcBorders>
          </w:tcPr>
          <w:p w14:paraId="29E96E8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114</w:t>
            </w:r>
          </w:p>
        </w:tc>
      </w:tr>
      <w:tr w:rsidR="00647671" w14:paraId="738802AB" w14:textId="77777777" w:rsidTr="00ED7B3D">
        <w:tc>
          <w:tcPr>
            <w:cnfStyle w:val="001000000000" w:firstRow="0" w:lastRow="0" w:firstColumn="1" w:lastColumn="0" w:oddVBand="0" w:evenVBand="0" w:oddHBand="0" w:evenHBand="0" w:firstRowFirstColumn="0" w:firstRowLastColumn="0" w:lastRowFirstColumn="0" w:lastRowLastColumn="0"/>
            <w:tcW w:w="4102" w:type="dxa"/>
            <w:tcBorders>
              <w:top w:val="single" w:sz="6" w:space="0" w:color="auto"/>
            </w:tcBorders>
          </w:tcPr>
          <w:p w14:paraId="2927FCA8" w14:textId="77777777" w:rsidR="00647671" w:rsidRDefault="00647671" w:rsidP="008A2BB8">
            <w:pPr>
              <w:spacing w:after="0"/>
            </w:pPr>
            <w:r>
              <w:rPr>
                <w:b/>
                <w:sz w:val="16"/>
              </w:rPr>
              <w:t>Other economic flows included in net result</w:t>
            </w:r>
          </w:p>
        </w:tc>
        <w:tc>
          <w:tcPr>
            <w:tcW w:w="672" w:type="dxa"/>
            <w:tcBorders>
              <w:top w:val="single" w:sz="6" w:space="0" w:color="auto"/>
            </w:tcBorders>
          </w:tcPr>
          <w:p w14:paraId="7E1473B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671" w:type="dxa"/>
            <w:tcBorders>
              <w:top w:val="single" w:sz="6" w:space="0" w:color="auto"/>
            </w:tcBorders>
          </w:tcPr>
          <w:p w14:paraId="71A77C7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Borders>
              <w:top w:val="single" w:sz="6" w:space="0" w:color="auto"/>
            </w:tcBorders>
          </w:tcPr>
          <w:p w14:paraId="415F6E9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Borders>
              <w:top w:val="single" w:sz="6" w:space="0" w:color="auto"/>
            </w:tcBorders>
          </w:tcPr>
          <w:p w14:paraId="0522BD6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Borders>
              <w:top w:val="single" w:sz="6" w:space="0" w:color="auto"/>
            </w:tcBorders>
          </w:tcPr>
          <w:p w14:paraId="20C9A9E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1130F26A"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43DB4EB6" w14:textId="77777777" w:rsidR="00647671" w:rsidRDefault="00647671" w:rsidP="008A2BB8">
            <w:pPr>
              <w:spacing w:after="0"/>
            </w:pPr>
            <w:r>
              <w:rPr>
                <w:sz w:val="16"/>
              </w:rPr>
              <w:t>Net gain/(loss) on disposal of non</w:t>
            </w:r>
            <w:r>
              <w:rPr>
                <w:sz w:val="16"/>
              </w:rPr>
              <w:noBreakHyphen/>
              <w:t>financial assets</w:t>
            </w:r>
          </w:p>
        </w:tc>
        <w:tc>
          <w:tcPr>
            <w:tcW w:w="672" w:type="dxa"/>
          </w:tcPr>
          <w:p w14:paraId="4F6767D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31</w:t>
            </w:r>
          </w:p>
        </w:tc>
        <w:tc>
          <w:tcPr>
            <w:tcW w:w="671" w:type="dxa"/>
          </w:tcPr>
          <w:p w14:paraId="4D08A1F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49</w:t>
            </w:r>
          </w:p>
        </w:tc>
        <w:tc>
          <w:tcPr>
            <w:tcW w:w="755" w:type="dxa"/>
          </w:tcPr>
          <w:p w14:paraId="5F3B47C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43</w:t>
            </w:r>
          </w:p>
        </w:tc>
        <w:tc>
          <w:tcPr>
            <w:tcW w:w="755" w:type="dxa"/>
          </w:tcPr>
          <w:p w14:paraId="003E0B4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288</w:t>
            </w:r>
          </w:p>
        </w:tc>
        <w:tc>
          <w:tcPr>
            <w:tcW w:w="755" w:type="dxa"/>
          </w:tcPr>
          <w:p w14:paraId="6743055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38</w:t>
            </w:r>
          </w:p>
        </w:tc>
      </w:tr>
      <w:tr w:rsidR="00647671" w14:paraId="10D1E5D3"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1DD08E86" w14:textId="77777777" w:rsidR="00647671" w:rsidRDefault="00647671" w:rsidP="008A2BB8">
            <w:pPr>
              <w:spacing w:after="0"/>
            </w:pPr>
            <w:r>
              <w:rPr>
                <w:sz w:val="16"/>
              </w:rPr>
              <w:t>Net gain/(loss) on financial assets or liabilities at fair value</w:t>
            </w:r>
          </w:p>
        </w:tc>
        <w:tc>
          <w:tcPr>
            <w:tcW w:w="672" w:type="dxa"/>
          </w:tcPr>
          <w:p w14:paraId="64F85F2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12</w:t>
            </w:r>
          </w:p>
        </w:tc>
        <w:tc>
          <w:tcPr>
            <w:tcW w:w="671" w:type="dxa"/>
          </w:tcPr>
          <w:p w14:paraId="2766548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w:t>
            </w:r>
          </w:p>
        </w:tc>
        <w:tc>
          <w:tcPr>
            <w:tcW w:w="755" w:type="dxa"/>
          </w:tcPr>
          <w:p w14:paraId="1BC562D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w:t>
            </w:r>
          </w:p>
        </w:tc>
        <w:tc>
          <w:tcPr>
            <w:tcW w:w="755" w:type="dxa"/>
          </w:tcPr>
          <w:p w14:paraId="7E6E650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w:t>
            </w:r>
          </w:p>
        </w:tc>
        <w:tc>
          <w:tcPr>
            <w:tcW w:w="755" w:type="dxa"/>
          </w:tcPr>
          <w:p w14:paraId="6C26352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w:t>
            </w:r>
          </w:p>
        </w:tc>
      </w:tr>
      <w:tr w:rsidR="00647671" w14:paraId="38749842" w14:textId="77777777" w:rsidTr="00ED7B3D">
        <w:tc>
          <w:tcPr>
            <w:cnfStyle w:val="001000000000" w:firstRow="0" w:lastRow="0" w:firstColumn="1" w:lastColumn="0" w:oddVBand="0" w:evenVBand="0" w:oddHBand="0" w:evenHBand="0" w:firstRowFirstColumn="0" w:firstRowLastColumn="0" w:lastRowFirstColumn="0" w:lastRowLastColumn="0"/>
            <w:tcW w:w="4102" w:type="dxa"/>
            <w:tcBorders>
              <w:bottom w:val="single" w:sz="6" w:space="0" w:color="auto"/>
            </w:tcBorders>
          </w:tcPr>
          <w:p w14:paraId="5F6A7C3C" w14:textId="77777777" w:rsidR="00647671" w:rsidRDefault="00647671" w:rsidP="008A2BB8">
            <w:pPr>
              <w:spacing w:after="0"/>
            </w:pPr>
            <w:r>
              <w:rPr>
                <w:sz w:val="16"/>
              </w:rPr>
              <w:t>Other gains/(losses) from other economic flows</w:t>
            </w:r>
          </w:p>
        </w:tc>
        <w:tc>
          <w:tcPr>
            <w:tcW w:w="672" w:type="dxa"/>
            <w:tcBorders>
              <w:bottom w:val="single" w:sz="6" w:space="0" w:color="auto"/>
            </w:tcBorders>
          </w:tcPr>
          <w:p w14:paraId="132CE69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(1 237)</w:t>
            </w:r>
          </w:p>
        </w:tc>
        <w:tc>
          <w:tcPr>
            <w:tcW w:w="671" w:type="dxa"/>
            <w:tcBorders>
              <w:bottom w:val="single" w:sz="6" w:space="0" w:color="auto"/>
            </w:tcBorders>
          </w:tcPr>
          <w:p w14:paraId="3C95D0D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(5 629)</w:t>
            </w:r>
          </w:p>
        </w:tc>
        <w:tc>
          <w:tcPr>
            <w:tcW w:w="755" w:type="dxa"/>
            <w:tcBorders>
              <w:bottom w:val="single" w:sz="6" w:space="0" w:color="auto"/>
            </w:tcBorders>
          </w:tcPr>
          <w:p w14:paraId="5A79C09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(6 421)</w:t>
            </w:r>
          </w:p>
        </w:tc>
        <w:tc>
          <w:tcPr>
            <w:tcW w:w="755" w:type="dxa"/>
            <w:tcBorders>
              <w:bottom w:val="single" w:sz="6" w:space="0" w:color="auto"/>
            </w:tcBorders>
          </w:tcPr>
          <w:p w14:paraId="0BDE3DB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(14 356)</w:t>
            </w:r>
          </w:p>
        </w:tc>
        <w:tc>
          <w:tcPr>
            <w:tcW w:w="755" w:type="dxa"/>
            <w:tcBorders>
              <w:bottom w:val="single" w:sz="6" w:space="0" w:color="auto"/>
            </w:tcBorders>
          </w:tcPr>
          <w:p w14:paraId="67F18B2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(3 449)</w:t>
            </w:r>
          </w:p>
        </w:tc>
      </w:tr>
      <w:tr w:rsidR="00647671" w14:paraId="17292BB4" w14:textId="77777777" w:rsidTr="00ED7B3D">
        <w:tc>
          <w:tcPr>
            <w:cnfStyle w:val="001000000000" w:firstRow="0" w:lastRow="0" w:firstColumn="1" w:lastColumn="0" w:oddVBand="0" w:evenVBand="0" w:oddHBand="0" w:evenHBand="0" w:firstRowFirstColumn="0" w:firstRowLastColumn="0" w:lastRowFirstColumn="0" w:lastRowLastColumn="0"/>
            <w:tcW w:w="4102" w:type="dxa"/>
            <w:tcBorders>
              <w:top w:val="single" w:sz="6" w:space="0" w:color="auto"/>
              <w:bottom w:val="single" w:sz="6" w:space="0" w:color="auto"/>
            </w:tcBorders>
          </w:tcPr>
          <w:p w14:paraId="6C01F92F" w14:textId="77777777" w:rsidR="00647671" w:rsidRDefault="00647671" w:rsidP="008A2BB8">
            <w:pPr>
              <w:spacing w:after="0"/>
            </w:pPr>
            <w:r>
              <w:rPr>
                <w:b/>
                <w:sz w:val="16"/>
              </w:rPr>
              <w:t>Total other economic flows included in net result</w:t>
            </w:r>
          </w:p>
        </w:tc>
        <w:tc>
          <w:tcPr>
            <w:tcW w:w="672" w:type="dxa"/>
            <w:tcBorders>
              <w:top w:val="single" w:sz="6" w:space="0" w:color="auto"/>
              <w:bottom w:val="single" w:sz="6" w:space="0" w:color="auto"/>
            </w:tcBorders>
          </w:tcPr>
          <w:p w14:paraId="22C17EC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(1 194)</w:t>
            </w:r>
          </w:p>
        </w:tc>
        <w:tc>
          <w:tcPr>
            <w:tcW w:w="671" w:type="dxa"/>
            <w:tcBorders>
              <w:top w:val="single" w:sz="6" w:space="0" w:color="auto"/>
              <w:bottom w:val="single" w:sz="6" w:space="0" w:color="auto"/>
            </w:tcBorders>
          </w:tcPr>
          <w:p w14:paraId="7429782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(5 580)</w:t>
            </w:r>
          </w:p>
        </w:tc>
        <w:tc>
          <w:tcPr>
            <w:tcW w:w="755" w:type="dxa"/>
            <w:tcBorders>
              <w:top w:val="single" w:sz="6" w:space="0" w:color="auto"/>
              <w:bottom w:val="single" w:sz="6" w:space="0" w:color="auto"/>
            </w:tcBorders>
          </w:tcPr>
          <w:p w14:paraId="75F249A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(6 378)</w:t>
            </w:r>
          </w:p>
        </w:tc>
        <w:tc>
          <w:tcPr>
            <w:tcW w:w="755" w:type="dxa"/>
            <w:tcBorders>
              <w:top w:val="single" w:sz="6" w:space="0" w:color="auto"/>
              <w:bottom w:val="single" w:sz="6" w:space="0" w:color="auto"/>
            </w:tcBorders>
          </w:tcPr>
          <w:p w14:paraId="6B015AF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(14 068)</w:t>
            </w:r>
          </w:p>
        </w:tc>
        <w:tc>
          <w:tcPr>
            <w:tcW w:w="755" w:type="dxa"/>
            <w:tcBorders>
              <w:top w:val="single" w:sz="6" w:space="0" w:color="auto"/>
              <w:bottom w:val="single" w:sz="6" w:space="0" w:color="auto"/>
            </w:tcBorders>
          </w:tcPr>
          <w:p w14:paraId="2E0BD64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(3 411)</w:t>
            </w:r>
          </w:p>
        </w:tc>
      </w:tr>
      <w:tr w:rsidR="00647671" w14:paraId="5DD44D51" w14:textId="77777777" w:rsidTr="00ED7B3D">
        <w:tc>
          <w:tcPr>
            <w:cnfStyle w:val="001000000000" w:firstRow="0" w:lastRow="0" w:firstColumn="1" w:lastColumn="0" w:oddVBand="0" w:evenVBand="0" w:oddHBand="0" w:evenHBand="0" w:firstRowFirstColumn="0" w:firstRowLastColumn="0" w:lastRowFirstColumn="0" w:lastRowLastColumn="0"/>
            <w:tcW w:w="4102" w:type="dxa"/>
            <w:tcBorders>
              <w:top w:val="single" w:sz="6" w:space="0" w:color="auto"/>
              <w:bottom w:val="single" w:sz="12" w:space="0" w:color="auto"/>
            </w:tcBorders>
          </w:tcPr>
          <w:p w14:paraId="217E692A" w14:textId="77777777" w:rsidR="00647671" w:rsidRDefault="00647671" w:rsidP="008A2BB8">
            <w:pPr>
              <w:spacing w:after="0"/>
            </w:pPr>
            <w:r>
              <w:rPr>
                <w:b/>
                <w:sz w:val="16"/>
              </w:rPr>
              <w:t>Net result</w:t>
            </w:r>
          </w:p>
        </w:tc>
        <w:tc>
          <w:tcPr>
            <w:tcW w:w="672" w:type="dxa"/>
            <w:tcBorders>
              <w:top w:val="single" w:sz="6" w:space="0" w:color="auto"/>
              <w:bottom w:val="single" w:sz="12" w:space="0" w:color="auto"/>
            </w:tcBorders>
          </w:tcPr>
          <w:p w14:paraId="099542C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(1 366)</w:t>
            </w:r>
          </w:p>
        </w:tc>
        <w:tc>
          <w:tcPr>
            <w:tcW w:w="671" w:type="dxa"/>
            <w:tcBorders>
              <w:top w:val="single" w:sz="6" w:space="0" w:color="auto"/>
              <w:bottom w:val="single" w:sz="12" w:space="0" w:color="auto"/>
            </w:tcBorders>
          </w:tcPr>
          <w:p w14:paraId="3E2EBF6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(5 875)</w:t>
            </w:r>
          </w:p>
        </w:tc>
        <w:tc>
          <w:tcPr>
            <w:tcW w:w="755" w:type="dxa"/>
            <w:tcBorders>
              <w:top w:val="single" w:sz="6" w:space="0" w:color="auto"/>
              <w:bottom w:val="single" w:sz="12" w:space="0" w:color="auto"/>
            </w:tcBorders>
          </w:tcPr>
          <w:p w14:paraId="2272A63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(6 315)</w:t>
            </w:r>
          </w:p>
        </w:tc>
        <w:tc>
          <w:tcPr>
            <w:tcW w:w="755" w:type="dxa"/>
            <w:tcBorders>
              <w:top w:val="single" w:sz="6" w:space="0" w:color="auto"/>
              <w:bottom w:val="single" w:sz="12" w:space="0" w:color="auto"/>
            </w:tcBorders>
          </w:tcPr>
          <w:p w14:paraId="235F823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(13 921)</w:t>
            </w:r>
          </w:p>
        </w:tc>
        <w:tc>
          <w:tcPr>
            <w:tcW w:w="755" w:type="dxa"/>
            <w:tcBorders>
              <w:top w:val="single" w:sz="6" w:space="0" w:color="auto"/>
              <w:bottom w:val="single" w:sz="12" w:space="0" w:color="auto"/>
            </w:tcBorders>
          </w:tcPr>
          <w:p w14:paraId="221369F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(3 297)</w:t>
            </w:r>
          </w:p>
        </w:tc>
      </w:tr>
      <w:tr w:rsidR="00647671" w14:paraId="2E157466" w14:textId="77777777" w:rsidTr="00ED7B3D">
        <w:tc>
          <w:tcPr>
            <w:cnfStyle w:val="001000000000" w:firstRow="0" w:lastRow="0" w:firstColumn="1" w:lastColumn="0" w:oddVBand="0" w:evenVBand="0" w:oddHBand="0" w:evenHBand="0" w:firstRowFirstColumn="0" w:firstRowLastColumn="0" w:lastRowFirstColumn="0" w:lastRowLastColumn="0"/>
            <w:tcW w:w="4102" w:type="dxa"/>
            <w:tcBorders>
              <w:top w:val="single" w:sz="6" w:space="0" w:color="auto"/>
            </w:tcBorders>
          </w:tcPr>
          <w:p w14:paraId="34A7058D" w14:textId="2465771B" w:rsidR="00647671" w:rsidRDefault="00647671" w:rsidP="008A2BB8">
            <w:pPr>
              <w:spacing w:after="0"/>
            </w:pPr>
            <w:r>
              <w:rPr>
                <w:b/>
                <w:sz w:val="16"/>
              </w:rPr>
              <w:t xml:space="preserve">Other economic flows – </w:t>
            </w:r>
            <w:r w:rsidR="00ED7B3D">
              <w:rPr>
                <w:b/>
                <w:sz w:val="16"/>
              </w:rPr>
              <w:t xml:space="preserve">Other </w:t>
            </w:r>
            <w:r>
              <w:rPr>
                <w:b/>
                <w:sz w:val="16"/>
              </w:rPr>
              <w:t>comprehensive income</w:t>
            </w:r>
          </w:p>
        </w:tc>
        <w:tc>
          <w:tcPr>
            <w:tcW w:w="672" w:type="dxa"/>
            <w:tcBorders>
              <w:top w:val="single" w:sz="6" w:space="0" w:color="auto"/>
            </w:tcBorders>
          </w:tcPr>
          <w:p w14:paraId="068CC5F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671" w:type="dxa"/>
            <w:tcBorders>
              <w:top w:val="single" w:sz="6" w:space="0" w:color="auto"/>
            </w:tcBorders>
          </w:tcPr>
          <w:p w14:paraId="61947DF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Borders>
              <w:top w:val="single" w:sz="6" w:space="0" w:color="auto"/>
            </w:tcBorders>
          </w:tcPr>
          <w:p w14:paraId="18B1144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Borders>
              <w:top w:val="single" w:sz="6" w:space="0" w:color="auto"/>
            </w:tcBorders>
          </w:tcPr>
          <w:p w14:paraId="5C64577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Borders>
              <w:top w:val="single" w:sz="6" w:space="0" w:color="auto"/>
            </w:tcBorders>
          </w:tcPr>
          <w:p w14:paraId="107D32E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486F9E9A"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081F294D" w14:textId="77777777" w:rsidR="00647671" w:rsidRDefault="00647671" w:rsidP="008A2BB8">
            <w:pPr>
              <w:spacing w:after="0"/>
            </w:pPr>
            <w:r>
              <w:rPr>
                <w:b/>
                <w:sz w:val="16"/>
              </w:rPr>
              <w:t>Items that will not be reclassified to net result</w:t>
            </w:r>
          </w:p>
        </w:tc>
        <w:tc>
          <w:tcPr>
            <w:tcW w:w="672" w:type="dxa"/>
          </w:tcPr>
          <w:p w14:paraId="2E8023F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671" w:type="dxa"/>
          </w:tcPr>
          <w:p w14:paraId="04EFE4D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Pr>
          <w:p w14:paraId="022BC5F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Pr>
          <w:p w14:paraId="645703E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Pr>
          <w:p w14:paraId="793D86F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485DBB19"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7D2450EF" w14:textId="77777777" w:rsidR="00647671" w:rsidRDefault="00647671" w:rsidP="008A2BB8">
            <w:pPr>
              <w:spacing w:after="0"/>
            </w:pPr>
            <w:r>
              <w:rPr>
                <w:sz w:val="16"/>
              </w:rPr>
              <w:t>Changes in non</w:t>
            </w:r>
            <w:r>
              <w:rPr>
                <w:sz w:val="16"/>
              </w:rPr>
              <w:noBreakHyphen/>
              <w:t>financial assets revaluation surplus</w:t>
            </w:r>
          </w:p>
        </w:tc>
        <w:tc>
          <w:tcPr>
            <w:tcW w:w="672" w:type="dxa"/>
          </w:tcPr>
          <w:p w14:paraId="7541DC9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108</w:t>
            </w:r>
          </w:p>
        </w:tc>
        <w:tc>
          <w:tcPr>
            <w:tcW w:w="671" w:type="dxa"/>
          </w:tcPr>
          <w:p w14:paraId="7AB902D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11</w:t>
            </w:r>
          </w:p>
        </w:tc>
        <w:tc>
          <w:tcPr>
            <w:tcW w:w="755" w:type="dxa"/>
          </w:tcPr>
          <w:p w14:paraId="26AEFEE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w:t>
            </w:r>
          </w:p>
        </w:tc>
        <w:tc>
          <w:tcPr>
            <w:tcW w:w="755" w:type="dxa"/>
          </w:tcPr>
          <w:p w14:paraId="22757CB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1 091</w:t>
            </w:r>
          </w:p>
        </w:tc>
        <w:tc>
          <w:tcPr>
            <w:tcW w:w="755" w:type="dxa"/>
          </w:tcPr>
          <w:p w14:paraId="103E7D6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w:t>
            </w:r>
          </w:p>
        </w:tc>
      </w:tr>
      <w:tr w:rsidR="00647671" w14:paraId="74BAEA30"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4EDF9063" w14:textId="77777777" w:rsidR="00647671" w:rsidRDefault="00647671" w:rsidP="008A2BB8">
            <w:pPr>
              <w:spacing w:after="0"/>
            </w:pPr>
            <w:r>
              <w:rPr>
                <w:sz w:val="16"/>
              </w:rPr>
              <w:t>Remeasurement of superannuation defined benefit plans</w:t>
            </w:r>
          </w:p>
        </w:tc>
        <w:tc>
          <w:tcPr>
            <w:tcW w:w="672" w:type="dxa"/>
          </w:tcPr>
          <w:p w14:paraId="71B30BC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w:t>
            </w:r>
          </w:p>
        </w:tc>
        <w:tc>
          <w:tcPr>
            <w:tcW w:w="671" w:type="dxa"/>
          </w:tcPr>
          <w:p w14:paraId="7CD83ED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w:t>
            </w:r>
          </w:p>
        </w:tc>
        <w:tc>
          <w:tcPr>
            <w:tcW w:w="755" w:type="dxa"/>
          </w:tcPr>
          <w:p w14:paraId="0EEEAA4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w:t>
            </w:r>
          </w:p>
        </w:tc>
        <w:tc>
          <w:tcPr>
            <w:tcW w:w="755" w:type="dxa"/>
          </w:tcPr>
          <w:p w14:paraId="75070AE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w:t>
            </w:r>
          </w:p>
        </w:tc>
        <w:tc>
          <w:tcPr>
            <w:tcW w:w="755" w:type="dxa"/>
          </w:tcPr>
          <w:p w14:paraId="2A39569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w:t>
            </w:r>
          </w:p>
        </w:tc>
      </w:tr>
      <w:tr w:rsidR="00647671" w14:paraId="326027C0"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41B73AC2" w14:textId="77777777" w:rsidR="00647671" w:rsidRDefault="00647671" w:rsidP="008A2BB8">
            <w:pPr>
              <w:spacing w:after="0"/>
            </w:pPr>
            <w:r>
              <w:rPr>
                <w:sz w:val="16"/>
              </w:rPr>
              <w:t>Other movements in equity</w:t>
            </w:r>
          </w:p>
        </w:tc>
        <w:tc>
          <w:tcPr>
            <w:tcW w:w="672" w:type="dxa"/>
          </w:tcPr>
          <w:p w14:paraId="2D56001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(89)</w:t>
            </w:r>
          </w:p>
        </w:tc>
        <w:tc>
          <w:tcPr>
            <w:tcW w:w="671" w:type="dxa"/>
          </w:tcPr>
          <w:p w14:paraId="574F37F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w:t>
            </w:r>
          </w:p>
        </w:tc>
        <w:tc>
          <w:tcPr>
            <w:tcW w:w="755" w:type="dxa"/>
          </w:tcPr>
          <w:p w14:paraId="1523F4D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w:t>
            </w:r>
          </w:p>
        </w:tc>
        <w:tc>
          <w:tcPr>
            <w:tcW w:w="755" w:type="dxa"/>
          </w:tcPr>
          <w:p w14:paraId="1F75000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w:t>
            </w:r>
          </w:p>
        </w:tc>
        <w:tc>
          <w:tcPr>
            <w:tcW w:w="755" w:type="dxa"/>
          </w:tcPr>
          <w:p w14:paraId="668FB6A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w:t>
            </w:r>
          </w:p>
        </w:tc>
      </w:tr>
      <w:tr w:rsidR="00647671" w14:paraId="08EB59FB" w14:textId="77777777" w:rsidTr="00ED7B3D">
        <w:tc>
          <w:tcPr>
            <w:cnfStyle w:val="001000000000" w:firstRow="0" w:lastRow="0" w:firstColumn="1" w:lastColumn="0" w:oddVBand="0" w:evenVBand="0" w:oddHBand="0" w:evenHBand="0" w:firstRowFirstColumn="0" w:firstRowLastColumn="0" w:lastRowFirstColumn="0" w:lastRowLastColumn="0"/>
            <w:tcW w:w="4102" w:type="dxa"/>
          </w:tcPr>
          <w:p w14:paraId="2DE1B1DD" w14:textId="77777777" w:rsidR="00647671" w:rsidRDefault="00647671" w:rsidP="008A2BB8">
            <w:pPr>
              <w:spacing w:after="0"/>
            </w:pPr>
            <w:r>
              <w:rPr>
                <w:b/>
                <w:sz w:val="16"/>
              </w:rPr>
              <w:t>Items that may be reclassified subsequently to net result</w:t>
            </w:r>
          </w:p>
        </w:tc>
        <w:tc>
          <w:tcPr>
            <w:tcW w:w="672" w:type="dxa"/>
          </w:tcPr>
          <w:p w14:paraId="46713F3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671" w:type="dxa"/>
          </w:tcPr>
          <w:p w14:paraId="0192988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Pr>
          <w:p w14:paraId="6FF1C5A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Pr>
          <w:p w14:paraId="2937D53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Pr>
          <w:p w14:paraId="5DFB334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5563EC1C" w14:textId="77777777" w:rsidTr="00ED7B3D">
        <w:tc>
          <w:tcPr>
            <w:cnfStyle w:val="001000000000" w:firstRow="0" w:lastRow="0" w:firstColumn="1" w:lastColumn="0" w:oddVBand="0" w:evenVBand="0" w:oddHBand="0" w:evenHBand="0" w:firstRowFirstColumn="0" w:firstRowLastColumn="0" w:lastRowFirstColumn="0" w:lastRowLastColumn="0"/>
            <w:tcW w:w="4102" w:type="dxa"/>
            <w:tcBorders>
              <w:bottom w:val="single" w:sz="6" w:space="0" w:color="auto"/>
            </w:tcBorders>
          </w:tcPr>
          <w:p w14:paraId="47E79939" w14:textId="77777777" w:rsidR="00647671" w:rsidRDefault="00647671" w:rsidP="008A2BB8">
            <w:pPr>
              <w:spacing w:after="0"/>
            </w:pPr>
            <w:r>
              <w:rPr>
                <w:sz w:val="16"/>
              </w:rPr>
              <w:t>Net gain/(loss) on financial assets at fair value</w:t>
            </w:r>
          </w:p>
        </w:tc>
        <w:tc>
          <w:tcPr>
            <w:tcW w:w="672" w:type="dxa"/>
            <w:tcBorders>
              <w:bottom w:val="single" w:sz="6" w:space="0" w:color="auto"/>
            </w:tcBorders>
          </w:tcPr>
          <w:p w14:paraId="1AEDEB8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w:t>
            </w:r>
          </w:p>
        </w:tc>
        <w:tc>
          <w:tcPr>
            <w:tcW w:w="671" w:type="dxa"/>
            <w:tcBorders>
              <w:bottom w:val="single" w:sz="6" w:space="0" w:color="auto"/>
            </w:tcBorders>
          </w:tcPr>
          <w:p w14:paraId="3471B9B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w:t>
            </w:r>
          </w:p>
        </w:tc>
        <w:tc>
          <w:tcPr>
            <w:tcW w:w="755" w:type="dxa"/>
            <w:tcBorders>
              <w:bottom w:val="single" w:sz="6" w:space="0" w:color="auto"/>
            </w:tcBorders>
          </w:tcPr>
          <w:p w14:paraId="09EE7E3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w:t>
            </w:r>
          </w:p>
        </w:tc>
        <w:tc>
          <w:tcPr>
            <w:tcW w:w="755" w:type="dxa"/>
            <w:tcBorders>
              <w:bottom w:val="single" w:sz="6" w:space="0" w:color="auto"/>
            </w:tcBorders>
          </w:tcPr>
          <w:p w14:paraId="1D6DE56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w:t>
            </w:r>
          </w:p>
        </w:tc>
        <w:tc>
          <w:tcPr>
            <w:tcW w:w="755" w:type="dxa"/>
            <w:tcBorders>
              <w:bottom w:val="single" w:sz="6" w:space="0" w:color="auto"/>
            </w:tcBorders>
          </w:tcPr>
          <w:p w14:paraId="1C070BF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w:t>
            </w:r>
          </w:p>
        </w:tc>
      </w:tr>
      <w:tr w:rsidR="00647671" w14:paraId="24A8FBF3" w14:textId="77777777" w:rsidTr="00ED7B3D">
        <w:tc>
          <w:tcPr>
            <w:cnfStyle w:val="001000000000" w:firstRow="0" w:lastRow="0" w:firstColumn="1" w:lastColumn="0" w:oddVBand="0" w:evenVBand="0" w:oddHBand="0" w:evenHBand="0" w:firstRowFirstColumn="0" w:firstRowLastColumn="0" w:lastRowFirstColumn="0" w:lastRowLastColumn="0"/>
            <w:tcW w:w="4102" w:type="dxa"/>
            <w:tcBorders>
              <w:top w:val="single" w:sz="6" w:space="0" w:color="auto"/>
              <w:bottom w:val="single" w:sz="6" w:space="0" w:color="auto"/>
            </w:tcBorders>
          </w:tcPr>
          <w:p w14:paraId="7565CA08" w14:textId="2330088D" w:rsidR="00647671" w:rsidRDefault="00647671" w:rsidP="008A2BB8">
            <w:pPr>
              <w:spacing w:after="0"/>
            </w:pPr>
            <w:r>
              <w:rPr>
                <w:b/>
                <w:sz w:val="16"/>
              </w:rPr>
              <w:t xml:space="preserve">Total other economic flows – </w:t>
            </w:r>
            <w:r w:rsidR="00ED7B3D">
              <w:rPr>
                <w:b/>
                <w:sz w:val="16"/>
              </w:rPr>
              <w:t xml:space="preserve">Other </w:t>
            </w:r>
            <w:r>
              <w:rPr>
                <w:b/>
                <w:sz w:val="16"/>
              </w:rPr>
              <w:t>comprehensive income</w:t>
            </w:r>
          </w:p>
        </w:tc>
        <w:tc>
          <w:tcPr>
            <w:tcW w:w="672" w:type="dxa"/>
            <w:tcBorders>
              <w:top w:val="single" w:sz="6" w:space="0" w:color="auto"/>
              <w:bottom w:val="single" w:sz="6" w:space="0" w:color="auto"/>
            </w:tcBorders>
          </w:tcPr>
          <w:p w14:paraId="5D04894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19</w:t>
            </w:r>
          </w:p>
        </w:tc>
        <w:tc>
          <w:tcPr>
            <w:tcW w:w="671" w:type="dxa"/>
            <w:tcBorders>
              <w:top w:val="single" w:sz="6" w:space="0" w:color="auto"/>
              <w:bottom w:val="single" w:sz="6" w:space="0" w:color="auto"/>
            </w:tcBorders>
          </w:tcPr>
          <w:p w14:paraId="1212F95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6</w:t>
            </w:r>
          </w:p>
        </w:tc>
        <w:tc>
          <w:tcPr>
            <w:tcW w:w="755" w:type="dxa"/>
            <w:tcBorders>
              <w:top w:val="single" w:sz="6" w:space="0" w:color="auto"/>
              <w:bottom w:val="single" w:sz="6" w:space="0" w:color="auto"/>
            </w:tcBorders>
          </w:tcPr>
          <w:p w14:paraId="7CF4D10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w:t>
            </w:r>
          </w:p>
        </w:tc>
        <w:tc>
          <w:tcPr>
            <w:tcW w:w="755" w:type="dxa"/>
            <w:tcBorders>
              <w:top w:val="single" w:sz="6" w:space="0" w:color="auto"/>
              <w:bottom w:val="single" w:sz="6" w:space="0" w:color="auto"/>
            </w:tcBorders>
          </w:tcPr>
          <w:p w14:paraId="5702EF0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1 091</w:t>
            </w:r>
          </w:p>
        </w:tc>
        <w:tc>
          <w:tcPr>
            <w:tcW w:w="755" w:type="dxa"/>
            <w:tcBorders>
              <w:top w:val="single" w:sz="6" w:space="0" w:color="auto"/>
              <w:bottom w:val="single" w:sz="6" w:space="0" w:color="auto"/>
            </w:tcBorders>
          </w:tcPr>
          <w:p w14:paraId="2697B28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w:t>
            </w:r>
          </w:p>
        </w:tc>
      </w:tr>
      <w:tr w:rsidR="00647671" w14:paraId="7D1B4685" w14:textId="77777777" w:rsidTr="00ED7B3D">
        <w:tc>
          <w:tcPr>
            <w:cnfStyle w:val="001000000000" w:firstRow="0" w:lastRow="0" w:firstColumn="1" w:lastColumn="0" w:oddVBand="0" w:evenVBand="0" w:oddHBand="0" w:evenHBand="0" w:firstRowFirstColumn="0" w:firstRowLastColumn="0" w:lastRowFirstColumn="0" w:lastRowLastColumn="0"/>
            <w:tcW w:w="4102" w:type="dxa"/>
            <w:tcBorders>
              <w:top w:val="single" w:sz="6" w:space="0" w:color="auto"/>
              <w:bottom w:val="single" w:sz="12" w:space="0" w:color="auto"/>
            </w:tcBorders>
          </w:tcPr>
          <w:p w14:paraId="01D66C60" w14:textId="6BDF8609" w:rsidR="00647671" w:rsidRDefault="00647671" w:rsidP="008A2BB8">
            <w:pPr>
              <w:spacing w:after="0"/>
            </w:pPr>
            <w:r>
              <w:rPr>
                <w:b/>
                <w:sz w:val="16"/>
              </w:rPr>
              <w:t xml:space="preserve">Comprehensive result – </w:t>
            </w:r>
            <w:r w:rsidR="00ED7B3D">
              <w:rPr>
                <w:b/>
                <w:sz w:val="16"/>
              </w:rPr>
              <w:t xml:space="preserve">Total </w:t>
            </w:r>
            <w:r>
              <w:rPr>
                <w:b/>
                <w:sz w:val="16"/>
              </w:rPr>
              <w:t>change in net worth</w:t>
            </w:r>
          </w:p>
        </w:tc>
        <w:tc>
          <w:tcPr>
            <w:tcW w:w="672" w:type="dxa"/>
            <w:tcBorders>
              <w:top w:val="single" w:sz="6" w:space="0" w:color="auto"/>
              <w:bottom w:val="single" w:sz="12" w:space="0" w:color="auto"/>
            </w:tcBorders>
          </w:tcPr>
          <w:p w14:paraId="1A08633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(1 347)</w:t>
            </w:r>
          </w:p>
        </w:tc>
        <w:tc>
          <w:tcPr>
            <w:tcW w:w="671" w:type="dxa"/>
            <w:tcBorders>
              <w:top w:val="single" w:sz="6" w:space="0" w:color="auto"/>
              <w:bottom w:val="single" w:sz="12" w:space="0" w:color="auto"/>
            </w:tcBorders>
          </w:tcPr>
          <w:p w14:paraId="4ED2DB4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(5 869)</w:t>
            </w:r>
          </w:p>
        </w:tc>
        <w:tc>
          <w:tcPr>
            <w:tcW w:w="755" w:type="dxa"/>
            <w:tcBorders>
              <w:top w:val="single" w:sz="6" w:space="0" w:color="auto"/>
              <w:bottom w:val="single" w:sz="12" w:space="0" w:color="auto"/>
            </w:tcBorders>
          </w:tcPr>
          <w:p w14:paraId="0A32CFF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(6 315)</w:t>
            </w:r>
          </w:p>
        </w:tc>
        <w:tc>
          <w:tcPr>
            <w:tcW w:w="755" w:type="dxa"/>
            <w:tcBorders>
              <w:top w:val="single" w:sz="6" w:space="0" w:color="auto"/>
              <w:bottom w:val="single" w:sz="12" w:space="0" w:color="auto"/>
            </w:tcBorders>
          </w:tcPr>
          <w:p w14:paraId="5A601D4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(12 830)</w:t>
            </w:r>
          </w:p>
        </w:tc>
        <w:tc>
          <w:tcPr>
            <w:tcW w:w="755" w:type="dxa"/>
            <w:tcBorders>
              <w:top w:val="single" w:sz="6" w:space="0" w:color="auto"/>
              <w:bottom w:val="single" w:sz="12" w:space="0" w:color="auto"/>
            </w:tcBorders>
          </w:tcPr>
          <w:p w14:paraId="345006A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(3 288)</w:t>
            </w:r>
          </w:p>
        </w:tc>
      </w:tr>
    </w:tbl>
    <w:p w14:paraId="1A6D5C12" w14:textId="77777777" w:rsidR="00647671" w:rsidRPr="004D1722" w:rsidRDefault="00647671" w:rsidP="00647671"/>
    <w:p w14:paraId="7071ECD6" w14:textId="77777777" w:rsidR="00647671" w:rsidRPr="00565622" w:rsidRDefault="00647671" w:rsidP="00647671">
      <w:pPr>
        <w:pStyle w:val="TableHeading"/>
      </w:pPr>
      <w:r w:rsidRPr="00565622">
        <w:lastRenderedPageBreak/>
        <w:t>Table 2.1:</w:t>
      </w:r>
      <w:r w:rsidRPr="00565622">
        <w:tab/>
        <w:t>Public non-financial corporations sector comprehensive</w:t>
      </w:r>
      <w:r w:rsidRPr="00565622">
        <w:br/>
        <w:t>operating statement for the financial year ended 30 June</w:t>
      </w:r>
      <w:r w:rsidRPr="00F62CEE">
        <w:rPr>
          <w:i/>
          <w:iCs w:val="0"/>
          <w:sz w:val="18"/>
          <w:szCs w:val="16"/>
        </w:rPr>
        <w:t xml:space="preserve"> (continued)</w:t>
      </w:r>
      <w:r w:rsidRPr="005656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PNFC_PFC.xlsx|Table:PNFC_OS|MergedHeadingRow:1|LastRow:47|FirstRow:44"/>
      </w:tblPr>
      <w:tblGrid>
        <w:gridCol w:w="4033"/>
        <w:gridCol w:w="657"/>
        <w:gridCol w:w="755"/>
        <w:gridCol w:w="755"/>
        <w:gridCol w:w="755"/>
        <w:gridCol w:w="755"/>
      </w:tblGrid>
      <w:tr w:rsidR="00647671" w14:paraId="51017634"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033" w:type="dxa"/>
          </w:tcPr>
          <w:p w14:paraId="5D97C6D3" w14:textId="77777777" w:rsidR="00647671" w:rsidRDefault="00647671" w:rsidP="008A2BB8">
            <w:pPr>
              <w:keepNext/>
              <w:spacing w:after="0"/>
            </w:pPr>
          </w:p>
        </w:tc>
        <w:tc>
          <w:tcPr>
            <w:tcW w:w="657" w:type="dxa"/>
          </w:tcPr>
          <w:p w14:paraId="22B37AE0"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2022</w:t>
            </w:r>
            <w:r>
              <w:rPr>
                <w:sz w:val="16"/>
              </w:rPr>
              <w:noBreakHyphen/>
              <w:t>23</w:t>
            </w:r>
            <w:r>
              <w:br/>
              <w:t>revised</w:t>
            </w:r>
          </w:p>
        </w:tc>
        <w:tc>
          <w:tcPr>
            <w:tcW w:w="755" w:type="dxa"/>
          </w:tcPr>
          <w:p w14:paraId="5A7D9E44"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2023</w:t>
            </w:r>
            <w:r>
              <w:rPr>
                <w:sz w:val="16"/>
              </w:rPr>
              <w:noBreakHyphen/>
              <w:t>24</w:t>
            </w:r>
            <w:r>
              <w:br/>
              <w:t>budget</w:t>
            </w:r>
          </w:p>
        </w:tc>
        <w:tc>
          <w:tcPr>
            <w:tcW w:w="755" w:type="dxa"/>
          </w:tcPr>
          <w:p w14:paraId="202D8E11"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2024</w:t>
            </w:r>
            <w:r>
              <w:rPr>
                <w:sz w:val="16"/>
              </w:rPr>
              <w:noBreakHyphen/>
              <w:t>25</w:t>
            </w:r>
            <w:r>
              <w:br/>
              <w:t>estimate</w:t>
            </w:r>
          </w:p>
        </w:tc>
        <w:tc>
          <w:tcPr>
            <w:tcW w:w="755" w:type="dxa"/>
          </w:tcPr>
          <w:p w14:paraId="0EAFE338"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2025</w:t>
            </w:r>
            <w:r>
              <w:rPr>
                <w:sz w:val="16"/>
              </w:rPr>
              <w:noBreakHyphen/>
              <w:t>26</w:t>
            </w:r>
            <w:r>
              <w:br/>
              <w:t>estimate</w:t>
            </w:r>
          </w:p>
        </w:tc>
        <w:tc>
          <w:tcPr>
            <w:tcW w:w="755" w:type="dxa"/>
          </w:tcPr>
          <w:p w14:paraId="0CAC81EF"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2026</w:t>
            </w:r>
            <w:r>
              <w:rPr>
                <w:sz w:val="16"/>
              </w:rPr>
              <w:noBreakHyphen/>
              <w:t>27</w:t>
            </w:r>
            <w:r>
              <w:br/>
              <w:t>estimate</w:t>
            </w:r>
          </w:p>
        </w:tc>
      </w:tr>
      <w:tr w:rsidR="00647671" w14:paraId="35A96145"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40209490" w14:textId="77777777" w:rsidR="00647671" w:rsidRDefault="00647671" w:rsidP="008A2BB8">
            <w:pPr>
              <w:spacing w:after="0"/>
            </w:pPr>
            <w:r>
              <w:rPr>
                <w:b/>
                <w:sz w:val="16"/>
              </w:rPr>
              <w:t>KEY FISCAL AGGREGATES</w:t>
            </w:r>
          </w:p>
        </w:tc>
        <w:tc>
          <w:tcPr>
            <w:tcW w:w="657" w:type="dxa"/>
          </w:tcPr>
          <w:p w14:paraId="3CF032D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Pr>
          <w:p w14:paraId="65DAB2A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Pr>
          <w:p w14:paraId="1205718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Pr>
          <w:p w14:paraId="75E0802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55" w:type="dxa"/>
          </w:tcPr>
          <w:p w14:paraId="40A283D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40D0CFFC" w14:textId="77777777" w:rsidTr="008A2BB8">
        <w:tc>
          <w:tcPr>
            <w:cnfStyle w:val="001000000000" w:firstRow="0" w:lastRow="0" w:firstColumn="1" w:lastColumn="0" w:oddVBand="0" w:evenVBand="0" w:oddHBand="0" w:evenHBand="0" w:firstRowFirstColumn="0" w:firstRowLastColumn="0" w:lastRowFirstColumn="0" w:lastRowLastColumn="0"/>
            <w:tcW w:w="4033" w:type="dxa"/>
          </w:tcPr>
          <w:p w14:paraId="3E055F72" w14:textId="77777777" w:rsidR="00647671" w:rsidRDefault="00647671" w:rsidP="008A2BB8">
            <w:pPr>
              <w:spacing w:after="0"/>
            </w:pPr>
            <w:r>
              <w:rPr>
                <w:b/>
                <w:sz w:val="16"/>
              </w:rPr>
              <w:t>Net operating balance</w:t>
            </w:r>
          </w:p>
        </w:tc>
        <w:tc>
          <w:tcPr>
            <w:tcW w:w="657" w:type="dxa"/>
          </w:tcPr>
          <w:p w14:paraId="6F2B67E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(172)</w:t>
            </w:r>
          </w:p>
        </w:tc>
        <w:tc>
          <w:tcPr>
            <w:tcW w:w="755" w:type="dxa"/>
          </w:tcPr>
          <w:p w14:paraId="6F3E4B2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(295)</w:t>
            </w:r>
          </w:p>
        </w:tc>
        <w:tc>
          <w:tcPr>
            <w:tcW w:w="755" w:type="dxa"/>
          </w:tcPr>
          <w:p w14:paraId="43D529F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62</w:t>
            </w:r>
          </w:p>
        </w:tc>
        <w:tc>
          <w:tcPr>
            <w:tcW w:w="755" w:type="dxa"/>
          </w:tcPr>
          <w:p w14:paraId="63B902F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147</w:t>
            </w:r>
          </w:p>
        </w:tc>
        <w:tc>
          <w:tcPr>
            <w:tcW w:w="755" w:type="dxa"/>
          </w:tcPr>
          <w:p w14:paraId="4BB383B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114</w:t>
            </w:r>
          </w:p>
        </w:tc>
      </w:tr>
      <w:tr w:rsidR="00647671" w14:paraId="4016C6F8"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bottom w:val="single" w:sz="6" w:space="0" w:color="auto"/>
            </w:tcBorders>
          </w:tcPr>
          <w:p w14:paraId="25C7BB7C" w14:textId="77777777" w:rsidR="00647671" w:rsidRDefault="00647671" w:rsidP="008A2BB8">
            <w:pPr>
              <w:spacing w:after="0"/>
            </w:pPr>
            <w:r>
              <w:rPr>
                <w:sz w:val="16"/>
              </w:rPr>
              <w:t>Less: Net acquisition of non</w:t>
            </w:r>
            <w:r>
              <w:rPr>
                <w:sz w:val="16"/>
              </w:rPr>
              <w:noBreakHyphen/>
              <w:t>financial assets from transactions</w:t>
            </w:r>
          </w:p>
        </w:tc>
        <w:tc>
          <w:tcPr>
            <w:tcW w:w="657" w:type="dxa"/>
            <w:tcBorders>
              <w:bottom w:val="single" w:sz="6" w:space="0" w:color="auto"/>
            </w:tcBorders>
          </w:tcPr>
          <w:p w14:paraId="7A703BB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7 136</w:t>
            </w:r>
          </w:p>
        </w:tc>
        <w:tc>
          <w:tcPr>
            <w:tcW w:w="755" w:type="dxa"/>
            <w:tcBorders>
              <w:bottom w:val="single" w:sz="6" w:space="0" w:color="auto"/>
            </w:tcBorders>
          </w:tcPr>
          <w:p w14:paraId="3EAFDA1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11 950</w:t>
            </w:r>
          </w:p>
        </w:tc>
        <w:tc>
          <w:tcPr>
            <w:tcW w:w="755" w:type="dxa"/>
            <w:tcBorders>
              <w:bottom w:val="single" w:sz="6" w:space="0" w:color="auto"/>
            </w:tcBorders>
          </w:tcPr>
          <w:p w14:paraId="7B4F3D1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12 104</w:t>
            </w:r>
          </w:p>
        </w:tc>
        <w:tc>
          <w:tcPr>
            <w:tcW w:w="755" w:type="dxa"/>
            <w:tcBorders>
              <w:bottom w:val="single" w:sz="6" w:space="0" w:color="auto"/>
            </w:tcBorders>
          </w:tcPr>
          <w:p w14:paraId="29E84C5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18 609</w:t>
            </w:r>
          </w:p>
        </w:tc>
        <w:tc>
          <w:tcPr>
            <w:tcW w:w="755" w:type="dxa"/>
            <w:tcBorders>
              <w:bottom w:val="single" w:sz="6" w:space="0" w:color="auto"/>
            </w:tcBorders>
          </w:tcPr>
          <w:p w14:paraId="4FC47DB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8 254</w:t>
            </w:r>
          </w:p>
        </w:tc>
      </w:tr>
      <w:tr w:rsidR="00647671" w14:paraId="55A9E63D" w14:textId="77777777" w:rsidTr="008A2BB8">
        <w:tc>
          <w:tcPr>
            <w:cnfStyle w:val="001000000000" w:firstRow="0" w:lastRow="0" w:firstColumn="1" w:lastColumn="0" w:oddVBand="0" w:evenVBand="0" w:oddHBand="0" w:evenHBand="0" w:firstRowFirstColumn="0" w:firstRowLastColumn="0" w:lastRowFirstColumn="0" w:lastRowLastColumn="0"/>
            <w:tcW w:w="4033" w:type="dxa"/>
            <w:tcBorders>
              <w:top w:val="single" w:sz="6" w:space="0" w:color="auto"/>
              <w:bottom w:val="single" w:sz="12" w:space="0" w:color="auto"/>
            </w:tcBorders>
          </w:tcPr>
          <w:p w14:paraId="44DBDF80" w14:textId="77777777" w:rsidR="00647671" w:rsidRDefault="00647671" w:rsidP="008A2BB8">
            <w:pPr>
              <w:spacing w:after="0"/>
            </w:pPr>
            <w:r>
              <w:rPr>
                <w:b/>
                <w:sz w:val="16"/>
              </w:rPr>
              <w:t>Net lending/(borrowing)</w:t>
            </w:r>
          </w:p>
        </w:tc>
        <w:tc>
          <w:tcPr>
            <w:tcW w:w="657" w:type="dxa"/>
            <w:tcBorders>
              <w:top w:val="single" w:sz="6" w:space="0" w:color="auto"/>
              <w:bottom w:val="single" w:sz="12" w:space="0" w:color="auto"/>
            </w:tcBorders>
          </w:tcPr>
          <w:p w14:paraId="421A0F4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(7 308)</w:t>
            </w:r>
          </w:p>
        </w:tc>
        <w:tc>
          <w:tcPr>
            <w:tcW w:w="755" w:type="dxa"/>
            <w:tcBorders>
              <w:top w:val="single" w:sz="6" w:space="0" w:color="auto"/>
              <w:bottom w:val="single" w:sz="12" w:space="0" w:color="auto"/>
            </w:tcBorders>
          </w:tcPr>
          <w:p w14:paraId="7CCA336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(12 245)</w:t>
            </w:r>
          </w:p>
        </w:tc>
        <w:tc>
          <w:tcPr>
            <w:tcW w:w="755" w:type="dxa"/>
            <w:tcBorders>
              <w:top w:val="single" w:sz="6" w:space="0" w:color="auto"/>
              <w:bottom w:val="single" w:sz="12" w:space="0" w:color="auto"/>
            </w:tcBorders>
          </w:tcPr>
          <w:p w14:paraId="74239B6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(12 042)</w:t>
            </w:r>
          </w:p>
        </w:tc>
        <w:tc>
          <w:tcPr>
            <w:tcW w:w="755" w:type="dxa"/>
            <w:tcBorders>
              <w:top w:val="single" w:sz="6" w:space="0" w:color="auto"/>
              <w:bottom w:val="single" w:sz="12" w:space="0" w:color="auto"/>
            </w:tcBorders>
          </w:tcPr>
          <w:p w14:paraId="150D073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(18 462)</w:t>
            </w:r>
          </w:p>
        </w:tc>
        <w:tc>
          <w:tcPr>
            <w:tcW w:w="755" w:type="dxa"/>
            <w:tcBorders>
              <w:top w:val="single" w:sz="6" w:space="0" w:color="auto"/>
              <w:bottom w:val="single" w:sz="12" w:space="0" w:color="auto"/>
            </w:tcBorders>
          </w:tcPr>
          <w:p w14:paraId="2FD9E81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(8 140)</w:t>
            </w:r>
          </w:p>
        </w:tc>
      </w:tr>
    </w:tbl>
    <w:p w14:paraId="71F2A639" w14:textId="77777777" w:rsidR="00647671" w:rsidRPr="004D1722" w:rsidRDefault="00647671" w:rsidP="00647671">
      <w:pPr>
        <w:pStyle w:val="Note"/>
      </w:pPr>
      <w:r w:rsidRPr="004D1722">
        <w:t>Note:</w:t>
      </w:r>
    </w:p>
    <w:p w14:paraId="04DFC069" w14:textId="5587A886" w:rsidR="00647671" w:rsidRPr="004D1722" w:rsidRDefault="00647671" w:rsidP="00647671">
      <w:pPr>
        <w:pStyle w:val="Note"/>
      </w:pPr>
      <w:r w:rsidRPr="004D1722">
        <w:t>(a)</w:t>
      </w:r>
      <w:r w:rsidRPr="004D1722">
        <w:tab/>
      </w:r>
      <w:r w:rsidRPr="0000198B">
        <w:t xml:space="preserve">A range of savings and efficiency initiatives will be implemented by the </w:t>
      </w:r>
      <w:r>
        <w:t>Public Non-Financial Corporations (</w:t>
      </w:r>
      <w:r w:rsidRPr="0000198B">
        <w:t>PNFC</w:t>
      </w:r>
      <w:r>
        <w:t>)</w:t>
      </w:r>
      <w:r w:rsidRPr="0000198B">
        <w:t xml:space="preserve"> sector. The</w:t>
      </w:r>
      <w:r>
        <w:t> </w:t>
      </w:r>
      <w:r w:rsidRPr="0000198B">
        <w:t>impact</w:t>
      </w:r>
      <w:r w:rsidR="00745D3A">
        <w:t>s</w:t>
      </w:r>
      <w:r w:rsidRPr="0000198B">
        <w:t xml:space="preserve"> of these initiatives are reflected in the estimates for the budget year and the three forward years.</w:t>
      </w:r>
    </w:p>
    <w:p w14:paraId="16E53E9C" w14:textId="77777777" w:rsidR="00647671" w:rsidRPr="004D1722" w:rsidRDefault="00647671" w:rsidP="00647671"/>
    <w:p w14:paraId="739F9E91" w14:textId="77777777" w:rsidR="00647671" w:rsidRPr="004D1722" w:rsidRDefault="00647671" w:rsidP="00647671">
      <w:pPr>
        <w:pStyle w:val="TableHeading"/>
        <w:pageBreakBefore/>
      </w:pPr>
      <w:r w:rsidRPr="004D1722">
        <w:lastRenderedPageBreak/>
        <w:t>Table 2.2:</w:t>
      </w:r>
      <w:r w:rsidRPr="004D1722">
        <w:tab/>
        <w:t>Public non-financial corporations sector balance sheet as at 30 June</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PNFC_PFC.xlsx|Table:PNFC_BS|MergedHeadingRow:1"/>
      </w:tblPr>
      <w:tblGrid>
        <w:gridCol w:w="3740"/>
        <w:gridCol w:w="794"/>
        <w:gridCol w:w="794"/>
        <w:gridCol w:w="794"/>
        <w:gridCol w:w="794"/>
        <w:gridCol w:w="794"/>
      </w:tblGrid>
      <w:tr w:rsidR="00647671" w:rsidRPr="00ED7B3D" w14:paraId="549CA9E4"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4D930DD9" w14:textId="77777777" w:rsidR="00647671" w:rsidRPr="00ED7B3D" w:rsidRDefault="00647671" w:rsidP="008A2BB8">
            <w:pPr>
              <w:keepNext/>
              <w:rPr>
                <w:szCs w:val="17"/>
              </w:rPr>
            </w:pPr>
          </w:p>
        </w:tc>
        <w:tc>
          <w:tcPr>
            <w:tcW w:w="794" w:type="dxa"/>
          </w:tcPr>
          <w:p w14:paraId="1D870A56"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2023</w:t>
            </w:r>
            <w:r w:rsidRPr="00ED7B3D">
              <w:rPr>
                <w:szCs w:val="17"/>
              </w:rPr>
              <w:br/>
              <w:t>revised</w:t>
            </w:r>
          </w:p>
        </w:tc>
        <w:tc>
          <w:tcPr>
            <w:tcW w:w="794" w:type="dxa"/>
          </w:tcPr>
          <w:p w14:paraId="60A44A2D"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2024</w:t>
            </w:r>
            <w:r w:rsidRPr="00ED7B3D">
              <w:rPr>
                <w:szCs w:val="17"/>
              </w:rPr>
              <w:br/>
              <w:t>budget</w:t>
            </w:r>
          </w:p>
        </w:tc>
        <w:tc>
          <w:tcPr>
            <w:tcW w:w="794" w:type="dxa"/>
          </w:tcPr>
          <w:p w14:paraId="19BE7E63"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2025</w:t>
            </w:r>
            <w:r w:rsidRPr="00ED7B3D">
              <w:rPr>
                <w:szCs w:val="17"/>
              </w:rPr>
              <w:br/>
              <w:t>estimate</w:t>
            </w:r>
          </w:p>
        </w:tc>
        <w:tc>
          <w:tcPr>
            <w:tcW w:w="794" w:type="dxa"/>
          </w:tcPr>
          <w:p w14:paraId="3C034DDE"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2026</w:t>
            </w:r>
            <w:r w:rsidRPr="00ED7B3D">
              <w:rPr>
                <w:szCs w:val="17"/>
              </w:rPr>
              <w:br/>
              <w:t>estimate</w:t>
            </w:r>
          </w:p>
        </w:tc>
        <w:tc>
          <w:tcPr>
            <w:tcW w:w="794" w:type="dxa"/>
          </w:tcPr>
          <w:p w14:paraId="65CF1670"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2027</w:t>
            </w:r>
            <w:r w:rsidRPr="00ED7B3D">
              <w:rPr>
                <w:szCs w:val="17"/>
              </w:rPr>
              <w:br/>
              <w:t>estimate</w:t>
            </w:r>
          </w:p>
        </w:tc>
      </w:tr>
      <w:tr w:rsidR="00647671" w:rsidRPr="00ED7B3D" w14:paraId="297D50D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92E7C8D" w14:textId="77777777" w:rsidR="00647671" w:rsidRPr="00ED7B3D" w:rsidRDefault="00647671" w:rsidP="008A2BB8">
            <w:pPr>
              <w:rPr>
                <w:szCs w:val="17"/>
              </w:rPr>
            </w:pPr>
            <w:r w:rsidRPr="00ED7B3D">
              <w:rPr>
                <w:b/>
                <w:szCs w:val="17"/>
              </w:rPr>
              <w:t>Assets</w:t>
            </w:r>
          </w:p>
        </w:tc>
        <w:tc>
          <w:tcPr>
            <w:tcW w:w="794" w:type="dxa"/>
          </w:tcPr>
          <w:p w14:paraId="276CF63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1A2DFF9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71B2D70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74F0614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44D138D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ED7B3D" w14:paraId="614224D9"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7921FD1" w14:textId="77777777" w:rsidR="00647671" w:rsidRPr="00ED7B3D" w:rsidRDefault="00647671" w:rsidP="008A2BB8">
            <w:pPr>
              <w:rPr>
                <w:szCs w:val="17"/>
              </w:rPr>
            </w:pPr>
            <w:r w:rsidRPr="00ED7B3D">
              <w:rPr>
                <w:b/>
                <w:szCs w:val="17"/>
              </w:rPr>
              <w:t>Financial assets</w:t>
            </w:r>
          </w:p>
        </w:tc>
        <w:tc>
          <w:tcPr>
            <w:tcW w:w="794" w:type="dxa"/>
          </w:tcPr>
          <w:p w14:paraId="4BDB701D"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3C68E48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1F14AAC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76E92913"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69D9BD5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ED7B3D" w14:paraId="6C33CE59"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18C7C0A" w14:textId="77777777" w:rsidR="00647671" w:rsidRPr="00ED7B3D" w:rsidRDefault="00647671" w:rsidP="008A2BB8">
            <w:pPr>
              <w:rPr>
                <w:szCs w:val="17"/>
              </w:rPr>
            </w:pPr>
            <w:r w:rsidRPr="00ED7B3D">
              <w:rPr>
                <w:szCs w:val="17"/>
              </w:rPr>
              <w:t>Cash and deposits</w:t>
            </w:r>
          </w:p>
        </w:tc>
        <w:tc>
          <w:tcPr>
            <w:tcW w:w="794" w:type="dxa"/>
          </w:tcPr>
          <w:p w14:paraId="457F51F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1 244</w:t>
            </w:r>
          </w:p>
        </w:tc>
        <w:tc>
          <w:tcPr>
            <w:tcW w:w="794" w:type="dxa"/>
          </w:tcPr>
          <w:p w14:paraId="4079464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802</w:t>
            </w:r>
          </w:p>
        </w:tc>
        <w:tc>
          <w:tcPr>
            <w:tcW w:w="794" w:type="dxa"/>
          </w:tcPr>
          <w:p w14:paraId="0789024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745</w:t>
            </w:r>
          </w:p>
        </w:tc>
        <w:tc>
          <w:tcPr>
            <w:tcW w:w="794" w:type="dxa"/>
          </w:tcPr>
          <w:p w14:paraId="2E2A4A3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791</w:t>
            </w:r>
          </w:p>
        </w:tc>
        <w:tc>
          <w:tcPr>
            <w:tcW w:w="794" w:type="dxa"/>
          </w:tcPr>
          <w:p w14:paraId="276F198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901</w:t>
            </w:r>
          </w:p>
        </w:tc>
      </w:tr>
      <w:tr w:rsidR="00647671" w:rsidRPr="00ED7B3D" w14:paraId="06DD4C1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A8018E8" w14:textId="77777777" w:rsidR="00647671" w:rsidRPr="00ED7B3D" w:rsidRDefault="00647671" w:rsidP="008A2BB8">
            <w:pPr>
              <w:rPr>
                <w:szCs w:val="17"/>
              </w:rPr>
            </w:pPr>
            <w:r w:rsidRPr="00ED7B3D">
              <w:rPr>
                <w:szCs w:val="17"/>
              </w:rPr>
              <w:t>Advances paid</w:t>
            </w:r>
          </w:p>
        </w:tc>
        <w:tc>
          <w:tcPr>
            <w:tcW w:w="794" w:type="dxa"/>
          </w:tcPr>
          <w:p w14:paraId="3F48376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389</w:t>
            </w:r>
          </w:p>
        </w:tc>
        <w:tc>
          <w:tcPr>
            <w:tcW w:w="794" w:type="dxa"/>
          </w:tcPr>
          <w:p w14:paraId="508229F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323</w:t>
            </w:r>
          </w:p>
        </w:tc>
        <w:tc>
          <w:tcPr>
            <w:tcW w:w="794" w:type="dxa"/>
          </w:tcPr>
          <w:p w14:paraId="2C90770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232</w:t>
            </w:r>
          </w:p>
        </w:tc>
        <w:tc>
          <w:tcPr>
            <w:tcW w:w="794" w:type="dxa"/>
          </w:tcPr>
          <w:p w14:paraId="3D33AF12"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230</w:t>
            </w:r>
          </w:p>
        </w:tc>
        <w:tc>
          <w:tcPr>
            <w:tcW w:w="794" w:type="dxa"/>
          </w:tcPr>
          <w:p w14:paraId="02D029B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227</w:t>
            </w:r>
          </w:p>
        </w:tc>
      </w:tr>
      <w:tr w:rsidR="00647671" w:rsidRPr="00ED7B3D" w14:paraId="24F212E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2BBE1F2" w14:textId="77777777" w:rsidR="00647671" w:rsidRPr="00ED7B3D" w:rsidRDefault="00647671" w:rsidP="008A2BB8">
            <w:pPr>
              <w:rPr>
                <w:szCs w:val="17"/>
              </w:rPr>
            </w:pPr>
            <w:r w:rsidRPr="00ED7B3D">
              <w:rPr>
                <w:szCs w:val="17"/>
              </w:rPr>
              <w:t>Receivables and contract assets</w:t>
            </w:r>
          </w:p>
        </w:tc>
        <w:tc>
          <w:tcPr>
            <w:tcW w:w="794" w:type="dxa"/>
          </w:tcPr>
          <w:p w14:paraId="2CD7F37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1 310</w:t>
            </w:r>
          </w:p>
        </w:tc>
        <w:tc>
          <w:tcPr>
            <w:tcW w:w="794" w:type="dxa"/>
          </w:tcPr>
          <w:p w14:paraId="73A4292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1 443</w:t>
            </w:r>
          </w:p>
        </w:tc>
        <w:tc>
          <w:tcPr>
            <w:tcW w:w="794" w:type="dxa"/>
          </w:tcPr>
          <w:p w14:paraId="7BCC4A02"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1 462</w:t>
            </w:r>
          </w:p>
        </w:tc>
        <w:tc>
          <w:tcPr>
            <w:tcW w:w="794" w:type="dxa"/>
          </w:tcPr>
          <w:p w14:paraId="6740247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1 467</w:t>
            </w:r>
          </w:p>
        </w:tc>
        <w:tc>
          <w:tcPr>
            <w:tcW w:w="794" w:type="dxa"/>
          </w:tcPr>
          <w:p w14:paraId="22C2C45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1 452</w:t>
            </w:r>
          </w:p>
        </w:tc>
      </w:tr>
      <w:tr w:rsidR="00647671" w:rsidRPr="00ED7B3D" w14:paraId="6535A22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5CCA3C0" w14:textId="77777777" w:rsidR="00647671" w:rsidRPr="00ED7B3D" w:rsidRDefault="00647671" w:rsidP="008A2BB8">
            <w:pPr>
              <w:rPr>
                <w:szCs w:val="17"/>
              </w:rPr>
            </w:pPr>
            <w:r w:rsidRPr="00ED7B3D">
              <w:rPr>
                <w:szCs w:val="17"/>
              </w:rPr>
              <w:t>Investments, loans and placements</w:t>
            </w:r>
          </w:p>
        </w:tc>
        <w:tc>
          <w:tcPr>
            <w:tcW w:w="794" w:type="dxa"/>
          </w:tcPr>
          <w:p w14:paraId="46B2E98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709</w:t>
            </w:r>
          </w:p>
        </w:tc>
        <w:tc>
          <w:tcPr>
            <w:tcW w:w="794" w:type="dxa"/>
          </w:tcPr>
          <w:p w14:paraId="58B66FC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705</w:t>
            </w:r>
          </w:p>
        </w:tc>
        <w:tc>
          <w:tcPr>
            <w:tcW w:w="794" w:type="dxa"/>
          </w:tcPr>
          <w:p w14:paraId="69EC2AC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704</w:t>
            </w:r>
          </w:p>
        </w:tc>
        <w:tc>
          <w:tcPr>
            <w:tcW w:w="794" w:type="dxa"/>
          </w:tcPr>
          <w:p w14:paraId="2431A7D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729</w:t>
            </w:r>
          </w:p>
        </w:tc>
        <w:tc>
          <w:tcPr>
            <w:tcW w:w="794" w:type="dxa"/>
          </w:tcPr>
          <w:p w14:paraId="2001195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754</w:t>
            </w:r>
          </w:p>
        </w:tc>
      </w:tr>
      <w:tr w:rsidR="00647671" w:rsidRPr="00ED7B3D" w14:paraId="037E9559"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55999411" w14:textId="77777777" w:rsidR="00647671" w:rsidRPr="00ED7B3D" w:rsidRDefault="00647671" w:rsidP="008A2BB8">
            <w:pPr>
              <w:rPr>
                <w:szCs w:val="17"/>
              </w:rPr>
            </w:pPr>
            <w:r w:rsidRPr="00ED7B3D">
              <w:rPr>
                <w:b/>
                <w:szCs w:val="17"/>
              </w:rPr>
              <w:t>Total financial assets</w:t>
            </w:r>
          </w:p>
        </w:tc>
        <w:tc>
          <w:tcPr>
            <w:tcW w:w="794" w:type="dxa"/>
            <w:tcBorders>
              <w:top w:val="single" w:sz="6" w:space="0" w:color="auto"/>
              <w:bottom w:val="single" w:sz="6" w:space="0" w:color="auto"/>
            </w:tcBorders>
          </w:tcPr>
          <w:p w14:paraId="7FD2465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3 653</w:t>
            </w:r>
          </w:p>
        </w:tc>
        <w:tc>
          <w:tcPr>
            <w:tcW w:w="794" w:type="dxa"/>
            <w:tcBorders>
              <w:top w:val="single" w:sz="6" w:space="0" w:color="auto"/>
              <w:bottom w:val="single" w:sz="6" w:space="0" w:color="auto"/>
            </w:tcBorders>
          </w:tcPr>
          <w:p w14:paraId="40E13C3D"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3 272</w:t>
            </w:r>
          </w:p>
        </w:tc>
        <w:tc>
          <w:tcPr>
            <w:tcW w:w="794" w:type="dxa"/>
            <w:tcBorders>
              <w:top w:val="single" w:sz="6" w:space="0" w:color="auto"/>
              <w:bottom w:val="single" w:sz="6" w:space="0" w:color="auto"/>
            </w:tcBorders>
          </w:tcPr>
          <w:p w14:paraId="1BD0D8B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3 144</w:t>
            </w:r>
          </w:p>
        </w:tc>
        <w:tc>
          <w:tcPr>
            <w:tcW w:w="794" w:type="dxa"/>
            <w:tcBorders>
              <w:top w:val="single" w:sz="6" w:space="0" w:color="auto"/>
              <w:bottom w:val="single" w:sz="6" w:space="0" w:color="auto"/>
            </w:tcBorders>
          </w:tcPr>
          <w:p w14:paraId="36159A53"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3 217</w:t>
            </w:r>
          </w:p>
        </w:tc>
        <w:tc>
          <w:tcPr>
            <w:tcW w:w="794" w:type="dxa"/>
            <w:tcBorders>
              <w:top w:val="single" w:sz="6" w:space="0" w:color="auto"/>
              <w:bottom w:val="single" w:sz="6" w:space="0" w:color="auto"/>
            </w:tcBorders>
          </w:tcPr>
          <w:p w14:paraId="75CE397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3 335</w:t>
            </w:r>
          </w:p>
        </w:tc>
      </w:tr>
      <w:tr w:rsidR="00647671" w:rsidRPr="00ED7B3D" w14:paraId="68544A30"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2A341D06" w14:textId="77777777" w:rsidR="00647671" w:rsidRPr="00ED7B3D" w:rsidRDefault="00647671" w:rsidP="008A2BB8">
            <w:pPr>
              <w:rPr>
                <w:szCs w:val="17"/>
              </w:rPr>
            </w:pPr>
            <w:r w:rsidRPr="00ED7B3D">
              <w:rPr>
                <w:b/>
                <w:szCs w:val="17"/>
              </w:rPr>
              <w:t>Non</w:t>
            </w:r>
            <w:r w:rsidRPr="00ED7B3D">
              <w:rPr>
                <w:b/>
                <w:szCs w:val="17"/>
              </w:rPr>
              <w:noBreakHyphen/>
              <w:t>financial assets</w:t>
            </w:r>
          </w:p>
        </w:tc>
        <w:tc>
          <w:tcPr>
            <w:tcW w:w="794" w:type="dxa"/>
            <w:tcBorders>
              <w:top w:val="single" w:sz="6" w:space="0" w:color="auto"/>
            </w:tcBorders>
          </w:tcPr>
          <w:p w14:paraId="2C4A30A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3539E08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0867245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77E9BEC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5D4983D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ED7B3D" w14:paraId="70BB198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4AF0748" w14:textId="77777777" w:rsidR="00647671" w:rsidRPr="00ED7B3D" w:rsidRDefault="00647671" w:rsidP="008A2BB8">
            <w:pPr>
              <w:rPr>
                <w:szCs w:val="17"/>
              </w:rPr>
            </w:pPr>
            <w:r w:rsidRPr="00ED7B3D">
              <w:rPr>
                <w:szCs w:val="17"/>
              </w:rPr>
              <w:t>Inventories</w:t>
            </w:r>
          </w:p>
        </w:tc>
        <w:tc>
          <w:tcPr>
            <w:tcW w:w="794" w:type="dxa"/>
          </w:tcPr>
          <w:p w14:paraId="49B7019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1 374</w:t>
            </w:r>
          </w:p>
        </w:tc>
        <w:tc>
          <w:tcPr>
            <w:tcW w:w="794" w:type="dxa"/>
          </w:tcPr>
          <w:p w14:paraId="0CC4CCA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1 460</w:t>
            </w:r>
          </w:p>
        </w:tc>
        <w:tc>
          <w:tcPr>
            <w:tcW w:w="794" w:type="dxa"/>
          </w:tcPr>
          <w:p w14:paraId="74ED0C5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1 531</w:t>
            </w:r>
          </w:p>
        </w:tc>
        <w:tc>
          <w:tcPr>
            <w:tcW w:w="794" w:type="dxa"/>
          </w:tcPr>
          <w:p w14:paraId="44FF83B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1 226</w:t>
            </w:r>
          </w:p>
        </w:tc>
        <w:tc>
          <w:tcPr>
            <w:tcW w:w="794" w:type="dxa"/>
          </w:tcPr>
          <w:p w14:paraId="196C746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1 025</w:t>
            </w:r>
          </w:p>
        </w:tc>
      </w:tr>
      <w:tr w:rsidR="00647671" w:rsidRPr="00ED7B3D" w14:paraId="20651CD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4CEC554" w14:textId="77777777" w:rsidR="00647671" w:rsidRPr="00ED7B3D" w:rsidRDefault="00647671" w:rsidP="008A2BB8">
            <w:pPr>
              <w:rPr>
                <w:szCs w:val="17"/>
              </w:rPr>
            </w:pPr>
            <w:r w:rsidRPr="00ED7B3D">
              <w:rPr>
                <w:szCs w:val="17"/>
              </w:rPr>
              <w:t>Non</w:t>
            </w:r>
            <w:r w:rsidRPr="00ED7B3D">
              <w:rPr>
                <w:szCs w:val="17"/>
              </w:rPr>
              <w:noBreakHyphen/>
              <w:t>financial assets held for sale</w:t>
            </w:r>
          </w:p>
        </w:tc>
        <w:tc>
          <w:tcPr>
            <w:tcW w:w="794" w:type="dxa"/>
          </w:tcPr>
          <w:p w14:paraId="1B75026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28</w:t>
            </w:r>
          </w:p>
        </w:tc>
        <w:tc>
          <w:tcPr>
            <w:tcW w:w="794" w:type="dxa"/>
          </w:tcPr>
          <w:p w14:paraId="72EA0FE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27</w:t>
            </w:r>
          </w:p>
        </w:tc>
        <w:tc>
          <w:tcPr>
            <w:tcW w:w="794" w:type="dxa"/>
          </w:tcPr>
          <w:p w14:paraId="187196C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27</w:t>
            </w:r>
          </w:p>
        </w:tc>
        <w:tc>
          <w:tcPr>
            <w:tcW w:w="794" w:type="dxa"/>
          </w:tcPr>
          <w:p w14:paraId="58B2BD4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27</w:t>
            </w:r>
          </w:p>
        </w:tc>
        <w:tc>
          <w:tcPr>
            <w:tcW w:w="794" w:type="dxa"/>
          </w:tcPr>
          <w:p w14:paraId="5C14AE0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27</w:t>
            </w:r>
          </w:p>
        </w:tc>
      </w:tr>
      <w:tr w:rsidR="00647671" w:rsidRPr="00ED7B3D" w14:paraId="5B5BCD0F"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20FEC7F" w14:textId="77777777" w:rsidR="00647671" w:rsidRPr="00ED7B3D" w:rsidRDefault="00647671" w:rsidP="008A2BB8">
            <w:pPr>
              <w:rPr>
                <w:szCs w:val="17"/>
              </w:rPr>
            </w:pPr>
            <w:r w:rsidRPr="00ED7B3D">
              <w:rPr>
                <w:szCs w:val="17"/>
              </w:rPr>
              <w:t>Land, buildings, infrastructure, plant and equipment</w:t>
            </w:r>
          </w:p>
        </w:tc>
        <w:tc>
          <w:tcPr>
            <w:tcW w:w="794" w:type="dxa"/>
          </w:tcPr>
          <w:p w14:paraId="17F0AB2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115 649</w:t>
            </w:r>
          </w:p>
        </w:tc>
        <w:tc>
          <w:tcPr>
            <w:tcW w:w="794" w:type="dxa"/>
          </w:tcPr>
          <w:p w14:paraId="06E33AB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121 566</w:t>
            </w:r>
          </w:p>
        </w:tc>
        <w:tc>
          <w:tcPr>
            <w:tcW w:w="794" w:type="dxa"/>
          </w:tcPr>
          <w:p w14:paraId="5650F4E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126 922</w:t>
            </w:r>
          </w:p>
        </w:tc>
        <w:tc>
          <w:tcPr>
            <w:tcW w:w="794" w:type="dxa"/>
          </w:tcPr>
          <w:p w14:paraId="7AD0C52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132 982</w:t>
            </w:r>
          </w:p>
        </w:tc>
        <w:tc>
          <w:tcPr>
            <w:tcW w:w="794" w:type="dxa"/>
          </w:tcPr>
          <w:p w14:paraId="3628EEB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137 802</w:t>
            </w:r>
          </w:p>
        </w:tc>
      </w:tr>
      <w:tr w:rsidR="00647671" w:rsidRPr="00ED7B3D" w14:paraId="71028598"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6BD690B6" w14:textId="77777777" w:rsidR="00647671" w:rsidRPr="00ED7B3D" w:rsidRDefault="00647671" w:rsidP="008A2BB8">
            <w:pPr>
              <w:rPr>
                <w:szCs w:val="17"/>
              </w:rPr>
            </w:pPr>
            <w:r w:rsidRPr="00ED7B3D">
              <w:rPr>
                <w:szCs w:val="17"/>
              </w:rPr>
              <w:t>Other non</w:t>
            </w:r>
            <w:r w:rsidRPr="00ED7B3D">
              <w:rPr>
                <w:szCs w:val="17"/>
              </w:rPr>
              <w:noBreakHyphen/>
              <w:t>financial assets</w:t>
            </w:r>
          </w:p>
        </w:tc>
        <w:tc>
          <w:tcPr>
            <w:tcW w:w="794" w:type="dxa"/>
            <w:tcBorders>
              <w:bottom w:val="single" w:sz="6" w:space="0" w:color="auto"/>
            </w:tcBorders>
          </w:tcPr>
          <w:p w14:paraId="217A954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2 754</w:t>
            </w:r>
          </w:p>
        </w:tc>
        <w:tc>
          <w:tcPr>
            <w:tcW w:w="794" w:type="dxa"/>
            <w:tcBorders>
              <w:bottom w:val="single" w:sz="6" w:space="0" w:color="auto"/>
            </w:tcBorders>
          </w:tcPr>
          <w:p w14:paraId="76BD5B5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2 983</w:t>
            </w:r>
          </w:p>
        </w:tc>
        <w:tc>
          <w:tcPr>
            <w:tcW w:w="794" w:type="dxa"/>
            <w:tcBorders>
              <w:bottom w:val="single" w:sz="6" w:space="0" w:color="auto"/>
            </w:tcBorders>
          </w:tcPr>
          <w:p w14:paraId="596632A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3 209</w:t>
            </w:r>
          </w:p>
        </w:tc>
        <w:tc>
          <w:tcPr>
            <w:tcW w:w="794" w:type="dxa"/>
            <w:tcBorders>
              <w:bottom w:val="single" w:sz="6" w:space="0" w:color="auto"/>
            </w:tcBorders>
          </w:tcPr>
          <w:p w14:paraId="40B2424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3 459</w:t>
            </w:r>
          </w:p>
        </w:tc>
        <w:tc>
          <w:tcPr>
            <w:tcW w:w="794" w:type="dxa"/>
            <w:tcBorders>
              <w:bottom w:val="single" w:sz="6" w:space="0" w:color="auto"/>
            </w:tcBorders>
          </w:tcPr>
          <w:p w14:paraId="11A48EA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3 701</w:t>
            </w:r>
          </w:p>
        </w:tc>
      </w:tr>
      <w:tr w:rsidR="00647671" w:rsidRPr="00ED7B3D" w14:paraId="792AE7DB"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08CC1700" w14:textId="77777777" w:rsidR="00647671" w:rsidRPr="00ED7B3D" w:rsidRDefault="00647671" w:rsidP="008A2BB8">
            <w:pPr>
              <w:rPr>
                <w:szCs w:val="17"/>
              </w:rPr>
            </w:pPr>
            <w:r w:rsidRPr="00ED7B3D">
              <w:rPr>
                <w:b/>
                <w:szCs w:val="17"/>
              </w:rPr>
              <w:t>Total non</w:t>
            </w:r>
            <w:r w:rsidRPr="00ED7B3D">
              <w:rPr>
                <w:b/>
                <w:szCs w:val="17"/>
              </w:rPr>
              <w:noBreakHyphen/>
              <w:t>financial assets</w:t>
            </w:r>
          </w:p>
        </w:tc>
        <w:tc>
          <w:tcPr>
            <w:tcW w:w="794" w:type="dxa"/>
            <w:tcBorders>
              <w:top w:val="single" w:sz="6" w:space="0" w:color="auto"/>
              <w:bottom w:val="single" w:sz="6" w:space="0" w:color="auto"/>
            </w:tcBorders>
          </w:tcPr>
          <w:p w14:paraId="189B1B5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119 805</w:t>
            </w:r>
          </w:p>
        </w:tc>
        <w:tc>
          <w:tcPr>
            <w:tcW w:w="794" w:type="dxa"/>
            <w:tcBorders>
              <w:top w:val="single" w:sz="6" w:space="0" w:color="auto"/>
              <w:bottom w:val="single" w:sz="6" w:space="0" w:color="auto"/>
            </w:tcBorders>
          </w:tcPr>
          <w:p w14:paraId="117599C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126 036</w:t>
            </w:r>
          </w:p>
        </w:tc>
        <w:tc>
          <w:tcPr>
            <w:tcW w:w="794" w:type="dxa"/>
            <w:tcBorders>
              <w:top w:val="single" w:sz="6" w:space="0" w:color="auto"/>
              <w:bottom w:val="single" w:sz="6" w:space="0" w:color="auto"/>
            </w:tcBorders>
          </w:tcPr>
          <w:p w14:paraId="679821D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131 689</w:t>
            </w:r>
          </w:p>
        </w:tc>
        <w:tc>
          <w:tcPr>
            <w:tcW w:w="794" w:type="dxa"/>
            <w:tcBorders>
              <w:top w:val="single" w:sz="6" w:space="0" w:color="auto"/>
              <w:bottom w:val="single" w:sz="6" w:space="0" w:color="auto"/>
            </w:tcBorders>
          </w:tcPr>
          <w:p w14:paraId="5257B6D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137 694</w:t>
            </w:r>
          </w:p>
        </w:tc>
        <w:tc>
          <w:tcPr>
            <w:tcW w:w="794" w:type="dxa"/>
            <w:tcBorders>
              <w:top w:val="single" w:sz="6" w:space="0" w:color="auto"/>
              <w:bottom w:val="single" w:sz="6" w:space="0" w:color="auto"/>
            </w:tcBorders>
          </w:tcPr>
          <w:p w14:paraId="0A0EE9C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142 556</w:t>
            </w:r>
          </w:p>
        </w:tc>
      </w:tr>
      <w:tr w:rsidR="00647671" w:rsidRPr="00ED7B3D" w14:paraId="08D2B0B7"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7E0DACB9" w14:textId="77777777" w:rsidR="00647671" w:rsidRPr="00ED7B3D" w:rsidRDefault="00647671" w:rsidP="008A2BB8">
            <w:pPr>
              <w:rPr>
                <w:szCs w:val="17"/>
              </w:rPr>
            </w:pPr>
            <w:r w:rsidRPr="00ED7B3D">
              <w:rPr>
                <w:b/>
                <w:szCs w:val="17"/>
              </w:rPr>
              <w:t>Total assets</w:t>
            </w:r>
          </w:p>
        </w:tc>
        <w:tc>
          <w:tcPr>
            <w:tcW w:w="794" w:type="dxa"/>
            <w:tcBorders>
              <w:top w:val="single" w:sz="6" w:space="0" w:color="auto"/>
            </w:tcBorders>
          </w:tcPr>
          <w:p w14:paraId="6DA83243"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123 458</w:t>
            </w:r>
          </w:p>
        </w:tc>
        <w:tc>
          <w:tcPr>
            <w:tcW w:w="794" w:type="dxa"/>
            <w:tcBorders>
              <w:top w:val="single" w:sz="6" w:space="0" w:color="auto"/>
            </w:tcBorders>
          </w:tcPr>
          <w:p w14:paraId="689D1452"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129 308</w:t>
            </w:r>
          </w:p>
        </w:tc>
        <w:tc>
          <w:tcPr>
            <w:tcW w:w="794" w:type="dxa"/>
            <w:tcBorders>
              <w:top w:val="single" w:sz="6" w:space="0" w:color="auto"/>
            </w:tcBorders>
          </w:tcPr>
          <w:p w14:paraId="6D2181D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134 833</w:t>
            </w:r>
          </w:p>
        </w:tc>
        <w:tc>
          <w:tcPr>
            <w:tcW w:w="794" w:type="dxa"/>
            <w:tcBorders>
              <w:top w:val="single" w:sz="6" w:space="0" w:color="auto"/>
            </w:tcBorders>
          </w:tcPr>
          <w:p w14:paraId="397F6FE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140 910</w:t>
            </w:r>
          </w:p>
        </w:tc>
        <w:tc>
          <w:tcPr>
            <w:tcW w:w="794" w:type="dxa"/>
            <w:tcBorders>
              <w:top w:val="single" w:sz="6" w:space="0" w:color="auto"/>
            </w:tcBorders>
          </w:tcPr>
          <w:p w14:paraId="68F48D0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145 891</w:t>
            </w:r>
          </w:p>
        </w:tc>
      </w:tr>
      <w:tr w:rsidR="00647671" w:rsidRPr="00ED7B3D" w14:paraId="0B804F0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5D2234A" w14:textId="77777777" w:rsidR="00647671" w:rsidRPr="00ED7B3D" w:rsidRDefault="00647671" w:rsidP="008A2BB8">
            <w:pPr>
              <w:rPr>
                <w:szCs w:val="17"/>
              </w:rPr>
            </w:pPr>
            <w:r w:rsidRPr="00ED7B3D">
              <w:rPr>
                <w:b/>
                <w:szCs w:val="17"/>
              </w:rPr>
              <w:t>Liabilities</w:t>
            </w:r>
          </w:p>
        </w:tc>
        <w:tc>
          <w:tcPr>
            <w:tcW w:w="794" w:type="dxa"/>
          </w:tcPr>
          <w:p w14:paraId="39A09A4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614CAD0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5596C7B3"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1477F5E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592214A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ED7B3D" w14:paraId="3E9567B7"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4645DAA" w14:textId="77777777" w:rsidR="00647671" w:rsidRPr="00ED7B3D" w:rsidRDefault="00647671" w:rsidP="008A2BB8">
            <w:pPr>
              <w:rPr>
                <w:szCs w:val="17"/>
              </w:rPr>
            </w:pPr>
            <w:r w:rsidRPr="00ED7B3D">
              <w:rPr>
                <w:szCs w:val="17"/>
              </w:rPr>
              <w:t>Deposits held and advances received</w:t>
            </w:r>
          </w:p>
        </w:tc>
        <w:tc>
          <w:tcPr>
            <w:tcW w:w="794" w:type="dxa"/>
          </w:tcPr>
          <w:p w14:paraId="296A1D5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1 439</w:t>
            </w:r>
          </w:p>
        </w:tc>
        <w:tc>
          <w:tcPr>
            <w:tcW w:w="794" w:type="dxa"/>
          </w:tcPr>
          <w:p w14:paraId="66F4A9F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3 216</w:t>
            </w:r>
          </w:p>
        </w:tc>
        <w:tc>
          <w:tcPr>
            <w:tcW w:w="794" w:type="dxa"/>
          </w:tcPr>
          <w:p w14:paraId="532918E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3 226</w:t>
            </w:r>
          </w:p>
        </w:tc>
        <w:tc>
          <w:tcPr>
            <w:tcW w:w="794" w:type="dxa"/>
          </w:tcPr>
          <w:p w14:paraId="6AAD749D"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3 316</w:t>
            </w:r>
          </w:p>
        </w:tc>
        <w:tc>
          <w:tcPr>
            <w:tcW w:w="794" w:type="dxa"/>
          </w:tcPr>
          <w:p w14:paraId="1B5FA04D"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3 412</w:t>
            </w:r>
          </w:p>
        </w:tc>
      </w:tr>
      <w:tr w:rsidR="00647671" w:rsidRPr="00ED7B3D" w14:paraId="63EADF7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4B8A4BC" w14:textId="77777777" w:rsidR="00647671" w:rsidRPr="00ED7B3D" w:rsidRDefault="00647671" w:rsidP="008A2BB8">
            <w:pPr>
              <w:rPr>
                <w:szCs w:val="17"/>
              </w:rPr>
            </w:pPr>
            <w:r w:rsidRPr="00ED7B3D">
              <w:rPr>
                <w:szCs w:val="17"/>
              </w:rPr>
              <w:t>Payables</w:t>
            </w:r>
          </w:p>
        </w:tc>
        <w:tc>
          <w:tcPr>
            <w:tcW w:w="794" w:type="dxa"/>
          </w:tcPr>
          <w:p w14:paraId="3A947E3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9 807</w:t>
            </w:r>
          </w:p>
        </w:tc>
        <w:tc>
          <w:tcPr>
            <w:tcW w:w="794" w:type="dxa"/>
          </w:tcPr>
          <w:p w14:paraId="6DB9D29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9 520</w:t>
            </w:r>
          </w:p>
        </w:tc>
        <w:tc>
          <w:tcPr>
            <w:tcW w:w="794" w:type="dxa"/>
          </w:tcPr>
          <w:p w14:paraId="0CD2202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9 378</w:t>
            </w:r>
          </w:p>
        </w:tc>
        <w:tc>
          <w:tcPr>
            <w:tcW w:w="794" w:type="dxa"/>
          </w:tcPr>
          <w:p w14:paraId="7427BAA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9 225</w:t>
            </w:r>
          </w:p>
        </w:tc>
        <w:tc>
          <w:tcPr>
            <w:tcW w:w="794" w:type="dxa"/>
          </w:tcPr>
          <w:p w14:paraId="33306DA3"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9 218</w:t>
            </w:r>
          </w:p>
        </w:tc>
      </w:tr>
      <w:tr w:rsidR="00647671" w:rsidRPr="00ED7B3D" w14:paraId="774DF177"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48B4BCB" w14:textId="77777777" w:rsidR="00647671" w:rsidRPr="00ED7B3D" w:rsidRDefault="00647671" w:rsidP="008A2BB8">
            <w:pPr>
              <w:rPr>
                <w:szCs w:val="17"/>
              </w:rPr>
            </w:pPr>
            <w:r w:rsidRPr="00ED7B3D">
              <w:rPr>
                <w:szCs w:val="17"/>
              </w:rPr>
              <w:t>Contract liabilities</w:t>
            </w:r>
          </w:p>
        </w:tc>
        <w:tc>
          <w:tcPr>
            <w:tcW w:w="794" w:type="dxa"/>
          </w:tcPr>
          <w:p w14:paraId="2EE77EB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307</w:t>
            </w:r>
          </w:p>
        </w:tc>
        <w:tc>
          <w:tcPr>
            <w:tcW w:w="794" w:type="dxa"/>
          </w:tcPr>
          <w:p w14:paraId="01F60A4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265</w:t>
            </w:r>
          </w:p>
        </w:tc>
        <w:tc>
          <w:tcPr>
            <w:tcW w:w="794" w:type="dxa"/>
          </w:tcPr>
          <w:p w14:paraId="56F4212D"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266</w:t>
            </w:r>
          </w:p>
        </w:tc>
        <w:tc>
          <w:tcPr>
            <w:tcW w:w="794" w:type="dxa"/>
          </w:tcPr>
          <w:p w14:paraId="6EA992B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268</w:t>
            </w:r>
          </w:p>
        </w:tc>
        <w:tc>
          <w:tcPr>
            <w:tcW w:w="794" w:type="dxa"/>
          </w:tcPr>
          <w:p w14:paraId="7A6E5F6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269</w:t>
            </w:r>
          </w:p>
        </w:tc>
      </w:tr>
      <w:tr w:rsidR="00647671" w:rsidRPr="00ED7B3D" w14:paraId="2E67322F"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4354B5C" w14:textId="77777777" w:rsidR="00647671" w:rsidRPr="00ED7B3D" w:rsidRDefault="00647671" w:rsidP="008A2BB8">
            <w:pPr>
              <w:rPr>
                <w:szCs w:val="17"/>
              </w:rPr>
            </w:pPr>
            <w:r w:rsidRPr="00ED7B3D">
              <w:rPr>
                <w:szCs w:val="17"/>
              </w:rPr>
              <w:t>Borrowings</w:t>
            </w:r>
          </w:p>
        </w:tc>
        <w:tc>
          <w:tcPr>
            <w:tcW w:w="794" w:type="dxa"/>
          </w:tcPr>
          <w:p w14:paraId="0B98B5E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22 174</w:t>
            </w:r>
          </w:p>
        </w:tc>
        <w:tc>
          <w:tcPr>
            <w:tcW w:w="794" w:type="dxa"/>
          </w:tcPr>
          <w:p w14:paraId="7C874292"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24 809</w:t>
            </w:r>
          </w:p>
        </w:tc>
        <w:tc>
          <w:tcPr>
            <w:tcW w:w="794" w:type="dxa"/>
          </w:tcPr>
          <w:p w14:paraId="6C11CB3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27 103</w:t>
            </w:r>
          </w:p>
        </w:tc>
        <w:tc>
          <w:tcPr>
            <w:tcW w:w="794" w:type="dxa"/>
          </w:tcPr>
          <w:p w14:paraId="01AD86F3"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29 133</w:t>
            </w:r>
          </w:p>
        </w:tc>
        <w:tc>
          <w:tcPr>
            <w:tcW w:w="794" w:type="dxa"/>
          </w:tcPr>
          <w:p w14:paraId="791ED1E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31 684</w:t>
            </w:r>
          </w:p>
        </w:tc>
      </w:tr>
      <w:tr w:rsidR="00647671" w:rsidRPr="00ED7B3D" w14:paraId="2E258BC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7FD0685" w14:textId="77777777" w:rsidR="00647671" w:rsidRPr="00ED7B3D" w:rsidRDefault="00647671" w:rsidP="008A2BB8">
            <w:pPr>
              <w:rPr>
                <w:szCs w:val="17"/>
              </w:rPr>
            </w:pPr>
            <w:r w:rsidRPr="00ED7B3D">
              <w:rPr>
                <w:szCs w:val="17"/>
              </w:rPr>
              <w:t>Employee benefits</w:t>
            </w:r>
          </w:p>
        </w:tc>
        <w:tc>
          <w:tcPr>
            <w:tcW w:w="794" w:type="dxa"/>
          </w:tcPr>
          <w:p w14:paraId="50F0072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568</w:t>
            </w:r>
          </w:p>
        </w:tc>
        <w:tc>
          <w:tcPr>
            <w:tcW w:w="794" w:type="dxa"/>
          </w:tcPr>
          <w:p w14:paraId="234FB0D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581</w:t>
            </w:r>
          </w:p>
        </w:tc>
        <w:tc>
          <w:tcPr>
            <w:tcW w:w="794" w:type="dxa"/>
          </w:tcPr>
          <w:p w14:paraId="43403F7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590</w:t>
            </w:r>
          </w:p>
        </w:tc>
        <w:tc>
          <w:tcPr>
            <w:tcW w:w="794" w:type="dxa"/>
          </w:tcPr>
          <w:p w14:paraId="12CF686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606</w:t>
            </w:r>
          </w:p>
        </w:tc>
        <w:tc>
          <w:tcPr>
            <w:tcW w:w="794" w:type="dxa"/>
          </w:tcPr>
          <w:p w14:paraId="39E5561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622</w:t>
            </w:r>
          </w:p>
        </w:tc>
      </w:tr>
      <w:tr w:rsidR="00647671" w:rsidRPr="00ED7B3D" w14:paraId="17BA1682"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7170F536" w14:textId="77777777" w:rsidR="00647671" w:rsidRPr="00ED7B3D" w:rsidRDefault="00647671" w:rsidP="008A2BB8">
            <w:pPr>
              <w:rPr>
                <w:szCs w:val="17"/>
              </w:rPr>
            </w:pPr>
            <w:r w:rsidRPr="00ED7B3D">
              <w:rPr>
                <w:szCs w:val="17"/>
              </w:rPr>
              <w:t>Other provisions</w:t>
            </w:r>
          </w:p>
        </w:tc>
        <w:tc>
          <w:tcPr>
            <w:tcW w:w="794" w:type="dxa"/>
            <w:tcBorders>
              <w:bottom w:val="single" w:sz="6" w:space="0" w:color="auto"/>
            </w:tcBorders>
          </w:tcPr>
          <w:p w14:paraId="157C0C3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9 637</w:t>
            </w:r>
          </w:p>
        </w:tc>
        <w:tc>
          <w:tcPr>
            <w:tcW w:w="794" w:type="dxa"/>
            <w:tcBorders>
              <w:bottom w:val="single" w:sz="6" w:space="0" w:color="auto"/>
            </w:tcBorders>
          </w:tcPr>
          <w:p w14:paraId="52EE17C3"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9 499</w:t>
            </w:r>
          </w:p>
        </w:tc>
        <w:tc>
          <w:tcPr>
            <w:tcW w:w="794" w:type="dxa"/>
            <w:tcBorders>
              <w:bottom w:val="single" w:sz="6" w:space="0" w:color="auto"/>
            </w:tcBorders>
          </w:tcPr>
          <w:p w14:paraId="1312760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9 370</w:t>
            </w:r>
          </w:p>
        </w:tc>
        <w:tc>
          <w:tcPr>
            <w:tcW w:w="794" w:type="dxa"/>
            <w:tcBorders>
              <w:bottom w:val="single" w:sz="6" w:space="0" w:color="auto"/>
            </w:tcBorders>
          </w:tcPr>
          <w:p w14:paraId="46458F8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9 687</w:t>
            </w:r>
          </w:p>
        </w:tc>
        <w:tc>
          <w:tcPr>
            <w:tcW w:w="794" w:type="dxa"/>
            <w:tcBorders>
              <w:bottom w:val="single" w:sz="6" w:space="0" w:color="auto"/>
            </w:tcBorders>
          </w:tcPr>
          <w:p w14:paraId="75A00A5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9 570</w:t>
            </w:r>
          </w:p>
        </w:tc>
      </w:tr>
      <w:tr w:rsidR="00647671" w:rsidRPr="00ED7B3D" w14:paraId="28F6C90B"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58FE3DC9" w14:textId="77777777" w:rsidR="00647671" w:rsidRPr="00ED7B3D" w:rsidRDefault="00647671" w:rsidP="008A2BB8">
            <w:pPr>
              <w:rPr>
                <w:szCs w:val="17"/>
              </w:rPr>
            </w:pPr>
            <w:r w:rsidRPr="00ED7B3D">
              <w:rPr>
                <w:b/>
                <w:szCs w:val="17"/>
              </w:rPr>
              <w:t>Total liabilities</w:t>
            </w:r>
          </w:p>
        </w:tc>
        <w:tc>
          <w:tcPr>
            <w:tcW w:w="794" w:type="dxa"/>
            <w:tcBorders>
              <w:top w:val="single" w:sz="6" w:space="0" w:color="auto"/>
              <w:bottom w:val="single" w:sz="6" w:space="0" w:color="auto"/>
            </w:tcBorders>
          </w:tcPr>
          <w:p w14:paraId="2C95299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43 932</w:t>
            </w:r>
          </w:p>
        </w:tc>
        <w:tc>
          <w:tcPr>
            <w:tcW w:w="794" w:type="dxa"/>
            <w:tcBorders>
              <w:top w:val="single" w:sz="6" w:space="0" w:color="auto"/>
              <w:bottom w:val="single" w:sz="6" w:space="0" w:color="auto"/>
            </w:tcBorders>
          </w:tcPr>
          <w:p w14:paraId="7168D94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47 891</w:t>
            </w:r>
          </w:p>
        </w:tc>
        <w:tc>
          <w:tcPr>
            <w:tcW w:w="794" w:type="dxa"/>
            <w:tcBorders>
              <w:top w:val="single" w:sz="6" w:space="0" w:color="auto"/>
              <w:bottom w:val="single" w:sz="6" w:space="0" w:color="auto"/>
            </w:tcBorders>
          </w:tcPr>
          <w:p w14:paraId="5E64295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49 932</w:t>
            </w:r>
          </w:p>
        </w:tc>
        <w:tc>
          <w:tcPr>
            <w:tcW w:w="794" w:type="dxa"/>
            <w:tcBorders>
              <w:top w:val="single" w:sz="6" w:space="0" w:color="auto"/>
              <w:bottom w:val="single" w:sz="6" w:space="0" w:color="auto"/>
            </w:tcBorders>
          </w:tcPr>
          <w:p w14:paraId="439309C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52 235</w:t>
            </w:r>
          </w:p>
        </w:tc>
        <w:tc>
          <w:tcPr>
            <w:tcW w:w="794" w:type="dxa"/>
            <w:tcBorders>
              <w:top w:val="single" w:sz="6" w:space="0" w:color="auto"/>
              <w:bottom w:val="single" w:sz="6" w:space="0" w:color="auto"/>
            </w:tcBorders>
          </w:tcPr>
          <w:p w14:paraId="7AEB1E4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54 776</w:t>
            </w:r>
          </w:p>
        </w:tc>
      </w:tr>
      <w:tr w:rsidR="00647671" w:rsidRPr="00ED7B3D" w14:paraId="2485F6D6"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1E8B66B7" w14:textId="77777777" w:rsidR="00647671" w:rsidRPr="00ED7B3D" w:rsidRDefault="00647671" w:rsidP="008A2BB8">
            <w:pPr>
              <w:rPr>
                <w:szCs w:val="17"/>
              </w:rPr>
            </w:pPr>
            <w:r w:rsidRPr="00ED7B3D">
              <w:rPr>
                <w:b/>
                <w:szCs w:val="17"/>
              </w:rPr>
              <w:t>Net assets</w:t>
            </w:r>
          </w:p>
        </w:tc>
        <w:tc>
          <w:tcPr>
            <w:tcW w:w="794" w:type="dxa"/>
            <w:tcBorders>
              <w:top w:val="single" w:sz="6" w:space="0" w:color="auto"/>
              <w:bottom w:val="single" w:sz="12" w:space="0" w:color="auto"/>
            </w:tcBorders>
          </w:tcPr>
          <w:p w14:paraId="64F04B6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79 526</w:t>
            </w:r>
          </w:p>
        </w:tc>
        <w:tc>
          <w:tcPr>
            <w:tcW w:w="794" w:type="dxa"/>
            <w:tcBorders>
              <w:top w:val="single" w:sz="6" w:space="0" w:color="auto"/>
              <w:bottom w:val="single" w:sz="12" w:space="0" w:color="auto"/>
            </w:tcBorders>
          </w:tcPr>
          <w:p w14:paraId="71898ED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81 417</w:t>
            </w:r>
          </w:p>
        </w:tc>
        <w:tc>
          <w:tcPr>
            <w:tcW w:w="794" w:type="dxa"/>
            <w:tcBorders>
              <w:top w:val="single" w:sz="6" w:space="0" w:color="auto"/>
              <w:bottom w:val="single" w:sz="12" w:space="0" w:color="auto"/>
            </w:tcBorders>
          </w:tcPr>
          <w:p w14:paraId="453A124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84 901</w:t>
            </w:r>
          </w:p>
        </w:tc>
        <w:tc>
          <w:tcPr>
            <w:tcW w:w="794" w:type="dxa"/>
            <w:tcBorders>
              <w:top w:val="single" w:sz="6" w:space="0" w:color="auto"/>
              <w:bottom w:val="single" w:sz="12" w:space="0" w:color="auto"/>
            </w:tcBorders>
          </w:tcPr>
          <w:p w14:paraId="5FDBA93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88 676</w:t>
            </w:r>
          </w:p>
        </w:tc>
        <w:tc>
          <w:tcPr>
            <w:tcW w:w="794" w:type="dxa"/>
            <w:tcBorders>
              <w:top w:val="single" w:sz="6" w:space="0" w:color="auto"/>
              <w:bottom w:val="single" w:sz="12" w:space="0" w:color="auto"/>
            </w:tcBorders>
          </w:tcPr>
          <w:p w14:paraId="08F7C67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91 115</w:t>
            </w:r>
          </w:p>
        </w:tc>
      </w:tr>
      <w:tr w:rsidR="00647671" w:rsidRPr="00ED7B3D" w14:paraId="42B9D7D6"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425B3247" w14:textId="77777777" w:rsidR="00647671" w:rsidRPr="00ED7B3D" w:rsidRDefault="00647671" w:rsidP="008A2BB8">
            <w:pPr>
              <w:rPr>
                <w:szCs w:val="17"/>
              </w:rPr>
            </w:pPr>
            <w:r w:rsidRPr="00ED7B3D">
              <w:rPr>
                <w:szCs w:val="17"/>
              </w:rPr>
              <w:t>Accumulated surplus/(deficit)</w:t>
            </w:r>
          </w:p>
        </w:tc>
        <w:tc>
          <w:tcPr>
            <w:tcW w:w="794" w:type="dxa"/>
            <w:tcBorders>
              <w:top w:val="single" w:sz="6" w:space="0" w:color="auto"/>
            </w:tcBorders>
          </w:tcPr>
          <w:p w14:paraId="3FA4B30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(27 988)</w:t>
            </w:r>
          </w:p>
        </w:tc>
        <w:tc>
          <w:tcPr>
            <w:tcW w:w="794" w:type="dxa"/>
            <w:tcBorders>
              <w:top w:val="single" w:sz="6" w:space="0" w:color="auto"/>
            </w:tcBorders>
          </w:tcPr>
          <w:p w14:paraId="2C74AFD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(34 045)</w:t>
            </w:r>
          </w:p>
        </w:tc>
        <w:tc>
          <w:tcPr>
            <w:tcW w:w="794" w:type="dxa"/>
            <w:tcBorders>
              <w:top w:val="single" w:sz="6" w:space="0" w:color="auto"/>
            </w:tcBorders>
          </w:tcPr>
          <w:p w14:paraId="138BA47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(40 567)</w:t>
            </w:r>
          </w:p>
        </w:tc>
        <w:tc>
          <w:tcPr>
            <w:tcW w:w="794" w:type="dxa"/>
            <w:tcBorders>
              <w:top w:val="single" w:sz="6" w:space="0" w:color="auto"/>
            </w:tcBorders>
          </w:tcPr>
          <w:p w14:paraId="6F30B09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(54 689)</w:t>
            </w:r>
          </w:p>
        </w:tc>
        <w:tc>
          <w:tcPr>
            <w:tcW w:w="794" w:type="dxa"/>
            <w:tcBorders>
              <w:top w:val="single" w:sz="6" w:space="0" w:color="auto"/>
            </w:tcBorders>
          </w:tcPr>
          <w:p w14:paraId="39F3380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(58 175)</w:t>
            </w:r>
          </w:p>
        </w:tc>
      </w:tr>
      <w:tr w:rsidR="00647671" w:rsidRPr="00ED7B3D" w14:paraId="646AC354"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6E99FE69" w14:textId="77777777" w:rsidR="00647671" w:rsidRPr="00ED7B3D" w:rsidRDefault="00647671" w:rsidP="008A2BB8">
            <w:pPr>
              <w:rPr>
                <w:szCs w:val="17"/>
              </w:rPr>
            </w:pPr>
            <w:r w:rsidRPr="00ED7B3D">
              <w:rPr>
                <w:szCs w:val="17"/>
              </w:rPr>
              <w:t>Reserves</w:t>
            </w:r>
          </w:p>
        </w:tc>
        <w:tc>
          <w:tcPr>
            <w:tcW w:w="794" w:type="dxa"/>
            <w:tcBorders>
              <w:bottom w:val="single" w:sz="6" w:space="0" w:color="auto"/>
            </w:tcBorders>
          </w:tcPr>
          <w:p w14:paraId="24C201E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107 514</w:t>
            </w:r>
          </w:p>
        </w:tc>
        <w:tc>
          <w:tcPr>
            <w:tcW w:w="794" w:type="dxa"/>
            <w:tcBorders>
              <w:bottom w:val="single" w:sz="6" w:space="0" w:color="auto"/>
            </w:tcBorders>
          </w:tcPr>
          <w:p w14:paraId="41CFA2D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115 463</w:t>
            </w:r>
          </w:p>
        </w:tc>
        <w:tc>
          <w:tcPr>
            <w:tcW w:w="794" w:type="dxa"/>
            <w:tcBorders>
              <w:bottom w:val="single" w:sz="6" w:space="0" w:color="auto"/>
            </w:tcBorders>
          </w:tcPr>
          <w:p w14:paraId="55A77E4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125 468</w:t>
            </w:r>
          </w:p>
        </w:tc>
        <w:tc>
          <w:tcPr>
            <w:tcW w:w="794" w:type="dxa"/>
            <w:tcBorders>
              <w:bottom w:val="single" w:sz="6" w:space="0" w:color="auto"/>
            </w:tcBorders>
          </w:tcPr>
          <w:p w14:paraId="15A4580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143 364</w:t>
            </w:r>
          </w:p>
        </w:tc>
        <w:tc>
          <w:tcPr>
            <w:tcW w:w="794" w:type="dxa"/>
            <w:tcBorders>
              <w:bottom w:val="single" w:sz="6" w:space="0" w:color="auto"/>
            </w:tcBorders>
          </w:tcPr>
          <w:p w14:paraId="5CD14C5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149 290</w:t>
            </w:r>
          </w:p>
        </w:tc>
      </w:tr>
      <w:tr w:rsidR="00647671" w:rsidRPr="00ED7B3D" w14:paraId="1B1BA376"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6ED454EA" w14:textId="77777777" w:rsidR="00647671" w:rsidRPr="00ED7B3D" w:rsidRDefault="00647671" w:rsidP="008A2BB8">
            <w:pPr>
              <w:rPr>
                <w:szCs w:val="17"/>
              </w:rPr>
            </w:pPr>
            <w:r w:rsidRPr="00ED7B3D">
              <w:rPr>
                <w:b/>
                <w:szCs w:val="17"/>
              </w:rPr>
              <w:t>Net worth</w:t>
            </w:r>
          </w:p>
        </w:tc>
        <w:tc>
          <w:tcPr>
            <w:tcW w:w="794" w:type="dxa"/>
            <w:tcBorders>
              <w:top w:val="single" w:sz="6" w:space="0" w:color="auto"/>
              <w:bottom w:val="single" w:sz="12" w:space="0" w:color="auto"/>
            </w:tcBorders>
          </w:tcPr>
          <w:p w14:paraId="62CA8852"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79 526</w:t>
            </w:r>
          </w:p>
        </w:tc>
        <w:tc>
          <w:tcPr>
            <w:tcW w:w="794" w:type="dxa"/>
            <w:tcBorders>
              <w:top w:val="single" w:sz="6" w:space="0" w:color="auto"/>
              <w:bottom w:val="single" w:sz="12" w:space="0" w:color="auto"/>
            </w:tcBorders>
          </w:tcPr>
          <w:p w14:paraId="0EDCA09D"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81 417</w:t>
            </w:r>
          </w:p>
        </w:tc>
        <w:tc>
          <w:tcPr>
            <w:tcW w:w="794" w:type="dxa"/>
            <w:tcBorders>
              <w:top w:val="single" w:sz="6" w:space="0" w:color="auto"/>
              <w:bottom w:val="single" w:sz="12" w:space="0" w:color="auto"/>
            </w:tcBorders>
          </w:tcPr>
          <w:p w14:paraId="410A4CF3"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84 901</w:t>
            </w:r>
          </w:p>
        </w:tc>
        <w:tc>
          <w:tcPr>
            <w:tcW w:w="794" w:type="dxa"/>
            <w:tcBorders>
              <w:top w:val="single" w:sz="6" w:space="0" w:color="auto"/>
              <w:bottom w:val="single" w:sz="12" w:space="0" w:color="auto"/>
            </w:tcBorders>
          </w:tcPr>
          <w:p w14:paraId="4336DCA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88 676</w:t>
            </w:r>
          </w:p>
        </w:tc>
        <w:tc>
          <w:tcPr>
            <w:tcW w:w="794" w:type="dxa"/>
            <w:tcBorders>
              <w:top w:val="single" w:sz="6" w:space="0" w:color="auto"/>
              <w:bottom w:val="single" w:sz="12" w:space="0" w:color="auto"/>
            </w:tcBorders>
          </w:tcPr>
          <w:p w14:paraId="2ABC768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91 115</w:t>
            </w:r>
          </w:p>
        </w:tc>
      </w:tr>
      <w:tr w:rsidR="00647671" w:rsidRPr="00ED7B3D" w14:paraId="0946D576"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0E5AA2DD" w14:textId="77777777" w:rsidR="00647671" w:rsidRPr="00ED7B3D" w:rsidRDefault="00647671" w:rsidP="008A2BB8">
            <w:pPr>
              <w:rPr>
                <w:szCs w:val="17"/>
              </w:rPr>
            </w:pPr>
          </w:p>
        </w:tc>
        <w:tc>
          <w:tcPr>
            <w:tcW w:w="794" w:type="dxa"/>
            <w:tcBorders>
              <w:top w:val="single" w:sz="6" w:space="0" w:color="auto"/>
            </w:tcBorders>
          </w:tcPr>
          <w:p w14:paraId="4626A63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53C3731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0C22C413"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2CC8BF6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2C63BC9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ED7B3D" w14:paraId="10F3E2B2"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D77B2DB" w14:textId="77777777" w:rsidR="00647671" w:rsidRPr="00ED7B3D" w:rsidRDefault="00647671" w:rsidP="008A2BB8">
            <w:pPr>
              <w:rPr>
                <w:szCs w:val="17"/>
              </w:rPr>
            </w:pPr>
            <w:r w:rsidRPr="00ED7B3D">
              <w:rPr>
                <w:b/>
                <w:szCs w:val="17"/>
              </w:rPr>
              <w:t>FISCAL AGGREGATES</w:t>
            </w:r>
          </w:p>
        </w:tc>
        <w:tc>
          <w:tcPr>
            <w:tcW w:w="794" w:type="dxa"/>
          </w:tcPr>
          <w:p w14:paraId="7415751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7639E52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26199F8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4009D01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5380D83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ED7B3D" w14:paraId="42A6B3F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74C6DEC" w14:textId="77777777" w:rsidR="00647671" w:rsidRPr="00ED7B3D" w:rsidRDefault="00647671" w:rsidP="008A2BB8">
            <w:pPr>
              <w:rPr>
                <w:szCs w:val="17"/>
              </w:rPr>
            </w:pPr>
            <w:r w:rsidRPr="00ED7B3D">
              <w:rPr>
                <w:szCs w:val="17"/>
              </w:rPr>
              <w:t>Net financial worth</w:t>
            </w:r>
          </w:p>
        </w:tc>
        <w:tc>
          <w:tcPr>
            <w:tcW w:w="794" w:type="dxa"/>
          </w:tcPr>
          <w:p w14:paraId="4A21FDD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(40 279)</w:t>
            </w:r>
          </w:p>
        </w:tc>
        <w:tc>
          <w:tcPr>
            <w:tcW w:w="794" w:type="dxa"/>
          </w:tcPr>
          <w:p w14:paraId="15139B0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(44 619)</w:t>
            </w:r>
          </w:p>
        </w:tc>
        <w:tc>
          <w:tcPr>
            <w:tcW w:w="794" w:type="dxa"/>
          </w:tcPr>
          <w:p w14:paraId="2C2F8D2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(46 788)</w:t>
            </w:r>
          </w:p>
        </w:tc>
        <w:tc>
          <w:tcPr>
            <w:tcW w:w="794" w:type="dxa"/>
          </w:tcPr>
          <w:p w14:paraId="3745CAD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(49 018)</w:t>
            </w:r>
          </w:p>
        </w:tc>
        <w:tc>
          <w:tcPr>
            <w:tcW w:w="794" w:type="dxa"/>
          </w:tcPr>
          <w:p w14:paraId="0B832EC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(51 441)</w:t>
            </w:r>
          </w:p>
        </w:tc>
      </w:tr>
      <w:tr w:rsidR="00647671" w:rsidRPr="00ED7B3D" w14:paraId="5BBC584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05276CE" w14:textId="77777777" w:rsidR="00647671" w:rsidRPr="00ED7B3D" w:rsidRDefault="00647671" w:rsidP="008A2BB8">
            <w:pPr>
              <w:rPr>
                <w:szCs w:val="17"/>
              </w:rPr>
            </w:pPr>
            <w:r w:rsidRPr="00ED7B3D">
              <w:rPr>
                <w:szCs w:val="17"/>
              </w:rPr>
              <w:t>Net financial liabilities</w:t>
            </w:r>
          </w:p>
        </w:tc>
        <w:tc>
          <w:tcPr>
            <w:tcW w:w="794" w:type="dxa"/>
          </w:tcPr>
          <w:p w14:paraId="46A4642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40 279</w:t>
            </w:r>
          </w:p>
        </w:tc>
        <w:tc>
          <w:tcPr>
            <w:tcW w:w="794" w:type="dxa"/>
          </w:tcPr>
          <w:p w14:paraId="2BA3D3B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44 619</w:t>
            </w:r>
          </w:p>
        </w:tc>
        <w:tc>
          <w:tcPr>
            <w:tcW w:w="794" w:type="dxa"/>
          </w:tcPr>
          <w:p w14:paraId="46FCC96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46 788</w:t>
            </w:r>
          </w:p>
        </w:tc>
        <w:tc>
          <w:tcPr>
            <w:tcW w:w="794" w:type="dxa"/>
          </w:tcPr>
          <w:p w14:paraId="6AC72C5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49 018</w:t>
            </w:r>
          </w:p>
        </w:tc>
        <w:tc>
          <w:tcPr>
            <w:tcW w:w="794" w:type="dxa"/>
          </w:tcPr>
          <w:p w14:paraId="75FBE63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51 441</w:t>
            </w:r>
          </w:p>
        </w:tc>
      </w:tr>
      <w:tr w:rsidR="00647671" w:rsidRPr="00ED7B3D" w14:paraId="3A70549F"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12" w:space="0" w:color="auto"/>
            </w:tcBorders>
          </w:tcPr>
          <w:p w14:paraId="639446FB" w14:textId="77777777" w:rsidR="00647671" w:rsidRPr="00ED7B3D" w:rsidRDefault="00647671" w:rsidP="008A2BB8">
            <w:pPr>
              <w:rPr>
                <w:szCs w:val="17"/>
              </w:rPr>
            </w:pPr>
            <w:r w:rsidRPr="00ED7B3D">
              <w:rPr>
                <w:szCs w:val="17"/>
              </w:rPr>
              <w:t>Net debt</w:t>
            </w:r>
          </w:p>
        </w:tc>
        <w:tc>
          <w:tcPr>
            <w:tcW w:w="794" w:type="dxa"/>
            <w:tcBorders>
              <w:bottom w:val="single" w:sz="12" w:space="0" w:color="auto"/>
            </w:tcBorders>
          </w:tcPr>
          <w:p w14:paraId="4A73F03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21 271</w:t>
            </w:r>
          </w:p>
        </w:tc>
        <w:tc>
          <w:tcPr>
            <w:tcW w:w="794" w:type="dxa"/>
            <w:tcBorders>
              <w:bottom w:val="single" w:sz="12" w:space="0" w:color="auto"/>
            </w:tcBorders>
          </w:tcPr>
          <w:p w14:paraId="5CD2359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26 196</w:t>
            </w:r>
          </w:p>
        </w:tc>
        <w:tc>
          <w:tcPr>
            <w:tcW w:w="794" w:type="dxa"/>
            <w:tcBorders>
              <w:bottom w:val="single" w:sz="12" w:space="0" w:color="auto"/>
            </w:tcBorders>
          </w:tcPr>
          <w:p w14:paraId="075E6E4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28 647</w:t>
            </w:r>
          </w:p>
        </w:tc>
        <w:tc>
          <w:tcPr>
            <w:tcW w:w="794" w:type="dxa"/>
            <w:tcBorders>
              <w:bottom w:val="single" w:sz="12" w:space="0" w:color="auto"/>
            </w:tcBorders>
          </w:tcPr>
          <w:p w14:paraId="4CBA12E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30 699</w:t>
            </w:r>
          </w:p>
        </w:tc>
        <w:tc>
          <w:tcPr>
            <w:tcW w:w="794" w:type="dxa"/>
            <w:tcBorders>
              <w:bottom w:val="single" w:sz="12" w:space="0" w:color="auto"/>
            </w:tcBorders>
          </w:tcPr>
          <w:p w14:paraId="19750C9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33 214</w:t>
            </w:r>
          </w:p>
        </w:tc>
      </w:tr>
    </w:tbl>
    <w:p w14:paraId="026B1CDA" w14:textId="77777777" w:rsidR="00647671" w:rsidRPr="004D1722" w:rsidRDefault="00647671" w:rsidP="00647671"/>
    <w:p w14:paraId="623E7670" w14:textId="77777777" w:rsidR="00647671" w:rsidRPr="004D1722" w:rsidRDefault="00647671" w:rsidP="00647671">
      <w:pPr>
        <w:pStyle w:val="TableHeading"/>
        <w:pageBreakBefore/>
      </w:pPr>
      <w:r w:rsidRPr="004D1722">
        <w:lastRenderedPageBreak/>
        <w:t>Table 2.3:</w:t>
      </w:r>
      <w:r w:rsidRPr="004D1722">
        <w:tab/>
        <w:t xml:space="preserve">Public non-financial corporations sector cash flow statement </w:t>
      </w:r>
      <w:r w:rsidRPr="004D1722">
        <w:br/>
        <w:t>for the financial year ended 30 June</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PNFC_PFC.xlsx|Table:PNFC_CF|MergedHeadingRow:1"/>
      </w:tblPr>
      <w:tblGrid>
        <w:gridCol w:w="3837"/>
        <w:gridCol w:w="139"/>
        <w:gridCol w:w="558"/>
        <w:gridCol w:w="794"/>
        <w:gridCol w:w="794"/>
        <w:gridCol w:w="794"/>
        <w:gridCol w:w="794"/>
      </w:tblGrid>
      <w:tr w:rsidR="00647671" w14:paraId="436898D7"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37" w:type="dxa"/>
          </w:tcPr>
          <w:p w14:paraId="11529D14" w14:textId="77777777" w:rsidR="00647671" w:rsidRDefault="00647671" w:rsidP="008A2BB8">
            <w:pPr>
              <w:keepNext/>
              <w:spacing w:after="0"/>
            </w:pPr>
          </w:p>
        </w:tc>
        <w:tc>
          <w:tcPr>
            <w:tcW w:w="697" w:type="dxa"/>
            <w:gridSpan w:val="2"/>
          </w:tcPr>
          <w:p w14:paraId="2960D272"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2022</w:t>
            </w:r>
            <w:r>
              <w:rPr>
                <w:sz w:val="16"/>
              </w:rPr>
              <w:noBreakHyphen/>
              <w:t>23</w:t>
            </w:r>
            <w:r>
              <w:br/>
              <w:t>revised</w:t>
            </w:r>
          </w:p>
        </w:tc>
        <w:tc>
          <w:tcPr>
            <w:tcW w:w="794" w:type="dxa"/>
          </w:tcPr>
          <w:p w14:paraId="02763283"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2023</w:t>
            </w:r>
            <w:r>
              <w:rPr>
                <w:sz w:val="16"/>
              </w:rPr>
              <w:noBreakHyphen/>
              <w:t>24</w:t>
            </w:r>
            <w:r>
              <w:br/>
              <w:t>budget</w:t>
            </w:r>
          </w:p>
        </w:tc>
        <w:tc>
          <w:tcPr>
            <w:tcW w:w="794" w:type="dxa"/>
          </w:tcPr>
          <w:p w14:paraId="0B7C8FEE"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2024</w:t>
            </w:r>
            <w:r>
              <w:rPr>
                <w:sz w:val="16"/>
              </w:rPr>
              <w:noBreakHyphen/>
              <w:t>25</w:t>
            </w:r>
            <w:r>
              <w:br/>
              <w:t>estimate</w:t>
            </w:r>
          </w:p>
        </w:tc>
        <w:tc>
          <w:tcPr>
            <w:tcW w:w="794" w:type="dxa"/>
          </w:tcPr>
          <w:p w14:paraId="44AA43C0"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2025</w:t>
            </w:r>
            <w:r>
              <w:rPr>
                <w:sz w:val="16"/>
              </w:rPr>
              <w:noBreakHyphen/>
              <w:t>26</w:t>
            </w:r>
            <w:r>
              <w:br/>
              <w:t>estimate</w:t>
            </w:r>
          </w:p>
        </w:tc>
        <w:tc>
          <w:tcPr>
            <w:tcW w:w="794" w:type="dxa"/>
          </w:tcPr>
          <w:p w14:paraId="52F6069D"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2026</w:t>
            </w:r>
            <w:r>
              <w:rPr>
                <w:sz w:val="16"/>
              </w:rPr>
              <w:noBreakHyphen/>
              <w:t>27</w:t>
            </w:r>
            <w:r>
              <w:br/>
              <w:t>estimate</w:t>
            </w:r>
          </w:p>
        </w:tc>
      </w:tr>
      <w:tr w:rsidR="00647671" w14:paraId="74C2BC6C"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1EBC47D9" w14:textId="77777777" w:rsidR="00647671" w:rsidRDefault="00647671" w:rsidP="008A2BB8">
            <w:pPr>
              <w:spacing w:after="0"/>
            </w:pPr>
            <w:r>
              <w:rPr>
                <w:b/>
                <w:sz w:val="16"/>
              </w:rPr>
              <w:t>Cash flows from operating activities</w:t>
            </w:r>
          </w:p>
        </w:tc>
        <w:tc>
          <w:tcPr>
            <w:tcW w:w="697" w:type="dxa"/>
            <w:gridSpan w:val="2"/>
          </w:tcPr>
          <w:p w14:paraId="381D1E3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501CB0F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77BCF7A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27757CF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146D0B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4D58E176"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6DC36C4C" w14:textId="77777777" w:rsidR="00647671" w:rsidRDefault="00647671" w:rsidP="008A2BB8">
            <w:pPr>
              <w:spacing w:after="0"/>
            </w:pPr>
            <w:r>
              <w:rPr>
                <w:b/>
                <w:sz w:val="16"/>
              </w:rPr>
              <w:t>Receipts</w:t>
            </w:r>
          </w:p>
        </w:tc>
        <w:tc>
          <w:tcPr>
            <w:tcW w:w="697" w:type="dxa"/>
            <w:gridSpan w:val="2"/>
          </w:tcPr>
          <w:p w14:paraId="7D1EA38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1B7579D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04D025A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4041CE9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379E420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327A669D"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65CE458E" w14:textId="77777777" w:rsidR="00647671" w:rsidRDefault="00647671" w:rsidP="008A2BB8">
            <w:pPr>
              <w:spacing w:after="0"/>
            </w:pPr>
            <w:r>
              <w:rPr>
                <w:sz w:val="16"/>
              </w:rPr>
              <w:t>Grants</w:t>
            </w:r>
          </w:p>
        </w:tc>
        <w:tc>
          <w:tcPr>
            <w:tcW w:w="697" w:type="dxa"/>
            <w:gridSpan w:val="2"/>
          </w:tcPr>
          <w:p w14:paraId="354F42A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2 472</w:t>
            </w:r>
          </w:p>
        </w:tc>
        <w:tc>
          <w:tcPr>
            <w:tcW w:w="794" w:type="dxa"/>
          </w:tcPr>
          <w:p w14:paraId="3CBE153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2 012</w:t>
            </w:r>
          </w:p>
        </w:tc>
        <w:tc>
          <w:tcPr>
            <w:tcW w:w="794" w:type="dxa"/>
          </w:tcPr>
          <w:p w14:paraId="63405FB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1 557</w:t>
            </w:r>
          </w:p>
        </w:tc>
        <w:tc>
          <w:tcPr>
            <w:tcW w:w="794" w:type="dxa"/>
          </w:tcPr>
          <w:p w14:paraId="37A55BB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1 545</w:t>
            </w:r>
          </w:p>
        </w:tc>
        <w:tc>
          <w:tcPr>
            <w:tcW w:w="794" w:type="dxa"/>
          </w:tcPr>
          <w:p w14:paraId="5DBCE3C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1 509</w:t>
            </w:r>
          </w:p>
        </w:tc>
      </w:tr>
      <w:tr w:rsidR="00647671" w14:paraId="4AD20ABE"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1CBF6669" w14:textId="77777777" w:rsidR="00647671" w:rsidRDefault="00647671" w:rsidP="008A2BB8">
            <w:pPr>
              <w:spacing w:after="0"/>
            </w:pPr>
            <w:r>
              <w:rPr>
                <w:sz w:val="16"/>
              </w:rPr>
              <w:t>Sales of goods and services</w:t>
            </w:r>
            <w:r>
              <w:rPr>
                <w:sz w:val="16"/>
                <w:vertAlign w:val="superscript"/>
              </w:rPr>
              <w:t xml:space="preserve"> (a)</w:t>
            </w:r>
          </w:p>
        </w:tc>
        <w:tc>
          <w:tcPr>
            <w:tcW w:w="697" w:type="dxa"/>
            <w:gridSpan w:val="2"/>
          </w:tcPr>
          <w:p w14:paraId="75C887A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7 990</w:t>
            </w:r>
          </w:p>
        </w:tc>
        <w:tc>
          <w:tcPr>
            <w:tcW w:w="794" w:type="dxa"/>
          </w:tcPr>
          <w:p w14:paraId="29093D1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7 808</w:t>
            </w:r>
          </w:p>
        </w:tc>
        <w:tc>
          <w:tcPr>
            <w:tcW w:w="794" w:type="dxa"/>
          </w:tcPr>
          <w:p w14:paraId="6279FF1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8 335</w:t>
            </w:r>
          </w:p>
        </w:tc>
        <w:tc>
          <w:tcPr>
            <w:tcW w:w="794" w:type="dxa"/>
          </w:tcPr>
          <w:p w14:paraId="7D3AE2D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8 505</w:t>
            </w:r>
          </w:p>
        </w:tc>
        <w:tc>
          <w:tcPr>
            <w:tcW w:w="794" w:type="dxa"/>
          </w:tcPr>
          <w:p w14:paraId="571E91F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8 704</w:t>
            </w:r>
          </w:p>
        </w:tc>
      </w:tr>
      <w:tr w:rsidR="00647671" w14:paraId="712311EF"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76F2F156" w14:textId="77777777" w:rsidR="00647671" w:rsidRDefault="00647671" w:rsidP="008A2BB8">
            <w:pPr>
              <w:spacing w:after="0"/>
            </w:pPr>
            <w:r>
              <w:rPr>
                <w:sz w:val="16"/>
              </w:rPr>
              <w:t>Interest received</w:t>
            </w:r>
          </w:p>
        </w:tc>
        <w:tc>
          <w:tcPr>
            <w:tcW w:w="697" w:type="dxa"/>
            <w:gridSpan w:val="2"/>
          </w:tcPr>
          <w:p w14:paraId="61217A0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118</w:t>
            </w:r>
          </w:p>
        </w:tc>
        <w:tc>
          <w:tcPr>
            <w:tcW w:w="794" w:type="dxa"/>
          </w:tcPr>
          <w:p w14:paraId="5C53869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125</w:t>
            </w:r>
          </w:p>
        </w:tc>
        <w:tc>
          <w:tcPr>
            <w:tcW w:w="794" w:type="dxa"/>
          </w:tcPr>
          <w:p w14:paraId="0B5FD24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93</w:t>
            </w:r>
          </w:p>
        </w:tc>
        <w:tc>
          <w:tcPr>
            <w:tcW w:w="794" w:type="dxa"/>
          </w:tcPr>
          <w:p w14:paraId="761201A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91</w:t>
            </w:r>
          </w:p>
        </w:tc>
        <w:tc>
          <w:tcPr>
            <w:tcW w:w="794" w:type="dxa"/>
          </w:tcPr>
          <w:p w14:paraId="2BD6F93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91</w:t>
            </w:r>
          </w:p>
        </w:tc>
      </w:tr>
      <w:tr w:rsidR="00647671" w14:paraId="59B044A1"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6973FA0E" w14:textId="77777777" w:rsidR="00647671" w:rsidRDefault="00647671" w:rsidP="008A2BB8">
            <w:pPr>
              <w:spacing w:after="0"/>
            </w:pPr>
            <w:r>
              <w:rPr>
                <w:sz w:val="16"/>
              </w:rPr>
              <w:t>Dividend receipts</w:t>
            </w:r>
          </w:p>
        </w:tc>
        <w:tc>
          <w:tcPr>
            <w:tcW w:w="697" w:type="dxa"/>
            <w:gridSpan w:val="2"/>
          </w:tcPr>
          <w:p w14:paraId="214CCB3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35</w:t>
            </w:r>
          </w:p>
        </w:tc>
        <w:tc>
          <w:tcPr>
            <w:tcW w:w="794" w:type="dxa"/>
          </w:tcPr>
          <w:p w14:paraId="1A1CFEE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32</w:t>
            </w:r>
          </w:p>
        </w:tc>
        <w:tc>
          <w:tcPr>
            <w:tcW w:w="794" w:type="dxa"/>
          </w:tcPr>
          <w:p w14:paraId="656BE2C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33</w:t>
            </w:r>
          </w:p>
        </w:tc>
        <w:tc>
          <w:tcPr>
            <w:tcW w:w="794" w:type="dxa"/>
          </w:tcPr>
          <w:p w14:paraId="76E78D4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33</w:t>
            </w:r>
          </w:p>
        </w:tc>
        <w:tc>
          <w:tcPr>
            <w:tcW w:w="794" w:type="dxa"/>
          </w:tcPr>
          <w:p w14:paraId="2C231A2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33</w:t>
            </w:r>
          </w:p>
        </w:tc>
      </w:tr>
      <w:tr w:rsidR="00647671" w14:paraId="0448B35E"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bottom w:val="single" w:sz="6" w:space="0" w:color="auto"/>
            </w:tcBorders>
          </w:tcPr>
          <w:p w14:paraId="5A45C03C" w14:textId="77777777" w:rsidR="00647671" w:rsidRDefault="00647671" w:rsidP="008A2BB8">
            <w:pPr>
              <w:spacing w:after="0"/>
            </w:pPr>
            <w:r>
              <w:rPr>
                <w:sz w:val="16"/>
              </w:rPr>
              <w:t>Other receipts</w:t>
            </w:r>
          </w:p>
        </w:tc>
        <w:tc>
          <w:tcPr>
            <w:tcW w:w="697" w:type="dxa"/>
            <w:gridSpan w:val="2"/>
            <w:tcBorders>
              <w:bottom w:val="single" w:sz="6" w:space="0" w:color="auto"/>
            </w:tcBorders>
          </w:tcPr>
          <w:p w14:paraId="40EC9F4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457</w:t>
            </w:r>
          </w:p>
        </w:tc>
        <w:tc>
          <w:tcPr>
            <w:tcW w:w="794" w:type="dxa"/>
            <w:tcBorders>
              <w:bottom w:val="single" w:sz="6" w:space="0" w:color="auto"/>
            </w:tcBorders>
          </w:tcPr>
          <w:p w14:paraId="50A74CB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273</w:t>
            </w:r>
          </w:p>
        </w:tc>
        <w:tc>
          <w:tcPr>
            <w:tcW w:w="794" w:type="dxa"/>
            <w:tcBorders>
              <w:bottom w:val="single" w:sz="6" w:space="0" w:color="auto"/>
            </w:tcBorders>
          </w:tcPr>
          <w:p w14:paraId="3D3623B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310</w:t>
            </w:r>
          </w:p>
        </w:tc>
        <w:tc>
          <w:tcPr>
            <w:tcW w:w="794" w:type="dxa"/>
            <w:tcBorders>
              <w:bottom w:val="single" w:sz="6" w:space="0" w:color="auto"/>
            </w:tcBorders>
          </w:tcPr>
          <w:p w14:paraId="61047E7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336</w:t>
            </w:r>
          </w:p>
        </w:tc>
        <w:tc>
          <w:tcPr>
            <w:tcW w:w="794" w:type="dxa"/>
            <w:tcBorders>
              <w:bottom w:val="single" w:sz="6" w:space="0" w:color="auto"/>
            </w:tcBorders>
          </w:tcPr>
          <w:p w14:paraId="04747F6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365</w:t>
            </w:r>
          </w:p>
        </w:tc>
      </w:tr>
      <w:tr w:rsidR="00647671" w14:paraId="0EA72396"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top w:val="single" w:sz="6" w:space="0" w:color="auto"/>
            </w:tcBorders>
          </w:tcPr>
          <w:p w14:paraId="7415D6EA" w14:textId="77777777" w:rsidR="00647671" w:rsidRDefault="00647671" w:rsidP="008A2BB8">
            <w:pPr>
              <w:spacing w:after="0"/>
            </w:pPr>
            <w:r>
              <w:rPr>
                <w:b/>
                <w:sz w:val="16"/>
              </w:rPr>
              <w:t>Total receipts</w:t>
            </w:r>
          </w:p>
        </w:tc>
        <w:tc>
          <w:tcPr>
            <w:tcW w:w="697" w:type="dxa"/>
            <w:gridSpan w:val="2"/>
            <w:tcBorders>
              <w:top w:val="single" w:sz="6" w:space="0" w:color="auto"/>
            </w:tcBorders>
          </w:tcPr>
          <w:p w14:paraId="04E2D0F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11 072</w:t>
            </w:r>
          </w:p>
        </w:tc>
        <w:tc>
          <w:tcPr>
            <w:tcW w:w="794" w:type="dxa"/>
            <w:tcBorders>
              <w:top w:val="single" w:sz="6" w:space="0" w:color="auto"/>
            </w:tcBorders>
          </w:tcPr>
          <w:p w14:paraId="0C76397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10 250</w:t>
            </w:r>
          </w:p>
        </w:tc>
        <w:tc>
          <w:tcPr>
            <w:tcW w:w="794" w:type="dxa"/>
            <w:tcBorders>
              <w:top w:val="single" w:sz="6" w:space="0" w:color="auto"/>
            </w:tcBorders>
          </w:tcPr>
          <w:p w14:paraId="2E875F8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10 328</w:t>
            </w:r>
          </w:p>
        </w:tc>
        <w:tc>
          <w:tcPr>
            <w:tcW w:w="794" w:type="dxa"/>
            <w:tcBorders>
              <w:top w:val="single" w:sz="6" w:space="0" w:color="auto"/>
            </w:tcBorders>
          </w:tcPr>
          <w:p w14:paraId="1A67801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10 511</w:t>
            </w:r>
          </w:p>
        </w:tc>
        <w:tc>
          <w:tcPr>
            <w:tcW w:w="794" w:type="dxa"/>
            <w:tcBorders>
              <w:top w:val="single" w:sz="6" w:space="0" w:color="auto"/>
            </w:tcBorders>
          </w:tcPr>
          <w:p w14:paraId="0FAA2DA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10 703</w:t>
            </w:r>
          </w:p>
        </w:tc>
      </w:tr>
      <w:tr w:rsidR="00647671" w14:paraId="67A1F695"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3D0CEDE3" w14:textId="77777777" w:rsidR="00647671" w:rsidRDefault="00647671" w:rsidP="008A2BB8">
            <w:pPr>
              <w:spacing w:after="0"/>
            </w:pPr>
            <w:r>
              <w:rPr>
                <w:b/>
                <w:sz w:val="16"/>
              </w:rPr>
              <w:t>Payments</w:t>
            </w:r>
          </w:p>
        </w:tc>
        <w:tc>
          <w:tcPr>
            <w:tcW w:w="697" w:type="dxa"/>
            <w:gridSpan w:val="2"/>
          </w:tcPr>
          <w:p w14:paraId="340EE06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39C2A49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7B30BC9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17BF221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1A8B289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494A04B5"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4B7DB361" w14:textId="77777777" w:rsidR="00647671" w:rsidRDefault="00647671" w:rsidP="008A2BB8">
            <w:pPr>
              <w:spacing w:after="0"/>
            </w:pPr>
            <w:r>
              <w:rPr>
                <w:sz w:val="16"/>
              </w:rPr>
              <w:t>Payments for employees</w:t>
            </w:r>
          </w:p>
        </w:tc>
        <w:tc>
          <w:tcPr>
            <w:tcW w:w="697" w:type="dxa"/>
            <w:gridSpan w:val="2"/>
          </w:tcPr>
          <w:p w14:paraId="305776B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(1 711)</w:t>
            </w:r>
          </w:p>
        </w:tc>
        <w:tc>
          <w:tcPr>
            <w:tcW w:w="794" w:type="dxa"/>
          </w:tcPr>
          <w:p w14:paraId="26731D1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(1 689)</w:t>
            </w:r>
          </w:p>
        </w:tc>
        <w:tc>
          <w:tcPr>
            <w:tcW w:w="794" w:type="dxa"/>
          </w:tcPr>
          <w:p w14:paraId="292F821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(1 629)</w:t>
            </w:r>
          </w:p>
        </w:tc>
        <w:tc>
          <w:tcPr>
            <w:tcW w:w="794" w:type="dxa"/>
          </w:tcPr>
          <w:p w14:paraId="1E9EE04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(1 578)</w:t>
            </w:r>
          </w:p>
        </w:tc>
        <w:tc>
          <w:tcPr>
            <w:tcW w:w="794" w:type="dxa"/>
          </w:tcPr>
          <w:p w14:paraId="500E226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(1 612)</w:t>
            </w:r>
          </w:p>
        </w:tc>
      </w:tr>
      <w:tr w:rsidR="00647671" w14:paraId="1928E84C"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37A37E4E" w14:textId="77777777" w:rsidR="00647671" w:rsidRDefault="00647671" w:rsidP="008A2BB8">
            <w:pPr>
              <w:spacing w:after="0"/>
            </w:pPr>
            <w:r>
              <w:rPr>
                <w:sz w:val="16"/>
              </w:rPr>
              <w:t>Superannuation</w:t>
            </w:r>
          </w:p>
        </w:tc>
        <w:tc>
          <w:tcPr>
            <w:tcW w:w="697" w:type="dxa"/>
            <w:gridSpan w:val="2"/>
          </w:tcPr>
          <w:p w14:paraId="1631350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(154)</w:t>
            </w:r>
          </w:p>
        </w:tc>
        <w:tc>
          <w:tcPr>
            <w:tcW w:w="794" w:type="dxa"/>
          </w:tcPr>
          <w:p w14:paraId="78CD0ED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(168)</w:t>
            </w:r>
          </w:p>
        </w:tc>
        <w:tc>
          <w:tcPr>
            <w:tcW w:w="794" w:type="dxa"/>
          </w:tcPr>
          <w:p w14:paraId="6DBEFCC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(175)</w:t>
            </w:r>
          </w:p>
        </w:tc>
        <w:tc>
          <w:tcPr>
            <w:tcW w:w="794" w:type="dxa"/>
          </w:tcPr>
          <w:p w14:paraId="52F48B2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(183)</w:t>
            </w:r>
          </w:p>
        </w:tc>
        <w:tc>
          <w:tcPr>
            <w:tcW w:w="794" w:type="dxa"/>
          </w:tcPr>
          <w:p w14:paraId="0A8B32C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(188)</w:t>
            </w:r>
          </w:p>
        </w:tc>
      </w:tr>
      <w:tr w:rsidR="00647671" w14:paraId="1158B1B4"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51646ED2" w14:textId="77777777" w:rsidR="00647671" w:rsidRDefault="00647671" w:rsidP="008A2BB8">
            <w:pPr>
              <w:spacing w:after="0"/>
            </w:pPr>
            <w:r>
              <w:rPr>
                <w:sz w:val="16"/>
              </w:rPr>
              <w:t>Interest paid</w:t>
            </w:r>
          </w:p>
        </w:tc>
        <w:tc>
          <w:tcPr>
            <w:tcW w:w="697" w:type="dxa"/>
            <w:gridSpan w:val="2"/>
          </w:tcPr>
          <w:p w14:paraId="14FC458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(841)</w:t>
            </w:r>
          </w:p>
        </w:tc>
        <w:tc>
          <w:tcPr>
            <w:tcW w:w="794" w:type="dxa"/>
          </w:tcPr>
          <w:p w14:paraId="2D03503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(960)</w:t>
            </w:r>
          </w:p>
        </w:tc>
        <w:tc>
          <w:tcPr>
            <w:tcW w:w="794" w:type="dxa"/>
          </w:tcPr>
          <w:p w14:paraId="7328119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(1 071)</w:t>
            </w:r>
          </w:p>
        </w:tc>
        <w:tc>
          <w:tcPr>
            <w:tcW w:w="794" w:type="dxa"/>
          </w:tcPr>
          <w:p w14:paraId="6338752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(1 147)</w:t>
            </w:r>
          </w:p>
        </w:tc>
        <w:tc>
          <w:tcPr>
            <w:tcW w:w="794" w:type="dxa"/>
          </w:tcPr>
          <w:p w14:paraId="07F306C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(1 213)</w:t>
            </w:r>
          </w:p>
        </w:tc>
      </w:tr>
      <w:tr w:rsidR="00647671" w14:paraId="749FEC1C"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12A607F5" w14:textId="77777777" w:rsidR="00647671" w:rsidRDefault="00647671" w:rsidP="008A2BB8">
            <w:pPr>
              <w:spacing w:after="0"/>
            </w:pPr>
            <w:r>
              <w:rPr>
                <w:sz w:val="16"/>
              </w:rPr>
              <w:t>Grants and subsidies</w:t>
            </w:r>
          </w:p>
        </w:tc>
        <w:tc>
          <w:tcPr>
            <w:tcW w:w="697" w:type="dxa"/>
            <w:gridSpan w:val="2"/>
          </w:tcPr>
          <w:p w14:paraId="068BF30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(437)</w:t>
            </w:r>
          </w:p>
        </w:tc>
        <w:tc>
          <w:tcPr>
            <w:tcW w:w="794" w:type="dxa"/>
          </w:tcPr>
          <w:p w14:paraId="41F665A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(236)</w:t>
            </w:r>
          </w:p>
        </w:tc>
        <w:tc>
          <w:tcPr>
            <w:tcW w:w="794" w:type="dxa"/>
          </w:tcPr>
          <w:p w14:paraId="24A5730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(156)</w:t>
            </w:r>
          </w:p>
        </w:tc>
        <w:tc>
          <w:tcPr>
            <w:tcW w:w="794" w:type="dxa"/>
          </w:tcPr>
          <w:p w14:paraId="7A3BC84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(99)</w:t>
            </w:r>
          </w:p>
        </w:tc>
        <w:tc>
          <w:tcPr>
            <w:tcW w:w="794" w:type="dxa"/>
          </w:tcPr>
          <w:p w14:paraId="628071F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(99)</w:t>
            </w:r>
          </w:p>
        </w:tc>
      </w:tr>
      <w:tr w:rsidR="00647671" w14:paraId="13611057"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3631EBE7" w14:textId="77777777" w:rsidR="00647671" w:rsidRDefault="00647671" w:rsidP="008A2BB8">
            <w:pPr>
              <w:spacing w:after="0"/>
            </w:pPr>
            <w:r>
              <w:rPr>
                <w:sz w:val="16"/>
              </w:rPr>
              <w:t>Goods and services</w:t>
            </w:r>
            <w:r>
              <w:rPr>
                <w:sz w:val="16"/>
                <w:vertAlign w:val="superscript"/>
              </w:rPr>
              <w:t xml:space="preserve"> (a)</w:t>
            </w:r>
          </w:p>
        </w:tc>
        <w:tc>
          <w:tcPr>
            <w:tcW w:w="697" w:type="dxa"/>
            <w:gridSpan w:val="2"/>
          </w:tcPr>
          <w:p w14:paraId="3433CEF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(5 860)</w:t>
            </w:r>
          </w:p>
        </w:tc>
        <w:tc>
          <w:tcPr>
            <w:tcW w:w="794" w:type="dxa"/>
          </w:tcPr>
          <w:p w14:paraId="4297AF9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(5 688)</w:t>
            </w:r>
          </w:p>
        </w:tc>
        <w:tc>
          <w:tcPr>
            <w:tcW w:w="794" w:type="dxa"/>
          </w:tcPr>
          <w:p w14:paraId="5038609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(5 229)</w:t>
            </w:r>
          </w:p>
        </w:tc>
        <w:tc>
          <w:tcPr>
            <w:tcW w:w="794" w:type="dxa"/>
          </w:tcPr>
          <w:p w14:paraId="1DDD684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(5 267)</w:t>
            </w:r>
          </w:p>
        </w:tc>
        <w:tc>
          <w:tcPr>
            <w:tcW w:w="794" w:type="dxa"/>
          </w:tcPr>
          <w:p w14:paraId="51F732B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(5 188)</w:t>
            </w:r>
          </w:p>
        </w:tc>
      </w:tr>
      <w:tr w:rsidR="00647671" w14:paraId="342767A3"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bottom w:val="single" w:sz="6" w:space="0" w:color="auto"/>
            </w:tcBorders>
          </w:tcPr>
          <w:p w14:paraId="0DBC9121" w14:textId="77777777" w:rsidR="00647671" w:rsidRDefault="00647671" w:rsidP="008A2BB8">
            <w:pPr>
              <w:spacing w:after="0"/>
            </w:pPr>
            <w:r>
              <w:rPr>
                <w:sz w:val="16"/>
              </w:rPr>
              <w:t>Other payments</w:t>
            </w:r>
          </w:p>
        </w:tc>
        <w:tc>
          <w:tcPr>
            <w:tcW w:w="697" w:type="dxa"/>
            <w:gridSpan w:val="2"/>
            <w:tcBorders>
              <w:bottom w:val="single" w:sz="6" w:space="0" w:color="auto"/>
            </w:tcBorders>
          </w:tcPr>
          <w:p w14:paraId="1618695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(389)</w:t>
            </w:r>
          </w:p>
        </w:tc>
        <w:tc>
          <w:tcPr>
            <w:tcW w:w="794" w:type="dxa"/>
            <w:tcBorders>
              <w:bottom w:val="single" w:sz="6" w:space="0" w:color="auto"/>
            </w:tcBorders>
          </w:tcPr>
          <w:p w14:paraId="418D297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(479)</w:t>
            </w:r>
          </w:p>
        </w:tc>
        <w:tc>
          <w:tcPr>
            <w:tcW w:w="794" w:type="dxa"/>
            <w:tcBorders>
              <w:bottom w:val="single" w:sz="6" w:space="0" w:color="auto"/>
            </w:tcBorders>
          </w:tcPr>
          <w:p w14:paraId="5F7C4FF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(465)</w:t>
            </w:r>
          </w:p>
        </w:tc>
        <w:tc>
          <w:tcPr>
            <w:tcW w:w="794" w:type="dxa"/>
            <w:tcBorders>
              <w:bottom w:val="single" w:sz="6" w:space="0" w:color="auto"/>
            </w:tcBorders>
          </w:tcPr>
          <w:p w14:paraId="3F145DC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(496)</w:t>
            </w:r>
          </w:p>
        </w:tc>
        <w:tc>
          <w:tcPr>
            <w:tcW w:w="794" w:type="dxa"/>
            <w:tcBorders>
              <w:bottom w:val="single" w:sz="6" w:space="0" w:color="auto"/>
            </w:tcBorders>
          </w:tcPr>
          <w:p w14:paraId="0B5E1A6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(494)</w:t>
            </w:r>
          </w:p>
        </w:tc>
      </w:tr>
      <w:tr w:rsidR="00647671" w14:paraId="4CEC7B87"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top w:val="single" w:sz="6" w:space="0" w:color="auto"/>
              <w:bottom w:val="single" w:sz="6" w:space="0" w:color="auto"/>
            </w:tcBorders>
          </w:tcPr>
          <w:p w14:paraId="66BFB4F9" w14:textId="77777777" w:rsidR="00647671" w:rsidRDefault="00647671" w:rsidP="008A2BB8">
            <w:pPr>
              <w:spacing w:after="0"/>
            </w:pPr>
            <w:r>
              <w:rPr>
                <w:b/>
                <w:sz w:val="16"/>
              </w:rPr>
              <w:t>Total payments</w:t>
            </w:r>
          </w:p>
        </w:tc>
        <w:tc>
          <w:tcPr>
            <w:tcW w:w="697" w:type="dxa"/>
            <w:gridSpan w:val="2"/>
            <w:tcBorders>
              <w:top w:val="single" w:sz="6" w:space="0" w:color="auto"/>
              <w:bottom w:val="single" w:sz="6" w:space="0" w:color="auto"/>
            </w:tcBorders>
          </w:tcPr>
          <w:p w14:paraId="638EAFB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(9 393)</w:t>
            </w:r>
          </w:p>
        </w:tc>
        <w:tc>
          <w:tcPr>
            <w:tcW w:w="794" w:type="dxa"/>
            <w:tcBorders>
              <w:top w:val="single" w:sz="6" w:space="0" w:color="auto"/>
              <w:bottom w:val="single" w:sz="6" w:space="0" w:color="auto"/>
            </w:tcBorders>
          </w:tcPr>
          <w:p w14:paraId="73F7D19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(9 220)</w:t>
            </w:r>
          </w:p>
        </w:tc>
        <w:tc>
          <w:tcPr>
            <w:tcW w:w="794" w:type="dxa"/>
            <w:tcBorders>
              <w:top w:val="single" w:sz="6" w:space="0" w:color="auto"/>
              <w:bottom w:val="single" w:sz="6" w:space="0" w:color="auto"/>
            </w:tcBorders>
          </w:tcPr>
          <w:p w14:paraId="0530DDC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(8 725)</w:t>
            </w:r>
          </w:p>
        </w:tc>
        <w:tc>
          <w:tcPr>
            <w:tcW w:w="794" w:type="dxa"/>
            <w:tcBorders>
              <w:top w:val="single" w:sz="6" w:space="0" w:color="auto"/>
              <w:bottom w:val="single" w:sz="6" w:space="0" w:color="auto"/>
            </w:tcBorders>
          </w:tcPr>
          <w:p w14:paraId="3EB91D9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(8 770)</w:t>
            </w:r>
          </w:p>
        </w:tc>
        <w:tc>
          <w:tcPr>
            <w:tcW w:w="794" w:type="dxa"/>
            <w:tcBorders>
              <w:top w:val="single" w:sz="6" w:space="0" w:color="auto"/>
              <w:bottom w:val="single" w:sz="6" w:space="0" w:color="auto"/>
            </w:tcBorders>
          </w:tcPr>
          <w:p w14:paraId="5EB1253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(8 795)</w:t>
            </w:r>
          </w:p>
        </w:tc>
      </w:tr>
      <w:tr w:rsidR="00647671" w14:paraId="37938713"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top w:val="single" w:sz="6" w:space="0" w:color="auto"/>
            </w:tcBorders>
          </w:tcPr>
          <w:p w14:paraId="274BC2C3" w14:textId="77777777" w:rsidR="00647671" w:rsidRDefault="00647671" w:rsidP="008A2BB8">
            <w:pPr>
              <w:spacing w:after="0"/>
            </w:pPr>
            <w:r>
              <w:rPr>
                <w:b/>
                <w:sz w:val="16"/>
              </w:rPr>
              <w:t>Net cash flows from operating activities</w:t>
            </w:r>
          </w:p>
        </w:tc>
        <w:tc>
          <w:tcPr>
            <w:tcW w:w="697" w:type="dxa"/>
            <w:gridSpan w:val="2"/>
            <w:tcBorders>
              <w:top w:val="single" w:sz="6" w:space="0" w:color="auto"/>
            </w:tcBorders>
          </w:tcPr>
          <w:p w14:paraId="207B68B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1 679</w:t>
            </w:r>
          </w:p>
        </w:tc>
        <w:tc>
          <w:tcPr>
            <w:tcW w:w="794" w:type="dxa"/>
            <w:tcBorders>
              <w:top w:val="single" w:sz="6" w:space="0" w:color="auto"/>
            </w:tcBorders>
          </w:tcPr>
          <w:p w14:paraId="396CFEF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1 030</w:t>
            </w:r>
          </w:p>
        </w:tc>
        <w:tc>
          <w:tcPr>
            <w:tcW w:w="794" w:type="dxa"/>
            <w:tcBorders>
              <w:top w:val="single" w:sz="6" w:space="0" w:color="auto"/>
            </w:tcBorders>
          </w:tcPr>
          <w:p w14:paraId="257DEBF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1 602</w:t>
            </w:r>
          </w:p>
        </w:tc>
        <w:tc>
          <w:tcPr>
            <w:tcW w:w="794" w:type="dxa"/>
            <w:tcBorders>
              <w:top w:val="single" w:sz="6" w:space="0" w:color="auto"/>
            </w:tcBorders>
          </w:tcPr>
          <w:p w14:paraId="6AD289A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1 741</w:t>
            </w:r>
          </w:p>
        </w:tc>
        <w:tc>
          <w:tcPr>
            <w:tcW w:w="794" w:type="dxa"/>
            <w:tcBorders>
              <w:top w:val="single" w:sz="6" w:space="0" w:color="auto"/>
            </w:tcBorders>
          </w:tcPr>
          <w:p w14:paraId="29F859A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1 908</w:t>
            </w:r>
          </w:p>
        </w:tc>
      </w:tr>
      <w:tr w:rsidR="00647671" w14:paraId="2214E9D4"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31B1BAF8" w14:textId="77777777" w:rsidR="00647671" w:rsidRDefault="00647671" w:rsidP="008A2BB8">
            <w:pPr>
              <w:spacing w:after="0"/>
            </w:pPr>
            <w:r>
              <w:rPr>
                <w:b/>
                <w:sz w:val="16"/>
              </w:rPr>
              <w:t>Cash flows from investing activities</w:t>
            </w:r>
          </w:p>
        </w:tc>
        <w:tc>
          <w:tcPr>
            <w:tcW w:w="697" w:type="dxa"/>
            <w:gridSpan w:val="2"/>
          </w:tcPr>
          <w:p w14:paraId="0A5E987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A0C7F1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7C74C8C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2748882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249C7A8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063EFB4A"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175B359F" w14:textId="77777777" w:rsidR="00647671" w:rsidRDefault="00647671" w:rsidP="008A2BB8">
            <w:pPr>
              <w:spacing w:after="0"/>
            </w:pPr>
            <w:r>
              <w:rPr>
                <w:b/>
                <w:sz w:val="16"/>
              </w:rPr>
              <w:t>Cash flows from investments in non</w:t>
            </w:r>
            <w:r>
              <w:rPr>
                <w:b/>
                <w:sz w:val="16"/>
              </w:rPr>
              <w:noBreakHyphen/>
              <w:t>financial assets</w:t>
            </w:r>
          </w:p>
        </w:tc>
        <w:tc>
          <w:tcPr>
            <w:tcW w:w="697" w:type="dxa"/>
            <w:gridSpan w:val="2"/>
          </w:tcPr>
          <w:p w14:paraId="2124D2C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1CB7EB9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56D6205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FA3F96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00A2F28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64AF64E5"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393AFBFC" w14:textId="77777777" w:rsidR="00647671" w:rsidRDefault="00647671" w:rsidP="008A2BB8">
            <w:pPr>
              <w:spacing w:after="0"/>
            </w:pPr>
            <w:r>
              <w:rPr>
                <w:sz w:val="16"/>
              </w:rPr>
              <w:t>Purchases of non</w:t>
            </w:r>
            <w:r>
              <w:rPr>
                <w:sz w:val="16"/>
              </w:rPr>
              <w:noBreakHyphen/>
              <w:t>financial assets</w:t>
            </w:r>
          </w:p>
        </w:tc>
        <w:tc>
          <w:tcPr>
            <w:tcW w:w="697" w:type="dxa"/>
            <w:gridSpan w:val="2"/>
          </w:tcPr>
          <w:p w14:paraId="26E1B71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(5 582)</w:t>
            </w:r>
          </w:p>
        </w:tc>
        <w:tc>
          <w:tcPr>
            <w:tcW w:w="794" w:type="dxa"/>
          </w:tcPr>
          <w:p w14:paraId="3C38CA7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(8 121)</w:t>
            </w:r>
          </w:p>
        </w:tc>
        <w:tc>
          <w:tcPr>
            <w:tcW w:w="794" w:type="dxa"/>
          </w:tcPr>
          <w:p w14:paraId="69BBEF0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(6 985)</w:t>
            </w:r>
          </w:p>
        </w:tc>
        <w:tc>
          <w:tcPr>
            <w:tcW w:w="794" w:type="dxa"/>
          </w:tcPr>
          <w:p w14:paraId="69CEABE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(5 630)</w:t>
            </w:r>
          </w:p>
        </w:tc>
        <w:tc>
          <w:tcPr>
            <w:tcW w:w="794" w:type="dxa"/>
          </w:tcPr>
          <w:p w14:paraId="38A673A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(5 704)</w:t>
            </w:r>
          </w:p>
        </w:tc>
      </w:tr>
      <w:tr w:rsidR="00647671" w14:paraId="3A9A886F"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bottom w:val="single" w:sz="6" w:space="0" w:color="auto"/>
            </w:tcBorders>
          </w:tcPr>
          <w:p w14:paraId="37BE8ADF" w14:textId="77777777" w:rsidR="00647671" w:rsidRDefault="00647671" w:rsidP="008A2BB8">
            <w:pPr>
              <w:spacing w:after="0"/>
            </w:pPr>
            <w:r>
              <w:rPr>
                <w:sz w:val="16"/>
              </w:rPr>
              <w:t>Sales of non</w:t>
            </w:r>
            <w:r>
              <w:rPr>
                <w:sz w:val="16"/>
              </w:rPr>
              <w:noBreakHyphen/>
              <w:t>financial assets</w:t>
            </w:r>
          </w:p>
        </w:tc>
        <w:tc>
          <w:tcPr>
            <w:tcW w:w="697" w:type="dxa"/>
            <w:gridSpan w:val="2"/>
            <w:tcBorders>
              <w:bottom w:val="single" w:sz="6" w:space="0" w:color="auto"/>
            </w:tcBorders>
          </w:tcPr>
          <w:p w14:paraId="23E2532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227</w:t>
            </w:r>
          </w:p>
        </w:tc>
        <w:tc>
          <w:tcPr>
            <w:tcW w:w="794" w:type="dxa"/>
            <w:tcBorders>
              <w:bottom w:val="single" w:sz="6" w:space="0" w:color="auto"/>
            </w:tcBorders>
          </w:tcPr>
          <w:p w14:paraId="3C9C8CE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243</w:t>
            </w:r>
          </w:p>
        </w:tc>
        <w:tc>
          <w:tcPr>
            <w:tcW w:w="794" w:type="dxa"/>
            <w:tcBorders>
              <w:bottom w:val="single" w:sz="6" w:space="0" w:color="auto"/>
            </w:tcBorders>
          </w:tcPr>
          <w:p w14:paraId="5CD576C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201</w:t>
            </w:r>
          </w:p>
        </w:tc>
        <w:tc>
          <w:tcPr>
            <w:tcW w:w="794" w:type="dxa"/>
            <w:tcBorders>
              <w:bottom w:val="single" w:sz="6" w:space="0" w:color="auto"/>
            </w:tcBorders>
          </w:tcPr>
          <w:p w14:paraId="043B288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434</w:t>
            </w:r>
          </w:p>
        </w:tc>
        <w:tc>
          <w:tcPr>
            <w:tcW w:w="794" w:type="dxa"/>
            <w:tcBorders>
              <w:bottom w:val="single" w:sz="6" w:space="0" w:color="auto"/>
            </w:tcBorders>
          </w:tcPr>
          <w:p w14:paraId="6C8EBAA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178</w:t>
            </w:r>
          </w:p>
        </w:tc>
      </w:tr>
      <w:tr w:rsidR="00647671" w14:paraId="33D13C73"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top w:val="single" w:sz="6" w:space="0" w:color="auto"/>
            </w:tcBorders>
          </w:tcPr>
          <w:p w14:paraId="5570CAFD" w14:textId="77777777" w:rsidR="00647671" w:rsidRDefault="00647671" w:rsidP="008A2BB8">
            <w:pPr>
              <w:spacing w:after="0"/>
            </w:pPr>
            <w:r>
              <w:rPr>
                <w:b/>
                <w:sz w:val="16"/>
              </w:rPr>
              <w:t>Net cash flows from investments in non</w:t>
            </w:r>
            <w:r>
              <w:rPr>
                <w:b/>
                <w:sz w:val="16"/>
              </w:rPr>
              <w:noBreakHyphen/>
              <w:t>financial assets</w:t>
            </w:r>
          </w:p>
        </w:tc>
        <w:tc>
          <w:tcPr>
            <w:tcW w:w="697" w:type="dxa"/>
            <w:gridSpan w:val="2"/>
            <w:tcBorders>
              <w:top w:val="single" w:sz="6" w:space="0" w:color="auto"/>
            </w:tcBorders>
          </w:tcPr>
          <w:p w14:paraId="63281C6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(5 355)</w:t>
            </w:r>
          </w:p>
        </w:tc>
        <w:tc>
          <w:tcPr>
            <w:tcW w:w="794" w:type="dxa"/>
            <w:tcBorders>
              <w:top w:val="single" w:sz="6" w:space="0" w:color="auto"/>
            </w:tcBorders>
          </w:tcPr>
          <w:p w14:paraId="14D5B89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(7 879)</w:t>
            </w:r>
          </w:p>
        </w:tc>
        <w:tc>
          <w:tcPr>
            <w:tcW w:w="794" w:type="dxa"/>
            <w:tcBorders>
              <w:top w:val="single" w:sz="6" w:space="0" w:color="auto"/>
            </w:tcBorders>
          </w:tcPr>
          <w:p w14:paraId="66173C4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(6 783)</w:t>
            </w:r>
          </w:p>
        </w:tc>
        <w:tc>
          <w:tcPr>
            <w:tcW w:w="794" w:type="dxa"/>
            <w:tcBorders>
              <w:top w:val="single" w:sz="6" w:space="0" w:color="auto"/>
            </w:tcBorders>
          </w:tcPr>
          <w:p w14:paraId="2470CF0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(5 196)</w:t>
            </w:r>
          </w:p>
        </w:tc>
        <w:tc>
          <w:tcPr>
            <w:tcW w:w="794" w:type="dxa"/>
            <w:tcBorders>
              <w:top w:val="single" w:sz="6" w:space="0" w:color="auto"/>
            </w:tcBorders>
          </w:tcPr>
          <w:p w14:paraId="16C2375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(5 526)</w:t>
            </w:r>
          </w:p>
        </w:tc>
      </w:tr>
      <w:tr w:rsidR="00647671" w14:paraId="750B0E60"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bottom w:val="single" w:sz="6" w:space="0" w:color="auto"/>
            </w:tcBorders>
          </w:tcPr>
          <w:p w14:paraId="7D08E4AF" w14:textId="77777777" w:rsidR="00647671" w:rsidRDefault="00647671" w:rsidP="008A2BB8">
            <w:pPr>
              <w:spacing w:after="0"/>
            </w:pPr>
            <w:r>
              <w:rPr>
                <w:sz w:val="16"/>
              </w:rPr>
              <w:t>Net cash flows from investments in financial assets for policy purposes</w:t>
            </w:r>
          </w:p>
        </w:tc>
        <w:tc>
          <w:tcPr>
            <w:tcW w:w="697" w:type="dxa"/>
            <w:gridSpan w:val="2"/>
            <w:tcBorders>
              <w:bottom w:val="single" w:sz="6" w:space="0" w:color="auto"/>
            </w:tcBorders>
          </w:tcPr>
          <w:p w14:paraId="593A16C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63</w:t>
            </w:r>
          </w:p>
        </w:tc>
        <w:tc>
          <w:tcPr>
            <w:tcW w:w="794" w:type="dxa"/>
            <w:tcBorders>
              <w:bottom w:val="single" w:sz="6" w:space="0" w:color="auto"/>
            </w:tcBorders>
          </w:tcPr>
          <w:p w14:paraId="24884D8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53</w:t>
            </w:r>
          </w:p>
        </w:tc>
        <w:tc>
          <w:tcPr>
            <w:tcW w:w="794" w:type="dxa"/>
            <w:tcBorders>
              <w:bottom w:val="single" w:sz="6" w:space="0" w:color="auto"/>
            </w:tcBorders>
          </w:tcPr>
          <w:p w14:paraId="1C12CBD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90</w:t>
            </w:r>
          </w:p>
        </w:tc>
        <w:tc>
          <w:tcPr>
            <w:tcW w:w="794" w:type="dxa"/>
            <w:tcBorders>
              <w:bottom w:val="single" w:sz="6" w:space="0" w:color="auto"/>
            </w:tcBorders>
          </w:tcPr>
          <w:p w14:paraId="1823FAB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w:t>
            </w:r>
          </w:p>
        </w:tc>
        <w:tc>
          <w:tcPr>
            <w:tcW w:w="794" w:type="dxa"/>
            <w:tcBorders>
              <w:bottom w:val="single" w:sz="6" w:space="0" w:color="auto"/>
            </w:tcBorders>
          </w:tcPr>
          <w:p w14:paraId="3755E3A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w:t>
            </w:r>
          </w:p>
        </w:tc>
      </w:tr>
      <w:tr w:rsidR="00647671" w14:paraId="2A59B65F"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top w:val="single" w:sz="6" w:space="0" w:color="auto"/>
            </w:tcBorders>
          </w:tcPr>
          <w:p w14:paraId="4433661F" w14:textId="77777777" w:rsidR="00647671" w:rsidRDefault="00647671" w:rsidP="008A2BB8">
            <w:pPr>
              <w:spacing w:after="0"/>
            </w:pPr>
            <w:r>
              <w:rPr>
                <w:b/>
                <w:sz w:val="16"/>
              </w:rPr>
              <w:t>Subtotal</w:t>
            </w:r>
          </w:p>
        </w:tc>
        <w:tc>
          <w:tcPr>
            <w:tcW w:w="697" w:type="dxa"/>
            <w:gridSpan w:val="2"/>
            <w:tcBorders>
              <w:top w:val="single" w:sz="6" w:space="0" w:color="auto"/>
            </w:tcBorders>
          </w:tcPr>
          <w:p w14:paraId="02E186D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(5 292)</w:t>
            </w:r>
          </w:p>
        </w:tc>
        <w:tc>
          <w:tcPr>
            <w:tcW w:w="794" w:type="dxa"/>
            <w:tcBorders>
              <w:top w:val="single" w:sz="6" w:space="0" w:color="auto"/>
            </w:tcBorders>
          </w:tcPr>
          <w:p w14:paraId="20FD7AF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(7 826)</w:t>
            </w:r>
          </w:p>
        </w:tc>
        <w:tc>
          <w:tcPr>
            <w:tcW w:w="794" w:type="dxa"/>
            <w:tcBorders>
              <w:top w:val="single" w:sz="6" w:space="0" w:color="auto"/>
            </w:tcBorders>
          </w:tcPr>
          <w:p w14:paraId="3763C97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(6 693)</w:t>
            </w:r>
          </w:p>
        </w:tc>
        <w:tc>
          <w:tcPr>
            <w:tcW w:w="794" w:type="dxa"/>
            <w:tcBorders>
              <w:top w:val="single" w:sz="6" w:space="0" w:color="auto"/>
            </w:tcBorders>
          </w:tcPr>
          <w:p w14:paraId="0A35131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(5 193)</w:t>
            </w:r>
          </w:p>
        </w:tc>
        <w:tc>
          <w:tcPr>
            <w:tcW w:w="794" w:type="dxa"/>
            <w:tcBorders>
              <w:top w:val="single" w:sz="6" w:space="0" w:color="auto"/>
            </w:tcBorders>
          </w:tcPr>
          <w:p w14:paraId="3129C43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(5 522)</w:t>
            </w:r>
          </w:p>
        </w:tc>
      </w:tr>
      <w:tr w:rsidR="00647671" w14:paraId="5DBBBC49"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bottom w:val="single" w:sz="6" w:space="0" w:color="auto"/>
            </w:tcBorders>
          </w:tcPr>
          <w:p w14:paraId="4EB6110F" w14:textId="77777777" w:rsidR="00647671" w:rsidRDefault="00647671" w:rsidP="008A2BB8">
            <w:pPr>
              <w:spacing w:after="0"/>
            </w:pPr>
            <w:r>
              <w:rPr>
                <w:sz w:val="16"/>
              </w:rPr>
              <w:t>Net cash flows from investment in financial assets for liquidity management purposes</w:t>
            </w:r>
          </w:p>
        </w:tc>
        <w:tc>
          <w:tcPr>
            <w:tcW w:w="697" w:type="dxa"/>
            <w:gridSpan w:val="2"/>
            <w:tcBorders>
              <w:bottom w:val="single" w:sz="6" w:space="0" w:color="auto"/>
            </w:tcBorders>
          </w:tcPr>
          <w:p w14:paraId="39B94F4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69</w:t>
            </w:r>
          </w:p>
        </w:tc>
        <w:tc>
          <w:tcPr>
            <w:tcW w:w="794" w:type="dxa"/>
            <w:tcBorders>
              <w:bottom w:val="single" w:sz="6" w:space="0" w:color="auto"/>
            </w:tcBorders>
          </w:tcPr>
          <w:p w14:paraId="1523470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w:t>
            </w:r>
          </w:p>
        </w:tc>
        <w:tc>
          <w:tcPr>
            <w:tcW w:w="794" w:type="dxa"/>
            <w:tcBorders>
              <w:bottom w:val="single" w:sz="6" w:space="0" w:color="auto"/>
            </w:tcBorders>
          </w:tcPr>
          <w:p w14:paraId="056901D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w:t>
            </w:r>
          </w:p>
        </w:tc>
        <w:tc>
          <w:tcPr>
            <w:tcW w:w="794" w:type="dxa"/>
            <w:tcBorders>
              <w:bottom w:val="single" w:sz="6" w:space="0" w:color="auto"/>
            </w:tcBorders>
          </w:tcPr>
          <w:p w14:paraId="2879036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(25)</w:t>
            </w:r>
          </w:p>
        </w:tc>
        <w:tc>
          <w:tcPr>
            <w:tcW w:w="794" w:type="dxa"/>
            <w:tcBorders>
              <w:bottom w:val="single" w:sz="6" w:space="0" w:color="auto"/>
            </w:tcBorders>
          </w:tcPr>
          <w:p w14:paraId="45836B6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(26)</w:t>
            </w:r>
          </w:p>
        </w:tc>
      </w:tr>
      <w:tr w:rsidR="00647671" w14:paraId="4DDBCAD5"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top w:val="single" w:sz="6" w:space="0" w:color="auto"/>
            </w:tcBorders>
          </w:tcPr>
          <w:p w14:paraId="06331803" w14:textId="77777777" w:rsidR="00647671" w:rsidRDefault="00647671" w:rsidP="008A2BB8">
            <w:pPr>
              <w:spacing w:after="0"/>
            </w:pPr>
            <w:r>
              <w:rPr>
                <w:b/>
                <w:sz w:val="16"/>
              </w:rPr>
              <w:t>Net cash flows from investing activities</w:t>
            </w:r>
          </w:p>
        </w:tc>
        <w:tc>
          <w:tcPr>
            <w:tcW w:w="697" w:type="dxa"/>
            <w:gridSpan w:val="2"/>
            <w:tcBorders>
              <w:top w:val="single" w:sz="6" w:space="0" w:color="auto"/>
            </w:tcBorders>
          </w:tcPr>
          <w:p w14:paraId="712CD63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(5 223)</w:t>
            </w:r>
          </w:p>
        </w:tc>
        <w:tc>
          <w:tcPr>
            <w:tcW w:w="794" w:type="dxa"/>
            <w:tcBorders>
              <w:top w:val="single" w:sz="6" w:space="0" w:color="auto"/>
            </w:tcBorders>
          </w:tcPr>
          <w:p w14:paraId="602420B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(7 817)</w:t>
            </w:r>
          </w:p>
        </w:tc>
        <w:tc>
          <w:tcPr>
            <w:tcW w:w="794" w:type="dxa"/>
            <w:tcBorders>
              <w:top w:val="single" w:sz="6" w:space="0" w:color="auto"/>
            </w:tcBorders>
          </w:tcPr>
          <w:p w14:paraId="65076FE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(6 702)</w:t>
            </w:r>
          </w:p>
        </w:tc>
        <w:tc>
          <w:tcPr>
            <w:tcW w:w="794" w:type="dxa"/>
            <w:tcBorders>
              <w:top w:val="single" w:sz="6" w:space="0" w:color="auto"/>
            </w:tcBorders>
          </w:tcPr>
          <w:p w14:paraId="695DF5C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(5 218)</w:t>
            </w:r>
          </w:p>
        </w:tc>
        <w:tc>
          <w:tcPr>
            <w:tcW w:w="794" w:type="dxa"/>
            <w:tcBorders>
              <w:top w:val="single" w:sz="6" w:space="0" w:color="auto"/>
            </w:tcBorders>
          </w:tcPr>
          <w:p w14:paraId="54AB620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(5 548)</w:t>
            </w:r>
          </w:p>
        </w:tc>
      </w:tr>
      <w:tr w:rsidR="00647671" w14:paraId="3A4742C4"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04011AA2" w14:textId="77777777" w:rsidR="00647671" w:rsidRDefault="00647671" w:rsidP="008A2BB8">
            <w:pPr>
              <w:spacing w:after="0"/>
            </w:pPr>
            <w:r>
              <w:rPr>
                <w:b/>
                <w:sz w:val="16"/>
              </w:rPr>
              <w:t>Cash flows from financing activities</w:t>
            </w:r>
          </w:p>
        </w:tc>
        <w:tc>
          <w:tcPr>
            <w:tcW w:w="697" w:type="dxa"/>
            <w:gridSpan w:val="2"/>
          </w:tcPr>
          <w:p w14:paraId="396776B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5143323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19EA1DA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457F856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482E7B9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1701B201"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5AD931EB" w14:textId="77777777" w:rsidR="00647671" w:rsidRDefault="00647671" w:rsidP="008A2BB8">
            <w:pPr>
              <w:spacing w:after="0"/>
            </w:pPr>
            <w:r>
              <w:rPr>
                <w:sz w:val="16"/>
              </w:rPr>
              <w:t>Advances received (net)</w:t>
            </w:r>
          </w:p>
        </w:tc>
        <w:tc>
          <w:tcPr>
            <w:tcW w:w="697" w:type="dxa"/>
            <w:gridSpan w:val="2"/>
          </w:tcPr>
          <w:p w14:paraId="595CE09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270</w:t>
            </w:r>
          </w:p>
        </w:tc>
        <w:tc>
          <w:tcPr>
            <w:tcW w:w="794" w:type="dxa"/>
          </w:tcPr>
          <w:p w14:paraId="5B218B2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1 710</w:t>
            </w:r>
          </w:p>
        </w:tc>
        <w:tc>
          <w:tcPr>
            <w:tcW w:w="794" w:type="dxa"/>
          </w:tcPr>
          <w:p w14:paraId="30E41FC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12</w:t>
            </w:r>
          </w:p>
        </w:tc>
        <w:tc>
          <w:tcPr>
            <w:tcW w:w="794" w:type="dxa"/>
          </w:tcPr>
          <w:p w14:paraId="3AA3C92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94</w:t>
            </w:r>
          </w:p>
        </w:tc>
        <w:tc>
          <w:tcPr>
            <w:tcW w:w="794" w:type="dxa"/>
          </w:tcPr>
          <w:p w14:paraId="38685E9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95</w:t>
            </w:r>
          </w:p>
        </w:tc>
      </w:tr>
      <w:tr w:rsidR="00647671" w14:paraId="571AA372"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3716A076" w14:textId="77777777" w:rsidR="00647671" w:rsidRDefault="00647671" w:rsidP="008A2BB8">
            <w:pPr>
              <w:spacing w:after="0"/>
            </w:pPr>
            <w:r>
              <w:rPr>
                <w:sz w:val="16"/>
              </w:rPr>
              <w:t>Net borrowings</w:t>
            </w:r>
          </w:p>
        </w:tc>
        <w:tc>
          <w:tcPr>
            <w:tcW w:w="697" w:type="dxa"/>
            <w:gridSpan w:val="2"/>
          </w:tcPr>
          <w:p w14:paraId="7A16AF5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1 789</w:t>
            </w:r>
          </w:p>
        </w:tc>
        <w:tc>
          <w:tcPr>
            <w:tcW w:w="794" w:type="dxa"/>
          </w:tcPr>
          <w:p w14:paraId="5352CDE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2 413</w:t>
            </w:r>
          </w:p>
        </w:tc>
        <w:tc>
          <w:tcPr>
            <w:tcW w:w="794" w:type="dxa"/>
          </w:tcPr>
          <w:p w14:paraId="2AB2745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1 887</w:t>
            </w:r>
          </w:p>
        </w:tc>
        <w:tc>
          <w:tcPr>
            <w:tcW w:w="794" w:type="dxa"/>
          </w:tcPr>
          <w:p w14:paraId="1B25B10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1 298</w:t>
            </w:r>
          </w:p>
        </w:tc>
        <w:tc>
          <w:tcPr>
            <w:tcW w:w="794" w:type="dxa"/>
          </w:tcPr>
          <w:p w14:paraId="1006273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1 562</w:t>
            </w:r>
          </w:p>
        </w:tc>
      </w:tr>
      <w:tr w:rsidR="00647671" w14:paraId="4C8DB731"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33FD370A" w14:textId="77777777" w:rsidR="00647671" w:rsidRDefault="00647671" w:rsidP="008A2BB8">
            <w:pPr>
              <w:spacing w:after="0"/>
            </w:pPr>
            <w:r>
              <w:rPr>
                <w:sz w:val="16"/>
              </w:rPr>
              <w:t>Deposits received (net)</w:t>
            </w:r>
          </w:p>
        </w:tc>
        <w:tc>
          <w:tcPr>
            <w:tcW w:w="697" w:type="dxa"/>
            <w:gridSpan w:val="2"/>
          </w:tcPr>
          <w:p w14:paraId="1435405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(15)</w:t>
            </w:r>
          </w:p>
        </w:tc>
        <w:tc>
          <w:tcPr>
            <w:tcW w:w="794" w:type="dxa"/>
          </w:tcPr>
          <w:p w14:paraId="59F13A6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(12)</w:t>
            </w:r>
          </w:p>
        </w:tc>
        <w:tc>
          <w:tcPr>
            <w:tcW w:w="794" w:type="dxa"/>
          </w:tcPr>
          <w:p w14:paraId="165AF04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w:t>
            </w:r>
          </w:p>
        </w:tc>
        <w:tc>
          <w:tcPr>
            <w:tcW w:w="794" w:type="dxa"/>
          </w:tcPr>
          <w:p w14:paraId="39C1236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w:t>
            </w:r>
          </w:p>
        </w:tc>
        <w:tc>
          <w:tcPr>
            <w:tcW w:w="794" w:type="dxa"/>
          </w:tcPr>
          <w:p w14:paraId="4178A63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w:t>
            </w:r>
          </w:p>
        </w:tc>
      </w:tr>
      <w:tr w:rsidR="00647671" w14:paraId="42189F5D"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bottom w:val="single" w:sz="6" w:space="0" w:color="auto"/>
            </w:tcBorders>
          </w:tcPr>
          <w:p w14:paraId="73B9AE83" w14:textId="77777777" w:rsidR="00647671" w:rsidRDefault="00647671" w:rsidP="008A2BB8">
            <w:pPr>
              <w:spacing w:after="0"/>
            </w:pPr>
            <w:r>
              <w:rPr>
                <w:sz w:val="16"/>
              </w:rPr>
              <w:t>Other financing (net)</w:t>
            </w:r>
          </w:p>
        </w:tc>
        <w:tc>
          <w:tcPr>
            <w:tcW w:w="697" w:type="dxa"/>
            <w:gridSpan w:val="2"/>
            <w:tcBorders>
              <w:bottom w:val="single" w:sz="6" w:space="0" w:color="auto"/>
            </w:tcBorders>
          </w:tcPr>
          <w:p w14:paraId="3568BE0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881</w:t>
            </w:r>
          </w:p>
        </w:tc>
        <w:tc>
          <w:tcPr>
            <w:tcW w:w="794" w:type="dxa"/>
            <w:tcBorders>
              <w:bottom w:val="single" w:sz="6" w:space="0" w:color="auto"/>
            </w:tcBorders>
          </w:tcPr>
          <w:p w14:paraId="0E4E84F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2 124</w:t>
            </w:r>
          </w:p>
        </w:tc>
        <w:tc>
          <w:tcPr>
            <w:tcW w:w="794" w:type="dxa"/>
            <w:tcBorders>
              <w:bottom w:val="single" w:sz="6" w:space="0" w:color="auto"/>
            </w:tcBorders>
          </w:tcPr>
          <w:p w14:paraId="75506FB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3 013</w:t>
            </w:r>
          </w:p>
        </w:tc>
        <w:tc>
          <w:tcPr>
            <w:tcW w:w="794" w:type="dxa"/>
            <w:tcBorders>
              <w:bottom w:val="single" w:sz="6" w:space="0" w:color="auto"/>
            </w:tcBorders>
          </w:tcPr>
          <w:p w14:paraId="29DBAEB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2 010</w:t>
            </w:r>
          </w:p>
        </w:tc>
        <w:tc>
          <w:tcPr>
            <w:tcW w:w="794" w:type="dxa"/>
            <w:tcBorders>
              <w:bottom w:val="single" w:sz="6" w:space="0" w:color="auto"/>
            </w:tcBorders>
          </w:tcPr>
          <w:p w14:paraId="6BCA11C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1 975</w:t>
            </w:r>
          </w:p>
        </w:tc>
      </w:tr>
      <w:tr w:rsidR="00647671" w14:paraId="63C5AFA1"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top w:val="single" w:sz="6" w:space="0" w:color="auto"/>
              <w:bottom w:val="single" w:sz="6" w:space="0" w:color="auto"/>
            </w:tcBorders>
          </w:tcPr>
          <w:p w14:paraId="45A682BC" w14:textId="77777777" w:rsidR="00647671" w:rsidRDefault="00647671" w:rsidP="008A2BB8">
            <w:pPr>
              <w:spacing w:after="0"/>
            </w:pPr>
            <w:r>
              <w:rPr>
                <w:b/>
                <w:sz w:val="16"/>
              </w:rPr>
              <w:t>Net cash flows from financing activities</w:t>
            </w:r>
          </w:p>
        </w:tc>
        <w:tc>
          <w:tcPr>
            <w:tcW w:w="697" w:type="dxa"/>
            <w:gridSpan w:val="2"/>
            <w:tcBorders>
              <w:top w:val="single" w:sz="6" w:space="0" w:color="auto"/>
              <w:bottom w:val="single" w:sz="6" w:space="0" w:color="auto"/>
            </w:tcBorders>
          </w:tcPr>
          <w:p w14:paraId="1FF238D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2 924</w:t>
            </w:r>
          </w:p>
        </w:tc>
        <w:tc>
          <w:tcPr>
            <w:tcW w:w="794" w:type="dxa"/>
            <w:tcBorders>
              <w:top w:val="single" w:sz="6" w:space="0" w:color="auto"/>
              <w:bottom w:val="single" w:sz="6" w:space="0" w:color="auto"/>
            </w:tcBorders>
          </w:tcPr>
          <w:p w14:paraId="2A7C7CE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6 234</w:t>
            </w:r>
          </w:p>
        </w:tc>
        <w:tc>
          <w:tcPr>
            <w:tcW w:w="794" w:type="dxa"/>
            <w:tcBorders>
              <w:top w:val="single" w:sz="6" w:space="0" w:color="auto"/>
              <w:bottom w:val="single" w:sz="6" w:space="0" w:color="auto"/>
            </w:tcBorders>
          </w:tcPr>
          <w:p w14:paraId="04D19FF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4 909</w:t>
            </w:r>
          </w:p>
        </w:tc>
        <w:tc>
          <w:tcPr>
            <w:tcW w:w="794" w:type="dxa"/>
            <w:tcBorders>
              <w:top w:val="single" w:sz="6" w:space="0" w:color="auto"/>
              <w:bottom w:val="single" w:sz="6" w:space="0" w:color="auto"/>
            </w:tcBorders>
          </w:tcPr>
          <w:p w14:paraId="78F2709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3 398</w:t>
            </w:r>
          </w:p>
        </w:tc>
        <w:tc>
          <w:tcPr>
            <w:tcW w:w="794" w:type="dxa"/>
            <w:tcBorders>
              <w:top w:val="single" w:sz="6" w:space="0" w:color="auto"/>
              <w:bottom w:val="single" w:sz="6" w:space="0" w:color="auto"/>
            </w:tcBorders>
          </w:tcPr>
          <w:p w14:paraId="07D7257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3 633</w:t>
            </w:r>
          </w:p>
        </w:tc>
      </w:tr>
      <w:tr w:rsidR="00647671" w14:paraId="1253958D"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top w:val="single" w:sz="6" w:space="0" w:color="auto"/>
            </w:tcBorders>
          </w:tcPr>
          <w:p w14:paraId="31EFAC6C" w14:textId="77777777" w:rsidR="00647671" w:rsidRDefault="00647671" w:rsidP="008A2BB8">
            <w:pPr>
              <w:spacing w:after="0"/>
            </w:pPr>
            <w:r>
              <w:rPr>
                <w:b/>
                <w:sz w:val="16"/>
              </w:rPr>
              <w:t>Net increase/(decrease) in cash and cash equivalents</w:t>
            </w:r>
          </w:p>
        </w:tc>
        <w:tc>
          <w:tcPr>
            <w:tcW w:w="697" w:type="dxa"/>
            <w:gridSpan w:val="2"/>
            <w:tcBorders>
              <w:top w:val="single" w:sz="6" w:space="0" w:color="auto"/>
            </w:tcBorders>
          </w:tcPr>
          <w:p w14:paraId="52B68B8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(620)</w:t>
            </w:r>
          </w:p>
        </w:tc>
        <w:tc>
          <w:tcPr>
            <w:tcW w:w="794" w:type="dxa"/>
            <w:tcBorders>
              <w:top w:val="single" w:sz="6" w:space="0" w:color="auto"/>
            </w:tcBorders>
          </w:tcPr>
          <w:p w14:paraId="4013307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(553)</w:t>
            </w:r>
          </w:p>
        </w:tc>
        <w:tc>
          <w:tcPr>
            <w:tcW w:w="794" w:type="dxa"/>
            <w:tcBorders>
              <w:top w:val="single" w:sz="6" w:space="0" w:color="auto"/>
            </w:tcBorders>
          </w:tcPr>
          <w:p w14:paraId="3B36A26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(190)</w:t>
            </w:r>
          </w:p>
        </w:tc>
        <w:tc>
          <w:tcPr>
            <w:tcW w:w="794" w:type="dxa"/>
            <w:tcBorders>
              <w:top w:val="single" w:sz="6" w:space="0" w:color="auto"/>
            </w:tcBorders>
          </w:tcPr>
          <w:p w14:paraId="3A009E6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(79)</w:t>
            </w:r>
          </w:p>
        </w:tc>
        <w:tc>
          <w:tcPr>
            <w:tcW w:w="794" w:type="dxa"/>
            <w:tcBorders>
              <w:top w:val="single" w:sz="6" w:space="0" w:color="auto"/>
            </w:tcBorders>
          </w:tcPr>
          <w:p w14:paraId="44C9F1F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(7)</w:t>
            </w:r>
          </w:p>
        </w:tc>
      </w:tr>
      <w:tr w:rsidR="00647671" w14:paraId="7BAA94FF" w14:textId="77777777" w:rsidTr="00ED7B3D">
        <w:tc>
          <w:tcPr>
            <w:cnfStyle w:val="001000000000" w:firstRow="0" w:lastRow="0" w:firstColumn="1" w:lastColumn="0" w:oddVBand="0" w:evenVBand="0" w:oddHBand="0" w:evenHBand="0" w:firstRowFirstColumn="0" w:firstRowLastColumn="0" w:lastRowFirstColumn="0" w:lastRowLastColumn="0"/>
            <w:tcW w:w="3976" w:type="dxa"/>
            <w:gridSpan w:val="2"/>
            <w:tcBorders>
              <w:bottom w:val="single" w:sz="6" w:space="0" w:color="auto"/>
            </w:tcBorders>
          </w:tcPr>
          <w:p w14:paraId="2B9D0463" w14:textId="77777777" w:rsidR="00647671" w:rsidRDefault="00647671" w:rsidP="008A2BB8">
            <w:pPr>
              <w:spacing w:after="0"/>
            </w:pPr>
            <w:r>
              <w:rPr>
                <w:sz w:val="16"/>
              </w:rPr>
              <w:t>Cash and cash equivalents at beginning of reporting period</w:t>
            </w:r>
          </w:p>
        </w:tc>
        <w:tc>
          <w:tcPr>
            <w:tcW w:w="558" w:type="dxa"/>
            <w:tcBorders>
              <w:bottom w:val="single" w:sz="6" w:space="0" w:color="auto"/>
            </w:tcBorders>
          </w:tcPr>
          <w:p w14:paraId="41BE0C5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1 833</w:t>
            </w:r>
          </w:p>
        </w:tc>
        <w:tc>
          <w:tcPr>
            <w:tcW w:w="794" w:type="dxa"/>
            <w:tcBorders>
              <w:bottom w:val="single" w:sz="6" w:space="0" w:color="auto"/>
            </w:tcBorders>
          </w:tcPr>
          <w:p w14:paraId="32ECAFF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1 213</w:t>
            </w:r>
          </w:p>
        </w:tc>
        <w:tc>
          <w:tcPr>
            <w:tcW w:w="794" w:type="dxa"/>
            <w:tcBorders>
              <w:bottom w:val="single" w:sz="6" w:space="0" w:color="auto"/>
            </w:tcBorders>
          </w:tcPr>
          <w:p w14:paraId="3D2847D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660</w:t>
            </w:r>
          </w:p>
        </w:tc>
        <w:tc>
          <w:tcPr>
            <w:tcW w:w="794" w:type="dxa"/>
            <w:tcBorders>
              <w:bottom w:val="single" w:sz="6" w:space="0" w:color="auto"/>
            </w:tcBorders>
          </w:tcPr>
          <w:p w14:paraId="4D58CF2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470</w:t>
            </w:r>
          </w:p>
        </w:tc>
        <w:tc>
          <w:tcPr>
            <w:tcW w:w="794" w:type="dxa"/>
            <w:tcBorders>
              <w:bottom w:val="single" w:sz="6" w:space="0" w:color="auto"/>
            </w:tcBorders>
          </w:tcPr>
          <w:p w14:paraId="6310196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391</w:t>
            </w:r>
          </w:p>
        </w:tc>
      </w:tr>
      <w:tr w:rsidR="00647671" w14:paraId="059CEF5E"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top w:val="single" w:sz="6" w:space="0" w:color="auto"/>
              <w:bottom w:val="single" w:sz="6" w:space="0" w:color="auto"/>
            </w:tcBorders>
          </w:tcPr>
          <w:p w14:paraId="5A22F704" w14:textId="77777777" w:rsidR="00647671" w:rsidRDefault="00647671" w:rsidP="008A2BB8">
            <w:pPr>
              <w:spacing w:after="0"/>
            </w:pPr>
            <w:r>
              <w:rPr>
                <w:b/>
                <w:sz w:val="16"/>
              </w:rPr>
              <w:t>Cash and cash equivalents at end of reporting period</w:t>
            </w:r>
            <w:r>
              <w:rPr>
                <w:b/>
                <w:sz w:val="16"/>
                <w:vertAlign w:val="superscript"/>
              </w:rPr>
              <w:t xml:space="preserve"> (b)</w:t>
            </w:r>
          </w:p>
        </w:tc>
        <w:tc>
          <w:tcPr>
            <w:tcW w:w="697" w:type="dxa"/>
            <w:gridSpan w:val="2"/>
            <w:tcBorders>
              <w:top w:val="single" w:sz="6" w:space="0" w:color="auto"/>
              <w:bottom w:val="single" w:sz="6" w:space="0" w:color="auto"/>
            </w:tcBorders>
          </w:tcPr>
          <w:p w14:paraId="0A6B426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1 213</w:t>
            </w:r>
          </w:p>
        </w:tc>
        <w:tc>
          <w:tcPr>
            <w:tcW w:w="794" w:type="dxa"/>
            <w:tcBorders>
              <w:top w:val="single" w:sz="6" w:space="0" w:color="auto"/>
              <w:bottom w:val="single" w:sz="6" w:space="0" w:color="auto"/>
            </w:tcBorders>
          </w:tcPr>
          <w:p w14:paraId="4FDE224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660</w:t>
            </w:r>
          </w:p>
        </w:tc>
        <w:tc>
          <w:tcPr>
            <w:tcW w:w="794" w:type="dxa"/>
            <w:tcBorders>
              <w:top w:val="single" w:sz="6" w:space="0" w:color="auto"/>
              <w:bottom w:val="single" w:sz="6" w:space="0" w:color="auto"/>
            </w:tcBorders>
          </w:tcPr>
          <w:p w14:paraId="17D51F7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470</w:t>
            </w:r>
          </w:p>
        </w:tc>
        <w:tc>
          <w:tcPr>
            <w:tcW w:w="794" w:type="dxa"/>
            <w:tcBorders>
              <w:top w:val="single" w:sz="6" w:space="0" w:color="auto"/>
              <w:bottom w:val="single" w:sz="6" w:space="0" w:color="auto"/>
            </w:tcBorders>
          </w:tcPr>
          <w:p w14:paraId="6624B16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391</w:t>
            </w:r>
          </w:p>
        </w:tc>
        <w:tc>
          <w:tcPr>
            <w:tcW w:w="794" w:type="dxa"/>
            <w:tcBorders>
              <w:top w:val="single" w:sz="6" w:space="0" w:color="auto"/>
              <w:bottom w:val="single" w:sz="6" w:space="0" w:color="auto"/>
            </w:tcBorders>
          </w:tcPr>
          <w:p w14:paraId="28B6BDD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384</w:t>
            </w:r>
          </w:p>
        </w:tc>
      </w:tr>
      <w:tr w:rsidR="00647671" w14:paraId="1232E931"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3837" w:type="dxa"/>
            <w:tcBorders>
              <w:top w:val="single" w:sz="6" w:space="0" w:color="auto"/>
            </w:tcBorders>
          </w:tcPr>
          <w:p w14:paraId="7097A6F6" w14:textId="77777777" w:rsidR="00647671" w:rsidRDefault="00647671" w:rsidP="008A2BB8">
            <w:pPr>
              <w:spacing w:after="0"/>
            </w:pPr>
          </w:p>
        </w:tc>
        <w:tc>
          <w:tcPr>
            <w:tcW w:w="697" w:type="dxa"/>
            <w:gridSpan w:val="2"/>
            <w:tcBorders>
              <w:top w:val="single" w:sz="6" w:space="0" w:color="auto"/>
            </w:tcBorders>
          </w:tcPr>
          <w:p w14:paraId="04ED25F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8D5BB6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A8386B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2D3A64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C9D863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69EA14C8"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4628B4EA" w14:textId="77777777" w:rsidR="00647671" w:rsidRDefault="00647671" w:rsidP="008A2BB8">
            <w:pPr>
              <w:spacing w:after="0"/>
            </w:pPr>
            <w:r>
              <w:rPr>
                <w:b/>
                <w:sz w:val="16"/>
              </w:rPr>
              <w:t>FISCAL AGGREGATES</w:t>
            </w:r>
          </w:p>
        </w:tc>
        <w:tc>
          <w:tcPr>
            <w:tcW w:w="697" w:type="dxa"/>
            <w:gridSpan w:val="2"/>
          </w:tcPr>
          <w:p w14:paraId="22B1417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052993A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271144B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5C85969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0BEEF99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15F4F5BA"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542C3152" w14:textId="77777777" w:rsidR="00647671" w:rsidRDefault="00647671" w:rsidP="008A2BB8">
            <w:pPr>
              <w:spacing w:after="0"/>
            </w:pPr>
            <w:r>
              <w:rPr>
                <w:sz w:val="16"/>
              </w:rPr>
              <w:t>Net cash flows from operating activities</w:t>
            </w:r>
          </w:p>
        </w:tc>
        <w:tc>
          <w:tcPr>
            <w:tcW w:w="697" w:type="dxa"/>
            <w:gridSpan w:val="2"/>
          </w:tcPr>
          <w:p w14:paraId="3E6CE98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1 679</w:t>
            </w:r>
          </w:p>
        </w:tc>
        <w:tc>
          <w:tcPr>
            <w:tcW w:w="794" w:type="dxa"/>
          </w:tcPr>
          <w:p w14:paraId="73470E7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1 030</w:t>
            </w:r>
          </w:p>
        </w:tc>
        <w:tc>
          <w:tcPr>
            <w:tcW w:w="794" w:type="dxa"/>
          </w:tcPr>
          <w:p w14:paraId="08020CA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1 602</w:t>
            </w:r>
          </w:p>
        </w:tc>
        <w:tc>
          <w:tcPr>
            <w:tcW w:w="794" w:type="dxa"/>
          </w:tcPr>
          <w:p w14:paraId="51ACF3A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1 741</w:t>
            </w:r>
          </w:p>
        </w:tc>
        <w:tc>
          <w:tcPr>
            <w:tcW w:w="794" w:type="dxa"/>
          </w:tcPr>
          <w:p w14:paraId="730B5CD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1 908</w:t>
            </w:r>
          </w:p>
        </w:tc>
      </w:tr>
      <w:tr w:rsidR="00647671" w14:paraId="11B3EA37" w14:textId="77777777" w:rsidTr="008A2BB8">
        <w:tc>
          <w:tcPr>
            <w:cnfStyle w:val="001000000000" w:firstRow="0" w:lastRow="0" w:firstColumn="1" w:lastColumn="0" w:oddVBand="0" w:evenVBand="0" w:oddHBand="0" w:evenHBand="0" w:firstRowFirstColumn="0" w:firstRowLastColumn="0" w:lastRowFirstColumn="0" w:lastRowLastColumn="0"/>
            <w:tcW w:w="3837" w:type="dxa"/>
          </w:tcPr>
          <w:p w14:paraId="7183A9C6" w14:textId="77777777" w:rsidR="00647671" w:rsidRDefault="00647671" w:rsidP="008A2BB8">
            <w:pPr>
              <w:spacing w:after="0"/>
            </w:pPr>
            <w:r>
              <w:rPr>
                <w:sz w:val="16"/>
              </w:rPr>
              <w:t>Dividends paid</w:t>
            </w:r>
          </w:p>
        </w:tc>
        <w:tc>
          <w:tcPr>
            <w:tcW w:w="697" w:type="dxa"/>
            <w:gridSpan w:val="2"/>
          </w:tcPr>
          <w:p w14:paraId="6314FC8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(104)</w:t>
            </w:r>
          </w:p>
        </w:tc>
        <w:tc>
          <w:tcPr>
            <w:tcW w:w="794" w:type="dxa"/>
          </w:tcPr>
          <w:p w14:paraId="37289A9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(162)</w:t>
            </w:r>
          </w:p>
        </w:tc>
        <w:tc>
          <w:tcPr>
            <w:tcW w:w="794" w:type="dxa"/>
          </w:tcPr>
          <w:p w14:paraId="2BBF5AA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(175)</w:t>
            </w:r>
          </w:p>
        </w:tc>
        <w:tc>
          <w:tcPr>
            <w:tcW w:w="794" w:type="dxa"/>
          </w:tcPr>
          <w:p w14:paraId="6704F98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(198)</w:t>
            </w:r>
          </w:p>
        </w:tc>
        <w:tc>
          <w:tcPr>
            <w:tcW w:w="794" w:type="dxa"/>
          </w:tcPr>
          <w:p w14:paraId="44E49EF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(190)</w:t>
            </w:r>
          </w:p>
        </w:tc>
      </w:tr>
      <w:tr w:rsidR="00647671" w14:paraId="50F37541"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bottom w:val="single" w:sz="6" w:space="0" w:color="auto"/>
            </w:tcBorders>
          </w:tcPr>
          <w:p w14:paraId="3E2CEA17" w14:textId="77777777" w:rsidR="00647671" w:rsidRDefault="00647671" w:rsidP="008A2BB8">
            <w:pPr>
              <w:spacing w:after="0"/>
            </w:pPr>
            <w:r>
              <w:rPr>
                <w:sz w:val="16"/>
              </w:rPr>
              <w:t>Net cash flows from investments in non</w:t>
            </w:r>
            <w:r>
              <w:rPr>
                <w:sz w:val="16"/>
              </w:rPr>
              <w:noBreakHyphen/>
              <w:t>financial assets</w:t>
            </w:r>
          </w:p>
        </w:tc>
        <w:tc>
          <w:tcPr>
            <w:tcW w:w="697" w:type="dxa"/>
            <w:gridSpan w:val="2"/>
            <w:tcBorders>
              <w:bottom w:val="single" w:sz="6" w:space="0" w:color="auto"/>
            </w:tcBorders>
          </w:tcPr>
          <w:p w14:paraId="5C1D515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(5 355)</w:t>
            </w:r>
          </w:p>
        </w:tc>
        <w:tc>
          <w:tcPr>
            <w:tcW w:w="794" w:type="dxa"/>
            <w:tcBorders>
              <w:bottom w:val="single" w:sz="6" w:space="0" w:color="auto"/>
            </w:tcBorders>
          </w:tcPr>
          <w:p w14:paraId="6BC6606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(7 879)</w:t>
            </w:r>
          </w:p>
        </w:tc>
        <w:tc>
          <w:tcPr>
            <w:tcW w:w="794" w:type="dxa"/>
            <w:tcBorders>
              <w:bottom w:val="single" w:sz="6" w:space="0" w:color="auto"/>
            </w:tcBorders>
          </w:tcPr>
          <w:p w14:paraId="346D3B8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(6 783)</w:t>
            </w:r>
          </w:p>
        </w:tc>
        <w:tc>
          <w:tcPr>
            <w:tcW w:w="794" w:type="dxa"/>
            <w:tcBorders>
              <w:bottom w:val="single" w:sz="6" w:space="0" w:color="auto"/>
            </w:tcBorders>
          </w:tcPr>
          <w:p w14:paraId="5D91FB2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(5 196)</w:t>
            </w:r>
          </w:p>
        </w:tc>
        <w:tc>
          <w:tcPr>
            <w:tcW w:w="794" w:type="dxa"/>
            <w:tcBorders>
              <w:bottom w:val="single" w:sz="6" w:space="0" w:color="auto"/>
            </w:tcBorders>
          </w:tcPr>
          <w:p w14:paraId="445D78E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(5 526)</w:t>
            </w:r>
          </w:p>
        </w:tc>
      </w:tr>
      <w:tr w:rsidR="00647671" w14:paraId="298F7EE2" w14:textId="77777777" w:rsidTr="008A2BB8">
        <w:tc>
          <w:tcPr>
            <w:cnfStyle w:val="001000000000" w:firstRow="0" w:lastRow="0" w:firstColumn="1" w:lastColumn="0" w:oddVBand="0" w:evenVBand="0" w:oddHBand="0" w:evenHBand="0" w:firstRowFirstColumn="0" w:firstRowLastColumn="0" w:lastRowFirstColumn="0" w:lastRowLastColumn="0"/>
            <w:tcW w:w="3837" w:type="dxa"/>
            <w:tcBorders>
              <w:top w:val="single" w:sz="6" w:space="0" w:color="auto"/>
              <w:bottom w:val="single" w:sz="12" w:space="0" w:color="auto"/>
            </w:tcBorders>
          </w:tcPr>
          <w:p w14:paraId="26E621D2" w14:textId="77777777" w:rsidR="00647671" w:rsidRDefault="00647671" w:rsidP="008A2BB8">
            <w:pPr>
              <w:spacing w:after="0"/>
            </w:pPr>
            <w:r>
              <w:rPr>
                <w:b/>
                <w:sz w:val="16"/>
              </w:rPr>
              <w:t>Cash surplus/(deficit)</w:t>
            </w:r>
          </w:p>
        </w:tc>
        <w:tc>
          <w:tcPr>
            <w:tcW w:w="697" w:type="dxa"/>
            <w:gridSpan w:val="2"/>
            <w:tcBorders>
              <w:top w:val="single" w:sz="6" w:space="0" w:color="auto"/>
              <w:bottom w:val="single" w:sz="12" w:space="0" w:color="auto"/>
            </w:tcBorders>
          </w:tcPr>
          <w:p w14:paraId="65AC3BA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(3 780)</w:t>
            </w:r>
          </w:p>
        </w:tc>
        <w:tc>
          <w:tcPr>
            <w:tcW w:w="794" w:type="dxa"/>
            <w:tcBorders>
              <w:top w:val="single" w:sz="6" w:space="0" w:color="auto"/>
              <w:bottom w:val="single" w:sz="12" w:space="0" w:color="auto"/>
            </w:tcBorders>
          </w:tcPr>
          <w:p w14:paraId="1B79184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(7 011)</w:t>
            </w:r>
          </w:p>
        </w:tc>
        <w:tc>
          <w:tcPr>
            <w:tcW w:w="794" w:type="dxa"/>
            <w:tcBorders>
              <w:top w:val="single" w:sz="6" w:space="0" w:color="auto"/>
              <w:bottom w:val="single" w:sz="12" w:space="0" w:color="auto"/>
            </w:tcBorders>
          </w:tcPr>
          <w:p w14:paraId="0FA57F3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(5 356)</w:t>
            </w:r>
          </w:p>
        </w:tc>
        <w:tc>
          <w:tcPr>
            <w:tcW w:w="794" w:type="dxa"/>
            <w:tcBorders>
              <w:top w:val="single" w:sz="6" w:space="0" w:color="auto"/>
              <w:bottom w:val="single" w:sz="12" w:space="0" w:color="auto"/>
            </w:tcBorders>
          </w:tcPr>
          <w:p w14:paraId="5B0E1A8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(3 653)</w:t>
            </w:r>
          </w:p>
        </w:tc>
        <w:tc>
          <w:tcPr>
            <w:tcW w:w="794" w:type="dxa"/>
            <w:tcBorders>
              <w:top w:val="single" w:sz="6" w:space="0" w:color="auto"/>
              <w:bottom w:val="single" w:sz="12" w:space="0" w:color="auto"/>
            </w:tcBorders>
          </w:tcPr>
          <w:p w14:paraId="471C73B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(3 809)</w:t>
            </w:r>
          </w:p>
        </w:tc>
      </w:tr>
    </w:tbl>
    <w:p w14:paraId="01036A50" w14:textId="77777777" w:rsidR="00647671" w:rsidRPr="004D1722" w:rsidRDefault="00647671" w:rsidP="00647671">
      <w:pPr>
        <w:pStyle w:val="Note"/>
      </w:pPr>
      <w:r w:rsidRPr="004D1722">
        <w:t>Notes:</w:t>
      </w:r>
    </w:p>
    <w:p w14:paraId="7B123A1A" w14:textId="77777777" w:rsidR="00647671" w:rsidRPr="004D1722" w:rsidRDefault="00647671" w:rsidP="00647671">
      <w:pPr>
        <w:pStyle w:val="Note"/>
      </w:pPr>
      <w:r w:rsidRPr="004D1722">
        <w:t>(a)</w:t>
      </w:r>
      <w:r w:rsidRPr="004D1722">
        <w:tab/>
        <w:t>Inclusive of goods and services tax.</w:t>
      </w:r>
    </w:p>
    <w:p w14:paraId="054BFCBF" w14:textId="77777777" w:rsidR="00647671" w:rsidRPr="004D1722" w:rsidRDefault="00647671" w:rsidP="00647671">
      <w:pPr>
        <w:pStyle w:val="Note"/>
      </w:pPr>
      <w:r w:rsidRPr="004D1722">
        <w:t>(b)</w:t>
      </w:r>
      <w:r w:rsidRPr="004D1722">
        <w:tab/>
        <w:t>Cash and cash equivalents at the end of the reporting period does not equal cash and deposits on the balance sheet. This is due to overdrafts being included in the cash flow statement balances.</w:t>
      </w:r>
    </w:p>
    <w:p w14:paraId="4F2BEFCC" w14:textId="77777777" w:rsidR="00647671" w:rsidRPr="004D1722" w:rsidRDefault="00647671" w:rsidP="00647671">
      <w:pPr>
        <w:pStyle w:val="TableHeading"/>
      </w:pPr>
      <w:r w:rsidRPr="004D1722">
        <w:lastRenderedPageBreak/>
        <w:t>Table 2.4:</w:t>
      </w:r>
      <w:r w:rsidRPr="004D1722">
        <w:tab/>
        <w:t xml:space="preserve">Public non-financial corporations sector statement of </w:t>
      </w:r>
      <w:r w:rsidRPr="004D1722">
        <w:br/>
        <w:t>changes in equity for the financial year ended 30 June</w:t>
      </w:r>
      <w:r>
        <w:t xml:space="preserve"> </w:t>
      </w:r>
      <w:r w:rsidRPr="007D4405">
        <w:rPr>
          <w:vertAlign w:val="superscript"/>
        </w:rPr>
        <w:t>(a)</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PNFC_PFC.xlsx|Table:PNFC_SOCIE|TableGroup:SOCIE"/>
      </w:tblPr>
      <w:tblGrid>
        <w:gridCol w:w="2727"/>
        <w:gridCol w:w="640"/>
        <w:gridCol w:w="223"/>
        <w:gridCol w:w="502"/>
        <w:gridCol w:w="1003"/>
        <w:gridCol w:w="1294"/>
        <w:gridCol w:w="669"/>
        <w:gridCol w:w="652"/>
      </w:tblGrid>
      <w:tr w:rsidR="00647671" w:rsidRPr="00ED7B3D" w14:paraId="79A65127" w14:textId="77777777" w:rsidTr="00ED7B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44" w:type="dxa"/>
          </w:tcPr>
          <w:p w14:paraId="639B38BA" w14:textId="77777777" w:rsidR="00647671" w:rsidRPr="00ED7B3D" w:rsidRDefault="00647671" w:rsidP="00ED7B3D">
            <w:pPr>
              <w:keepNext/>
              <w:spacing w:after="0"/>
              <w:rPr>
                <w:sz w:val="16"/>
                <w:szCs w:val="16"/>
              </w:rPr>
            </w:pPr>
          </w:p>
        </w:tc>
        <w:tc>
          <w:tcPr>
            <w:tcW w:w="1330" w:type="dxa"/>
            <w:gridSpan w:val="3"/>
          </w:tcPr>
          <w:p w14:paraId="54DC2CAF" w14:textId="77777777" w:rsidR="00647671" w:rsidRPr="00ED7B3D" w:rsidRDefault="00647671" w:rsidP="00ED7B3D">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ED7B3D">
              <w:rPr>
                <w:sz w:val="16"/>
                <w:szCs w:val="16"/>
              </w:rPr>
              <w:t>Accumulated surplus/(deficit)</w:t>
            </w:r>
          </w:p>
        </w:tc>
        <w:tc>
          <w:tcPr>
            <w:tcW w:w="1008" w:type="dxa"/>
          </w:tcPr>
          <w:p w14:paraId="1DAB0BBF" w14:textId="77777777" w:rsidR="00647671" w:rsidRPr="00ED7B3D" w:rsidRDefault="00647671" w:rsidP="00ED7B3D">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ED7B3D">
              <w:rPr>
                <w:sz w:val="16"/>
                <w:szCs w:val="16"/>
              </w:rPr>
              <w:t>Contributions by owners</w:t>
            </w:r>
          </w:p>
        </w:tc>
        <w:tc>
          <w:tcPr>
            <w:tcW w:w="1301" w:type="dxa"/>
          </w:tcPr>
          <w:p w14:paraId="45EE4D84" w14:textId="77777777" w:rsidR="00647671" w:rsidRPr="00ED7B3D" w:rsidRDefault="00647671" w:rsidP="00ED7B3D">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ED7B3D">
              <w:rPr>
                <w:sz w:val="16"/>
                <w:szCs w:val="16"/>
              </w:rPr>
              <w:t>Non</w:t>
            </w:r>
            <w:r w:rsidRPr="00ED7B3D">
              <w:rPr>
                <w:sz w:val="16"/>
                <w:szCs w:val="16"/>
              </w:rPr>
              <w:noBreakHyphen/>
              <w:t>financial assets revaluation surplus</w:t>
            </w:r>
          </w:p>
        </w:tc>
        <w:tc>
          <w:tcPr>
            <w:tcW w:w="672" w:type="dxa"/>
          </w:tcPr>
          <w:p w14:paraId="6220A475" w14:textId="77777777" w:rsidR="00647671" w:rsidRPr="00ED7B3D" w:rsidRDefault="00647671" w:rsidP="00ED7B3D">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ED7B3D">
              <w:rPr>
                <w:sz w:val="16"/>
                <w:szCs w:val="16"/>
              </w:rPr>
              <w:t>Other reserves</w:t>
            </w:r>
          </w:p>
        </w:tc>
        <w:tc>
          <w:tcPr>
            <w:tcW w:w="655" w:type="dxa"/>
          </w:tcPr>
          <w:p w14:paraId="1951FEBD" w14:textId="77777777" w:rsidR="00647671" w:rsidRPr="00ED7B3D" w:rsidRDefault="00647671" w:rsidP="00ED7B3D">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ED7B3D">
              <w:rPr>
                <w:sz w:val="16"/>
                <w:szCs w:val="16"/>
              </w:rPr>
              <w:t>Total</w:t>
            </w:r>
          </w:p>
        </w:tc>
      </w:tr>
      <w:tr w:rsidR="00647671" w:rsidRPr="00ED7B3D" w14:paraId="4A00E59A"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7C8443B8" w14:textId="77777777" w:rsidR="00647671" w:rsidRPr="00ED7B3D" w:rsidRDefault="00647671" w:rsidP="00ED7B3D">
            <w:pPr>
              <w:spacing w:after="0"/>
              <w:rPr>
                <w:sz w:val="16"/>
                <w:szCs w:val="16"/>
              </w:rPr>
            </w:pPr>
            <w:r w:rsidRPr="00ED7B3D">
              <w:rPr>
                <w:b/>
                <w:sz w:val="16"/>
                <w:szCs w:val="16"/>
              </w:rPr>
              <w:t>2022</w:t>
            </w:r>
            <w:r w:rsidRPr="00ED7B3D">
              <w:rPr>
                <w:b/>
                <w:sz w:val="16"/>
                <w:szCs w:val="16"/>
              </w:rPr>
              <w:noBreakHyphen/>
              <w:t>23 revised</w:t>
            </w:r>
          </w:p>
        </w:tc>
        <w:tc>
          <w:tcPr>
            <w:tcW w:w="686" w:type="dxa"/>
            <w:gridSpan w:val="2"/>
          </w:tcPr>
          <w:p w14:paraId="7926E21A"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1008" w:type="dxa"/>
          </w:tcPr>
          <w:p w14:paraId="63BCEDD0"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1301" w:type="dxa"/>
          </w:tcPr>
          <w:p w14:paraId="61FC33D4"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672" w:type="dxa"/>
          </w:tcPr>
          <w:p w14:paraId="235D421B"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655" w:type="dxa"/>
          </w:tcPr>
          <w:p w14:paraId="4BBDC379"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47671" w:rsidRPr="00ED7B3D" w14:paraId="48FFB1EF"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1F752D53" w14:textId="77777777" w:rsidR="00647671" w:rsidRPr="00ED7B3D" w:rsidRDefault="00647671" w:rsidP="00ED7B3D">
            <w:pPr>
              <w:spacing w:after="0"/>
              <w:rPr>
                <w:sz w:val="16"/>
                <w:szCs w:val="16"/>
              </w:rPr>
            </w:pPr>
            <w:r w:rsidRPr="00ED7B3D">
              <w:rPr>
                <w:sz w:val="16"/>
                <w:szCs w:val="16"/>
              </w:rPr>
              <w:t>Balance at 1 July 2022</w:t>
            </w:r>
            <w:r w:rsidRPr="00ED7B3D">
              <w:rPr>
                <w:sz w:val="16"/>
                <w:szCs w:val="16"/>
                <w:vertAlign w:val="superscript"/>
              </w:rPr>
              <w:t xml:space="preserve"> (b)</w:t>
            </w:r>
          </w:p>
        </w:tc>
        <w:tc>
          <w:tcPr>
            <w:tcW w:w="686" w:type="dxa"/>
            <w:gridSpan w:val="2"/>
          </w:tcPr>
          <w:p w14:paraId="6D587D9A"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(26 420)</w:t>
            </w:r>
          </w:p>
        </w:tc>
        <w:tc>
          <w:tcPr>
            <w:tcW w:w="1008" w:type="dxa"/>
          </w:tcPr>
          <w:p w14:paraId="76D75C7A"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75 136</w:t>
            </w:r>
          </w:p>
        </w:tc>
        <w:tc>
          <w:tcPr>
            <w:tcW w:w="1301" w:type="dxa"/>
          </w:tcPr>
          <w:p w14:paraId="3F03A4F0"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28 337</w:t>
            </w:r>
          </w:p>
        </w:tc>
        <w:tc>
          <w:tcPr>
            <w:tcW w:w="672" w:type="dxa"/>
          </w:tcPr>
          <w:p w14:paraId="09DB6554"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667</w:t>
            </w:r>
          </w:p>
        </w:tc>
        <w:tc>
          <w:tcPr>
            <w:tcW w:w="655" w:type="dxa"/>
          </w:tcPr>
          <w:p w14:paraId="40CB0EB3"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77 721</w:t>
            </w:r>
          </w:p>
        </w:tc>
      </w:tr>
      <w:tr w:rsidR="00647671" w:rsidRPr="00ED7B3D" w14:paraId="7D3702FE"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1459ED8D" w14:textId="77777777" w:rsidR="00647671" w:rsidRPr="00ED7B3D" w:rsidRDefault="00647671" w:rsidP="00ED7B3D">
            <w:pPr>
              <w:spacing w:after="0"/>
              <w:rPr>
                <w:sz w:val="16"/>
                <w:szCs w:val="16"/>
              </w:rPr>
            </w:pPr>
            <w:r w:rsidRPr="00ED7B3D">
              <w:rPr>
                <w:sz w:val="16"/>
                <w:szCs w:val="16"/>
              </w:rPr>
              <w:t>Net result for the year</w:t>
            </w:r>
          </w:p>
        </w:tc>
        <w:tc>
          <w:tcPr>
            <w:tcW w:w="686" w:type="dxa"/>
            <w:gridSpan w:val="2"/>
          </w:tcPr>
          <w:p w14:paraId="58FAF7E3"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(1 366)</w:t>
            </w:r>
          </w:p>
        </w:tc>
        <w:tc>
          <w:tcPr>
            <w:tcW w:w="1008" w:type="dxa"/>
          </w:tcPr>
          <w:p w14:paraId="2F04AC1D"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301" w:type="dxa"/>
          </w:tcPr>
          <w:p w14:paraId="614B968C"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72" w:type="dxa"/>
          </w:tcPr>
          <w:p w14:paraId="2BDB53AD"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55" w:type="dxa"/>
          </w:tcPr>
          <w:p w14:paraId="1825CD05"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(1 366)</w:t>
            </w:r>
          </w:p>
        </w:tc>
      </w:tr>
      <w:tr w:rsidR="00647671" w:rsidRPr="00ED7B3D" w14:paraId="5AD662FB"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427AC3BB" w14:textId="77777777" w:rsidR="00647671" w:rsidRPr="00ED7B3D" w:rsidRDefault="00647671" w:rsidP="00ED7B3D">
            <w:pPr>
              <w:spacing w:after="0"/>
              <w:rPr>
                <w:sz w:val="16"/>
                <w:szCs w:val="16"/>
              </w:rPr>
            </w:pPr>
            <w:r w:rsidRPr="00ED7B3D">
              <w:rPr>
                <w:sz w:val="16"/>
                <w:szCs w:val="16"/>
              </w:rPr>
              <w:t>Other comprehensive income for the year</w:t>
            </w:r>
          </w:p>
        </w:tc>
        <w:tc>
          <w:tcPr>
            <w:tcW w:w="686" w:type="dxa"/>
            <w:gridSpan w:val="2"/>
          </w:tcPr>
          <w:p w14:paraId="7AB3C7B4"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(98)</w:t>
            </w:r>
          </w:p>
        </w:tc>
        <w:tc>
          <w:tcPr>
            <w:tcW w:w="1008" w:type="dxa"/>
          </w:tcPr>
          <w:p w14:paraId="5E013E5F"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301" w:type="dxa"/>
          </w:tcPr>
          <w:p w14:paraId="70C2B79F"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108</w:t>
            </w:r>
          </w:p>
        </w:tc>
        <w:tc>
          <w:tcPr>
            <w:tcW w:w="672" w:type="dxa"/>
          </w:tcPr>
          <w:p w14:paraId="790B4B4A"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8</w:t>
            </w:r>
          </w:p>
        </w:tc>
        <w:tc>
          <w:tcPr>
            <w:tcW w:w="655" w:type="dxa"/>
          </w:tcPr>
          <w:p w14:paraId="415451E4"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19</w:t>
            </w:r>
          </w:p>
        </w:tc>
      </w:tr>
      <w:tr w:rsidR="00647671" w:rsidRPr="00ED7B3D" w14:paraId="41BBB7E0"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6DA01823" w14:textId="77777777" w:rsidR="00647671" w:rsidRPr="00ED7B3D" w:rsidRDefault="00647671" w:rsidP="00ED7B3D">
            <w:pPr>
              <w:spacing w:after="0"/>
              <w:rPr>
                <w:sz w:val="16"/>
                <w:szCs w:val="16"/>
              </w:rPr>
            </w:pPr>
            <w:r w:rsidRPr="00ED7B3D">
              <w:rPr>
                <w:sz w:val="16"/>
                <w:szCs w:val="16"/>
              </w:rPr>
              <w:t>Dividends paid</w:t>
            </w:r>
          </w:p>
        </w:tc>
        <w:tc>
          <w:tcPr>
            <w:tcW w:w="686" w:type="dxa"/>
            <w:gridSpan w:val="2"/>
          </w:tcPr>
          <w:p w14:paraId="31CAF891"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(104)</w:t>
            </w:r>
          </w:p>
        </w:tc>
        <w:tc>
          <w:tcPr>
            <w:tcW w:w="1008" w:type="dxa"/>
          </w:tcPr>
          <w:p w14:paraId="52AEA446"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301" w:type="dxa"/>
          </w:tcPr>
          <w:p w14:paraId="10E0E3DB"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72" w:type="dxa"/>
          </w:tcPr>
          <w:p w14:paraId="1E91F48B"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55" w:type="dxa"/>
          </w:tcPr>
          <w:p w14:paraId="605F43DF"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(104)</w:t>
            </w:r>
          </w:p>
        </w:tc>
      </w:tr>
      <w:tr w:rsidR="00647671" w:rsidRPr="00ED7B3D" w14:paraId="2352DD88" w14:textId="77777777" w:rsidTr="00ED7B3D">
        <w:tc>
          <w:tcPr>
            <w:cnfStyle w:val="001000000000" w:firstRow="0" w:lastRow="0" w:firstColumn="1" w:lastColumn="0" w:oddVBand="0" w:evenVBand="0" w:oddHBand="0" w:evenHBand="0" w:firstRowFirstColumn="0" w:firstRowLastColumn="0" w:lastRowFirstColumn="0" w:lastRowLastColumn="0"/>
            <w:tcW w:w="3584" w:type="dxa"/>
            <w:gridSpan w:val="3"/>
            <w:tcBorders>
              <w:bottom w:val="single" w:sz="6" w:space="0" w:color="auto"/>
            </w:tcBorders>
          </w:tcPr>
          <w:p w14:paraId="5989DB7F" w14:textId="77777777" w:rsidR="00647671" w:rsidRPr="00ED7B3D" w:rsidRDefault="00647671" w:rsidP="00ED7B3D">
            <w:pPr>
              <w:spacing w:after="0"/>
              <w:rPr>
                <w:sz w:val="16"/>
                <w:szCs w:val="16"/>
              </w:rPr>
            </w:pPr>
            <w:r w:rsidRPr="00ED7B3D">
              <w:rPr>
                <w:sz w:val="16"/>
                <w:szCs w:val="16"/>
              </w:rPr>
              <w:t>Transactions with owners in their capacity as owners</w:t>
            </w:r>
          </w:p>
        </w:tc>
        <w:tc>
          <w:tcPr>
            <w:tcW w:w="490" w:type="dxa"/>
            <w:tcBorders>
              <w:bottom w:val="single" w:sz="6" w:space="0" w:color="auto"/>
            </w:tcBorders>
          </w:tcPr>
          <w:p w14:paraId="18B69026"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008" w:type="dxa"/>
            <w:tcBorders>
              <w:bottom w:val="single" w:sz="6" w:space="0" w:color="auto"/>
            </w:tcBorders>
          </w:tcPr>
          <w:p w14:paraId="2EC4C2B2"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3 257</w:t>
            </w:r>
          </w:p>
        </w:tc>
        <w:tc>
          <w:tcPr>
            <w:tcW w:w="1301" w:type="dxa"/>
            <w:tcBorders>
              <w:bottom w:val="single" w:sz="6" w:space="0" w:color="auto"/>
            </w:tcBorders>
          </w:tcPr>
          <w:p w14:paraId="4D6DE5AE"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72" w:type="dxa"/>
            <w:tcBorders>
              <w:bottom w:val="single" w:sz="6" w:space="0" w:color="auto"/>
            </w:tcBorders>
          </w:tcPr>
          <w:p w14:paraId="0C1114D6"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55" w:type="dxa"/>
            <w:tcBorders>
              <w:bottom w:val="single" w:sz="6" w:space="0" w:color="auto"/>
            </w:tcBorders>
          </w:tcPr>
          <w:p w14:paraId="06591A4E"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3 257</w:t>
            </w:r>
          </w:p>
        </w:tc>
      </w:tr>
      <w:tr w:rsidR="00647671" w:rsidRPr="00ED7B3D" w14:paraId="3B057A8C"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Borders>
              <w:top w:val="single" w:sz="6" w:space="0" w:color="auto"/>
              <w:bottom w:val="single" w:sz="6" w:space="0" w:color="auto"/>
            </w:tcBorders>
          </w:tcPr>
          <w:p w14:paraId="3D0970EA" w14:textId="77777777" w:rsidR="00647671" w:rsidRPr="00ED7B3D" w:rsidRDefault="00647671" w:rsidP="00ED7B3D">
            <w:pPr>
              <w:spacing w:after="0"/>
              <w:rPr>
                <w:sz w:val="16"/>
                <w:szCs w:val="16"/>
              </w:rPr>
            </w:pPr>
            <w:r w:rsidRPr="00ED7B3D">
              <w:rPr>
                <w:b/>
                <w:sz w:val="16"/>
                <w:szCs w:val="16"/>
              </w:rPr>
              <w:t>Total equity as at 30 June 2023</w:t>
            </w:r>
          </w:p>
        </w:tc>
        <w:tc>
          <w:tcPr>
            <w:tcW w:w="686" w:type="dxa"/>
            <w:gridSpan w:val="2"/>
            <w:tcBorders>
              <w:top w:val="single" w:sz="6" w:space="0" w:color="auto"/>
              <w:bottom w:val="single" w:sz="6" w:space="0" w:color="auto"/>
            </w:tcBorders>
          </w:tcPr>
          <w:p w14:paraId="2E3D97ED"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(27 988)</w:t>
            </w:r>
          </w:p>
        </w:tc>
        <w:tc>
          <w:tcPr>
            <w:tcW w:w="1008" w:type="dxa"/>
            <w:tcBorders>
              <w:top w:val="single" w:sz="6" w:space="0" w:color="auto"/>
              <w:bottom w:val="single" w:sz="6" w:space="0" w:color="auto"/>
            </w:tcBorders>
          </w:tcPr>
          <w:p w14:paraId="0BFA2D8D"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78 393</w:t>
            </w:r>
          </w:p>
        </w:tc>
        <w:tc>
          <w:tcPr>
            <w:tcW w:w="1301" w:type="dxa"/>
            <w:tcBorders>
              <w:top w:val="single" w:sz="6" w:space="0" w:color="auto"/>
              <w:bottom w:val="single" w:sz="6" w:space="0" w:color="auto"/>
            </w:tcBorders>
          </w:tcPr>
          <w:p w14:paraId="17B23485"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28 446</w:t>
            </w:r>
          </w:p>
        </w:tc>
        <w:tc>
          <w:tcPr>
            <w:tcW w:w="672" w:type="dxa"/>
            <w:tcBorders>
              <w:top w:val="single" w:sz="6" w:space="0" w:color="auto"/>
              <w:bottom w:val="single" w:sz="6" w:space="0" w:color="auto"/>
            </w:tcBorders>
          </w:tcPr>
          <w:p w14:paraId="2A9591EF"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675</w:t>
            </w:r>
          </w:p>
        </w:tc>
        <w:tc>
          <w:tcPr>
            <w:tcW w:w="655" w:type="dxa"/>
            <w:tcBorders>
              <w:top w:val="single" w:sz="6" w:space="0" w:color="auto"/>
              <w:bottom w:val="single" w:sz="6" w:space="0" w:color="auto"/>
            </w:tcBorders>
          </w:tcPr>
          <w:p w14:paraId="470C3978"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79 526</w:t>
            </w:r>
          </w:p>
        </w:tc>
      </w:tr>
      <w:tr w:rsidR="00647671" w:rsidRPr="00ED7B3D" w14:paraId="3CA7558E"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Borders>
              <w:top w:val="single" w:sz="6" w:space="0" w:color="auto"/>
            </w:tcBorders>
          </w:tcPr>
          <w:p w14:paraId="5C3B3169" w14:textId="77777777" w:rsidR="00647671" w:rsidRPr="00ED7B3D" w:rsidRDefault="00647671" w:rsidP="00ED7B3D">
            <w:pPr>
              <w:spacing w:after="0"/>
              <w:rPr>
                <w:sz w:val="16"/>
                <w:szCs w:val="16"/>
              </w:rPr>
            </w:pPr>
            <w:r w:rsidRPr="00ED7B3D">
              <w:rPr>
                <w:b/>
                <w:sz w:val="16"/>
                <w:szCs w:val="16"/>
              </w:rPr>
              <w:t>2023</w:t>
            </w:r>
            <w:r w:rsidRPr="00ED7B3D">
              <w:rPr>
                <w:b/>
                <w:sz w:val="16"/>
                <w:szCs w:val="16"/>
              </w:rPr>
              <w:noBreakHyphen/>
              <w:t>24 budget</w:t>
            </w:r>
          </w:p>
        </w:tc>
        <w:tc>
          <w:tcPr>
            <w:tcW w:w="686" w:type="dxa"/>
            <w:gridSpan w:val="2"/>
            <w:tcBorders>
              <w:top w:val="single" w:sz="6" w:space="0" w:color="auto"/>
            </w:tcBorders>
          </w:tcPr>
          <w:p w14:paraId="65E38034"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1008" w:type="dxa"/>
            <w:tcBorders>
              <w:top w:val="single" w:sz="6" w:space="0" w:color="auto"/>
            </w:tcBorders>
          </w:tcPr>
          <w:p w14:paraId="63BA3CC8"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1301" w:type="dxa"/>
            <w:tcBorders>
              <w:top w:val="single" w:sz="6" w:space="0" w:color="auto"/>
            </w:tcBorders>
          </w:tcPr>
          <w:p w14:paraId="7ABAA217"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672" w:type="dxa"/>
            <w:tcBorders>
              <w:top w:val="single" w:sz="6" w:space="0" w:color="auto"/>
            </w:tcBorders>
          </w:tcPr>
          <w:p w14:paraId="64E93999"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655" w:type="dxa"/>
            <w:tcBorders>
              <w:top w:val="single" w:sz="6" w:space="0" w:color="auto"/>
            </w:tcBorders>
          </w:tcPr>
          <w:p w14:paraId="62539C7D"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47671" w:rsidRPr="00ED7B3D" w14:paraId="22F0299A"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7A8A02DF" w14:textId="77777777" w:rsidR="00647671" w:rsidRPr="00ED7B3D" w:rsidRDefault="00647671" w:rsidP="00ED7B3D">
            <w:pPr>
              <w:spacing w:after="0"/>
              <w:rPr>
                <w:sz w:val="16"/>
                <w:szCs w:val="16"/>
              </w:rPr>
            </w:pPr>
            <w:r w:rsidRPr="00ED7B3D">
              <w:rPr>
                <w:sz w:val="16"/>
                <w:szCs w:val="16"/>
              </w:rPr>
              <w:t>Balance at 1 July 2023</w:t>
            </w:r>
          </w:p>
        </w:tc>
        <w:tc>
          <w:tcPr>
            <w:tcW w:w="686" w:type="dxa"/>
            <w:gridSpan w:val="2"/>
          </w:tcPr>
          <w:p w14:paraId="1B9D207F"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(27 988)</w:t>
            </w:r>
          </w:p>
        </w:tc>
        <w:tc>
          <w:tcPr>
            <w:tcW w:w="1008" w:type="dxa"/>
          </w:tcPr>
          <w:p w14:paraId="75F468CC"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78 393</w:t>
            </w:r>
          </w:p>
        </w:tc>
        <w:tc>
          <w:tcPr>
            <w:tcW w:w="1301" w:type="dxa"/>
          </w:tcPr>
          <w:p w14:paraId="3C6550F2"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28 446</w:t>
            </w:r>
          </w:p>
        </w:tc>
        <w:tc>
          <w:tcPr>
            <w:tcW w:w="672" w:type="dxa"/>
          </w:tcPr>
          <w:p w14:paraId="15DF310E"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675</w:t>
            </w:r>
          </w:p>
        </w:tc>
        <w:tc>
          <w:tcPr>
            <w:tcW w:w="655" w:type="dxa"/>
          </w:tcPr>
          <w:p w14:paraId="2E699119"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79 526</w:t>
            </w:r>
          </w:p>
        </w:tc>
      </w:tr>
      <w:tr w:rsidR="00647671" w:rsidRPr="00ED7B3D" w14:paraId="50B54033"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7278B14A" w14:textId="77777777" w:rsidR="00647671" w:rsidRPr="00ED7B3D" w:rsidRDefault="00647671" w:rsidP="00ED7B3D">
            <w:pPr>
              <w:spacing w:after="0"/>
              <w:rPr>
                <w:sz w:val="16"/>
                <w:szCs w:val="16"/>
              </w:rPr>
            </w:pPr>
            <w:r w:rsidRPr="00ED7B3D">
              <w:rPr>
                <w:sz w:val="16"/>
                <w:szCs w:val="16"/>
              </w:rPr>
              <w:t>Net result for the year</w:t>
            </w:r>
          </w:p>
        </w:tc>
        <w:tc>
          <w:tcPr>
            <w:tcW w:w="686" w:type="dxa"/>
            <w:gridSpan w:val="2"/>
          </w:tcPr>
          <w:p w14:paraId="1B365481"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(5 875)</w:t>
            </w:r>
          </w:p>
        </w:tc>
        <w:tc>
          <w:tcPr>
            <w:tcW w:w="1008" w:type="dxa"/>
          </w:tcPr>
          <w:p w14:paraId="0E548CA4"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301" w:type="dxa"/>
          </w:tcPr>
          <w:p w14:paraId="5CA436C2"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72" w:type="dxa"/>
          </w:tcPr>
          <w:p w14:paraId="22D59FBF"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55" w:type="dxa"/>
          </w:tcPr>
          <w:p w14:paraId="785E321B"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(5 875)</w:t>
            </w:r>
          </w:p>
        </w:tc>
      </w:tr>
      <w:tr w:rsidR="00647671" w:rsidRPr="00ED7B3D" w14:paraId="3FAD768D"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546CD13F" w14:textId="77777777" w:rsidR="00647671" w:rsidRPr="00ED7B3D" w:rsidRDefault="00647671" w:rsidP="00ED7B3D">
            <w:pPr>
              <w:spacing w:after="0"/>
              <w:rPr>
                <w:sz w:val="16"/>
                <w:szCs w:val="16"/>
              </w:rPr>
            </w:pPr>
            <w:r w:rsidRPr="00ED7B3D">
              <w:rPr>
                <w:sz w:val="16"/>
                <w:szCs w:val="16"/>
              </w:rPr>
              <w:t>Other comprehensive income for the year</w:t>
            </w:r>
          </w:p>
        </w:tc>
        <w:tc>
          <w:tcPr>
            <w:tcW w:w="686" w:type="dxa"/>
            <w:gridSpan w:val="2"/>
          </w:tcPr>
          <w:p w14:paraId="6DA44D3A"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(20)</w:t>
            </w:r>
          </w:p>
        </w:tc>
        <w:tc>
          <w:tcPr>
            <w:tcW w:w="1008" w:type="dxa"/>
          </w:tcPr>
          <w:p w14:paraId="5333A720"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301" w:type="dxa"/>
          </w:tcPr>
          <w:p w14:paraId="7F9F569B"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11</w:t>
            </w:r>
          </w:p>
        </w:tc>
        <w:tc>
          <w:tcPr>
            <w:tcW w:w="672" w:type="dxa"/>
          </w:tcPr>
          <w:p w14:paraId="1ECA6C4D"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15</w:t>
            </w:r>
          </w:p>
        </w:tc>
        <w:tc>
          <w:tcPr>
            <w:tcW w:w="655" w:type="dxa"/>
          </w:tcPr>
          <w:p w14:paraId="56A98057"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6</w:t>
            </w:r>
          </w:p>
        </w:tc>
      </w:tr>
      <w:tr w:rsidR="00647671" w:rsidRPr="00ED7B3D" w14:paraId="5476C326"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7CA9DD1B" w14:textId="77777777" w:rsidR="00647671" w:rsidRPr="00ED7B3D" w:rsidRDefault="00647671" w:rsidP="00ED7B3D">
            <w:pPr>
              <w:spacing w:after="0"/>
              <w:rPr>
                <w:sz w:val="16"/>
                <w:szCs w:val="16"/>
              </w:rPr>
            </w:pPr>
            <w:r w:rsidRPr="00ED7B3D">
              <w:rPr>
                <w:sz w:val="16"/>
                <w:szCs w:val="16"/>
              </w:rPr>
              <w:t>Dividends paid</w:t>
            </w:r>
          </w:p>
        </w:tc>
        <w:tc>
          <w:tcPr>
            <w:tcW w:w="686" w:type="dxa"/>
            <w:gridSpan w:val="2"/>
          </w:tcPr>
          <w:p w14:paraId="1B944581"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(162)</w:t>
            </w:r>
          </w:p>
        </w:tc>
        <w:tc>
          <w:tcPr>
            <w:tcW w:w="1008" w:type="dxa"/>
          </w:tcPr>
          <w:p w14:paraId="223B2089"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301" w:type="dxa"/>
          </w:tcPr>
          <w:p w14:paraId="515BE3DC"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72" w:type="dxa"/>
          </w:tcPr>
          <w:p w14:paraId="4D4162B0"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55" w:type="dxa"/>
          </w:tcPr>
          <w:p w14:paraId="6073C5C3"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(162)</w:t>
            </w:r>
          </w:p>
        </w:tc>
      </w:tr>
      <w:tr w:rsidR="00647671" w:rsidRPr="00ED7B3D" w14:paraId="4586D7C0" w14:textId="77777777" w:rsidTr="00ED7B3D">
        <w:tc>
          <w:tcPr>
            <w:cnfStyle w:val="001000000000" w:firstRow="0" w:lastRow="0" w:firstColumn="1" w:lastColumn="0" w:oddVBand="0" w:evenVBand="0" w:oddHBand="0" w:evenHBand="0" w:firstRowFirstColumn="0" w:firstRowLastColumn="0" w:lastRowFirstColumn="0" w:lastRowLastColumn="0"/>
            <w:tcW w:w="3612" w:type="dxa"/>
            <w:gridSpan w:val="3"/>
            <w:tcBorders>
              <w:bottom w:val="single" w:sz="6" w:space="0" w:color="auto"/>
            </w:tcBorders>
          </w:tcPr>
          <w:p w14:paraId="6B296590" w14:textId="77777777" w:rsidR="00647671" w:rsidRPr="00ED7B3D" w:rsidRDefault="00647671" w:rsidP="00ED7B3D">
            <w:pPr>
              <w:spacing w:after="0"/>
              <w:rPr>
                <w:sz w:val="16"/>
                <w:szCs w:val="16"/>
              </w:rPr>
            </w:pPr>
            <w:r w:rsidRPr="00ED7B3D">
              <w:rPr>
                <w:sz w:val="16"/>
                <w:szCs w:val="16"/>
              </w:rPr>
              <w:t>Transactions with owners in their capacity as owners</w:t>
            </w:r>
          </w:p>
        </w:tc>
        <w:tc>
          <w:tcPr>
            <w:tcW w:w="462" w:type="dxa"/>
            <w:tcBorders>
              <w:bottom w:val="single" w:sz="6" w:space="0" w:color="auto"/>
            </w:tcBorders>
          </w:tcPr>
          <w:p w14:paraId="2E2A4092"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008" w:type="dxa"/>
            <w:tcBorders>
              <w:bottom w:val="single" w:sz="6" w:space="0" w:color="auto"/>
            </w:tcBorders>
          </w:tcPr>
          <w:p w14:paraId="25FBF33D"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7 922</w:t>
            </w:r>
          </w:p>
        </w:tc>
        <w:tc>
          <w:tcPr>
            <w:tcW w:w="1301" w:type="dxa"/>
            <w:tcBorders>
              <w:bottom w:val="single" w:sz="6" w:space="0" w:color="auto"/>
            </w:tcBorders>
          </w:tcPr>
          <w:p w14:paraId="4DAF289A"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72" w:type="dxa"/>
            <w:tcBorders>
              <w:bottom w:val="single" w:sz="6" w:space="0" w:color="auto"/>
            </w:tcBorders>
          </w:tcPr>
          <w:p w14:paraId="53B573AF"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55" w:type="dxa"/>
            <w:tcBorders>
              <w:bottom w:val="single" w:sz="6" w:space="0" w:color="auto"/>
            </w:tcBorders>
          </w:tcPr>
          <w:p w14:paraId="7323F54F"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7 922</w:t>
            </w:r>
          </w:p>
        </w:tc>
      </w:tr>
      <w:tr w:rsidR="00647671" w:rsidRPr="00ED7B3D" w14:paraId="021592AB"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Borders>
              <w:top w:val="single" w:sz="6" w:space="0" w:color="auto"/>
              <w:bottom w:val="single" w:sz="6" w:space="0" w:color="auto"/>
            </w:tcBorders>
          </w:tcPr>
          <w:p w14:paraId="610FCAEC" w14:textId="77777777" w:rsidR="00647671" w:rsidRPr="00ED7B3D" w:rsidRDefault="00647671" w:rsidP="00ED7B3D">
            <w:pPr>
              <w:spacing w:after="0"/>
              <w:rPr>
                <w:sz w:val="16"/>
                <w:szCs w:val="16"/>
              </w:rPr>
            </w:pPr>
            <w:r w:rsidRPr="00ED7B3D">
              <w:rPr>
                <w:b/>
                <w:sz w:val="16"/>
                <w:szCs w:val="16"/>
              </w:rPr>
              <w:t>Total equity as at 30 June 2024</w:t>
            </w:r>
          </w:p>
        </w:tc>
        <w:tc>
          <w:tcPr>
            <w:tcW w:w="686" w:type="dxa"/>
            <w:gridSpan w:val="2"/>
            <w:tcBorders>
              <w:top w:val="single" w:sz="6" w:space="0" w:color="auto"/>
              <w:bottom w:val="single" w:sz="6" w:space="0" w:color="auto"/>
            </w:tcBorders>
          </w:tcPr>
          <w:p w14:paraId="35E8A856"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(34 045)</w:t>
            </w:r>
          </w:p>
        </w:tc>
        <w:tc>
          <w:tcPr>
            <w:tcW w:w="1008" w:type="dxa"/>
            <w:tcBorders>
              <w:top w:val="single" w:sz="6" w:space="0" w:color="auto"/>
              <w:bottom w:val="single" w:sz="6" w:space="0" w:color="auto"/>
            </w:tcBorders>
          </w:tcPr>
          <w:p w14:paraId="398EB499"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86 315</w:t>
            </w:r>
          </w:p>
        </w:tc>
        <w:tc>
          <w:tcPr>
            <w:tcW w:w="1301" w:type="dxa"/>
            <w:tcBorders>
              <w:top w:val="single" w:sz="6" w:space="0" w:color="auto"/>
              <w:bottom w:val="single" w:sz="6" w:space="0" w:color="auto"/>
            </w:tcBorders>
          </w:tcPr>
          <w:p w14:paraId="32B324C1"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28 456</w:t>
            </w:r>
          </w:p>
        </w:tc>
        <w:tc>
          <w:tcPr>
            <w:tcW w:w="672" w:type="dxa"/>
            <w:tcBorders>
              <w:top w:val="single" w:sz="6" w:space="0" w:color="auto"/>
              <w:bottom w:val="single" w:sz="6" w:space="0" w:color="auto"/>
            </w:tcBorders>
          </w:tcPr>
          <w:p w14:paraId="1D95CB6B"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691</w:t>
            </w:r>
          </w:p>
        </w:tc>
        <w:tc>
          <w:tcPr>
            <w:tcW w:w="655" w:type="dxa"/>
            <w:tcBorders>
              <w:top w:val="single" w:sz="6" w:space="0" w:color="auto"/>
              <w:bottom w:val="single" w:sz="6" w:space="0" w:color="auto"/>
            </w:tcBorders>
          </w:tcPr>
          <w:p w14:paraId="16A99068"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81 417</w:t>
            </w:r>
          </w:p>
        </w:tc>
      </w:tr>
      <w:tr w:rsidR="00647671" w:rsidRPr="00ED7B3D" w14:paraId="087FF2DF"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Borders>
              <w:top w:val="single" w:sz="6" w:space="0" w:color="auto"/>
            </w:tcBorders>
          </w:tcPr>
          <w:p w14:paraId="10A85608" w14:textId="77777777" w:rsidR="00647671" w:rsidRPr="00ED7B3D" w:rsidRDefault="00647671" w:rsidP="00ED7B3D">
            <w:pPr>
              <w:spacing w:after="0"/>
              <w:rPr>
                <w:sz w:val="16"/>
                <w:szCs w:val="16"/>
              </w:rPr>
            </w:pPr>
            <w:r w:rsidRPr="00ED7B3D">
              <w:rPr>
                <w:b/>
                <w:sz w:val="16"/>
                <w:szCs w:val="16"/>
              </w:rPr>
              <w:t>2024</w:t>
            </w:r>
            <w:r w:rsidRPr="00ED7B3D">
              <w:rPr>
                <w:b/>
                <w:sz w:val="16"/>
                <w:szCs w:val="16"/>
              </w:rPr>
              <w:noBreakHyphen/>
              <w:t>25 estimate</w:t>
            </w:r>
          </w:p>
        </w:tc>
        <w:tc>
          <w:tcPr>
            <w:tcW w:w="686" w:type="dxa"/>
            <w:gridSpan w:val="2"/>
            <w:tcBorders>
              <w:top w:val="single" w:sz="6" w:space="0" w:color="auto"/>
            </w:tcBorders>
          </w:tcPr>
          <w:p w14:paraId="24F93552"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1008" w:type="dxa"/>
            <w:tcBorders>
              <w:top w:val="single" w:sz="6" w:space="0" w:color="auto"/>
            </w:tcBorders>
          </w:tcPr>
          <w:p w14:paraId="077F4F0D"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1301" w:type="dxa"/>
            <w:tcBorders>
              <w:top w:val="single" w:sz="6" w:space="0" w:color="auto"/>
            </w:tcBorders>
          </w:tcPr>
          <w:p w14:paraId="3A086B68"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672" w:type="dxa"/>
            <w:tcBorders>
              <w:top w:val="single" w:sz="6" w:space="0" w:color="auto"/>
            </w:tcBorders>
          </w:tcPr>
          <w:p w14:paraId="700D4BC5"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655" w:type="dxa"/>
            <w:tcBorders>
              <w:top w:val="single" w:sz="6" w:space="0" w:color="auto"/>
            </w:tcBorders>
          </w:tcPr>
          <w:p w14:paraId="4920C059"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47671" w:rsidRPr="00ED7B3D" w14:paraId="26073024"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2F951500" w14:textId="77777777" w:rsidR="00647671" w:rsidRPr="00ED7B3D" w:rsidRDefault="00647671" w:rsidP="00ED7B3D">
            <w:pPr>
              <w:spacing w:after="0"/>
              <w:rPr>
                <w:sz w:val="16"/>
                <w:szCs w:val="16"/>
              </w:rPr>
            </w:pPr>
            <w:r w:rsidRPr="00ED7B3D">
              <w:rPr>
                <w:sz w:val="16"/>
                <w:szCs w:val="16"/>
              </w:rPr>
              <w:t>Balance at 1 July 2024</w:t>
            </w:r>
          </w:p>
        </w:tc>
        <w:tc>
          <w:tcPr>
            <w:tcW w:w="686" w:type="dxa"/>
            <w:gridSpan w:val="2"/>
          </w:tcPr>
          <w:p w14:paraId="05537F7D"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(34 045)</w:t>
            </w:r>
          </w:p>
        </w:tc>
        <w:tc>
          <w:tcPr>
            <w:tcW w:w="1008" w:type="dxa"/>
          </w:tcPr>
          <w:p w14:paraId="6F4E93C2"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86 315</w:t>
            </w:r>
          </w:p>
        </w:tc>
        <w:tc>
          <w:tcPr>
            <w:tcW w:w="1301" w:type="dxa"/>
          </w:tcPr>
          <w:p w14:paraId="34875FE8"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28 456</w:t>
            </w:r>
          </w:p>
        </w:tc>
        <w:tc>
          <w:tcPr>
            <w:tcW w:w="672" w:type="dxa"/>
          </w:tcPr>
          <w:p w14:paraId="48770672"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691</w:t>
            </w:r>
          </w:p>
        </w:tc>
        <w:tc>
          <w:tcPr>
            <w:tcW w:w="655" w:type="dxa"/>
          </w:tcPr>
          <w:p w14:paraId="193F21FA"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81 417</w:t>
            </w:r>
          </w:p>
        </w:tc>
      </w:tr>
      <w:tr w:rsidR="00647671" w:rsidRPr="00ED7B3D" w14:paraId="1F8166F0"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7CCE9104" w14:textId="77777777" w:rsidR="00647671" w:rsidRPr="00ED7B3D" w:rsidRDefault="00647671" w:rsidP="00ED7B3D">
            <w:pPr>
              <w:spacing w:after="0"/>
              <w:rPr>
                <w:sz w:val="16"/>
                <w:szCs w:val="16"/>
              </w:rPr>
            </w:pPr>
            <w:r w:rsidRPr="00ED7B3D">
              <w:rPr>
                <w:sz w:val="16"/>
                <w:szCs w:val="16"/>
              </w:rPr>
              <w:t>Net result for the year</w:t>
            </w:r>
          </w:p>
        </w:tc>
        <w:tc>
          <w:tcPr>
            <w:tcW w:w="686" w:type="dxa"/>
            <w:gridSpan w:val="2"/>
          </w:tcPr>
          <w:p w14:paraId="1B9E52A6"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(6 315)</w:t>
            </w:r>
          </w:p>
        </w:tc>
        <w:tc>
          <w:tcPr>
            <w:tcW w:w="1008" w:type="dxa"/>
          </w:tcPr>
          <w:p w14:paraId="23D55817"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301" w:type="dxa"/>
          </w:tcPr>
          <w:p w14:paraId="4AA11D28"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72" w:type="dxa"/>
          </w:tcPr>
          <w:p w14:paraId="21E86738"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55" w:type="dxa"/>
          </w:tcPr>
          <w:p w14:paraId="6BCC8118"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(6 315)</w:t>
            </w:r>
          </w:p>
        </w:tc>
      </w:tr>
      <w:tr w:rsidR="00647671" w:rsidRPr="00ED7B3D" w14:paraId="7BC8554C"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4256CA59" w14:textId="77777777" w:rsidR="00647671" w:rsidRPr="00ED7B3D" w:rsidRDefault="00647671" w:rsidP="00ED7B3D">
            <w:pPr>
              <w:spacing w:after="0"/>
              <w:rPr>
                <w:sz w:val="16"/>
                <w:szCs w:val="16"/>
              </w:rPr>
            </w:pPr>
            <w:r w:rsidRPr="00ED7B3D">
              <w:rPr>
                <w:sz w:val="16"/>
                <w:szCs w:val="16"/>
              </w:rPr>
              <w:t>Other comprehensive income for the year</w:t>
            </w:r>
          </w:p>
        </w:tc>
        <w:tc>
          <w:tcPr>
            <w:tcW w:w="686" w:type="dxa"/>
            <w:gridSpan w:val="2"/>
          </w:tcPr>
          <w:p w14:paraId="169D84E9"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(31)</w:t>
            </w:r>
          </w:p>
        </w:tc>
        <w:tc>
          <w:tcPr>
            <w:tcW w:w="1008" w:type="dxa"/>
          </w:tcPr>
          <w:p w14:paraId="3400AA8C"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301" w:type="dxa"/>
          </w:tcPr>
          <w:p w14:paraId="189B96C7"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5</w:t>
            </w:r>
          </w:p>
        </w:tc>
        <w:tc>
          <w:tcPr>
            <w:tcW w:w="672" w:type="dxa"/>
          </w:tcPr>
          <w:p w14:paraId="23F40292"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27</w:t>
            </w:r>
          </w:p>
        </w:tc>
        <w:tc>
          <w:tcPr>
            <w:tcW w:w="655" w:type="dxa"/>
          </w:tcPr>
          <w:p w14:paraId="6313704E"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r>
      <w:tr w:rsidR="00647671" w:rsidRPr="00ED7B3D" w14:paraId="3AFB5C43"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4F7D3334" w14:textId="77777777" w:rsidR="00647671" w:rsidRPr="00ED7B3D" w:rsidRDefault="00647671" w:rsidP="00ED7B3D">
            <w:pPr>
              <w:spacing w:after="0"/>
              <w:rPr>
                <w:sz w:val="16"/>
                <w:szCs w:val="16"/>
              </w:rPr>
            </w:pPr>
            <w:r w:rsidRPr="00ED7B3D">
              <w:rPr>
                <w:sz w:val="16"/>
                <w:szCs w:val="16"/>
              </w:rPr>
              <w:t>Dividends paid</w:t>
            </w:r>
          </w:p>
        </w:tc>
        <w:tc>
          <w:tcPr>
            <w:tcW w:w="686" w:type="dxa"/>
            <w:gridSpan w:val="2"/>
          </w:tcPr>
          <w:p w14:paraId="11222FA1"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(175)</w:t>
            </w:r>
          </w:p>
        </w:tc>
        <w:tc>
          <w:tcPr>
            <w:tcW w:w="1008" w:type="dxa"/>
          </w:tcPr>
          <w:p w14:paraId="6789EFE1"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301" w:type="dxa"/>
          </w:tcPr>
          <w:p w14:paraId="31C47404"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72" w:type="dxa"/>
          </w:tcPr>
          <w:p w14:paraId="58A378CC"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55" w:type="dxa"/>
          </w:tcPr>
          <w:p w14:paraId="125DFE8F"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(175)</w:t>
            </w:r>
          </w:p>
        </w:tc>
      </w:tr>
      <w:tr w:rsidR="00647671" w:rsidRPr="00ED7B3D" w14:paraId="40DD86C0" w14:textId="77777777" w:rsidTr="00ED7B3D">
        <w:tc>
          <w:tcPr>
            <w:cnfStyle w:val="001000000000" w:firstRow="0" w:lastRow="0" w:firstColumn="1" w:lastColumn="0" w:oddVBand="0" w:evenVBand="0" w:oddHBand="0" w:evenHBand="0" w:firstRowFirstColumn="0" w:firstRowLastColumn="0" w:lastRowFirstColumn="0" w:lastRowLastColumn="0"/>
            <w:tcW w:w="3584" w:type="dxa"/>
            <w:gridSpan w:val="3"/>
            <w:tcBorders>
              <w:bottom w:val="single" w:sz="6" w:space="0" w:color="auto"/>
            </w:tcBorders>
          </w:tcPr>
          <w:p w14:paraId="580F458A" w14:textId="77777777" w:rsidR="00647671" w:rsidRPr="00ED7B3D" w:rsidRDefault="00647671" w:rsidP="00ED7B3D">
            <w:pPr>
              <w:spacing w:after="0"/>
              <w:rPr>
                <w:sz w:val="16"/>
                <w:szCs w:val="16"/>
              </w:rPr>
            </w:pPr>
            <w:r w:rsidRPr="00ED7B3D">
              <w:rPr>
                <w:sz w:val="16"/>
                <w:szCs w:val="16"/>
              </w:rPr>
              <w:t>Transactions with owners in their capacity as owners</w:t>
            </w:r>
          </w:p>
        </w:tc>
        <w:tc>
          <w:tcPr>
            <w:tcW w:w="490" w:type="dxa"/>
            <w:tcBorders>
              <w:bottom w:val="single" w:sz="6" w:space="0" w:color="auto"/>
            </w:tcBorders>
          </w:tcPr>
          <w:p w14:paraId="5CEB98BF"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008" w:type="dxa"/>
            <w:tcBorders>
              <w:bottom w:val="single" w:sz="6" w:space="0" w:color="auto"/>
            </w:tcBorders>
          </w:tcPr>
          <w:p w14:paraId="554FBA84"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9 974</w:t>
            </w:r>
          </w:p>
        </w:tc>
        <w:tc>
          <w:tcPr>
            <w:tcW w:w="1301" w:type="dxa"/>
            <w:tcBorders>
              <w:bottom w:val="single" w:sz="6" w:space="0" w:color="auto"/>
            </w:tcBorders>
          </w:tcPr>
          <w:p w14:paraId="6EB33FB4"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72" w:type="dxa"/>
            <w:tcBorders>
              <w:bottom w:val="single" w:sz="6" w:space="0" w:color="auto"/>
            </w:tcBorders>
          </w:tcPr>
          <w:p w14:paraId="6D9FCFDA"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55" w:type="dxa"/>
            <w:tcBorders>
              <w:bottom w:val="single" w:sz="6" w:space="0" w:color="auto"/>
            </w:tcBorders>
          </w:tcPr>
          <w:p w14:paraId="26F5DAF4"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9 974</w:t>
            </w:r>
          </w:p>
        </w:tc>
      </w:tr>
      <w:tr w:rsidR="00647671" w:rsidRPr="00ED7B3D" w14:paraId="782614CB"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Borders>
              <w:top w:val="single" w:sz="6" w:space="0" w:color="auto"/>
              <w:bottom w:val="single" w:sz="6" w:space="0" w:color="auto"/>
            </w:tcBorders>
          </w:tcPr>
          <w:p w14:paraId="0D8751DD" w14:textId="77777777" w:rsidR="00647671" w:rsidRPr="00ED7B3D" w:rsidRDefault="00647671" w:rsidP="00ED7B3D">
            <w:pPr>
              <w:spacing w:after="0"/>
              <w:rPr>
                <w:sz w:val="16"/>
                <w:szCs w:val="16"/>
              </w:rPr>
            </w:pPr>
            <w:r w:rsidRPr="00ED7B3D">
              <w:rPr>
                <w:b/>
                <w:sz w:val="16"/>
                <w:szCs w:val="16"/>
              </w:rPr>
              <w:t>Total equity as at 30 June 2025</w:t>
            </w:r>
          </w:p>
        </w:tc>
        <w:tc>
          <w:tcPr>
            <w:tcW w:w="686" w:type="dxa"/>
            <w:gridSpan w:val="2"/>
            <w:tcBorders>
              <w:top w:val="single" w:sz="6" w:space="0" w:color="auto"/>
              <w:bottom w:val="single" w:sz="6" w:space="0" w:color="auto"/>
            </w:tcBorders>
          </w:tcPr>
          <w:p w14:paraId="1B5C4429"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(40 567)</w:t>
            </w:r>
          </w:p>
        </w:tc>
        <w:tc>
          <w:tcPr>
            <w:tcW w:w="1008" w:type="dxa"/>
            <w:tcBorders>
              <w:top w:val="single" w:sz="6" w:space="0" w:color="auto"/>
              <w:bottom w:val="single" w:sz="6" w:space="0" w:color="auto"/>
            </w:tcBorders>
          </w:tcPr>
          <w:p w14:paraId="3DAF8733"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96 289</w:t>
            </w:r>
          </w:p>
        </w:tc>
        <w:tc>
          <w:tcPr>
            <w:tcW w:w="1301" w:type="dxa"/>
            <w:tcBorders>
              <w:top w:val="single" w:sz="6" w:space="0" w:color="auto"/>
              <w:bottom w:val="single" w:sz="6" w:space="0" w:color="auto"/>
            </w:tcBorders>
          </w:tcPr>
          <w:p w14:paraId="11E2931C"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28 461</w:t>
            </w:r>
          </w:p>
        </w:tc>
        <w:tc>
          <w:tcPr>
            <w:tcW w:w="672" w:type="dxa"/>
            <w:tcBorders>
              <w:top w:val="single" w:sz="6" w:space="0" w:color="auto"/>
              <w:bottom w:val="single" w:sz="6" w:space="0" w:color="auto"/>
            </w:tcBorders>
          </w:tcPr>
          <w:p w14:paraId="3C325C02"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718</w:t>
            </w:r>
          </w:p>
        </w:tc>
        <w:tc>
          <w:tcPr>
            <w:tcW w:w="655" w:type="dxa"/>
            <w:tcBorders>
              <w:top w:val="single" w:sz="6" w:space="0" w:color="auto"/>
              <w:bottom w:val="single" w:sz="6" w:space="0" w:color="auto"/>
            </w:tcBorders>
          </w:tcPr>
          <w:p w14:paraId="73009376"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84 901</w:t>
            </w:r>
          </w:p>
        </w:tc>
      </w:tr>
      <w:tr w:rsidR="00647671" w:rsidRPr="00ED7B3D" w14:paraId="2364D268"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Borders>
              <w:top w:val="single" w:sz="6" w:space="0" w:color="auto"/>
            </w:tcBorders>
          </w:tcPr>
          <w:p w14:paraId="67F8A48F" w14:textId="77777777" w:rsidR="00647671" w:rsidRPr="00ED7B3D" w:rsidRDefault="00647671" w:rsidP="00ED7B3D">
            <w:pPr>
              <w:spacing w:after="0"/>
              <w:rPr>
                <w:sz w:val="16"/>
                <w:szCs w:val="16"/>
              </w:rPr>
            </w:pPr>
            <w:r w:rsidRPr="00ED7B3D">
              <w:rPr>
                <w:b/>
                <w:sz w:val="16"/>
                <w:szCs w:val="16"/>
              </w:rPr>
              <w:t>2025</w:t>
            </w:r>
            <w:r w:rsidRPr="00ED7B3D">
              <w:rPr>
                <w:b/>
                <w:sz w:val="16"/>
                <w:szCs w:val="16"/>
              </w:rPr>
              <w:noBreakHyphen/>
              <w:t>26 estimate</w:t>
            </w:r>
          </w:p>
        </w:tc>
        <w:tc>
          <w:tcPr>
            <w:tcW w:w="686" w:type="dxa"/>
            <w:gridSpan w:val="2"/>
            <w:tcBorders>
              <w:top w:val="single" w:sz="6" w:space="0" w:color="auto"/>
            </w:tcBorders>
          </w:tcPr>
          <w:p w14:paraId="48CDE2AE"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1008" w:type="dxa"/>
            <w:tcBorders>
              <w:top w:val="single" w:sz="6" w:space="0" w:color="auto"/>
            </w:tcBorders>
          </w:tcPr>
          <w:p w14:paraId="1D7E1A29"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1301" w:type="dxa"/>
            <w:tcBorders>
              <w:top w:val="single" w:sz="6" w:space="0" w:color="auto"/>
            </w:tcBorders>
          </w:tcPr>
          <w:p w14:paraId="09BE4E6C"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672" w:type="dxa"/>
            <w:tcBorders>
              <w:top w:val="single" w:sz="6" w:space="0" w:color="auto"/>
            </w:tcBorders>
          </w:tcPr>
          <w:p w14:paraId="64D32933"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655" w:type="dxa"/>
            <w:tcBorders>
              <w:top w:val="single" w:sz="6" w:space="0" w:color="auto"/>
            </w:tcBorders>
          </w:tcPr>
          <w:p w14:paraId="13E06A90"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47671" w:rsidRPr="00ED7B3D" w14:paraId="5284BF22"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6DE8AD2E" w14:textId="77777777" w:rsidR="00647671" w:rsidRPr="00ED7B3D" w:rsidRDefault="00647671" w:rsidP="00ED7B3D">
            <w:pPr>
              <w:spacing w:after="0"/>
              <w:rPr>
                <w:sz w:val="16"/>
                <w:szCs w:val="16"/>
              </w:rPr>
            </w:pPr>
            <w:r w:rsidRPr="00ED7B3D">
              <w:rPr>
                <w:sz w:val="16"/>
                <w:szCs w:val="16"/>
              </w:rPr>
              <w:t>Balance at 1 July 2025</w:t>
            </w:r>
          </w:p>
        </w:tc>
        <w:tc>
          <w:tcPr>
            <w:tcW w:w="686" w:type="dxa"/>
            <w:gridSpan w:val="2"/>
          </w:tcPr>
          <w:p w14:paraId="1248AFE8"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(40 567)</w:t>
            </w:r>
          </w:p>
        </w:tc>
        <w:tc>
          <w:tcPr>
            <w:tcW w:w="1008" w:type="dxa"/>
          </w:tcPr>
          <w:p w14:paraId="099103DE"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96 289</w:t>
            </w:r>
          </w:p>
        </w:tc>
        <w:tc>
          <w:tcPr>
            <w:tcW w:w="1301" w:type="dxa"/>
          </w:tcPr>
          <w:p w14:paraId="1B4E120D"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28 461</w:t>
            </w:r>
          </w:p>
        </w:tc>
        <w:tc>
          <w:tcPr>
            <w:tcW w:w="672" w:type="dxa"/>
          </w:tcPr>
          <w:p w14:paraId="1D172B41"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718</w:t>
            </w:r>
          </w:p>
        </w:tc>
        <w:tc>
          <w:tcPr>
            <w:tcW w:w="655" w:type="dxa"/>
          </w:tcPr>
          <w:p w14:paraId="1CE32EBD"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84 901</w:t>
            </w:r>
          </w:p>
        </w:tc>
      </w:tr>
      <w:tr w:rsidR="00647671" w:rsidRPr="00ED7B3D" w14:paraId="7BD56E33"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49A55737" w14:textId="77777777" w:rsidR="00647671" w:rsidRPr="00ED7B3D" w:rsidRDefault="00647671" w:rsidP="00ED7B3D">
            <w:pPr>
              <w:spacing w:after="0"/>
              <w:rPr>
                <w:sz w:val="16"/>
                <w:szCs w:val="16"/>
              </w:rPr>
            </w:pPr>
            <w:r w:rsidRPr="00ED7B3D">
              <w:rPr>
                <w:sz w:val="16"/>
                <w:szCs w:val="16"/>
              </w:rPr>
              <w:t>Net result for the year</w:t>
            </w:r>
          </w:p>
        </w:tc>
        <w:tc>
          <w:tcPr>
            <w:tcW w:w="686" w:type="dxa"/>
            <w:gridSpan w:val="2"/>
          </w:tcPr>
          <w:p w14:paraId="670FA6FB"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(13 921)</w:t>
            </w:r>
          </w:p>
        </w:tc>
        <w:tc>
          <w:tcPr>
            <w:tcW w:w="1008" w:type="dxa"/>
          </w:tcPr>
          <w:p w14:paraId="5E85C865"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301" w:type="dxa"/>
          </w:tcPr>
          <w:p w14:paraId="4D65A308"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72" w:type="dxa"/>
          </w:tcPr>
          <w:p w14:paraId="4F2C49AA"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55" w:type="dxa"/>
          </w:tcPr>
          <w:p w14:paraId="7112DDD7"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(13 921)</w:t>
            </w:r>
          </w:p>
        </w:tc>
      </w:tr>
      <w:tr w:rsidR="00647671" w:rsidRPr="00ED7B3D" w14:paraId="37A42D67"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45F18659" w14:textId="77777777" w:rsidR="00647671" w:rsidRPr="00ED7B3D" w:rsidRDefault="00647671" w:rsidP="00ED7B3D">
            <w:pPr>
              <w:spacing w:after="0"/>
              <w:rPr>
                <w:sz w:val="16"/>
                <w:szCs w:val="16"/>
              </w:rPr>
            </w:pPr>
            <w:r w:rsidRPr="00ED7B3D">
              <w:rPr>
                <w:sz w:val="16"/>
                <w:szCs w:val="16"/>
              </w:rPr>
              <w:t>Other comprehensive income for the year</w:t>
            </w:r>
          </w:p>
        </w:tc>
        <w:tc>
          <w:tcPr>
            <w:tcW w:w="686" w:type="dxa"/>
            <w:gridSpan w:val="2"/>
          </w:tcPr>
          <w:p w14:paraId="5DBBECDB"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(3)</w:t>
            </w:r>
          </w:p>
        </w:tc>
        <w:tc>
          <w:tcPr>
            <w:tcW w:w="1008" w:type="dxa"/>
          </w:tcPr>
          <w:p w14:paraId="0D7A7650"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301" w:type="dxa"/>
          </w:tcPr>
          <w:p w14:paraId="2E198BFE"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1 091</w:t>
            </w:r>
          </w:p>
        </w:tc>
        <w:tc>
          <w:tcPr>
            <w:tcW w:w="672" w:type="dxa"/>
          </w:tcPr>
          <w:p w14:paraId="251C5A34"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3</w:t>
            </w:r>
          </w:p>
        </w:tc>
        <w:tc>
          <w:tcPr>
            <w:tcW w:w="655" w:type="dxa"/>
          </w:tcPr>
          <w:p w14:paraId="4BBD48F1"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1 091</w:t>
            </w:r>
          </w:p>
        </w:tc>
      </w:tr>
      <w:tr w:rsidR="00647671" w:rsidRPr="00ED7B3D" w14:paraId="1A8CCD1A"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306E98D1" w14:textId="77777777" w:rsidR="00647671" w:rsidRPr="00ED7B3D" w:rsidRDefault="00647671" w:rsidP="00ED7B3D">
            <w:pPr>
              <w:spacing w:after="0"/>
              <w:rPr>
                <w:sz w:val="16"/>
                <w:szCs w:val="16"/>
              </w:rPr>
            </w:pPr>
            <w:r w:rsidRPr="00ED7B3D">
              <w:rPr>
                <w:sz w:val="16"/>
                <w:szCs w:val="16"/>
              </w:rPr>
              <w:t>Dividends paid</w:t>
            </w:r>
          </w:p>
        </w:tc>
        <w:tc>
          <w:tcPr>
            <w:tcW w:w="686" w:type="dxa"/>
            <w:gridSpan w:val="2"/>
          </w:tcPr>
          <w:p w14:paraId="1DE95FF2"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(198)</w:t>
            </w:r>
          </w:p>
        </w:tc>
        <w:tc>
          <w:tcPr>
            <w:tcW w:w="1008" w:type="dxa"/>
          </w:tcPr>
          <w:p w14:paraId="1D128E79"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301" w:type="dxa"/>
          </w:tcPr>
          <w:p w14:paraId="6BF07D57"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72" w:type="dxa"/>
          </w:tcPr>
          <w:p w14:paraId="04055417"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55" w:type="dxa"/>
          </w:tcPr>
          <w:p w14:paraId="5B77B5F8"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(198)</w:t>
            </w:r>
          </w:p>
        </w:tc>
      </w:tr>
      <w:tr w:rsidR="00647671" w:rsidRPr="00ED7B3D" w14:paraId="2C6EB6A2" w14:textId="77777777" w:rsidTr="00ED7B3D">
        <w:tc>
          <w:tcPr>
            <w:cnfStyle w:val="001000000000" w:firstRow="0" w:lastRow="0" w:firstColumn="1" w:lastColumn="0" w:oddVBand="0" w:evenVBand="0" w:oddHBand="0" w:evenHBand="0" w:firstRowFirstColumn="0" w:firstRowLastColumn="0" w:lastRowFirstColumn="0" w:lastRowLastColumn="0"/>
            <w:tcW w:w="3584" w:type="dxa"/>
            <w:gridSpan w:val="3"/>
            <w:tcBorders>
              <w:bottom w:val="single" w:sz="6" w:space="0" w:color="auto"/>
            </w:tcBorders>
          </w:tcPr>
          <w:p w14:paraId="26A52867" w14:textId="77777777" w:rsidR="00647671" w:rsidRPr="00ED7B3D" w:rsidRDefault="00647671" w:rsidP="00ED7B3D">
            <w:pPr>
              <w:spacing w:after="0"/>
              <w:rPr>
                <w:sz w:val="16"/>
                <w:szCs w:val="16"/>
              </w:rPr>
            </w:pPr>
            <w:r w:rsidRPr="00ED7B3D">
              <w:rPr>
                <w:sz w:val="16"/>
                <w:szCs w:val="16"/>
              </w:rPr>
              <w:t>Transactions with owners in their capacity as owners</w:t>
            </w:r>
          </w:p>
        </w:tc>
        <w:tc>
          <w:tcPr>
            <w:tcW w:w="490" w:type="dxa"/>
            <w:tcBorders>
              <w:bottom w:val="single" w:sz="6" w:space="0" w:color="auto"/>
            </w:tcBorders>
          </w:tcPr>
          <w:p w14:paraId="290BB59C"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008" w:type="dxa"/>
            <w:tcBorders>
              <w:bottom w:val="single" w:sz="6" w:space="0" w:color="auto"/>
            </w:tcBorders>
          </w:tcPr>
          <w:p w14:paraId="4142F25F"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16 803</w:t>
            </w:r>
          </w:p>
        </w:tc>
        <w:tc>
          <w:tcPr>
            <w:tcW w:w="1301" w:type="dxa"/>
            <w:tcBorders>
              <w:bottom w:val="single" w:sz="6" w:space="0" w:color="auto"/>
            </w:tcBorders>
          </w:tcPr>
          <w:p w14:paraId="4058F20A"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72" w:type="dxa"/>
            <w:tcBorders>
              <w:bottom w:val="single" w:sz="6" w:space="0" w:color="auto"/>
            </w:tcBorders>
          </w:tcPr>
          <w:p w14:paraId="2F4A4712"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55" w:type="dxa"/>
            <w:tcBorders>
              <w:bottom w:val="single" w:sz="6" w:space="0" w:color="auto"/>
            </w:tcBorders>
          </w:tcPr>
          <w:p w14:paraId="4F95446C"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16 803</w:t>
            </w:r>
          </w:p>
        </w:tc>
      </w:tr>
      <w:tr w:rsidR="00647671" w:rsidRPr="00ED7B3D" w14:paraId="089A7595"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Borders>
              <w:top w:val="single" w:sz="6" w:space="0" w:color="auto"/>
              <w:bottom w:val="single" w:sz="6" w:space="0" w:color="auto"/>
            </w:tcBorders>
          </w:tcPr>
          <w:p w14:paraId="2E611EB3" w14:textId="77777777" w:rsidR="00647671" w:rsidRPr="00ED7B3D" w:rsidRDefault="00647671" w:rsidP="00ED7B3D">
            <w:pPr>
              <w:spacing w:after="0"/>
              <w:rPr>
                <w:sz w:val="16"/>
                <w:szCs w:val="16"/>
              </w:rPr>
            </w:pPr>
            <w:r w:rsidRPr="00ED7B3D">
              <w:rPr>
                <w:b/>
                <w:sz w:val="16"/>
                <w:szCs w:val="16"/>
              </w:rPr>
              <w:t>Total equity as at 30 June 2026</w:t>
            </w:r>
          </w:p>
        </w:tc>
        <w:tc>
          <w:tcPr>
            <w:tcW w:w="686" w:type="dxa"/>
            <w:gridSpan w:val="2"/>
            <w:tcBorders>
              <w:top w:val="single" w:sz="6" w:space="0" w:color="auto"/>
              <w:bottom w:val="single" w:sz="6" w:space="0" w:color="auto"/>
            </w:tcBorders>
          </w:tcPr>
          <w:p w14:paraId="5EE37531"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(54 689)</w:t>
            </w:r>
          </w:p>
        </w:tc>
        <w:tc>
          <w:tcPr>
            <w:tcW w:w="1008" w:type="dxa"/>
            <w:tcBorders>
              <w:top w:val="single" w:sz="6" w:space="0" w:color="auto"/>
              <w:bottom w:val="single" w:sz="6" w:space="0" w:color="auto"/>
            </w:tcBorders>
          </w:tcPr>
          <w:p w14:paraId="5713D388"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113 092</w:t>
            </w:r>
          </w:p>
        </w:tc>
        <w:tc>
          <w:tcPr>
            <w:tcW w:w="1301" w:type="dxa"/>
            <w:tcBorders>
              <w:top w:val="single" w:sz="6" w:space="0" w:color="auto"/>
              <w:bottom w:val="single" w:sz="6" w:space="0" w:color="auto"/>
            </w:tcBorders>
          </w:tcPr>
          <w:p w14:paraId="2EA6F67A"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29 552</w:t>
            </w:r>
          </w:p>
        </w:tc>
        <w:tc>
          <w:tcPr>
            <w:tcW w:w="672" w:type="dxa"/>
            <w:tcBorders>
              <w:top w:val="single" w:sz="6" w:space="0" w:color="auto"/>
              <w:bottom w:val="single" w:sz="6" w:space="0" w:color="auto"/>
            </w:tcBorders>
          </w:tcPr>
          <w:p w14:paraId="564A79A4"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720</w:t>
            </w:r>
          </w:p>
        </w:tc>
        <w:tc>
          <w:tcPr>
            <w:tcW w:w="655" w:type="dxa"/>
            <w:tcBorders>
              <w:top w:val="single" w:sz="6" w:space="0" w:color="auto"/>
              <w:bottom w:val="single" w:sz="6" w:space="0" w:color="auto"/>
            </w:tcBorders>
          </w:tcPr>
          <w:p w14:paraId="022961D2"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88 676</w:t>
            </w:r>
          </w:p>
        </w:tc>
      </w:tr>
      <w:tr w:rsidR="00647671" w:rsidRPr="00ED7B3D" w14:paraId="6A777A45"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Borders>
              <w:top w:val="single" w:sz="6" w:space="0" w:color="auto"/>
            </w:tcBorders>
          </w:tcPr>
          <w:p w14:paraId="289D82C4" w14:textId="77777777" w:rsidR="00647671" w:rsidRPr="00ED7B3D" w:rsidRDefault="00647671" w:rsidP="00ED7B3D">
            <w:pPr>
              <w:spacing w:after="0"/>
              <w:rPr>
                <w:sz w:val="16"/>
                <w:szCs w:val="16"/>
              </w:rPr>
            </w:pPr>
            <w:r w:rsidRPr="00ED7B3D">
              <w:rPr>
                <w:b/>
                <w:sz w:val="16"/>
                <w:szCs w:val="16"/>
              </w:rPr>
              <w:t>2026</w:t>
            </w:r>
            <w:r w:rsidRPr="00ED7B3D">
              <w:rPr>
                <w:b/>
                <w:sz w:val="16"/>
                <w:szCs w:val="16"/>
              </w:rPr>
              <w:noBreakHyphen/>
              <w:t>27 estimate</w:t>
            </w:r>
          </w:p>
        </w:tc>
        <w:tc>
          <w:tcPr>
            <w:tcW w:w="686" w:type="dxa"/>
            <w:gridSpan w:val="2"/>
            <w:tcBorders>
              <w:top w:val="single" w:sz="6" w:space="0" w:color="auto"/>
            </w:tcBorders>
          </w:tcPr>
          <w:p w14:paraId="3DAE5510"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1008" w:type="dxa"/>
            <w:tcBorders>
              <w:top w:val="single" w:sz="6" w:space="0" w:color="auto"/>
            </w:tcBorders>
          </w:tcPr>
          <w:p w14:paraId="6402166C"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1301" w:type="dxa"/>
            <w:tcBorders>
              <w:top w:val="single" w:sz="6" w:space="0" w:color="auto"/>
            </w:tcBorders>
          </w:tcPr>
          <w:p w14:paraId="3F231A08"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672" w:type="dxa"/>
            <w:tcBorders>
              <w:top w:val="single" w:sz="6" w:space="0" w:color="auto"/>
            </w:tcBorders>
          </w:tcPr>
          <w:p w14:paraId="40AA74DB"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655" w:type="dxa"/>
            <w:tcBorders>
              <w:top w:val="single" w:sz="6" w:space="0" w:color="auto"/>
            </w:tcBorders>
          </w:tcPr>
          <w:p w14:paraId="6651C821"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47671" w:rsidRPr="00ED7B3D" w14:paraId="07BF3130"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049A9292" w14:textId="77777777" w:rsidR="00647671" w:rsidRPr="00ED7B3D" w:rsidRDefault="00647671" w:rsidP="00ED7B3D">
            <w:pPr>
              <w:spacing w:after="0"/>
              <w:rPr>
                <w:sz w:val="16"/>
                <w:szCs w:val="16"/>
              </w:rPr>
            </w:pPr>
            <w:r w:rsidRPr="00ED7B3D">
              <w:rPr>
                <w:sz w:val="16"/>
                <w:szCs w:val="16"/>
              </w:rPr>
              <w:t>Balance at 1 July 2026</w:t>
            </w:r>
          </w:p>
        </w:tc>
        <w:tc>
          <w:tcPr>
            <w:tcW w:w="686" w:type="dxa"/>
            <w:gridSpan w:val="2"/>
          </w:tcPr>
          <w:p w14:paraId="38F594ED"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(54 689)</w:t>
            </w:r>
          </w:p>
        </w:tc>
        <w:tc>
          <w:tcPr>
            <w:tcW w:w="1008" w:type="dxa"/>
          </w:tcPr>
          <w:p w14:paraId="405F102E"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113 092</w:t>
            </w:r>
          </w:p>
        </w:tc>
        <w:tc>
          <w:tcPr>
            <w:tcW w:w="1301" w:type="dxa"/>
          </w:tcPr>
          <w:p w14:paraId="19FC8483"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29 552</w:t>
            </w:r>
          </w:p>
        </w:tc>
        <w:tc>
          <w:tcPr>
            <w:tcW w:w="672" w:type="dxa"/>
          </w:tcPr>
          <w:p w14:paraId="07745A3A"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720</w:t>
            </w:r>
          </w:p>
        </w:tc>
        <w:tc>
          <w:tcPr>
            <w:tcW w:w="655" w:type="dxa"/>
          </w:tcPr>
          <w:p w14:paraId="15B6253C"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88 676</w:t>
            </w:r>
          </w:p>
        </w:tc>
      </w:tr>
      <w:tr w:rsidR="00647671" w:rsidRPr="00ED7B3D" w14:paraId="2A63E2B8"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4CCEAF5D" w14:textId="77777777" w:rsidR="00647671" w:rsidRPr="00ED7B3D" w:rsidRDefault="00647671" w:rsidP="00ED7B3D">
            <w:pPr>
              <w:spacing w:after="0"/>
              <w:rPr>
                <w:sz w:val="16"/>
                <w:szCs w:val="16"/>
              </w:rPr>
            </w:pPr>
            <w:r w:rsidRPr="00ED7B3D">
              <w:rPr>
                <w:sz w:val="16"/>
                <w:szCs w:val="16"/>
              </w:rPr>
              <w:t>Net result for the year</w:t>
            </w:r>
          </w:p>
        </w:tc>
        <w:tc>
          <w:tcPr>
            <w:tcW w:w="686" w:type="dxa"/>
            <w:gridSpan w:val="2"/>
          </w:tcPr>
          <w:p w14:paraId="302A7414"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(3 297)</w:t>
            </w:r>
          </w:p>
        </w:tc>
        <w:tc>
          <w:tcPr>
            <w:tcW w:w="1008" w:type="dxa"/>
          </w:tcPr>
          <w:p w14:paraId="67B3EF51" w14:textId="52E06811" w:rsidR="00647671" w:rsidRPr="00ED7B3D" w:rsidRDefault="002757C8"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301" w:type="dxa"/>
          </w:tcPr>
          <w:p w14:paraId="7CF0DE46" w14:textId="39970D10" w:rsidR="00647671" w:rsidRPr="00ED7B3D" w:rsidRDefault="002757C8"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72" w:type="dxa"/>
          </w:tcPr>
          <w:p w14:paraId="3F8C1A31" w14:textId="2531C6FB" w:rsidR="00647671" w:rsidRPr="00ED7B3D" w:rsidRDefault="002757C8"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55" w:type="dxa"/>
          </w:tcPr>
          <w:p w14:paraId="7CD59FE4"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(3 297)</w:t>
            </w:r>
          </w:p>
        </w:tc>
      </w:tr>
      <w:tr w:rsidR="00647671" w:rsidRPr="00ED7B3D" w14:paraId="30582CAD"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54FD6E1B" w14:textId="77777777" w:rsidR="00647671" w:rsidRPr="00ED7B3D" w:rsidRDefault="00647671" w:rsidP="00ED7B3D">
            <w:pPr>
              <w:spacing w:after="0"/>
              <w:rPr>
                <w:sz w:val="16"/>
                <w:szCs w:val="16"/>
              </w:rPr>
            </w:pPr>
            <w:r w:rsidRPr="00ED7B3D">
              <w:rPr>
                <w:sz w:val="16"/>
                <w:szCs w:val="16"/>
              </w:rPr>
              <w:t>Other comprehensive income for the year</w:t>
            </w:r>
          </w:p>
        </w:tc>
        <w:tc>
          <w:tcPr>
            <w:tcW w:w="686" w:type="dxa"/>
            <w:gridSpan w:val="2"/>
          </w:tcPr>
          <w:p w14:paraId="1975E3AB"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w:t>
            </w:r>
          </w:p>
        </w:tc>
        <w:tc>
          <w:tcPr>
            <w:tcW w:w="1008" w:type="dxa"/>
          </w:tcPr>
          <w:p w14:paraId="5AABD323"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301" w:type="dxa"/>
          </w:tcPr>
          <w:p w14:paraId="0CCFD284"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7</w:t>
            </w:r>
          </w:p>
        </w:tc>
        <w:tc>
          <w:tcPr>
            <w:tcW w:w="672" w:type="dxa"/>
          </w:tcPr>
          <w:p w14:paraId="1BCBBB8A"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w:t>
            </w:r>
          </w:p>
        </w:tc>
        <w:tc>
          <w:tcPr>
            <w:tcW w:w="655" w:type="dxa"/>
          </w:tcPr>
          <w:p w14:paraId="71E66FB3"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9</w:t>
            </w:r>
          </w:p>
        </w:tc>
      </w:tr>
      <w:tr w:rsidR="00647671" w:rsidRPr="00ED7B3D" w14:paraId="245D3092"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Pr>
          <w:p w14:paraId="41B6AC0F" w14:textId="77777777" w:rsidR="00647671" w:rsidRPr="00ED7B3D" w:rsidRDefault="00647671" w:rsidP="00ED7B3D">
            <w:pPr>
              <w:spacing w:after="0"/>
              <w:rPr>
                <w:sz w:val="16"/>
                <w:szCs w:val="16"/>
              </w:rPr>
            </w:pPr>
            <w:r w:rsidRPr="00ED7B3D">
              <w:rPr>
                <w:sz w:val="16"/>
                <w:szCs w:val="16"/>
              </w:rPr>
              <w:t>Dividends paid</w:t>
            </w:r>
          </w:p>
        </w:tc>
        <w:tc>
          <w:tcPr>
            <w:tcW w:w="686" w:type="dxa"/>
            <w:gridSpan w:val="2"/>
          </w:tcPr>
          <w:p w14:paraId="17F392AB"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(190)</w:t>
            </w:r>
          </w:p>
        </w:tc>
        <w:tc>
          <w:tcPr>
            <w:tcW w:w="1008" w:type="dxa"/>
          </w:tcPr>
          <w:p w14:paraId="764E6E14"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301" w:type="dxa"/>
          </w:tcPr>
          <w:p w14:paraId="39E1EBCE"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72" w:type="dxa"/>
          </w:tcPr>
          <w:p w14:paraId="2B1FFF1A"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55" w:type="dxa"/>
          </w:tcPr>
          <w:p w14:paraId="058A43F1"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(190)</w:t>
            </w:r>
          </w:p>
        </w:tc>
      </w:tr>
      <w:tr w:rsidR="00647671" w:rsidRPr="00ED7B3D" w14:paraId="2469A037" w14:textId="77777777" w:rsidTr="00ED7B3D">
        <w:tc>
          <w:tcPr>
            <w:cnfStyle w:val="001000000000" w:firstRow="0" w:lastRow="0" w:firstColumn="1" w:lastColumn="0" w:oddVBand="0" w:evenVBand="0" w:oddHBand="0" w:evenHBand="0" w:firstRowFirstColumn="0" w:firstRowLastColumn="0" w:lastRowFirstColumn="0" w:lastRowLastColumn="0"/>
            <w:tcW w:w="3570" w:type="dxa"/>
            <w:gridSpan w:val="3"/>
            <w:tcBorders>
              <w:bottom w:val="single" w:sz="6" w:space="0" w:color="auto"/>
            </w:tcBorders>
          </w:tcPr>
          <w:p w14:paraId="261D1779" w14:textId="77777777" w:rsidR="00647671" w:rsidRPr="00ED7B3D" w:rsidRDefault="00647671" w:rsidP="00ED7B3D">
            <w:pPr>
              <w:spacing w:after="0"/>
              <w:rPr>
                <w:sz w:val="16"/>
                <w:szCs w:val="16"/>
              </w:rPr>
            </w:pPr>
            <w:r w:rsidRPr="00ED7B3D">
              <w:rPr>
                <w:sz w:val="16"/>
                <w:szCs w:val="16"/>
              </w:rPr>
              <w:t>Transactions with owners in their capacity as owners</w:t>
            </w:r>
          </w:p>
        </w:tc>
        <w:tc>
          <w:tcPr>
            <w:tcW w:w="504" w:type="dxa"/>
            <w:tcBorders>
              <w:bottom w:val="single" w:sz="6" w:space="0" w:color="auto"/>
            </w:tcBorders>
          </w:tcPr>
          <w:p w14:paraId="451A4CE8"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1008" w:type="dxa"/>
            <w:tcBorders>
              <w:bottom w:val="single" w:sz="6" w:space="0" w:color="auto"/>
            </w:tcBorders>
          </w:tcPr>
          <w:p w14:paraId="1D0532DB"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5 919</w:t>
            </w:r>
          </w:p>
        </w:tc>
        <w:tc>
          <w:tcPr>
            <w:tcW w:w="1301" w:type="dxa"/>
            <w:tcBorders>
              <w:bottom w:val="single" w:sz="6" w:space="0" w:color="auto"/>
            </w:tcBorders>
          </w:tcPr>
          <w:p w14:paraId="6B7CB57A"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72" w:type="dxa"/>
            <w:tcBorders>
              <w:bottom w:val="single" w:sz="6" w:space="0" w:color="auto"/>
            </w:tcBorders>
          </w:tcPr>
          <w:p w14:paraId="2A4AF2D2"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w:t>
            </w:r>
          </w:p>
        </w:tc>
        <w:tc>
          <w:tcPr>
            <w:tcW w:w="655" w:type="dxa"/>
            <w:tcBorders>
              <w:bottom w:val="single" w:sz="6" w:space="0" w:color="auto"/>
            </w:tcBorders>
          </w:tcPr>
          <w:p w14:paraId="1852328A"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sz w:val="16"/>
                <w:szCs w:val="16"/>
              </w:rPr>
              <w:t>5 919</w:t>
            </w:r>
          </w:p>
        </w:tc>
      </w:tr>
      <w:tr w:rsidR="00647671" w:rsidRPr="00ED7B3D" w14:paraId="3D8B2D76" w14:textId="77777777" w:rsidTr="00ED7B3D">
        <w:tc>
          <w:tcPr>
            <w:cnfStyle w:val="001000000000" w:firstRow="0" w:lastRow="0" w:firstColumn="1" w:lastColumn="0" w:oddVBand="0" w:evenVBand="0" w:oddHBand="0" w:evenHBand="0" w:firstRowFirstColumn="0" w:firstRowLastColumn="0" w:lastRowFirstColumn="0" w:lastRowLastColumn="0"/>
            <w:tcW w:w="3388" w:type="dxa"/>
            <w:gridSpan w:val="2"/>
            <w:tcBorders>
              <w:top w:val="single" w:sz="6" w:space="0" w:color="auto"/>
              <w:bottom w:val="single" w:sz="12" w:space="0" w:color="auto"/>
            </w:tcBorders>
          </w:tcPr>
          <w:p w14:paraId="03342DC8" w14:textId="77777777" w:rsidR="00647671" w:rsidRPr="00ED7B3D" w:rsidRDefault="00647671" w:rsidP="00ED7B3D">
            <w:pPr>
              <w:spacing w:after="0"/>
              <w:rPr>
                <w:sz w:val="16"/>
                <w:szCs w:val="16"/>
              </w:rPr>
            </w:pPr>
            <w:r w:rsidRPr="00ED7B3D">
              <w:rPr>
                <w:b/>
                <w:sz w:val="16"/>
                <w:szCs w:val="16"/>
              </w:rPr>
              <w:t>Total equity as at 30 June 2027</w:t>
            </w:r>
          </w:p>
        </w:tc>
        <w:tc>
          <w:tcPr>
            <w:tcW w:w="686" w:type="dxa"/>
            <w:gridSpan w:val="2"/>
            <w:tcBorders>
              <w:top w:val="single" w:sz="6" w:space="0" w:color="auto"/>
              <w:bottom w:val="single" w:sz="12" w:space="0" w:color="auto"/>
            </w:tcBorders>
          </w:tcPr>
          <w:p w14:paraId="03CD164B"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(58 175)</w:t>
            </w:r>
          </w:p>
        </w:tc>
        <w:tc>
          <w:tcPr>
            <w:tcW w:w="1008" w:type="dxa"/>
            <w:tcBorders>
              <w:top w:val="single" w:sz="6" w:space="0" w:color="auto"/>
              <w:bottom w:val="single" w:sz="12" w:space="0" w:color="auto"/>
            </w:tcBorders>
          </w:tcPr>
          <w:p w14:paraId="6DDCFD68"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119 011</w:t>
            </w:r>
          </w:p>
        </w:tc>
        <w:tc>
          <w:tcPr>
            <w:tcW w:w="1301" w:type="dxa"/>
            <w:tcBorders>
              <w:top w:val="single" w:sz="6" w:space="0" w:color="auto"/>
              <w:bottom w:val="single" w:sz="12" w:space="0" w:color="auto"/>
            </w:tcBorders>
          </w:tcPr>
          <w:p w14:paraId="51F27E86"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29 558</w:t>
            </w:r>
          </w:p>
        </w:tc>
        <w:tc>
          <w:tcPr>
            <w:tcW w:w="672" w:type="dxa"/>
            <w:tcBorders>
              <w:top w:val="single" w:sz="6" w:space="0" w:color="auto"/>
              <w:bottom w:val="single" w:sz="12" w:space="0" w:color="auto"/>
            </w:tcBorders>
          </w:tcPr>
          <w:p w14:paraId="5EECC00E"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721</w:t>
            </w:r>
          </w:p>
        </w:tc>
        <w:tc>
          <w:tcPr>
            <w:tcW w:w="655" w:type="dxa"/>
            <w:tcBorders>
              <w:top w:val="single" w:sz="6" w:space="0" w:color="auto"/>
              <w:bottom w:val="single" w:sz="12" w:space="0" w:color="auto"/>
            </w:tcBorders>
          </w:tcPr>
          <w:p w14:paraId="3B90D013" w14:textId="77777777" w:rsidR="00647671" w:rsidRPr="00ED7B3D" w:rsidRDefault="00647671" w:rsidP="00ED7B3D">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ED7B3D">
              <w:rPr>
                <w:b/>
                <w:sz w:val="16"/>
                <w:szCs w:val="16"/>
              </w:rPr>
              <w:t>91 115</w:t>
            </w:r>
          </w:p>
        </w:tc>
      </w:tr>
    </w:tbl>
    <w:p w14:paraId="1F5BE96D" w14:textId="77777777" w:rsidR="00647671" w:rsidRPr="00D124AA" w:rsidRDefault="00647671" w:rsidP="00647671">
      <w:pPr>
        <w:pStyle w:val="Note"/>
      </w:pPr>
      <w:r w:rsidRPr="00D124AA">
        <w:t>Note</w:t>
      </w:r>
      <w:r>
        <w:t>s</w:t>
      </w:r>
      <w:r w:rsidRPr="00D124AA">
        <w:t>:</w:t>
      </w:r>
    </w:p>
    <w:p w14:paraId="2416C11B" w14:textId="6B71D931" w:rsidR="00647671" w:rsidRPr="00B249F8" w:rsidRDefault="00647671" w:rsidP="00647671">
      <w:pPr>
        <w:pStyle w:val="Note"/>
      </w:pPr>
      <w:r w:rsidRPr="00B249F8">
        <w:t>(a)</w:t>
      </w:r>
      <w:r w:rsidRPr="00B249F8">
        <w:tab/>
        <w:t>A range of savings and efficiency initiatives will be implemented by the PNFC sector. The impact</w:t>
      </w:r>
      <w:r w:rsidR="00745D3A">
        <w:t>s</w:t>
      </w:r>
      <w:r w:rsidRPr="00B249F8">
        <w:t xml:space="preserve"> of these initiatives are reflected in the estimates for the budget year and the three forward years.</w:t>
      </w:r>
    </w:p>
    <w:p w14:paraId="17FAFFBA" w14:textId="77777777" w:rsidR="00647671" w:rsidRPr="00B249F8" w:rsidRDefault="00647671" w:rsidP="00647671">
      <w:pPr>
        <w:pStyle w:val="Note"/>
      </w:pPr>
      <w:r w:rsidRPr="00B249F8">
        <w:t>(b)</w:t>
      </w:r>
      <w:r w:rsidRPr="00B249F8">
        <w:tab/>
        <w:t>On 1 July 2022, the seven Waste and Resource Recovery Groups were abolished and transferred from the PNFC sector to be amalgamated into the Department of Energy, Environment and Climate Action (DEECA) to form a business unit within DEECA, Recycling Victoria. This has resulted in the 1 July 2022 opening balance not equalling the 30 June closing balance.</w:t>
      </w:r>
    </w:p>
    <w:p w14:paraId="13315106" w14:textId="77777777" w:rsidR="00647671" w:rsidRPr="004D1722" w:rsidRDefault="00647671" w:rsidP="00647671">
      <w:pPr>
        <w:pStyle w:val="TableHeading"/>
        <w:pageBreakBefore/>
      </w:pPr>
      <w:r w:rsidRPr="004D1722">
        <w:lastRenderedPageBreak/>
        <w:t>Table 2.5:</w:t>
      </w:r>
      <w:r w:rsidRPr="004D1722">
        <w:tab/>
        <w:t xml:space="preserve">Net acquisition of non-financial assets – </w:t>
      </w:r>
      <w:r w:rsidRPr="004D1722">
        <w:br/>
        <w:t>Public non-financial corporations sector</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PNFC_PFC.xlsx|Table:PNFC_NFA|MergedHeadingRow:1"/>
      </w:tblPr>
      <w:tblGrid>
        <w:gridCol w:w="3740"/>
        <w:gridCol w:w="794"/>
        <w:gridCol w:w="794"/>
        <w:gridCol w:w="794"/>
        <w:gridCol w:w="794"/>
        <w:gridCol w:w="794"/>
      </w:tblGrid>
      <w:tr w:rsidR="00647671" w:rsidRPr="00ED7B3D" w14:paraId="1CB27CB6"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65FE0D79" w14:textId="77777777" w:rsidR="00647671" w:rsidRPr="00ED7B3D" w:rsidRDefault="00647671" w:rsidP="008A2BB8">
            <w:pPr>
              <w:keepNext/>
              <w:rPr>
                <w:szCs w:val="17"/>
              </w:rPr>
            </w:pPr>
          </w:p>
        </w:tc>
        <w:tc>
          <w:tcPr>
            <w:tcW w:w="794" w:type="dxa"/>
          </w:tcPr>
          <w:p w14:paraId="5E57C0EF"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2022</w:t>
            </w:r>
            <w:r w:rsidRPr="00ED7B3D">
              <w:rPr>
                <w:szCs w:val="17"/>
              </w:rPr>
              <w:noBreakHyphen/>
              <w:t>23</w:t>
            </w:r>
            <w:r w:rsidRPr="00ED7B3D">
              <w:rPr>
                <w:szCs w:val="17"/>
              </w:rPr>
              <w:br/>
              <w:t>revised</w:t>
            </w:r>
          </w:p>
        </w:tc>
        <w:tc>
          <w:tcPr>
            <w:tcW w:w="794" w:type="dxa"/>
          </w:tcPr>
          <w:p w14:paraId="679172D4"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2023</w:t>
            </w:r>
            <w:r w:rsidRPr="00ED7B3D">
              <w:rPr>
                <w:szCs w:val="17"/>
              </w:rPr>
              <w:noBreakHyphen/>
              <w:t>24</w:t>
            </w:r>
            <w:r w:rsidRPr="00ED7B3D">
              <w:rPr>
                <w:szCs w:val="17"/>
              </w:rPr>
              <w:br/>
              <w:t>budget</w:t>
            </w:r>
          </w:p>
        </w:tc>
        <w:tc>
          <w:tcPr>
            <w:tcW w:w="794" w:type="dxa"/>
          </w:tcPr>
          <w:p w14:paraId="51EF1F55"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2024</w:t>
            </w:r>
            <w:r w:rsidRPr="00ED7B3D">
              <w:rPr>
                <w:szCs w:val="17"/>
              </w:rPr>
              <w:noBreakHyphen/>
              <w:t>25</w:t>
            </w:r>
            <w:r w:rsidRPr="00ED7B3D">
              <w:rPr>
                <w:szCs w:val="17"/>
              </w:rPr>
              <w:br/>
              <w:t>estimate</w:t>
            </w:r>
          </w:p>
        </w:tc>
        <w:tc>
          <w:tcPr>
            <w:tcW w:w="794" w:type="dxa"/>
          </w:tcPr>
          <w:p w14:paraId="5D91E46E"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2025</w:t>
            </w:r>
            <w:r w:rsidRPr="00ED7B3D">
              <w:rPr>
                <w:szCs w:val="17"/>
              </w:rPr>
              <w:noBreakHyphen/>
              <w:t>26</w:t>
            </w:r>
            <w:r w:rsidRPr="00ED7B3D">
              <w:rPr>
                <w:szCs w:val="17"/>
              </w:rPr>
              <w:br/>
              <w:t>estimate</w:t>
            </w:r>
          </w:p>
        </w:tc>
        <w:tc>
          <w:tcPr>
            <w:tcW w:w="794" w:type="dxa"/>
          </w:tcPr>
          <w:p w14:paraId="40F54706"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2026</w:t>
            </w:r>
            <w:r w:rsidRPr="00ED7B3D">
              <w:rPr>
                <w:szCs w:val="17"/>
              </w:rPr>
              <w:noBreakHyphen/>
              <w:t>27</w:t>
            </w:r>
            <w:r w:rsidRPr="00ED7B3D">
              <w:rPr>
                <w:szCs w:val="17"/>
              </w:rPr>
              <w:br/>
              <w:t>estimate</w:t>
            </w:r>
          </w:p>
        </w:tc>
      </w:tr>
      <w:tr w:rsidR="00647671" w:rsidRPr="00ED7B3D" w14:paraId="1C4A1B8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6670931" w14:textId="09458CB4" w:rsidR="00647671" w:rsidRPr="00ED7B3D" w:rsidRDefault="00647671" w:rsidP="008A2BB8">
            <w:pPr>
              <w:rPr>
                <w:szCs w:val="17"/>
              </w:rPr>
            </w:pPr>
            <w:r w:rsidRPr="00ED7B3D">
              <w:rPr>
                <w:szCs w:val="17"/>
              </w:rPr>
              <w:t>Purchases of non</w:t>
            </w:r>
            <w:r w:rsidRPr="00ED7B3D">
              <w:rPr>
                <w:szCs w:val="17"/>
              </w:rPr>
              <w:noBreakHyphen/>
              <w:t xml:space="preserve">financial assets </w:t>
            </w:r>
            <w:r w:rsidR="00ED7B3D" w:rsidRPr="00ED7B3D">
              <w:rPr>
                <w:szCs w:val="17"/>
              </w:rPr>
              <w:br/>
            </w:r>
            <w:r w:rsidRPr="00ED7B3D">
              <w:rPr>
                <w:szCs w:val="17"/>
              </w:rPr>
              <w:t>(including change in inventories)</w:t>
            </w:r>
          </w:p>
        </w:tc>
        <w:tc>
          <w:tcPr>
            <w:tcW w:w="794" w:type="dxa"/>
          </w:tcPr>
          <w:p w14:paraId="39D863A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5 585</w:t>
            </w:r>
          </w:p>
        </w:tc>
        <w:tc>
          <w:tcPr>
            <w:tcW w:w="794" w:type="dxa"/>
          </w:tcPr>
          <w:p w14:paraId="3D7503F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8 117</w:t>
            </w:r>
          </w:p>
        </w:tc>
        <w:tc>
          <w:tcPr>
            <w:tcW w:w="794" w:type="dxa"/>
          </w:tcPr>
          <w:p w14:paraId="4D26214D"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6 986</w:t>
            </w:r>
          </w:p>
        </w:tc>
        <w:tc>
          <w:tcPr>
            <w:tcW w:w="794" w:type="dxa"/>
          </w:tcPr>
          <w:p w14:paraId="4AD8698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5 631</w:t>
            </w:r>
          </w:p>
        </w:tc>
        <w:tc>
          <w:tcPr>
            <w:tcW w:w="794" w:type="dxa"/>
          </w:tcPr>
          <w:p w14:paraId="6B544E3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5 705</w:t>
            </w:r>
          </w:p>
        </w:tc>
      </w:tr>
      <w:tr w:rsidR="00647671" w:rsidRPr="00ED7B3D" w14:paraId="02DE818B"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20DF742" w14:textId="77777777" w:rsidR="00647671" w:rsidRPr="00ED7B3D" w:rsidRDefault="00647671" w:rsidP="008A2BB8">
            <w:pPr>
              <w:rPr>
                <w:szCs w:val="17"/>
              </w:rPr>
            </w:pPr>
            <w:r w:rsidRPr="00ED7B3D">
              <w:rPr>
                <w:szCs w:val="17"/>
              </w:rPr>
              <w:t>Less: Sales of non</w:t>
            </w:r>
            <w:r w:rsidRPr="00ED7B3D">
              <w:rPr>
                <w:szCs w:val="17"/>
              </w:rPr>
              <w:noBreakHyphen/>
              <w:t>financial assets</w:t>
            </w:r>
          </w:p>
        </w:tc>
        <w:tc>
          <w:tcPr>
            <w:tcW w:w="794" w:type="dxa"/>
          </w:tcPr>
          <w:p w14:paraId="4CD37F2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(227)</w:t>
            </w:r>
          </w:p>
        </w:tc>
        <w:tc>
          <w:tcPr>
            <w:tcW w:w="794" w:type="dxa"/>
          </w:tcPr>
          <w:p w14:paraId="68C3109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(243)</w:t>
            </w:r>
          </w:p>
        </w:tc>
        <w:tc>
          <w:tcPr>
            <w:tcW w:w="794" w:type="dxa"/>
          </w:tcPr>
          <w:p w14:paraId="1E60DEA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(201)</w:t>
            </w:r>
          </w:p>
        </w:tc>
        <w:tc>
          <w:tcPr>
            <w:tcW w:w="794" w:type="dxa"/>
          </w:tcPr>
          <w:p w14:paraId="054B80E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(434)</w:t>
            </w:r>
          </w:p>
        </w:tc>
        <w:tc>
          <w:tcPr>
            <w:tcW w:w="794" w:type="dxa"/>
          </w:tcPr>
          <w:p w14:paraId="3C9D8AB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(178)</w:t>
            </w:r>
          </w:p>
        </w:tc>
      </w:tr>
      <w:tr w:rsidR="00647671" w:rsidRPr="00ED7B3D" w14:paraId="30BEEC4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D1C71C9" w14:textId="77777777" w:rsidR="00647671" w:rsidRPr="00ED7B3D" w:rsidRDefault="00647671" w:rsidP="008A2BB8">
            <w:pPr>
              <w:rPr>
                <w:szCs w:val="17"/>
              </w:rPr>
            </w:pPr>
            <w:r w:rsidRPr="00ED7B3D">
              <w:rPr>
                <w:szCs w:val="17"/>
              </w:rPr>
              <w:t>Less: Depreciation and amortisation</w:t>
            </w:r>
          </w:p>
        </w:tc>
        <w:tc>
          <w:tcPr>
            <w:tcW w:w="794" w:type="dxa"/>
          </w:tcPr>
          <w:p w14:paraId="3746000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(1 934)</w:t>
            </w:r>
          </w:p>
        </w:tc>
        <w:tc>
          <w:tcPr>
            <w:tcW w:w="794" w:type="dxa"/>
          </w:tcPr>
          <w:p w14:paraId="137B7BB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(2 006)</w:t>
            </w:r>
          </w:p>
        </w:tc>
        <w:tc>
          <w:tcPr>
            <w:tcW w:w="794" w:type="dxa"/>
          </w:tcPr>
          <w:p w14:paraId="0344C77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(2 079)</w:t>
            </w:r>
          </w:p>
        </w:tc>
        <w:tc>
          <w:tcPr>
            <w:tcW w:w="794" w:type="dxa"/>
          </w:tcPr>
          <w:p w14:paraId="00A3C58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(2 138)</w:t>
            </w:r>
          </w:p>
        </w:tc>
        <w:tc>
          <w:tcPr>
            <w:tcW w:w="794" w:type="dxa"/>
          </w:tcPr>
          <w:p w14:paraId="25DD2AC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(2 260)</w:t>
            </w:r>
          </w:p>
        </w:tc>
      </w:tr>
      <w:tr w:rsidR="00647671" w:rsidRPr="00ED7B3D" w14:paraId="2A012F43"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277A49C0" w14:textId="77777777" w:rsidR="00647671" w:rsidRPr="00ED7B3D" w:rsidRDefault="00647671" w:rsidP="008A2BB8">
            <w:pPr>
              <w:rPr>
                <w:szCs w:val="17"/>
              </w:rPr>
            </w:pPr>
            <w:r w:rsidRPr="00ED7B3D">
              <w:rPr>
                <w:szCs w:val="17"/>
              </w:rPr>
              <w:t>Plus: Other movements in non</w:t>
            </w:r>
            <w:r w:rsidRPr="00ED7B3D">
              <w:rPr>
                <w:szCs w:val="17"/>
              </w:rPr>
              <w:noBreakHyphen/>
              <w:t>financial assets</w:t>
            </w:r>
            <w:r w:rsidRPr="00ED7B3D">
              <w:rPr>
                <w:szCs w:val="17"/>
                <w:vertAlign w:val="superscript"/>
              </w:rPr>
              <w:t xml:space="preserve"> (a)(b)</w:t>
            </w:r>
          </w:p>
        </w:tc>
        <w:tc>
          <w:tcPr>
            <w:tcW w:w="794" w:type="dxa"/>
            <w:tcBorders>
              <w:bottom w:val="single" w:sz="6" w:space="0" w:color="auto"/>
            </w:tcBorders>
          </w:tcPr>
          <w:p w14:paraId="196C1B9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3 712</w:t>
            </w:r>
          </w:p>
        </w:tc>
        <w:tc>
          <w:tcPr>
            <w:tcW w:w="794" w:type="dxa"/>
            <w:tcBorders>
              <w:bottom w:val="single" w:sz="6" w:space="0" w:color="auto"/>
            </w:tcBorders>
          </w:tcPr>
          <w:p w14:paraId="636A261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6 082</w:t>
            </w:r>
          </w:p>
        </w:tc>
        <w:tc>
          <w:tcPr>
            <w:tcW w:w="794" w:type="dxa"/>
            <w:tcBorders>
              <w:bottom w:val="single" w:sz="6" w:space="0" w:color="auto"/>
            </w:tcBorders>
          </w:tcPr>
          <w:p w14:paraId="7A44EA9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7 399</w:t>
            </w:r>
          </w:p>
        </w:tc>
        <w:tc>
          <w:tcPr>
            <w:tcW w:w="794" w:type="dxa"/>
            <w:tcBorders>
              <w:bottom w:val="single" w:sz="6" w:space="0" w:color="auto"/>
            </w:tcBorders>
          </w:tcPr>
          <w:p w14:paraId="40E92A2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15 550</w:t>
            </w:r>
          </w:p>
        </w:tc>
        <w:tc>
          <w:tcPr>
            <w:tcW w:w="794" w:type="dxa"/>
            <w:tcBorders>
              <w:bottom w:val="single" w:sz="6" w:space="0" w:color="auto"/>
            </w:tcBorders>
          </w:tcPr>
          <w:p w14:paraId="4C02FF1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4 986</w:t>
            </w:r>
          </w:p>
        </w:tc>
      </w:tr>
      <w:tr w:rsidR="00647671" w:rsidRPr="00ED7B3D" w14:paraId="622EC3C2"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0A7ED444" w14:textId="77777777" w:rsidR="00647671" w:rsidRPr="00ED7B3D" w:rsidRDefault="00647671" w:rsidP="008A2BB8">
            <w:pPr>
              <w:rPr>
                <w:szCs w:val="17"/>
              </w:rPr>
            </w:pPr>
            <w:r w:rsidRPr="00ED7B3D">
              <w:rPr>
                <w:b/>
                <w:szCs w:val="17"/>
              </w:rPr>
              <w:t>Total net acquisition of non</w:t>
            </w:r>
            <w:r w:rsidRPr="00ED7B3D">
              <w:rPr>
                <w:b/>
                <w:szCs w:val="17"/>
              </w:rPr>
              <w:noBreakHyphen/>
              <w:t>financial assets from transactions</w:t>
            </w:r>
          </w:p>
        </w:tc>
        <w:tc>
          <w:tcPr>
            <w:tcW w:w="794" w:type="dxa"/>
            <w:tcBorders>
              <w:top w:val="single" w:sz="6" w:space="0" w:color="auto"/>
              <w:bottom w:val="single" w:sz="12" w:space="0" w:color="auto"/>
            </w:tcBorders>
          </w:tcPr>
          <w:p w14:paraId="3EA1EDA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7 136</w:t>
            </w:r>
          </w:p>
        </w:tc>
        <w:tc>
          <w:tcPr>
            <w:tcW w:w="794" w:type="dxa"/>
            <w:tcBorders>
              <w:top w:val="single" w:sz="6" w:space="0" w:color="auto"/>
              <w:bottom w:val="single" w:sz="12" w:space="0" w:color="auto"/>
            </w:tcBorders>
          </w:tcPr>
          <w:p w14:paraId="6526D4F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11 950</w:t>
            </w:r>
          </w:p>
        </w:tc>
        <w:tc>
          <w:tcPr>
            <w:tcW w:w="794" w:type="dxa"/>
            <w:tcBorders>
              <w:top w:val="single" w:sz="6" w:space="0" w:color="auto"/>
              <w:bottom w:val="single" w:sz="12" w:space="0" w:color="auto"/>
            </w:tcBorders>
          </w:tcPr>
          <w:p w14:paraId="1DC40103"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12 104</w:t>
            </w:r>
          </w:p>
        </w:tc>
        <w:tc>
          <w:tcPr>
            <w:tcW w:w="794" w:type="dxa"/>
            <w:tcBorders>
              <w:top w:val="single" w:sz="6" w:space="0" w:color="auto"/>
              <w:bottom w:val="single" w:sz="12" w:space="0" w:color="auto"/>
            </w:tcBorders>
          </w:tcPr>
          <w:p w14:paraId="0367934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18 609</w:t>
            </w:r>
          </w:p>
        </w:tc>
        <w:tc>
          <w:tcPr>
            <w:tcW w:w="794" w:type="dxa"/>
            <w:tcBorders>
              <w:top w:val="single" w:sz="6" w:space="0" w:color="auto"/>
              <w:bottom w:val="single" w:sz="12" w:space="0" w:color="auto"/>
            </w:tcBorders>
          </w:tcPr>
          <w:p w14:paraId="378AC83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8 254</w:t>
            </w:r>
          </w:p>
        </w:tc>
      </w:tr>
    </w:tbl>
    <w:p w14:paraId="3718E004" w14:textId="77777777" w:rsidR="00647671" w:rsidRPr="004D1722" w:rsidRDefault="00647671" w:rsidP="00647671">
      <w:pPr>
        <w:pStyle w:val="Note"/>
      </w:pPr>
      <w:r w:rsidRPr="004D1722">
        <w:t>Notes:</w:t>
      </w:r>
    </w:p>
    <w:p w14:paraId="5056BA91" w14:textId="77777777" w:rsidR="00647671" w:rsidRPr="004D1722" w:rsidRDefault="00647671" w:rsidP="00647671">
      <w:pPr>
        <w:pStyle w:val="Note"/>
      </w:pPr>
      <w:r w:rsidRPr="004D1722">
        <w:t>(a)</w:t>
      </w:r>
      <w:r w:rsidRPr="004D1722">
        <w:tab/>
        <w:t>The other movements in non-financial assets primarily include fixed asset transfers from the general government sector to the public non</w:t>
      </w:r>
      <w:r w:rsidRPr="004D1722">
        <w:noBreakHyphen/>
        <w:t>financial corporations sector and recognising service concession arrangements arising from public private partnerships.</w:t>
      </w:r>
    </w:p>
    <w:p w14:paraId="2A402099" w14:textId="5AC4CB97" w:rsidR="00647671" w:rsidRDefault="00647671" w:rsidP="00647671">
      <w:pPr>
        <w:pStyle w:val="Note"/>
      </w:pPr>
      <w:r w:rsidRPr="004D1722">
        <w:t>(b)</w:t>
      </w:r>
      <w:r w:rsidRPr="004D1722">
        <w:tab/>
        <w:t>The public private partnership</w:t>
      </w:r>
      <w:r>
        <w:t>s</w:t>
      </w:r>
      <w:r w:rsidRPr="004D1722">
        <w:t xml:space="preserve"> across the budget and forward estimates relates to the North East Link</w:t>
      </w:r>
      <w:r w:rsidR="005607F9">
        <w:t xml:space="preserve"> – </w:t>
      </w:r>
      <w:r w:rsidRPr="0078551C">
        <w:t xml:space="preserve">Primary Package (Tunnels) and </w:t>
      </w:r>
      <w:r>
        <w:t xml:space="preserve">the </w:t>
      </w:r>
      <w:r w:rsidRPr="0078551C">
        <w:t>Homes Victoria Ground Lease Model Project 1 and 2</w:t>
      </w:r>
      <w:r w:rsidRPr="004D1722">
        <w:t>.</w:t>
      </w:r>
    </w:p>
    <w:p w14:paraId="792F51D7" w14:textId="77777777" w:rsidR="00647671" w:rsidRDefault="00647671" w:rsidP="00647671"/>
    <w:p w14:paraId="27639127" w14:textId="77777777" w:rsidR="00647671" w:rsidRPr="004D1722" w:rsidRDefault="00647671" w:rsidP="00647671">
      <w:pPr>
        <w:pStyle w:val="TableHeading"/>
        <w:pageBreakBefore/>
      </w:pPr>
      <w:r w:rsidRPr="004D1722">
        <w:lastRenderedPageBreak/>
        <w:t>Table 2.6:</w:t>
      </w:r>
      <w:r w:rsidRPr="004D1722">
        <w:tab/>
        <w:t xml:space="preserve">Non-financial public sector comprehensive operating statement </w:t>
      </w:r>
      <w:r w:rsidRPr="004D1722">
        <w:br/>
        <w:t>for the financial year ended 30 June</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NFPS_WoS.xlsx|Table:NFPS_OS|MergedHeadingRow:1"/>
      </w:tblPr>
      <w:tblGrid>
        <w:gridCol w:w="3948"/>
        <w:gridCol w:w="182"/>
        <w:gridCol w:w="123"/>
        <w:gridCol w:w="380"/>
        <w:gridCol w:w="769"/>
        <w:gridCol w:w="769"/>
        <w:gridCol w:w="769"/>
        <w:gridCol w:w="770"/>
      </w:tblGrid>
      <w:tr w:rsidR="00647671" w14:paraId="3A50E9E2" w14:textId="77777777" w:rsidTr="00ED7B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48" w:type="dxa"/>
          </w:tcPr>
          <w:p w14:paraId="31C45C50" w14:textId="77777777" w:rsidR="00647671" w:rsidRDefault="00647671" w:rsidP="008A2BB8">
            <w:pPr>
              <w:keepNext/>
              <w:spacing w:after="0"/>
            </w:pPr>
          </w:p>
        </w:tc>
        <w:tc>
          <w:tcPr>
            <w:tcW w:w="685" w:type="dxa"/>
            <w:gridSpan w:val="3"/>
          </w:tcPr>
          <w:p w14:paraId="5516260E"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2022</w:t>
            </w:r>
            <w:r>
              <w:rPr>
                <w:sz w:val="16"/>
              </w:rPr>
              <w:noBreakHyphen/>
              <w:t>23</w:t>
            </w:r>
            <w:r>
              <w:br/>
              <w:t>revised</w:t>
            </w:r>
          </w:p>
        </w:tc>
        <w:tc>
          <w:tcPr>
            <w:tcW w:w="769" w:type="dxa"/>
          </w:tcPr>
          <w:p w14:paraId="4DBEBB61"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2023</w:t>
            </w:r>
            <w:r>
              <w:rPr>
                <w:sz w:val="16"/>
              </w:rPr>
              <w:noBreakHyphen/>
              <w:t>24</w:t>
            </w:r>
            <w:r>
              <w:br/>
              <w:t>budget</w:t>
            </w:r>
          </w:p>
        </w:tc>
        <w:tc>
          <w:tcPr>
            <w:tcW w:w="769" w:type="dxa"/>
          </w:tcPr>
          <w:p w14:paraId="29275F57"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2024</w:t>
            </w:r>
            <w:r>
              <w:rPr>
                <w:sz w:val="16"/>
              </w:rPr>
              <w:noBreakHyphen/>
              <w:t>25</w:t>
            </w:r>
            <w:r>
              <w:br/>
              <w:t>estimate</w:t>
            </w:r>
          </w:p>
        </w:tc>
        <w:tc>
          <w:tcPr>
            <w:tcW w:w="769" w:type="dxa"/>
          </w:tcPr>
          <w:p w14:paraId="6681640B"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2025</w:t>
            </w:r>
            <w:r>
              <w:rPr>
                <w:sz w:val="16"/>
              </w:rPr>
              <w:noBreakHyphen/>
              <w:t>26</w:t>
            </w:r>
            <w:r>
              <w:br/>
              <w:t>estimate</w:t>
            </w:r>
          </w:p>
        </w:tc>
        <w:tc>
          <w:tcPr>
            <w:tcW w:w="770" w:type="dxa"/>
          </w:tcPr>
          <w:p w14:paraId="0CE7F93A"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2026</w:t>
            </w:r>
            <w:r>
              <w:rPr>
                <w:sz w:val="16"/>
              </w:rPr>
              <w:noBreakHyphen/>
              <w:t>27</w:t>
            </w:r>
            <w:r>
              <w:br/>
              <w:t>estimate</w:t>
            </w:r>
          </w:p>
        </w:tc>
      </w:tr>
      <w:tr w:rsidR="00647671" w14:paraId="330D8984"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4D294556" w14:textId="77777777" w:rsidR="00647671" w:rsidRDefault="00647671" w:rsidP="008A2BB8">
            <w:pPr>
              <w:spacing w:after="0"/>
            </w:pPr>
            <w:r>
              <w:rPr>
                <w:b/>
                <w:sz w:val="16"/>
              </w:rPr>
              <w:t>Revenue and income from transactions</w:t>
            </w:r>
          </w:p>
        </w:tc>
        <w:tc>
          <w:tcPr>
            <w:tcW w:w="685" w:type="dxa"/>
            <w:gridSpan w:val="3"/>
          </w:tcPr>
          <w:p w14:paraId="4355E3F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5117278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0054A47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4A35253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0" w:type="dxa"/>
          </w:tcPr>
          <w:p w14:paraId="73E1A89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351FAC31"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29614CB8" w14:textId="77777777" w:rsidR="00647671" w:rsidRDefault="00647671" w:rsidP="008A2BB8">
            <w:pPr>
              <w:spacing w:after="0"/>
            </w:pPr>
            <w:r>
              <w:rPr>
                <w:sz w:val="16"/>
              </w:rPr>
              <w:t>Taxation</w:t>
            </w:r>
          </w:p>
        </w:tc>
        <w:tc>
          <w:tcPr>
            <w:tcW w:w="685" w:type="dxa"/>
            <w:gridSpan w:val="3"/>
          </w:tcPr>
          <w:p w14:paraId="14C8F86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31 043</w:t>
            </w:r>
          </w:p>
        </w:tc>
        <w:tc>
          <w:tcPr>
            <w:tcW w:w="769" w:type="dxa"/>
          </w:tcPr>
          <w:p w14:paraId="7CEF2F4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34 407</w:t>
            </w:r>
          </w:p>
        </w:tc>
        <w:tc>
          <w:tcPr>
            <w:tcW w:w="769" w:type="dxa"/>
          </w:tcPr>
          <w:p w14:paraId="7EF6CF0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36 374</w:t>
            </w:r>
          </w:p>
        </w:tc>
        <w:tc>
          <w:tcPr>
            <w:tcW w:w="769" w:type="dxa"/>
          </w:tcPr>
          <w:p w14:paraId="5D70230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38 174</w:t>
            </w:r>
          </w:p>
        </w:tc>
        <w:tc>
          <w:tcPr>
            <w:tcW w:w="770" w:type="dxa"/>
          </w:tcPr>
          <w:p w14:paraId="31FC3F9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40 044</w:t>
            </w:r>
          </w:p>
        </w:tc>
      </w:tr>
      <w:tr w:rsidR="00647671" w14:paraId="7175740B"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1B1D99B6" w14:textId="77777777" w:rsidR="00647671" w:rsidRDefault="00647671" w:rsidP="008A2BB8">
            <w:pPr>
              <w:spacing w:after="0"/>
            </w:pPr>
            <w:r>
              <w:rPr>
                <w:sz w:val="16"/>
              </w:rPr>
              <w:t>Interest income</w:t>
            </w:r>
          </w:p>
        </w:tc>
        <w:tc>
          <w:tcPr>
            <w:tcW w:w="685" w:type="dxa"/>
            <w:gridSpan w:val="3"/>
          </w:tcPr>
          <w:p w14:paraId="599EA0A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945</w:t>
            </w:r>
          </w:p>
        </w:tc>
        <w:tc>
          <w:tcPr>
            <w:tcW w:w="769" w:type="dxa"/>
          </w:tcPr>
          <w:p w14:paraId="3585EFB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1 169</w:t>
            </w:r>
          </w:p>
        </w:tc>
        <w:tc>
          <w:tcPr>
            <w:tcW w:w="769" w:type="dxa"/>
          </w:tcPr>
          <w:p w14:paraId="6E4A69D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669</w:t>
            </w:r>
          </w:p>
        </w:tc>
        <w:tc>
          <w:tcPr>
            <w:tcW w:w="769" w:type="dxa"/>
          </w:tcPr>
          <w:p w14:paraId="37CC457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660</w:t>
            </w:r>
          </w:p>
        </w:tc>
        <w:tc>
          <w:tcPr>
            <w:tcW w:w="770" w:type="dxa"/>
          </w:tcPr>
          <w:p w14:paraId="3290A0C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656</w:t>
            </w:r>
          </w:p>
        </w:tc>
      </w:tr>
      <w:tr w:rsidR="00647671" w14:paraId="19C0CDED" w14:textId="77777777" w:rsidTr="00ED7B3D">
        <w:tc>
          <w:tcPr>
            <w:cnfStyle w:val="001000000000" w:firstRow="0" w:lastRow="0" w:firstColumn="1" w:lastColumn="0" w:oddVBand="0" w:evenVBand="0" w:oddHBand="0" w:evenHBand="0" w:firstRowFirstColumn="0" w:firstRowLastColumn="0" w:lastRowFirstColumn="0" w:lastRowLastColumn="0"/>
            <w:tcW w:w="4130" w:type="dxa"/>
            <w:gridSpan w:val="2"/>
          </w:tcPr>
          <w:p w14:paraId="41F1C434" w14:textId="77777777" w:rsidR="00647671" w:rsidRDefault="00647671" w:rsidP="008A2BB8">
            <w:pPr>
              <w:spacing w:after="0"/>
            </w:pPr>
            <w:r>
              <w:rPr>
                <w:sz w:val="16"/>
              </w:rPr>
              <w:t>Dividends, income tax equivalent and rate equivalent income</w:t>
            </w:r>
          </w:p>
        </w:tc>
        <w:tc>
          <w:tcPr>
            <w:tcW w:w="503" w:type="dxa"/>
            <w:gridSpan w:val="2"/>
          </w:tcPr>
          <w:p w14:paraId="7300E29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469</w:t>
            </w:r>
          </w:p>
        </w:tc>
        <w:tc>
          <w:tcPr>
            <w:tcW w:w="769" w:type="dxa"/>
          </w:tcPr>
          <w:p w14:paraId="0402BE8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886</w:t>
            </w:r>
          </w:p>
        </w:tc>
        <w:tc>
          <w:tcPr>
            <w:tcW w:w="769" w:type="dxa"/>
          </w:tcPr>
          <w:p w14:paraId="7854606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587</w:t>
            </w:r>
          </w:p>
        </w:tc>
        <w:tc>
          <w:tcPr>
            <w:tcW w:w="769" w:type="dxa"/>
          </w:tcPr>
          <w:p w14:paraId="5803A9C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730</w:t>
            </w:r>
          </w:p>
        </w:tc>
        <w:tc>
          <w:tcPr>
            <w:tcW w:w="770" w:type="dxa"/>
          </w:tcPr>
          <w:p w14:paraId="1F945D0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799</w:t>
            </w:r>
          </w:p>
        </w:tc>
      </w:tr>
      <w:tr w:rsidR="00647671" w14:paraId="5BB628B2"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14A8B96B" w14:textId="77777777" w:rsidR="00647671" w:rsidRDefault="00647671" w:rsidP="008A2BB8">
            <w:pPr>
              <w:spacing w:after="0"/>
            </w:pPr>
            <w:r>
              <w:rPr>
                <w:sz w:val="16"/>
              </w:rPr>
              <w:t>Sales of goods and services</w:t>
            </w:r>
          </w:p>
        </w:tc>
        <w:tc>
          <w:tcPr>
            <w:tcW w:w="685" w:type="dxa"/>
            <w:gridSpan w:val="3"/>
          </w:tcPr>
          <w:p w14:paraId="27DDF9D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13 049</w:t>
            </w:r>
          </w:p>
        </w:tc>
        <w:tc>
          <w:tcPr>
            <w:tcW w:w="769" w:type="dxa"/>
          </w:tcPr>
          <w:p w14:paraId="09C5866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13 165</w:t>
            </w:r>
          </w:p>
        </w:tc>
        <w:tc>
          <w:tcPr>
            <w:tcW w:w="769" w:type="dxa"/>
          </w:tcPr>
          <w:p w14:paraId="79C17E6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13 924</w:t>
            </w:r>
          </w:p>
        </w:tc>
        <w:tc>
          <w:tcPr>
            <w:tcW w:w="769" w:type="dxa"/>
          </w:tcPr>
          <w:p w14:paraId="0F1AE14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14 038</w:t>
            </w:r>
          </w:p>
        </w:tc>
        <w:tc>
          <w:tcPr>
            <w:tcW w:w="770" w:type="dxa"/>
          </w:tcPr>
          <w:p w14:paraId="1540382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14 266</w:t>
            </w:r>
          </w:p>
        </w:tc>
      </w:tr>
      <w:tr w:rsidR="00647671" w14:paraId="0F2C208A"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76442547" w14:textId="77777777" w:rsidR="00647671" w:rsidRDefault="00647671" w:rsidP="008A2BB8">
            <w:pPr>
              <w:spacing w:after="0"/>
            </w:pPr>
            <w:r>
              <w:rPr>
                <w:sz w:val="16"/>
              </w:rPr>
              <w:t>Grants</w:t>
            </w:r>
          </w:p>
        </w:tc>
        <w:tc>
          <w:tcPr>
            <w:tcW w:w="685" w:type="dxa"/>
            <w:gridSpan w:val="3"/>
          </w:tcPr>
          <w:p w14:paraId="2F57153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39 790</w:t>
            </w:r>
          </w:p>
        </w:tc>
        <w:tc>
          <w:tcPr>
            <w:tcW w:w="769" w:type="dxa"/>
          </w:tcPr>
          <w:p w14:paraId="3AD5EC1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41 724</w:t>
            </w:r>
          </w:p>
        </w:tc>
        <w:tc>
          <w:tcPr>
            <w:tcW w:w="769" w:type="dxa"/>
          </w:tcPr>
          <w:p w14:paraId="3BCE498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43 172</w:t>
            </w:r>
          </w:p>
        </w:tc>
        <w:tc>
          <w:tcPr>
            <w:tcW w:w="769" w:type="dxa"/>
          </w:tcPr>
          <w:p w14:paraId="73E6A0F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45 819</w:t>
            </w:r>
          </w:p>
        </w:tc>
        <w:tc>
          <w:tcPr>
            <w:tcW w:w="770" w:type="dxa"/>
          </w:tcPr>
          <w:p w14:paraId="71BA326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46 695</w:t>
            </w:r>
          </w:p>
        </w:tc>
      </w:tr>
      <w:tr w:rsidR="00647671" w14:paraId="4AA20505" w14:textId="77777777" w:rsidTr="00ED7B3D">
        <w:tc>
          <w:tcPr>
            <w:cnfStyle w:val="001000000000" w:firstRow="0" w:lastRow="0" w:firstColumn="1" w:lastColumn="0" w:oddVBand="0" w:evenVBand="0" w:oddHBand="0" w:evenHBand="0" w:firstRowFirstColumn="0" w:firstRowLastColumn="0" w:lastRowFirstColumn="0" w:lastRowLastColumn="0"/>
            <w:tcW w:w="3948" w:type="dxa"/>
            <w:tcBorders>
              <w:bottom w:val="single" w:sz="6" w:space="0" w:color="auto"/>
            </w:tcBorders>
          </w:tcPr>
          <w:p w14:paraId="2AE90B80" w14:textId="77777777" w:rsidR="00647671" w:rsidRDefault="00647671" w:rsidP="008A2BB8">
            <w:pPr>
              <w:spacing w:after="0"/>
            </w:pPr>
            <w:r>
              <w:rPr>
                <w:sz w:val="16"/>
              </w:rPr>
              <w:t>Other revenue and income</w:t>
            </w:r>
          </w:p>
        </w:tc>
        <w:tc>
          <w:tcPr>
            <w:tcW w:w="685" w:type="dxa"/>
            <w:gridSpan w:val="3"/>
            <w:tcBorders>
              <w:bottom w:val="single" w:sz="6" w:space="0" w:color="auto"/>
            </w:tcBorders>
          </w:tcPr>
          <w:p w14:paraId="496AFE4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4 151</w:t>
            </w:r>
          </w:p>
        </w:tc>
        <w:tc>
          <w:tcPr>
            <w:tcW w:w="769" w:type="dxa"/>
            <w:tcBorders>
              <w:bottom w:val="single" w:sz="6" w:space="0" w:color="auto"/>
            </w:tcBorders>
          </w:tcPr>
          <w:p w14:paraId="28A995E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4 277</w:t>
            </w:r>
          </w:p>
        </w:tc>
        <w:tc>
          <w:tcPr>
            <w:tcW w:w="769" w:type="dxa"/>
            <w:tcBorders>
              <w:bottom w:val="single" w:sz="6" w:space="0" w:color="auto"/>
            </w:tcBorders>
          </w:tcPr>
          <w:p w14:paraId="0CE97E6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3 966</w:t>
            </w:r>
          </w:p>
        </w:tc>
        <w:tc>
          <w:tcPr>
            <w:tcW w:w="769" w:type="dxa"/>
            <w:tcBorders>
              <w:bottom w:val="single" w:sz="6" w:space="0" w:color="auto"/>
            </w:tcBorders>
          </w:tcPr>
          <w:p w14:paraId="74A36FC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4 066</w:t>
            </w:r>
          </w:p>
        </w:tc>
        <w:tc>
          <w:tcPr>
            <w:tcW w:w="770" w:type="dxa"/>
            <w:tcBorders>
              <w:bottom w:val="single" w:sz="6" w:space="0" w:color="auto"/>
            </w:tcBorders>
          </w:tcPr>
          <w:p w14:paraId="3D03821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4 613</w:t>
            </w:r>
          </w:p>
        </w:tc>
      </w:tr>
      <w:tr w:rsidR="00647671" w14:paraId="3FD5E24A" w14:textId="77777777" w:rsidTr="00ED7B3D">
        <w:tc>
          <w:tcPr>
            <w:cnfStyle w:val="001000000000" w:firstRow="0" w:lastRow="0" w:firstColumn="1" w:lastColumn="0" w:oddVBand="0" w:evenVBand="0" w:oddHBand="0" w:evenHBand="0" w:firstRowFirstColumn="0" w:firstRowLastColumn="0" w:lastRowFirstColumn="0" w:lastRowLastColumn="0"/>
            <w:tcW w:w="3948" w:type="dxa"/>
            <w:tcBorders>
              <w:top w:val="single" w:sz="6" w:space="0" w:color="auto"/>
            </w:tcBorders>
          </w:tcPr>
          <w:p w14:paraId="44A75CCB" w14:textId="77777777" w:rsidR="00647671" w:rsidRDefault="00647671" w:rsidP="008A2BB8">
            <w:pPr>
              <w:spacing w:after="0"/>
            </w:pPr>
            <w:r>
              <w:rPr>
                <w:b/>
                <w:sz w:val="16"/>
              </w:rPr>
              <w:t>Total revenue and income from transactions</w:t>
            </w:r>
          </w:p>
        </w:tc>
        <w:tc>
          <w:tcPr>
            <w:tcW w:w="685" w:type="dxa"/>
            <w:gridSpan w:val="3"/>
            <w:tcBorders>
              <w:top w:val="single" w:sz="6" w:space="0" w:color="auto"/>
            </w:tcBorders>
          </w:tcPr>
          <w:p w14:paraId="639FB8A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89 447</w:t>
            </w:r>
          </w:p>
        </w:tc>
        <w:tc>
          <w:tcPr>
            <w:tcW w:w="769" w:type="dxa"/>
            <w:tcBorders>
              <w:top w:val="single" w:sz="6" w:space="0" w:color="auto"/>
            </w:tcBorders>
          </w:tcPr>
          <w:p w14:paraId="017ACD0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95 627</w:t>
            </w:r>
          </w:p>
        </w:tc>
        <w:tc>
          <w:tcPr>
            <w:tcW w:w="769" w:type="dxa"/>
            <w:tcBorders>
              <w:top w:val="single" w:sz="6" w:space="0" w:color="auto"/>
            </w:tcBorders>
          </w:tcPr>
          <w:p w14:paraId="5F179B5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98 691</w:t>
            </w:r>
          </w:p>
        </w:tc>
        <w:tc>
          <w:tcPr>
            <w:tcW w:w="769" w:type="dxa"/>
            <w:tcBorders>
              <w:top w:val="single" w:sz="6" w:space="0" w:color="auto"/>
            </w:tcBorders>
          </w:tcPr>
          <w:p w14:paraId="27B0569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103 487</w:t>
            </w:r>
          </w:p>
        </w:tc>
        <w:tc>
          <w:tcPr>
            <w:tcW w:w="770" w:type="dxa"/>
            <w:tcBorders>
              <w:top w:val="single" w:sz="6" w:space="0" w:color="auto"/>
            </w:tcBorders>
          </w:tcPr>
          <w:p w14:paraId="32F6C44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107 072</w:t>
            </w:r>
          </w:p>
        </w:tc>
      </w:tr>
      <w:tr w:rsidR="00647671" w14:paraId="2B2C3F1C"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0B5717B0" w14:textId="77777777" w:rsidR="00647671" w:rsidRDefault="00647671" w:rsidP="008A2BB8">
            <w:pPr>
              <w:spacing w:after="0"/>
            </w:pPr>
            <w:r>
              <w:rPr>
                <w:b/>
                <w:sz w:val="16"/>
              </w:rPr>
              <w:t>Expenses from transactions</w:t>
            </w:r>
          </w:p>
        </w:tc>
        <w:tc>
          <w:tcPr>
            <w:tcW w:w="685" w:type="dxa"/>
            <w:gridSpan w:val="3"/>
          </w:tcPr>
          <w:p w14:paraId="2734768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22B31C3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4C4E2C4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6E06099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0" w:type="dxa"/>
          </w:tcPr>
          <w:p w14:paraId="78A9F51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06F6B31F"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5B7DE139" w14:textId="77777777" w:rsidR="00647671" w:rsidRDefault="00647671" w:rsidP="008A2BB8">
            <w:pPr>
              <w:spacing w:after="0"/>
            </w:pPr>
            <w:r>
              <w:rPr>
                <w:sz w:val="16"/>
              </w:rPr>
              <w:t>Employee expenses</w:t>
            </w:r>
          </w:p>
        </w:tc>
        <w:tc>
          <w:tcPr>
            <w:tcW w:w="685" w:type="dxa"/>
            <w:gridSpan w:val="3"/>
          </w:tcPr>
          <w:p w14:paraId="07362F9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35 500</w:t>
            </w:r>
          </w:p>
        </w:tc>
        <w:tc>
          <w:tcPr>
            <w:tcW w:w="769" w:type="dxa"/>
          </w:tcPr>
          <w:p w14:paraId="44CB515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36 896</w:t>
            </w:r>
          </w:p>
        </w:tc>
        <w:tc>
          <w:tcPr>
            <w:tcW w:w="769" w:type="dxa"/>
          </w:tcPr>
          <w:p w14:paraId="46FC995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37 478</w:t>
            </w:r>
          </w:p>
        </w:tc>
        <w:tc>
          <w:tcPr>
            <w:tcW w:w="769" w:type="dxa"/>
          </w:tcPr>
          <w:p w14:paraId="6393D94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38 487</w:t>
            </w:r>
          </w:p>
        </w:tc>
        <w:tc>
          <w:tcPr>
            <w:tcW w:w="770" w:type="dxa"/>
          </w:tcPr>
          <w:p w14:paraId="3A0257F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39 808</w:t>
            </w:r>
          </w:p>
        </w:tc>
      </w:tr>
      <w:tr w:rsidR="00647671" w14:paraId="3A55CA92"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41426BCD" w14:textId="77777777" w:rsidR="00647671" w:rsidRDefault="00647671" w:rsidP="008A2BB8">
            <w:pPr>
              <w:spacing w:after="0"/>
            </w:pPr>
            <w:r>
              <w:rPr>
                <w:sz w:val="16"/>
              </w:rPr>
              <w:t>Net superannuation interest expense</w:t>
            </w:r>
          </w:p>
        </w:tc>
        <w:tc>
          <w:tcPr>
            <w:tcW w:w="685" w:type="dxa"/>
            <w:gridSpan w:val="3"/>
          </w:tcPr>
          <w:p w14:paraId="2C2E728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724</w:t>
            </w:r>
          </w:p>
        </w:tc>
        <w:tc>
          <w:tcPr>
            <w:tcW w:w="769" w:type="dxa"/>
          </w:tcPr>
          <w:p w14:paraId="0CEBD9A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722</w:t>
            </w:r>
          </w:p>
        </w:tc>
        <w:tc>
          <w:tcPr>
            <w:tcW w:w="769" w:type="dxa"/>
          </w:tcPr>
          <w:p w14:paraId="4F0A32F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726</w:t>
            </w:r>
          </w:p>
        </w:tc>
        <w:tc>
          <w:tcPr>
            <w:tcW w:w="769" w:type="dxa"/>
          </w:tcPr>
          <w:p w14:paraId="5550F56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730</w:t>
            </w:r>
          </w:p>
        </w:tc>
        <w:tc>
          <w:tcPr>
            <w:tcW w:w="770" w:type="dxa"/>
          </w:tcPr>
          <w:p w14:paraId="1DE376E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739</w:t>
            </w:r>
          </w:p>
        </w:tc>
      </w:tr>
      <w:tr w:rsidR="00647671" w14:paraId="0CE14402"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08491B88" w14:textId="77777777" w:rsidR="00647671" w:rsidRDefault="00647671" w:rsidP="008A2BB8">
            <w:pPr>
              <w:spacing w:after="0"/>
            </w:pPr>
            <w:r>
              <w:rPr>
                <w:sz w:val="16"/>
              </w:rPr>
              <w:t>Other superannuation</w:t>
            </w:r>
          </w:p>
        </w:tc>
        <w:tc>
          <w:tcPr>
            <w:tcW w:w="685" w:type="dxa"/>
            <w:gridSpan w:val="3"/>
          </w:tcPr>
          <w:p w14:paraId="77B1F7B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3 618</w:t>
            </w:r>
          </w:p>
        </w:tc>
        <w:tc>
          <w:tcPr>
            <w:tcW w:w="769" w:type="dxa"/>
          </w:tcPr>
          <w:p w14:paraId="0179E48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3 935</w:t>
            </w:r>
          </w:p>
        </w:tc>
        <w:tc>
          <w:tcPr>
            <w:tcW w:w="769" w:type="dxa"/>
          </w:tcPr>
          <w:p w14:paraId="3C3FF06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4 041</w:t>
            </w:r>
          </w:p>
        </w:tc>
        <w:tc>
          <w:tcPr>
            <w:tcW w:w="769" w:type="dxa"/>
          </w:tcPr>
          <w:p w14:paraId="7BF7249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4 116</w:t>
            </w:r>
          </w:p>
        </w:tc>
        <w:tc>
          <w:tcPr>
            <w:tcW w:w="770" w:type="dxa"/>
          </w:tcPr>
          <w:p w14:paraId="5344AE5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4 300</w:t>
            </w:r>
          </w:p>
        </w:tc>
      </w:tr>
      <w:tr w:rsidR="00647671" w14:paraId="650929B1"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38FAB2A1" w14:textId="77777777" w:rsidR="00647671" w:rsidRDefault="00647671" w:rsidP="008A2BB8">
            <w:pPr>
              <w:spacing w:after="0"/>
            </w:pPr>
            <w:r>
              <w:rPr>
                <w:sz w:val="16"/>
              </w:rPr>
              <w:t>Depreciation</w:t>
            </w:r>
          </w:p>
        </w:tc>
        <w:tc>
          <w:tcPr>
            <w:tcW w:w="685" w:type="dxa"/>
            <w:gridSpan w:val="3"/>
          </w:tcPr>
          <w:p w14:paraId="04A3A34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7 666</w:t>
            </w:r>
          </w:p>
        </w:tc>
        <w:tc>
          <w:tcPr>
            <w:tcW w:w="769" w:type="dxa"/>
          </w:tcPr>
          <w:p w14:paraId="14BBBE0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7 866</w:t>
            </w:r>
          </w:p>
        </w:tc>
        <w:tc>
          <w:tcPr>
            <w:tcW w:w="769" w:type="dxa"/>
          </w:tcPr>
          <w:p w14:paraId="0174CC5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8 214</w:t>
            </w:r>
          </w:p>
        </w:tc>
        <w:tc>
          <w:tcPr>
            <w:tcW w:w="769" w:type="dxa"/>
          </w:tcPr>
          <w:p w14:paraId="78D0AE6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8 684</w:t>
            </w:r>
          </w:p>
        </w:tc>
        <w:tc>
          <w:tcPr>
            <w:tcW w:w="770" w:type="dxa"/>
          </w:tcPr>
          <w:p w14:paraId="78BF7C1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9 010</w:t>
            </w:r>
          </w:p>
        </w:tc>
      </w:tr>
      <w:tr w:rsidR="00647671" w14:paraId="5A91392A"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2B915E51" w14:textId="77777777" w:rsidR="00647671" w:rsidRDefault="00647671" w:rsidP="008A2BB8">
            <w:pPr>
              <w:spacing w:after="0"/>
            </w:pPr>
            <w:r>
              <w:rPr>
                <w:sz w:val="16"/>
              </w:rPr>
              <w:t>Interest expense</w:t>
            </w:r>
          </w:p>
        </w:tc>
        <w:tc>
          <w:tcPr>
            <w:tcW w:w="685" w:type="dxa"/>
            <w:gridSpan w:val="3"/>
          </w:tcPr>
          <w:p w14:paraId="02DC1C4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4 428</w:t>
            </w:r>
          </w:p>
        </w:tc>
        <w:tc>
          <w:tcPr>
            <w:tcW w:w="769" w:type="dxa"/>
          </w:tcPr>
          <w:p w14:paraId="5136656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5 979</w:t>
            </w:r>
          </w:p>
        </w:tc>
        <w:tc>
          <w:tcPr>
            <w:tcW w:w="769" w:type="dxa"/>
          </w:tcPr>
          <w:p w14:paraId="2EDCF97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6 790</w:t>
            </w:r>
          </w:p>
        </w:tc>
        <w:tc>
          <w:tcPr>
            <w:tcW w:w="769" w:type="dxa"/>
          </w:tcPr>
          <w:p w14:paraId="6E5A001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7 744</w:t>
            </w:r>
          </w:p>
        </w:tc>
        <w:tc>
          <w:tcPr>
            <w:tcW w:w="770" w:type="dxa"/>
          </w:tcPr>
          <w:p w14:paraId="0DC1B03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8 650</w:t>
            </w:r>
          </w:p>
        </w:tc>
      </w:tr>
      <w:tr w:rsidR="00647671" w14:paraId="26BCEF7A"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104AF9A5" w14:textId="77777777" w:rsidR="00647671" w:rsidRDefault="00647671" w:rsidP="008A2BB8">
            <w:pPr>
              <w:spacing w:after="0"/>
            </w:pPr>
            <w:r>
              <w:rPr>
                <w:sz w:val="16"/>
              </w:rPr>
              <w:t>Grant expense</w:t>
            </w:r>
          </w:p>
        </w:tc>
        <w:tc>
          <w:tcPr>
            <w:tcW w:w="685" w:type="dxa"/>
            <w:gridSpan w:val="3"/>
          </w:tcPr>
          <w:p w14:paraId="2757EC4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16 951</w:t>
            </w:r>
          </w:p>
        </w:tc>
        <w:tc>
          <w:tcPr>
            <w:tcW w:w="769" w:type="dxa"/>
          </w:tcPr>
          <w:p w14:paraId="7311637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15 153</w:t>
            </w:r>
          </w:p>
        </w:tc>
        <w:tc>
          <w:tcPr>
            <w:tcW w:w="769" w:type="dxa"/>
          </w:tcPr>
          <w:p w14:paraId="7D21EB7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14 748</w:t>
            </w:r>
          </w:p>
        </w:tc>
        <w:tc>
          <w:tcPr>
            <w:tcW w:w="769" w:type="dxa"/>
          </w:tcPr>
          <w:p w14:paraId="19529A8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14 803</w:t>
            </w:r>
          </w:p>
        </w:tc>
        <w:tc>
          <w:tcPr>
            <w:tcW w:w="770" w:type="dxa"/>
          </w:tcPr>
          <w:p w14:paraId="10FF21B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14 828</w:t>
            </w:r>
          </w:p>
        </w:tc>
      </w:tr>
      <w:tr w:rsidR="00647671" w14:paraId="20B8242F"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393BE32D" w14:textId="77777777" w:rsidR="00647671" w:rsidRDefault="00647671" w:rsidP="008A2BB8">
            <w:pPr>
              <w:spacing w:after="0"/>
            </w:pPr>
            <w:r>
              <w:rPr>
                <w:sz w:val="16"/>
              </w:rPr>
              <w:t>Other operating expenses</w:t>
            </w:r>
          </w:p>
        </w:tc>
        <w:tc>
          <w:tcPr>
            <w:tcW w:w="685" w:type="dxa"/>
            <w:gridSpan w:val="3"/>
          </w:tcPr>
          <w:p w14:paraId="4987169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32 091</w:t>
            </w:r>
          </w:p>
        </w:tc>
        <w:tc>
          <w:tcPr>
            <w:tcW w:w="769" w:type="dxa"/>
          </w:tcPr>
          <w:p w14:paraId="5E7B094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30 542</w:t>
            </w:r>
          </w:p>
        </w:tc>
        <w:tc>
          <w:tcPr>
            <w:tcW w:w="769" w:type="dxa"/>
          </w:tcPr>
          <w:p w14:paraId="3120DCB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28 977</w:t>
            </w:r>
          </w:p>
        </w:tc>
        <w:tc>
          <w:tcPr>
            <w:tcW w:w="769" w:type="dxa"/>
          </w:tcPr>
          <w:p w14:paraId="54C10B9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29 165</w:t>
            </w:r>
          </w:p>
        </w:tc>
        <w:tc>
          <w:tcPr>
            <w:tcW w:w="770" w:type="dxa"/>
          </w:tcPr>
          <w:p w14:paraId="0CE74E6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29 845</w:t>
            </w:r>
          </w:p>
        </w:tc>
      </w:tr>
      <w:tr w:rsidR="00647671" w14:paraId="0CC5E969" w14:textId="77777777" w:rsidTr="00ED7B3D">
        <w:tc>
          <w:tcPr>
            <w:cnfStyle w:val="001000000000" w:firstRow="0" w:lastRow="0" w:firstColumn="1" w:lastColumn="0" w:oddVBand="0" w:evenVBand="0" w:oddHBand="0" w:evenHBand="0" w:firstRowFirstColumn="0" w:firstRowLastColumn="0" w:lastRowFirstColumn="0" w:lastRowLastColumn="0"/>
            <w:tcW w:w="3948" w:type="dxa"/>
            <w:tcBorders>
              <w:top w:val="single" w:sz="6" w:space="0" w:color="auto"/>
              <w:bottom w:val="single" w:sz="6" w:space="0" w:color="auto"/>
            </w:tcBorders>
          </w:tcPr>
          <w:p w14:paraId="5350D339" w14:textId="77777777" w:rsidR="00647671" w:rsidRDefault="00647671" w:rsidP="008A2BB8">
            <w:pPr>
              <w:spacing w:after="0"/>
            </w:pPr>
            <w:r>
              <w:rPr>
                <w:b/>
                <w:sz w:val="16"/>
              </w:rPr>
              <w:t>Total expenses from transactions</w:t>
            </w:r>
          </w:p>
        </w:tc>
        <w:tc>
          <w:tcPr>
            <w:tcW w:w="685" w:type="dxa"/>
            <w:gridSpan w:val="3"/>
            <w:tcBorders>
              <w:top w:val="single" w:sz="6" w:space="0" w:color="auto"/>
              <w:bottom w:val="single" w:sz="6" w:space="0" w:color="auto"/>
            </w:tcBorders>
          </w:tcPr>
          <w:p w14:paraId="5EC41BB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100 977</w:t>
            </w:r>
          </w:p>
        </w:tc>
        <w:tc>
          <w:tcPr>
            <w:tcW w:w="769" w:type="dxa"/>
            <w:tcBorders>
              <w:top w:val="single" w:sz="6" w:space="0" w:color="auto"/>
              <w:bottom w:val="single" w:sz="6" w:space="0" w:color="auto"/>
            </w:tcBorders>
          </w:tcPr>
          <w:p w14:paraId="2468AF9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101 093</w:t>
            </w:r>
          </w:p>
        </w:tc>
        <w:tc>
          <w:tcPr>
            <w:tcW w:w="769" w:type="dxa"/>
            <w:tcBorders>
              <w:top w:val="single" w:sz="6" w:space="0" w:color="auto"/>
              <w:bottom w:val="single" w:sz="6" w:space="0" w:color="auto"/>
            </w:tcBorders>
          </w:tcPr>
          <w:p w14:paraId="5F25522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100 973</w:t>
            </w:r>
          </w:p>
        </w:tc>
        <w:tc>
          <w:tcPr>
            <w:tcW w:w="769" w:type="dxa"/>
            <w:tcBorders>
              <w:top w:val="single" w:sz="6" w:space="0" w:color="auto"/>
              <w:bottom w:val="single" w:sz="6" w:space="0" w:color="auto"/>
            </w:tcBorders>
          </w:tcPr>
          <w:p w14:paraId="35CE812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103 730</w:t>
            </w:r>
          </w:p>
        </w:tc>
        <w:tc>
          <w:tcPr>
            <w:tcW w:w="770" w:type="dxa"/>
            <w:tcBorders>
              <w:top w:val="single" w:sz="6" w:space="0" w:color="auto"/>
              <w:bottom w:val="single" w:sz="6" w:space="0" w:color="auto"/>
            </w:tcBorders>
          </w:tcPr>
          <w:p w14:paraId="4E3CC7B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107 180</w:t>
            </w:r>
          </w:p>
        </w:tc>
      </w:tr>
      <w:tr w:rsidR="00647671" w14:paraId="40695A1C" w14:textId="77777777" w:rsidTr="00ED7B3D">
        <w:tc>
          <w:tcPr>
            <w:cnfStyle w:val="001000000000" w:firstRow="0" w:lastRow="0" w:firstColumn="1" w:lastColumn="0" w:oddVBand="0" w:evenVBand="0" w:oddHBand="0" w:evenHBand="0" w:firstRowFirstColumn="0" w:firstRowLastColumn="0" w:lastRowFirstColumn="0" w:lastRowLastColumn="0"/>
            <w:tcW w:w="3948" w:type="dxa"/>
            <w:tcBorders>
              <w:top w:val="single" w:sz="6" w:space="0" w:color="auto"/>
              <w:bottom w:val="single" w:sz="12" w:space="0" w:color="auto"/>
            </w:tcBorders>
          </w:tcPr>
          <w:p w14:paraId="1F980A48" w14:textId="64FB9F56" w:rsidR="00647671" w:rsidRDefault="00647671" w:rsidP="008A2BB8">
            <w:pPr>
              <w:spacing w:after="0"/>
            </w:pPr>
            <w:r>
              <w:rPr>
                <w:b/>
                <w:sz w:val="16"/>
              </w:rPr>
              <w:t xml:space="preserve">Net result from transactions – </w:t>
            </w:r>
            <w:r w:rsidR="00ED7B3D">
              <w:rPr>
                <w:b/>
                <w:sz w:val="16"/>
              </w:rPr>
              <w:t xml:space="preserve">Net </w:t>
            </w:r>
            <w:r>
              <w:rPr>
                <w:b/>
                <w:sz w:val="16"/>
              </w:rPr>
              <w:t>operating balance</w:t>
            </w:r>
          </w:p>
        </w:tc>
        <w:tc>
          <w:tcPr>
            <w:tcW w:w="685" w:type="dxa"/>
            <w:gridSpan w:val="3"/>
            <w:tcBorders>
              <w:top w:val="single" w:sz="6" w:space="0" w:color="auto"/>
              <w:bottom w:val="single" w:sz="12" w:space="0" w:color="auto"/>
            </w:tcBorders>
          </w:tcPr>
          <w:p w14:paraId="26CF3B4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(11 530)</w:t>
            </w:r>
          </w:p>
        </w:tc>
        <w:tc>
          <w:tcPr>
            <w:tcW w:w="769" w:type="dxa"/>
            <w:tcBorders>
              <w:top w:val="single" w:sz="6" w:space="0" w:color="auto"/>
              <w:bottom w:val="single" w:sz="12" w:space="0" w:color="auto"/>
            </w:tcBorders>
          </w:tcPr>
          <w:p w14:paraId="77220BC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(5 466)</w:t>
            </w:r>
          </w:p>
        </w:tc>
        <w:tc>
          <w:tcPr>
            <w:tcW w:w="769" w:type="dxa"/>
            <w:tcBorders>
              <w:top w:val="single" w:sz="6" w:space="0" w:color="auto"/>
              <w:bottom w:val="single" w:sz="12" w:space="0" w:color="auto"/>
            </w:tcBorders>
          </w:tcPr>
          <w:p w14:paraId="702B9EB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(2 282)</w:t>
            </w:r>
          </w:p>
        </w:tc>
        <w:tc>
          <w:tcPr>
            <w:tcW w:w="769" w:type="dxa"/>
            <w:tcBorders>
              <w:top w:val="single" w:sz="6" w:space="0" w:color="auto"/>
              <w:bottom w:val="single" w:sz="12" w:space="0" w:color="auto"/>
            </w:tcBorders>
          </w:tcPr>
          <w:p w14:paraId="547504B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(243)</w:t>
            </w:r>
          </w:p>
        </w:tc>
        <w:tc>
          <w:tcPr>
            <w:tcW w:w="770" w:type="dxa"/>
            <w:tcBorders>
              <w:top w:val="single" w:sz="6" w:space="0" w:color="auto"/>
              <w:bottom w:val="single" w:sz="12" w:space="0" w:color="auto"/>
            </w:tcBorders>
          </w:tcPr>
          <w:p w14:paraId="28437EE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(109)</w:t>
            </w:r>
          </w:p>
        </w:tc>
      </w:tr>
      <w:tr w:rsidR="00647671" w14:paraId="6B7F4997" w14:textId="77777777" w:rsidTr="00ED7B3D">
        <w:tc>
          <w:tcPr>
            <w:cnfStyle w:val="001000000000" w:firstRow="0" w:lastRow="0" w:firstColumn="1" w:lastColumn="0" w:oddVBand="0" w:evenVBand="0" w:oddHBand="0" w:evenHBand="0" w:firstRowFirstColumn="0" w:firstRowLastColumn="0" w:lastRowFirstColumn="0" w:lastRowLastColumn="0"/>
            <w:tcW w:w="3948" w:type="dxa"/>
            <w:tcBorders>
              <w:top w:val="single" w:sz="6" w:space="0" w:color="auto"/>
            </w:tcBorders>
          </w:tcPr>
          <w:p w14:paraId="24B2C25C" w14:textId="77777777" w:rsidR="00647671" w:rsidRDefault="00647671" w:rsidP="008A2BB8">
            <w:pPr>
              <w:spacing w:after="0"/>
            </w:pPr>
            <w:r>
              <w:rPr>
                <w:b/>
                <w:sz w:val="16"/>
              </w:rPr>
              <w:t>Other economic flows included in net result</w:t>
            </w:r>
          </w:p>
        </w:tc>
        <w:tc>
          <w:tcPr>
            <w:tcW w:w="685" w:type="dxa"/>
            <w:gridSpan w:val="3"/>
            <w:tcBorders>
              <w:top w:val="single" w:sz="6" w:space="0" w:color="auto"/>
            </w:tcBorders>
          </w:tcPr>
          <w:p w14:paraId="78D7034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6BA4F1E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31E0757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0B084F7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0" w:type="dxa"/>
            <w:tcBorders>
              <w:top w:val="single" w:sz="6" w:space="0" w:color="auto"/>
            </w:tcBorders>
          </w:tcPr>
          <w:p w14:paraId="58DE841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3543D708"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0D3705C4" w14:textId="77777777" w:rsidR="00647671" w:rsidRDefault="00647671" w:rsidP="008A2BB8">
            <w:pPr>
              <w:spacing w:after="0"/>
            </w:pPr>
            <w:r>
              <w:rPr>
                <w:sz w:val="16"/>
              </w:rPr>
              <w:t>Net gain/(loss) on disposal of non</w:t>
            </w:r>
            <w:r>
              <w:rPr>
                <w:sz w:val="16"/>
              </w:rPr>
              <w:noBreakHyphen/>
              <w:t>financial assets</w:t>
            </w:r>
          </w:p>
        </w:tc>
        <w:tc>
          <w:tcPr>
            <w:tcW w:w="685" w:type="dxa"/>
            <w:gridSpan w:val="3"/>
          </w:tcPr>
          <w:p w14:paraId="12E4F6D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65</w:t>
            </w:r>
          </w:p>
        </w:tc>
        <w:tc>
          <w:tcPr>
            <w:tcW w:w="769" w:type="dxa"/>
          </w:tcPr>
          <w:p w14:paraId="74DF3AC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62</w:t>
            </w:r>
          </w:p>
        </w:tc>
        <w:tc>
          <w:tcPr>
            <w:tcW w:w="769" w:type="dxa"/>
          </w:tcPr>
          <w:p w14:paraId="32DEAA8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45</w:t>
            </w:r>
          </w:p>
        </w:tc>
        <w:tc>
          <w:tcPr>
            <w:tcW w:w="769" w:type="dxa"/>
          </w:tcPr>
          <w:p w14:paraId="233FD1F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297</w:t>
            </w:r>
          </w:p>
        </w:tc>
        <w:tc>
          <w:tcPr>
            <w:tcW w:w="770" w:type="dxa"/>
          </w:tcPr>
          <w:p w14:paraId="6267701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45</w:t>
            </w:r>
          </w:p>
        </w:tc>
      </w:tr>
      <w:tr w:rsidR="00647671" w14:paraId="5FFE0176"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069D1BFC" w14:textId="77777777" w:rsidR="00647671" w:rsidRDefault="00647671" w:rsidP="008A2BB8">
            <w:pPr>
              <w:spacing w:after="0"/>
            </w:pPr>
            <w:r>
              <w:rPr>
                <w:sz w:val="16"/>
              </w:rPr>
              <w:t>Net gain/(loss) on financial assets or liabilities at fair value</w:t>
            </w:r>
          </w:p>
        </w:tc>
        <w:tc>
          <w:tcPr>
            <w:tcW w:w="685" w:type="dxa"/>
            <w:gridSpan w:val="3"/>
          </w:tcPr>
          <w:p w14:paraId="5447505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83</w:t>
            </w:r>
          </w:p>
        </w:tc>
        <w:tc>
          <w:tcPr>
            <w:tcW w:w="769" w:type="dxa"/>
          </w:tcPr>
          <w:p w14:paraId="4EE2D40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60</w:t>
            </w:r>
          </w:p>
        </w:tc>
        <w:tc>
          <w:tcPr>
            <w:tcW w:w="769" w:type="dxa"/>
          </w:tcPr>
          <w:p w14:paraId="6EEC0A7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95</w:t>
            </w:r>
          </w:p>
        </w:tc>
        <w:tc>
          <w:tcPr>
            <w:tcW w:w="769" w:type="dxa"/>
          </w:tcPr>
          <w:p w14:paraId="705B85B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172</w:t>
            </w:r>
          </w:p>
        </w:tc>
        <w:tc>
          <w:tcPr>
            <w:tcW w:w="770" w:type="dxa"/>
          </w:tcPr>
          <w:p w14:paraId="0224FCA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190</w:t>
            </w:r>
          </w:p>
        </w:tc>
      </w:tr>
      <w:tr w:rsidR="00647671" w14:paraId="3993497A" w14:textId="77777777" w:rsidTr="00ED7B3D">
        <w:tc>
          <w:tcPr>
            <w:cnfStyle w:val="001000000000" w:firstRow="0" w:lastRow="0" w:firstColumn="1" w:lastColumn="0" w:oddVBand="0" w:evenVBand="0" w:oddHBand="0" w:evenHBand="0" w:firstRowFirstColumn="0" w:firstRowLastColumn="0" w:lastRowFirstColumn="0" w:lastRowLastColumn="0"/>
            <w:tcW w:w="4253" w:type="dxa"/>
            <w:gridSpan w:val="3"/>
          </w:tcPr>
          <w:p w14:paraId="2E8B07CD" w14:textId="77777777" w:rsidR="00647671" w:rsidRDefault="00647671" w:rsidP="008A2BB8">
            <w:pPr>
              <w:spacing w:after="0"/>
            </w:pPr>
            <w:r>
              <w:rPr>
                <w:sz w:val="16"/>
              </w:rPr>
              <w:t>Share of net profit/(loss) from associates/joint venture entities</w:t>
            </w:r>
          </w:p>
        </w:tc>
        <w:tc>
          <w:tcPr>
            <w:tcW w:w="380" w:type="dxa"/>
          </w:tcPr>
          <w:p w14:paraId="26B71E9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26</w:t>
            </w:r>
          </w:p>
        </w:tc>
        <w:tc>
          <w:tcPr>
            <w:tcW w:w="769" w:type="dxa"/>
          </w:tcPr>
          <w:p w14:paraId="5A1D358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30</w:t>
            </w:r>
          </w:p>
        </w:tc>
        <w:tc>
          <w:tcPr>
            <w:tcW w:w="769" w:type="dxa"/>
          </w:tcPr>
          <w:p w14:paraId="2D9BA8D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32</w:t>
            </w:r>
          </w:p>
        </w:tc>
        <w:tc>
          <w:tcPr>
            <w:tcW w:w="769" w:type="dxa"/>
          </w:tcPr>
          <w:p w14:paraId="47A8A19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36</w:t>
            </w:r>
          </w:p>
        </w:tc>
        <w:tc>
          <w:tcPr>
            <w:tcW w:w="770" w:type="dxa"/>
          </w:tcPr>
          <w:p w14:paraId="2B4CBA4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w:t>
            </w:r>
          </w:p>
        </w:tc>
      </w:tr>
      <w:tr w:rsidR="00647671" w14:paraId="1318EC55" w14:textId="77777777" w:rsidTr="00ED7B3D">
        <w:tc>
          <w:tcPr>
            <w:cnfStyle w:val="001000000000" w:firstRow="0" w:lastRow="0" w:firstColumn="1" w:lastColumn="0" w:oddVBand="0" w:evenVBand="0" w:oddHBand="0" w:evenHBand="0" w:firstRowFirstColumn="0" w:firstRowLastColumn="0" w:lastRowFirstColumn="0" w:lastRowLastColumn="0"/>
            <w:tcW w:w="3948" w:type="dxa"/>
            <w:tcBorders>
              <w:bottom w:val="single" w:sz="6" w:space="0" w:color="auto"/>
            </w:tcBorders>
          </w:tcPr>
          <w:p w14:paraId="6276A7AF" w14:textId="77777777" w:rsidR="00647671" w:rsidRDefault="00647671" w:rsidP="008A2BB8">
            <w:pPr>
              <w:spacing w:after="0"/>
            </w:pPr>
            <w:r>
              <w:rPr>
                <w:sz w:val="16"/>
              </w:rPr>
              <w:t>Other gains/(losses) from other economic flows</w:t>
            </w:r>
          </w:p>
        </w:tc>
        <w:tc>
          <w:tcPr>
            <w:tcW w:w="685" w:type="dxa"/>
            <w:gridSpan w:val="3"/>
            <w:tcBorders>
              <w:bottom w:val="single" w:sz="6" w:space="0" w:color="auto"/>
            </w:tcBorders>
          </w:tcPr>
          <w:p w14:paraId="7D0BC0A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(430)</w:t>
            </w:r>
          </w:p>
        </w:tc>
        <w:tc>
          <w:tcPr>
            <w:tcW w:w="769" w:type="dxa"/>
            <w:tcBorders>
              <w:bottom w:val="single" w:sz="6" w:space="0" w:color="auto"/>
            </w:tcBorders>
          </w:tcPr>
          <w:p w14:paraId="46EAF64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(545)</w:t>
            </w:r>
          </w:p>
        </w:tc>
        <w:tc>
          <w:tcPr>
            <w:tcW w:w="769" w:type="dxa"/>
            <w:tcBorders>
              <w:bottom w:val="single" w:sz="6" w:space="0" w:color="auto"/>
            </w:tcBorders>
          </w:tcPr>
          <w:p w14:paraId="3EF7B8D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(506)</w:t>
            </w:r>
          </w:p>
        </w:tc>
        <w:tc>
          <w:tcPr>
            <w:tcW w:w="769" w:type="dxa"/>
            <w:tcBorders>
              <w:bottom w:val="single" w:sz="6" w:space="0" w:color="auto"/>
            </w:tcBorders>
          </w:tcPr>
          <w:p w14:paraId="407A29C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(470)</w:t>
            </w:r>
          </w:p>
        </w:tc>
        <w:tc>
          <w:tcPr>
            <w:tcW w:w="770" w:type="dxa"/>
            <w:tcBorders>
              <w:bottom w:val="single" w:sz="6" w:space="0" w:color="auto"/>
            </w:tcBorders>
          </w:tcPr>
          <w:p w14:paraId="29A0A64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(469)</w:t>
            </w:r>
          </w:p>
        </w:tc>
      </w:tr>
      <w:tr w:rsidR="00647671" w14:paraId="40A8976A" w14:textId="77777777" w:rsidTr="00ED7B3D">
        <w:tc>
          <w:tcPr>
            <w:cnfStyle w:val="001000000000" w:firstRow="0" w:lastRow="0" w:firstColumn="1" w:lastColumn="0" w:oddVBand="0" w:evenVBand="0" w:oddHBand="0" w:evenHBand="0" w:firstRowFirstColumn="0" w:firstRowLastColumn="0" w:lastRowFirstColumn="0" w:lastRowLastColumn="0"/>
            <w:tcW w:w="3948" w:type="dxa"/>
            <w:tcBorders>
              <w:top w:val="single" w:sz="6" w:space="0" w:color="auto"/>
              <w:bottom w:val="single" w:sz="6" w:space="0" w:color="auto"/>
            </w:tcBorders>
          </w:tcPr>
          <w:p w14:paraId="3E2F453B" w14:textId="77777777" w:rsidR="00647671" w:rsidRDefault="00647671" w:rsidP="008A2BB8">
            <w:pPr>
              <w:spacing w:after="0"/>
            </w:pPr>
            <w:r>
              <w:rPr>
                <w:b/>
                <w:sz w:val="16"/>
              </w:rPr>
              <w:t>Total other economic flows included in net result</w:t>
            </w:r>
          </w:p>
        </w:tc>
        <w:tc>
          <w:tcPr>
            <w:tcW w:w="685" w:type="dxa"/>
            <w:gridSpan w:val="3"/>
            <w:tcBorders>
              <w:top w:val="single" w:sz="6" w:space="0" w:color="auto"/>
              <w:bottom w:val="single" w:sz="6" w:space="0" w:color="auto"/>
            </w:tcBorders>
          </w:tcPr>
          <w:p w14:paraId="367FC5C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(256)</w:t>
            </w:r>
          </w:p>
        </w:tc>
        <w:tc>
          <w:tcPr>
            <w:tcW w:w="769" w:type="dxa"/>
            <w:tcBorders>
              <w:top w:val="single" w:sz="6" w:space="0" w:color="auto"/>
              <w:bottom w:val="single" w:sz="6" w:space="0" w:color="auto"/>
            </w:tcBorders>
          </w:tcPr>
          <w:p w14:paraId="5ED3E30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(393)</w:t>
            </w:r>
          </w:p>
        </w:tc>
        <w:tc>
          <w:tcPr>
            <w:tcW w:w="769" w:type="dxa"/>
            <w:tcBorders>
              <w:top w:val="single" w:sz="6" w:space="0" w:color="auto"/>
              <w:bottom w:val="single" w:sz="6" w:space="0" w:color="auto"/>
            </w:tcBorders>
          </w:tcPr>
          <w:p w14:paraId="01B934B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(334)</w:t>
            </w:r>
          </w:p>
        </w:tc>
        <w:tc>
          <w:tcPr>
            <w:tcW w:w="769" w:type="dxa"/>
            <w:tcBorders>
              <w:top w:val="single" w:sz="6" w:space="0" w:color="auto"/>
              <w:bottom w:val="single" w:sz="6" w:space="0" w:color="auto"/>
            </w:tcBorders>
          </w:tcPr>
          <w:p w14:paraId="3927708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35</w:t>
            </w:r>
          </w:p>
        </w:tc>
        <w:tc>
          <w:tcPr>
            <w:tcW w:w="770" w:type="dxa"/>
            <w:tcBorders>
              <w:top w:val="single" w:sz="6" w:space="0" w:color="auto"/>
              <w:bottom w:val="single" w:sz="6" w:space="0" w:color="auto"/>
            </w:tcBorders>
          </w:tcPr>
          <w:p w14:paraId="39139E3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(231)</w:t>
            </w:r>
          </w:p>
        </w:tc>
      </w:tr>
      <w:tr w:rsidR="00647671" w14:paraId="63613316" w14:textId="77777777" w:rsidTr="00ED7B3D">
        <w:tc>
          <w:tcPr>
            <w:cnfStyle w:val="001000000000" w:firstRow="0" w:lastRow="0" w:firstColumn="1" w:lastColumn="0" w:oddVBand="0" w:evenVBand="0" w:oddHBand="0" w:evenHBand="0" w:firstRowFirstColumn="0" w:firstRowLastColumn="0" w:lastRowFirstColumn="0" w:lastRowLastColumn="0"/>
            <w:tcW w:w="3948" w:type="dxa"/>
            <w:tcBorders>
              <w:top w:val="single" w:sz="6" w:space="0" w:color="auto"/>
              <w:bottom w:val="single" w:sz="12" w:space="0" w:color="auto"/>
            </w:tcBorders>
          </w:tcPr>
          <w:p w14:paraId="1EC5A0A4" w14:textId="77777777" w:rsidR="00647671" w:rsidRDefault="00647671" w:rsidP="008A2BB8">
            <w:pPr>
              <w:spacing w:after="0"/>
            </w:pPr>
            <w:r>
              <w:rPr>
                <w:b/>
                <w:sz w:val="16"/>
              </w:rPr>
              <w:t>Net result</w:t>
            </w:r>
          </w:p>
        </w:tc>
        <w:tc>
          <w:tcPr>
            <w:tcW w:w="685" w:type="dxa"/>
            <w:gridSpan w:val="3"/>
            <w:tcBorders>
              <w:top w:val="single" w:sz="6" w:space="0" w:color="auto"/>
              <w:bottom w:val="single" w:sz="12" w:space="0" w:color="auto"/>
            </w:tcBorders>
          </w:tcPr>
          <w:p w14:paraId="1EB072F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(11 786)</w:t>
            </w:r>
          </w:p>
        </w:tc>
        <w:tc>
          <w:tcPr>
            <w:tcW w:w="769" w:type="dxa"/>
            <w:tcBorders>
              <w:top w:val="single" w:sz="6" w:space="0" w:color="auto"/>
              <w:bottom w:val="single" w:sz="12" w:space="0" w:color="auto"/>
            </w:tcBorders>
          </w:tcPr>
          <w:p w14:paraId="7237613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(5 859)</w:t>
            </w:r>
          </w:p>
        </w:tc>
        <w:tc>
          <w:tcPr>
            <w:tcW w:w="769" w:type="dxa"/>
            <w:tcBorders>
              <w:top w:val="single" w:sz="6" w:space="0" w:color="auto"/>
              <w:bottom w:val="single" w:sz="12" w:space="0" w:color="auto"/>
            </w:tcBorders>
          </w:tcPr>
          <w:p w14:paraId="5198917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(2 616)</w:t>
            </w:r>
          </w:p>
        </w:tc>
        <w:tc>
          <w:tcPr>
            <w:tcW w:w="769" w:type="dxa"/>
            <w:tcBorders>
              <w:top w:val="single" w:sz="6" w:space="0" w:color="auto"/>
              <w:bottom w:val="single" w:sz="12" w:space="0" w:color="auto"/>
            </w:tcBorders>
          </w:tcPr>
          <w:p w14:paraId="6511FF1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(208)</w:t>
            </w:r>
          </w:p>
        </w:tc>
        <w:tc>
          <w:tcPr>
            <w:tcW w:w="770" w:type="dxa"/>
            <w:tcBorders>
              <w:top w:val="single" w:sz="6" w:space="0" w:color="auto"/>
              <w:bottom w:val="single" w:sz="12" w:space="0" w:color="auto"/>
            </w:tcBorders>
          </w:tcPr>
          <w:p w14:paraId="7E74D6C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(340)</w:t>
            </w:r>
          </w:p>
        </w:tc>
      </w:tr>
      <w:tr w:rsidR="00647671" w14:paraId="21E7C41D" w14:textId="77777777" w:rsidTr="00ED7B3D">
        <w:tc>
          <w:tcPr>
            <w:cnfStyle w:val="001000000000" w:firstRow="0" w:lastRow="0" w:firstColumn="1" w:lastColumn="0" w:oddVBand="0" w:evenVBand="0" w:oddHBand="0" w:evenHBand="0" w:firstRowFirstColumn="0" w:firstRowLastColumn="0" w:lastRowFirstColumn="0" w:lastRowLastColumn="0"/>
            <w:tcW w:w="3948" w:type="dxa"/>
            <w:tcBorders>
              <w:top w:val="single" w:sz="6" w:space="0" w:color="auto"/>
            </w:tcBorders>
          </w:tcPr>
          <w:p w14:paraId="22F1D140" w14:textId="6B97BD13" w:rsidR="00647671" w:rsidRDefault="00647671" w:rsidP="008A2BB8">
            <w:pPr>
              <w:spacing w:after="0"/>
            </w:pPr>
            <w:r>
              <w:rPr>
                <w:b/>
                <w:sz w:val="16"/>
              </w:rPr>
              <w:t xml:space="preserve">Other economic flows – </w:t>
            </w:r>
            <w:r w:rsidR="00ED7B3D">
              <w:rPr>
                <w:b/>
                <w:sz w:val="16"/>
              </w:rPr>
              <w:t xml:space="preserve">Other </w:t>
            </w:r>
            <w:r>
              <w:rPr>
                <w:b/>
                <w:sz w:val="16"/>
              </w:rPr>
              <w:t>comprehensive income</w:t>
            </w:r>
          </w:p>
        </w:tc>
        <w:tc>
          <w:tcPr>
            <w:tcW w:w="685" w:type="dxa"/>
            <w:gridSpan w:val="3"/>
            <w:tcBorders>
              <w:top w:val="single" w:sz="6" w:space="0" w:color="auto"/>
            </w:tcBorders>
          </w:tcPr>
          <w:p w14:paraId="31F53A3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27C687F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065B464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76A4F8E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0" w:type="dxa"/>
            <w:tcBorders>
              <w:top w:val="single" w:sz="6" w:space="0" w:color="auto"/>
            </w:tcBorders>
          </w:tcPr>
          <w:p w14:paraId="31EE66B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474B3767"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535B5E81" w14:textId="77777777" w:rsidR="00647671" w:rsidRDefault="00647671" w:rsidP="008A2BB8">
            <w:pPr>
              <w:spacing w:after="0"/>
            </w:pPr>
            <w:r>
              <w:rPr>
                <w:b/>
                <w:sz w:val="16"/>
              </w:rPr>
              <w:t>Items that will not be reclassified to net result</w:t>
            </w:r>
          </w:p>
        </w:tc>
        <w:tc>
          <w:tcPr>
            <w:tcW w:w="685" w:type="dxa"/>
            <w:gridSpan w:val="3"/>
          </w:tcPr>
          <w:p w14:paraId="7345702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49EB5FB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65C4562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382B2D5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0" w:type="dxa"/>
          </w:tcPr>
          <w:p w14:paraId="6B76CAB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79CF572A"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2B99465B" w14:textId="77777777" w:rsidR="00647671" w:rsidRDefault="00647671" w:rsidP="008A2BB8">
            <w:pPr>
              <w:spacing w:after="0"/>
            </w:pPr>
            <w:r>
              <w:rPr>
                <w:sz w:val="16"/>
              </w:rPr>
              <w:t>Changes in non</w:t>
            </w:r>
            <w:r>
              <w:rPr>
                <w:sz w:val="16"/>
              </w:rPr>
              <w:noBreakHyphen/>
              <w:t>financial assets revaluation surplus</w:t>
            </w:r>
          </w:p>
        </w:tc>
        <w:tc>
          <w:tcPr>
            <w:tcW w:w="685" w:type="dxa"/>
            <w:gridSpan w:val="3"/>
          </w:tcPr>
          <w:p w14:paraId="322CE60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4 688</w:t>
            </w:r>
          </w:p>
        </w:tc>
        <w:tc>
          <w:tcPr>
            <w:tcW w:w="769" w:type="dxa"/>
          </w:tcPr>
          <w:p w14:paraId="7F8173A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1 041</w:t>
            </w:r>
          </w:p>
        </w:tc>
        <w:tc>
          <w:tcPr>
            <w:tcW w:w="769" w:type="dxa"/>
          </w:tcPr>
          <w:p w14:paraId="243DE69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14 983</w:t>
            </w:r>
          </w:p>
        </w:tc>
        <w:tc>
          <w:tcPr>
            <w:tcW w:w="769" w:type="dxa"/>
          </w:tcPr>
          <w:p w14:paraId="75C324E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4 390</w:t>
            </w:r>
          </w:p>
        </w:tc>
        <w:tc>
          <w:tcPr>
            <w:tcW w:w="770" w:type="dxa"/>
          </w:tcPr>
          <w:p w14:paraId="5A6BEF7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9 664</w:t>
            </w:r>
          </w:p>
        </w:tc>
      </w:tr>
      <w:tr w:rsidR="00647671" w14:paraId="6FF5FE00"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224FCE69" w14:textId="77777777" w:rsidR="00647671" w:rsidRPr="00F82911" w:rsidRDefault="00647671" w:rsidP="008A2BB8">
            <w:pPr>
              <w:rPr>
                <w:sz w:val="16"/>
              </w:rPr>
            </w:pPr>
            <w:r w:rsidRPr="00F82911">
              <w:rPr>
                <w:sz w:val="16"/>
              </w:rPr>
              <w:t>Remeasurement of superannuation defined benefit plans</w:t>
            </w:r>
          </w:p>
        </w:tc>
        <w:tc>
          <w:tcPr>
            <w:tcW w:w="685" w:type="dxa"/>
            <w:gridSpan w:val="3"/>
          </w:tcPr>
          <w:p w14:paraId="6AAE583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t>(1 521)</w:t>
            </w:r>
          </w:p>
        </w:tc>
        <w:tc>
          <w:tcPr>
            <w:tcW w:w="769" w:type="dxa"/>
          </w:tcPr>
          <w:p w14:paraId="3D7A965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852</w:t>
            </w:r>
          </w:p>
        </w:tc>
        <w:tc>
          <w:tcPr>
            <w:tcW w:w="769" w:type="dxa"/>
          </w:tcPr>
          <w:p w14:paraId="22E72E9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830</w:t>
            </w:r>
          </w:p>
        </w:tc>
        <w:tc>
          <w:tcPr>
            <w:tcW w:w="769" w:type="dxa"/>
          </w:tcPr>
          <w:p w14:paraId="19F381F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808</w:t>
            </w:r>
          </w:p>
        </w:tc>
        <w:tc>
          <w:tcPr>
            <w:tcW w:w="770" w:type="dxa"/>
          </w:tcPr>
          <w:p w14:paraId="2DCEC20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785</w:t>
            </w:r>
          </w:p>
        </w:tc>
      </w:tr>
      <w:tr w:rsidR="00647671" w14:paraId="40E4AE51"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4B1E2B14" w14:textId="77777777" w:rsidR="00647671" w:rsidRDefault="00647671" w:rsidP="008A2BB8">
            <w:pPr>
              <w:spacing w:after="0"/>
            </w:pPr>
            <w:r>
              <w:rPr>
                <w:sz w:val="16"/>
              </w:rPr>
              <w:t>Other movements in equity</w:t>
            </w:r>
          </w:p>
        </w:tc>
        <w:tc>
          <w:tcPr>
            <w:tcW w:w="685" w:type="dxa"/>
            <w:gridSpan w:val="3"/>
          </w:tcPr>
          <w:p w14:paraId="5F67797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(85)</w:t>
            </w:r>
          </w:p>
        </w:tc>
        <w:tc>
          <w:tcPr>
            <w:tcW w:w="769" w:type="dxa"/>
          </w:tcPr>
          <w:p w14:paraId="1FAB332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w:t>
            </w:r>
          </w:p>
        </w:tc>
        <w:tc>
          <w:tcPr>
            <w:tcW w:w="769" w:type="dxa"/>
          </w:tcPr>
          <w:p w14:paraId="05D63B1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13</w:t>
            </w:r>
          </w:p>
        </w:tc>
        <w:tc>
          <w:tcPr>
            <w:tcW w:w="769" w:type="dxa"/>
          </w:tcPr>
          <w:p w14:paraId="06A64FC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w:t>
            </w:r>
          </w:p>
        </w:tc>
        <w:tc>
          <w:tcPr>
            <w:tcW w:w="770" w:type="dxa"/>
          </w:tcPr>
          <w:p w14:paraId="354F5E6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w:t>
            </w:r>
          </w:p>
        </w:tc>
      </w:tr>
      <w:tr w:rsidR="00647671" w14:paraId="2A6E2EB3"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200035AA" w14:textId="77777777" w:rsidR="00647671" w:rsidRDefault="00647671" w:rsidP="008A2BB8">
            <w:pPr>
              <w:spacing w:after="0"/>
            </w:pPr>
            <w:r>
              <w:rPr>
                <w:b/>
                <w:sz w:val="16"/>
              </w:rPr>
              <w:t>Items that may be reclassified subsequently to net result</w:t>
            </w:r>
          </w:p>
        </w:tc>
        <w:tc>
          <w:tcPr>
            <w:tcW w:w="685" w:type="dxa"/>
            <w:gridSpan w:val="3"/>
          </w:tcPr>
          <w:p w14:paraId="4317853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785F3DC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78D1626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13B9710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0" w:type="dxa"/>
          </w:tcPr>
          <w:p w14:paraId="4C31B80A"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r>
      <w:tr w:rsidR="00647671" w14:paraId="1A7A952E"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6002656A" w14:textId="77777777" w:rsidR="00647671" w:rsidRDefault="00647671" w:rsidP="008A2BB8">
            <w:pPr>
              <w:spacing w:after="0"/>
            </w:pPr>
            <w:r>
              <w:rPr>
                <w:sz w:val="16"/>
              </w:rPr>
              <w:t>Net gain/(loss) on financial assets at fair value</w:t>
            </w:r>
          </w:p>
        </w:tc>
        <w:tc>
          <w:tcPr>
            <w:tcW w:w="685" w:type="dxa"/>
            <w:gridSpan w:val="3"/>
          </w:tcPr>
          <w:p w14:paraId="56F96BE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w:t>
            </w:r>
          </w:p>
        </w:tc>
        <w:tc>
          <w:tcPr>
            <w:tcW w:w="769" w:type="dxa"/>
          </w:tcPr>
          <w:p w14:paraId="39AE237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w:t>
            </w:r>
          </w:p>
        </w:tc>
        <w:tc>
          <w:tcPr>
            <w:tcW w:w="769" w:type="dxa"/>
          </w:tcPr>
          <w:p w14:paraId="689340D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w:t>
            </w:r>
          </w:p>
        </w:tc>
        <w:tc>
          <w:tcPr>
            <w:tcW w:w="769" w:type="dxa"/>
          </w:tcPr>
          <w:p w14:paraId="742AF27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w:t>
            </w:r>
          </w:p>
        </w:tc>
        <w:tc>
          <w:tcPr>
            <w:tcW w:w="770" w:type="dxa"/>
          </w:tcPr>
          <w:p w14:paraId="2EA5675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w:t>
            </w:r>
          </w:p>
        </w:tc>
      </w:tr>
      <w:tr w:rsidR="00647671" w14:paraId="0F9C498A" w14:textId="77777777" w:rsidTr="00ED7B3D">
        <w:tc>
          <w:tcPr>
            <w:cnfStyle w:val="001000000000" w:firstRow="0" w:lastRow="0" w:firstColumn="1" w:lastColumn="0" w:oddVBand="0" w:evenVBand="0" w:oddHBand="0" w:evenHBand="0" w:firstRowFirstColumn="0" w:firstRowLastColumn="0" w:lastRowFirstColumn="0" w:lastRowLastColumn="0"/>
            <w:tcW w:w="3948" w:type="dxa"/>
            <w:tcBorders>
              <w:bottom w:val="single" w:sz="6" w:space="0" w:color="auto"/>
            </w:tcBorders>
          </w:tcPr>
          <w:p w14:paraId="6BB9C300" w14:textId="77777777" w:rsidR="00647671" w:rsidRDefault="00647671" w:rsidP="008A2BB8">
            <w:pPr>
              <w:spacing w:after="0"/>
            </w:pPr>
            <w:r>
              <w:rPr>
                <w:sz w:val="16"/>
              </w:rPr>
              <w:t>Net gain/(loss) on equity investments in other sector entities at proportional share of the carrying amount of net assets</w:t>
            </w:r>
          </w:p>
        </w:tc>
        <w:tc>
          <w:tcPr>
            <w:tcW w:w="685" w:type="dxa"/>
            <w:gridSpan w:val="3"/>
            <w:tcBorders>
              <w:bottom w:val="single" w:sz="6" w:space="0" w:color="auto"/>
            </w:tcBorders>
          </w:tcPr>
          <w:p w14:paraId="507AC72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(2 187)</w:t>
            </w:r>
          </w:p>
        </w:tc>
        <w:tc>
          <w:tcPr>
            <w:tcW w:w="769" w:type="dxa"/>
            <w:tcBorders>
              <w:bottom w:val="single" w:sz="6" w:space="0" w:color="auto"/>
            </w:tcBorders>
          </w:tcPr>
          <w:p w14:paraId="1137935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(694)</w:t>
            </w:r>
          </w:p>
        </w:tc>
        <w:tc>
          <w:tcPr>
            <w:tcW w:w="769" w:type="dxa"/>
            <w:tcBorders>
              <w:bottom w:val="single" w:sz="6" w:space="0" w:color="auto"/>
            </w:tcBorders>
          </w:tcPr>
          <w:p w14:paraId="1C1B43F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11</w:t>
            </w:r>
          </w:p>
        </w:tc>
        <w:tc>
          <w:tcPr>
            <w:tcW w:w="769" w:type="dxa"/>
            <w:tcBorders>
              <w:bottom w:val="single" w:sz="6" w:space="0" w:color="auto"/>
            </w:tcBorders>
          </w:tcPr>
          <w:p w14:paraId="5D0B6E1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16</w:t>
            </w:r>
          </w:p>
        </w:tc>
        <w:tc>
          <w:tcPr>
            <w:tcW w:w="770" w:type="dxa"/>
            <w:tcBorders>
              <w:bottom w:val="single" w:sz="6" w:space="0" w:color="auto"/>
            </w:tcBorders>
          </w:tcPr>
          <w:p w14:paraId="1A8C336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18</w:t>
            </w:r>
          </w:p>
        </w:tc>
      </w:tr>
      <w:tr w:rsidR="00647671" w14:paraId="0F99F474" w14:textId="77777777" w:rsidTr="00ED7B3D">
        <w:tc>
          <w:tcPr>
            <w:cnfStyle w:val="001000000000" w:firstRow="0" w:lastRow="0" w:firstColumn="1" w:lastColumn="0" w:oddVBand="0" w:evenVBand="0" w:oddHBand="0" w:evenHBand="0" w:firstRowFirstColumn="0" w:firstRowLastColumn="0" w:lastRowFirstColumn="0" w:lastRowLastColumn="0"/>
            <w:tcW w:w="3948" w:type="dxa"/>
            <w:tcBorders>
              <w:top w:val="single" w:sz="6" w:space="0" w:color="auto"/>
              <w:bottom w:val="single" w:sz="6" w:space="0" w:color="auto"/>
            </w:tcBorders>
          </w:tcPr>
          <w:p w14:paraId="79BDEE2C" w14:textId="68434EBD" w:rsidR="00647671" w:rsidRDefault="00647671" w:rsidP="008A2BB8">
            <w:pPr>
              <w:spacing w:after="0"/>
            </w:pPr>
            <w:r>
              <w:rPr>
                <w:b/>
                <w:sz w:val="16"/>
              </w:rPr>
              <w:t xml:space="preserve">Total other economic flows – </w:t>
            </w:r>
            <w:r w:rsidR="00ED7B3D">
              <w:rPr>
                <w:b/>
                <w:sz w:val="16"/>
              </w:rPr>
              <w:br/>
              <w:t xml:space="preserve">Other </w:t>
            </w:r>
            <w:r>
              <w:rPr>
                <w:b/>
                <w:sz w:val="16"/>
              </w:rPr>
              <w:t>comprehensive income</w:t>
            </w:r>
          </w:p>
        </w:tc>
        <w:tc>
          <w:tcPr>
            <w:tcW w:w="685" w:type="dxa"/>
            <w:gridSpan w:val="3"/>
            <w:tcBorders>
              <w:top w:val="single" w:sz="6" w:space="0" w:color="auto"/>
              <w:bottom w:val="single" w:sz="6" w:space="0" w:color="auto"/>
            </w:tcBorders>
          </w:tcPr>
          <w:p w14:paraId="0667134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889</w:t>
            </w:r>
          </w:p>
        </w:tc>
        <w:tc>
          <w:tcPr>
            <w:tcW w:w="769" w:type="dxa"/>
            <w:tcBorders>
              <w:top w:val="single" w:sz="6" w:space="0" w:color="auto"/>
              <w:bottom w:val="single" w:sz="6" w:space="0" w:color="auto"/>
            </w:tcBorders>
          </w:tcPr>
          <w:p w14:paraId="3B5B906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1 206</w:t>
            </w:r>
          </w:p>
        </w:tc>
        <w:tc>
          <w:tcPr>
            <w:tcW w:w="769" w:type="dxa"/>
            <w:tcBorders>
              <w:top w:val="single" w:sz="6" w:space="0" w:color="auto"/>
              <w:bottom w:val="single" w:sz="6" w:space="0" w:color="auto"/>
            </w:tcBorders>
          </w:tcPr>
          <w:p w14:paraId="42BF20F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15 835</w:t>
            </w:r>
          </w:p>
        </w:tc>
        <w:tc>
          <w:tcPr>
            <w:tcW w:w="769" w:type="dxa"/>
            <w:tcBorders>
              <w:top w:val="single" w:sz="6" w:space="0" w:color="auto"/>
              <w:bottom w:val="single" w:sz="6" w:space="0" w:color="auto"/>
            </w:tcBorders>
          </w:tcPr>
          <w:p w14:paraId="3961BA3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5 212</w:t>
            </w:r>
          </w:p>
        </w:tc>
        <w:tc>
          <w:tcPr>
            <w:tcW w:w="770" w:type="dxa"/>
            <w:tcBorders>
              <w:top w:val="single" w:sz="6" w:space="0" w:color="auto"/>
              <w:bottom w:val="single" w:sz="6" w:space="0" w:color="auto"/>
            </w:tcBorders>
          </w:tcPr>
          <w:p w14:paraId="7531B92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10 477</w:t>
            </w:r>
          </w:p>
        </w:tc>
      </w:tr>
      <w:tr w:rsidR="00647671" w14:paraId="7F0A8633" w14:textId="77777777" w:rsidTr="00ED7B3D">
        <w:tc>
          <w:tcPr>
            <w:cnfStyle w:val="001000000000" w:firstRow="0" w:lastRow="0" w:firstColumn="1" w:lastColumn="0" w:oddVBand="0" w:evenVBand="0" w:oddHBand="0" w:evenHBand="0" w:firstRowFirstColumn="0" w:firstRowLastColumn="0" w:lastRowFirstColumn="0" w:lastRowLastColumn="0"/>
            <w:tcW w:w="3948" w:type="dxa"/>
            <w:tcBorders>
              <w:top w:val="single" w:sz="6" w:space="0" w:color="auto"/>
              <w:bottom w:val="single" w:sz="12" w:space="0" w:color="auto"/>
            </w:tcBorders>
          </w:tcPr>
          <w:p w14:paraId="2043B86B" w14:textId="58210921" w:rsidR="00647671" w:rsidRDefault="00647671" w:rsidP="008A2BB8">
            <w:pPr>
              <w:spacing w:after="0"/>
            </w:pPr>
            <w:r>
              <w:rPr>
                <w:b/>
                <w:sz w:val="16"/>
              </w:rPr>
              <w:t xml:space="preserve">Comprehensive result – </w:t>
            </w:r>
            <w:r w:rsidR="00ED7B3D">
              <w:rPr>
                <w:b/>
                <w:sz w:val="16"/>
              </w:rPr>
              <w:t xml:space="preserve">Total </w:t>
            </w:r>
            <w:r>
              <w:rPr>
                <w:b/>
                <w:sz w:val="16"/>
              </w:rPr>
              <w:t>change in net worth</w:t>
            </w:r>
          </w:p>
        </w:tc>
        <w:tc>
          <w:tcPr>
            <w:tcW w:w="685" w:type="dxa"/>
            <w:gridSpan w:val="3"/>
            <w:tcBorders>
              <w:top w:val="single" w:sz="6" w:space="0" w:color="auto"/>
              <w:bottom w:val="single" w:sz="12" w:space="0" w:color="auto"/>
            </w:tcBorders>
          </w:tcPr>
          <w:p w14:paraId="6106B62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(10 897)</w:t>
            </w:r>
          </w:p>
        </w:tc>
        <w:tc>
          <w:tcPr>
            <w:tcW w:w="769" w:type="dxa"/>
            <w:tcBorders>
              <w:top w:val="single" w:sz="6" w:space="0" w:color="auto"/>
              <w:bottom w:val="single" w:sz="12" w:space="0" w:color="auto"/>
            </w:tcBorders>
          </w:tcPr>
          <w:p w14:paraId="598651A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(4 654)</w:t>
            </w:r>
          </w:p>
        </w:tc>
        <w:tc>
          <w:tcPr>
            <w:tcW w:w="769" w:type="dxa"/>
            <w:tcBorders>
              <w:top w:val="single" w:sz="6" w:space="0" w:color="auto"/>
              <w:bottom w:val="single" w:sz="12" w:space="0" w:color="auto"/>
            </w:tcBorders>
          </w:tcPr>
          <w:p w14:paraId="10F8487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13 219</w:t>
            </w:r>
          </w:p>
        </w:tc>
        <w:tc>
          <w:tcPr>
            <w:tcW w:w="769" w:type="dxa"/>
            <w:tcBorders>
              <w:top w:val="single" w:sz="6" w:space="0" w:color="auto"/>
              <w:bottom w:val="single" w:sz="12" w:space="0" w:color="auto"/>
            </w:tcBorders>
          </w:tcPr>
          <w:p w14:paraId="1FFFF4C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5 004</w:t>
            </w:r>
          </w:p>
        </w:tc>
        <w:tc>
          <w:tcPr>
            <w:tcW w:w="770" w:type="dxa"/>
            <w:tcBorders>
              <w:top w:val="single" w:sz="6" w:space="0" w:color="auto"/>
              <w:bottom w:val="single" w:sz="12" w:space="0" w:color="auto"/>
            </w:tcBorders>
          </w:tcPr>
          <w:p w14:paraId="395EA5C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10 137</w:t>
            </w:r>
          </w:p>
        </w:tc>
      </w:tr>
      <w:tr w:rsidR="00647671" w14:paraId="3EA525FF" w14:textId="77777777" w:rsidTr="00ED7B3D">
        <w:trPr>
          <w:trHeight w:hRule="exact" w:val="113"/>
        </w:trPr>
        <w:tc>
          <w:tcPr>
            <w:cnfStyle w:val="001000000000" w:firstRow="0" w:lastRow="0" w:firstColumn="1" w:lastColumn="0" w:oddVBand="0" w:evenVBand="0" w:oddHBand="0" w:evenHBand="0" w:firstRowFirstColumn="0" w:firstRowLastColumn="0" w:lastRowFirstColumn="0" w:lastRowLastColumn="0"/>
            <w:tcW w:w="3948" w:type="dxa"/>
            <w:tcBorders>
              <w:top w:val="single" w:sz="6" w:space="0" w:color="auto"/>
            </w:tcBorders>
          </w:tcPr>
          <w:p w14:paraId="51CB5A99" w14:textId="77777777" w:rsidR="00647671" w:rsidRDefault="00647671" w:rsidP="008A2BB8">
            <w:pPr>
              <w:spacing w:after="0"/>
            </w:pPr>
          </w:p>
        </w:tc>
        <w:tc>
          <w:tcPr>
            <w:tcW w:w="685" w:type="dxa"/>
            <w:gridSpan w:val="3"/>
            <w:tcBorders>
              <w:top w:val="single" w:sz="6" w:space="0" w:color="auto"/>
            </w:tcBorders>
          </w:tcPr>
          <w:p w14:paraId="015F740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45F2FF3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1635D68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2A74779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0" w:type="dxa"/>
            <w:tcBorders>
              <w:top w:val="single" w:sz="6" w:space="0" w:color="auto"/>
            </w:tcBorders>
          </w:tcPr>
          <w:p w14:paraId="511C1D8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1A4619FB"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60AF87B1" w14:textId="77777777" w:rsidR="00647671" w:rsidRDefault="00647671" w:rsidP="008A2BB8">
            <w:pPr>
              <w:spacing w:after="0"/>
            </w:pPr>
            <w:r>
              <w:rPr>
                <w:b/>
                <w:sz w:val="16"/>
              </w:rPr>
              <w:t>KEY FISCAL AGGREGATES</w:t>
            </w:r>
          </w:p>
        </w:tc>
        <w:tc>
          <w:tcPr>
            <w:tcW w:w="685" w:type="dxa"/>
            <w:gridSpan w:val="3"/>
          </w:tcPr>
          <w:p w14:paraId="48F58C4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0F129C9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580E13D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2F1AECE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0" w:type="dxa"/>
          </w:tcPr>
          <w:p w14:paraId="37001C2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298A7073" w14:textId="77777777" w:rsidTr="00ED7B3D">
        <w:tc>
          <w:tcPr>
            <w:cnfStyle w:val="001000000000" w:firstRow="0" w:lastRow="0" w:firstColumn="1" w:lastColumn="0" w:oddVBand="0" w:evenVBand="0" w:oddHBand="0" w:evenHBand="0" w:firstRowFirstColumn="0" w:firstRowLastColumn="0" w:lastRowFirstColumn="0" w:lastRowLastColumn="0"/>
            <w:tcW w:w="3948" w:type="dxa"/>
          </w:tcPr>
          <w:p w14:paraId="0E5F8309" w14:textId="77777777" w:rsidR="00647671" w:rsidRDefault="00647671" w:rsidP="008A2BB8">
            <w:pPr>
              <w:spacing w:after="0"/>
            </w:pPr>
            <w:r>
              <w:rPr>
                <w:b/>
                <w:sz w:val="16"/>
              </w:rPr>
              <w:t>Net operating balance</w:t>
            </w:r>
          </w:p>
        </w:tc>
        <w:tc>
          <w:tcPr>
            <w:tcW w:w="685" w:type="dxa"/>
            <w:gridSpan w:val="3"/>
          </w:tcPr>
          <w:p w14:paraId="0132A36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(11 530)</w:t>
            </w:r>
          </w:p>
        </w:tc>
        <w:tc>
          <w:tcPr>
            <w:tcW w:w="769" w:type="dxa"/>
          </w:tcPr>
          <w:p w14:paraId="0EB248B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(5 466)</w:t>
            </w:r>
          </w:p>
        </w:tc>
        <w:tc>
          <w:tcPr>
            <w:tcW w:w="769" w:type="dxa"/>
          </w:tcPr>
          <w:p w14:paraId="689C0F6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(2 282)</w:t>
            </w:r>
          </w:p>
        </w:tc>
        <w:tc>
          <w:tcPr>
            <w:tcW w:w="769" w:type="dxa"/>
          </w:tcPr>
          <w:p w14:paraId="460720D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(243)</w:t>
            </w:r>
          </w:p>
        </w:tc>
        <w:tc>
          <w:tcPr>
            <w:tcW w:w="770" w:type="dxa"/>
          </w:tcPr>
          <w:p w14:paraId="1A82DDF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(109)</w:t>
            </w:r>
          </w:p>
        </w:tc>
      </w:tr>
      <w:tr w:rsidR="00647671" w14:paraId="298C6B90" w14:textId="77777777" w:rsidTr="00ED7B3D">
        <w:tc>
          <w:tcPr>
            <w:cnfStyle w:val="001000000000" w:firstRow="0" w:lastRow="0" w:firstColumn="1" w:lastColumn="0" w:oddVBand="0" w:evenVBand="0" w:oddHBand="0" w:evenHBand="0" w:firstRowFirstColumn="0" w:firstRowLastColumn="0" w:lastRowFirstColumn="0" w:lastRowLastColumn="0"/>
            <w:tcW w:w="3948" w:type="dxa"/>
            <w:tcBorders>
              <w:bottom w:val="single" w:sz="6" w:space="0" w:color="auto"/>
            </w:tcBorders>
          </w:tcPr>
          <w:p w14:paraId="3F08C132" w14:textId="77777777" w:rsidR="00647671" w:rsidRDefault="00647671" w:rsidP="008A2BB8">
            <w:pPr>
              <w:spacing w:after="0"/>
            </w:pPr>
            <w:r>
              <w:rPr>
                <w:sz w:val="16"/>
              </w:rPr>
              <w:t>Less: Net acquisition of non</w:t>
            </w:r>
            <w:r>
              <w:rPr>
                <w:sz w:val="16"/>
              </w:rPr>
              <w:noBreakHyphen/>
              <w:t>financial assets from transactions</w:t>
            </w:r>
          </w:p>
        </w:tc>
        <w:tc>
          <w:tcPr>
            <w:tcW w:w="685" w:type="dxa"/>
            <w:gridSpan w:val="3"/>
            <w:tcBorders>
              <w:bottom w:val="single" w:sz="6" w:space="0" w:color="auto"/>
            </w:tcBorders>
          </w:tcPr>
          <w:p w14:paraId="4DE877B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17 560</w:t>
            </w:r>
          </w:p>
        </w:tc>
        <w:tc>
          <w:tcPr>
            <w:tcW w:w="769" w:type="dxa"/>
            <w:tcBorders>
              <w:bottom w:val="single" w:sz="6" w:space="0" w:color="auto"/>
            </w:tcBorders>
          </w:tcPr>
          <w:p w14:paraId="6A44F46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18 004</w:t>
            </w:r>
          </w:p>
        </w:tc>
        <w:tc>
          <w:tcPr>
            <w:tcW w:w="769" w:type="dxa"/>
            <w:tcBorders>
              <w:bottom w:val="single" w:sz="6" w:space="0" w:color="auto"/>
            </w:tcBorders>
          </w:tcPr>
          <w:p w14:paraId="72600BB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15 888</w:t>
            </w:r>
          </w:p>
        </w:tc>
        <w:tc>
          <w:tcPr>
            <w:tcW w:w="769" w:type="dxa"/>
            <w:tcBorders>
              <w:bottom w:val="single" w:sz="6" w:space="0" w:color="auto"/>
            </w:tcBorders>
          </w:tcPr>
          <w:p w14:paraId="69AE93E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12 961</w:t>
            </w:r>
          </w:p>
        </w:tc>
        <w:tc>
          <w:tcPr>
            <w:tcW w:w="770" w:type="dxa"/>
            <w:tcBorders>
              <w:bottom w:val="single" w:sz="6" w:space="0" w:color="auto"/>
            </w:tcBorders>
          </w:tcPr>
          <w:p w14:paraId="696D84C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11 376</w:t>
            </w:r>
          </w:p>
        </w:tc>
      </w:tr>
      <w:tr w:rsidR="00647671" w14:paraId="6B0DBC6B" w14:textId="77777777" w:rsidTr="00ED7B3D">
        <w:tc>
          <w:tcPr>
            <w:cnfStyle w:val="001000000000" w:firstRow="0" w:lastRow="0" w:firstColumn="1" w:lastColumn="0" w:oddVBand="0" w:evenVBand="0" w:oddHBand="0" w:evenHBand="0" w:firstRowFirstColumn="0" w:firstRowLastColumn="0" w:lastRowFirstColumn="0" w:lastRowLastColumn="0"/>
            <w:tcW w:w="3948" w:type="dxa"/>
            <w:tcBorders>
              <w:top w:val="single" w:sz="6" w:space="0" w:color="auto"/>
              <w:bottom w:val="single" w:sz="12" w:space="0" w:color="auto"/>
            </w:tcBorders>
          </w:tcPr>
          <w:p w14:paraId="0B074AE8" w14:textId="77777777" w:rsidR="00647671" w:rsidRDefault="00647671" w:rsidP="008A2BB8">
            <w:pPr>
              <w:spacing w:after="0"/>
            </w:pPr>
            <w:r>
              <w:rPr>
                <w:b/>
                <w:sz w:val="16"/>
              </w:rPr>
              <w:t>Net lending/(borrowing)</w:t>
            </w:r>
          </w:p>
        </w:tc>
        <w:tc>
          <w:tcPr>
            <w:tcW w:w="685" w:type="dxa"/>
            <w:gridSpan w:val="3"/>
            <w:tcBorders>
              <w:top w:val="single" w:sz="6" w:space="0" w:color="auto"/>
              <w:bottom w:val="single" w:sz="12" w:space="0" w:color="auto"/>
            </w:tcBorders>
          </w:tcPr>
          <w:p w14:paraId="31D166B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(29 090)</w:t>
            </w:r>
          </w:p>
        </w:tc>
        <w:tc>
          <w:tcPr>
            <w:tcW w:w="769" w:type="dxa"/>
            <w:tcBorders>
              <w:top w:val="single" w:sz="6" w:space="0" w:color="auto"/>
              <w:bottom w:val="single" w:sz="12" w:space="0" w:color="auto"/>
            </w:tcBorders>
          </w:tcPr>
          <w:p w14:paraId="495E82C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(23 470)</w:t>
            </w:r>
          </w:p>
        </w:tc>
        <w:tc>
          <w:tcPr>
            <w:tcW w:w="769" w:type="dxa"/>
            <w:tcBorders>
              <w:top w:val="single" w:sz="6" w:space="0" w:color="auto"/>
              <w:bottom w:val="single" w:sz="12" w:space="0" w:color="auto"/>
            </w:tcBorders>
          </w:tcPr>
          <w:p w14:paraId="49CBCF4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(18 170)</w:t>
            </w:r>
          </w:p>
        </w:tc>
        <w:tc>
          <w:tcPr>
            <w:tcW w:w="769" w:type="dxa"/>
            <w:tcBorders>
              <w:top w:val="single" w:sz="6" w:space="0" w:color="auto"/>
              <w:bottom w:val="single" w:sz="12" w:space="0" w:color="auto"/>
            </w:tcBorders>
          </w:tcPr>
          <w:p w14:paraId="2ADBBF7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(13 204)</w:t>
            </w:r>
          </w:p>
        </w:tc>
        <w:tc>
          <w:tcPr>
            <w:tcW w:w="770" w:type="dxa"/>
            <w:tcBorders>
              <w:top w:val="single" w:sz="6" w:space="0" w:color="auto"/>
              <w:bottom w:val="single" w:sz="12" w:space="0" w:color="auto"/>
            </w:tcBorders>
          </w:tcPr>
          <w:p w14:paraId="4B4D2EE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(11 485)</w:t>
            </w:r>
          </w:p>
        </w:tc>
      </w:tr>
    </w:tbl>
    <w:p w14:paraId="090246EA" w14:textId="77777777" w:rsidR="00647671" w:rsidRPr="004D1722" w:rsidRDefault="00647671" w:rsidP="00647671">
      <w:pPr>
        <w:pStyle w:val="Note"/>
      </w:pPr>
    </w:p>
    <w:p w14:paraId="3767442B" w14:textId="77777777" w:rsidR="00647671" w:rsidRPr="004D1722" w:rsidRDefault="00647671" w:rsidP="00647671">
      <w:pPr>
        <w:pStyle w:val="TableHeading"/>
      </w:pPr>
      <w:r w:rsidRPr="004D1722">
        <w:lastRenderedPageBreak/>
        <w:t>Table 2.7:</w:t>
      </w:r>
      <w:r w:rsidRPr="004D1722">
        <w:tab/>
        <w:t>Non-financial public sector balance sheet as at 30 June</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NFPS_WoS.xlsx|Table:NFPS_BS|MergedHeadingRow:1"/>
      </w:tblPr>
      <w:tblGrid>
        <w:gridCol w:w="3740"/>
        <w:gridCol w:w="794"/>
        <w:gridCol w:w="794"/>
        <w:gridCol w:w="794"/>
        <w:gridCol w:w="794"/>
        <w:gridCol w:w="794"/>
      </w:tblGrid>
      <w:tr w:rsidR="00647671" w:rsidRPr="00ED7B3D" w14:paraId="0C283BB2"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0FAEF233" w14:textId="77777777" w:rsidR="00647671" w:rsidRPr="00ED7B3D" w:rsidRDefault="00647671" w:rsidP="008A2BB8">
            <w:pPr>
              <w:keepNext/>
              <w:rPr>
                <w:szCs w:val="17"/>
              </w:rPr>
            </w:pPr>
          </w:p>
        </w:tc>
        <w:tc>
          <w:tcPr>
            <w:tcW w:w="794" w:type="dxa"/>
          </w:tcPr>
          <w:p w14:paraId="458E5A6E"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2023</w:t>
            </w:r>
            <w:r w:rsidRPr="00ED7B3D">
              <w:rPr>
                <w:szCs w:val="17"/>
              </w:rPr>
              <w:br/>
              <w:t>revised</w:t>
            </w:r>
          </w:p>
        </w:tc>
        <w:tc>
          <w:tcPr>
            <w:tcW w:w="794" w:type="dxa"/>
          </w:tcPr>
          <w:p w14:paraId="013007E1"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2024</w:t>
            </w:r>
            <w:r w:rsidRPr="00ED7B3D">
              <w:rPr>
                <w:szCs w:val="17"/>
              </w:rPr>
              <w:br/>
              <w:t>budget</w:t>
            </w:r>
          </w:p>
        </w:tc>
        <w:tc>
          <w:tcPr>
            <w:tcW w:w="794" w:type="dxa"/>
          </w:tcPr>
          <w:p w14:paraId="2AAAF504"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2025</w:t>
            </w:r>
            <w:r w:rsidRPr="00ED7B3D">
              <w:rPr>
                <w:szCs w:val="17"/>
              </w:rPr>
              <w:br/>
              <w:t>estimate</w:t>
            </w:r>
          </w:p>
        </w:tc>
        <w:tc>
          <w:tcPr>
            <w:tcW w:w="794" w:type="dxa"/>
          </w:tcPr>
          <w:p w14:paraId="7B866FB8"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2026</w:t>
            </w:r>
            <w:r w:rsidRPr="00ED7B3D">
              <w:rPr>
                <w:szCs w:val="17"/>
              </w:rPr>
              <w:br/>
              <w:t>estimate</w:t>
            </w:r>
          </w:p>
        </w:tc>
        <w:tc>
          <w:tcPr>
            <w:tcW w:w="794" w:type="dxa"/>
          </w:tcPr>
          <w:p w14:paraId="6F78E64E"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2027</w:t>
            </w:r>
            <w:r w:rsidRPr="00ED7B3D">
              <w:rPr>
                <w:szCs w:val="17"/>
              </w:rPr>
              <w:br/>
              <w:t>estimate</w:t>
            </w:r>
          </w:p>
        </w:tc>
      </w:tr>
      <w:tr w:rsidR="00647671" w:rsidRPr="00ED7B3D" w14:paraId="56D7CDB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E86CACA" w14:textId="77777777" w:rsidR="00647671" w:rsidRPr="00ED7B3D" w:rsidRDefault="00647671" w:rsidP="008A2BB8">
            <w:pPr>
              <w:rPr>
                <w:szCs w:val="17"/>
              </w:rPr>
            </w:pPr>
            <w:r w:rsidRPr="00ED7B3D">
              <w:rPr>
                <w:b/>
                <w:szCs w:val="17"/>
              </w:rPr>
              <w:t>Assets</w:t>
            </w:r>
          </w:p>
        </w:tc>
        <w:tc>
          <w:tcPr>
            <w:tcW w:w="794" w:type="dxa"/>
          </w:tcPr>
          <w:p w14:paraId="141EB14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7882C67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4C053B8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7FCA1BD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079AC08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ED7B3D" w14:paraId="475F1802"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FFC79F8" w14:textId="77777777" w:rsidR="00647671" w:rsidRPr="00ED7B3D" w:rsidRDefault="00647671" w:rsidP="008A2BB8">
            <w:pPr>
              <w:rPr>
                <w:szCs w:val="17"/>
              </w:rPr>
            </w:pPr>
            <w:r w:rsidRPr="00ED7B3D">
              <w:rPr>
                <w:b/>
                <w:szCs w:val="17"/>
              </w:rPr>
              <w:t>Financial assets</w:t>
            </w:r>
          </w:p>
        </w:tc>
        <w:tc>
          <w:tcPr>
            <w:tcW w:w="794" w:type="dxa"/>
          </w:tcPr>
          <w:p w14:paraId="03DFDC5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3E13ABE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13B6714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592522C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00B553D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ED7B3D" w14:paraId="17EBD5E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628CC96" w14:textId="77777777" w:rsidR="00647671" w:rsidRPr="00ED7B3D" w:rsidRDefault="00647671" w:rsidP="008A2BB8">
            <w:pPr>
              <w:rPr>
                <w:szCs w:val="17"/>
              </w:rPr>
            </w:pPr>
            <w:r w:rsidRPr="00ED7B3D">
              <w:rPr>
                <w:szCs w:val="17"/>
              </w:rPr>
              <w:t>Cash and deposits</w:t>
            </w:r>
          </w:p>
        </w:tc>
        <w:tc>
          <w:tcPr>
            <w:tcW w:w="794" w:type="dxa"/>
          </w:tcPr>
          <w:p w14:paraId="063D5CD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20 979</w:t>
            </w:r>
          </w:p>
        </w:tc>
        <w:tc>
          <w:tcPr>
            <w:tcW w:w="794" w:type="dxa"/>
          </w:tcPr>
          <w:p w14:paraId="7B1FE02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13 043</w:t>
            </w:r>
          </w:p>
        </w:tc>
        <w:tc>
          <w:tcPr>
            <w:tcW w:w="794" w:type="dxa"/>
          </w:tcPr>
          <w:p w14:paraId="10E7F50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13 617</w:t>
            </w:r>
          </w:p>
        </w:tc>
        <w:tc>
          <w:tcPr>
            <w:tcW w:w="794" w:type="dxa"/>
          </w:tcPr>
          <w:p w14:paraId="2DB0609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14 363</w:t>
            </w:r>
          </w:p>
        </w:tc>
        <w:tc>
          <w:tcPr>
            <w:tcW w:w="794" w:type="dxa"/>
          </w:tcPr>
          <w:p w14:paraId="62775B0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15 171</w:t>
            </w:r>
          </w:p>
        </w:tc>
      </w:tr>
      <w:tr w:rsidR="00647671" w:rsidRPr="00ED7B3D" w14:paraId="5E4CD8B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D7A3897" w14:textId="77777777" w:rsidR="00647671" w:rsidRPr="00ED7B3D" w:rsidRDefault="00647671" w:rsidP="008A2BB8">
            <w:pPr>
              <w:rPr>
                <w:szCs w:val="17"/>
              </w:rPr>
            </w:pPr>
            <w:r w:rsidRPr="00ED7B3D">
              <w:rPr>
                <w:szCs w:val="17"/>
              </w:rPr>
              <w:t>Advances paid</w:t>
            </w:r>
          </w:p>
        </w:tc>
        <w:tc>
          <w:tcPr>
            <w:tcW w:w="794" w:type="dxa"/>
          </w:tcPr>
          <w:p w14:paraId="64D9D6BD"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1 132</w:t>
            </w:r>
          </w:p>
        </w:tc>
        <w:tc>
          <w:tcPr>
            <w:tcW w:w="794" w:type="dxa"/>
          </w:tcPr>
          <w:p w14:paraId="1410015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835</w:t>
            </w:r>
          </w:p>
        </w:tc>
        <w:tc>
          <w:tcPr>
            <w:tcW w:w="794" w:type="dxa"/>
          </w:tcPr>
          <w:p w14:paraId="4510BAB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677</w:t>
            </w:r>
          </w:p>
        </w:tc>
        <w:tc>
          <w:tcPr>
            <w:tcW w:w="794" w:type="dxa"/>
          </w:tcPr>
          <w:p w14:paraId="2DD8540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633</w:t>
            </w:r>
          </w:p>
        </w:tc>
        <w:tc>
          <w:tcPr>
            <w:tcW w:w="794" w:type="dxa"/>
          </w:tcPr>
          <w:p w14:paraId="5F1C5DF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641</w:t>
            </w:r>
          </w:p>
        </w:tc>
      </w:tr>
      <w:tr w:rsidR="00647671" w:rsidRPr="00ED7B3D" w14:paraId="4681599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523C3F8" w14:textId="77777777" w:rsidR="00647671" w:rsidRPr="00ED7B3D" w:rsidRDefault="00647671" w:rsidP="008A2BB8">
            <w:pPr>
              <w:rPr>
                <w:szCs w:val="17"/>
              </w:rPr>
            </w:pPr>
            <w:r w:rsidRPr="00ED7B3D">
              <w:rPr>
                <w:szCs w:val="17"/>
              </w:rPr>
              <w:t>Receivables and contract assets</w:t>
            </w:r>
          </w:p>
        </w:tc>
        <w:tc>
          <w:tcPr>
            <w:tcW w:w="794" w:type="dxa"/>
          </w:tcPr>
          <w:p w14:paraId="0821DDD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9 026</w:t>
            </w:r>
          </w:p>
        </w:tc>
        <w:tc>
          <w:tcPr>
            <w:tcW w:w="794" w:type="dxa"/>
          </w:tcPr>
          <w:p w14:paraId="1648EF7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9 831</w:t>
            </w:r>
          </w:p>
        </w:tc>
        <w:tc>
          <w:tcPr>
            <w:tcW w:w="794" w:type="dxa"/>
          </w:tcPr>
          <w:p w14:paraId="0717074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10 228</w:t>
            </w:r>
          </w:p>
        </w:tc>
        <w:tc>
          <w:tcPr>
            <w:tcW w:w="794" w:type="dxa"/>
          </w:tcPr>
          <w:p w14:paraId="197E722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10 636</w:t>
            </w:r>
          </w:p>
        </w:tc>
        <w:tc>
          <w:tcPr>
            <w:tcW w:w="794" w:type="dxa"/>
          </w:tcPr>
          <w:p w14:paraId="22EF043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11 021</w:t>
            </w:r>
          </w:p>
        </w:tc>
      </w:tr>
      <w:tr w:rsidR="00647671" w:rsidRPr="00ED7B3D" w14:paraId="3B50B88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B57DF9B" w14:textId="77777777" w:rsidR="00647671" w:rsidRPr="00ED7B3D" w:rsidRDefault="00647671" w:rsidP="008A2BB8">
            <w:pPr>
              <w:rPr>
                <w:szCs w:val="17"/>
              </w:rPr>
            </w:pPr>
            <w:r w:rsidRPr="00ED7B3D">
              <w:rPr>
                <w:szCs w:val="17"/>
              </w:rPr>
              <w:t>Investments, loans and placements</w:t>
            </w:r>
          </w:p>
        </w:tc>
        <w:tc>
          <w:tcPr>
            <w:tcW w:w="794" w:type="dxa"/>
          </w:tcPr>
          <w:p w14:paraId="252A3C0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5 161</w:t>
            </w:r>
          </w:p>
        </w:tc>
        <w:tc>
          <w:tcPr>
            <w:tcW w:w="794" w:type="dxa"/>
          </w:tcPr>
          <w:p w14:paraId="604D1EE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14 677</w:t>
            </w:r>
          </w:p>
        </w:tc>
        <w:tc>
          <w:tcPr>
            <w:tcW w:w="794" w:type="dxa"/>
          </w:tcPr>
          <w:p w14:paraId="09A829C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16 213</w:t>
            </w:r>
          </w:p>
        </w:tc>
        <w:tc>
          <w:tcPr>
            <w:tcW w:w="794" w:type="dxa"/>
          </w:tcPr>
          <w:p w14:paraId="1357ECF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18 070</w:t>
            </w:r>
          </w:p>
        </w:tc>
        <w:tc>
          <w:tcPr>
            <w:tcW w:w="794" w:type="dxa"/>
          </w:tcPr>
          <w:p w14:paraId="2F2BB87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20 336</w:t>
            </w:r>
          </w:p>
        </w:tc>
      </w:tr>
      <w:tr w:rsidR="00647671" w:rsidRPr="00ED7B3D" w14:paraId="00A3A13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2C3B9DC" w14:textId="77777777" w:rsidR="00647671" w:rsidRPr="00ED7B3D" w:rsidRDefault="00647671" w:rsidP="008A2BB8">
            <w:pPr>
              <w:rPr>
                <w:szCs w:val="17"/>
              </w:rPr>
            </w:pPr>
            <w:r w:rsidRPr="00ED7B3D">
              <w:rPr>
                <w:szCs w:val="17"/>
              </w:rPr>
              <w:t>Investments accounted for using equity method</w:t>
            </w:r>
          </w:p>
        </w:tc>
        <w:tc>
          <w:tcPr>
            <w:tcW w:w="794" w:type="dxa"/>
          </w:tcPr>
          <w:p w14:paraId="49BDE3D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1 219</w:t>
            </w:r>
          </w:p>
        </w:tc>
        <w:tc>
          <w:tcPr>
            <w:tcW w:w="794" w:type="dxa"/>
          </w:tcPr>
          <w:p w14:paraId="14DAB4C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1 219</w:t>
            </w:r>
          </w:p>
        </w:tc>
        <w:tc>
          <w:tcPr>
            <w:tcW w:w="794" w:type="dxa"/>
          </w:tcPr>
          <w:p w14:paraId="255611E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1 428</w:t>
            </w:r>
          </w:p>
        </w:tc>
        <w:tc>
          <w:tcPr>
            <w:tcW w:w="794" w:type="dxa"/>
          </w:tcPr>
          <w:p w14:paraId="71FAB6E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1 428</w:t>
            </w:r>
          </w:p>
        </w:tc>
        <w:tc>
          <w:tcPr>
            <w:tcW w:w="794" w:type="dxa"/>
          </w:tcPr>
          <w:p w14:paraId="3A483EF2"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1 428</w:t>
            </w:r>
          </w:p>
        </w:tc>
      </w:tr>
      <w:tr w:rsidR="00647671" w:rsidRPr="00ED7B3D" w14:paraId="73677F2B"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206C392F" w14:textId="77777777" w:rsidR="00647671" w:rsidRPr="00ED7B3D" w:rsidRDefault="00647671" w:rsidP="008A2BB8">
            <w:pPr>
              <w:rPr>
                <w:szCs w:val="17"/>
              </w:rPr>
            </w:pPr>
            <w:r w:rsidRPr="00ED7B3D">
              <w:rPr>
                <w:szCs w:val="17"/>
              </w:rPr>
              <w:t>Investments in other sector entities</w:t>
            </w:r>
          </w:p>
        </w:tc>
        <w:tc>
          <w:tcPr>
            <w:tcW w:w="794" w:type="dxa"/>
            <w:tcBorders>
              <w:bottom w:val="single" w:sz="6" w:space="0" w:color="auto"/>
            </w:tcBorders>
          </w:tcPr>
          <w:p w14:paraId="72DA8C2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9 479</w:t>
            </w:r>
          </w:p>
        </w:tc>
        <w:tc>
          <w:tcPr>
            <w:tcW w:w="794" w:type="dxa"/>
            <w:tcBorders>
              <w:bottom w:val="single" w:sz="6" w:space="0" w:color="auto"/>
            </w:tcBorders>
          </w:tcPr>
          <w:p w14:paraId="453E9AF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8 935</w:t>
            </w:r>
          </w:p>
        </w:tc>
        <w:tc>
          <w:tcPr>
            <w:tcW w:w="794" w:type="dxa"/>
            <w:tcBorders>
              <w:bottom w:val="single" w:sz="6" w:space="0" w:color="auto"/>
            </w:tcBorders>
          </w:tcPr>
          <w:p w14:paraId="0DCC47E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9 095</w:t>
            </w:r>
          </w:p>
        </w:tc>
        <w:tc>
          <w:tcPr>
            <w:tcW w:w="794" w:type="dxa"/>
            <w:tcBorders>
              <w:bottom w:val="single" w:sz="6" w:space="0" w:color="auto"/>
            </w:tcBorders>
          </w:tcPr>
          <w:p w14:paraId="70EF5603"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9 212</w:t>
            </w:r>
          </w:p>
        </w:tc>
        <w:tc>
          <w:tcPr>
            <w:tcW w:w="794" w:type="dxa"/>
            <w:tcBorders>
              <w:bottom w:val="single" w:sz="6" w:space="0" w:color="auto"/>
            </w:tcBorders>
          </w:tcPr>
          <w:p w14:paraId="28C39CE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9 481</w:t>
            </w:r>
          </w:p>
        </w:tc>
      </w:tr>
      <w:tr w:rsidR="00647671" w:rsidRPr="00ED7B3D" w14:paraId="4E360035"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64867D5E" w14:textId="77777777" w:rsidR="00647671" w:rsidRPr="00ED7B3D" w:rsidRDefault="00647671" w:rsidP="008A2BB8">
            <w:pPr>
              <w:rPr>
                <w:szCs w:val="17"/>
              </w:rPr>
            </w:pPr>
            <w:r w:rsidRPr="00ED7B3D">
              <w:rPr>
                <w:b/>
                <w:szCs w:val="17"/>
              </w:rPr>
              <w:t>Total financial assets</w:t>
            </w:r>
          </w:p>
        </w:tc>
        <w:tc>
          <w:tcPr>
            <w:tcW w:w="794" w:type="dxa"/>
            <w:tcBorders>
              <w:top w:val="single" w:sz="6" w:space="0" w:color="auto"/>
              <w:bottom w:val="single" w:sz="6" w:space="0" w:color="auto"/>
            </w:tcBorders>
          </w:tcPr>
          <w:p w14:paraId="16847CF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46 995</w:t>
            </w:r>
          </w:p>
        </w:tc>
        <w:tc>
          <w:tcPr>
            <w:tcW w:w="794" w:type="dxa"/>
            <w:tcBorders>
              <w:top w:val="single" w:sz="6" w:space="0" w:color="auto"/>
              <w:bottom w:val="single" w:sz="6" w:space="0" w:color="auto"/>
            </w:tcBorders>
          </w:tcPr>
          <w:p w14:paraId="73BA758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48 540</w:t>
            </w:r>
          </w:p>
        </w:tc>
        <w:tc>
          <w:tcPr>
            <w:tcW w:w="794" w:type="dxa"/>
            <w:tcBorders>
              <w:top w:val="single" w:sz="6" w:space="0" w:color="auto"/>
              <w:bottom w:val="single" w:sz="6" w:space="0" w:color="auto"/>
            </w:tcBorders>
          </w:tcPr>
          <w:p w14:paraId="533AC00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51 258</w:t>
            </w:r>
          </w:p>
        </w:tc>
        <w:tc>
          <w:tcPr>
            <w:tcW w:w="794" w:type="dxa"/>
            <w:tcBorders>
              <w:top w:val="single" w:sz="6" w:space="0" w:color="auto"/>
              <w:bottom w:val="single" w:sz="6" w:space="0" w:color="auto"/>
            </w:tcBorders>
          </w:tcPr>
          <w:p w14:paraId="0FE601F3"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54 342</w:t>
            </w:r>
          </w:p>
        </w:tc>
        <w:tc>
          <w:tcPr>
            <w:tcW w:w="794" w:type="dxa"/>
            <w:tcBorders>
              <w:top w:val="single" w:sz="6" w:space="0" w:color="auto"/>
              <w:bottom w:val="single" w:sz="6" w:space="0" w:color="auto"/>
            </w:tcBorders>
          </w:tcPr>
          <w:p w14:paraId="05E5713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58 078</w:t>
            </w:r>
          </w:p>
        </w:tc>
      </w:tr>
      <w:tr w:rsidR="00647671" w:rsidRPr="00ED7B3D" w14:paraId="38F2CF7B"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08B2E34C" w14:textId="77777777" w:rsidR="00647671" w:rsidRPr="00ED7B3D" w:rsidRDefault="00647671" w:rsidP="008A2BB8">
            <w:pPr>
              <w:rPr>
                <w:szCs w:val="17"/>
              </w:rPr>
            </w:pPr>
            <w:r w:rsidRPr="00ED7B3D">
              <w:rPr>
                <w:b/>
                <w:szCs w:val="17"/>
              </w:rPr>
              <w:t>Non</w:t>
            </w:r>
            <w:r w:rsidRPr="00ED7B3D">
              <w:rPr>
                <w:b/>
                <w:szCs w:val="17"/>
              </w:rPr>
              <w:noBreakHyphen/>
              <w:t>financial assets</w:t>
            </w:r>
          </w:p>
        </w:tc>
        <w:tc>
          <w:tcPr>
            <w:tcW w:w="794" w:type="dxa"/>
            <w:tcBorders>
              <w:top w:val="single" w:sz="6" w:space="0" w:color="auto"/>
            </w:tcBorders>
          </w:tcPr>
          <w:p w14:paraId="51C69F9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4BE6556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5E67249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35F2817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335E050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ED7B3D" w14:paraId="6272D5DF"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60E6C89" w14:textId="77777777" w:rsidR="00647671" w:rsidRPr="00ED7B3D" w:rsidRDefault="00647671" w:rsidP="008A2BB8">
            <w:pPr>
              <w:rPr>
                <w:szCs w:val="17"/>
              </w:rPr>
            </w:pPr>
            <w:r w:rsidRPr="00ED7B3D">
              <w:rPr>
                <w:szCs w:val="17"/>
              </w:rPr>
              <w:t>Inventories</w:t>
            </w:r>
          </w:p>
        </w:tc>
        <w:tc>
          <w:tcPr>
            <w:tcW w:w="794" w:type="dxa"/>
          </w:tcPr>
          <w:p w14:paraId="0266AF3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2 155</w:t>
            </w:r>
          </w:p>
        </w:tc>
        <w:tc>
          <w:tcPr>
            <w:tcW w:w="794" w:type="dxa"/>
          </w:tcPr>
          <w:p w14:paraId="385CBCF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1 824</w:t>
            </w:r>
          </w:p>
        </w:tc>
        <w:tc>
          <w:tcPr>
            <w:tcW w:w="794" w:type="dxa"/>
          </w:tcPr>
          <w:p w14:paraId="58C9ACA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1 783</w:t>
            </w:r>
          </w:p>
        </w:tc>
        <w:tc>
          <w:tcPr>
            <w:tcW w:w="794" w:type="dxa"/>
          </w:tcPr>
          <w:p w14:paraId="4BF1E64D"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1 481</w:t>
            </w:r>
          </w:p>
        </w:tc>
        <w:tc>
          <w:tcPr>
            <w:tcW w:w="794" w:type="dxa"/>
          </w:tcPr>
          <w:p w14:paraId="1A1CEB12"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1 285</w:t>
            </w:r>
          </w:p>
        </w:tc>
      </w:tr>
      <w:tr w:rsidR="00647671" w:rsidRPr="00ED7B3D" w14:paraId="76EDA56F"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A83BF06" w14:textId="77777777" w:rsidR="00647671" w:rsidRPr="00ED7B3D" w:rsidRDefault="00647671" w:rsidP="008A2BB8">
            <w:pPr>
              <w:rPr>
                <w:szCs w:val="17"/>
              </w:rPr>
            </w:pPr>
            <w:r w:rsidRPr="00ED7B3D">
              <w:rPr>
                <w:szCs w:val="17"/>
              </w:rPr>
              <w:t>Non</w:t>
            </w:r>
            <w:r w:rsidRPr="00ED7B3D">
              <w:rPr>
                <w:szCs w:val="17"/>
              </w:rPr>
              <w:noBreakHyphen/>
              <w:t>financial assets held for sale</w:t>
            </w:r>
          </w:p>
        </w:tc>
        <w:tc>
          <w:tcPr>
            <w:tcW w:w="794" w:type="dxa"/>
          </w:tcPr>
          <w:p w14:paraId="5B44426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197</w:t>
            </w:r>
          </w:p>
        </w:tc>
        <w:tc>
          <w:tcPr>
            <w:tcW w:w="794" w:type="dxa"/>
          </w:tcPr>
          <w:p w14:paraId="64B4B24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174</w:t>
            </w:r>
          </w:p>
        </w:tc>
        <w:tc>
          <w:tcPr>
            <w:tcW w:w="794" w:type="dxa"/>
          </w:tcPr>
          <w:p w14:paraId="03290CF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142</w:t>
            </w:r>
          </w:p>
        </w:tc>
        <w:tc>
          <w:tcPr>
            <w:tcW w:w="794" w:type="dxa"/>
          </w:tcPr>
          <w:p w14:paraId="58E417A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135</w:t>
            </w:r>
          </w:p>
        </w:tc>
        <w:tc>
          <w:tcPr>
            <w:tcW w:w="794" w:type="dxa"/>
          </w:tcPr>
          <w:p w14:paraId="416C686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122</w:t>
            </w:r>
          </w:p>
        </w:tc>
      </w:tr>
      <w:tr w:rsidR="00647671" w:rsidRPr="00ED7B3D" w14:paraId="0F5A9E4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5F07CC0" w14:textId="77777777" w:rsidR="00647671" w:rsidRPr="00ED7B3D" w:rsidRDefault="00647671" w:rsidP="008A2BB8">
            <w:pPr>
              <w:rPr>
                <w:szCs w:val="17"/>
              </w:rPr>
            </w:pPr>
            <w:r w:rsidRPr="00ED7B3D">
              <w:rPr>
                <w:szCs w:val="17"/>
              </w:rPr>
              <w:t>Land, buildings, infrastructure, plant and equipment</w:t>
            </w:r>
          </w:p>
        </w:tc>
        <w:tc>
          <w:tcPr>
            <w:tcW w:w="794" w:type="dxa"/>
          </w:tcPr>
          <w:p w14:paraId="45EE9B1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391 886</w:t>
            </w:r>
          </w:p>
        </w:tc>
        <w:tc>
          <w:tcPr>
            <w:tcW w:w="794" w:type="dxa"/>
          </w:tcPr>
          <w:p w14:paraId="6DC12DF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411 779</w:t>
            </w:r>
          </w:p>
        </w:tc>
        <w:tc>
          <w:tcPr>
            <w:tcW w:w="794" w:type="dxa"/>
          </w:tcPr>
          <w:p w14:paraId="270DC17D"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442 784</w:t>
            </w:r>
          </w:p>
        </w:tc>
        <w:tc>
          <w:tcPr>
            <w:tcW w:w="794" w:type="dxa"/>
          </w:tcPr>
          <w:p w14:paraId="55C4A10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461 159</w:t>
            </w:r>
          </w:p>
        </w:tc>
        <w:tc>
          <w:tcPr>
            <w:tcW w:w="794" w:type="dxa"/>
          </w:tcPr>
          <w:p w14:paraId="7361F0A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482 766</w:t>
            </w:r>
          </w:p>
        </w:tc>
      </w:tr>
      <w:tr w:rsidR="00647671" w:rsidRPr="00ED7B3D" w14:paraId="371234F3"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2276A84A" w14:textId="77777777" w:rsidR="00647671" w:rsidRPr="00ED7B3D" w:rsidRDefault="00647671" w:rsidP="008A2BB8">
            <w:pPr>
              <w:rPr>
                <w:szCs w:val="17"/>
              </w:rPr>
            </w:pPr>
            <w:r w:rsidRPr="00ED7B3D">
              <w:rPr>
                <w:szCs w:val="17"/>
              </w:rPr>
              <w:t>Other non</w:t>
            </w:r>
            <w:r w:rsidRPr="00ED7B3D">
              <w:rPr>
                <w:szCs w:val="17"/>
              </w:rPr>
              <w:noBreakHyphen/>
              <w:t>financial assets</w:t>
            </w:r>
          </w:p>
        </w:tc>
        <w:tc>
          <w:tcPr>
            <w:tcW w:w="794" w:type="dxa"/>
            <w:tcBorders>
              <w:bottom w:val="single" w:sz="6" w:space="0" w:color="auto"/>
            </w:tcBorders>
          </w:tcPr>
          <w:p w14:paraId="3D22F5F3"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8 501</w:t>
            </w:r>
          </w:p>
        </w:tc>
        <w:tc>
          <w:tcPr>
            <w:tcW w:w="794" w:type="dxa"/>
            <w:tcBorders>
              <w:bottom w:val="single" w:sz="6" w:space="0" w:color="auto"/>
            </w:tcBorders>
          </w:tcPr>
          <w:p w14:paraId="014247A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8 388</w:t>
            </w:r>
          </w:p>
        </w:tc>
        <w:tc>
          <w:tcPr>
            <w:tcW w:w="794" w:type="dxa"/>
            <w:tcBorders>
              <w:bottom w:val="single" w:sz="6" w:space="0" w:color="auto"/>
            </w:tcBorders>
          </w:tcPr>
          <w:p w14:paraId="66C41D2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8 172</w:t>
            </w:r>
          </w:p>
        </w:tc>
        <w:tc>
          <w:tcPr>
            <w:tcW w:w="794" w:type="dxa"/>
            <w:tcBorders>
              <w:bottom w:val="single" w:sz="6" w:space="0" w:color="auto"/>
            </w:tcBorders>
          </w:tcPr>
          <w:p w14:paraId="0CA007B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7 906</w:t>
            </w:r>
          </w:p>
        </w:tc>
        <w:tc>
          <w:tcPr>
            <w:tcW w:w="794" w:type="dxa"/>
            <w:tcBorders>
              <w:bottom w:val="single" w:sz="6" w:space="0" w:color="auto"/>
            </w:tcBorders>
          </w:tcPr>
          <w:p w14:paraId="7254B78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7 630</w:t>
            </w:r>
          </w:p>
        </w:tc>
      </w:tr>
      <w:tr w:rsidR="00647671" w:rsidRPr="00ED7B3D" w14:paraId="52D64EDA"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50862605" w14:textId="77777777" w:rsidR="00647671" w:rsidRPr="00ED7B3D" w:rsidRDefault="00647671" w:rsidP="008A2BB8">
            <w:pPr>
              <w:rPr>
                <w:szCs w:val="17"/>
              </w:rPr>
            </w:pPr>
            <w:r w:rsidRPr="00ED7B3D">
              <w:rPr>
                <w:b/>
                <w:szCs w:val="17"/>
              </w:rPr>
              <w:t>Total non</w:t>
            </w:r>
            <w:r w:rsidRPr="00ED7B3D">
              <w:rPr>
                <w:b/>
                <w:szCs w:val="17"/>
              </w:rPr>
              <w:noBreakHyphen/>
              <w:t>financial assets</w:t>
            </w:r>
          </w:p>
        </w:tc>
        <w:tc>
          <w:tcPr>
            <w:tcW w:w="794" w:type="dxa"/>
            <w:tcBorders>
              <w:top w:val="single" w:sz="6" w:space="0" w:color="auto"/>
              <w:bottom w:val="single" w:sz="6" w:space="0" w:color="auto"/>
            </w:tcBorders>
          </w:tcPr>
          <w:p w14:paraId="456D5C3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402 740</w:t>
            </w:r>
          </w:p>
        </w:tc>
        <w:tc>
          <w:tcPr>
            <w:tcW w:w="794" w:type="dxa"/>
            <w:tcBorders>
              <w:top w:val="single" w:sz="6" w:space="0" w:color="auto"/>
              <w:bottom w:val="single" w:sz="6" w:space="0" w:color="auto"/>
            </w:tcBorders>
          </w:tcPr>
          <w:p w14:paraId="0F769D7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422 165</w:t>
            </w:r>
          </w:p>
        </w:tc>
        <w:tc>
          <w:tcPr>
            <w:tcW w:w="794" w:type="dxa"/>
            <w:tcBorders>
              <w:top w:val="single" w:sz="6" w:space="0" w:color="auto"/>
              <w:bottom w:val="single" w:sz="6" w:space="0" w:color="auto"/>
            </w:tcBorders>
          </w:tcPr>
          <w:p w14:paraId="5484AE82"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452 880</w:t>
            </w:r>
          </w:p>
        </w:tc>
        <w:tc>
          <w:tcPr>
            <w:tcW w:w="794" w:type="dxa"/>
            <w:tcBorders>
              <w:top w:val="single" w:sz="6" w:space="0" w:color="auto"/>
              <w:bottom w:val="single" w:sz="6" w:space="0" w:color="auto"/>
            </w:tcBorders>
          </w:tcPr>
          <w:p w14:paraId="012792DD"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470 682</w:t>
            </w:r>
          </w:p>
        </w:tc>
        <w:tc>
          <w:tcPr>
            <w:tcW w:w="794" w:type="dxa"/>
            <w:tcBorders>
              <w:top w:val="single" w:sz="6" w:space="0" w:color="auto"/>
              <w:bottom w:val="single" w:sz="6" w:space="0" w:color="auto"/>
            </w:tcBorders>
          </w:tcPr>
          <w:p w14:paraId="6639CF6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491 802</w:t>
            </w:r>
          </w:p>
        </w:tc>
      </w:tr>
      <w:tr w:rsidR="00647671" w:rsidRPr="00ED7B3D" w14:paraId="5DB06B4D"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029BDB7D" w14:textId="77777777" w:rsidR="00647671" w:rsidRPr="00ED7B3D" w:rsidRDefault="00647671" w:rsidP="008A2BB8">
            <w:pPr>
              <w:rPr>
                <w:szCs w:val="17"/>
              </w:rPr>
            </w:pPr>
            <w:r w:rsidRPr="00ED7B3D">
              <w:rPr>
                <w:b/>
                <w:szCs w:val="17"/>
              </w:rPr>
              <w:t>Total assets</w:t>
            </w:r>
          </w:p>
        </w:tc>
        <w:tc>
          <w:tcPr>
            <w:tcW w:w="794" w:type="dxa"/>
            <w:tcBorders>
              <w:top w:val="single" w:sz="6" w:space="0" w:color="auto"/>
            </w:tcBorders>
          </w:tcPr>
          <w:p w14:paraId="303FF92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449 735</w:t>
            </w:r>
          </w:p>
        </w:tc>
        <w:tc>
          <w:tcPr>
            <w:tcW w:w="794" w:type="dxa"/>
            <w:tcBorders>
              <w:top w:val="single" w:sz="6" w:space="0" w:color="auto"/>
            </w:tcBorders>
          </w:tcPr>
          <w:p w14:paraId="2146A74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470 705</w:t>
            </w:r>
          </w:p>
        </w:tc>
        <w:tc>
          <w:tcPr>
            <w:tcW w:w="794" w:type="dxa"/>
            <w:tcBorders>
              <w:top w:val="single" w:sz="6" w:space="0" w:color="auto"/>
            </w:tcBorders>
          </w:tcPr>
          <w:p w14:paraId="2E8C82F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504 137</w:t>
            </w:r>
          </w:p>
        </w:tc>
        <w:tc>
          <w:tcPr>
            <w:tcW w:w="794" w:type="dxa"/>
            <w:tcBorders>
              <w:top w:val="single" w:sz="6" w:space="0" w:color="auto"/>
            </w:tcBorders>
          </w:tcPr>
          <w:p w14:paraId="5F8A448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525 024</w:t>
            </w:r>
          </w:p>
        </w:tc>
        <w:tc>
          <w:tcPr>
            <w:tcW w:w="794" w:type="dxa"/>
            <w:tcBorders>
              <w:top w:val="single" w:sz="6" w:space="0" w:color="auto"/>
            </w:tcBorders>
          </w:tcPr>
          <w:p w14:paraId="5674E63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549 881</w:t>
            </w:r>
          </w:p>
        </w:tc>
      </w:tr>
      <w:tr w:rsidR="00647671" w:rsidRPr="00ED7B3D" w14:paraId="18C708B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4113FF7" w14:textId="77777777" w:rsidR="00647671" w:rsidRPr="00ED7B3D" w:rsidRDefault="00647671" w:rsidP="008A2BB8">
            <w:pPr>
              <w:rPr>
                <w:szCs w:val="17"/>
              </w:rPr>
            </w:pPr>
            <w:r w:rsidRPr="00ED7B3D">
              <w:rPr>
                <w:b/>
                <w:szCs w:val="17"/>
              </w:rPr>
              <w:t>Liabilities</w:t>
            </w:r>
          </w:p>
        </w:tc>
        <w:tc>
          <w:tcPr>
            <w:tcW w:w="794" w:type="dxa"/>
          </w:tcPr>
          <w:p w14:paraId="34CFBC2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2071DA5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4AD221F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7A6D927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5899A11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ED7B3D" w14:paraId="319EC683"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6A52D64" w14:textId="77777777" w:rsidR="00647671" w:rsidRPr="00ED7B3D" w:rsidRDefault="00647671" w:rsidP="008A2BB8">
            <w:pPr>
              <w:rPr>
                <w:szCs w:val="17"/>
              </w:rPr>
            </w:pPr>
            <w:r w:rsidRPr="00ED7B3D">
              <w:rPr>
                <w:szCs w:val="17"/>
              </w:rPr>
              <w:t>Deposits held and advances received</w:t>
            </w:r>
          </w:p>
        </w:tc>
        <w:tc>
          <w:tcPr>
            <w:tcW w:w="794" w:type="dxa"/>
          </w:tcPr>
          <w:p w14:paraId="29CB2CE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1 597</w:t>
            </w:r>
          </w:p>
        </w:tc>
        <w:tc>
          <w:tcPr>
            <w:tcW w:w="794" w:type="dxa"/>
          </w:tcPr>
          <w:p w14:paraId="72871A2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1 601</w:t>
            </w:r>
          </w:p>
        </w:tc>
        <w:tc>
          <w:tcPr>
            <w:tcW w:w="794" w:type="dxa"/>
          </w:tcPr>
          <w:p w14:paraId="4403EBE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1 607</w:t>
            </w:r>
          </w:p>
        </w:tc>
        <w:tc>
          <w:tcPr>
            <w:tcW w:w="794" w:type="dxa"/>
          </w:tcPr>
          <w:p w14:paraId="657E596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1 554</w:t>
            </w:r>
          </w:p>
        </w:tc>
        <w:tc>
          <w:tcPr>
            <w:tcW w:w="794" w:type="dxa"/>
          </w:tcPr>
          <w:p w14:paraId="3B39C09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1 555</w:t>
            </w:r>
          </w:p>
        </w:tc>
      </w:tr>
      <w:tr w:rsidR="00647671" w:rsidRPr="00ED7B3D" w14:paraId="3B4A5E8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3325F04" w14:textId="77777777" w:rsidR="00647671" w:rsidRPr="00ED7B3D" w:rsidRDefault="00647671" w:rsidP="008A2BB8">
            <w:pPr>
              <w:rPr>
                <w:szCs w:val="17"/>
              </w:rPr>
            </w:pPr>
            <w:r w:rsidRPr="00ED7B3D">
              <w:rPr>
                <w:szCs w:val="17"/>
              </w:rPr>
              <w:t>Payables</w:t>
            </w:r>
          </w:p>
        </w:tc>
        <w:tc>
          <w:tcPr>
            <w:tcW w:w="794" w:type="dxa"/>
          </w:tcPr>
          <w:p w14:paraId="2E73E49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36 340</w:t>
            </w:r>
          </w:p>
        </w:tc>
        <w:tc>
          <w:tcPr>
            <w:tcW w:w="794" w:type="dxa"/>
          </w:tcPr>
          <w:p w14:paraId="2F160B7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36 226</w:t>
            </w:r>
          </w:p>
        </w:tc>
        <w:tc>
          <w:tcPr>
            <w:tcW w:w="794" w:type="dxa"/>
          </w:tcPr>
          <w:p w14:paraId="7BC1AE9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35 560</w:t>
            </w:r>
          </w:p>
        </w:tc>
        <w:tc>
          <w:tcPr>
            <w:tcW w:w="794" w:type="dxa"/>
          </w:tcPr>
          <w:p w14:paraId="5052B33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34 905</w:t>
            </w:r>
          </w:p>
        </w:tc>
        <w:tc>
          <w:tcPr>
            <w:tcW w:w="794" w:type="dxa"/>
          </w:tcPr>
          <w:p w14:paraId="0FB203D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34 021</w:t>
            </w:r>
          </w:p>
        </w:tc>
      </w:tr>
      <w:tr w:rsidR="00647671" w:rsidRPr="00ED7B3D" w14:paraId="79702F4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F18E11F" w14:textId="77777777" w:rsidR="00647671" w:rsidRPr="00ED7B3D" w:rsidRDefault="00647671" w:rsidP="008A2BB8">
            <w:pPr>
              <w:rPr>
                <w:szCs w:val="17"/>
              </w:rPr>
            </w:pPr>
            <w:r w:rsidRPr="00ED7B3D">
              <w:rPr>
                <w:szCs w:val="17"/>
              </w:rPr>
              <w:t>Contract liabilities</w:t>
            </w:r>
          </w:p>
        </w:tc>
        <w:tc>
          <w:tcPr>
            <w:tcW w:w="794" w:type="dxa"/>
          </w:tcPr>
          <w:p w14:paraId="68811CB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640</w:t>
            </w:r>
          </w:p>
        </w:tc>
        <w:tc>
          <w:tcPr>
            <w:tcW w:w="794" w:type="dxa"/>
          </w:tcPr>
          <w:p w14:paraId="3C37194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571</w:t>
            </w:r>
          </w:p>
        </w:tc>
        <w:tc>
          <w:tcPr>
            <w:tcW w:w="794" w:type="dxa"/>
          </w:tcPr>
          <w:p w14:paraId="28D29F1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558</w:t>
            </w:r>
          </w:p>
        </w:tc>
        <w:tc>
          <w:tcPr>
            <w:tcW w:w="794" w:type="dxa"/>
          </w:tcPr>
          <w:p w14:paraId="332E732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556</w:t>
            </w:r>
          </w:p>
        </w:tc>
        <w:tc>
          <w:tcPr>
            <w:tcW w:w="794" w:type="dxa"/>
          </w:tcPr>
          <w:p w14:paraId="1804565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557</w:t>
            </w:r>
          </w:p>
        </w:tc>
      </w:tr>
      <w:tr w:rsidR="00647671" w:rsidRPr="00ED7B3D" w14:paraId="1F6F781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FD28611" w14:textId="77777777" w:rsidR="00647671" w:rsidRPr="00ED7B3D" w:rsidRDefault="00647671" w:rsidP="008A2BB8">
            <w:pPr>
              <w:rPr>
                <w:szCs w:val="17"/>
              </w:rPr>
            </w:pPr>
            <w:r w:rsidRPr="00ED7B3D">
              <w:rPr>
                <w:szCs w:val="17"/>
              </w:rPr>
              <w:t>Borrowings</w:t>
            </w:r>
          </w:p>
        </w:tc>
        <w:tc>
          <w:tcPr>
            <w:tcW w:w="794" w:type="dxa"/>
          </w:tcPr>
          <w:p w14:paraId="2A6E1AE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163 028</w:t>
            </w:r>
          </w:p>
        </w:tc>
        <w:tc>
          <w:tcPr>
            <w:tcW w:w="794" w:type="dxa"/>
          </w:tcPr>
          <w:p w14:paraId="5D0B233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188 346</w:t>
            </w:r>
          </w:p>
        </w:tc>
        <w:tc>
          <w:tcPr>
            <w:tcW w:w="794" w:type="dxa"/>
          </w:tcPr>
          <w:p w14:paraId="0F5345F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208 760</w:t>
            </w:r>
          </w:p>
        </w:tc>
        <w:tc>
          <w:tcPr>
            <w:tcW w:w="794" w:type="dxa"/>
          </w:tcPr>
          <w:p w14:paraId="08AF925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224 560</w:t>
            </w:r>
          </w:p>
        </w:tc>
        <w:tc>
          <w:tcPr>
            <w:tcW w:w="794" w:type="dxa"/>
          </w:tcPr>
          <w:p w14:paraId="528DA7E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239 481</w:t>
            </w:r>
          </w:p>
        </w:tc>
      </w:tr>
      <w:tr w:rsidR="00647671" w:rsidRPr="00ED7B3D" w14:paraId="26D294F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25F4AD9" w14:textId="77777777" w:rsidR="00647671" w:rsidRPr="00ED7B3D" w:rsidRDefault="00647671" w:rsidP="008A2BB8">
            <w:pPr>
              <w:rPr>
                <w:szCs w:val="17"/>
              </w:rPr>
            </w:pPr>
            <w:r w:rsidRPr="00ED7B3D">
              <w:rPr>
                <w:szCs w:val="17"/>
              </w:rPr>
              <w:t>Employee benefits</w:t>
            </w:r>
          </w:p>
        </w:tc>
        <w:tc>
          <w:tcPr>
            <w:tcW w:w="794" w:type="dxa"/>
          </w:tcPr>
          <w:p w14:paraId="6CC732A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10 667</w:t>
            </w:r>
          </w:p>
        </w:tc>
        <w:tc>
          <w:tcPr>
            <w:tcW w:w="794" w:type="dxa"/>
          </w:tcPr>
          <w:p w14:paraId="30EF505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11 013</w:t>
            </w:r>
          </w:p>
        </w:tc>
        <w:tc>
          <w:tcPr>
            <w:tcW w:w="794" w:type="dxa"/>
          </w:tcPr>
          <w:p w14:paraId="67E9F67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11 363</w:t>
            </w:r>
          </w:p>
        </w:tc>
        <w:tc>
          <w:tcPr>
            <w:tcW w:w="794" w:type="dxa"/>
          </w:tcPr>
          <w:p w14:paraId="15A028E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11 725</w:t>
            </w:r>
          </w:p>
        </w:tc>
        <w:tc>
          <w:tcPr>
            <w:tcW w:w="794" w:type="dxa"/>
          </w:tcPr>
          <w:p w14:paraId="3C4E6702"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12 089</w:t>
            </w:r>
          </w:p>
        </w:tc>
      </w:tr>
      <w:tr w:rsidR="00647671" w:rsidRPr="00ED7B3D" w14:paraId="2131C55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7A89386" w14:textId="77777777" w:rsidR="00647671" w:rsidRPr="00ED7B3D" w:rsidRDefault="00647671" w:rsidP="008A2BB8">
            <w:pPr>
              <w:rPr>
                <w:szCs w:val="17"/>
              </w:rPr>
            </w:pPr>
            <w:r w:rsidRPr="00ED7B3D">
              <w:rPr>
                <w:szCs w:val="17"/>
              </w:rPr>
              <w:t>Superannuation</w:t>
            </w:r>
          </w:p>
        </w:tc>
        <w:tc>
          <w:tcPr>
            <w:tcW w:w="794" w:type="dxa"/>
          </w:tcPr>
          <w:p w14:paraId="193081C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21 778</w:t>
            </w:r>
          </w:p>
        </w:tc>
        <w:tc>
          <w:tcPr>
            <w:tcW w:w="794" w:type="dxa"/>
          </w:tcPr>
          <w:p w14:paraId="74F074B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21 882</w:t>
            </w:r>
          </w:p>
        </w:tc>
        <w:tc>
          <w:tcPr>
            <w:tcW w:w="794" w:type="dxa"/>
          </w:tcPr>
          <w:p w14:paraId="47BA186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21 924</w:t>
            </w:r>
          </w:p>
        </w:tc>
        <w:tc>
          <w:tcPr>
            <w:tcW w:w="794" w:type="dxa"/>
          </w:tcPr>
          <w:p w14:paraId="4947CAF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22 206</w:t>
            </w:r>
          </w:p>
        </w:tc>
        <w:tc>
          <w:tcPr>
            <w:tcW w:w="794" w:type="dxa"/>
          </w:tcPr>
          <w:p w14:paraId="6242368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22 367</w:t>
            </w:r>
          </w:p>
        </w:tc>
      </w:tr>
      <w:tr w:rsidR="00647671" w:rsidRPr="00ED7B3D" w14:paraId="633151B5"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0D6D33BD" w14:textId="77777777" w:rsidR="00647671" w:rsidRPr="00ED7B3D" w:rsidRDefault="00647671" w:rsidP="008A2BB8">
            <w:pPr>
              <w:rPr>
                <w:szCs w:val="17"/>
              </w:rPr>
            </w:pPr>
            <w:r w:rsidRPr="00ED7B3D">
              <w:rPr>
                <w:szCs w:val="17"/>
              </w:rPr>
              <w:t>Other provisions</w:t>
            </w:r>
          </w:p>
        </w:tc>
        <w:tc>
          <w:tcPr>
            <w:tcW w:w="794" w:type="dxa"/>
            <w:tcBorders>
              <w:bottom w:val="single" w:sz="6" w:space="0" w:color="auto"/>
            </w:tcBorders>
          </w:tcPr>
          <w:p w14:paraId="3166A0E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2 200</w:t>
            </w:r>
          </w:p>
        </w:tc>
        <w:tc>
          <w:tcPr>
            <w:tcW w:w="794" w:type="dxa"/>
            <w:tcBorders>
              <w:bottom w:val="single" w:sz="6" w:space="0" w:color="auto"/>
            </w:tcBorders>
          </w:tcPr>
          <w:p w14:paraId="4938273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2 235</w:t>
            </w:r>
          </w:p>
        </w:tc>
        <w:tc>
          <w:tcPr>
            <w:tcW w:w="794" w:type="dxa"/>
            <w:tcBorders>
              <w:bottom w:val="single" w:sz="6" w:space="0" w:color="auto"/>
            </w:tcBorders>
          </w:tcPr>
          <w:p w14:paraId="0A46677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2 316</w:t>
            </w:r>
          </w:p>
        </w:tc>
        <w:tc>
          <w:tcPr>
            <w:tcW w:w="794" w:type="dxa"/>
            <w:tcBorders>
              <w:bottom w:val="single" w:sz="6" w:space="0" w:color="auto"/>
            </w:tcBorders>
          </w:tcPr>
          <w:p w14:paraId="49FD0AD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2 463</w:t>
            </w:r>
          </w:p>
        </w:tc>
        <w:tc>
          <w:tcPr>
            <w:tcW w:w="794" w:type="dxa"/>
            <w:tcBorders>
              <w:bottom w:val="single" w:sz="6" w:space="0" w:color="auto"/>
            </w:tcBorders>
          </w:tcPr>
          <w:p w14:paraId="0B94B6B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2 619</w:t>
            </w:r>
          </w:p>
        </w:tc>
      </w:tr>
      <w:tr w:rsidR="00647671" w:rsidRPr="00ED7B3D" w14:paraId="1629E6BE"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76186970" w14:textId="77777777" w:rsidR="00647671" w:rsidRPr="00ED7B3D" w:rsidRDefault="00647671" w:rsidP="008A2BB8">
            <w:pPr>
              <w:rPr>
                <w:szCs w:val="17"/>
              </w:rPr>
            </w:pPr>
            <w:r w:rsidRPr="00ED7B3D">
              <w:rPr>
                <w:b/>
                <w:szCs w:val="17"/>
              </w:rPr>
              <w:t>Total liabilities</w:t>
            </w:r>
          </w:p>
        </w:tc>
        <w:tc>
          <w:tcPr>
            <w:tcW w:w="794" w:type="dxa"/>
            <w:tcBorders>
              <w:top w:val="single" w:sz="6" w:space="0" w:color="auto"/>
              <w:bottom w:val="single" w:sz="6" w:space="0" w:color="auto"/>
            </w:tcBorders>
          </w:tcPr>
          <w:p w14:paraId="2191E1F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236 251</w:t>
            </w:r>
          </w:p>
        </w:tc>
        <w:tc>
          <w:tcPr>
            <w:tcW w:w="794" w:type="dxa"/>
            <w:tcBorders>
              <w:top w:val="single" w:sz="6" w:space="0" w:color="auto"/>
              <w:bottom w:val="single" w:sz="6" w:space="0" w:color="auto"/>
            </w:tcBorders>
          </w:tcPr>
          <w:p w14:paraId="74970A0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261 874</w:t>
            </w:r>
          </w:p>
        </w:tc>
        <w:tc>
          <w:tcPr>
            <w:tcW w:w="794" w:type="dxa"/>
            <w:tcBorders>
              <w:top w:val="single" w:sz="6" w:space="0" w:color="auto"/>
              <w:bottom w:val="single" w:sz="6" w:space="0" w:color="auto"/>
            </w:tcBorders>
          </w:tcPr>
          <w:p w14:paraId="6169E44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282 088</w:t>
            </w:r>
          </w:p>
        </w:tc>
        <w:tc>
          <w:tcPr>
            <w:tcW w:w="794" w:type="dxa"/>
            <w:tcBorders>
              <w:top w:val="single" w:sz="6" w:space="0" w:color="auto"/>
              <w:bottom w:val="single" w:sz="6" w:space="0" w:color="auto"/>
            </w:tcBorders>
          </w:tcPr>
          <w:p w14:paraId="366730F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297 970</w:t>
            </w:r>
          </w:p>
        </w:tc>
        <w:tc>
          <w:tcPr>
            <w:tcW w:w="794" w:type="dxa"/>
            <w:tcBorders>
              <w:top w:val="single" w:sz="6" w:space="0" w:color="auto"/>
              <w:bottom w:val="single" w:sz="6" w:space="0" w:color="auto"/>
            </w:tcBorders>
          </w:tcPr>
          <w:p w14:paraId="2FCE3DE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312 690</w:t>
            </w:r>
          </w:p>
        </w:tc>
      </w:tr>
      <w:tr w:rsidR="00647671" w:rsidRPr="00ED7B3D" w14:paraId="406D8B64"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6085CB5B" w14:textId="77777777" w:rsidR="00647671" w:rsidRPr="00ED7B3D" w:rsidRDefault="00647671" w:rsidP="008A2BB8">
            <w:pPr>
              <w:rPr>
                <w:szCs w:val="17"/>
              </w:rPr>
            </w:pPr>
            <w:r w:rsidRPr="00ED7B3D">
              <w:rPr>
                <w:b/>
                <w:szCs w:val="17"/>
              </w:rPr>
              <w:t>Net assets</w:t>
            </w:r>
          </w:p>
        </w:tc>
        <w:tc>
          <w:tcPr>
            <w:tcW w:w="794" w:type="dxa"/>
            <w:tcBorders>
              <w:top w:val="single" w:sz="6" w:space="0" w:color="auto"/>
              <w:bottom w:val="single" w:sz="12" w:space="0" w:color="auto"/>
            </w:tcBorders>
          </w:tcPr>
          <w:p w14:paraId="07D7551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213 484</w:t>
            </w:r>
          </w:p>
        </w:tc>
        <w:tc>
          <w:tcPr>
            <w:tcW w:w="794" w:type="dxa"/>
            <w:tcBorders>
              <w:top w:val="single" w:sz="6" w:space="0" w:color="auto"/>
              <w:bottom w:val="single" w:sz="12" w:space="0" w:color="auto"/>
            </w:tcBorders>
          </w:tcPr>
          <w:p w14:paraId="6AE78CC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208 831</w:t>
            </w:r>
          </w:p>
        </w:tc>
        <w:tc>
          <w:tcPr>
            <w:tcW w:w="794" w:type="dxa"/>
            <w:tcBorders>
              <w:top w:val="single" w:sz="6" w:space="0" w:color="auto"/>
              <w:bottom w:val="single" w:sz="12" w:space="0" w:color="auto"/>
            </w:tcBorders>
          </w:tcPr>
          <w:p w14:paraId="50105DB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222 050</w:t>
            </w:r>
          </w:p>
        </w:tc>
        <w:tc>
          <w:tcPr>
            <w:tcW w:w="794" w:type="dxa"/>
            <w:tcBorders>
              <w:top w:val="single" w:sz="6" w:space="0" w:color="auto"/>
              <w:bottom w:val="single" w:sz="12" w:space="0" w:color="auto"/>
            </w:tcBorders>
          </w:tcPr>
          <w:p w14:paraId="1EE85B4D"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227 054</w:t>
            </w:r>
          </w:p>
        </w:tc>
        <w:tc>
          <w:tcPr>
            <w:tcW w:w="794" w:type="dxa"/>
            <w:tcBorders>
              <w:top w:val="single" w:sz="6" w:space="0" w:color="auto"/>
              <w:bottom w:val="single" w:sz="12" w:space="0" w:color="auto"/>
            </w:tcBorders>
          </w:tcPr>
          <w:p w14:paraId="53034B53"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237 191</w:t>
            </w:r>
          </w:p>
        </w:tc>
      </w:tr>
      <w:tr w:rsidR="00647671" w:rsidRPr="00ED7B3D" w14:paraId="7F2869C7"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458945CF" w14:textId="77777777" w:rsidR="00647671" w:rsidRPr="00ED7B3D" w:rsidRDefault="00647671" w:rsidP="008A2BB8">
            <w:pPr>
              <w:rPr>
                <w:szCs w:val="17"/>
              </w:rPr>
            </w:pPr>
            <w:r w:rsidRPr="00ED7B3D">
              <w:rPr>
                <w:szCs w:val="17"/>
              </w:rPr>
              <w:t>Accumulated surplus/(deficit)</w:t>
            </w:r>
          </w:p>
        </w:tc>
        <w:tc>
          <w:tcPr>
            <w:tcW w:w="794" w:type="dxa"/>
            <w:tcBorders>
              <w:top w:val="single" w:sz="6" w:space="0" w:color="auto"/>
            </w:tcBorders>
          </w:tcPr>
          <w:p w14:paraId="3E47DEC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65 385</w:t>
            </w:r>
          </w:p>
        </w:tc>
        <w:tc>
          <w:tcPr>
            <w:tcW w:w="794" w:type="dxa"/>
            <w:tcBorders>
              <w:top w:val="single" w:sz="6" w:space="0" w:color="auto"/>
            </w:tcBorders>
          </w:tcPr>
          <w:p w14:paraId="663B5F0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60 365</w:t>
            </w:r>
          </w:p>
        </w:tc>
        <w:tc>
          <w:tcPr>
            <w:tcW w:w="794" w:type="dxa"/>
            <w:tcBorders>
              <w:top w:val="single" w:sz="6" w:space="0" w:color="auto"/>
            </w:tcBorders>
          </w:tcPr>
          <w:p w14:paraId="0EBA43E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58 561</w:t>
            </w:r>
          </w:p>
        </w:tc>
        <w:tc>
          <w:tcPr>
            <w:tcW w:w="794" w:type="dxa"/>
            <w:tcBorders>
              <w:top w:val="single" w:sz="6" w:space="0" w:color="auto"/>
            </w:tcBorders>
          </w:tcPr>
          <w:p w14:paraId="1ACAAD2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59 499</w:t>
            </w:r>
          </w:p>
        </w:tc>
        <w:tc>
          <w:tcPr>
            <w:tcW w:w="794" w:type="dxa"/>
            <w:tcBorders>
              <w:top w:val="single" w:sz="6" w:space="0" w:color="auto"/>
            </w:tcBorders>
          </w:tcPr>
          <w:p w14:paraId="6C61CDFE"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59 951</w:t>
            </w:r>
          </w:p>
        </w:tc>
      </w:tr>
      <w:tr w:rsidR="00647671" w:rsidRPr="00ED7B3D" w14:paraId="532FA2D9"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4C6EF5B2" w14:textId="77777777" w:rsidR="00647671" w:rsidRPr="00ED7B3D" w:rsidRDefault="00647671" w:rsidP="008A2BB8">
            <w:pPr>
              <w:rPr>
                <w:szCs w:val="17"/>
              </w:rPr>
            </w:pPr>
            <w:r w:rsidRPr="00ED7B3D">
              <w:rPr>
                <w:szCs w:val="17"/>
              </w:rPr>
              <w:t>Reserves</w:t>
            </w:r>
          </w:p>
        </w:tc>
        <w:tc>
          <w:tcPr>
            <w:tcW w:w="794" w:type="dxa"/>
            <w:tcBorders>
              <w:bottom w:val="single" w:sz="6" w:space="0" w:color="auto"/>
            </w:tcBorders>
          </w:tcPr>
          <w:p w14:paraId="57D497F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148 099</w:t>
            </w:r>
          </w:p>
        </w:tc>
        <w:tc>
          <w:tcPr>
            <w:tcW w:w="794" w:type="dxa"/>
            <w:tcBorders>
              <w:bottom w:val="single" w:sz="6" w:space="0" w:color="auto"/>
            </w:tcBorders>
          </w:tcPr>
          <w:p w14:paraId="11D7951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148 465</w:t>
            </w:r>
          </w:p>
        </w:tc>
        <w:tc>
          <w:tcPr>
            <w:tcW w:w="794" w:type="dxa"/>
            <w:tcBorders>
              <w:bottom w:val="single" w:sz="6" w:space="0" w:color="auto"/>
            </w:tcBorders>
          </w:tcPr>
          <w:p w14:paraId="167F2E1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163 489</w:t>
            </w:r>
          </w:p>
        </w:tc>
        <w:tc>
          <w:tcPr>
            <w:tcW w:w="794" w:type="dxa"/>
            <w:tcBorders>
              <w:bottom w:val="single" w:sz="6" w:space="0" w:color="auto"/>
            </w:tcBorders>
          </w:tcPr>
          <w:p w14:paraId="281895B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167 555</w:t>
            </w:r>
          </w:p>
        </w:tc>
        <w:tc>
          <w:tcPr>
            <w:tcW w:w="794" w:type="dxa"/>
            <w:tcBorders>
              <w:bottom w:val="single" w:sz="6" w:space="0" w:color="auto"/>
            </w:tcBorders>
          </w:tcPr>
          <w:p w14:paraId="5234EB3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177 240</w:t>
            </w:r>
          </w:p>
        </w:tc>
      </w:tr>
      <w:tr w:rsidR="00647671" w:rsidRPr="00ED7B3D" w14:paraId="305ACB2D"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658735D2" w14:textId="77777777" w:rsidR="00647671" w:rsidRPr="00ED7B3D" w:rsidRDefault="00647671" w:rsidP="008A2BB8">
            <w:pPr>
              <w:rPr>
                <w:szCs w:val="17"/>
              </w:rPr>
            </w:pPr>
            <w:r w:rsidRPr="00ED7B3D">
              <w:rPr>
                <w:b/>
                <w:szCs w:val="17"/>
              </w:rPr>
              <w:t>Net worth</w:t>
            </w:r>
          </w:p>
        </w:tc>
        <w:tc>
          <w:tcPr>
            <w:tcW w:w="794" w:type="dxa"/>
            <w:tcBorders>
              <w:top w:val="single" w:sz="6" w:space="0" w:color="auto"/>
              <w:bottom w:val="single" w:sz="12" w:space="0" w:color="auto"/>
            </w:tcBorders>
          </w:tcPr>
          <w:p w14:paraId="0F28B513"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213 484</w:t>
            </w:r>
          </w:p>
        </w:tc>
        <w:tc>
          <w:tcPr>
            <w:tcW w:w="794" w:type="dxa"/>
            <w:tcBorders>
              <w:top w:val="single" w:sz="6" w:space="0" w:color="auto"/>
              <w:bottom w:val="single" w:sz="12" w:space="0" w:color="auto"/>
            </w:tcBorders>
          </w:tcPr>
          <w:p w14:paraId="27B7501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208 831</w:t>
            </w:r>
          </w:p>
        </w:tc>
        <w:tc>
          <w:tcPr>
            <w:tcW w:w="794" w:type="dxa"/>
            <w:tcBorders>
              <w:top w:val="single" w:sz="6" w:space="0" w:color="auto"/>
              <w:bottom w:val="single" w:sz="12" w:space="0" w:color="auto"/>
            </w:tcBorders>
          </w:tcPr>
          <w:p w14:paraId="3E87CF4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222 050</w:t>
            </w:r>
          </w:p>
        </w:tc>
        <w:tc>
          <w:tcPr>
            <w:tcW w:w="794" w:type="dxa"/>
            <w:tcBorders>
              <w:top w:val="single" w:sz="6" w:space="0" w:color="auto"/>
              <w:bottom w:val="single" w:sz="12" w:space="0" w:color="auto"/>
            </w:tcBorders>
          </w:tcPr>
          <w:p w14:paraId="7B26CF1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227 054</w:t>
            </w:r>
          </w:p>
        </w:tc>
        <w:tc>
          <w:tcPr>
            <w:tcW w:w="794" w:type="dxa"/>
            <w:tcBorders>
              <w:top w:val="single" w:sz="6" w:space="0" w:color="auto"/>
              <w:bottom w:val="single" w:sz="12" w:space="0" w:color="auto"/>
            </w:tcBorders>
          </w:tcPr>
          <w:p w14:paraId="1AE3CDC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237 191</w:t>
            </w:r>
          </w:p>
        </w:tc>
      </w:tr>
      <w:tr w:rsidR="00647671" w:rsidRPr="00ED7B3D" w14:paraId="53C1FEAF"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26313C70" w14:textId="77777777" w:rsidR="00647671" w:rsidRPr="00ED7B3D" w:rsidRDefault="00647671" w:rsidP="008A2BB8">
            <w:pPr>
              <w:rPr>
                <w:szCs w:val="17"/>
              </w:rPr>
            </w:pPr>
          </w:p>
        </w:tc>
        <w:tc>
          <w:tcPr>
            <w:tcW w:w="794" w:type="dxa"/>
            <w:tcBorders>
              <w:top w:val="single" w:sz="6" w:space="0" w:color="auto"/>
            </w:tcBorders>
          </w:tcPr>
          <w:p w14:paraId="49E86C4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748EC69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2465972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6864763A"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71187EB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ED7B3D" w14:paraId="03984E49"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4544F12" w14:textId="77777777" w:rsidR="00647671" w:rsidRPr="00ED7B3D" w:rsidRDefault="00647671" w:rsidP="008A2BB8">
            <w:pPr>
              <w:rPr>
                <w:szCs w:val="17"/>
              </w:rPr>
            </w:pPr>
            <w:r w:rsidRPr="00ED7B3D">
              <w:rPr>
                <w:b/>
                <w:szCs w:val="17"/>
              </w:rPr>
              <w:t>FISCAL AGGREGATES</w:t>
            </w:r>
          </w:p>
        </w:tc>
        <w:tc>
          <w:tcPr>
            <w:tcW w:w="794" w:type="dxa"/>
          </w:tcPr>
          <w:p w14:paraId="416A5B0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2832EE3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44E88EB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28B6DB5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0A08830D"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ED7B3D" w14:paraId="3EC5F20F"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50001B8" w14:textId="77777777" w:rsidR="00647671" w:rsidRPr="00ED7B3D" w:rsidRDefault="00647671" w:rsidP="008A2BB8">
            <w:pPr>
              <w:rPr>
                <w:szCs w:val="17"/>
              </w:rPr>
            </w:pPr>
            <w:r w:rsidRPr="00ED7B3D">
              <w:rPr>
                <w:szCs w:val="17"/>
              </w:rPr>
              <w:t>Net financial worth</w:t>
            </w:r>
          </w:p>
        </w:tc>
        <w:tc>
          <w:tcPr>
            <w:tcW w:w="794" w:type="dxa"/>
          </w:tcPr>
          <w:p w14:paraId="6C4E8FF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(189 255)</w:t>
            </w:r>
          </w:p>
        </w:tc>
        <w:tc>
          <w:tcPr>
            <w:tcW w:w="794" w:type="dxa"/>
          </w:tcPr>
          <w:p w14:paraId="1CF6B3D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(213 334)</w:t>
            </w:r>
          </w:p>
        </w:tc>
        <w:tc>
          <w:tcPr>
            <w:tcW w:w="794" w:type="dxa"/>
          </w:tcPr>
          <w:p w14:paraId="3F5D9A7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(230 830)</w:t>
            </w:r>
          </w:p>
        </w:tc>
        <w:tc>
          <w:tcPr>
            <w:tcW w:w="794" w:type="dxa"/>
          </w:tcPr>
          <w:p w14:paraId="04FBA7E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(243 628)</w:t>
            </w:r>
          </w:p>
        </w:tc>
        <w:tc>
          <w:tcPr>
            <w:tcW w:w="794" w:type="dxa"/>
          </w:tcPr>
          <w:p w14:paraId="4564957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(254 611)</w:t>
            </w:r>
          </w:p>
        </w:tc>
      </w:tr>
      <w:tr w:rsidR="00647671" w:rsidRPr="00ED7B3D" w14:paraId="7F0659B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AE3F367" w14:textId="77777777" w:rsidR="00647671" w:rsidRPr="00ED7B3D" w:rsidRDefault="00647671" w:rsidP="008A2BB8">
            <w:pPr>
              <w:rPr>
                <w:szCs w:val="17"/>
              </w:rPr>
            </w:pPr>
            <w:r w:rsidRPr="00ED7B3D">
              <w:rPr>
                <w:szCs w:val="17"/>
              </w:rPr>
              <w:t>Net financial liabilities</w:t>
            </w:r>
          </w:p>
        </w:tc>
        <w:tc>
          <w:tcPr>
            <w:tcW w:w="794" w:type="dxa"/>
          </w:tcPr>
          <w:p w14:paraId="25FD9AF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198 735</w:t>
            </w:r>
          </w:p>
        </w:tc>
        <w:tc>
          <w:tcPr>
            <w:tcW w:w="794" w:type="dxa"/>
          </w:tcPr>
          <w:p w14:paraId="0D2F132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222 269</w:t>
            </w:r>
          </w:p>
        </w:tc>
        <w:tc>
          <w:tcPr>
            <w:tcW w:w="794" w:type="dxa"/>
          </w:tcPr>
          <w:p w14:paraId="61FEB10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239 924</w:t>
            </w:r>
          </w:p>
        </w:tc>
        <w:tc>
          <w:tcPr>
            <w:tcW w:w="794" w:type="dxa"/>
          </w:tcPr>
          <w:p w14:paraId="02DB69E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252 840</w:t>
            </w:r>
          </w:p>
        </w:tc>
        <w:tc>
          <w:tcPr>
            <w:tcW w:w="794" w:type="dxa"/>
          </w:tcPr>
          <w:p w14:paraId="3679F059"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264 092</w:t>
            </w:r>
          </w:p>
        </w:tc>
      </w:tr>
      <w:tr w:rsidR="00647671" w:rsidRPr="00ED7B3D" w14:paraId="0A283FF5"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12" w:space="0" w:color="auto"/>
            </w:tcBorders>
          </w:tcPr>
          <w:p w14:paraId="31AD2BC8" w14:textId="77777777" w:rsidR="00647671" w:rsidRPr="00ED7B3D" w:rsidRDefault="00647671" w:rsidP="008A2BB8">
            <w:pPr>
              <w:rPr>
                <w:szCs w:val="17"/>
              </w:rPr>
            </w:pPr>
            <w:r w:rsidRPr="00ED7B3D">
              <w:rPr>
                <w:szCs w:val="17"/>
              </w:rPr>
              <w:t>Net debt</w:t>
            </w:r>
          </w:p>
        </w:tc>
        <w:tc>
          <w:tcPr>
            <w:tcW w:w="794" w:type="dxa"/>
            <w:tcBorders>
              <w:bottom w:val="single" w:sz="12" w:space="0" w:color="auto"/>
            </w:tcBorders>
          </w:tcPr>
          <w:p w14:paraId="5B757132"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137 353</w:t>
            </w:r>
          </w:p>
        </w:tc>
        <w:tc>
          <w:tcPr>
            <w:tcW w:w="794" w:type="dxa"/>
            <w:tcBorders>
              <w:bottom w:val="single" w:sz="12" w:space="0" w:color="auto"/>
            </w:tcBorders>
          </w:tcPr>
          <w:p w14:paraId="43846753"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161 393</w:t>
            </w:r>
          </w:p>
        </w:tc>
        <w:tc>
          <w:tcPr>
            <w:tcW w:w="794" w:type="dxa"/>
            <w:tcBorders>
              <w:bottom w:val="single" w:sz="12" w:space="0" w:color="auto"/>
            </w:tcBorders>
          </w:tcPr>
          <w:p w14:paraId="497CC50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179 859</w:t>
            </w:r>
          </w:p>
        </w:tc>
        <w:tc>
          <w:tcPr>
            <w:tcW w:w="794" w:type="dxa"/>
            <w:tcBorders>
              <w:bottom w:val="single" w:sz="12" w:space="0" w:color="auto"/>
            </w:tcBorders>
          </w:tcPr>
          <w:p w14:paraId="529F6A4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193 048</w:t>
            </w:r>
          </w:p>
        </w:tc>
        <w:tc>
          <w:tcPr>
            <w:tcW w:w="794" w:type="dxa"/>
            <w:tcBorders>
              <w:bottom w:val="single" w:sz="12" w:space="0" w:color="auto"/>
            </w:tcBorders>
          </w:tcPr>
          <w:p w14:paraId="48BCB2E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204 887</w:t>
            </w:r>
          </w:p>
        </w:tc>
      </w:tr>
    </w:tbl>
    <w:p w14:paraId="452A4D08" w14:textId="77777777" w:rsidR="00647671" w:rsidRDefault="00647671" w:rsidP="00647671"/>
    <w:p w14:paraId="02D9FA23" w14:textId="77777777" w:rsidR="00647671" w:rsidRDefault="00647671" w:rsidP="00647671">
      <w:pPr>
        <w:rPr>
          <w:rFonts w:asciiTheme="majorHAnsi" w:hAnsiTheme="majorHAnsi"/>
          <w:b/>
          <w:iCs/>
          <w:sz w:val="20"/>
          <w:szCs w:val="18"/>
        </w:rPr>
      </w:pPr>
      <w:r>
        <w:br w:type="page"/>
      </w:r>
    </w:p>
    <w:p w14:paraId="7F5DB61A" w14:textId="77777777" w:rsidR="00647671" w:rsidRPr="004D1722" w:rsidRDefault="00647671" w:rsidP="00647671">
      <w:pPr>
        <w:pStyle w:val="TableHeading"/>
      </w:pPr>
      <w:r w:rsidRPr="004D1722">
        <w:lastRenderedPageBreak/>
        <w:t>Table 2.8:</w:t>
      </w:r>
      <w:r w:rsidRPr="004D1722">
        <w:tab/>
        <w:t xml:space="preserve">Non-financial public sector cash flow statement </w:t>
      </w:r>
      <w:r>
        <w:br/>
      </w:r>
      <w:r w:rsidRPr="004D1722">
        <w:t>for the financial year ended 30 June</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NFPS_WoS.xlsx|Table:NFPS_CF|MergedHeadingRow:1"/>
      </w:tblPr>
      <w:tblGrid>
        <w:gridCol w:w="3828"/>
        <w:gridCol w:w="134"/>
        <w:gridCol w:w="572"/>
        <w:gridCol w:w="794"/>
        <w:gridCol w:w="794"/>
        <w:gridCol w:w="794"/>
        <w:gridCol w:w="794"/>
      </w:tblGrid>
      <w:tr w:rsidR="00647671" w14:paraId="2931E611"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28" w:type="dxa"/>
          </w:tcPr>
          <w:p w14:paraId="491FF5CA" w14:textId="77777777" w:rsidR="00647671" w:rsidRDefault="00647671" w:rsidP="008A2BB8">
            <w:pPr>
              <w:keepNext/>
              <w:spacing w:after="0"/>
            </w:pPr>
          </w:p>
        </w:tc>
        <w:tc>
          <w:tcPr>
            <w:tcW w:w="706" w:type="dxa"/>
            <w:gridSpan w:val="2"/>
          </w:tcPr>
          <w:p w14:paraId="6A2517FA"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2022</w:t>
            </w:r>
            <w:r>
              <w:rPr>
                <w:sz w:val="16"/>
              </w:rPr>
              <w:noBreakHyphen/>
              <w:t>23</w:t>
            </w:r>
            <w:r>
              <w:br/>
              <w:t>revised</w:t>
            </w:r>
          </w:p>
        </w:tc>
        <w:tc>
          <w:tcPr>
            <w:tcW w:w="794" w:type="dxa"/>
          </w:tcPr>
          <w:p w14:paraId="2C15CA9B"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2023</w:t>
            </w:r>
            <w:r>
              <w:rPr>
                <w:sz w:val="16"/>
              </w:rPr>
              <w:noBreakHyphen/>
              <w:t>24</w:t>
            </w:r>
            <w:r>
              <w:br/>
              <w:t>budget</w:t>
            </w:r>
          </w:p>
        </w:tc>
        <w:tc>
          <w:tcPr>
            <w:tcW w:w="794" w:type="dxa"/>
          </w:tcPr>
          <w:p w14:paraId="5B0A6EA7"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2024</w:t>
            </w:r>
            <w:r>
              <w:rPr>
                <w:sz w:val="16"/>
              </w:rPr>
              <w:noBreakHyphen/>
              <w:t>25</w:t>
            </w:r>
            <w:r>
              <w:br/>
              <w:t>estimate</w:t>
            </w:r>
          </w:p>
        </w:tc>
        <w:tc>
          <w:tcPr>
            <w:tcW w:w="794" w:type="dxa"/>
          </w:tcPr>
          <w:p w14:paraId="3A43EE69"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2025</w:t>
            </w:r>
            <w:r>
              <w:rPr>
                <w:sz w:val="16"/>
              </w:rPr>
              <w:noBreakHyphen/>
              <w:t>26</w:t>
            </w:r>
            <w:r>
              <w:br/>
              <w:t>estimate</w:t>
            </w:r>
          </w:p>
        </w:tc>
        <w:tc>
          <w:tcPr>
            <w:tcW w:w="794" w:type="dxa"/>
          </w:tcPr>
          <w:p w14:paraId="5B1E01A4"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2026</w:t>
            </w:r>
            <w:r>
              <w:rPr>
                <w:sz w:val="16"/>
              </w:rPr>
              <w:noBreakHyphen/>
              <w:t>27</w:t>
            </w:r>
            <w:r>
              <w:br/>
              <w:t>estimate</w:t>
            </w:r>
          </w:p>
        </w:tc>
      </w:tr>
      <w:tr w:rsidR="00647671" w14:paraId="4F10AAB3"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7A53ECD2" w14:textId="77777777" w:rsidR="00647671" w:rsidRDefault="00647671" w:rsidP="008A2BB8">
            <w:pPr>
              <w:spacing w:after="0"/>
            </w:pPr>
            <w:r>
              <w:rPr>
                <w:b/>
                <w:sz w:val="16"/>
              </w:rPr>
              <w:t>Cash flows from operating activities</w:t>
            </w:r>
          </w:p>
        </w:tc>
        <w:tc>
          <w:tcPr>
            <w:tcW w:w="706" w:type="dxa"/>
            <w:gridSpan w:val="2"/>
          </w:tcPr>
          <w:p w14:paraId="00B11B8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257A62A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327CBF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08C83DD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04F8924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6BCE6BB4"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4D716700" w14:textId="77777777" w:rsidR="00647671" w:rsidRDefault="00647671" w:rsidP="008A2BB8">
            <w:pPr>
              <w:spacing w:after="0"/>
            </w:pPr>
            <w:r>
              <w:rPr>
                <w:b/>
                <w:sz w:val="16"/>
              </w:rPr>
              <w:t>Receipts</w:t>
            </w:r>
          </w:p>
        </w:tc>
        <w:tc>
          <w:tcPr>
            <w:tcW w:w="706" w:type="dxa"/>
            <w:gridSpan w:val="2"/>
          </w:tcPr>
          <w:p w14:paraId="128939E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357F10A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6AEF0A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052CE3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3BD2F5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51636036"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6906DAB0" w14:textId="77777777" w:rsidR="00647671" w:rsidRDefault="00647671" w:rsidP="008A2BB8">
            <w:pPr>
              <w:spacing w:after="0"/>
            </w:pPr>
            <w:r>
              <w:rPr>
                <w:sz w:val="16"/>
              </w:rPr>
              <w:t>Taxes received</w:t>
            </w:r>
          </w:p>
        </w:tc>
        <w:tc>
          <w:tcPr>
            <w:tcW w:w="706" w:type="dxa"/>
            <w:gridSpan w:val="2"/>
          </w:tcPr>
          <w:p w14:paraId="47008D5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31 721</w:t>
            </w:r>
          </w:p>
        </w:tc>
        <w:tc>
          <w:tcPr>
            <w:tcW w:w="794" w:type="dxa"/>
          </w:tcPr>
          <w:p w14:paraId="7B3B490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33 651</w:t>
            </w:r>
          </w:p>
        </w:tc>
        <w:tc>
          <w:tcPr>
            <w:tcW w:w="794" w:type="dxa"/>
          </w:tcPr>
          <w:p w14:paraId="2C6D662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36 099</w:t>
            </w:r>
          </w:p>
        </w:tc>
        <w:tc>
          <w:tcPr>
            <w:tcW w:w="794" w:type="dxa"/>
          </w:tcPr>
          <w:p w14:paraId="7BF4296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37 836</w:t>
            </w:r>
          </w:p>
        </w:tc>
        <w:tc>
          <w:tcPr>
            <w:tcW w:w="794" w:type="dxa"/>
          </w:tcPr>
          <w:p w14:paraId="60E5225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39 711</w:t>
            </w:r>
          </w:p>
        </w:tc>
      </w:tr>
      <w:tr w:rsidR="00647671" w14:paraId="26A7638B"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6C6ED414" w14:textId="77777777" w:rsidR="00647671" w:rsidRDefault="00647671" w:rsidP="008A2BB8">
            <w:pPr>
              <w:spacing w:after="0"/>
            </w:pPr>
            <w:r>
              <w:rPr>
                <w:sz w:val="16"/>
              </w:rPr>
              <w:t>Grants</w:t>
            </w:r>
          </w:p>
        </w:tc>
        <w:tc>
          <w:tcPr>
            <w:tcW w:w="706" w:type="dxa"/>
            <w:gridSpan w:val="2"/>
          </w:tcPr>
          <w:p w14:paraId="72CAE2A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39 823</w:t>
            </w:r>
          </w:p>
        </w:tc>
        <w:tc>
          <w:tcPr>
            <w:tcW w:w="794" w:type="dxa"/>
          </w:tcPr>
          <w:p w14:paraId="6C65DCF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41 726</w:t>
            </w:r>
          </w:p>
        </w:tc>
        <w:tc>
          <w:tcPr>
            <w:tcW w:w="794" w:type="dxa"/>
          </w:tcPr>
          <w:p w14:paraId="1ADB91E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43 171</w:t>
            </w:r>
          </w:p>
        </w:tc>
        <w:tc>
          <w:tcPr>
            <w:tcW w:w="794" w:type="dxa"/>
          </w:tcPr>
          <w:p w14:paraId="747A1DF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45 819</w:t>
            </w:r>
          </w:p>
        </w:tc>
        <w:tc>
          <w:tcPr>
            <w:tcW w:w="794" w:type="dxa"/>
          </w:tcPr>
          <w:p w14:paraId="0BDC8A0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46 694</w:t>
            </w:r>
          </w:p>
        </w:tc>
      </w:tr>
      <w:tr w:rsidR="00647671" w14:paraId="3B39E3FD"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7EA285C9" w14:textId="77777777" w:rsidR="00647671" w:rsidRDefault="00647671" w:rsidP="008A2BB8">
            <w:pPr>
              <w:spacing w:after="0"/>
            </w:pPr>
            <w:r>
              <w:rPr>
                <w:sz w:val="16"/>
              </w:rPr>
              <w:t>Sales of goods and services</w:t>
            </w:r>
            <w:r>
              <w:rPr>
                <w:sz w:val="16"/>
                <w:vertAlign w:val="superscript"/>
              </w:rPr>
              <w:t xml:space="preserve"> (a)</w:t>
            </w:r>
          </w:p>
        </w:tc>
        <w:tc>
          <w:tcPr>
            <w:tcW w:w="706" w:type="dxa"/>
            <w:gridSpan w:val="2"/>
          </w:tcPr>
          <w:p w14:paraId="3BF37C5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14 473</w:t>
            </w:r>
          </w:p>
        </w:tc>
        <w:tc>
          <w:tcPr>
            <w:tcW w:w="794" w:type="dxa"/>
          </w:tcPr>
          <w:p w14:paraId="06F6B78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14 149</w:t>
            </w:r>
          </w:p>
        </w:tc>
        <w:tc>
          <w:tcPr>
            <w:tcW w:w="794" w:type="dxa"/>
          </w:tcPr>
          <w:p w14:paraId="41EAA0C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15 049</w:t>
            </w:r>
          </w:p>
        </w:tc>
        <w:tc>
          <w:tcPr>
            <w:tcW w:w="794" w:type="dxa"/>
          </w:tcPr>
          <w:p w14:paraId="61271F7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15 201</w:t>
            </w:r>
          </w:p>
        </w:tc>
        <w:tc>
          <w:tcPr>
            <w:tcW w:w="794" w:type="dxa"/>
          </w:tcPr>
          <w:p w14:paraId="34EE763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15 461</w:t>
            </w:r>
          </w:p>
        </w:tc>
      </w:tr>
      <w:tr w:rsidR="00647671" w14:paraId="5AFA61EF"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36EC29BE" w14:textId="77777777" w:rsidR="00647671" w:rsidRDefault="00647671" w:rsidP="008A2BB8">
            <w:pPr>
              <w:spacing w:after="0"/>
            </w:pPr>
            <w:r>
              <w:rPr>
                <w:sz w:val="16"/>
              </w:rPr>
              <w:t>Interest received</w:t>
            </w:r>
          </w:p>
        </w:tc>
        <w:tc>
          <w:tcPr>
            <w:tcW w:w="706" w:type="dxa"/>
            <w:gridSpan w:val="2"/>
          </w:tcPr>
          <w:p w14:paraId="1D0A26C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910</w:t>
            </w:r>
          </w:p>
        </w:tc>
        <w:tc>
          <w:tcPr>
            <w:tcW w:w="794" w:type="dxa"/>
          </w:tcPr>
          <w:p w14:paraId="297E887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1 113</w:t>
            </w:r>
          </w:p>
        </w:tc>
        <w:tc>
          <w:tcPr>
            <w:tcW w:w="794" w:type="dxa"/>
          </w:tcPr>
          <w:p w14:paraId="7645435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587</w:t>
            </w:r>
          </w:p>
        </w:tc>
        <w:tc>
          <w:tcPr>
            <w:tcW w:w="794" w:type="dxa"/>
          </w:tcPr>
          <w:p w14:paraId="5A348CA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560</w:t>
            </w:r>
          </w:p>
        </w:tc>
        <w:tc>
          <w:tcPr>
            <w:tcW w:w="794" w:type="dxa"/>
          </w:tcPr>
          <w:p w14:paraId="2D0604F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561</w:t>
            </w:r>
          </w:p>
        </w:tc>
      </w:tr>
      <w:tr w:rsidR="00647671" w14:paraId="3B272BBC"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528BE99C" w14:textId="77777777" w:rsidR="00647671" w:rsidRDefault="00647671" w:rsidP="008A2BB8">
            <w:pPr>
              <w:spacing w:after="0"/>
            </w:pPr>
            <w:r>
              <w:rPr>
                <w:sz w:val="16"/>
              </w:rPr>
              <w:t>Dividends, income tax equivalent and rate equivalent receipts</w:t>
            </w:r>
          </w:p>
        </w:tc>
        <w:tc>
          <w:tcPr>
            <w:tcW w:w="706" w:type="dxa"/>
            <w:gridSpan w:val="2"/>
          </w:tcPr>
          <w:p w14:paraId="5C8DF31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525</w:t>
            </w:r>
          </w:p>
        </w:tc>
        <w:tc>
          <w:tcPr>
            <w:tcW w:w="794" w:type="dxa"/>
          </w:tcPr>
          <w:p w14:paraId="4CB2B48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1 167</w:t>
            </w:r>
          </w:p>
        </w:tc>
        <w:tc>
          <w:tcPr>
            <w:tcW w:w="794" w:type="dxa"/>
          </w:tcPr>
          <w:p w14:paraId="7EC3B73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586</w:t>
            </w:r>
          </w:p>
        </w:tc>
        <w:tc>
          <w:tcPr>
            <w:tcW w:w="794" w:type="dxa"/>
          </w:tcPr>
          <w:p w14:paraId="3557B61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729</w:t>
            </w:r>
          </w:p>
        </w:tc>
        <w:tc>
          <w:tcPr>
            <w:tcW w:w="794" w:type="dxa"/>
          </w:tcPr>
          <w:p w14:paraId="00F1110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798</w:t>
            </w:r>
          </w:p>
        </w:tc>
      </w:tr>
      <w:tr w:rsidR="00647671" w14:paraId="6AF3F225" w14:textId="77777777" w:rsidTr="008A2BB8">
        <w:tc>
          <w:tcPr>
            <w:cnfStyle w:val="001000000000" w:firstRow="0" w:lastRow="0" w:firstColumn="1" w:lastColumn="0" w:oddVBand="0" w:evenVBand="0" w:oddHBand="0" w:evenHBand="0" w:firstRowFirstColumn="0" w:firstRowLastColumn="0" w:lastRowFirstColumn="0" w:lastRowLastColumn="0"/>
            <w:tcW w:w="3828" w:type="dxa"/>
            <w:tcBorders>
              <w:bottom w:val="single" w:sz="6" w:space="0" w:color="auto"/>
            </w:tcBorders>
          </w:tcPr>
          <w:p w14:paraId="68C59E3E" w14:textId="77777777" w:rsidR="00647671" w:rsidRDefault="00647671" w:rsidP="008A2BB8">
            <w:pPr>
              <w:spacing w:after="0"/>
            </w:pPr>
            <w:r>
              <w:rPr>
                <w:sz w:val="16"/>
              </w:rPr>
              <w:t>Other receipts</w:t>
            </w:r>
          </w:p>
        </w:tc>
        <w:tc>
          <w:tcPr>
            <w:tcW w:w="706" w:type="dxa"/>
            <w:gridSpan w:val="2"/>
            <w:tcBorders>
              <w:bottom w:val="single" w:sz="6" w:space="0" w:color="auto"/>
            </w:tcBorders>
          </w:tcPr>
          <w:p w14:paraId="005498C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10 580</w:t>
            </w:r>
          </w:p>
        </w:tc>
        <w:tc>
          <w:tcPr>
            <w:tcW w:w="794" w:type="dxa"/>
            <w:tcBorders>
              <w:bottom w:val="single" w:sz="6" w:space="0" w:color="auto"/>
            </w:tcBorders>
          </w:tcPr>
          <w:p w14:paraId="4874CAA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2 333</w:t>
            </w:r>
          </w:p>
        </w:tc>
        <w:tc>
          <w:tcPr>
            <w:tcW w:w="794" w:type="dxa"/>
            <w:tcBorders>
              <w:bottom w:val="single" w:sz="6" w:space="0" w:color="auto"/>
            </w:tcBorders>
          </w:tcPr>
          <w:p w14:paraId="438E43E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2 555</w:t>
            </w:r>
          </w:p>
        </w:tc>
        <w:tc>
          <w:tcPr>
            <w:tcW w:w="794" w:type="dxa"/>
            <w:tcBorders>
              <w:bottom w:val="single" w:sz="6" w:space="0" w:color="auto"/>
            </w:tcBorders>
          </w:tcPr>
          <w:p w14:paraId="43CFCCB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2 632</w:t>
            </w:r>
          </w:p>
        </w:tc>
        <w:tc>
          <w:tcPr>
            <w:tcW w:w="794" w:type="dxa"/>
            <w:tcBorders>
              <w:bottom w:val="single" w:sz="6" w:space="0" w:color="auto"/>
            </w:tcBorders>
          </w:tcPr>
          <w:p w14:paraId="15EE1DA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3 009</w:t>
            </w:r>
          </w:p>
        </w:tc>
      </w:tr>
      <w:tr w:rsidR="00647671" w14:paraId="53672B79" w14:textId="77777777" w:rsidTr="008A2BB8">
        <w:tc>
          <w:tcPr>
            <w:cnfStyle w:val="001000000000" w:firstRow="0" w:lastRow="0" w:firstColumn="1" w:lastColumn="0" w:oddVBand="0" w:evenVBand="0" w:oddHBand="0" w:evenHBand="0" w:firstRowFirstColumn="0" w:firstRowLastColumn="0" w:lastRowFirstColumn="0" w:lastRowLastColumn="0"/>
            <w:tcW w:w="3828" w:type="dxa"/>
            <w:tcBorders>
              <w:top w:val="single" w:sz="6" w:space="0" w:color="auto"/>
            </w:tcBorders>
          </w:tcPr>
          <w:p w14:paraId="2B9D5FEB" w14:textId="77777777" w:rsidR="00647671" w:rsidRDefault="00647671" w:rsidP="008A2BB8">
            <w:pPr>
              <w:spacing w:after="0"/>
            </w:pPr>
            <w:r>
              <w:rPr>
                <w:b/>
                <w:sz w:val="16"/>
              </w:rPr>
              <w:t>Total receipts</w:t>
            </w:r>
          </w:p>
        </w:tc>
        <w:tc>
          <w:tcPr>
            <w:tcW w:w="706" w:type="dxa"/>
            <w:gridSpan w:val="2"/>
            <w:tcBorders>
              <w:top w:val="single" w:sz="6" w:space="0" w:color="auto"/>
            </w:tcBorders>
          </w:tcPr>
          <w:p w14:paraId="4F75723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98 033</w:t>
            </w:r>
          </w:p>
        </w:tc>
        <w:tc>
          <w:tcPr>
            <w:tcW w:w="794" w:type="dxa"/>
            <w:tcBorders>
              <w:top w:val="single" w:sz="6" w:space="0" w:color="auto"/>
            </w:tcBorders>
          </w:tcPr>
          <w:p w14:paraId="67AAA80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94 138</w:t>
            </w:r>
          </w:p>
        </w:tc>
        <w:tc>
          <w:tcPr>
            <w:tcW w:w="794" w:type="dxa"/>
            <w:tcBorders>
              <w:top w:val="single" w:sz="6" w:space="0" w:color="auto"/>
            </w:tcBorders>
          </w:tcPr>
          <w:p w14:paraId="18FBFEE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98 046</w:t>
            </w:r>
          </w:p>
        </w:tc>
        <w:tc>
          <w:tcPr>
            <w:tcW w:w="794" w:type="dxa"/>
            <w:tcBorders>
              <w:top w:val="single" w:sz="6" w:space="0" w:color="auto"/>
            </w:tcBorders>
          </w:tcPr>
          <w:p w14:paraId="166F149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102 777</w:t>
            </w:r>
          </w:p>
        </w:tc>
        <w:tc>
          <w:tcPr>
            <w:tcW w:w="794" w:type="dxa"/>
            <w:tcBorders>
              <w:top w:val="single" w:sz="6" w:space="0" w:color="auto"/>
            </w:tcBorders>
          </w:tcPr>
          <w:p w14:paraId="3E76174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106 233</w:t>
            </w:r>
          </w:p>
        </w:tc>
      </w:tr>
      <w:tr w:rsidR="00647671" w14:paraId="65CCE767"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37FB9B65" w14:textId="77777777" w:rsidR="00647671" w:rsidRDefault="00647671" w:rsidP="008A2BB8">
            <w:pPr>
              <w:spacing w:after="0"/>
            </w:pPr>
            <w:r>
              <w:rPr>
                <w:b/>
                <w:sz w:val="16"/>
              </w:rPr>
              <w:t>Payments</w:t>
            </w:r>
          </w:p>
        </w:tc>
        <w:tc>
          <w:tcPr>
            <w:tcW w:w="706" w:type="dxa"/>
            <w:gridSpan w:val="2"/>
          </w:tcPr>
          <w:p w14:paraId="4A8554B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7811022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3F8D233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248C7E3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3CD22B1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24F680B3"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00D63B87" w14:textId="77777777" w:rsidR="00647671" w:rsidRDefault="00647671" w:rsidP="008A2BB8">
            <w:pPr>
              <w:spacing w:after="0"/>
            </w:pPr>
            <w:r>
              <w:rPr>
                <w:sz w:val="16"/>
              </w:rPr>
              <w:t>Payments for employees</w:t>
            </w:r>
          </w:p>
        </w:tc>
        <w:tc>
          <w:tcPr>
            <w:tcW w:w="706" w:type="dxa"/>
            <w:gridSpan w:val="2"/>
          </w:tcPr>
          <w:p w14:paraId="35B66D1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(35 241)</w:t>
            </w:r>
          </w:p>
        </w:tc>
        <w:tc>
          <w:tcPr>
            <w:tcW w:w="794" w:type="dxa"/>
          </w:tcPr>
          <w:p w14:paraId="32846E1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(36 563)</w:t>
            </w:r>
          </w:p>
        </w:tc>
        <w:tc>
          <w:tcPr>
            <w:tcW w:w="794" w:type="dxa"/>
          </w:tcPr>
          <w:p w14:paraId="1D80400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(37 142)</w:t>
            </w:r>
          </w:p>
        </w:tc>
        <w:tc>
          <w:tcPr>
            <w:tcW w:w="794" w:type="dxa"/>
          </w:tcPr>
          <w:p w14:paraId="5C24ED9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(38 138)</w:t>
            </w:r>
          </w:p>
        </w:tc>
        <w:tc>
          <w:tcPr>
            <w:tcW w:w="794" w:type="dxa"/>
          </w:tcPr>
          <w:p w14:paraId="0FBB714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(39 457)</w:t>
            </w:r>
          </w:p>
        </w:tc>
      </w:tr>
      <w:tr w:rsidR="00647671" w14:paraId="4FF891E9"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1FB411D2" w14:textId="77777777" w:rsidR="00647671" w:rsidRDefault="00647671" w:rsidP="008A2BB8">
            <w:pPr>
              <w:spacing w:after="0"/>
            </w:pPr>
            <w:r>
              <w:rPr>
                <w:sz w:val="16"/>
              </w:rPr>
              <w:t>Superannuation</w:t>
            </w:r>
          </w:p>
        </w:tc>
        <w:tc>
          <w:tcPr>
            <w:tcW w:w="706" w:type="dxa"/>
            <w:gridSpan w:val="2"/>
          </w:tcPr>
          <w:p w14:paraId="5A1C610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(3 840)</w:t>
            </w:r>
          </w:p>
        </w:tc>
        <w:tc>
          <w:tcPr>
            <w:tcW w:w="794" w:type="dxa"/>
          </w:tcPr>
          <w:p w14:paraId="0DC25AA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(3 700)</w:t>
            </w:r>
          </w:p>
        </w:tc>
        <w:tc>
          <w:tcPr>
            <w:tcW w:w="794" w:type="dxa"/>
          </w:tcPr>
          <w:p w14:paraId="741C72B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(3 895)</w:t>
            </w:r>
          </w:p>
        </w:tc>
        <w:tc>
          <w:tcPr>
            <w:tcW w:w="794" w:type="dxa"/>
          </w:tcPr>
          <w:p w14:paraId="026A8DB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(3 756)</w:t>
            </w:r>
          </w:p>
        </w:tc>
        <w:tc>
          <w:tcPr>
            <w:tcW w:w="794" w:type="dxa"/>
          </w:tcPr>
          <w:p w14:paraId="4CCC2D7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(4 093)</w:t>
            </w:r>
          </w:p>
        </w:tc>
      </w:tr>
      <w:tr w:rsidR="00647671" w14:paraId="642D9891"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0E026F2A" w14:textId="77777777" w:rsidR="00647671" w:rsidRDefault="00647671" w:rsidP="008A2BB8">
            <w:pPr>
              <w:spacing w:after="0"/>
            </w:pPr>
            <w:r>
              <w:rPr>
                <w:sz w:val="16"/>
              </w:rPr>
              <w:t>Interest paid</w:t>
            </w:r>
          </w:p>
        </w:tc>
        <w:tc>
          <w:tcPr>
            <w:tcW w:w="706" w:type="dxa"/>
            <w:gridSpan w:val="2"/>
          </w:tcPr>
          <w:p w14:paraId="0E6F57B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(4 093)</w:t>
            </w:r>
          </w:p>
        </w:tc>
        <w:tc>
          <w:tcPr>
            <w:tcW w:w="794" w:type="dxa"/>
          </w:tcPr>
          <w:p w14:paraId="6085609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(5 635)</w:t>
            </w:r>
          </w:p>
        </w:tc>
        <w:tc>
          <w:tcPr>
            <w:tcW w:w="794" w:type="dxa"/>
          </w:tcPr>
          <w:p w14:paraId="77D89CB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(6 536)</w:t>
            </w:r>
          </w:p>
        </w:tc>
        <w:tc>
          <w:tcPr>
            <w:tcW w:w="794" w:type="dxa"/>
          </w:tcPr>
          <w:p w14:paraId="4C01C47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(7 647)</w:t>
            </w:r>
          </w:p>
        </w:tc>
        <w:tc>
          <w:tcPr>
            <w:tcW w:w="794" w:type="dxa"/>
          </w:tcPr>
          <w:p w14:paraId="7ADBFAB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(8 610)</w:t>
            </w:r>
          </w:p>
        </w:tc>
      </w:tr>
      <w:tr w:rsidR="00647671" w14:paraId="20FC488D"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4442D01D" w14:textId="77777777" w:rsidR="00647671" w:rsidRDefault="00647671" w:rsidP="008A2BB8">
            <w:pPr>
              <w:spacing w:after="0"/>
            </w:pPr>
            <w:r>
              <w:rPr>
                <w:sz w:val="16"/>
              </w:rPr>
              <w:t>Grants and subsidies</w:t>
            </w:r>
          </w:p>
        </w:tc>
        <w:tc>
          <w:tcPr>
            <w:tcW w:w="706" w:type="dxa"/>
            <w:gridSpan w:val="2"/>
          </w:tcPr>
          <w:p w14:paraId="5236AF6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(16 943)</w:t>
            </w:r>
          </w:p>
        </w:tc>
        <w:tc>
          <w:tcPr>
            <w:tcW w:w="794" w:type="dxa"/>
          </w:tcPr>
          <w:p w14:paraId="16F46F4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(15 055)</w:t>
            </w:r>
          </w:p>
        </w:tc>
        <w:tc>
          <w:tcPr>
            <w:tcW w:w="794" w:type="dxa"/>
          </w:tcPr>
          <w:p w14:paraId="3A5D63E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(14 605)</w:t>
            </w:r>
          </w:p>
        </w:tc>
        <w:tc>
          <w:tcPr>
            <w:tcW w:w="794" w:type="dxa"/>
          </w:tcPr>
          <w:p w14:paraId="2BCEC42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(14 697)</w:t>
            </w:r>
          </w:p>
        </w:tc>
        <w:tc>
          <w:tcPr>
            <w:tcW w:w="794" w:type="dxa"/>
          </w:tcPr>
          <w:p w14:paraId="3648C6B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(14 811)</w:t>
            </w:r>
          </w:p>
        </w:tc>
      </w:tr>
      <w:tr w:rsidR="00647671" w14:paraId="46949143"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09781C8C" w14:textId="77777777" w:rsidR="00647671" w:rsidRDefault="00647671" w:rsidP="008A2BB8">
            <w:pPr>
              <w:spacing w:after="0"/>
            </w:pPr>
            <w:r>
              <w:rPr>
                <w:sz w:val="16"/>
              </w:rPr>
              <w:t>Goods and services</w:t>
            </w:r>
            <w:r>
              <w:rPr>
                <w:sz w:val="16"/>
                <w:vertAlign w:val="superscript"/>
              </w:rPr>
              <w:t xml:space="preserve"> (a)</w:t>
            </w:r>
          </w:p>
        </w:tc>
        <w:tc>
          <w:tcPr>
            <w:tcW w:w="706" w:type="dxa"/>
            <w:gridSpan w:val="2"/>
          </w:tcPr>
          <w:p w14:paraId="5FEBD9B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(32 111)</w:t>
            </w:r>
          </w:p>
        </w:tc>
        <w:tc>
          <w:tcPr>
            <w:tcW w:w="794" w:type="dxa"/>
          </w:tcPr>
          <w:p w14:paraId="760CE7F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(30 609)</w:t>
            </w:r>
          </w:p>
        </w:tc>
        <w:tc>
          <w:tcPr>
            <w:tcW w:w="794" w:type="dxa"/>
          </w:tcPr>
          <w:p w14:paraId="682B294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(29 264)</w:t>
            </w:r>
          </w:p>
        </w:tc>
        <w:tc>
          <w:tcPr>
            <w:tcW w:w="794" w:type="dxa"/>
          </w:tcPr>
          <w:p w14:paraId="5ADB2DB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(29 502)</w:t>
            </w:r>
          </w:p>
        </w:tc>
        <w:tc>
          <w:tcPr>
            <w:tcW w:w="794" w:type="dxa"/>
          </w:tcPr>
          <w:p w14:paraId="25764DD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(30 061)</w:t>
            </w:r>
          </w:p>
        </w:tc>
      </w:tr>
      <w:tr w:rsidR="00647671" w14:paraId="3219C624" w14:textId="77777777" w:rsidTr="008A2BB8">
        <w:tc>
          <w:tcPr>
            <w:cnfStyle w:val="001000000000" w:firstRow="0" w:lastRow="0" w:firstColumn="1" w:lastColumn="0" w:oddVBand="0" w:evenVBand="0" w:oddHBand="0" w:evenHBand="0" w:firstRowFirstColumn="0" w:firstRowLastColumn="0" w:lastRowFirstColumn="0" w:lastRowLastColumn="0"/>
            <w:tcW w:w="3828" w:type="dxa"/>
            <w:tcBorders>
              <w:bottom w:val="single" w:sz="6" w:space="0" w:color="auto"/>
            </w:tcBorders>
          </w:tcPr>
          <w:p w14:paraId="4C95899C" w14:textId="77777777" w:rsidR="00647671" w:rsidRDefault="00647671" w:rsidP="008A2BB8">
            <w:pPr>
              <w:spacing w:after="0"/>
            </w:pPr>
            <w:r>
              <w:rPr>
                <w:sz w:val="16"/>
              </w:rPr>
              <w:t>Other payments</w:t>
            </w:r>
          </w:p>
        </w:tc>
        <w:tc>
          <w:tcPr>
            <w:tcW w:w="706" w:type="dxa"/>
            <w:gridSpan w:val="2"/>
            <w:tcBorders>
              <w:bottom w:val="single" w:sz="6" w:space="0" w:color="auto"/>
            </w:tcBorders>
          </w:tcPr>
          <w:p w14:paraId="1FCD107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(1 386)</w:t>
            </w:r>
          </w:p>
        </w:tc>
        <w:tc>
          <w:tcPr>
            <w:tcW w:w="794" w:type="dxa"/>
            <w:tcBorders>
              <w:bottom w:val="single" w:sz="6" w:space="0" w:color="auto"/>
            </w:tcBorders>
          </w:tcPr>
          <w:p w14:paraId="18FCB90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(928)</w:t>
            </w:r>
          </w:p>
        </w:tc>
        <w:tc>
          <w:tcPr>
            <w:tcW w:w="794" w:type="dxa"/>
            <w:tcBorders>
              <w:bottom w:val="single" w:sz="6" w:space="0" w:color="auto"/>
            </w:tcBorders>
          </w:tcPr>
          <w:p w14:paraId="32535D0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(965)</w:t>
            </w:r>
          </w:p>
        </w:tc>
        <w:tc>
          <w:tcPr>
            <w:tcW w:w="794" w:type="dxa"/>
            <w:tcBorders>
              <w:bottom w:val="single" w:sz="6" w:space="0" w:color="auto"/>
            </w:tcBorders>
          </w:tcPr>
          <w:p w14:paraId="43245EF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(1 014)</w:t>
            </w:r>
          </w:p>
        </w:tc>
        <w:tc>
          <w:tcPr>
            <w:tcW w:w="794" w:type="dxa"/>
            <w:tcBorders>
              <w:bottom w:val="single" w:sz="6" w:space="0" w:color="auto"/>
            </w:tcBorders>
          </w:tcPr>
          <w:p w14:paraId="655CBF0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(1 063)</w:t>
            </w:r>
          </w:p>
        </w:tc>
      </w:tr>
      <w:tr w:rsidR="00647671" w14:paraId="579C1D90" w14:textId="77777777" w:rsidTr="008A2BB8">
        <w:tc>
          <w:tcPr>
            <w:cnfStyle w:val="001000000000" w:firstRow="0" w:lastRow="0" w:firstColumn="1" w:lastColumn="0" w:oddVBand="0" w:evenVBand="0" w:oddHBand="0" w:evenHBand="0" w:firstRowFirstColumn="0" w:firstRowLastColumn="0" w:lastRowFirstColumn="0" w:lastRowLastColumn="0"/>
            <w:tcW w:w="3828" w:type="dxa"/>
            <w:tcBorders>
              <w:top w:val="single" w:sz="6" w:space="0" w:color="auto"/>
              <w:bottom w:val="single" w:sz="6" w:space="0" w:color="auto"/>
            </w:tcBorders>
          </w:tcPr>
          <w:p w14:paraId="21D30EF3" w14:textId="77777777" w:rsidR="00647671" w:rsidRDefault="00647671" w:rsidP="008A2BB8">
            <w:pPr>
              <w:spacing w:after="0"/>
            </w:pPr>
            <w:r>
              <w:rPr>
                <w:b/>
                <w:sz w:val="16"/>
              </w:rPr>
              <w:t>Total payments</w:t>
            </w:r>
          </w:p>
        </w:tc>
        <w:tc>
          <w:tcPr>
            <w:tcW w:w="706" w:type="dxa"/>
            <w:gridSpan w:val="2"/>
            <w:tcBorders>
              <w:top w:val="single" w:sz="6" w:space="0" w:color="auto"/>
              <w:bottom w:val="single" w:sz="6" w:space="0" w:color="auto"/>
            </w:tcBorders>
          </w:tcPr>
          <w:p w14:paraId="38F138C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(93 615)</w:t>
            </w:r>
          </w:p>
        </w:tc>
        <w:tc>
          <w:tcPr>
            <w:tcW w:w="794" w:type="dxa"/>
            <w:tcBorders>
              <w:top w:val="single" w:sz="6" w:space="0" w:color="auto"/>
              <w:bottom w:val="single" w:sz="6" w:space="0" w:color="auto"/>
            </w:tcBorders>
          </w:tcPr>
          <w:p w14:paraId="191BDC1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(92 490)</w:t>
            </w:r>
          </w:p>
        </w:tc>
        <w:tc>
          <w:tcPr>
            <w:tcW w:w="794" w:type="dxa"/>
            <w:tcBorders>
              <w:top w:val="single" w:sz="6" w:space="0" w:color="auto"/>
              <w:bottom w:val="single" w:sz="6" w:space="0" w:color="auto"/>
            </w:tcBorders>
          </w:tcPr>
          <w:p w14:paraId="5CD8631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(92 407)</w:t>
            </w:r>
          </w:p>
        </w:tc>
        <w:tc>
          <w:tcPr>
            <w:tcW w:w="794" w:type="dxa"/>
            <w:tcBorders>
              <w:top w:val="single" w:sz="6" w:space="0" w:color="auto"/>
              <w:bottom w:val="single" w:sz="6" w:space="0" w:color="auto"/>
            </w:tcBorders>
          </w:tcPr>
          <w:p w14:paraId="745E03F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(94 754)</w:t>
            </w:r>
          </w:p>
        </w:tc>
        <w:tc>
          <w:tcPr>
            <w:tcW w:w="794" w:type="dxa"/>
            <w:tcBorders>
              <w:top w:val="single" w:sz="6" w:space="0" w:color="auto"/>
              <w:bottom w:val="single" w:sz="6" w:space="0" w:color="auto"/>
            </w:tcBorders>
          </w:tcPr>
          <w:p w14:paraId="55CA93F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(98 096)</w:t>
            </w:r>
          </w:p>
        </w:tc>
      </w:tr>
      <w:tr w:rsidR="00647671" w14:paraId="402A0CB1" w14:textId="77777777" w:rsidTr="008A2BB8">
        <w:tc>
          <w:tcPr>
            <w:cnfStyle w:val="001000000000" w:firstRow="0" w:lastRow="0" w:firstColumn="1" w:lastColumn="0" w:oddVBand="0" w:evenVBand="0" w:oddHBand="0" w:evenHBand="0" w:firstRowFirstColumn="0" w:firstRowLastColumn="0" w:lastRowFirstColumn="0" w:lastRowLastColumn="0"/>
            <w:tcW w:w="3828" w:type="dxa"/>
            <w:tcBorders>
              <w:top w:val="single" w:sz="6" w:space="0" w:color="auto"/>
            </w:tcBorders>
          </w:tcPr>
          <w:p w14:paraId="1B26F030" w14:textId="77777777" w:rsidR="00647671" w:rsidRDefault="00647671" w:rsidP="008A2BB8">
            <w:pPr>
              <w:spacing w:after="0"/>
            </w:pPr>
            <w:r>
              <w:rPr>
                <w:b/>
                <w:sz w:val="16"/>
              </w:rPr>
              <w:t>Net cash flows from operating activities</w:t>
            </w:r>
          </w:p>
        </w:tc>
        <w:tc>
          <w:tcPr>
            <w:tcW w:w="706" w:type="dxa"/>
            <w:gridSpan w:val="2"/>
            <w:tcBorders>
              <w:top w:val="single" w:sz="6" w:space="0" w:color="auto"/>
            </w:tcBorders>
          </w:tcPr>
          <w:p w14:paraId="3FD910D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4 418</w:t>
            </w:r>
          </w:p>
        </w:tc>
        <w:tc>
          <w:tcPr>
            <w:tcW w:w="794" w:type="dxa"/>
            <w:tcBorders>
              <w:top w:val="single" w:sz="6" w:space="0" w:color="auto"/>
            </w:tcBorders>
          </w:tcPr>
          <w:p w14:paraId="0568EDA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1 648</w:t>
            </w:r>
          </w:p>
        </w:tc>
        <w:tc>
          <w:tcPr>
            <w:tcW w:w="794" w:type="dxa"/>
            <w:tcBorders>
              <w:top w:val="single" w:sz="6" w:space="0" w:color="auto"/>
            </w:tcBorders>
          </w:tcPr>
          <w:p w14:paraId="2572648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5 639</w:t>
            </w:r>
          </w:p>
        </w:tc>
        <w:tc>
          <w:tcPr>
            <w:tcW w:w="794" w:type="dxa"/>
            <w:tcBorders>
              <w:top w:val="single" w:sz="6" w:space="0" w:color="auto"/>
            </w:tcBorders>
          </w:tcPr>
          <w:p w14:paraId="3086893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8 024</w:t>
            </w:r>
          </w:p>
        </w:tc>
        <w:tc>
          <w:tcPr>
            <w:tcW w:w="794" w:type="dxa"/>
            <w:tcBorders>
              <w:top w:val="single" w:sz="6" w:space="0" w:color="auto"/>
            </w:tcBorders>
          </w:tcPr>
          <w:p w14:paraId="344B19D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8 138</w:t>
            </w:r>
          </w:p>
        </w:tc>
      </w:tr>
      <w:tr w:rsidR="00647671" w14:paraId="25D583EE"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2835AAC2" w14:textId="77777777" w:rsidR="00647671" w:rsidRDefault="00647671" w:rsidP="008A2BB8">
            <w:pPr>
              <w:spacing w:after="0"/>
            </w:pPr>
            <w:r>
              <w:rPr>
                <w:b/>
                <w:sz w:val="16"/>
              </w:rPr>
              <w:t>Cash flows from investing activities</w:t>
            </w:r>
          </w:p>
        </w:tc>
        <w:tc>
          <w:tcPr>
            <w:tcW w:w="706" w:type="dxa"/>
            <w:gridSpan w:val="2"/>
          </w:tcPr>
          <w:p w14:paraId="2DE4A0C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36F7E28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5EB9594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07A2367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7510F00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3FED8F2D"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0B330247" w14:textId="77777777" w:rsidR="00647671" w:rsidRDefault="00647671" w:rsidP="008A2BB8">
            <w:pPr>
              <w:spacing w:after="0"/>
            </w:pPr>
            <w:r>
              <w:rPr>
                <w:b/>
                <w:sz w:val="16"/>
              </w:rPr>
              <w:t>Cash flows from investments in non</w:t>
            </w:r>
            <w:r>
              <w:rPr>
                <w:b/>
                <w:sz w:val="16"/>
              </w:rPr>
              <w:noBreakHyphen/>
              <w:t>financial assets</w:t>
            </w:r>
          </w:p>
        </w:tc>
        <w:tc>
          <w:tcPr>
            <w:tcW w:w="706" w:type="dxa"/>
            <w:gridSpan w:val="2"/>
          </w:tcPr>
          <w:p w14:paraId="3EEB15D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5BB1ADD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4A67486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7750965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9A37C8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046528F1"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179A9169" w14:textId="77777777" w:rsidR="00647671" w:rsidRDefault="00647671" w:rsidP="008A2BB8">
            <w:pPr>
              <w:spacing w:after="0"/>
            </w:pPr>
            <w:r>
              <w:rPr>
                <w:sz w:val="16"/>
              </w:rPr>
              <w:t>Purchases of non</w:t>
            </w:r>
            <w:r>
              <w:rPr>
                <w:sz w:val="16"/>
              </w:rPr>
              <w:noBreakHyphen/>
              <w:t>financial assets</w:t>
            </w:r>
          </w:p>
        </w:tc>
        <w:tc>
          <w:tcPr>
            <w:tcW w:w="706" w:type="dxa"/>
            <w:gridSpan w:val="2"/>
          </w:tcPr>
          <w:p w14:paraId="1FC9176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(22 073)</w:t>
            </w:r>
          </w:p>
        </w:tc>
        <w:tc>
          <w:tcPr>
            <w:tcW w:w="794" w:type="dxa"/>
          </w:tcPr>
          <w:p w14:paraId="00929A7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(23 698)</w:t>
            </w:r>
          </w:p>
        </w:tc>
        <w:tc>
          <w:tcPr>
            <w:tcW w:w="794" w:type="dxa"/>
          </w:tcPr>
          <w:p w14:paraId="133D745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(23 353)</w:t>
            </w:r>
          </w:p>
        </w:tc>
        <w:tc>
          <w:tcPr>
            <w:tcW w:w="794" w:type="dxa"/>
          </w:tcPr>
          <w:p w14:paraId="37A6148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(21 391)</w:t>
            </w:r>
          </w:p>
        </w:tc>
        <w:tc>
          <w:tcPr>
            <w:tcW w:w="794" w:type="dxa"/>
          </w:tcPr>
          <w:p w14:paraId="796DCD2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(19 551)</w:t>
            </w:r>
          </w:p>
        </w:tc>
      </w:tr>
      <w:tr w:rsidR="00647671" w14:paraId="20F186F8" w14:textId="77777777" w:rsidTr="008A2BB8">
        <w:tc>
          <w:tcPr>
            <w:cnfStyle w:val="001000000000" w:firstRow="0" w:lastRow="0" w:firstColumn="1" w:lastColumn="0" w:oddVBand="0" w:evenVBand="0" w:oddHBand="0" w:evenHBand="0" w:firstRowFirstColumn="0" w:firstRowLastColumn="0" w:lastRowFirstColumn="0" w:lastRowLastColumn="0"/>
            <w:tcW w:w="3828" w:type="dxa"/>
            <w:tcBorders>
              <w:bottom w:val="single" w:sz="6" w:space="0" w:color="auto"/>
            </w:tcBorders>
          </w:tcPr>
          <w:p w14:paraId="37E0671D" w14:textId="77777777" w:rsidR="00647671" w:rsidRDefault="00647671" w:rsidP="008A2BB8">
            <w:pPr>
              <w:spacing w:after="0"/>
            </w:pPr>
            <w:r>
              <w:rPr>
                <w:sz w:val="16"/>
              </w:rPr>
              <w:t>Sales of non</w:t>
            </w:r>
            <w:r>
              <w:rPr>
                <w:sz w:val="16"/>
              </w:rPr>
              <w:noBreakHyphen/>
              <w:t>financial assets</w:t>
            </w:r>
          </w:p>
        </w:tc>
        <w:tc>
          <w:tcPr>
            <w:tcW w:w="706" w:type="dxa"/>
            <w:gridSpan w:val="2"/>
            <w:tcBorders>
              <w:bottom w:val="single" w:sz="6" w:space="0" w:color="auto"/>
            </w:tcBorders>
          </w:tcPr>
          <w:p w14:paraId="36E09AE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635</w:t>
            </w:r>
          </w:p>
        </w:tc>
        <w:tc>
          <w:tcPr>
            <w:tcW w:w="794" w:type="dxa"/>
            <w:tcBorders>
              <w:bottom w:val="single" w:sz="6" w:space="0" w:color="auto"/>
            </w:tcBorders>
          </w:tcPr>
          <w:p w14:paraId="61A361D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787</w:t>
            </w:r>
          </w:p>
        </w:tc>
        <w:tc>
          <w:tcPr>
            <w:tcW w:w="794" w:type="dxa"/>
            <w:tcBorders>
              <w:bottom w:val="single" w:sz="6" w:space="0" w:color="auto"/>
            </w:tcBorders>
          </w:tcPr>
          <w:p w14:paraId="53EC56D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795</w:t>
            </w:r>
          </w:p>
        </w:tc>
        <w:tc>
          <w:tcPr>
            <w:tcW w:w="794" w:type="dxa"/>
            <w:tcBorders>
              <w:bottom w:val="single" w:sz="6" w:space="0" w:color="auto"/>
            </w:tcBorders>
          </w:tcPr>
          <w:p w14:paraId="2CCCF7C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1 149</w:t>
            </w:r>
          </w:p>
        </w:tc>
        <w:tc>
          <w:tcPr>
            <w:tcW w:w="794" w:type="dxa"/>
            <w:tcBorders>
              <w:bottom w:val="single" w:sz="6" w:space="0" w:color="auto"/>
            </w:tcBorders>
          </w:tcPr>
          <w:p w14:paraId="4E4AA6E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584</w:t>
            </w:r>
          </w:p>
        </w:tc>
      </w:tr>
      <w:tr w:rsidR="00647671" w14:paraId="6E1D0E20" w14:textId="77777777" w:rsidTr="008A2BB8">
        <w:tc>
          <w:tcPr>
            <w:cnfStyle w:val="001000000000" w:firstRow="0" w:lastRow="0" w:firstColumn="1" w:lastColumn="0" w:oddVBand="0" w:evenVBand="0" w:oddHBand="0" w:evenHBand="0" w:firstRowFirstColumn="0" w:firstRowLastColumn="0" w:lastRowFirstColumn="0" w:lastRowLastColumn="0"/>
            <w:tcW w:w="3828" w:type="dxa"/>
            <w:tcBorders>
              <w:top w:val="single" w:sz="6" w:space="0" w:color="auto"/>
            </w:tcBorders>
          </w:tcPr>
          <w:p w14:paraId="6CD3A185" w14:textId="77777777" w:rsidR="00647671" w:rsidRDefault="00647671" w:rsidP="008A2BB8">
            <w:pPr>
              <w:spacing w:after="0"/>
            </w:pPr>
            <w:r>
              <w:rPr>
                <w:b/>
                <w:sz w:val="16"/>
              </w:rPr>
              <w:t>Net cash flows from investments in non</w:t>
            </w:r>
            <w:r>
              <w:rPr>
                <w:b/>
                <w:sz w:val="16"/>
              </w:rPr>
              <w:noBreakHyphen/>
              <w:t>financial assets</w:t>
            </w:r>
          </w:p>
        </w:tc>
        <w:tc>
          <w:tcPr>
            <w:tcW w:w="706" w:type="dxa"/>
            <w:gridSpan w:val="2"/>
            <w:tcBorders>
              <w:top w:val="single" w:sz="6" w:space="0" w:color="auto"/>
            </w:tcBorders>
          </w:tcPr>
          <w:p w14:paraId="0DE86BD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(21 438)</w:t>
            </w:r>
          </w:p>
        </w:tc>
        <w:tc>
          <w:tcPr>
            <w:tcW w:w="794" w:type="dxa"/>
            <w:tcBorders>
              <w:top w:val="single" w:sz="6" w:space="0" w:color="auto"/>
            </w:tcBorders>
          </w:tcPr>
          <w:p w14:paraId="287D1E8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(22 911)</w:t>
            </w:r>
          </w:p>
        </w:tc>
        <w:tc>
          <w:tcPr>
            <w:tcW w:w="794" w:type="dxa"/>
            <w:tcBorders>
              <w:top w:val="single" w:sz="6" w:space="0" w:color="auto"/>
            </w:tcBorders>
          </w:tcPr>
          <w:p w14:paraId="6309B0B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(22 558)</w:t>
            </w:r>
          </w:p>
        </w:tc>
        <w:tc>
          <w:tcPr>
            <w:tcW w:w="794" w:type="dxa"/>
            <w:tcBorders>
              <w:top w:val="single" w:sz="6" w:space="0" w:color="auto"/>
            </w:tcBorders>
          </w:tcPr>
          <w:p w14:paraId="05CDE7E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(20 242)</w:t>
            </w:r>
          </w:p>
        </w:tc>
        <w:tc>
          <w:tcPr>
            <w:tcW w:w="794" w:type="dxa"/>
            <w:tcBorders>
              <w:top w:val="single" w:sz="6" w:space="0" w:color="auto"/>
            </w:tcBorders>
          </w:tcPr>
          <w:p w14:paraId="474646F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(18 967)</w:t>
            </w:r>
          </w:p>
        </w:tc>
      </w:tr>
      <w:tr w:rsidR="00647671" w14:paraId="3273A0B7" w14:textId="77777777" w:rsidTr="008A2BB8">
        <w:tc>
          <w:tcPr>
            <w:cnfStyle w:val="001000000000" w:firstRow="0" w:lastRow="0" w:firstColumn="1" w:lastColumn="0" w:oddVBand="0" w:evenVBand="0" w:oddHBand="0" w:evenHBand="0" w:firstRowFirstColumn="0" w:firstRowLastColumn="0" w:lastRowFirstColumn="0" w:lastRowLastColumn="0"/>
            <w:tcW w:w="3828" w:type="dxa"/>
            <w:tcBorders>
              <w:bottom w:val="single" w:sz="6" w:space="0" w:color="auto"/>
            </w:tcBorders>
          </w:tcPr>
          <w:p w14:paraId="6BB3DBC1" w14:textId="77777777" w:rsidR="00647671" w:rsidRDefault="00647671" w:rsidP="008A2BB8">
            <w:pPr>
              <w:spacing w:after="0"/>
            </w:pPr>
            <w:r>
              <w:rPr>
                <w:sz w:val="16"/>
              </w:rPr>
              <w:t>Net cash flows from investments in financial assets for policy purposes</w:t>
            </w:r>
          </w:p>
        </w:tc>
        <w:tc>
          <w:tcPr>
            <w:tcW w:w="706" w:type="dxa"/>
            <w:gridSpan w:val="2"/>
            <w:tcBorders>
              <w:bottom w:val="single" w:sz="6" w:space="0" w:color="auto"/>
            </w:tcBorders>
          </w:tcPr>
          <w:p w14:paraId="6E027E4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(773)</w:t>
            </w:r>
          </w:p>
        </w:tc>
        <w:tc>
          <w:tcPr>
            <w:tcW w:w="794" w:type="dxa"/>
            <w:tcBorders>
              <w:bottom w:val="single" w:sz="6" w:space="0" w:color="auto"/>
            </w:tcBorders>
          </w:tcPr>
          <w:p w14:paraId="70B49EF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164</w:t>
            </w:r>
          </w:p>
        </w:tc>
        <w:tc>
          <w:tcPr>
            <w:tcW w:w="794" w:type="dxa"/>
            <w:tcBorders>
              <w:bottom w:val="single" w:sz="6" w:space="0" w:color="auto"/>
            </w:tcBorders>
          </w:tcPr>
          <w:p w14:paraId="5C44980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(155)</w:t>
            </w:r>
          </w:p>
        </w:tc>
        <w:tc>
          <w:tcPr>
            <w:tcW w:w="794" w:type="dxa"/>
            <w:tcBorders>
              <w:bottom w:val="single" w:sz="6" w:space="0" w:color="auto"/>
            </w:tcBorders>
          </w:tcPr>
          <w:p w14:paraId="4E89BE2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(27)</w:t>
            </w:r>
          </w:p>
        </w:tc>
        <w:tc>
          <w:tcPr>
            <w:tcW w:w="794" w:type="dxa"/>
            <w:tcBorders>
              <w:bottom w:val="single" w:sz="6" w:space="0" w:color="auto"/>
            </w:tcBorders>
          </w:tcPr>
          <w:p w14:paraId="154FD38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(248)</w:t>
            </w:r>
          </w:p>
        </w:tc>
      </w:tr>
      <w:tr w:rsidR="00647671" w14:paraId="7D554019" w14:textId="77777777" w:rsidTr="008A2BB8">
        <w:tc>
          <w:tcPr>
            <w:cnfStyle w:val="001000000000" w:firstRow="0" w:lastRow="0" w:firstColumn="1" w:lastColumn="0" w:oddVBand="0" w:evenVBand="0" w:oddHBand="0" w:evenHBand="0" w:firstRowFirstColumn="0" w:firstRowLastColumn="0" w:lastRowFirstColumn="0" w:lastRowLastColumn="0"/>
            <w:tcW w:w="3828" w:type="dxa"/>
            <w:tcBorders>
              <w:top w:val="single" w:sz="6" w:space="0" w:color="auto"/>
            </w:tcBorders>
          </w:tcPr>
          <w:p w14:paraId="18E953D1" w14:textId="77777777" w:rsidR="00647671" w:rsidRDefault="00647671" w:rsidP="008A2BB8">
            <w:pPr>
              <w:spacing w:after="0"/>
            </w:pPr>
            <w:r>
              <w:rPr>
                <w:b/>
                <w:sz w:val="16"/>
              </w:rPr>
              <w:t>Subtotal</w:t>
            </w:r>
          </w:p>
        </w:tc>
        <w:tc>
          <w:tcPr>
            <w:tcW w:w="706" w:type="dxa"/>
            <w:gridSpan w:val="2"/>
            <w:tcBorders>
              <w:top w:val="single" w:sz="6" w:space="0" w:color="auto"/>
            </w:tcBorders>
          </w:tcPr>
          <w:p w14:paraId="4A41296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(22 211)</w:t>
            </w:r>
          </w:p>
        </w:tc>
        <w:tc>
          <w:tcPr>
            <w:tcW w:w="794" w:type="dxa"/>
            <w:tcBorders>
              <w:top w:val="single" w:sz="6" w:space="0" w:color="auto"/>
            </w:tcBorders>
          </w:tcPr>
          <w:p w14:paraId="40DE424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(22 747)</w:t>
            </w:r>
          </w:p>
        </w:tc>
        <w:tc>
          <w:tcPr>
            <w:tcW w:w="794" w:type="dxa"/>
            <w:tcBorders>
              <w:top w:val="single" w:sz="6" w:space="0" w:color="auto"/>
            </w:tcBorders>
          </w:tcPr>
          <w:p w14:paraId="29A0E91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(22 712)</w:t>
            </w:r>
          </w:p>
        </w:tc>
        <w:tc>
          <w:tcPr>
            <w:tcW w:w="794" w:type="dxa"/>
            <w:tcBorders>
              <w:top w:val="single" w:sz="6" w:space="0" w:color="auto"/>
            </w:tcBorders>
          </w:tcPr>
          <w:p w14:paraId="1D1C098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(20 269)</w:t>
            </w:r>
          </w:p>
        </w:tc>
        <w:tc>
          <w:tcPr>
            <w:tcW w:w="794" w:type="dxa"/>
            <w:tcBorders>
              <w:top w:val="single" w:sz="6" w:space="0" w:color="auto"/>
            </w:tcBorders>
          </w:tcPr>
          <w:p w14:paraId="57A5590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(19 216)</w:t>
            </w:r>
          </w:p>
        </w:tc>
      </w:tr>
      <w:tr w:rsidR="00647671" w14:paraId="13831B83" w14:textId="77777777" w:rsidTr="008A2BB8">
        <w:tc>
          <w:tcPr>
            <w:cnfStyle w:val="001000000000" w:firstRow="0" w:lastRow="0" w:firstColumn="1" w:lastColumn="0" w:oddVBand="0" w:evenVBand="0" w:oddHBand="0" w:evenHBand="0" w:firstRowFirstColumn="0" w:firstRowLastColumn="0" w:lastRowFirstColumn="0" w:lastRowLastColumn="0"/>
            <w:tcW w:w="3828" w:type="dxa"/>
            <w:tcBorders>
              <w:bottom w:val="single" w:sz="6" w:space="0" w:color="auto"/>
            </w:tcBorders>
          </w:tcPr>
          <w:p w14:paraId="4A890820" w14:textId="77777777" w:rsidR="00647671" w:rsidRDefault="00647671" w:rsidP="008A2BB8">
            <w:pPr>
              <w:spacing w:after="0"/>
            </w:pPr>
            <w:r>
              <w:rPr>
                <w:sz w:val="16"/>
              </w:rPr>
              <w:t>Net cash flows from investment in financial assets for liquidity management purposes</w:t>
            </w:r>
          </w:p>
        </w:tc>
        <w:tc>
          <w:tcPr>
            <w:tcW w:w="706" w:type="dxa"/>
            <w:gridSpan w:val="2"/>
            <w:tcBorders>
              <w:bottom w:val="single" w:sz="6" w:space="0" w:color="auto"/>
            </w:tcBorders>
          </w:tcPr>
          <w:p w14:paraId="0609960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(993)</w:t>
            </w:r>
          </w:p>
        </w:tc>
        <w:tc>
          <w:tcPr>
            <w:tcW w:w="794" w:type="dxa"/>
            <w:tcBorders>
              <w:bottom w:val="single" w:sz="6" w:space="0" w:color="auto"/>
            </w:tcBorders>
          </w:tcPr>
          <w:p w14:paraId="38CC912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(9 508)</w:t>
            </w:r>
          </w:p>
        </w:tc>
        <w:tc>
          <w:tcPr>
            <w:tcW w:w="794" w:type="dxa"/>
            <w:tcBorders>
              <w:bottom w:val="single" w:sz="6" w:space="0" w:color="auto"/>
            </w:tcBorders>
          </w:tcPr>
          <w:p w14:paraId="1AE9A1D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(1 547)</w:t>
            </w:r>
          </w:p>
        </w:tc>
        <w:tc>
          <w:tcPr>
            <w:tcW w:w="794" w:type="dxa"/>
            <w:tcBorders>
              <w:bottom w:val="single" w:sz="6" w:space="0" w:color="auto"/>
            </w:tcBorders>
          </w:tcPr>
          <w:p w14:paraId="0FF2AE0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(1 722)</w:t>
            </w:r>
          </w:p>
        </w:tc>
        <w:tc>
          <w:tcPr>
            <w:tcW w:w="794" w:type="dxa"/>
            <w:tcBorders>
              <w:bottom w:val="single" w:sz="6" w:space="0" w:color="auto"/>
            </w:tcBorders>
          </w:tcPr>
          <w:p w14:paraId="6C0B95E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(2 039)</w:t>
            </w:r>
          </w:p>
        </w:tc>
      </w:tr>
      <w:tr w:rsidR="00647671" w14:paraId="181B0663" w14:textId="77777777" w:rsidTr="008A2BB8">
        <w:tc>
          <w:tcPr>
            <w:cnfStyle w:val="001000000000" w:firstRow="0" w:lastRow="0" w:firstColumn="1" w:lastColumn="0" w:oddVBand="0" w:evenVBand="0" w:oddHBand="0" w:evenHBand="0" w:firstRowFirstColumn="0" w:firstRowLastColumn="0" w:lastRowFirstColumn="0" w:lastRowLastColumn="0"/>
            <w:tcW w:w="3828" w:type="dxa"/>
            <w:tcBorders>
              <w:top w:val="single" w:sz="6" w:space="0" w:color="auto"/>
            </w:tcBorders>
          </w:tcPr>
          <w:p w14:paraId="27C31A7A" w14:textId="77777777" w:rsidR="00647671" w:rsidRDefault="00647671" w:rsidP="008A2BB8">
            <w:pPr>
              <w:spacing w:after="0"/>
            </w:pPr>
            <w:r>
              <w:rPr>
                <w:b/>
                <w:sz w:val="16"/>
              </w:rPr>
              <w:t>Net cash flows from investing activities</w:t>
            </w:r>
          </w:p>
        </w:tc>
        <w:tc>
          <w:tcPr>
            <w:tcW w:w="706" w:type="dxa"/>
            <w:gridSpan w:val="2"/>
            <w:tcBorders>
              <w:top w:val="single" w:sz="6" w:space="0" w:color="auto"/>
            </w:tcBorders>
          </w:tcPr>
          <w:p w14:paraId="02DB826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(23 204)</w:t>
            </w:r>
          </w:p>
        </w:tc>
        <w:tc>
          <w:tcPr>
            <w:tcW w:w="794" w:type="dxa"/>
            <w:tcBorders>
              <w:top w:val="single" w:sz="6" w:space="0" w:color="auto"/>
            </w:tcBorders>
          </w:tcPr>
          <w:p w14:paraId="3A26793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(32 255)</w:t>
            </w:r>
          </w:p>
        </w:tc>
        <w:tc>
          <w:tcPr>
            <w:tcW w:w="794" w:type="dxa"/>
            <w:tcBorders>
              <w:top w:val="single" w:sz="6" w:space="0" w:color="auto"/>
            </w:tcBorders>
          </w:tcPr>
          <w:p w14:paraId="71051DF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(24 259)</w:t>
            </w:r>
          </w:p>
        </w:tc>
        <w:tc>
          <w:tcPr>
            <w:tcW w:w="794" w:type="dxa"/>
            <w:tcBorders>
              <w:top w:val="single" w:sz="6" w:space="0" w:color="auto"/>
            </w:tcBorders>
          </w:tcPr>
          <w:p w14:paraId="6C5BFF5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(21 991)</w:t>
            </w:r>
          </w:p>
        </w:tc>
        <w:tc>
          <w:tcPr>
            <w:tcW w:w="794" w:type="dxa"/>
            <w:tcBorders>
              <w:top w:val="single" w:sz="6" w:space="0" w:color="auto"/>
            </w:tcBorders>
          </w:tcPr>
          <w:p w14:paraId="205FD92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(21 254)</w:t>
            </w:r>
          </w:p>
        </w:tc>
      </w:tr>
      <w:tr w:rsidR="00647671" w14:paraId="4ADF2FD8"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5FD0CD8B" w14:textId="77777777" w:rsidR="00647671" w:rsidRDefault="00647671" w:rsidP="008A2BB8">
            <w:pPr>
              <w:spacing w:after="0"/>
            </w:pPr>
            <w:r>
              <w:rPr>
                <w:b/>
                <w:sz w:val="16"/>
              </w:rPr>
              <w:t>Cash flows from financing activities</w:t>
            </w:r>
          </w:p>
        </w:tc>
        <w:tc>
          <w:tcPr>
            <w:tcW w:w="706" w:type="dxa"/>
            <w:gridSpan w:val="2"/>
          </w:tcPr>
          <w:p w14:paraId="686A359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4D96075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0FA484A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3580B6C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25F1DE0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4E3B6626"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6F3B5CFD" w14:textId="77777777" w:rsidR="00647671" w:rsidRDefault="00647671" w:rsidP="008A2BB8">
            <w:pPr>
              <w:spacing w:after="0"/>
            </w:pPr>
            <w:r>
              <w:rPr>
                <w:sz w:val="16"/>
              </w:rPr>
              <w:t>Advances received (net)</w:t>
            </w:r>
          </w:p>
        </w:tc>
        <w:tc>
          <w:tcPr>
            <w:tcW w:w="706" w:type="dxa"/>
            <w:gridSpan w:val="2"/>
          </w:tcPr>
          <w:p w14:paraId="536B48D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11</w:t>
            </w:r>
          </w:p>
        </w:tc>
        <w:tc>
          <w:tcPr>
            <w:tcW w:w="794" w:type="dxa"/>
          </w:tcPr>
          <w:p w14:paraId="55D69F3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(64)</w:t>
            </w:r>
          </w:p>
        </w:tc>
        <w:tc>
          <w:tcPr>
            <w:tcW w:w="794" w:type="dxa"/>
          </w:tcPr>
          <w:p w14:paraId="25A81BB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w:t>
            </w:r>
          </w:p>
        </w:tc>
        <w:tc>
          <w:tcPr>
            <w:tcW w:w="794" w:type="dxa"/>
          </w:tcPr>
          <w:p w14:paraId="3D3CF20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(48)</w:t>
            </w:r>
          </w:p>
        </w:tc>
        <w:tc>
          <w:tcPr>
            <w:tcW w:w="794" w:type="dxa"/>
          </w:tcPr>
          <w:p w14:paraId="661EFF7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w:t>
            </w:r>
          </w:p>
        </w:tc>
      </w:tr>
      <w:tr w:rsidR="00647671" w14:paraId="128A7E5A"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57CAAB8D" w14:textId="77777777" w:rsidR="00647671" w:rsidRDefault="00647671" w:rsidP="008A2BB8">
            <w:pPr>
              <w:spacing w:after="0"/>
            </w:pPr>
            <w:r>
              <w:rPr>
                <w:sz w:val="16"/>
              </w:rPr>
              <w:t>Net borrowings</w:t>
            </w:r>
          </w:p>
        </w:tc>
        <w:tc>
          <w:tcPr>
            <w:tcW w:w="706" w:type="dxa"/>
            <w:gridSpan w:val="2"/>
          </w:tcPr>
          <w:p w14:paraId="152421B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26 922</w:t>
            </w:r>
          </w:p>
        </w:tc>
        <w:tc>
          <w:tcPr>
            <w:tcW w:w="794" w:type="dxa"/>
          </w:tcPr>
          <w:p w14:paraId="262DDC4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22 637</w:t>
            </w:r>
          </w:p>
        </w:tc>
        <w:tc>
          <w:tcPr>
            <w:tcW w:w="794" w:type="dxa"/>
          </w:tcPr>
          <w:p w14:paraId="4869044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19 055</w:t>
            </w:r>
          </w:p>
        </w:tc>
        <w:tc>
          <w:tcPr>
            <w:tcW w:w="794" w:type="dxa"/>
          </w:tcPr>
          <w:p w14:paraId="7FD6329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14 640</w:t>
            </w:r>
          </w:p>
        </w:tc>
        <w:tc>
          <w:tcPr>
            <w:tcW w:w="794" w:type="dxa"/>
          </w:tcPr>
          <w:p w14:paraId="575FD56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13 807</w:t>
            </w:r>
          </w:p>
        </w:tc>
      </w:tr>
      <w:tr w:rsidR="00647671" w14:paraId="0AF8ADE3"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661E036E" w14:textId="77777777" w:rsidR="00647671" w:rsidRDefault="00647671" w:rsidP="008A2BB8">
            <w:pPr>
              <w:spacing w:after="0"/>
            </w:pPr>
            <w:r>
              <w:rPr>
                <w:sz w:val="16"/>
              </w:rPr>
              <w:t>Deposits received (net)</w:t>
            </w:r>
          </w:p>
        </w:tc>
        <w:tc>
          <w:tcPr>
            <w:tcW w:w="706" w:type="dxa"/>
            <w:gridSpan w:val="2"/>
          </w:tcPr>
          <w:p w14:paraId="287690C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(16)</w:t>
            </w:r>
          </w:p>
        </w:tc>
        <w:tc>
          <w:tcPr>
            <w:tcW w:w="794" w:type="dxa"/>
          </w:tcPr>
          <w:p w14:paraId="679C881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(12)</w:t>
            </w:r>
          </w:p>
        </w:tc>
        <w:tc>
          <w:tcPr>
            <w:tcW w:w="794" w:type="dxa"/>
          </w:tcPr>
          <w:p w14:paraId="7B1CDE5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w:t>
            </w:r>
          </w:p>
        </w:tc>
        <w:tc>
          <w:tcPr>
            <w:tcW w:w="794" w:type="dxa"/>
          </w:tcPr>
          <w:p w14:paraId="1D8AE4E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w:t>
            </w:r>
          </w:p>
        </w:tc>
        <w:tc>
          <w:tcPr>
            <w:tcW w:w="794" w:type="dxa"/>
          </w:tcPr>
          <w:p w14:paraId="747D6E2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w:t>
            </w:r>
          </w:p>
        </w:tc>
      </w:tr>
      <w:tr w:rsidR="00647671" w14:paraId="2AAD0E11" w14:textId="77777777" w:rsidTr="008A2BB8">
        <w:tc>
          <w:tcPr>
            <w:cnfStyle w:val="001000000000" w:firstRow="0" w:lastRow="0" w:firstColumn="1" w:lastColumn="0" w:oddVBand="0" w:evenVBand="0" w:oddHBand="0" w:evenHBand="0" w:firstRowFirstColumn="0" w:firstRowLastColumn="0" w:lastRowFirstColumn="0" w:lastRowLastColumn="0"/>
            <w:tcW w:w="3828" w:type="dxa"/>
            <w:tcBorders>
              <w:top w:val="single" w:sz="6" w:space="0" w:color="auto"/>
              <w:bottom w:val="single" w:sz="6" w:space="0" w:color="auto"/>
            </w:tcBorders>
          </w:tcPr>
          <w:p w14:paraId="0133828F" w14:textId="77777777" w:rsidR="00647671" w:rsidRDefault="00647671" w:rsidP="008A2BB8">
            <w:pPr>
              <w:spacing w:after="0"/>
            </w:pPr>
            <w:r>
              <w:rPr>
                <w:b/>
                <w:sz w:val="16"/>
              </w:rPr>
              <w:t>Net cash flows from financing activities</w:t>
            </w:r>
          </w:p>
        </w:tc>
        <w:tc>
          <w:tcPr>
            <w:tcW w:w="706" w:type="dxa"/>
            <w:gridSpan w:val="2"/>
            <w:tcBorders>
              <w:top w:val="single" w:sz="6" w:space="0" w:color="auto"/>
              <w:bottom w:val="single" w:sz="6" w:space="0" w:color="auto"/>
            </w:tcBorders>
          </w:tcPr>
          <w:p w14:paraId="3024580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26 917</w:t>
            </w:r>
          </w:p>
        </w:tc>
        <w:tc>
          <w:tcPr>
            <w:tcW w:w="794" w:type="dxa"/>
            <w:tcBorders>
              <w:top w:val="single" w:sz="6" w:space="0" w:color="auto"/>
              <w:bottom w:val="single" w:sz="6" w:space="0" w:color="auto"/>
            </w:tcBorders>
          </w:tcPr>
          <w:p w14:paraId="7D52DC1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22 561</w:t>
            </w:r>
          </w:p>
        </w:tc>
        <w:tc>
          <w:tcPr>
            <w:tcW w:w="794" w:type="dxa"/>
            <w:tcBorders>
              <w:top w:val="single" w:sz="6" w:space="0" w:color="auto"/>
              <w:bottom w:val="single" w:sz="6" w:space="0" w:color="auto"/>
            </w:tcBorders>
          </w:tcPr>
          <w:p w14:paraId="6ED23CE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19 061</w:t>
            </w:r>
          </w:p>
        </w:tc>
        <w:tc>
          <w:tcPr>
            <w:tcW w:w="794" w:type="dxa"/>
            <w:tcBorders>
              <w:top w:val="single" w:sz="6" w:space="0" w:color="auto"/>
              <w:bottom w:val="single" w:sz="6" w:space="0" w:color="auto"/>
            </w:tcBorders>
          </w:tcPr>
          <w:p w14:paraId="12764FC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14 588</w:t>
            </w:r>
          </w:p>
        </w:tc>
        <w:tc>
          <w:tcPr>
            <w:tcW w:w="794" w:type="dxa"/>
            <w:tcBorders>
              <w:top w:val="single" w:sz="6" w:space="0" w:color="auto"/>
              <w:bottom w:val="single" w:sz="6" w:space="0" w:color="auto"/>
            </w:tcBorders>
          </w:tcPr>
          <w:p w14:paraId="5FDFE04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13 808</w:t>
            </w:r>
          </w:p>
        </w:tc>
      </w:tr>
      <w:tr w:rsidR="00647671" w14:paraId="77842477" w14:textId="77777777" w:rsidTr="008A2BB8">
        <w:tc>
          <w:tcPr>
            <w:cnfStyle w:val="001000000000" w:firstRow="0" w:lastRow="0" w:firstColumn="1" w:lastColumn="0" w:oddVBand="0" w:evenVBand="0" w:oddHBand="0" w:evenHBand="0" w:firstRowFirstColumn="0" w:firstRowLastColumn="0" w:lastRowFirstColumn="0" w:lastRowLastColumn="0"/>
            <w:tcW w:w="3828" w:type="dxa"/>
            <w:tcBorders>
              <w:top w:val="single" w:sz="6" w:space="0" w:color="auto"/>
            </w:tcBorders>
          </w:tcPr>
          <w:p w14:paraId="4C017412" w14:textId="77777777" w:rsidR="00647671" w:rsidRDefault="00647671" w:rsidP="008A2BB8">
            <w:pPr>
              <w:spacing w:after="0"/>
            </w:pPr>
            <w:r>
              <w:rPr>
                <w:b/>
                <w:sz w:val="16"/>
              </w:rPr>
              <w:t>Net increase/(decrease) in cash and cash equivalents</w:t>
            </w:r>
          </w:p>
        </w:tc>
        <w:tc>
          <w:tcPr>
            <w:tcW w:w="706" w:type="dxa"/>
            <w:gridSpan w:val="2"/>
            <w:tcBorders>
              <w:top w:val="single" w:sz="6" w:space="0" w:color="auto"/>
            </w:tcBorders>
          </w:tcPr>
          <w:p w14:paraId="6ECEC4D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8 130</w:t>
            </w:r>
          </w:p>
        </w:tc>
        <w:tc>
          <w:tcPr>
            <w:tcW w:w="794" w:type="dxa"/>
            <w:tcBorders>
              <w:top w:val="single" w:sz="6" w:space="0" w:color="auto"/>
            </w:tcBorders>
          </w:tcPr>
          <w:p w14:paraId="0D62079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(8 047)</w:t>
            </w:r>
          </w:p>
        </w:tc>
        <w:tc>
          <w:tcPr>
            <w:tcW w:w="794" w:type="dxa"/>
            <w:tcBorders>
              <w:top w:val="single" w:sz="6" w:space="0" w:color="auto"/>
            </w:tcBorders>
          </w:tcPr>
          <w:p w14:paraId="04CA924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440</w:t>
            </w:r>
          </w:p>
        </w:tc>
        <w:tc>
          <w:tcPr>
            <w:tcW w:w="794" w:type="dxa"/>
            <w:tcBorders>
              <w:top w:val="single" w:sz="6" w:space="0" w:color="auto"/>
            </w:tcBorders>
          </w:tcPr>
          <w:p w14:paraId="6A59DCB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621</w:t>
            </w:r>
          </w:p>
        </w:tc>
        <w:tc>
          <w:tcPr>
            <w:tcW w:w="794" w:type="dxa"/>
            <w:tcBorders>
              <w:top w:val="single" w:sz="6" w:space="0" w:color="auto"/>
            </w:tcBorders>
          </w:tcPr>
          <w:p w14:paraId="14756A8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692</w:t>
            </w:r>
          </w:p>
        </w:tc>
      </w:tr>
      <w:tr w:rsidR="00647671" w14:paraId="43461959" w14:textId="77777777" w:rsidTr="00ED7B3D">
        <w:tc>
          <w:tcPr>
            <w:cnfStyle w:val="001000000000" w:firstRow="0" w:lastRow="0" w:firstColumn="1" w:lastColumn="0" w:oddVBand="0" w:evenVBand="0" w:oddHBand="0" w:evenHBand="0" w:firstRowFirstColumn="0" w:firstRowLastColumn="0" w:lastRowFirstColumn="0" w:lastRowLastColumn="0"/>
            <w:tcW w:w="3962" w:type="dxa"/>
            <w:gridSpan w:val="2"/>
            <w:tcBorders>
              <w:bottom w:val="single" w:sz="6" w:space="0" w:color="auto"/>
            </w:tcBorders>
          </w:tcPr>
          <w:p w14:paraId="2377D342" w14:textId="77777777" w:rsidR="00647671" w:rsidRDefault="00647671" w:rsidP="008A2BB8">
            <w:pPr>
              <w:spacing w:after="0"/>
            </w:pPr>
            <w:r>
              <w:rPr>
                <w:sz w:val="16"/>
              </w:rPr>
              <w:t>Cash and cash equivalents at beginning of reporting period</w:t>
            </w:r>
          </w:p>
        </w:tc>
        <w:tc>
          <w:tcPr>
            <w:tcW w:w="572" w:type="dxa"/>
            <w:tcBorders>
              <w:bottom w:val="single" w:sz="6" w:space="0" w:color="auto"/>
            </w:tcBorders>
          </w:tcPr>
          <w:p w14:paraId="46F03F5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12 817</w:t>
            </w:r>
          </w:p>
        </w:tc>
        <w:tc>
          <w:tcPr>
            <w:tcW w:w="794" w:type="dxa"/>
            <w:tcBorders>
              <w:bottom w:val="single" w:sz="6" w:space="0" w:color="auto"/>
            </w:tcBorders>
          </w:tcPr>
          <w:p w14:paraId="09BB384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20 948</w:t>
            </w:r>
          </w:p>
        </w:tc>
        <w:tc>
          <w:tcPr>
            <w:tcW w:w="794" w:type="dxa"/>
            <w:tcBorders>
              <w:bottom w:val="single" w:sz="6" w:space="0" w:color="auto"/>
            </w:tcBorders>
          </w:tcPr>
          <w:p w14:paraId="6E6A30A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12 901</w:t>
            </w:r>
          </w:p>
        </w:tc>
        <w:tc>
          <w:tcPr>
            <w:tcW w:w="794" w:type="dxa"/>
            <w:tcBorders>
              <w:bottom w:val="single" w:sz="6" w:space="0" w:color="auto"/>
            </w:tcBorders>
          </w:tcPr>
          <w:p w14:paraId="7AD8D64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13 341</w:t>
            </w:r>
          </w:p>
        </w:tc>
        <w:tc>
          <w:tcPr>
            <w:tcW w:w="794" w:type="dxa"/>
            <w:tcBorders>
              <w:bottom w:val="single" w:sz="6" w:space="0" w:color="auto"/>
            </w:tcBorders>
          </w:tcPr>
          <w:p w14:paraId="6BA20FD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13 962</w:t>
            </w:r>
          </w:p>
        </w:tc>
      </w:tr>
      <w:tr w:rsidR="00647671" w14:paraId="59283493" w14:textId="77777777" w:rsidTr="008A2BB8">
        <w:tc>
          <w:tcPr>
            <w:cnfStyle w:val="001000000000" w:firstRow="0" w:lastRow="0" w:firstColumn="1" w:lastColumn="0" w:oddVBand="0" w:evenVBand="0" w:oddHBand="0" w:evenHBand="0" w:firstRowFirstColumn="0" w:firstRowLastColumn="0" w:lastRowFirstColumn="0" w:lastRowLastColumn="0"/>
            <w:tcW w:w="3828" w:type="dxa"/>
            <w:tcBorders>
              <w:top w:val="single" w:sz="6" w:space="0" w:color="auto"/>
              <w:bottom w:val="single" w:sz="6" w:space="0" w:color="auto"/>
            </w:tcBorders>
          </w:tcPr>
          <w:p w14:paraId="7347435F" w14:textId="77777777" w:rsidR="00647671" w:rsidRDefault="00647671" w:rsidP="008A2BB8">
            <w:pPr>
              <w:spacing w:after="0"/>
            </w:pPr>
            <w:r>
              <w:rPr>
                <w:b/>
                <w:sz w:val="16"/>
              </w:rPr>
              <w:t>Cash and cash equivalents at end of reporting period</w:t>
            </w:r>
            <w:r>
              <w:rPr>
                <w:b/>
                <w:sz w:val="16"/>
                <w:vertAlign w:val="superscript"/>
              </w:rPr>
              <w:t xml:space="preserve"> (b)</w:t>
            </w:r>
          </w:p>
        </w:tc>
        <w:tc>
          <w:tcPr>
            <w:tcW w:w="706" w:type="dxa"/>
            <w:gridSpan w:val="2"/>
            <w:tcBorders>
              <w:top w:val="single" w:sz="6" w:space="0" w:color="auto"/>
              <w:bottom w:val="single" w:sz="6" w:space="0" w:color="auto"/>
            </w:tcBorders>
          </w:tcPr>
          <w:p w14:paraId="0FF07DC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20 948</w:t>
            </w:r>
          </w:p>
        </w:tc>
        <w:tc>
          <w:tcPr>
            <w:tcW w:w="794" w:type="dxa"/>
            <w:tcBorders>
              <w:top w:val="single" w:sz="6" w:space="0" w:color="auto"/>
              <w:bottom w:val="single" w:sz="6" w:space="0" w:color="auto"/>
            </w:tcBorders>
          </w:tcPr>
          <w:p w14:paraId="18156B3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12 901</w:t>
            </w:r>
          </w:p>
        </w:tc>
        <w:tc>
          <w:tcPr>
            <w:tcW w:w="794" w:type="dxa"/>
            <w:tcBorders>
              <w:top w:val="single" w:sz="6" w:space="0" w:color="auto"/>
              <w:bottom w:val="single" w:sz="6" w:space="0" w:color="auto"/>
            </w:tcBorders>
          </w:tcPr>
          <w:p w14:paraId="08BE305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13 341</w:t>
            </w:r>
          </w:p>
        </w:tc>
        <w:tc>
          <w:tcPr>
            <w:tcW w:w="794" w:type="dxa"/>
            <w:tcBorders>
              <w:top w:val="single" w:sz="6" w:space="0" w:color="auto"/>
              <w:bottom w:val="single" w:sz="6" w:space="0" w:color="auto"/>
            </w:tcBorders>
          </w:tcPr>
          <w:p w14:paraId="03511E8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13 962</w:t>
            </w:r>
          </w:p>
        </w:tc>
        <w:tc>
          <w:tcPr>
            <w:tcW w:w="794" w:type="dxa"/>
            <w:tcBorders>
              <w:top w:val="single" w:sz="6" w:space="0" w:color="auto"/>
              <w:bottom w:val="single" w:sz="6" w:space="0" w:color="auto"/>
            </w:tcBorders>
          </w:tcPr>
          <w:p w14:paraId="5A0DA96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14 654</w:t>
            </w:r>
          </w:p>
        </w:tc>
      </w:tr>
      <w:tr w:rsidR="00647671" w14:paraId="597E4B1E"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3828" w:type="dxa"/>
            <w:tcBorders>
              <w:top w:val="single" w:sz="6" w:space="0" w:color="auto"/>
            </w:tcBorders>
          </w:tcPr>
          <w:p w14:paraId="7675D4AC" w14:textId="77777777" w:rsidR="00647671" w:rsidRDefault="00647671" w:rsidP="008A2BB8">
            <w:pPr>
              <w:spacing w:after="0"/>
            </w:pPr>
          </w:p>
        </w:tc>
        <w:tc>
          <w:tcPr>
            <w:tcW w:w="706" w:type="dxa"/>
            <w:gridSpan w:val="2"/>
            <w:tcBorders>
              <w:top w:val="single" w:sz="6" w:space="0" w:color="auto"/>
            </w:tcBorders>
          </w:tcPr>
          <w:p w14:paraId="216CD28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6D6660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A150F9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503965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5AAEE2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6133C242"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5D14A3A6" w14:textId="77777777" w:rsidR="00647671" w:rsidRDefault="00647671" w:rsidP="008A2BB8">
            <w:pPr>
              <w:spacing w:after="0"/>
            </w:pPr>
            <w:r>
              <w:rPr>
                <w:b/>
                <w:sz w:val="16"/>
              </w:rPr>
              <w:t>FISCAL AGGREGATES</w:t>
            </w:r>
          </w:p>
        </w:tc>
        <w:tc>
          <w:tcPr>
            <w:tcW w:w="706" w:type="dxa"/>
            <w:gridSpan w:val="2"/>
          </w:tcPr>
          <w:p w14:paraId="7BD70AC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03C4FDE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374CAA8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1336FEA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3FD4C91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379A9179" w14:textId="77777777" w:rsidTr="008A2BB8">
        <w:tc>
          <w:tcPr>
            <w:cnfStyle w:val="001000000000" w:firstRow="0" w:lastRow="0" w:firstColumn="1" w:lastColumn="0" w:oddVBand="0" w:evenVBand="0" w:oddHBand="0" w:evenHBand="0" w:firstRowFirstColumn="0" w:firstRowLastColumn="0" w:lastRowFirstColumn="0" w:lastRowLastColumn="0"/>
            <w:tcW w:w="3828" w:type="dxa"/>
          </w:tcPr>
          <w:p w14:paraId="19B059B0" w14:textId="77777777" w:rsidR="00647671" w:rsidRDefault="00647671" w:rsidP="008A2BB8">
            <w:pPr>
              <w:spacing w:after="0"/>
            </w:pPr>
            <w:r>
              <w:rPr>
                <w:sz w:val="16"/>
              </w:rPr>
              <w:t>Net cash flows from operating activities</w:t>
            </w:r>
          </w:p>
        </w:tc>
        <w:tc>
          <w:tcPr>
            <w:tcW w:w="706" w:type="dxa"/>
            <w:gridSpan w:val="2"/>
          </w:tcPr>
          <w:p w14:paraId="1D6D642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4 418</w:t>
            </w:r>
          </w:p>
        </w:tc>
        <w:tc>
          <w:tcPr>
            <w:tcW w:w="794" w:type="dxa"/>
          </w:tcPr>
          <w:p w14:paraId="08A7A38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1 648</w:t>
            </w:r>
          </w:p>
        </w:tc>
        <w:tc>
          <w:tcPr>
            <w:tcW w:w="794" w:type="dxa"/>
          </w:tcPr>
          <w:p w14:paraId="223A365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5 639</w:t>
            </w:r>
          </w:p>
        </w:tc>
        <w:tc>
          <w:tcPr>
            <w:tcW w:w="794" w:type="dxa"/>
          </w:tcPr>
          <w:p w14:paraId="2E433A1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8 024</w:t>
            </w:r>
          </w:p>
        </w:tc>
        <w:tc>
          <w:tcPr>
            <w:tcW w:w="794" w:type="dxa"/>
          </w:tcPr>
          <w:p w14:paraId="64193F3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8 138</w:t>
            </w:r>
          </w:p>
        </w:tc>
      </w:tr>
      <w:tr w:rsidR="00647671" w14:paraId="7CD7BEEA" w14:textId="77777777" w:rsidTr="008A2BB8">
        <w:tc>
          <w:tcPr>
            <w:cnfStyle w:val="001000000000" w:firstRow="0" w:lastRow="0" w:firstColumn="1" w:lastColumn="0" w:oddVBand="0" w:evenVBand="0" w:oddHBand="0" w:evenHBand="0" w:firstRowFirstColumn="0" w:firstRowLastColumn="0" w:lastRowFirstColumn="0" w:lastRowLastColumn="0"/>
            <w:tcW w:w="3828" w:type="dxa"/>
            <w:tcBorders>
              <w:bottom w:val="single" w:sz="6" w:space="0" w:color="auto"/>
            </w:tcBorders>
          </w:tcPr>
          <w:p w14:paraId="3FCB91CB" w14:textId="77777777" w:rsidR="00647671" w:rsidRDefault="00647671" w:rsidP="008A2BB8">
            <w:pPr>
              <w:spacing w:after="0"/>
            </w:pPr>
            <w:r>
              <w:rPr>
                <w:sz w:val="16"/>
              </w:rPr>
              <w:t>Net cash flows from investments in non</w:t>
            </w:r>
            <w:r>
              <w:rPr>
                <w:sz w:val="16"/>
              </w:rPr>
              <w:noBreakHyphen/>
              <w:t>financial assets</w:t>
            </w:r>
          </w:p>
        </w:tc>
        <w:tc>
          <w:tcPr>
            <w:tcW w:w="706" w:type="dxa"/>
            <w:gridSpan w:val="2"/>
            <w:tcBorders>
              <w:bottom w:val="single" w:sz="6" w:space="0" w:color="auto"/>
            </w:tcBorders>
          </w:tcPr>
          <w:p w14:paraId="7FA4F37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(21 438)</w:t>
            </w:r>
          </w:p>
        </w:tc>
        <w:tc>
          <w:tcPr>
            <w:tcW w:w="794" w:type="dxa"/>
            <w:tcBorders>
              <w:bottom w:val="single" w:sz="6" w:space="0" w:color="auto"/>
            </w:tcBorders>
          </w:tcPr>
          <w:p w14:paraId="761DB49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(22 911)</w:t>
            </w:r>
          </w:p>
        </w:tc>
        <w:tc>
          <w:tcPr>
            <w:tcW w:w="794" w:type="dxa"/>
            <w:tcBorders>
              <w:bottom w:val="single" w:sz="6" w:space="0" w:color="auto"/>
            </w:tcBorders>
          </w:tcPr>
          <w:p w14:paraId="6CA6B97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(22 558)</w:t>
            </w:r>
          </w:p>
        </w:tc>
        <w:tc>
          <w:tcPr>
            <w:tcW w:w="794" w:type="dxa"/>
            <w:tcBorders>
              <w:bottom w:val="single" w:sz="6" w:space="0" w:color="auto"/>
            </w:tcBorders>
          </w:tcPr>
          <w:p w14:paraId="5326AAC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(20 242)</w:t>
            </w:r>
          </w:p>
        </w:tc>
        <w:tc>
          <w:tcPr>
            <w:tcW w:w="794" w:type="dxa"/>
            <w:tcBorders>
              <w:bottom w:val="single" w:sz="6" w:space="0" w:color="auto"/>
            </w:tcBorders>
          </w:tcPr>
          <w:p w14:paraId="0D72815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(18 967)</w:t>
            </w:r>
          </w:p>
        </w:tc>
      </w:tr>
      <w:tr w:rsidR="00647671" w14:paraId="03AD9E55" w14:textId="77777777" w:rsidTr="008A2BB8">
        <w:tc>
          <w:tcPr>
            <w:cnfStyle w:val="001000000000" w:firstRow="0" w:lastRow="0" w:firstColumn="1" w:lastColumn="0" w:oddVBand="0" w:evenVBand="0" w:oddHBand="0" w:evenHBand="0" w:firstRowFirstColumn="0" w:firstRowLastColumn="0" w:lastRowFirstColumn="0" w:lastRowLastColumn="0"/>
            <w:tcW w:w="3828" w:type="dxa"/>
            <w:tcBorders>
              <w:top w:val="single" w:sz="6" w:space="0" w:color="auto"/>
              <w:bottom w:val="single" w:sz="12" w:space="0" w:color="auto"/>
            </w:tcBorders>
          </w:tcPr>
          <w:p w14:paraId="7BC40393" w14:textId="77777777" w:rsidR="00647671" w:rsidRDefault="00647671" w:rsidP="008A2BB8">
            <w:pPr>
              <w:spacing w:after="0"/>
            </w:pPr>
            <w:r>
              <w:rPr>
                <w:b/>
                <w:sz w:val="16"/>
              </w:rPr>
              <w:t>Cash surplus/(deficit)</w:t>
            </w:r>
          </w:p>
        </w:tc>
        <w:tc>
          <w:tcPr>
            <w:tcW w:w="706" w:type="dxa"/>
            <w:gridSpan w:val="2"/>
            <w:tcBorders>
              <w:top w:val="single" w:sz="6" w:space="0" w:color="auto"/>
              <w:bottom w:val="single" w:sz="12" w:space="0" w:color="auto"/>
            </w:tcBorders>
          </w:tcPr>
          <w:p w14:paraId="29CA264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(17 020)</w:t>
            </w:r>
          </w:p>
        </w:tc>
        <w:tc>
          <w:tcPr>
            <w:tcW w:w="794" w:type="dxa"/>
            <w:tcBorders>
              <w:top w:val="single" w:sz="6" w:space="0" w:color="auto"/>
              <w:bottom w:val="single" w:sz="12" w:space="0" w:color="auto"/>
            </w:tcBorders>
          </w:tcPr>
          <w:p w14:paraId="4B2A24D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(21 263)</w:t>
            </w:r>
          </w:p>
        </w:tc>
        <w:tc>
          <w:tcPr>
            <w:tcW w:w="794" w:type="dxa"/>
            <w:tcBorders>
              <w:top w:val="single" w:sz="6" w:space="0" w:color="auto"/>
              <w:bottom w:val="single" w:sz="12" w:space="0" w:color="auto"/>
            </w:tcBorders>
          </w:tcPr>
          <w:p w14:paraId="2AD5144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(16 919)</w:t>
            </w:r>
          </w:p>
        </w:tc>
        <w:tc>
          <w:tcPr>
            <w:tcW w:w="794" w:type="dxa"/>
            <w:tcBorders>
              <w:top w:val="single" w:sz="6" w:space="0" w:color="auto"/>
              <w:bottom w:val="single" w:sz="12" w:space="0" w:color="auto"/>
            </w:tcBorders>
          </w:tcPr>
          <w:p w14:paraId="4B784B3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(12 218)</w:t>
            </w:r>
          </w:p>
        </w:tc>
        <w:tc>
          <w:tcPr>
            <w:tcW w:w="794" w:type="dxa"/>
            <w:tcBorders>
              <w:top w:val="single" w:sz="6" w:space="0" w:color="auto"/>
              <w:bottom w:val="single" w:sz="12" w:space="0" w:color="auto"/>
            </w:tcBorders>
          </w:tcPr>
          <w:p w14:paraId="60E9C81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(10 829)</w:t>
            </w:r>
          </w:p>
        </w:tc>
      </w:tr>
    </w:tbl>
    <w:p w14:paraId="369FC80B" w14:textId="77777777" w:rsidR="00647671" w:rsidRPr="004D1722" w:rsidRDefault="00647671" w:rsidP="00647671">
      <w:pPr>
        <w:pStyle w:val="Note"/>
      </w:pPr>
      <w:r w:rsidRPr="004D1722">
        <w:t>Notes:</w:t>
      </w:r>
    </w:p>
    <w:p w14:paraId="2ACA2B6F" w14:textId="77777777" w:rsidR="00647671" w:rsidRPr="004D1722" w:rsidRDefault="00647671" w:rsidP="00647671">
      <w:pPr>
        <w:pStyle w:val="Note"/>
      </w:pPr>
      <w:r w:rsidRPr="004D1722">
        <w:t>(a)</w:t>
      </w:r>
      <w:r w:rsidRPr="004D1722">
        <w:tab/>
        <w:t>Sales of goods and services and payments for goods and services are inclusive of goods and services tax.</w:t>
      </w:r>
    </w:p>
    <w:p w14:paraId="28F10835" w14:textId="77777777" w:rsidR="00647671" w:rsidRPr="004D1722" w:rsidRDefault="00647671" w:rsidP="00647671">
      <w:pPr>
        <w:pStyle w:val="Note"/>
      </w:pPr>
      <w:r w:rsidRPr="004D1722">
        <w:t>(b)</w:t>
      </w:r>
      <w:r w:rsidRPr="004D1722">
        <w:tab/>
        <w:t>Cash and cash equivalents at the end of the reporting period does not equal cash and deposits on the balance sheet. This is due to overdrafts being included in the cash flow statement balances.</w:t>
      </w:r>
    </w:p>
    <w:p w14:paraId="41D4ACA6" w14:textId="77777777" w:rsidR="00647671" w:rsidRDefault="00647671" w:rsidP="00647671">
      <w:pPr>
        <w:pStyle w:val="TableHeading"/>
      </w:pPr>
      <w:r w:rsidRPr="004D1722">
        <w:lastRenderedPageBreak/>
        <w:t>Table 2.9:</w:t>
      </w:r>
      <w:r w:rsidRPr="004D1722">
        <w:tab/>
        <w:t xml:space="preserve">Non-financial public sector statement of changes in equity </w:t>
      </w:r>
      <w:r w:rsidRPr="004D1722">
        <w:br/>
        <w:t>for the financial year ended 30 June</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NFPS_WoS.xlsx|Table:NFPS_SOCIE|TableGroup:SOCIE"/>
      </w:tblPr>
      <w:tblGrid>
        <w:gridCol w:w="2268"/>
        <w:gridCol w:w="658"/>
        <w:gridCol w:w="658"/>
        <w:gridCol w:w="1316"/>
        <w:gridCol w:w="1427"/>
        <w:gridCol w:w="658"/>
        <w:gridCol w:w="725"/>
      </w:tblGrid>
      <w:tr w:rsidR="00647671" w:rsidRPr="006F50F5" w14:paraId="7EA998E1" w14:textId="77777777" w:rsidTr="00ED7B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68" w:type="dxa"/>
          </w:tcPr>
          <w:p w14:paraId="16F03C84" w14:textId="77777777" w:rsidR="00647671" w:rsidRPr="006F50F5" w:rsidRDefault="00647671" w:rsidP="006F50F5">
            <w:pPr>
              <w:keepNext/>
              <w:rPr>
                <w:sz w:val="16"/>
                <w:szCs w:val="16"/>
              </w:rPr>
            </w:pPr>
          </w:p>
        </w:tc>
        <w:tc>
          <w:tcPr>
            <w:tcW w:w="1316" w:type="dxa"/>
            <w:gridSpan w:val="2"/>
          </w:tcPr>
          <w:p w14:paraId="194E5020" w14:textId="77777777" w:rsidR="00647671" w:rsidRPr="006F50F5" w:rsidRDefault="00647671" w:rsidP="006F50F5">
            <w:pPr>
              <w:keepNext/>
              <w:cnfStyle w:val="100000000000" w:firstRow="1" w:lastRow="0" w:firstColumn="0" w:lastColumn="0" w:oddVBand="0" w:evenVBand="0" w:oddHBand="0" w:evenHBand="0" w:firstRowFirstColumn="0" w:firstRowLastColumn="0" w:lastRowFirstColumn="0" w:lastRowLastColumn="0"/>
              <w:rPr>
                <w:sz w:val="16"/>
                <w:szCs w:val="16"/>
              </w:rPr>
            </w:pPr>
            <w:r w:rsidRPr="006F50F5">
              <w:rPr>
                <w:sz w:val="16"/>
                <w:szCs w:val="16"/>
              </w:rPr>
              <w:t>Accumulated surplus/(deficit)</w:t>
            </w:r>
          </w:p>
        </w:tc>
        <w:tc>
          <w:tcPr>
            <w:tcW w:w="1316" w:type="dxa"/>
          </w:tcPr>
          <w:p w14:paraId="6C6489A1" w14:textId="77777777" w:rsidR="00647671" w:rsidRPr="006F50F5" w:rsidRDefault="00647671" w:rsidP="006F50F5">
            <w:pPr>
              <w:keepNext/>
              <w:cnfStyle w:val="100000000000" w:firstRow="1" w:lastRow="0" w:firstColumn="0" w:lastColumn="0" w:oddVBand="0" w:evenVBand="0" w:oddHBand="0" w:evenHBand="0" w:firstRowFirstColumn="0" w:firstRowLastColumn="0" w:lastRowFirstColumn="0" w:lastRowLastColumn="0"/>
              <w:rPr>
                <w:sz w:val="16"/>
                <w:szCs w:val="16"/>
              </w:rPr>
            </w:pPr>
            <w:r w:rsidRPr="006F50F5">
              <w:rPr>
                <w:sz w:val="16"/>
                <w:szCs w:val="16"/>
              </w:rPr>
              <w:t>Non</w:t>
            </w:r>
            <w:r w:rsidRPr="006F50F5">
              <w:rPr>
                <w:sz w:val="16"/>
                <w:szCs w:val="16"/>
              </w:rPr>
              <w:noBreakHyphen/>
              <w:t>financial assets revaluation surplus</w:t>
            </w:r>
          </w:p>
        </w:tc>
        <w:tc>
          <w:tcPr>
            <w:tcW w:w="1427" w:type="dxa"/>
          </w:tcPr>
          <w:p w14:paraId="6800D38E" w14:textId="77777777" w:rsidR="00647671" w:rsidRPr="006F50F5" w:rsidRDefault="00647671" w:rsidP="006F50F5">
            <w:pPr>
              <w:keepNext/>
              <w:cnfStyle w:val="100000000000" w:firstRow="1" w:lastRow="0" w:firstColumn="0" w:lastColumn="0" w:oddVBand="0" w:evenVBand="0" w:oddHBand="0" w:evenHBand="0" w:firstRowFirstColumn="0" w:firstRowLastColumn="0" w:lastRowFirstColumn="0" w:lastRowLastColumn="0"/>
              <w:rPr>
                <w:sz w:val="16"/>
                <w:szCs w:val="16"/>
              </w:rPr>
            </w:pPr>
            <w:r w:rsidRPr="006F50F5">
              <w:rPr>
                <w:sz w:val="16"/>
                <w:szCs w:val="16"/>
              </w:rPr>
              <w:t>Investment in other sector entities revaluation surplus</w:t>
            </w:r>
          </w:p>
        </w:tc>
        <w:tc>
          <w:tcPr>
            <w:tcW w:w="658" w:type="dxa"/>
          </w:tcPr>
          <w:p w14:paraId="02C0E859" w14:textId="77777777" w:rsidR="00647671" w:rsidRPr="006F50F5" w:rsidRDefault="00647671" w:rsidP="006F50F5">
            <w:pPr>
              <w:keepNext/>
              <w:cnfStyle w:val="100000000000" w:firstRow="1" w:lastRow="0" w:firstColumn="0" w:lastColumn="0" w:oddVBand="0" w:evenVBand="0" w:oddHBand="0" w:evenHBand="0" w:firstRowFirstColumn="0" w:firstRowLastColumn="0" w:lastRowFirstColumn="0" w:lastRowLastColumn="0"/>
              <w:rPr>
                <w:sz w:val="16"/>
                <w:szCs w:val="16"/>
              </w:rPr>
            </w:pPr>
            <w:r w:rsidRPr="006F50F5">
              <w:rPr>
                <w:sz w:val="16"/>
                <w:szCs w:val="16"/>
              </w:rPr>
              <w:t>Other reserves</w:t>
            </w:r>
          </w:p>
        </w:tc>
        <w:tc>
          <w:tcPr>
            <w:tcW w:w="725" w:type="dxa"/>
          </w:tcPr>
          <w:p w14:paraId="3D9E582D" w14:textId="77777777" w:rsidR="00647671" w:rsidRPr="006F50F5" w:rsidRDefault="00647671" w:rsidP="006F50F5">
            <w:pPr>
              <w:keepNext/>
              <w:cnfStyle w:val="100000000000" w:firstRow="1" w:lastRow="0" w:firstColumn="0" w:lastColumn="0" w:oddVBand="0" w:evenVBand="0" w:oddHBand="0" w:evenHBand="0" w:firstRowFirstColumn="0" w:firstRowLastColumn="0" w:lastRowFirstColumn="0" w:lastRowLastColumn="0"/>
              <w:rPr>
                <w:sz w:val="16"/>
                <w:szCs w:val="16"/>
              </w:rPr>
            </w:pPr>
            <w:r w:rsidRPr="006F50F5">
              <w:rPr>
                <w:sz w:val="16"/>
                <w:szCs w:val="16"/>
              </w:rPr>
              <w:t>Total</w:t>
            </w:r>
          </w:p>
        </w:tc>
      </w:tr>
      <w:tr w:rsidR="00647671" w:rsidRPr="006F50F5" w14:paraId="3EBADEC0"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4B5ADB1C" w14:textId="77777777" w:rsidR="00647671" w:rsidRPr="006F50F5" w:rsidRDefault="00647671" w:rsidP="006F50F5">
            <w:pPr>
              <w:rPr>
                <w:sz w:val="16"/>
                <w:szCs w:val="16"/>
              </w:rPr>
            </w:pPr>
            <w:r w:rsidRPr="006F50F5">
              <w:rPr>
                <w:b/>
                <w:sz w:val="16"/>
                <w:szCs w:val="16"/>
              </w:rPr>
              <w:t>2022</w:t>
            </w:r>
            <w:r w:rsidRPr="006F50F5">
              <w:rPr>
                <w:b/>
                <w:sz w:val="16"/>
                <w:szCs w:val="16"/>
              </w:rPr>
              <w:noBreakHyphen/>
              <w:t>23 revised</w:t>
            </w:r>
          </w:p>
        </w:tc>
        <w:tc>
          <w:tcPr>
            <w:tcW w:w="658" w:type="dxa"/>
          </w:tcPr>
          <w:p w14:paraId="7794A63F"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1316" w:type="dxa"/>
          </w:tcPr>
          <w:p w14:paraId="1CBAC05E"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1427" w:type="dxa"/>
          </w:tcPr>
          <w:p w14:paraId="437284D4"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658" w:type="dxa"/>
          </w:tcPr>
          <w:p w14:paraId="1B5E9914"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725" w:type="dxa"/>
          </w:tcPr>
          <w:p w14:paraId="17234280"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r>
      <w:tr w:rsidR="00647671" w:rsidRPr="006F50F5" w14:paraId="0CB6AD46"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220032B6" w14:textId="77777777" w:rsidR="00647671" w:rsidRPr="006F50F5" w:rsidRDefault="00647671" w:rsidP="006F50F5">
            <w:pPr>
              <w:rPr>
                <w:sz w:val="16"/>
                <w:szCs w:val="16"/>
              </w:rPr>
            </w:pPr>
            <w:r w:rsidRPr="006F50F5">
              <w:rPr>
                <w:sz w:val="16"/>
                <w:szCs w:val="16"/>
              </w:rPr>
              <w:t>Balance at 1 July 2022</w:t>
            </w:r>
          </w:p>
        </w:tc>
        <w:tc>
          <w:tcPr>
            <w:tcW w:w="658" w:type="dxa"/>
          </w:tcPr>
          <w:p w14:paraId="7CA6241D"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77 899</w:t>
            </w:r>
          </w:p>
        </w:tc>
        <w:tc>
          <w:tcPr>
            <w:tcW w:w="1316" w:type="dxa"/>
          </w:tcPr>
          <w:p w14:paraId="0CC46EFD"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132 901</w:t>
            </w:r>
          </w:p>
        </w:tc>
        <w:tc>
          <w:tcPr>
            <w:tcW w:w="1427" w:type="dxa"/>
          </w:tcPr>
          <w:p w14:paraId="66E29C86"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11 744</w:t>
            </w:r>
          </w:p>
        </w:tc>
        <w:tc>
          <w:tcPr>
            <w:tcW w:w="658" w:type="dxa"/>
          </w:tcPr>
          <w:p w14:paraId="1E9BBEDC"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1 837</w:t>
            </w:r>
          </w:p>
        </w:tc>
        <w:tc>
          <w:tcPr>
            <w:tcW w:w="725" w:type="dxa"/>
          </w:tcPr>
          <w:p w14:paraId="57F5D344"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224 381</w:t>
            </w:r>
          </w:p>
        </w:tc>
      </w:tr>
      <w:tr w:rsidR="00647671" w:rsidRPr="006F50F5" w14:paraId="7445F5F8"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57221A8A" w14:textId="77777777" w:rsidR="00647671" w:rsidRPr="006F50F5" w:rsidRDefault="00647671" w:rsidP="006F50F5">
            <w:pPr>
              <w:rPr>
                <w:sz w:val="16"/>
                <w:szCs w:val="16"/>
              </w:rPr>
            </w:pPr>
            <w:r w:rsidRPr="006F50F5">
              <w:rPr>
                <w:sz w:val="16"/>
                <w:szCs w:val="16"/>
              </w:rPr>
              <w:t>Net result for the year</w:t>
            </w:r>
          </w:p>
        </w:tc>
        <w:tc>
          <w:tcPr>
            <w:tcW w:w="658" w:type="dxa"/>
          </w:tcPr>
          <w:p w14:paraId="5260FE3E"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(11 786)</w:t>
            </w:r>
          </w:p>
        </w:tc>
        <w:tc>
          <w:tcPr>
            <w:tcW w:w="1316" w:type="dxa"/>
          </w:tcPr>
          <w:p w14:paraId="6E066FC1"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1427" w:type="dxa"/>
          </w:tcPr>
          <w:p w14:paraId="07FA3A26"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658" w:type="dxa"/>
          </w:tcPr>
          <w:p w14:paraId="2595812C"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725" w:type="dxa"/>
          </w:tcPr>
          <w:p w14:paraId="738945C1"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(11 786)</w:t>
            </w:r>
          </w:p>
        </w:tc>
      </w:tr>
      <w:tr w:rsidR="00647671" w:rsidRPr="006F50F5" w14:paraId="25D4C4B9"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3AFA2AD9" w14:textId="77777777" w:rsidR="00647671" w:rsidRPr="006F50F5" w:rsidRDefault="00647671" w:rsidP="006F50F5">
            <w:pPr>
              <w:rPr>
                <w:sz w:val="16"/>
                <w:szCs w:val="16"/>
              </w:rPr>
            </w:pPr>
            <w:r w:rsidRPr="006F50F5">
              <w:rPr>
                <w:sz w:val="16"/>
                <w:szCs w:val="16"/>
              </w:rPr>
              <w:t>Other comprehensive income for the year</w:t>
            </w:r>
          </w:p>
        </w:tc>
        <w:tc>
          <w:tcPr>
            <w:tcW w:w="658" w:type="dxa"/>
          </w:tcPr>
          <w:p w14:paraId="2A4A9522"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(1 623)</w:t>
            </w:r>
          </w:p>
        </w:tc>
        <w:tc>
          <w:tcPr>
            <w:tcW w:w="1316" w:type="dxa"/>
          </w:tcPr>
          <w:p w14:paraId="0A480C13"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4 688</w:t>
            </w:r>
          </w:p>
        </w:tc>
        <w:tc>
          <w:tcPr>
            <w:tcW w:w="1427" w:type="dxa"/>
          </w:tcPr>
          <w:p w14:paraId="0903FCC3"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(2 187)</w:t>
            </w:r>
          </w:p>
        </w:tc>
        <w:tc>
          <w:tcPr>
            <w:tcW w:w="658" w:type="dxa"/>
          </w:tcPr>
          <w:p w14:paraId="79047FBB"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11</w:t>
            </w:r>
          </w:p>
        </w:tc>
        <w:tc>
          <w:tcPr>
            <w:tcW w:w="725" w:type="dxa"/>
          </w:tcPr>
          <w:p w14:paraId="3CA5204B"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889</w:t>
            </w:r>
          </w:p>
        </w:tc>
      </w:tr>
      <w:tr w:rsidR="00647671" w:rsidRPr="006F50F5" w14:paraId="3E4FDED5"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6E8BC120" w14:textId="77777777" w:rsidR="00647671" w:rsidRPr="006F50F5" w:rsidRDefault="00647671" w:rsidP="006F50F5">
            <w:pPr>
              <w:rPr>
                <w:sz w:val="16"/>
                <w:szCs w:val="16"/>
              </w:rPr>
            </w:pPr>
            <w:r w:rsidRPr="006F50F5">
              <w:rPr>
                <w:sz w:val="16"/>
                <w:szCs w:val="16"/>
              </w:rPr>
              <w:t>Transfer to/(from) accumulated surplus</w:t>
            </w:r>
          </w:p>
        </w:tc>
        <w:tc>
          <w:tcPr>
            <w:tcW w:w="658" w:type="dxa"/>
          </w:tcPr>
          <w:p w14:paraId="027CD341"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895</w:t>
            </w:r>
          </w:p>
        </w:tc>
        <w:tc>
          <w:tcPr>
            <w:tcW w:w="1316" w:type="dxa"/>
          </w:tcPr>
          <w:p w14:paraId="09C10403"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(895)</w:t>
            </w:r>
          </w:p>
        </w:tc>
        <w:tc>
          <w:tcPr>
            <w:tcW w:w="1427" w:type="dxa"/>
          </w:tcPr>
          <w:p w14:paraId="4CC39EB0"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658" w:type="dxa"/>
          </w:tcPr>
          <w:p w14:paraId="07ABAE3B"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725" w:type="dxa"/>
          </w:tcPr>
          <w:p w14:paraId="6047D1FE"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r>
      <w:tr w:rsidR="00647671" w:rsidRPr="006F50F5" w14:paraId="00B038BD"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Borders>
              <w:top w:val="single" w:sz="6" w:space="0" w:color="auto"/>
              <w:bottom w:val="single" w:sz="6" w:space="0" w:color="auto"/>
            </w:tcBorders>
          </w:tcPr>
          <w:p w14:paraId="192457E4" w14:textId="77777777" w:rsidR="00647671" w:rsidRPr="006F50F5" w:rsidRDefault="00647671" w:rsidP="006F50F5">
            <w:pPr>
              <w:rPr>
                <w:sz w:val="16"/>
                <w:szCs w:val="16"/>
              </w:rPr>
            </w:pPr>
            <w:r w:rsidRPr="006F50F5">
              <w:rPr>
                <w:b/>
                <w:sz w:val="16"/>
                <w:szCs w:val="16"/>
              </w:rPr>
              <w:t>Total equity as at 30 June 2023</w:t>
            </w:r>
          </w:p>
        </w:tc>
        <w:tc>
          <w:tcPr>
            <w:tcW w:w="658" w:type="dxa"/>
            <w:tcBorders>
              <w:top w:val="single" w:sz="6" w:space="0" w:color="auto"/>
              <w:bottom w:val="single" w:sz="6" w:space="0" w:color="auto"/>
            </w:tcBorders>
          </w:tcPr>
          <w:p w14:paraId="224C7662"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65 385</w:t>
            </w:r>
          </w:p>
        </w:tc>
        <w:tc>
          <w:tcPr>
            <w:tcW w:w="1316" w:type="dxa"/>
            <w:tcBorders>
              <w:top w:val="single" w:sz="6" w:space="0" w:color="auto"/>
              <w:bottom w:val="single" w:sz="6" w:space="0" w:color="auto"/>
            </w:tcBorders>
          </w:tcPr>
          <w:p w14:paraId="6A665C0D"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136 695</w:t>
            </w:r>
          </w:p>
        </w:tc>
        <w:tc>
          <w:tcPr>
            <w:tcW w:w="1427" w:type="dxa"/>
            <w:tcBorders>
              <w:top w:val="single" w:sz="6" w:space="0" w:color="auto"/>
              <w:bottom w:val="single" w:sz="6" w:space="0" w:color="auto"/>
            </w:tcBorders>
          </w:tcPr>
          <w:p w14:paraId="73E63F61"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9 557</w:t>
            </w:r>
          </w:p>
        </w:tc>
        <w:tc>
          <w:tcPr>
            <w:tcW w:w="658" w:type="dxa"/>
            <w:tcBorders>
              <w:top w:val="single" w:sz="6" w:space="0" w:color="auto"/>
              <w:bottom w:val="single" w:sz="6" w:space="0" w:color="auto"/>
            </w:tcBorders>
          </w:tcPr>
          <w:p w14:paraId="631A5237"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1 848</w:t>
            </w:r>
          </w:p>
        </w:tc>
        <w:tc>
          <w:tcPr>
            <w:tcW w:w="725" w:type="dxa"/>
            <w:tcBorders>
              <w:top w:val="single" w:sz="6" w:space="0" w:color="auto"/>
              <w:bottom w:val="single" w:sz="6" w:space="0" w:color="auto"/>
            </w:tcBorders>
          </w:tcPr>
          <w:p w14:paraId="03D0EA11"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213 484</w:t>
            </w:r>
          </w:p>
        </w:tc>
      </w:tr>
      <w:tr w:rsidR="00647671" w:rsidRPr="006F50F5" w14:paraId="3E806018"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Borders>
              <w:top w:val="single" w:sz="6" w:space="0" w:color="auto"/>
            </w:tcBorders>
          </w:tcPr>
          <w:p w14:paraId="037D64BC" w14:textId="77777777" w:rsidR="00647671" w:rsidRPr="006F50F5" w:rsidRDefault="00647671" w:rsidP="006F50F5">
            <w:pPr>
              <w:rPr>
                <w:sz w:val="16"/>
                <w:szCs w:val="16"/>
              </w:rPr>
            </w:pPr>
            <w:r w:rsidRPr="006F50F5">
              <w:rPr>
                <w:b/>
                <w:sz w:val="16"/>
                <w:szCs w:val="16"/>
              </w:rPr>
              <w:t>2023</w:t>
            </w:r>
            <w:r w:rsidRPr="006F50F5">
              <w:rPr>
                <w:b/>
                <w:sz w:val="16"/>
                <w:szCs w:val="16"/>
              </w:rPr>
              <w:noBreakHyphen/>
              <w:t>24 budget</w:t>
            </w:r>
          </w:p>
        </w:tc>
        <w:tc>
          <w:tcPr>
            <w:tcW w:w="658" w:type="dxa"/>
            <w:tcBorders>
              <w:top w:val="single" w:sz="6" w:space="0" w:color="auto"/>
            </w:tcBorders>
          </w:tcPr>
          <w:p w14:paraId="7C8E2B01"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1316" w:type="dxa"/>
            <w:tcBorders>
              <w:top w:val="single" w:sz="6" w:space="0" w:color="auto"/>
            </w:tcBorders>
          </w:tcPr>
          <w:p w14:paraId="7514BF3A"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1427" w:type="dxa"/>
            <w:tcBorders>
              <w:top w:val="single" w:sz="6" w:space="0" w:color="auto"/>
            </w:tcBorders>
          </w:tcPr>
          <w:p w14:paraId="37F90A62"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658" w:type="dxa"/>
            <w:tcBorders>
              <w:top w:val="single" w:sz="6" w:space="0" w:color="auto"/>
            </w:tcBorders>
          </w:tcPr>
          <w:p w14:paraId="6810243F"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725" w:type="dxa"/>
            <w:tcBorders>
              <w:top w:val="single" w:sz="6" w:space="0" w:color="auto"/>
            </w:tcBorders>
          </w:tcPr>
          <w:p w14:paraId="4E4B6C23"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r>
      <w:tr w:rsidR="00647671" w:rsidRPr="006F50F5" w14:paraId="40FCF536"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5DF34957" w14:textId="77777777" w:rsidR="00647671" w:rsidRPr="006F50F5" w:rsidRDefault="00647671" w:rsidP="006F50F5">
            <w:pPr>
              <w:rPr>
                <w:sz w:val="16"/>
                <w:szCs w:val="16"/>
              </w:rPr>
            </w:pPr>
            <w:r w:rsidRPr="006F50F5">
              <w:rPr>
                <w:sz w:val="16"/>
                <w:szCs w:val="16"/>
              </w:rPr>
              <w:t>Balance at 1 July 2023</w:t>
            </w:r>
          </w:p>
        </w:tc>
        <w:tc>
          <w:tcPr>
            <w:tcW w:w="658" w:type="dxa"/>
          </w:tcPr>
          <w:p w14:paraId="59517987"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65 385</w:t>
            </w:r>
          </w:p>
        </w:tc>
        <w:tc>
          <w:tcPr>
            <w:tcW w:w="1316" w:type="dxa"/>
          </w:tcPr>
          <w:p w14:paraId="25B0119A"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136 695</w:t>
            </w:r>
          </w:p>
        </w:tc>
        <w:tc>
          <w:tcPr>
            <w:tcW w:w="1427" w:type="dxa"/>
          </w:tcPr>
          <w:p w14:paraId="6EA00773"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9 557</w:t>
            </w:r>
          </w:p>
        </w:tc>
        <w:tc>
          <w:tcPr>
            <w:tcW w:w="658" w:type="dxa"/>
          </w:tcPr>
          <w:p w14:paraId="0C4AC410"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1 848</w:t>
            </w:r>
          </w:p>
        </w:tc>
        <w:tc>
          <w:tcPr>
            <w:tcW w:w="725" w:type="dxa"/>
          </w:tcPr>
          <w:p w14:paraId="2B5041E7"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213 484</w:t>
            </w:r>
          </w:p>
        </w:tc>
      </w:tr>
      <w:tr w:rsidR="00647671" w:rsidRPr="006F50F5" w14:paraId="4A535EB1"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4357FE98" w14:textId="77777777" w:rsidR="00647671" w:rsidRPr="006F50F5" w:rsidRDefault="00647671" w:rsidP="006F50F5">
            <w:pPr>
              <w:rPr>
                <w:sz w:val="16"/>
                <w:szCs w:val="16"/>
              </w:rPr>
            </w:pPr>
            <w:r w:rsidRPr="006F50F5">
              <w:rPr>
                <w:sz w:val="16"/>
                <w:szCs w:val="16"/>
              </w:rPr>
              <w:t>Net result for the year</w:t>
            </w:r>
          </w:p>
        </w:tc>
        <w:tc>
          <w:tcPr>
            <w:tcW w:w="658" w:type="dxa"/>
          </w:tcPr>
          <w:p w14:paraId="21CEEF3A"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(5 859)</w:t>
            </w:r>
          </w:p>
        </w:tc>
        <w:tc>
          <w:tcPr>
            <w:tcW w:w="1316" w:type="dxa"/>
          </w:tcPr>
          <w:p w14:paraId="1ABC4E07"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1427" w:type="dxa"/>
          </w:tcPr>
          <w:p w14:paraId="450A20BC"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658" w:type="dxa"/>
          </w:tcPr>
          <w:p w14:paraId="30969CFF"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725" w:type="dxa"/>
          </w:tcPr>
          <w:p w14:paraId="1D11AE2B"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(5 859)</w:t>
            </w:r>
          </w:p>
        </w:tc>
      </w:tr>
      <w:tr w:rsidR="00647671" w:rsidRPr="006F50F5" w14:paraId="52F4A122"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7B64998B" w14:textId="77777777" w:rsidR="00647671" w:rsidRPr="006F50F5" w:rsidRDefault="00647671" w:rsidP="006F50F5">
            <w:pPr>
              <w:rPr>
                <w:sz w:val="16"/>
                <w:szCs w:val="16"/>
              </w:rPr>
            </w:pPr>
            <w:r w:rsidRPr="006F50F5">
              <w:rPr>
                <w:sz w:val="16"/>
                <w:szCs w:val="16"/>
              </w:rPr>
              <w:t>Other comprehensive income for the year</w:t>
            </w:r>
          </w:p>
        </w:tc>
        <w:tc>
          <w:tcPr>
            <w:tcW w:w="658" w:type="dxa"/>
          </w:tcPr>
          <w:p w14:paraId="5D636341"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840</w:t>
            </w:r>
          </w:p>
        </w:tc>
        <w:tc>
          <w:tcPr>
            <w:tcW w:w="1316" w:type="dxa"/>
          </w:tcPr>
          <w:p w14:paraId="48E394E5"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1 041</w:t>
            </w:r>
          </w:p>
        </w:tc>
        <w:tc>
          <w:tcPr>
            <w:tcW w:w="1427" w:type="dxa"/>
          </w:tcPr>
          <w:p w14:paraId="5DD3FEB0"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(694)</w:t>
            </w:r>
          </w:p>
        </w:tc>
        <w:tc>
          <w:tcPr>
            <w:tcW w:w="658" w:type="dxa"/>
          </w:tcPr>
          <w:p w14:paraId="28DE9C8D"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18</w:t>
            </w:r>
          </w:p>
        </w:tc>
        <w:tc>
          <w:tcPr>
            <w:tcW w:w="725" w:type="dxa"/>
          </w:tcPr>
          <w:p w14:paraId="7F28954D"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1 206</w:t>
            </w:r>
          </w:p>
        </w:tc>
      </w:tr>
      <w:tr w:rsidR="00647671" w:rsidRPr="006F50F5" w14:paraId="2A3AE3F2"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0DD6806D" w14:textId="77777777" w:rsidR="00647671" w:rsidRPr="006F50F5" w:rsidRDefault="00647671" w:rsidP="006F50F5">
            <w:pPr>
              <w:rPr>
                <w:sz w:val="16"/>
                <w:szCs w:val="16"/>
              </w:rPr>
            </w:pPr>
            <w:r w:rsidRPr="006F50F5">
              <w:rPr>
                <w:sz w:val="16"/>
                <w:szCs w:val="16"/>
              </w:rPr>
              <w:t>Transfer to/(from) accumulated surplus</w:t>
            </w:r>
          </w:p>
        </w:tc>
        <w:tc>
          <w:tcPr>
            <w:tcW w:w="658" w:type="dxa"/>
          </w:tcPr>
          <w:p w14:paraId="79099EB9"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1316" w:type="dxa"/>
          </w:tcPr>
          <w:p w14:paraId="011B2A34"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1427" w:type="dxa"/>
          </w:tcPr>
          <w:p w14:paraId="0A2EBE46"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658" w:type="dxa"/>
          </w:tcPr>
          <w:p w14:paraId="3E462B71"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725" w:type="dxa"/>
          </w:tcPr>
          <w:p w14:paraId="24FD733E"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r>
      <w:tr w:rsidR="00647671" w:rsidRPr="006F50F5" w14:paraId="0BD74FA7"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Borders>
              <w:top w:val="single" w:sz="6" w:space="0" w:color="auto"/>
              <w:bottom w:val="single" w:sz="6" w:space="0" w:color="auto"/>
            </w:tcBorders>
          </w:tcPr>
          <w:p w14:paraId="30478D43" w14:textId="77777777" w:rsidR="00647671" w:rsidRPr="006F50F5" w:rsidRDefault="00647671" w:rsidP="006F50F5">
            <w:pPr>
              <w:rPr>
                <w:sz w:val="16"/>
                <w:szCs w:val="16"/>
              </w:rPr>
            </w:pPr>
            <w:r w:rsidRPr="006F50F5">
              <w:rPr>
                <w:b/>
                <w:sz w:val="16"/>
                <w:szCs w:val="16"/>
              </w:rPr>
              <w:t>Total equity as at 30 June 2024</w:t>
            </w:r>
          </w:p>
        </w:tc>
        <w:tc>
          <w:tcPr>
            <w:tcW w:w="658" w:type="dxa"/>
            <w:tcBorders>
              <w:top w:val="single" w:sz="6" w:space="0" w:color="auto"/>
              <w:bottom w:val="single" w:sz="6" w:space="0" w:color="auto"/>
            </w:tcBorders>
          </w:tcPr>
          <w:p w14:paraId="44030EB8"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60 365</w:t>
            </w:r>
          </w:p>
        </w:tc>
        <w:tc>
          <w:tcPr>
            <w:tcW w:w="1316" w:type="dxa"/>
            <w:tcBorders>
              <w:top w:val="single" w:sz="6" w:space="0" w:color="auto"/>
              <w:bottom w:val="single" w:sz="6" w:space="0" w:color="auto"/>
            </w:tcBorders>
          </w:tcPr>
          <w:p w14:paraId="44587858"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137 736</w:t>
            </w:r>
          </w:p>
        </w:tc>
        <w:tc>
          <w:tcPr>
            <w:tcW w:w="1427" w:type="dxa"/>
            <w:tcBorders>
              <w:top w:val="single" w:sz="6" w:space="0" w:color="auto"/>
              <w:bottom w:val="single" w:sz="6" w:space="0" w:color="auto"/>
            </w:tcBorders>
          </w:tcPr>
          <w:p w14:paraId="110D9719"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8 863</w:t>
            </w:r>
          </w:p>
        </w:tc>
        <w:tc>
          <w:tcPr>
            <w:tcW w:w="658" w:type="dxa"/>
            <w:tcBorders>
              <w:top w:val="single" w:sz="6" w:space="0" w:color="auto"/>
              <w:bottom w:val="single" w:sz="6" w:space="0" w:color="auto"/>
            </w:tcBorders>
          </w:tcPr>
          <w:p w14:paraId="516A465D"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1 866</w:t>
            </w:r>
          </w:p>
        </w:tc>
        <w:tc>
          <w:tcPr>
            <w:tcW w:w="725" w:type="dxa"/>
            <w:tcBorders>
              <w:top w:val="single" w:sz="6" w:space="0" w:color="auto"/>
              <w:bottom w:val="single" w:sz="6" w:space="0" w:color="auto"/>
            </w:tcBorders>
          </w:tcPr>
          <w:p w14:paraId="751A4509"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208 831</w:t>
            </w:r>
          </w:p>
        </w:tc>
      </w:tr>
      <w:tr w:rsidR="00647671" w:rsidRPr="006F50F5" w14:paraId="6D202E03"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Borders>
              <w:top w:val="single" w:sz="6" w:space="0" w:color="auto"/>
            </w:tcBorders>
          </w:tcPr>
          <w:p w14:paraId="5E176400" w14:textId="77777777" w:rsidR="00647671" w:rsidRPr="006F50F5" w:rsidRDefault="00647671" w:rsidP="006F50F5">
            <w:pPr>
              <w:rPr>
                <w:sz w:val="16"/>
                <w:szCs w:val="16"/>
              </w:rPr>
            </w:pPr>
            <w:r w:rsidRPr="006F50F5">
              <w:rPr>
                <w:b/>
                <w:sz w:val="16"/>
                <w:szCs w:val="16"/>
              </w:rPr>
              <w:t>2024</w:t>
            </w:r>
            <w:r w:rsidRPr="006F50F5">
              <w:rPr>
                <w:b/>
                <w:sz w:val="16"/>
                <w:szCs w:val="16"/>
              </w:rPr>
              <w:noBreakHyphen/>
              <w:t>25 estimate</w:t>
            </w:r>
          </w:p>
        </w:tc>
        <w:tc>
          <w:tcPr>
            <w:tcW w:w="658" w:type="dxa"/>
            <w:tcBorders>
              <w:top w:val="single" w:sz="6" w:space="0" w:color="auto"/>
            </w:tcBorders>
          </w:tcPr>
          <w:p w14:paraId="426445E4"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1316" w:type="dxa"/>
            <w:tcBorders>
              <w:top w:val="single" w:sz="6" w:space="0" w:color="auto"/>
            </w:tcBorders>
          </w:tcPr>
          <w:p w14:paraId="1BDA1944"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1427" w:type="dxa"/>
            <w:tcBorders>
              <w:top w:val="single" w:sz="6" w:space="0" w:color="auto"/>
            </w:tcBorders>
          </w:tcPr>
          <w:p w14:paraId="19080C97"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658" w:type="dxa"/>
            <w:tcBorders>
              <w:top w:val="single" w:sz="6" w:space="0" w:color="auto"/>
            </w:tcBorders>
          </w:tcPr>
          <w:p w14:paraId="64D7A9E3"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725" w:type="dxa"/>
            <w:tcBorders>
              <w:top w:val="single" w:sz="6" w:space="0" w:color="auto"/>
            </w:tcBorders>
          </w:tcPr>
          <w:p w14:paraId="409D49AC"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r>
      <w:tr w:rsidR="00647671" w:rsidRPr="006F50F5" w14:paraId="417EBB1C"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069223D4" w14:textId="77777777" w:rsidR="00647671" w:rsidRPr="006F50F5" w:rsidRDefault="00647671" w:rsidP="006F50F5">
            <w:pPr>
              <w:rPr>
                <w:sz w:val="16"/>
                <w:szCs w:val="16"/>
              </w:rPr>
            </w:pPr>
            <w:r w:rsidRPr="006F50F5">
              <w:rPr>
                <w:sz w:val="16"/>
                <w:szCs w:val="16"/>
              </w:rPr>
              <w:t>Balance at 1 July 2024</w:t>
            </w:r>
          </w:p>
        </w:tc>
        <w:tc>
          <w:tcPr>
            <w:tcW w:w="658" w:type="dxa"/>
          </w:tcPr>
          <w:p w14:paraId="2F751D83"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60 365</w:t>
            </w:r>
          </w:p>
        </w:tc>
        <w:tc>
          <w:tcPr>
            <w:tcW w:w="1316" w:type="dxa"/>
          </w:tcPr>
          <w:p w14:paraId="3AF9E57C"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137 736</w:t>
            </w:r>
          </w:p>
        </w:tc>
        <w:tc>
          <w:tcPr>
            <w:tcW w:w="1427" w:type="dxa"/>
          </w:tcPr>
          <w:p w14:paraId="1FE5970C"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8 863</w:t>
            </w:r>
          </w:p>
        </w:tc>
        <w:tc>
          <w:tcPr>
            <w:tcW w:w="658" w:type="dxa"/>
          </w:tcPr>
          <w:p w14:paraId="45E06866"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1 866</w:t>
            </w:r>
          </w:p>
        </w:tc>
        <w:tc>
          <w:tcPr>
            <w:tcW w:w="725" w:type="dxa"/>
          </w:tcPr>
          <w:p w14:paraId="4D11DE01"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208 831</w:t>
            </w:r>
          </w:p>
        </w:tc>
      </w:tr>
      <w:tr w:rsidR="00647671" w:rsidRPr="006F50F5" w14:paraId="0DFFA16C"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35DCE67B" w14:textId="77777777" w:rsidR="00647671" w:rsidRPr="006F50F5" w:rsidRDefault="00647671" w:rsidP="006F50F5">
            <w:pPr>
              <w:rPr>
                <w:sz w:val="16"/>
                <w:szCs w:val="16"/>
              </w:rPr>
            </w:pPr>
            <w:r w:rsidRPr="006F50F5">
              <w:rPr>
                <w:sz w:val="16"/>
                <w:szCs w:val="16"/>
              </w:rPr>
              <w:t>Net result for the year</w:t>
            </w:r>
          </w:p>
        </w:tc>
        <w:tc>
          <w:tcPr>
            <w:tcW w:w="658" w:type="dxa"/>
          </w:tcPr>
          <w:p w14:paraId="7682D732"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(2 616)</w:t>
            </w:r>
          </w:p>
        </w:tc>
        <w:tc>
          <w:tcPr>
            <w:tcW w:w="1316" w:type="dxa"/>
          </w:tcPr>
          <w:p w14:paraId="14868331"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1427" w:type="dxa"/>
          </w:tcPr>
          <w:p w14:paraId="0763A32E"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658" w:type="dxa"/>
          </w:tcPr>
          <w:p w14:paraId="1477CDEA"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725" w:type="dxa"/>
          </w:tcPr>
          <w:p w14:paraId="5323584F"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(2 616)</w:t>
            </w:r>
          </w:p>
        </w:tc>
      </w:tr>
      <w:tr w:rsidR="00647671" w:rsidRPr="006F50F5" w14:paraId="6B425233"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22E07418" w14:textId="77777777" w:rsidR="00647671" w:rsidRPr="006F50F5" w:rsidRDefault="00647671" w:rsidP="006F50F5">
            <w:pPr>
              <w:rPr>
                <w:sz w:val="16"/>
                <w:szCs w:val="16"/>
              </w:rPr>
            </w:pPr>
            <w:r w:rsidRPr="006F50F5">
              <w:rPr>
                <w:sz w:val="16"/>
                <w:szCs w:val="16"/>
              </w:rPr>
              <w:t>Other comprehensive income for the year</w:t>
            </w:r>
          </w:p>
        </w:tc>
        <w:tc>
          <w:tcPr>
            <w:tcW w:w="658" w:type="dxa"/>
          </w:tcPr>
          <w:p w14:paraId="17D2779D"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811</w:t>
            </w:r>
          </w:p>
        </w:tc>
        <w:tc>
          <w:tcPr>
            <w:tcW w:w="1316" w:type="dxa"/>
          </w:tcPr>
          <w:p w14:paraId="00439309"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14 983</w:t>
            </w:r>
          </w:p>
        </w:tc>
        <w:tc>
          <w:tcPr>
            <w:tcW w:w="1427" w:type="dxa"/>
          </w:tcPr>
          <w:p w14:paraId="3B6C814F"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11</w:t>
            </w:r>
          </w:p>
        </w:tc>
        <w:tc>
          <w:tcPr>
            <w:tcW w:w="658" w:type="dxa"/>
          </w:tcPr>
          <w:p w14:paraId="4CA980A7"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30</w:t>
            </w:r>
          </w:p>
        </w:tc>
        <w:tc>
          <w:tcPr>
            <w:tcW w:w="725" w:type="dxa"/>
          </w:tcPr>
          <w:p w14:paraId="1DB95D70"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15 835</w:t>
            </w:r>
          </w:p>
        </w:tc>
      </w:tr>
      <w:tr w:rsidR="00647671" w:rsidRPr="006F50F5" w14:paraId="5BA5C25C"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6A58576D" w14:textId="77777777" w:rsidR="00647671" w:rsidRPr="006F50F5" w:rsidRDefault="00647671" w:rsidP="006F50F5">
            <w:pPr>
              <w:rPr>
                <w:sz w:val="16"/>
                <w:szCs w:val="16"/>
              </w:rPr>
            </w:pPr>
            <w:r w:rsidRPr="006F50F5">
              <w:rPr>
                <w:sz w:val="16"/>
                <w:szCs w:val="16"/>
              </w:rPr>
              <w:t>Transfer to/(from) accumulated surplus</w:t>
            </w:r>
          </w:p>
        </w:tc>
        <w:tc>
          <w:tcPr>
            <w:tcW w:w="658" w:type="dxa"/>
          </w:tcPr>
          <w:p w14:paraId="5A1ED5D3"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1316" w:type="dxa"/>
          </w:tcPr>
          <w:p w14:paraId="6BFDE8B3"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1427" w:type="dxa"/>
          </w:tcPr>
          <w:p w14:paraId="06D50E32"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658" w:type="dxa"/>
          </w:tcPr>
          <w:p w14:paraId="368E4EAF"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725" w:type="dxa"/>
          </w:tcPr>
          <w:p w14:paraId="0C6D6419"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r>
      <w:tr w:rsidR="00647671" w:rsidRPr="006F50F5" w14:paraId="45CA03AB"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Borders>
              <w:top w:val="single" w:sz="6" w:space="0" w:color="auto"/>
              <w:bottom w:val="single" w:sz="6" w:space="0" w:color="auto"/>
            </w:tcBorders>
          </w:tcPr>
          <w:p w14:paraId="011E34DE" w14:textId="77777777" w:rsidR="00647671" w:rsidRPr="006F50F5" w:rsidRDefault="00647671" w:rsidP="006F50F5">
            <w:pPr>
              <w:rPr>
                <w:sz w:val="16"/>
                <w:szCs w:val="16"/>
              </w:rPr>
            </w:pPr>
            <w:r w:rsidRPr="006F50F5">
              <w:rPr>
                <w:b/>
                <w:sz w:val="16"/>
                <w:szCs w:val="16"/>
              </w:rPr>
              <w:t>Total equity as at 30 June 2025</w:t>
            </w:r>
          </w:p>
        </w:tc>
        <w:tc>
          <w:tcPr>
            <w:tcW w:w="658" w:type="dxa"/>
            <w:tcBorders>
              <w:top w:val="single" w:sz="6" w:space="0" w:color="auto"/>
              <w:bottom w:val="single" w:sz="6" w:space="0" w:color="auto"/>
            </w:tcBorders>
          </w:tcPr>
          <w:p w14:paraId="7EDEDC45"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58 561</w:t>
            </w:r>
          </w:p>
        </w:tc>
        <w:tc>
          <w:tcPr>
            <w:tcW w:w="1316" w:type="dxa"/>
            <w:tcBorders>
              <w:top w:val="single" w:sz="6" w:space="0" w:color="auto"/>
              <w:bottom w:val="single" w:sz="6" w:space="0" w:color="auto"/>
            </w:tcBorders>
          </w:tcPr>
          <w:p w14:paraId="46B5490A"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152 719</w:t>
            </w:r>
          </w:p>
        </w:tc>
        <w:tc>
          <w:tcPr>
            <w:tcW w:w="1427" w:type="dxa"/>
            <w:tcBorders>
              <w:top w:val="single" w:sz="6" w:space="0" w:color="auto"/>
              <w:bottom w:val="single" w:sz="6" w:space="0" w:color="auto"/>
            </w:tcBorders>
          </w:tcPr>
          <w:p w14:paraId="33BFE152"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8 874</w:t>
            </w:r>
          </w:p>
        </w:tc>
        <w:tc>
          <w:tcPr>
            <w:tcW w:w="658" w:type="dxa"/>
            <w:tcBorders>
              <w:top w:val="single" w:sz="6" w:space="0" w:color="auto"/>
              <w:bottom w:val="single" w:sz="6" w:space="0" w:color="auto"/>
            </w:tcBorders>
          </w:tcPr>
          <w:p w14:paraId="6333D4B6"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1 896</w:t>
            </w:r>
          </w:p>
        </w:tc>
        <w:tc>
          <w:tcPr>
            <w:tcW w:w="725" w:type="dxa"/>
            <w:tcBorders>
              <w:top w:val="single" w:sz="6" w:space="0" w:color="auto"/>
              <w:bottom w:val="single" w:sz="6" w:space="0" w:color="auto"/>
            </w:tcBorders>
          </w:tcPr>
          <w:p w14:paraId="567446B9"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222 050</w:t>
            </w:r>
          </w:p>
        </w:tc>
      </w:tr>
      <w:tr w:rsidR="00647671" w:rsidRPr="006F50F5" w14:paraId="1EF99BB3"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Borders>
              <w:top w:val="single" w:sz="6" w:space="0" w:color="auto"/>
            </w:tcBorders>
          </w:tcPr>
          <w:p w14:paraId="71FB9681" w14:textId="77777777" w:rsidR="00647671" w:rsidRPr="006F50F5" w:rsidRDefault="00647671" w:rsidP="006F50F5">
            <w:pPr>
              <w:rPr>
                <w:sz w:val="16"/>
                <w:szCs w:val="16"/>
              </w:rPr>
            </w:pPr>
            <w:r w:rsidRPr="006F50F5">
              <w:rPr>
                <w:b/>
                <w:sz w:val="16"/>
                <w:szCs w:val="16"/>
              </w:rPr>
              <w:t>2025</w:t>
            </w:r>
            <w:r w:rsidRPr="006F50F5">
              <w:rPr>
                <w:b/>
                <w:sz w:val="16"/>
                <w:szCs w:val="16"/>
              </w:rPr>
              <w:noBreakHyphen/>
              <w:t>26 estimate</w:t>
            </w:r>
          </w:p>
        </w:tc>
        <w:tc>
          <w:tcPr>
            <w:tcW w:w="658" w:type="dxa"/>
            <w:tcBorders>
              <w:top w:val="single" w:sz="6" w:space="0" w:color="auto"/>
            </w:tcBorders>
          </w:tcPr>
          <w:p w14:paraId="5BC9B578"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1316" w:type="dxa"/>
            <w:tcBorders>
              <w:top w:val="single" w:sz="6" w:space="0" w:color="auto"/>
            </w:tcBorders>
          </w:tcPr>
          <w:p w14:paraId="644397EE"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1427" w:type="dxa"/>
            <w:tcBorders>
              <w:top w:val="single" w:sz="6" w:space="0" w:color="auto"/>
            </w:tcBorders>
          </w:tcPr>
          <w:p w14:paraId="10286F6A"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658" w:type="dxa"/>
            <w:tcBorders>
              <w:top w:val="single" w:sz="6" w:space="0" w:color="auto"/>
            </w:tcBorders>
          </w:tcPr>
          <w:p w14:paraId="7A46E2D6"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725" w:type="dxa"/>
            <w:tcBorders>
              <w:top w:val="single" w:sz="6" w:space="0" w:color="auto"/>
            </w:tcBorders>
          </w:tcPr>
          <w:p w14:paraId="0C7927D4"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r>
      <w:tr w:rsidR="00647671" w:rsidRPr="006F50F5" w14:paraId="5C8038BD"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68D6F7E5" w14:textId="77777777" w:rsidR="00647671" w:rsidRPr="006F50F5" w:rsidRDefault="00647671" w:rsidP="006F50F5">
            <w:pPr>
              <w:rPr>
                <w:sz w:val="16"/>
                <w:szCs w:val="16"/>
              </w:rPr>
            </w:pPr>
            <w:r w:rsidRPr="006F50F5">
              <w:rPr>
                <w:sz w:val="16"/>
                <w:szCs w:val="16"/>
              </w:rPr>
              <w:t>Balance at 1 July 2025</w:t>
            </w:r>
          </w:p>
        </w:tc>
        <w:tc>
          <w:tcPr>
            <w:tcW w:w="658" w:type="dxa"/>
          </w:tcPr>
          <w:p w14:paraId="19F0EC2D"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58 561</w:t>
            </w:r>
          </w:p>
        </w:tc>
        <w:tc>
          <w:tcPr>
            <w:tcW w:w="1316" w:type="dxa"/>
          </w:tcPr>
          <w:p w14:paraId="4AA147F9"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152 719</w:t>
            </w:r>
          </w:p>
        </w:tc>
        <w:tc>
          <w:tcPr>
            <w:tcW w:w="1427" w:type="dxa"/>
          </w:tcPr>
          <w:p w14:paraId="2852FC31"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8 874</w:t>
            </w:r>
          </w:p>
        </w:tc>
        <w:tc>
          <w:tcPr>
            <w:tcW w:w="658" w:type="dxa"/>
          </w:tcPr>
          <w:p w14:paraId="12A1AA63"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1 896</w:t>
            </w:r>
          </w:p>
        </w:tc>
        <w:tc>
          <w:tcPr>
            <w:tcW w:w="725" w:type="dxa"/>
          </w:tcPr>
          <w:p w14:paraId="5F124F7C"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222 050</w:t>
            </w:r>
          </w:p>
        </w:tc>
      </w:tr>
      <w:tr w:rsidR="00647671" w:rsidRPr="006F50F5" w14:paraId="35150793"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3E0D8BB1" w14:textId="77777777" w:rsidR="00647671" w:rsidRPr="006F50F5" w:rsidRDefault="00647671" w:rsidP="006F50F5">
            <w:pPr>
              <w:rPr>
                <w:sz w:val="16"/>
                <w:szCs w:val="16"/>
              </w:rPr>
            </w:pPr>
            <w:r w:rsidRPr="006F50F5">
              <w:rPr>
                <w:sz w:val="16"/>
                <w:szCs w:val="16"/>
              </w:rPr>
              <w:t>Net result for the year</w:t>
            </w:r>
          </w:p>
        </w:tc>
        <w:tc>
          <w:tcPr>
            <w:tcW w:w="658" w:type="dxa"/>
          </w:tcPr>
          <w:p w14:paraId="28B4E7C2"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(208)</w:t>
            </w:r>
          </w:p>
        </w:tc>
        <w:tc>
          <w:tcPr>
            <w:tcW w:w="1316" w:type="dxa"/>
          </w:tcPr>
          <w:p w14:paraId="3F2BCAE1"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1427" w:type="dxa"/>
          </w:tcPr>
          <w:p w14:paraId="0E12E592"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658" w:type="dxa"/>
          </w:tcPr>
          <w:p w14:paraId="05FDBEA0"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725" w:type="dxa"/>
          </w:tcPr>
          <w:p w14:paraId="7286B685"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(208)</w:t>
            </w:r>
          </w:p>
        </w:tc>
      </w:tr>
      <w:tr w:rsidR="00647671" w:rsidRPr="006F50F5" w14:paraId="46DC02AF"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02D0649A" w14:textId="77777777" w:rsidR="00647671" w:rsidRPr="006F50F5" w:rsidRDefault="00647671" w:rsidP="006F50F5">
            <w:pPr>
              <w:rPr>
                <w:sz w:val="16"/>
                <w:szCs w:val="16"/>
              </w:rPr>
            </w:pPr>
            <w:r w:rsidRPr="006F50F5">
              <w:rPr>
                <w:sz w:val="16"/>
                <w:szCs w:val="16"/>
              </w:rPr>
              <w:t>Other comprehensive income for the year</w:t>
            </w:r>
          </w:p>
        </w:tc>
        <w:tc>
          <w:tcPr>
            <w:tcW w:w="658" w:type="dxa"/>
          </w:tcPr>
          <w:p w14:paraId="0FB02564"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800</w:t>
            </w:r>
          </w:p>
        </w:tc>
        <w:tc>
          <w:tcPr>
            <w:tcW w:w="1316" w:type="dxa"/>
          </w:tcPr>
          <w:p w14:paraId="73971EB5"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4 390</w:t>
            </w:r>
          </w:p>
        </w:tc>
        <w:tc>
          <w:tcPr>
            <w:tcW w:w="1427" w:type="dxa"/>
          </w:tcPr>
          <w:p w14:paraId="0781EB23"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16</w:t>
            </w:r>
          </w:p>
        </w:tc>
        <w:tc>
          <w:tcPr>
            <w:tcW w:w="658" w:type="dxa"/>
          </w:tcPr>
          <w:p w14:paraId="1E26480D"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6</w:t>
            </w:r>
          </w:p>
        </w:tc>
        <w:tc>
          <w:tcPr>
            <w:tcW w:w="725" w:type="dxa"/>
          </w:tcPr>
          <w:p w14:paraId="3DA6E640"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5 212</w:t>
            </w:r>
          </w:p>
        </w:tc>
      </w:tr>
      <w:tr w:rsidR="00647671" w:rsidRPr="006F50F5" w14:paraId="53C08EA0"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015FE0D3" w14:textId="77777777" w:rsidR="00647671" w:rsidRPr="006F50F5" w:rsidRDefault="00647671" w:rsidP="006F50F5">
            <w:pPr>
              <w:rPr>
                <w:sz w:val="16"/>
                <w:szCs w:val="16"/>
              </w:rPr>
            </w:pPr>
            <w:r w:rsidRPr="006F50F5">
              <w:rPr>
                <w:sz w:val="16"/>
                <w:szCs w:val="16"/>
              </w:rPr>
              <w:t>Transfer to/(from) accumulated surplus</w:t>
            </w:r>
          </w:p>
        </w:tc>
        <w:tc>
          <w:tcPr>
            <w:tcW w:w="658" w:type="dxa"/>
          </w:tcPr>
          <w:p w14:paraId="5640ABAF"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345</w:t>
            </w:r>
          </w:p>
        </w:tc>
        <w:tc>
          <w:tcPr>
            <w:tcW w:w="1316" w:type="dxa"/>
          </w:tcPr>
          <w:p w14:paraId="0A0738C9"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(345)</w:t>
            </w:r>
          </w:p>
        </w:tc>
        <w:tc>
          <w:tcPr>
            <w:tcW w:w="1427" w:type="dxa"/>
          </w:tcPr>
          <w:p w14:paraId="521A3EA6"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658" w:type="dxa"/>
          </w:tcPr>
          <w:p w14:paraId="53E25905"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725" w:type="dxa"/>
          </w:tcPr>
          <w:p w14:paraId="2D7DF22E"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r>
      <w:tr w:rsidR="00647671" w:rsidRPr="006F50F5" w14:paraId="1511CC95"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Borders>
              <w:top w:val="single" w:sz="6" w:space="0" w:color="auto"/>
              <w:bottom w:val="single" w:sz="6" w:space="0" w:color="auto"/>
            </w:tcBorders>
          </w:tcPr>
          <w:p w14:paraId="1D2C67A5" w14:textId="77777777" w:rsidR="00647671" w:rsidRPr="006F50F5" w:rsidRDefault="00647671" w:rsidP="006F50F5">
            <w:pPr>
              <w:rPr>
                <w:sz w:val="16"/>
                <w:szCs w:val="16"/>
              </w:rPr>
            </w:pPr>
            <w:r w:rsidRPr="006F50F5">
              <w:rPr>
                <w:b/>
                <w:sz w:val="16"/>
                <w:szCs w:val="16"/>
              </w:rPr>
              <w:t>Total equity as at 30 June 2026</w:t>
            </w:r>
          </w:p>
        </w:tc>
        <w:tc>
          <w:tcPr>
            <w:tcW w:w="658" w:type="dxa"/>
            <w:tcBorders>
              <w:top w:val="single" w:sz="6" w:space="0" w:color="auto"/>
              <w:bottom w:val="single" w:sz="6" w:space="0" w:color="auto"/>
            </w:tcBorders>
          </w:tcPr>
          <w:p w14:paraId="4B90DE69"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59 499</w:t>
            </w:r>
          </w:p>
        </w:tc>
        <w:tc>
          <w:tcPr>
            <w:tcW w:w="1316" w:type="dxa"/>
            <w:tcBorders>
              <w:top w:val="single" w:sz="6" w:space="0" w:color="auto"/>
              <w:bottom w:val="single" w:sz="6" w:space="0" w:color="auto"/>
            </w:tcBorders>
          </w:tcPr>
          <w:p w14:paraId="0FB14833"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156 763</w:t>
            </w:r>
          </w:p>
        </w:tc>
        <w:tc>
          <w:tcPr>
            <w:tcW w:w="1427" w:type="dxa"/>
            <w:tcBorders>
              <w:top w:val="single" w:sz="6" w:space="0" w:color="auto"/>
              <w:bottom w:val="single" w:sz="6" w:space="0" w:color="auto"/>
            </w:tcBorders>
          </w:tcPr>
          <w:p w14:paraId="1F2B8F24"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8 890</w:t>
            </w:r>
          </w:p>
        </w:tc>
        <w:tc>
          <w:tcPr>
            <w:tcW w:w="658" w:type="dxa"/>
            <w:tcBorders>
              <w:top w:val="single" w:sz="6" w:space="0" w:color="auto"/>
              <w:bottom w:val="single" w:sz="6" w:space="0" w:color="auto"/>
            </w:tcBorders>
          </w:tcPr>
          <w:p w14:paraId="651F1DE9"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1 902</w:t>
            </w:r>
          </w:p>
        </w:tc>
        <w:tc>
          <w:tcPr>
            <w:tcW w:w="725" w:type="dxa"/>
            <w:tcBorders>
              <w:top w:val="single" w:sz="6" w:space="0" w:color="auto"/>
              <w:bottom w:val="single" w:sz="6" w:space="0" w:color="auto"/>
            </w:tcBorders>
          </w:tcPr>
          <w:p w14:paraId="75CB5892"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227 054</w:t>
            </w:r>
          </w:p>
        </w:tc>
      </w:tr>
      <w:tr w:rsidR="00647671" w:rsidRPr="006F50F5" w14:paraId="0C4179CD"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Borders>
              <w:top w:val="single" w:sz="6" w:space="0" w:color="auto"/>
            </w:tcBorders>
          </w:tcPr>
          <w:p w14:paraId="66E22733" w14:textId="77777777" w:rsidR="00647671" w:rsidRPr="006F50F5" w:rsidRDefault="00647671" w:rsidP="006F50F5">
            <w:pPr>
              <w:rPr>
                <w:sz w:val="16"/>
                <w:szCs w:val="16"/>
              </w:rPr>
            </w:pPr>
            <w:r w:rsidRPr="006F50F5">
              <w:rPr>
                <w:b/>
                <w:sz w:val="16"/>
                <w:szCs w:val="16"/>
              </w:rPr>
              <w:t>2026</w:t>
            </w:r>
            <w:r w:rsidRPr="006F50F5">
              <w:rPr>
                <w:b/>
                <w:sz w:val="16"/>
                <w:szCs w:val="16"/>
              </w:rPr>
              <w:noBreakHyphen/>
              <w:t>27 estimate</w:t>
            </w:r>
          </w:p>
        </w:tc>
        <w:tc>
          <w:tcPr>
            <w:tcW w:w="658" w:type="dxa"/>
            <w:tcBorders>
              <w:top w:val="single" w:sz="6" w:space="0" w:color="auto"/>
            </w:tcBorders>
          </w:tcPr>
          <w:p w14:paraId="0D06BCC7"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1316" w:type="dxa"/>
            <w:tcBorders>
              <w:top w:val="single" w:sz="6" w:space="0" w:color="auto"/>
            </w:tcBorders>
          </w:tcPr>
          <w:p w14:paraId="5684CB53"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1427" w:type="dxa"/>
            <w:tcBorders>
              <w:top w:val="single" w:sz="6" w:space="0" w:color="auto"/>
            </w:tcBorders>
          </w:tcPr>
          <w:p w14:paraId="3F790F5C"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658" w:type="dxa"/>
            <w:tcBorders>
              <w:top w:val="single" w:sz="6" w:space="0" w:color="auto"/>
            </w:tcBorders>
          </w:tcPr>
          <w:p w14:paraId="224F1EF4"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c>
          <w:tcPr>
            <w:tcW w:w="725" w:type="dxa"/>
            <w:tcBorders>
              <w:top w:val="single" w:sz="6" w:space="0" w:color="auto"/>
            </w:tcBorders>
          </w:tcPr>
          <w:p w14:paraId="50634B02"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p>
        </w:tc>
      </w:tr>
      <w:tr w:rsidR="00647671" w:rsidRPr="006F50F5" w14:paraId="35ADB98B"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46EA5A6E" w14:textId="77777777" w:rsidR="00647671" w:rsidRPr="006F50F5" w:rsidRDefault="00647671" w:rsidP="006F50F5">
            <w:pPr>
              <w:rPr>
                <w:sz w:val="16"/>
                <w:szCs w:val="16"/>
              </w:rPr>
            </w:pPr>
            <w:r w:rsidRPr="006F50F5">
              <w:rPr>
                <w:sz w:val="16"/>
                <w:szCs w:val="16"/>
              </w:rPr>
              <w:t>Balance at 1 July 2026</w:t>
            </w:r>
          </w:p>
        </w:tc>
        <w:tc>
          <w:tcPr>
            <w:tcW w:w="658" w:type="dxa"/>
          </w:tcPr>
          <w:p w14:paraId="279C0734"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59 499</w:t>
            </w:r>
          </w:p>
        </w:tc>
        <w:tc>
          <w:tcPr>
            <w:tcW w:w="1316" w:type="dxa"/>
          </w:tcPr>
          <w:p w14:paraId="27CD162E"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156 763</w:t>
            </w:r>
          </w:p>
        </w:tc>
        <w:tc>
          <w:tcPr>
            <w:tcW w:w="1427" w:type="dxa"/>
          </w:tcPr>
          <w:p w14:paraId="01D8B6B6"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8 890</w:t>
            </w:r>
          </w:p>
        </w:tc>
        <w:tc>
          <w:tcPr>
            <w:tcW w:w="658" w:type="dxa"/>
          </w:tcPr>
          <w:p w14:paraId="71E608FB"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1 902</w:t>
            </w:r>
          </w:p>
        </w:tc>
        <w:tc>
          <w:tcPr>
            <w:tcW w:w="725" w:type="dxa"/>
          </w:tcPr>
          <w:p w14:paraId="20F36D1D"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227 054</w:t>
            </w:r>
          </w:p>
        </w:tc>
      </w:tr>
      <w:tr w:rsidR="00647671" w:rsidRPr="006F50F5" w14:paraId="2A61B8A9"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64B3D253" w14:textId="77777777" w:rsidR="00647671" w:rsidRPr="006F50F5" w:rsidRDefault="00647671" w:rsidP="006F50F5">
            <w:pPr>
              <w:rPr>
                <w:sz w:val="16"/>
                <w:szCs w:val="16"/>
              </w:rPr>
            </w:pPr>
            <w:r w:rsidRPr="006F50F5">
              <w:rPr>
                <w:sz w:val="16"/>
                <w:szCs w:val="16"/>
              </w:rPr>
              <w:t>Net result for the year</w:t>
            </w:r>
          </w:p>
        </w:tc>
        <w:tc>
          <w:tcPr>
            <w:tcW w:w="658" w:type="dxa"/>
          </w:tcPr>
          <w:p w14:paraId="6198A945"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(340)</w:t>
            </w:r>
          </w:p>
        </w:tc>
        <w:tc>
          <w:tcPr>
            <w:tcW w:w="1316" w:type="dxa"/>
          </w:tcPr>
          <w:p w14:paraId="38A2A438"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1427" w:type="dxa"/>
          </w:tcPr>
          <w:p w14:paraId="5282BE40"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658" w:type="dxa"/>
          </w:tcPr>
          <w:p w14:paraId="7CC98925"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725" w:type="dxa"/>
          </w:tcPr>
          <w:p w14:paraId="5A9F3FDC"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(340)</w:t>
            </w:r>
          </w:p>
        </w:tc>
      </w:tr>
      <w:tr w:rsidR="00647671" w:rsidRPr="006F50F5" w14:paraId="4AEF7CA7"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01F5E7CA" w14:textId="77777777" w:rsidR="00647671" w:rsidRPr="006F50F5" w:rsidRDefault="00647671" w:rsidP="006F50F5">
            <w:pPr>
              <w:rPr>
                <w:sz w:val="16"/>
                <w:szCs w:val="16"/>
              </w:rPr>
            </w:pPr>
            <w:r w:rsidRPr="006F50F5">
              <w:rPr>
                <w:sz w:val="16"/>
                <w:szCs w:val="16"/>
              </w:rPr>
              <w:t>Other comprehensive income for the year</w:t>
            </w:r>
          </w:p>
        </w:tc>
        <w:tc>
          <w:tcPr>
            <w:tcW w:w="658" w:type="dxa"/>
          </w:tcPr>
          <w:p w14:paraId="51C9F34B"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792</w:t>
            </w:r>
          </w:p>
        </w:tc>
        <w:tc>
          <w:tcPr>
            <w:tcW w:w="1316" w:type="dxa"/>
          </w:tcPr>
          <w:p w14:paraId="4B8765F4"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9 664</w:t>
            </w:r>
          </w:p>
        </w:tc>
        <w:tc>
          <w:tcPr>
            <w:tcW w:w="1427" w:type="dxa"/>
          </w:tcPr>
          <w:p w14:paraId="245F2D17"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18</w:t>
            </w:r>
          </w:p>
        </w:tc>
        <w:tc>
          <w:tcPr>
            <w:tcW w:w="658" w:type="dxa"/>
          </w:tcPr>
          <w:p w14:paraId="725190F6"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4</w:t>
            </w:r>
          </w:p>
        </w:tc>
        <w:tc>
          <w:tcPr>
            <w:tcW w:w="725" w:type="dxa"/>
          </w:tcPr>
          <w:p w14:paraId="3E3323C1"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10 477</w:t>
            </w:r>
          </w:p>
        </w:tc>
      </w:tr>
      <w:tr w:rsidR="00647671" w:rsidRPr="006F50F5" w14:paraId="48E605BB"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Pr>
          <w:p w14:paraId="608DEED4" w14:textId="77777777" w:rsidR="00647671" w:rsidRPr="006F50F5" w:rsidRDefault="00647671" w:rsidP="006F50F5">
            <w:pPr>
              <w:rPr>
                <w:sz w:val="16"/>
                <w:szCs w:val="16"/>
              </w:rPr>
            </w:pPr>
            <w:r w:rsidRPr="006F50F5">
              <w:rPr>
                <w:sz w:val="16"/>
                <w:szCs w:val="16"/>
              </w:rPr>
              <w:t>Transfer to/(from) accumulated surplus</w:t>
            </w:r>
          </w:p>
        </w:tc>
        <w:tc>
          <w:tcPr>
            <w:tcW w:w="658" w:type="dxa"/>
          </w:tcPr>
          <w:p w14:paraId="401024E4"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1316" w:type="dxa"/>
          </w:tcPr>
          <w:p w14:paraId="46640B8E"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1427" w:type="dxa"/>
          </w:tcPr>
          <w:p w14:paraId="071C206E"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658" w:type="dxa"/>
          </w:tcPr>
          <w:p w14:paraId="5D14C745"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c>
          <w:tcPr>
            <w:tcW w:w="725" w:type="dxa"/>
          </w:tcPr>
          <w:p w14:paraId="012D7B76"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sz w:val="16"/>
                <w:szCs w:val="16"/>
              </w:rPr>
              <w:t>..</w:t>
            </w:r>
          </w:p>
        </w:tc>
      </w:tr>
      <w:tr w:rsidR="00647671" w:rsidRPr="006F50F5" w14:paraId="5910751E" w14:textId="77777777" w:rsidTr="00ED7B3D">
        <w:tc>
          <w:tcPr>
            <w:cnfStyle w:val="001000000000" w:firstRow="0" w:lastRow="0" w:firstColumn="1" w:lastColumn="0" w:oddVBand="0" w:evenVBand="0" w:oddHBand="0" w:evenHBand="0" w:firstRowFirstColumn="0" w:firstRowLastColumn="0" w:lastRowFirstColumn="0" w:lastRowLastColumn="0"/>
            <w:tcW w:w="2926" w:type="dxa"/>
            <w:gridSpan w:val="2"/>
            <w:tcBorders>
              <w:top w:val="single" w:sz="6" w:space="0" w:color="auto"/>
              <w:bottom w:val="single" w:sz="12" w:space="0" w:color="auto"/>
            </w:tcBorders>
          </w:tcPr>
          <w:p w14:paraId="3B76A2B0" w14:textId="77777777" w:rsidR="00647671" w:rsidRPr="006F50F5" w:rsidRDefault="00647671" w:rsidP="006F50F5">
            <w:pPr>
              <w:rPr>
                <w:sz w:val="16"/>
                <w:szCs w:val="16"/>
              </w:rPr>
            </w:pPr>
            <w:r w:rsidRPr="006F50F5">
              <w:rPr>
                <w:b/>
                <w:sz w:val="16"/>
                <w:szCs w:val="16"/>
              </w:rPr>
              <w:t>Total equity as at 30 June 2027</w:t>
            </w:r>
          </w:p>
        </w:tc>
        <w:tc>
          <w:tcPr>
            <w:tcW w:w="658" w:type="dxa"/>
            <w:tcBorders>
              <w:top w:val="single" w:sz="6" w:space="0" w:color="auto"/>
              <w:bottom w:val="single" w:sz="12" w:space="0" w:color="auto"/>
            </w:tcBorders>
          </w:tcPr>
          <w:p w14:paraId="514C1161"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59 951</w:t>
            </w:r>
          </w:p>
        </w:tc>
        <w:tc>
          <w:tcPr>
            <w:tcW w:w="1316" w:type="dxa"/>
            <w:tcBorders>
              <w:top w:val="single" w:sz="6" w:space="0" w:color="auto"/>
              <w:bottom w:val="single" w:sz="12" w:space="0" w:color="auto"/>
            </w:tcBorders>
          </w:tcPr>
          <w:p w14:paraId="6E438F1A"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166 427</w:t>
            </w:r>
          </w:p>
        </w:tc>
        <w:tc>
          <w:tcPr>
            <w:tcW w:w="1427" w:type="dxa"/>
            <w:tcBorders>
              <w:top w:val="single" w:sz="6" w:space="0" w:color="auto"/>
              <w:bottom w:val="single" w:sz="12" w:space="0" w:color="auto"/>
            </w:tcBorders>
          </w:tcPr>
          <w:p w14:paraId="30D5C29F"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8 908</w:t>
            </w:r>
          </w:p>
        </w:tc>
        <w:tc>
          <w:tcPr>
            <w:tcW w:w="658" w:type="dxa"/>
            <w:tcBorders>
              <w:top w:val="single" w:sz="6" w:space="0" w:color="auto"/>
              <w:bottom w:val="single" w:sz="12" w:space="0" w:color="auto"/>
            </w:tcBorders>
          </w:tcPr>
          <w:p w14:paraId="13981014"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1 905</w:t>
            </w:r>
          </w:p>
        </w:tc>
        <w:tc>
          <w:tcPr>
            <w:tcW w:w="725" w:type="dxa"/>
            <w:tcBorders>
              <w:top w:val="single" w:sz="6" w:space="0" w:color="auto"/>
              <w:bottom w:val="single" w:sz="12" w:space="0" w:color="auto"/>
            </w:tcBorders>
          </w:tcPr>
          <w:p w14:paraId="4BAD793A" w14:textId="77777777" w:rsidR="00647671" w:rsidRPr="006F50F5" w:rsidRDefault="00647671" w:rsidP="006F50F5">
            <w:pPr>
              <w:cnfStyle w:val="000000000000" w:firstRow="0" w:lastRow="0" w:firstColumn="0" w:lastColumn="0" w:oddVBand="0" w:evenVBand="0" w:oddHBand="0" w:evenHBand="0" w:firstRowFirstColumn="0" w:firstRowLastColumn="0" w:lastRowFirstColumn="0" w:lastRowLastColumn="0"/>
              <w:rPr>
                <w:sz w:val="16"/>
                <w:szCs w:val="16"/>
              </w:rPr>
            </w:pPr>
            <w:r w:rsidRPr="006F50F5">
              <w:rPr>
                <w:b/>
                <w:sz w:val="16"/>
                <w:szCs w:val="16"/>
              </w:rPr>
              <w:t>237 191</w:t>
            </w:r>
          </w:p>
        </w:tc>
      </w:tr>
    </w:tbl>
    <w:p w14:paraId="6769F1F0" w14:textId="77777777" w:rsidR="00647671" w:rsidRPr="004D1722" w:rsidRDefault="00647671" w:rsidP="00647671">
      <w:pPr>
        <w:pStyle w:val="Note"/>
      </w:pPr>
    </w:p>
    <w:p w14:paraId="66736F8F" w14:textId="77777777" w:rsidR="00647671" w:rsidRPr="004D1722" w:rsidRDefault="00647671" w:rsidP="00647671">
      <w:pPr>
        <w:pStyle w:val="TableHeading"/>
        <w:pageBreakBefore/>
      </w:pPr>
      <w:r w:rsidRPr="004D1722">
        <w:lastRenderedPageBreak/>
        <w:t>Table 2.10:</w:t>
      </w:r>
      <w:r w:rsidRPr="004D1722">
        <w:tab/>
        <w:t xml:space="preserve">Net acquisition of non-financial assets – Non-financial public sector </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NFPS_WoS.xlsx|Table:NFPS_NFA|MergedHeadingRow:1"/>
      </w:tblPr>
      <w:tblGrid>
        <w:gridCol w:w="3740"/>
        <w:gridCol w:w="794"/>
        <w:gridCol w:w="794"/>
        <w:gridCol w:w="794"/>
        <w:gridCol w:w="794"/>
        <w:gridCol w:w="794"/>
      </w:tblGrid>
      <w:tr w:rsidR="00647671" w:rsidRPr="00ED7B3D" w14:paraId="20DFF45C"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758BA5F3" w14:textId="77777777" w:rsidR="00647671" w:rsidRPr="00ED7B3D" w:rsidRDefault="00647671" w:rsidP="008A2BB8">
            <w:pPr>
              <w:keepNext/>
              <w:rPr>
                <w:szCs w:val="17"/>
              </w:rPr>
            </w:pPr>
          </w:p>
        </w:tc>
        <w:tc>
          <w:tcPr>
            <w:tcW w:w="794" w:type="dxa"/>
          </w:tcPr>
          <w:p w14:paraId="096A55CA"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2022</w:t>
            </w:r>
            <w:r w:rsidRPr="00ED7B3D">
              <w:rPr>
                <w:szCs w:val="17"/>
              </w:rPr>
              <w:noBreakHyphen/>
              <w:t>23</w:t>
            </w:r>
            <w:r w:rsidRPr="00ED7B3D">
              <w:rPr>
                <w:szCs w:val="17"/>
              </w:rPr>
              <w:br/>
              <w:t>revised</w:t>
            </w:r>
          </w:p>
        </w:tc>
        <w:tc>
          <w:tcPr>
            <w:tcW w:w="794" w:type="dxa"/>
          </w:tcPr>
          <w:p w14:paraId="4F69D942"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2023</w:t>
            </w:r>
            <w:r w:rsidRPr="00ED7B3D">
              <w:rPr>
                <w:szCs w:val="17"/>
              </w:rPr>
              <w:noBreakHyphen/>
              <w:t>24</w:t>
            </w:r>
            <w:r w:rsidRPr="00ED7B3D">
              <w:rPr>
                <w:szCs w:val="17"/>
              </w:rPr>
              <w:br/>
              <w:t>budget</w:t>
            </w:r>
          </w:p>
        </w:tc>
        <w:tc>
          <w:tcPr>
            <w:tcW w:w="794" w:type="dxa"/>
          </w:tcPr>
          <w:p w14:paraId="2AC09FA1"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2024</w:t>
            </w:r>
            <w:r w:rsidRPr="00ED7B3D">
              <w:rPr>
                <w:szCs w:val="17"/>
              </w:rPr>
              <w:noBreakHyphen/>
              <w:t>25</w:t>
            </w:r>
            <w:r w:rsidRPr="00ED7B3D">
              <w:rPr>
                <w:szCs w:val="17"/>
              </w:rPr>
              <w:br/>
              <w:t>estimate</w:t>
            </w:r>
          </w:p>
        </w:tc>
        <w:tc>
          <w:tcPr>
            <w:tcW w:w="794" w:type="dxa"/>
          </w:tcPr>
          <w:p w14:paraId="3AB8B77C"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2025</w:t>
            </w:r>
            <w:r w:rsidRPr="00ED7B3D">
              <w:rPr>
                <w:szCs w:val="17"/>
              </w:rPr>
              <w:noBreakHyphen/>
              <w:t>26</w:t>
            </w:r>
            <w:r w:rsidRPr="00ED7B3D">
              <w:rPr>
                <w:szCs w:val="17"/>
              </w:rPr>
              <w:br/>
              <w:t>estimate</w:t>
            </w:r>
          </w:p>
        </w:tc>
        <w:tc>
          <w:tcPr>
            <w:tcW w:w="794" w:type="dxa"/>
          </w:tcPr>
          <w:p w14:paraId="5B63DB46" w14:textId="77777777" w:rsidR="00647671" w:rsidRPr="00ED7B3D"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ED7B3D">
              <w:rPr>
                <w:szCs w:val="17"/>
              </w:rPr>
              <w:t>2026</w:t>
            </w:r>
            <w:r w:rsidRPr="00ED7B3D">
              <w:rPr>
                <w:szCs w:val="17"/>
              </w:rPr>
              <w:noBreakHyphen/>
              <w:t>27</w:t>
            </w:r>
            <w:r w:rsidRPr="00ED7B3D">
              <w:rPr>
                <w:szCs w:val="17"/>
              </w:rPr>
              <w:br/>
              <w:t>estimate</w:t>
            </w:r>
          </w:p>
        </w:tc>
      </w:tr>
      <w:tr w:rsidR="00647671" w:rsidRPr="00ED7B3D" w14:paraId="736059A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AAE1E6D" w14:textId="54890F39" w:rsidR="00647671" w:rsidRPr="00ED7B3D" w:rsidRDefault="00647671" w:rsidP="008A2BB8">
            <w:pPr>
              <w:rPr>
                <w:szCs w:val="17"/>
              </w:rPr>
            </w:pPr>
            <w:r w:rsidRPr="00ED7B3D">
              <w:rPr>
                <w:szCs w:val="17"/>
              </w:rPr>
              <w:t>Purchases of non</w:t>
            </w:r>
            <w:r w:rsidRPr="00ED7B3D">
              <w:rPr>
                <w:szCs w:val="17"/>
              </w:rPr>
              <w:noBreakHyphen/>
              <w:t xml:space="preserve">financial assets </w:t>
            </w:r>
            <w:r w:rsidR="00ED7B3D">
              <w:rPr>
                <w:szCs w:val="17"/>
              </w:rPr>
              <w:br/>
            </w:r>
            <w:r w:rsidRPr="00ED7B3D">
              <w:rPr>
                <w:szCs w:val="17"/>
              </w:rPr>
              <w:t>(including change in inventories)</w:t>
            </w:r>
          </w:p>
        </w:tc>
        <w:tc>
          <w:tcPr>
            <w:tcW w:w="794" w:type="dxa"/>
          </w:tcPr>
          <w:p w14:paraId="14D20D7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21 596</w:t>
            </w:r>
          </w:p>
        </w:tc>
        <w:tc>
          <w:tcPr>
            <w:tcW w:w="794" w:type="dxa"/>
          </w:tcPr>
          <w:p w14:paraId="595C891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23 277</w:t>
            </w:r>
          </w:p>
        </w:tc>
        <w:tc>
          <w:tcPr>
            <w:tcW w:w="794" w:type="dxa"/>
          </w:tcPr>
          <w:p w14:paraId="4E03396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23 242</w:t>
            </w:r>
          </w:p>
        </w:tc>
        <w:tc>
          <w:tcPr>
            <w:tcW w:w="794" w:type="dxa"/>
          </w:tcPr>
          <w:p w14:paraId="6CBDF14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21 396</w:t>
            </w:r>
          </w:p>
        </w:tc>
        <w:tc>
          <w:tcPr>
            <w:tcW w:w="794" w:type="dxa"/>
          </w:tcPr>
          <w:p w14:paraId="4DDEB20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19 556</w:t>
            </w:r>
          </w:p>
        </w:tc>
      </w:tr>
      <w:tr w:rsidR="00647671" w:rsidRPr="00ED7B3D" w14:paraId="75B7299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25D6FAE" w14:textId="77777777" w:rsidR="00647671" w:rsidRPr="00ED7B3D" w:rsidRDefault="00647671" w:rsidP="008A2BB8">
            <w:pPr>
              <w:rPr>
                <w:szCs w:val="17"/>
              </w:rPr>
            </w:pPr>
            <w:r w:rsidRPr="00ED7B3D">
              <w:rPr>
                <w:szCs w:val="17"/>
              </w:rPr>
              <w:t>Less: Sales of non</w:t>
            </w:r>
            <w:r w:rsidRPr="00ED7B3D">
              <w:rPr>
                <w:szCs w:val="17"/>
              </w:rPr>
              <w:noBreakHyphen/>
              <w:t>financial assets</w:t>
            </w:r>
          </w:p>
        </w:tc>
        <w:tc>
          <w:tcPr>
            <w:tcW w:w="794" w:type="dxa"/>
          </w:tcPr>
          <w:p w14:paraId="65924FA2"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(635)</w:t>
            </w:r>
          </w:p>
        </w:tc>
        <w:tc>
          <w:tcPr>
            <w:tcW w:w="794" w:type="dxa"/>
          </w:tcPr>
          <w:p w14:paraId="3905E97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(787)</w:t>
            </w:r>
          </w:p>
        </w:tc>
        <w:tc>
          <w:tcPr>
            <w:tcW w:w="794" w:type="dxa"/>
          </w:tcPr>
          <w:p w14:paraId="32DB795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(795)</w:t>
            </w:r>
          </w:p>
        </w:tc>
        <w:tc>
          <w:tcPr>
            <w:tcW w:w="794" w:type="dxa"/>
          </w:tcPr>
          <w:p w14:paraId="28CACE0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(1 149)</w:t>
            </w:r>
          </w:p>
        </w:tc>
        <w:tc>
          <w:tcPr>
            <w:tcW w:w="794" w:type="dxa"/>
          </w:tcPr>
          <w:p w14:paraId="074ED11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(584)</w:t>
            </w:r>
          </w:p>
        </w:tc>
      </w:tr>
      <w:tr w:rsidR="00647671" w:rsidRPr="00ED7B3D" w14:paraId="5E21F12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EC2F9A5" w14:textId="77777777" w:rsidR="00647671" w:rsidRPr="00ED7B3D" w:rsidRDefault="00647671" w:rsidP="008A2BB8">
            <w:pPr>
              <w:rPr>
                <w:szCs w:val="17"/>
              </w:rPr>
            </w:pPr>
            <w:r w:rsidRPr="00ED7B3D">
              <w:rPr>
                <w:szCs w:val="17"/>
              </w:rPr>
              <w:t>Less: Depreciation and amortisation</w:t>
            </w:r>
          </w:p>
        </w:tc>
        <w:tc>
          <w:tcPr>
            <w:tcW w:w="794" w:type="dxa"/>
          </w:tcPr>
          <w:p w14:paraId="68EFF18D"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(7 666)</w:t>
            </w:r>
          </w:p>
        </w:tc>
        <w:tc>
          <w:tcPr>
            <w:tcW w:w="794" w:type="dxa"/>
          </w:tcPr>
          <w:p w14:paraId="58129A6B"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(7 866)</w:t>
            </w:r>
          </w:p>
        </w:tc>
        <w:tc>
          <w:tcPr>
            <w:tcW w:w="794" w:type="dxa"/>
          </w:tcPr>
          <w:p w14:paraId="5CBADFCC"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(8 214)</w:t>
            </w:r>
          </w:p>
        </w:tc>
        <w:tc>
          <w:tcPr>
            <w:tcW w:w="794" w:type="dxa"/>
          </w:tcPr>
          <w:p w14:paraId="082888A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(8 684)</w:t>
            </w:r>
          </w:p>
        </w:tc>
        <w:tc>
          <w:tcPr>
            <w:tcW w:w="794" w:type="dxa"/>
          </w:tcPr>
          <w:p w14:paraId="160F259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(9 010)</w:t>
            </w:r>
          </w:p>
        </w:tc>
      </w:tr>
      <w:tr w:rsidR="00647671" w:rsidRPr="00ED7B3D" w14:paraId="4CECD779"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572DB3E5" w14:textId="77777777" w:rsidR="00647671" w:rsidRPr="00ED7B3D" w:rsidRDefault="00647671" w:rsidP="008A2BB8">
            <w:pPr>
              <w:rPr>
                <w:szCs w:val="17"/>
              </w:rPr>
            </w:pPr>
            <w:r w:rsidRPr="00ED7B3D">
              <w:rPr>
                <w:szCs w:val="17"/>
              </w:rPr>
              <w:t>Plus: Other movements in non</w:t>
            </w:r>
            <w:r w:rsidRPr="00ED7B3D">
              <w:rPr>
                <w:szCs w:val="17"/>
              </w:rPr>
              <w:noBreakHyphen/>
              <w:t>financial assets</w:t>
            </w:r>
            <w:r w:rsidRPr="00ED7B3D">
              <w:rPr>
                <w:szCs w:val="17"/>
                <w:vertAlign w:val="superscript"/>
              </w:rPr>
              <w:t xml:space="preserve"> (a)(b)</w:t>
            </w:r>
          </w:p>
        </w:tc>
        <w:tc>
          <w:tcPr>
            <w:tcW w:w="794" w:type="dxa"/>
            <w:tcBorders>
              <w:bottom w:val="single" w:sz="6" w:space="0" w:color="auto"/>
            </w:tcBorders>
          </w:tcPr>
          <w:p w14:paraId="0F5B37A7"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4 265</w:t>
            </w:r>
          </w:p>
        </w:tc>
        <w:tc>
          <w:tcPr>
            <w:tcW w:w="794" w:type="dxa"/>
            <w:tcBorders>
              <w:bottom w:val="single" w:sz="6" w:space="0" w:color="auto"/>
            </w:tcBorders>
          </w:tcPr>
          <w:p w14:paraId="3972C4E1"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3 380</w:t>
            </w:r>
          </w:p>
        </w:tc>
        <w:tc>
          <w:tcPr>
            <w:tcW w:w="794" w:type="dxa"/>
            <w:tcBorders>
              <w:bottom w:val="single" w:sz="6" w:space="0" w:color="auto"/>
            </w:tcBorders>
          </w:tcPr>
          <w:p w14:paraId="02F7C2F5"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1 655</w:t>
            </w:r>
          </w:p>
        </w:tc>
        <w:tc>
          <w:tcPr>
            <w:tcW w:w="794" w:type="dxa"/>
            <w:tcBorders>
              <w:bottom w:val="single" w:sz="6" w:space="0" w:color="auto"/>
            </w:tcBorders>
          </w:tcPr>
          <w:p w14:paraId="75FEF4F6"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1 398</w:t>
            </w:r>
          </w:p>
        </w:tc>
        <w:tc>
          <w:tcPr>
            <w:tcW w:w="794" w:type="dxa"/>
            <w:tcBorders>
              <w:bottom w:val="single" w:sz="6" w:space="0" w:color="auto"/>
            </w:tcBorders>
          </w:tcPr>
          <w:p w14:paraId="510877E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szCs w:val="17"/>
              </w:rPr>
              <w:t>1 414</w:t>
            </w:r>
          </w:p>
        </w:tc>
      </w:tr>
      <w:tr w:rsidR="00647671" w:rsidRPr="00ED7B3D" w14:paraId="553D7DDA"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35130EC8" w14:textId="77777777" w:rsidR="00647671" w:rsidRPr="00ED7B3D" w:rsidRDefault="00647671" w:rsidP="008A2BB8">
            <w:pPr>
              <w:rPr>
                <w:szCs w:val="17"/>
              </w:rPr>
            </w:pPr>
            <w:r w:rsidRPr="00ED7B3D">
              <w:rPr>
                <w:b/>
                <w:szCs w:val="17"/>
              </w:rPr>
              <w:t>Total net acquisition of non</w:t>
            </w:r>
            <w:r w:rsidRPr="00ED7B3D">
              <w:rPr>
                <w:b/>
                <w:szCs w:val="17"/>
              </w:rPr>
              <w:noBreakHyphen/>
              <w:t>financial assets from transactions</w:t>
            </w:r>
          </w:p>
        </w:tc>
        <w:tc>
          <w:tcPr>
            <w:tcW w:w="794" w:type="dxa"/>
            <w:tcBorders>
              <w:top w:val="single" w:sz="6" w:space="0" w:color="auto"/>
              <w:bottom w:val="single" w:sz="12" w:space="0" w:color="auto"/>
            </w:tcBorders>
          </w:tcPr>
          <w:p w14:paraId="372ACF9F"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17 560</w:t>
            </w:r>
          </w:p>
        </w:tc>
        <w:tc>
          <w:tcPr>
            <w:tcW w:w="794" w:type="dxa"/>
            <w:tcBorders>
              <w:top w:val="single" w:sz="6" w:space="0" w:color="auto"/>
              <w:bottom w:val="single" w:sz="12" w:space="0" w:color="auto"/>
            </w:tcBorders>
          </w:tcPr>
          <w:p w14:paraId="006BCCC0"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18 004</w:t>
            </w:r>
          </w:p>
        </w:tc>
        <w:tc>
          <w:tcPr>
            <w:tcW w:w="794" w:type="dxa"/>
            <w:tcBorders>
              <w:top w:val="single" w:sz="6" w:space="0" w:color="auto"/>
              <w:bottom w:val="single" w:sz="12" w:space="0" w:color="auto"/>
            </w:tcBorders>
          </w:tcPr>
          <w:p w14:paraId="429A87E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15 888</w:t>
            </w:r>
          </w:p>
        </w:tc>
        <w:tc>
          <w:tcPr>
            <w:tcW w:w="794" w:type="dxa"/>
            <w:tcBorders>
              <w:top w:val="single" w:sz="6" w:space="0" w:color="auto"/>
              <w:bottom w:val="single" w:sz="12" w:space="0" w:color="auto"/>
            </w:tcBorders>
          </w:tcPr>
          <w:p w14:paraId="3D5BFAC4"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12 961</w:t>
            </w:r>
          </w:p>
        </w:tc>
        <w:tc>
          <w:tcPr>
            <w:tcW w:w="794" w:type="dxa"/>
            <w:tcBorders>
              <w:top w:val="single" w:sz="6" w:space="0" w:color="auto"/>
              <w:bottom w:val="single" w:sz="12" w:space="0" w:color="auto"/>
            </w:tcBorders>
          </w:tcPr>
          <w:p w14:paraId="0CAFF458" w14:textId="77777777" w:rsidR="00647671" w:rsidRPr="00ED7B3D"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ED7B3D">
              <w:rPr>
                <w:b/>
                <w:szCs w:val="17"/>
              </w:rPr>
              <w:t>11 376</w:t>
            </w:r>
          </w:p>
        </w:tc>
      </w:tr>
    </w:tbl>
    <w:p w14:paraId="331202A4" w14:textId="77777777" w:rsidR="00647671" w:rsidRPr="004D1722" w:rsidRDefault="00647671" w:rsidP="00647671">
      <w:pPr>
        <w:pStyle w:val="Note"/>
      </w:pPr>
      <w:r w:rsidRPr="004D1722">
        <w:t>Notes:</w:t>
      </w:r>
    </w:p>
    <w:p w14:paraId="54FC1D60" w14:textId="77777777" w:rsidR="00647671" w:rsidRPr="004D1722" w:rsidRDefault="00647671" w:rsidP="00647671">
      <w:pPr>
        <w:pStyle w:val="Note"/>
      </w:pPr>
      <w:r w:rsidRPr="004D1722">
        <w:t>(a)</w:t>
      </w:r>
      <w:r w:rsidRPr="004D1722">
        <w:tab/>
        <w:t>The other movements in non-financial assets includes recognising right</w:t>
      </w:r>
      <w:r>
        <w:t>-</w:t>
      </w:r>
      <w:r w:rsidRPr="004D1722">
        <w:t>of</w:t>
      </w:r>
      <w:r>
        <w:t>-</w:t>
      </w:r>
      <w:r w:rsidRPr="004D1722">
        <w:t xml:space="preserve">use assets under lease arrangements, and recognising service concession arrangements arising from public private partnerships. </w:t>
      </w:r>
    </w:p>
    <w:p w14:paraId="66FFD6DF" w14:textId="77777777" w:rsidR="00647671" w:rsidRPr="004D1722" w:rsidRDefault="00647671" w:rsidP="00647671">
      <w:pPr>
        <w:pStyle w:val="Note"/>
      </w:pPr>
      <w:r w:rsidRPr="004D1722">
        <w:t>(b)</w:t>
      </w:r>
      <w:r w:rsidRPr="004D1722">
        <w:tab/>
        <w:t>The public private partnerships across the budget and forward estimates relate to the High Capacity Metro Trains, the</w:t>
      </w:r>
      <w:r>
        <w:t> </w:t>
      </w:r>
      <w:r w:rsidRPr="004D1722">
        <w:t>Metro Tunnel, the new Footscray Hospital, the Frankston Hospital Redevelopment, the North East Link</w:t>
      </w:r>
      <w:r>
        <w:t xml:space="preserve"> –</w:t>
      </w:r>
      <w:r w:rsidRPr="00C51EF5">
        <w:t xml:space="preserve"> Primary Package (Tunnels), </w:t>
      </w:r>
      <w:r>
        <w:t xml:space="preserve">the </w:t>
      </w:r>
      <w:r w:rsidRPr="00C51EF5">
        <w:t>Homes Victoria Ground Lease Model Project 1 and 2</w:t>
      </w:r>
      <w:r w:rsidRPr="004D1722">
        <w:t>, and the West Gate Tunnel.</w:t>
      </w:r>
    </w:p>
    <w:p w14:paraId="7FE31188" w14:textId="77777777" w:rsidR="00647671" w:rsidRDefault="00647671" w:rsidP="00647671">
      <w:pPr>
        <w:rPr>
          <w:rFonts w:asciiTheme="majorHAnsi" w:hAnsiTheme="majorHAnsi"/>
          <w:b/>
          <w:iCs/>
          <w:sz w:val="20"/>
          <w:szCs w:val="18"/>
        </w:rPr>
      </w:pPr>
    </w:p>
    <w:p w14:paraId="45249D85" w14:textId="77777777" w:rsidR="00647671" w:rsidRPr="004D1722" w:rsidRDefault="00647671" w:rsidP="00647671">
      <w:pPr>
        <w:pStyle w:val="TableHeading"/>
        <w:pageBreakBefore/>
      </w:pPr>
      <w:r w:rsidRPr="004D1722">
        <w:lastRenderedPageBreak/>
        <w:t>Table 2.11:</w:t>
      </w:r>
      <w:r w:rsidRPr="004D1722">
        <w:tab/>
        <w:t xml:space="preserve">Public financial corporations sector comprehensive </w:t>
      </w:r>
      <w:r w:rsidRPr="004D1722">
        <w:br/>
        <w:t>operating statement for the financial year ended 30 June</w:t>
      </w:r>
      <w:r>
        <w:t xml:space="preserve"> </w:t>
      </w:r>
      <w:r w:rsidRPr="007E598B">
        <w:rPr>
          <w:vertAlign w:val="superscript"/>
        </w:rPr>
        <w:t>(a)</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PNFC_PFC.xlsx|Table:PFC_OS|MergedHeadingRow:1|TableGroup:Reset Widths"/>
      </w:tblPr>
      <w:tblGrid>
        <w:gridCol w:w="3864"/>
        <w:gridCol w:w="140"/>
        <w:gridCol w:w="629"/>
        <w:gridCol w:w="769"/>
        <w:gridCol w:w="769"/>
        <w:gridCol w:w="769"/>
        <w:gridCol w:w="770"/>
      </w:tblGrid>
      <w:tr w:rsidR="00647671" w:rsidRPr="00792FEA" w14:paraId="674AF035" w14:textId="77777777" w:rsidTr="00792F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64" w:type="dxa"/>
          </w:tcPr>
          <w:p w14:paraId="28BBCEC2" w14:textId="77777777" w:rsidR="00647671" w:rsidRPr="00792FEA" w:rsidRDefault="00647671" w:rsidP="008A2BB8">
            <w:pPr>
              <w:keepNext/>
              <w:rPr>
                <w:szCs w:val="17"/>
              </w:rPr>
            </w:pPr>
          </w:p>
        </w:tc>
        <w:tc>
          <w:tcPr>
            <w:tcW w:w="769" w:type="dxa"/>
            <w:gridSpan w:val="2"/>
          </w:tcPr>
          <w:p w14:paraId="47F7C157" w14:textId="77777777" w:rsidR="00647671" w:rsidRPr="00792FEA"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792FEA">
              <w:rPr>
                <w:szCs w:val="17"/>
              </w:rPr>
              <w:t>2022</w:t>
            </w:r>
            <w:r w:rsidRPr="00792FEA">
              <w:rPr>
                <w:szCs w:val="17"/>
              </w:rPr>
              <w:noBreakHyphen/>
              <w:t>23</w:t>
            </w:r>
            <w:r w:rsidRPr="00792FEA">
              <w:rPr>
                <w:szCs w:val="17"/>
              </w:rPr>
              <w:br/>
              <w:t>revised</w:t>
            </w:r>
          </w:p>
        </w:tc>
        <w:tc>
          <w:tcPr>
            <w:tcW w:w="769" w:type="dxa"/>
          </w:tcPr>
          <w:p w14:paraId="06C110C8" w14:textId="77777777" w:rsidR="00647671" w:rsidRPr="00792FEA"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792FEA">
              <w:rPr>
                <w:szCs w:val="17"/>
              </w:rPr>
              <w:t>2023</w:t>
            </w:r>
            <w:r w:rsidRPr="00792FEA">
              <w:rPr>
                <w:szCs w:val="17"/>
              </w:rPr>
              <w:noBreakHyphen/>
              <w:t>24</w:t>
            </w:r>
            <w:r w:rsidRPr="00792FEA">
              <w:rPr>
                <w:szCs w:val="17"/>
              </w:rPr>
              <w:br/>
              <w:t>budget</w:t>
            </w:r>
          </w:p>
        </w:tc>
        <w:tc>
          <w:tcPr>
            <w:tcW w:w="769" w:type="dxa"/>
          </w:tcPr>
          <w:p w14:paraId="37AD8AE5" w14:textId="77777777" w:rsidR="00647671" w:rsidRPr="00792FEA"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792FEA">
              <w:rPr>
                <w:szCs w:val="17"/>
              </w:rPr>
              <w:t>2024</w:t>
            </w:r>
            <w:r w:rsidRPr="00792FEA">
              <w:rPr>
                <w:szCs w:val="17"/>
              </w:rPr>
              <w:noBreakHyphen/>
              <w:t>25</w:t>
            </w:r>
            <w:r w:rsidRPr="00792FEA">
              <w:rPr>
                <w:szCs w:val="17"/>
              </w:rPr>
              <w:br/>
              <w:t>estimate</w:t>
            </w:r>
          </w:p>
        </w:tc>
        <w:tc>
          <w:tcPr>
            <w:tcW w:w="769" w:type="dxa"/>
          </w:tcPr>
          <w:p w14:paraId="17B63C8D" w14:textId="77777777" w:rsidR="00647671" w:rsidRPr="00792FEA"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792FEA">
              <w:rPr>
                <w:szCs w:val="17"/>
              </w:rPr>
              <w:t>2025</w:t>
            </w:r>
            <w:r w:rsidRPr="00792FEA">
              <w:rPr>
                <w:szCs w:val="17"/>
              </w:rPr>
              <w:noBreakHyphen/>
              <w:t>26</w:t>
            </w:r>
            <w:r w:rsidRPr="00792FEA">
              <w:rPr>
                <w:szCs w:val="17"/>
              </w:rPr>
              <w:br/>
              <w:t>estimate</w:t>
            </w:r>
          </w:p>
        </w:tc>
        <w:tc>
          <w:tcPr>
            <w:tcW w:w="770" w:type="dxa"/>
          </w:tcPr>
          <w:p w14:paraId="453D9A08" w14:textId="77777777" w:rsidR="00647671" w:rsidRPr="00792FEA"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792FEA">
              <w:rPr>
                <w:szCs w:val="17"/>
              </w:rPr>
              <w:t>2026</w:t>
            </w:r>
            <w:r w:rsidRPr="00792FEA">
              <w:rPr>
                <w:szCs w:val="17"/>
              </w:rPr>
              <w:noBreakHyphen/>
              <w:t>27</w:t>
            </w:r>
            <w:r w:rsidRPr="00792FEA">
              <w:rPr>
                <w:szCs w:val="17"/>
              </w:rPr>
              <w:br/>
              <w:t>estimate</w:t>
            </w:r>
          </w:p>
        </w:tc>
      </w:tr>
      <w:tr w:rsidR="00647671" w:rsidRPr="00792FEA" w14:paraId="0C52F8FF"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40EE1026" w14:textId="77777777" w:rsidR="00647671" w:rsidRPr="00792FEA" w:rsidRDefault="00647671" w:rsidP="008A2BB8">
            <w:pPr>
              <w:rPr>
                <w:szCs w:val="17"/>
              </w:rPr>
            </w:pPr>
            <w:r w:rsidRPr="00792FEA">
              <w:rPr>
                <w:b/>
                <w:szCs w:val="17"/>
              </w:rPr>
              <w:t>Revenue and income from transactions</w:t>
            </w:r>
          </w:p>
        </w:tc>
        <w:tc>
          <w:tcPr>
            <w:tcW w:w="769" w:type="dxa"/>
            <w:gridSpan w:val="2"/>
          </w:tcPr>
          <w:p w14:paraId="07EE550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Pr>
          <w:p w14:paraId="5D41A5F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Pr>
          <w:p w14:paraId="3A89EC0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Pr>
          <w:p w14:paraId="58315BF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70" w:type="dxa"/>
          </w:tcPr>
          <w:p w14:paraId="78A27AE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792FEA" w14:paraId="07F60DB4"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6626FDEA" w14:textId="77777777" w:rsidR="00647671" w:rsidRPr="00792FEA" w:rsidRDefault="00647671" w:rsidP="008A2BB8">
            <w:pPr>
              <w:rPr>
                <w:szCs w:val="17"/>
              </w:rPr>
            </w:pPr>
            <w:r w:rsidRPr="00792FEA">
              <w:rPr>
                <w:szCs w:val="17"/>
              </w:rPr>
              <w:t>Interest income</w:t>
            </w:r>
          </w:p>
        </w:tc>
        <w:tc>
          <w:tcPr>
            <w:tcW w:w="769" w:type="dxa"/>
            <w:gridSpan w:val="2"/>
          </w:tcPr>
          <w:p w14:paraId="00E7EB7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3 695</w:t>
            </w:r>
          </w:p>
        </w:tc>
        <w:tc>
          <w:tcPr>
            <w:tcW w:w="769" w:type="dxa"/>
          </w:tcPr>
          <w:p w14:paraId="5C4074C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5 094</w:t>
            </w:r>
          </w:p>
        </w:tc>
        <w:tc>
          <w:tcPr>
            <w:tcW w:w="769" w:type="dxa"/>
          </w:tcPr>
          <w:p w14:paraId="2FCC62D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6 132</w:t>
            </w:r>
          </w:p>
        </w:tc>
        <w:tc>
          <w:tcPr>
            <w:tcW w:w="769" w:type="dxa"/>
          </w:tcPr>
          <w:p w14:paraId="4EF7A22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7 125</w:t>
            </w:r>
          </w:p>
        </w:tc>
        <w:tc>
          <w:tcPr>
            <w:tcW w:w="770" w:type="dxa"/>
          </w:tcPr>
          <w:p w14:paraId="0D155F4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8 119</w:t>
            </w:r>
          </w:p>
        </w:tc>
      </w:tr>
      <w:tr w:rsidR="00647671" w:rsidRPr="00792FEA" w14:paraId="4B6A2FC3"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0578681E" w14:textId="77777777" w:rsidR="00647671" w:rsidRPr="00792FEA" w:rsidRDefault="00647671" w:rsidP="008A2BB8">
            <w:pPr>
              <w:rPr>
                <w:szCs w:val="17"/>
              </w:rPr>
            </w:pPr>
            <w:r w:rsidRPr="00792FEA">
              <w:rPr>
                <w:szCs w:val="17"/>
              </w:rPr>
              <w:t>Dividend income</w:t>
            </w:r>
          </w:p>
        </w:tc>
        <w:tc>
          <w:tcPr>
            <w:tcW w:w="769" w:type="dxa"/>
            <w:gridSpan w:val="2"/>
          </w:tcPr>
          <w:p w14:paraId="773F037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1 722</w:t>
            </w:r>
          </w:p>
        </w:tc>
        <w:tc>
          <w:tcPr>
            <w:tcW w:w="769" w:type="dxa"/>
          </w:tcPr>
          <w:p w14:paraId="4773D6E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1 879</w:t>
            </w:r>
          </w:p>
        </w:tc>
        <w:tc>
          <w:tcPr>
            <w:tcW w:w="769" w:type="dxa"/>
          </w:tcPr>
          <w:p w14:paraId="42080F1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2 005</w:t>
            </w:r>
          </w:p>
        </w:tc>
        <w:tc>
          <w:tcPr>
            <w:tcW w:w="769" w:type="dxa"/>
          </w:tcPr>
          <w:p w14:paraId="4A37E7E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2 514</w:t>
            </w:r>
          </w:p>
        </w:tc>
        <w:tc>
          <w:tcPr>
            <w:tcW w:w="770" w:type="dxa"/>
          </w:tcPr>
          <w:p w14:paraId="5DC78C9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2 696</w:t>
            </w:r>
          </w:p>
        </w:tc>
      </w:tr>
      <w:tr w:rsidR="00647671" w:rsidRPr="00792FEA" w14:paraId="52BBF62F"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43B725AE" w14:textId="77777777" w:rsidR="00647671" w:rsidRPr="00792FEA" w:rsidRDefault="00647671" w:rsidP="008A2BB8">
            <w:pPr>
              <w:rPr>
                <w:szCs w:val="17"/>
              </w:rPr>
            </w:pPr>
            <w:r w:rsidRPr="00792FEA">
              <w:rPr>
                <w:szCs w:val="17"/>
              </w:rPr>
              <w:t xml:space="preserve">Sales of goods and services </w:t>
            </w:r>
            <w:r w:rsidRPr="00792FEA">
              <w:rPr>
                <w:szCs w:val="17"/>
                <w:vertAlign w:val="superscript"/>
              </w:rPr>
              <w:t>(b)</w:t>
            </w:r>
          </w:p>
        </w:tc>
        <w:tc>
          <w:tcPr>
            <w:tcW w:w="769" w:type="dxa"/>
            <w:gridSpan w:val="2"/>
          </w:tcPr>
          <w:p w14:paraId="642D55E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6 120</w:t>
            </w:r>
          </w:p>
        </w:tc>
        <w:tc>
          <w:tcPr>
            <w:tcW w:w="769" w:type="dxa"/>
          </w:tcPr>
          <w:p w14:paraId="3A44987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7 793</w:t>
            </w:r>
          </w:p>
        </w:tc>
        <w:tc>
          <w:tcPr>
            <w:tcW w:w="769" w:type="dxa"/>
          </w:tcPr>
          <w:p w14:paraId="749AE7F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8 133</w:t>
            </w:r>
          </w:p>
        </w:tc>
        <w:tc>
          <w:tcPr>
            <w:tcW w:w="769" w:type="dxa"/>
          </w:tcPr>
          <w:p w14:paraId="75C313C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8 493</w:t>
            </w:r>
          </w:p>
        </w:tc>
        <w:tc>
          <w:tcPr>
            <w:tcW w:w="770" w:type="dxa"/>
          </w:tcPr>
          <w:p w14:paraId="57D99F2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8 871</w:t>
            </w:r>
          </w:p>
        </w:tc>
      </w:tr>
      <w:tr w:rsidR="00647671" w:rsidRPr="00792FEA" w14:paraId="4CFCEC00"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0FE04072" w14:textId="77777777" w:rsidR="00647671" w:rsidRPr="00792FEA" w:rsidRDefault="00647671" w:rsidP="008A2BB8">
            <w:pPr>
              <w:rPr>
                <w:szCs w:val="17"/>
              </w:rPr>
            </w:pPr>
            <w:r w:rsidRPr="00792FEA">
              <w:rPr>
                <w:szCs w:val="17"/>
              </w:rPr>
              <w:t>Grants</w:t>
            </w:r>
          </w:p>
        </w:tc>
        <w:tc>
          <w:tcPr>
            <w:tcW w:w="769" w:type="dxa"/>
            <w:gridSpan w:val="2"/>
          </w:tcPr>
          <w:p w14:paraId="291500F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377</w:t>
            </w:r>
          </w:p>
        </w:tc>
        <w:tc>
          <w:tcPr>
            <w:tcW w:w="769" w:type="dxa"/>
          </w:tcPr>
          <w:p w14:paraId="25D2323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25</w:t>
            </w:r>
          </w:p>
        </w:tc>
        <w:tc>
          <w:tcPr>
            <w:tcW w:w="769" w:type="dxa"/>
          </w:tcPr>
          <w:p w14:paraId="0BDD037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27</w:t>
            </w:r>
          </w:p>
        </w:tc>
        <w:tc>
          <w:tcPr>
            <w:tcW w:w="769" w:type="dxa"/>
          </w:tcPr>
          <w:p w14:paraId="38DB529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29</w:t>
            </w:r>
          </w:p>
        </w:tc>
        <w:tc>
          <w:tcPr>
            <w:tcW w:w="770" w:type="dxa"/>
          </w:tcPr>
          <w:p w14:paraId="50FB1FB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31</w:t>
            </w:r>
          </w:p>
        </w:tc>
      </w:tr>
      <w:tr w:rsidR="00647671" w:rsidRPr="00792FEA" w14:paraId="0BAC5ADD"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bottom w:val="single" w:sz="6" w:space="0" w:color="auto"/>
            </w:tcBorders>
          </w:tcPr>
          <w:p w14:paraId="1DF69624" w14:textId="77777777" w:rsidR="00647671" w:rsidRPr="00792FEA" w:rsidRDefault="00647671" w:rsidP="008A2BB8">
            <w:pPr>
              <w:rPr>
                <w:szCs w:val="17"/>
              </w:rPr>
            </w:pPr>
            <w:r w:rsidRPr="00792FEA">
              <w:rPr>
                <w:szCs w:val="17"/>
              </w:rPr>
              <w:t>Other revenue and income</w:t>
            </w:r>
          </w:p>
        </w:tc>
        <w:tc>
          <w:tcPr>
            <w:tcW w:w="769" w:type="dxa"/>
            <w:gridSpan w:val="2"/>
            <w:tcBorders>
              <w:bottom w:val="single" w:sz="6" w:space="0" w:color="auto"/>
            </w:tcBorders>
          </w:tcPr>
          <w:p w14:paraId="17EAAA4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20</w:t>
            </w:r>
          </w:p>
        </w:tc>
        <w:tc>
          <w:tcPr>
            <w:tcW w:w="769" w:type="dxa"/>
            <w:tcBorders>
              <w:bottom w:val="single" w:sz="6" w:space="0" w:color="auto"/>
            </w:tcBorders>
          </w:tcPr>
          <w:p w14:paraId="2092953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22</w:t>
            </w:r>
          </w:p>
        </w:tc>
        <w:tc>
          <w:tcPr>
            <w:tcW w:w="769" w:type="dxa"/>
            <w:tcBorders>
              <w:bottom w:val="single" w:sz="6" w:space="0" w:color="auto"/>
            </w:tcBorders>
          </w:tcPr>
          <w:p w14:paraId="3274619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24</w:t>
            </w:r>
          </w:p>
        </w:tc>
        <w:tc>
          <w:tcPr>
            <w:tcW w:w="769" w:type="dxa"/>
            <w:tcBorders>
              <w:bottom w:val="single" w:sz="6" w:space="0" w:color="auto"/>
            </w:tcBorders>
          </w:tcPr>
          <w:p w14:paraId="35D181B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25</w:t>
            </w:r>
          </w:p>
        </w:tc>
        <w:tc>
          <w:tcPr>
            <w:tcW w:w="770" w:type="dxa"/>
            <w:tcBorders>
              <w:bottom w:val="single" w:sz="6" w:space="0" w:color="auto"/>
            </w:tcBorders>
          </w:tcPr>
          <w:p w14:paraId="41699CA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28</w:t>
            </w:r>
          </w:p>
        </w:tc>
      </w:tr>
      <w:tr w:rsidR="00647671" w:rsidRPr="00792FEA" w14:paraId="3431A365"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tcBorders>
          </w:tcPr>
          <w:p w14:paraId="6E2684BC" w14:textId="77777777" w:rsidR="00647671" w:rsidRPr="00792FEA" w:rsidRDefault="00647671" w:rsidP="008A2BB8">
            <w:pPr>
              <w:rPr>
                <w:szCs w:val="17"/>
              </w:rPr>
            </w:pPr>
            <w:r w:rsidRPr="00792FEA">
              <w:rPr>
                <w:b/>
                <w:szCs w:val="17"/>
              </w:rPr>
              <w:t>Total revenue and income from transactions</w:t>
            </w:r>
          </w:p>
        </w:tc>
        <w:tc>
          <w:tcPr>
            <w:tcW w:w="769" w:type="dxa"/>
            <w:gridSpan w:val="2"/>
            <w:tcBorders>
              <w:top w:val="single" w:sz="6" w:space="0" w:color="auto"/>
            </w:tcBorders>
          </w:tcPr>
          <w:p w14:paraId="56BEFFD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11 936</w:t>
            </w:r>
          </w:p>
        </w:tc>
        <w:tc>
          <w:tcPr>
            <w:tcW w:w="769" w:type="dxa"/>
            <w:tcBorders>
              <w:top w:val="single" w:sz="6" w:space="0" w:color="auto"/>
            </w:tcBorders>
          </w:tcPr>
          <w:p w14:paraId="786958A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14 813</w:t>
            </w:r>
          </w:p>
        </w:tc>
        <w:tc>
          <w:tcPr>
            <w:tcW w:w="769" w:type="dxa"/>
            <w:tcBorders>
              <w:top w:val="single" w:sz="6" w:space="0" w:color="auto"/>
            </w:tcBorders>
          </w:tcPr>
          <w:p w14:paraId="7C7A18E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16 322</w:t>
            </w:r>
          </w:p>
        </w:tc>
        <w:tc>
          <w:tcPr>
            <w:tcW w:w="769" w:type="dxa"/>
            <w:tcBorders>
              <w:top w:val="single" w:sz="6" w:space="0" w:color="auto"/>
            </w:tcBorders>
          </w:tcPr>
          <w:p w14:paraId="731AAFB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18 186</w:t>
            </w:r>
          </w:p>
        </w:tc>
        <w:tc>
          <w:tcPr>
            <w:tcW w:w="770" w:type="dxa"/>
            <w:tcBorders>
              <w:top w:val="single" w:sz="6" w:space="0" w:color="auto"/>
            </w:tcBorders>
          </w:tcPr>
          <w:p w14:paraId="61D49A5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19 746</w:t>
            </w:r>
          </w:p>
        </w:tc>
      </w:tr>
      <w:tr w:rsidR="00647671" w:rsidRPr="00792FEA" w14:paraId="279E7C7F"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6F561E79" w14:textId="77777777" w:rsidR="00647671" w:rsidRPr="00792FEA" w:rsidRDefault="00647671" w:rsidP="008A2BB8">
            <w:pPr>
              <w:rPr>
                <w:szCs w:val="17"/>
              </w:rPr>
            </w:pPr>
            <w:r w:rsidRPr="00792FEA">
              <w:rPr>
                <w:b/>
                <w:szCs w:val="17"/>
              </w:rPr>
              <w:t>Expenses from transactions</w:t>
            </w:r>
          </w:p>
        </w:tc>
        <w:tc>
          <w:tcPr>
            <w:tcW w:w="769" w:type="dxa"/>
            <w:gridSpan w:val="2"/>
          </w:tcPr>
          <w:p w14:paraId="55DBFE6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Pr>
          <w:p w14:paraId="73BC2F7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Pr>
          <w:p w14:paraId="1575542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Pr>
          <w:p w14:paraId="512A1BE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70" w:type="dxa"/>
          </w:tcPr>
          <w:p w14:paraId="577E696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792FEA" w14:paraId="6697EE35"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061AD315" w14:textId="77777777" w:rsidR="00647671" w:rsidRPr="00792FEA" w:rsidRDefault="00647671" w:rsidP="008A2BB8">
            <w:pPr>
              <w:rPr>
                <w:szCs w:val="17"/>
              </w:rPr>
            </w:pPr>
            <w:r w:rsidRPr="00792FEA">
              <w:rPr>
                <w:szCs w:val="17"/>
              </w:rPr>
              <w:t>Employee expenses</w:t>
            </w:r>
          </w:p>
        </w:tc>
        <w:tc>
          <w:tcPr>
            <w:tcW w:w="769" w:type="dxa"/>
            <w:gridSpan w:val="2"/>
          </w:tcPr>
          <w:p w14:paraId="4E206FE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529</w:t>
            </w:r>
          </w:p>
        </w:tc>
        <w:tc>
          <w:tcPr>
            <w:tcW w:w="769" w:type="dxa"/>
          </w:tcPr>
          <w:p w14:paraId="4D72796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545</w:t>
            </w:r>
          </w:p>
        </w:tc>
        <w:tc>
          <w:tcPr>
            <w:tcW w:w="769" w:type="dxa"/>
          </w:tcPr>
          <w:p w14:paraId="3BA8B8B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554</w:t>
            </w:r>
          </w:p>
        </w:tc>
        <w:tc>
          <w:tcPr>
            <w:tcW w:w="769" w:type="dxa"/>
          </w:tcPr>
          <w:p w14:paraId="52C2285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561</w:t>
            </w:r>
          </w:p>
        </w:tc>
        <w:tc>
          <w:tcPr>
            <w:tcW w:w="770" w:type="dxa"/>
          </w:tcPr>
          <w:p w14:paraId="7D920A0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574</w:t>
            </w:r>
          </w:p>
        </w:tc>
      </w:tr>
      <w:tr w:rsidR="00647671" w:rsidRPr="00792FEA" w14:paraId="6619A4EF"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6D9A59AB" w14:textId="77777777" w:rsidR="00647671" w:rsidRPr="00792FEA" w:rsidRDefault="00647671" w:rsidP="008A2BB8">
            <w:pPr>
              <w:rPr>
                <w:szCs w:val="17"/>
              </w:rPr>
            </w:pPr>
            <w:r w:rsidRPr="00792FEA">
              <w:rPr>
                <w:szCs w:val="17"/>
              </w:rPr>
              <w:t>Other superannuation</w:t>
            </w:r>
          </w:p>
        </w:tc>
        <w:tc>
          <w:tcPr>
            <w:tcW w:w="769" w:type="dxa"/>
            <w:gridSpan w:val="2"/>
          </w:tcPr>
          <w:p w14:paraId="556EDCF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50</w:t>
            </w:r>
          </w:p>
        </w:tc>
        <w:tc>
          <w:tcPr>
            <w:tcW w:w="769" w:type="dxa"/>
          </w:tcPr>
          <w:p w14:paraId="19200D0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52</w:t>
            </w:r>
          </w:p>
        </w:tc>
        <w:tc>
          <w:tcPr>
            <w:tcW w:w="769" w:type="dxa"/>
          </w:tcPr>
          <w:p w14:paraId="7D9FC35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54</w:t>
            </w:r>
          </w:p>
        </w:tc>
        <w:tc>
          <w:tcPr>
            <w:tcW w:w="769" w:type="dxa"/>
          </w:tcPr>
          <w:p w14:paraId="7514E01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55</w:t>
            </w:r>
          </w:p>
        </w:tc>
        <w:tc>
          <w:tcPr>
            <w:tcW w:w="770" w:type="dxa"/>
          </w:tcPr>
          <w:p w14:paraId="3CE6320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57</w:t>
            </w:r>
          </w:p>
        </w:tc>
      </w:tr>
      <w:tr w:rsidR="00647671" w:rsidRPr="00792FEA" w14:paraId="23B86BCA"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00D94ABB" w14:textId="77777777" w:rsidR="00647671" w:rsidRPr="00792FEA" w:rsidRDefault="00647671" w:rsidP="008A2BB8">
            <w:pPr>
              <w:rPr>
                <w:szCs w:val="17"/>
              </w:rPr>
            </w:pPr>
            <w:r w:rsidRPr="00792FEA">
              <w:rPr>
                <w:szCs w:val="17"/>
              </w:rPr>
              <w:t>Depreciation</w:t>
            </w:r>
          </w:p>
        </w:tc>
        <w:tc>
          <w:tcPr>
            <w:tcW w:w="769" w:type="dxa"/>
            <w:gridSpan w:val="2"/>
          </w:tcPr>
          <w:p w14:paraId="2B149C9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83</w:t>
            </w:r>
          </w:p>
        </w:tc>
        <w:tc>
          <w:tcPr>
            <w:tcW w:w="769" w:type="dxa"/>
          </w:tcPr>
          <w:p w14:paraId="50C8DAB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85</w:t>
            </w:r>
          </w:p>
        </w:tc>
        <w:tc>
          <w:tcPr>
            <w:tcW w:w="769" w:type="dxa"/>
          </w:tcPr>
          <w:p w14:paraId="447CC11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85</w:t>
            </w:r>
          </w:p>
        </w:tc>
        <w:tc>
          <w:tcPr>
            <w:tcW w:w="769" w:type="dxa"/>
          </w:tcPr>
          <w:p w14:paraId="01078C1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86</w:t>
            </w:r>
          </w:p>
        </w:tc>
        <w:tc>
          <w:tcPr>
            <w:tcW w:w="770" w:type="dxa"/>
          </w:tcPr>
          <w:p w14:paraId="1995D27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86</w:t>
            </w:r>
          </w:p>
        </w:tc>
      </w:tr>
      <w:tr w:rsidR="00647671" w:rsidRPr="00792FEA" w14:paraId="2FE4F68C"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750BDEB6" w14:textId="77777777" w:rsidR="00647671" w:rsidRPr="00792FEA" w:rsidRDefault="00647671" w:rsidP="008A2BB8">
            <w:pPr>
              <w:rPr>
                <w:szCs w:val="17"/>
              </w:rPr>
            </w:pPr>
            <w:r w:rsidRPr="00792FEA">
              <w:rPr>
                <w:szCs w:val="17"/>
              </w:rPr>
              <w:t>Interest expense</w:t>
            </w:r>
          </w:p>
        </w:tc>
        <w:tc>
          <w:tcPr>
            <w:tcW w:w="769" w:type="dxa"/>
            <w:gridSpan w:val="2"/>
          </w:tcPr>
          <w:p w14:paraId="636BE8C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3 379</w:t>
            </w:r>
          </w:p>
        </w:tc>
        <w:tc>
          <w:tcPr>
            <w:tcW w:w="769" w:type="dxa"/>
          </w:tcPr>
          <w:p w14:paraId="3DCD4DA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4 810</w:t>
            </w:r>
          </w:p>
        </w:tc>
        <w:tc>
          <w:tcPr>
            <w:tcW w:w="769" w:type="dxa"/>
          </w:tcPr>
          <w:p w14:paraId="08286D6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5 872</w:t>
            </w:r>
          </w:p>
        </w:tc>
        <w:tc>
          <w:tcPr>
            <w:tcW w:w="769" w:type="dxa"/>
          </w:tcPr>
          <w:p w14:paraId="11F93C8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6 844</w:t>
            </w:r>
          </w:p>
        </w:tc>
        <w:tc>
          <w:tcPr>
            <w:tcW w:w="770" w:type="dxa"/>
          </w:tcPr>
          <w:p w14:paraId="21936DB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7 829</w:t>
            </w:r>
          </w:p>
        </w:tc>
      </w:tr>
      <w:tr w:rsidR="00647671" w:rsidRPr="00792FEA" w14:paraId="7BC9DE97"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7DD3365E" w14:textId="77777777" w:rsidR="00647671" w:rsidRPr="00792FEA" w:rsidRDefault="00647671" w:rsidP="008A2BB8">
            <w:pPr>
              <w:rPr>
                <w:szCs w:val="17"/>
              </w:rPr>
            </w:pPr>
            <w:r w:rsidRPr="00792FEA">
              <w:rPr>
                <w:szCs w:val="17"/>
              </w:rPr>
              <w:t>Grant expense</w:t>
            </w:r>
          </w:p>
        </w:tc>
        <w:tc>
          <w:tcPr>
            <w:tcW w:w="769" w:type="dxa"/>
            <w:gridSpan w:val="2"/>
          </w:tcPr>
          <w:p w14:paraId="2AD9A85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129</w:t>
            </w:r>
          </w:p>
        </w:tc>
        <w:tc>
          <w:tcPr>
            <w:tcW w:w="769" w:type="dxa"/>
          </w:tcPr>
          <w:p w14:paraId="7B1CC72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1 150</w:t>
            </w:r>
          </w:p>
        </w:tc>
        <w:tc>
          <w:tcPr>
            <w:tcW w:w="769" w:type="dxa"/>
          </w:tcPr>
          <w:p w14:paraId="1A104AE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583</w:t>
            </w:r>
          </w:p>
        </w:tc>
        <w:tc>
          <w:tcPr>
            <w:tcW w:w="769" w:type="dxa"/>
          </w:tcPr>
          <w:p w14:paraId="7E165AF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734</w:t>
            </w:r>
          </w:p>
        </w:tc>
        <w:tc>
          <w:tcPr>
            <w:tcW w:w="770" w:type="dxa"/>
          </w:tcPr>
          <w:p w14:paraId="3AAC371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816</w:t>
            </w:r>
          </w:p>
        </w:tc>
      </w:tr>
      <w:tr w:rsidR="00647671" w:rsidRPr="00792FEA" w14:paraId="47D1FFAB"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0A6D4F61" w14:textId="77777777" w:rsidR="00647671" w:rsidRPr="00792FEA" w:rsidRDefault="00647671" w:rsidP="008A2BB8">
            <w:pPr>
              <w:rPr>
                <w:szCs w:val="17"/>
              </w:rPr>
            </w:pPr>
            <w:r w:rsidRPr="00792FEA">
              <w:rPr>
                <w:szCs w:val="17"/>
              </w:rPr>
              <w:t>Other operating expenses</w:t>
            </w:r>
          </w:p>
        </w:tc>
        <w:tc>
          <w:tcPr>
            <w:tcW w:w="769" w:type="dxa"/>
            <w:gridSpan w:val="2"/>
          </w:tcPr>
          <w:p w14:paraId="1E8AEDE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10 473</w:t>
            </w:r>
          </w:p>
        </w:tc>
        <w:tc>
          <w:tcPr>
            <w:tcW w:w="769" w:type="dxa"/>
          </w:tcPr>
          <w:p w14:paraId="52D6144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11 315</w:t>
            </w:r>
          </w:p>
        </w:tc>
        <w:tc>
          <w:tcPr>
            <w:tcW w:w="769" w:type="dxa"/>
          </w:tcPr>
          <w:p w14:paraId="79D3F12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11 948</w:t>
            </w:r>
          </w:p>
        </w:tc>
        <w:tc>
          <w:tcPr>
            <w:tcW w:w="769" w:type="dxa"/>
          </w:tcPr>
          <w:p w14:paraId="52D85D4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12 730</w:t>
            </w:r>
          </w:p>
        </w:tc>
        <w:tc>
          <w:tcPr>
            <w:tcW w:w="770" w:type="dxa"/>
          </w:tcPr>
          <w:p w14:paraId="5180733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13 484</w:t>
            </w:r>
          </w:p>
        </w:tc>
      </w:tr>
      <w:tr w:rsidR="00647671" w:rsidRPr="00792FEA" w14:paraId="0EE23D33"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bottom w:val="single" w:sz="6" w:space="0" w:color="auto"/>
            </w:tcBorders>
          </w:tcPr>
          <w:p w14:paraId="5E4A1D68" w14:textId="77777777" w:rsidR="00647671" w:rsidRPr="00792FEA" w:rsidRDefault="00647671" w:rsidP="008A2BB8">
            <w:pPr>
              <w:rPr>
                <w:szCs w:val="17"/>
              </w:rPr>
            </w:pPr>
            <w:r w:rsidRPr="00792FEA">
              <w:rPr>
                <w:szCs w:val="17"/>
              </w:rPr>
              <w:t>Other property expenses</w:t>
            </w:r>
          </w:p>
        </w:tc>
        <w:tc>
          <w:tcPr>
            <w:tcW w:w="769" w:type="dxa"/>
            <w:gridSpan w:val="2"/>
            <w:tcBorders>
              <w:bottom w:val="single" w:sz="6" w:space="0" w:color="auto"/>
            </w:tcBorders>
          </w:tcPr>
          <w:p w14:paraId="5C571A4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314</w:t>
            </w:r>
          </w:p>
        </w:tc>
        <w:tc>
          <w:tcPr>
            <w:tcW w:w="769" w:type="dxa"/>
            <w:tcBorders>
              <w:bottom w:val="single" w:sz="6" w:space="0" w:color="auto"/>
            </w:tcBorders>
          </w:tcPr>
          <w:p w14:paraId="1497635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8</w:t>
            </w:r>
          </w:p>
        </w:tc>
        <w:tc>
          <w:tcPr>
            <w:tcW w:w="769" w:type="dxa"/>
            <w:tcBorders>
              <w:bottom w:val="single" w:sz="6" w:space="0" w:color="auto"/>
            </w:tcBorders>
          </w:tcPr>
          <w:p w14:paraId="0ECBDDA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9</w:t>
            </w:r>
          </w:p>
        </w:tc>
        <w:tc>
          <w:tcPr>
            <w:tcW w:w="769" w:type="dxa"/>
            <w:tcBorders>
              <w:bottom w:val="single" w:sz="6" w:space="0" w:color="auto"/>
            </w:tcBorders>
          </w:tcPr>
          <w:p w14:paraId="3E01F9C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40</w:t>
            </w:r>
          </w:p>
        </w:tc>
        <w:tc>
          <w:tcPr>
            <w:tcW w:w="770" w:type="dxa"/>
            <w:tcBorders>
              <w:bottom w:val="single" w:sz="6" w:space="0" w:color="auto"/>
            </w:tcBorders>
          </w:tcPr>
          <w:p w14:paraId="6CD6FE2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36</w:t>
            </w:r>
          </w:p>
        </w:tc>
      </w:tr>
      <w:tr w:rsidR="00647671" w:rsidRPr="00792FEA" w14:paraId="52C179FE"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bottom w:val="single" w:sz="6" w:space="0" w:color="auto"/>
            </w:tcBorders>
          </w:tcPr>
          <w:p w14:paraId="18528534" w14:textId="77777777" w:rsidR="00647671" w:rsidRPr="00792FEA" w:rsidRDefault="00647671" w:rsidP="008A2BB8">
            <w:pPr>
              <w:rPr>
                <w:szCs w:val="17"/>
              </w:rPr>
            </w:pPr>
            <w:r w:rsidRPr="00792FEA">
              <w:rPr>
                <w:b/>
                <w:szCs w:val="17"/>
              </w:rPr>
              <w:t>Total expenses from transactions</w:t>
            </w:r>
          </w:p>
        </w:tc>
        <w:tc>
          <w:tcPr>
            <w:tcW w:w="769" w:type="dxa"/>
            <w:gridSpan w:val="2"/>
            <w:tcBorders>
              <w:top w:val="single" w:sz="6" w:space="0" w:color="auto"/>
              <w:bottom w:val="single" w:sz="6" w:space="0" w:color="auto"/>
            </w:tcBorders>
          </w:tcPr>
          <w:p w14:paraId="30CCCDC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14 957</w:t>
            </w:r>
          </w:p>
        </w:tc>
        <w:tc>
          <w:tcPr>
            <w:tcW w:w="769" w:type="dxa"/>
            <w:tcBorders>
              <w:top w:val="single" w:sz="6" w:space="0" w:color="auto"/>
              <w:bottom w:val="single" w:sz="6" w:space="0" w:color="auto"/>
            </w:tcBorders>
          </w:tcPr>
          <w:p w14:paraId="3BFFBD8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17 965</w:t>
            </w:r>
          </w:p>
        </w:tc>
        <w:tc>
          <w:tcPr>
            <w:tcW w:w="769" w:type="dxa"/>
            <w:tcBorders>
              <w:top w:val="single" w:sz="6" w:space="0" w:color="auto"/>
              <w:bottom w:val="single" w:sz="6" w:space="0" w:color="auto"/>
            </w:tcBorders>
          </w:tcPr>
          <w:p w14:paraId="5D1713F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19 105</w:t>
            </w:r>
          </w:p>
        </w:tc>
        <w:tc>
          <w:tcPr>
            <w:tcW w:w="769" w:type="dxa"/>
            <w:tcBorders>
              <w:top w:val="single" w:sz="6" w:space="0" w:color="auto"/>
              <w:bottom w:val="single" w:sz="6" w:space="0" w:color="auto"/>
            </w:tcBorders>
          </w:tcPr>
          <w:p w14:paraId="5966242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21 050</w:t>
            </w:r>
          </w:p>
        </w:tc>
        <w:tc>
          <w:tcPr>
            <w:tcW w:w="770" w:type="dxa"/>
            <w:tcBorders>
              <w:top w:val="single" w:sz="6" w:space="0" w:color="auto"/>
              <w:bottom w:val="single" w:sz="6" w:space="0" w:color="auto"/>
            </w:tcBorders>
          </w:tcPr>
          <w:p w14:paraId="3E86C1B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22 881</w:t>
            </w:r>
          </w:p>
        </w:tc>
      </w:tr>
      <w:tr w:rsidR="00647671" w:rsidRPr="00792FEA" w14:paraId="5EDB2E96" w14:textId="77777777" w:rsidTr="00792FEA">
        <w:tc>
          <w:tcPr>
            <w:cnfStyle w:val="001000000000" w:firstRow="0" w:lastRow="0" w:firstColumn="1" w:lastColumn="0" w:oddVBand="0" w:evenVBand="0" w:oddHBand="0" w:evenHBand="0" w:firstRowFirstColumn="0" w:firstRowLastColumn="0" w:lastRowFirstColumn="0" w:lastRowLastColumn="0"/>
            <w:tcW w:w="4004" w:type="dxa"/>
            <w:gridSpan w:val="2"/>
            <w:tcBorders>
              <w:top w:val="single" w:sz="6" w:space="0" w:color="auto"/>
              <w:bottom w:val="single" w:sz="12" w:space="0" w:color="auto"/>
            </w:tcBorders>
          </w:tcPr>
          <w:p w14:paraId="6371E52E" w14:textId="58BF2CE4" w:rsidR="00647671" w:rsidRPr="00792FEA" w:rsidRDefault="00647671" w:rsidP="008A2BB8">
            <w:pPr>
              <w:rPr>
                <w:szCs w:val="17"/>
              </w:rPr>
            </w:pPr>
            <w:r w:rsidRPr="00792FEA">
              <w:rPr>
                <w:b/>
                <w:szCs w:val="17"/>
              </w:rPr>
              <w:t xml:space="preserve">Net result from transactions – </w:t>
            </w:r>
            <w:r w:rsidR="00792FEA" w:rsidRPr="00792FEA">
              <w:rPr>
                <w:b/>
                <w:szCs w:val="17"/>
              </w:rPr>
              <w:t xml:space="preserve">Net </w:t>
            </w:r>
            <w:r w:rsidRPr="00792FEA">
              <w:rPr>
                <w:b/>
                <w:szCs w:val="17"/>
              </w:rPr>
              <w:t>operating balance</w:t>
            </w:r>
            <w:r w:rsidRPr="00792FEA">
              <w:rPr>
                <w:b/>
                <w:szCs w:val="17"/>
                <w:vertAlign w:val="superscript"/>
              </w:rPr>
              <w:t xml:space="preserve"> (c)</w:t>
            </w:r>
          </w:p>
        </w:tc>
        <w:tc>
          <w:tcPr>
            <w:tcW w:w="629" w:type="dxa"/>
            <w:tcBorders>
              <w:top w:val="single" w:sz="6" w:space="0" w:color="auto"/>
              <w:bottom w:val="single" w:sz="12" w:space="0" w:color="auto"/>
            </w:tcBorders>
          </w:tcPr>
          <w:p w14:paraId="237202B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(3 022)</w:t>
            </w:r>
          </w:p>
        </w:tc>
        <w:tc>
          <w:tcPr>
            <w:tcW w:w="769" w:type="dxa"/>
            <w:tcBorders>
              <w:top w:val="single" w:sz="6" w:space="0" w:color="auto"/>
              <w:bottom w:val="single" w:sz="12" w:space="0" w:color="auto"/>
            </w:tcBorders>
          </w:tcPr>
          <w:p w14:paraId="67DFA4C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(3 152)</w:t>
            </w:r>
          </w:p>
        </w:tc>
        <w:tc>
          <w:tcPr>
            <w:tcW w:w="769" w:type="dxa"/>
            <w:tcBorders>
              <w:top w:val="single" w:sz="6" w:space="0" w:color="auto"/>
              <w:bottom w:val="single" w:sz="12" w:space="0" w:color="auto"/>
            </w:tcBorders>
          </w:tcPr>
          <w:p w14:paraId="09C19F9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(2 783)</w:t>
            </w:r>
          </w:p>
        </w:tc>
        <w:tc>
          <w:tcPr>
            <w:tcW w:w="769" w:type="dxa"/>
            <w:tcBorders>
              <w:top w:val="single" w:sz="6" w:space="0" w:color="auto"/>
              <w:bottom w:val="single" w:sz="12" w:space="0" w:color="auto"/>
            </w:tcBorders>
          </w:tcPr>
          <w:p w14:paraId="6414454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(2 864)</w:t>
            </w:r>
          </w:p>
        </w:tc>
        <w:tc>
          <w:tcPr>
            <w:tcW w:w="770" w:type="dxa"/>
            <w:tcBorders>
              <w:top w:val="single" w:sz="6" w:space="0" w:color="auto"/>
              <w:bottom w:val="single" w:sz="12" w:space="0" w:color="auto"/>
            </w:tcBorders>
          </w:tcPr>
          <w:p w14:paraId="78B1FA4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(3 135)</w:t>
            </w:r>
          </w:p>
        </w:tc>
      </w:tr>
      <w:tr w:rsidR="00647671" w:rsidRPr="00792FEA" w14:paraId="3AA950EA"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tcBorders>
          </w:tcPr>
          <w:p w14:paraId="199724B5" w14:textId="77777777" w:rsidR="00647671" w:rsidRPr="00792FEA" w:rsidRDefault="00647671" w:rsidP="008A2BB8">
            <w:pPr>
              <w:rPr>
                <w:szCs w:val="17"/>
              </w:rPr>
            </w:pPr>
            <w:r w:rsidRPr="00792FEA">
              <w:rPr>
                <w:b/>
                <w:szCs w:val="17"/>
              </w:rPr>
              <w:t>Other economic flows included in net result</w:t>
            </w:r>
          </w:p>
        </w:tc>
        <w:tc>
          <w:tcPr>
            <w:tcW w:w="769" w:type="dxa"/>
            <w:gridSpan w:val="2"/>
            <w:tcBorders>
              <w:top w:val="single" w:sz="6" w:space="0" w:color="auto"/>
            </w:tcBorders>
          </w:tcPr>
          <w:p w14:paraId="5668030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Borders>
              <w:top w:val="single" w:sz="6" w:space="0" w:color="auto"/>
            </w:tcBorders>
          </w:tcPr>
          <w:p w14:paraId="6F49041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Borders>
              <w:top w:val="single" w:sz="6" w:space="0" w:color="auto"/>
            </w:tcBorders>
          </w:tcPr>
          <w:p w14:paraId="5F301EA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Borders>
              <w:top w:val="single" w:sz="6" w:space="0" w:color="auto"/>
            </w:tcBorders>
          </w:tcPr>
          <w:p w14:paraId="541412F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70" w:type="dxa"/>
            <w:tcBorders>
              <w:top w:val="single" w:sz="6" w:space="0" w:color="auto"/>
            </w:tcBorders>
          </w:tcPr>
          <w:p w14:paraId="2128F0C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792FEA" w14:paraId="5008AF11"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0C920650" w14:textId="5CB2BC71" w:rsidR="00647671" w:rsidRPr="00792FEA" w:rsidRDefault="00647671" w:rsidP="008A2BB8">
            <w:pPr>
              <w:rPr>
                <w:szCs w:val="17"/>
              </w:rPr>
            </w:pPr>
            <w:r w:rsidRPr="00792FEA">
              <w:rPr>
                <w:szCs w:val="17"/>
              </w:rPr>
              <w:t>Net gain/(loss) on financial assets or liabilities at fair</w:t>
            </w:r>
            <w:r w:rsidR="00792FEA">
              <w:rPr>
                <w:szCs w:val="17"/>
              </w:rPr>
              <w:t> </w:t>
            </w:r>
            <w:r w:rsidRPr="00792FEA">
              <w:rPr>
                <w:szCs w:val="17"/>
              </w:rPr>
              <w:t>value</w:t>
            </w:r>
          </w:p>
        </w:tc>
        <w:tc>
          <w:tcPr>
            <w:tcW w:w="769" w:type="dxa"/>
            <w:gridSpan w:val="2"/>
          </w:tcPr>
          <w:p w14:paraId="5908F4B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(2 660)</w:t>
            </w:r>
          </w:p>
        </w:tc>
        <w:tc>
          <w:tcPr>
            <w:tcW w:w="769" w:type="dxa"/>
          </w:tcPr>
          <w:p w14:paraId="47A0FF8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282</w:t>
            </w:r>
          </w:p>
        </w:tc>
        <w:tc>
          <w:tcPr>
            <w:tcW w:w="769" w:type="dxa"/>
          </w:tcPr>
          <w:p w14:paraId="067798D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354</w:t>
            </w:r>
          </w:p>
        </w:tc>
        <w:tc>
          <w:tcPr>
            <w:tcW w:w="769" w:type="dxa"/>
          </w:tcPr>
          <w:p w14:paraId="3530205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774</w:t>
            </w:r>
          </w:p>
        </w:tc>
        <w:tc>
          <w:tcPr>
            <w:tcW w:w="770" w:type="dxa"/>
          </w:tcPr>
          <w:p w14:paraId="1254889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830</w:t>
            </w:r>
          </w:p>
        </w:tc>
      </w:tr>
      <w:tr w:rsidR="00647671" w:rsidRPr="00792FEA" w14:paraId="7E6F4BFC"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bottom w:val="single" w:sz="6" w:space="0" w:color="auto"/>
            </w:tcBorders>
          </w:tcPr>
          <w:p w14:paraId="78311170" w14:textId="77777777" w:rsidR="00647671" w:rsidRPr="00792FEA" w:rsidRDefault="00647671" w:rsidP="008A2BB8">
            <w:pPr>
              <w:rPr>
                <w:szCs w:val="17"/>
              </w:rPr>
            </w:pPr>
            <w:r w:rsidRPr="00792FEA">
              <w:rPr>
                <w:szCs w:val="17"/>
              </w:rPr>
              <w:t>Other gains/(losses) from other economic flows</w:t>
            </w:r>
          </w:p>
        </w:tc>
        <w:tc>
          <w:tcPr>
            <w:tcW w:w="769" w:type="dxa"/>
            <w:gridSpan w:val="2"/>
            <w:tcBorders>
              <w:bottom w:val="single" w:sz="6" w:space="0" w:color="auto"/>
            </w:tcBorders>
          </w:tcPr>
          <w:p w14:paraId="0D76F5F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2 814</w:t>
            </w:r>
          </w:p>
        </w:tc>
        <w:tc>
          <w:tcPr>
            <w:tcW w:w="769" w:type="dxa"/>
            <w:tcBorders>
              <w:bottom w:val="single" w:sz="6" w:space="0" w:color="auto"/>
            </w:tcBorders>
          </w:tcPr>
          <w:p w14:paraId="27C6DD5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1 526</w:t>
            </w:r>
          </w:p>
        </w:tc>
        <w:tc>
          <w:tcPr>
            <w:tcW w:w="769" w:type="dxa"/>
            <w:tcBorders>
              <w:bottom w:val="single" w:sz="6" w:space="0" w:color="auto"/>
            </w:tcBorders>
          </w:tcPr>
          <w:p w14:paraId="13275AC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1 612</w:t>
            </w:r>
          </w:p>
        </w:tc>
        <w:tc>
          <w:tcPr>
            <w:tcW w:w="769" w:type="dxa"/>
            <w:tcBorders>
              <w:bottom w:val="single" w:sz="6" w:space="0" w:color="auto"/>
            </w:tcBorders>
          </w:tcPr>
          <w:p w14:paraId="67D2794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1 511</w:t>
            </w:r>
          </w:p>
        </w:tc>
        <w:tc>
          <w:tcPr>
            <w:tcW w:w="770" w:type="dxa"/>
            <w:tcBorders>
              <w:bottom w:val="single" w:sz="6" w:space="0" w:color="auto"/>
            </w:tcBorders>
          </w:tcPr>
          <w:p w14:paraId="1082A13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1 597</w:t>
            </w:r>
          </w:p>
        </w:tc>
      </w:tr>
      <w:tr w:rsidR="00647671" w:rsidRPr="00792FEA" w14:paraId="392B2FA3"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bottom w:val="single" w:sz="6" w:space="0" w:color="auto"/>
            </w:tcBorders>
          </w:tcPr>
          <w:p w14:paraId="0EC30BAB" w14:textId="77777777" w:rsidR="00647671" w:rsidRPr="00792FEA" w:rsidRDefault="00647671" w:rsidP="008A2BB8">
            <w:pPr>
              <w:rPr>
                <w:szCs w:val="17"/>
              </w:rPr>
            </w:pPr>
            <w:r w:rsidRPr="00792FEA">
              <w:rPr>
                <w:b/>
                <w:szCs w:val="17"/>
              </w:rPr>
              <w:t>Total other economic flows included in net result</w:t>
            </w:r>
          </w:p>
        </w:tc>
        <w:tc>
          <w:tcPr>
            <w:tcW w:w="769" w:type="dxa"/>
            <w:gridSpan w:val="2"/>
            <w:tcBorders>
              <w:top w:val="single" w:sz="6" w:space="0" w:color="auto"/>
              <w:bottom w:val="single" w:sz="6" w:space="0" w:color="auto"/>
            </w:tcBorders>
          </w:tcPr>
          <w:p w14:paraId="6BA3622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154</w:t>
            </w:r>
          </w:p>
        </w:tc>
        <w:tc>
          <w:tcPr>
            <w:tcW w:w="769" w:type="dxa"/>
            <w:tcBorders>
              <w:top w:val="single" w:sz="6" w:space="0" w:color="auto"/>
              <w:bottom w:val="single" w:sz="6" w:space="0" w:color="auto"/>
            </w:tcBorders>
          </w:tcPr>
          <w:p w14:paraId="75FA6E5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1 808</w:t>
            </w:r>
          </w:p>
        </w:tc>
        <w:tc>
          <w:tcPr>
            <w:tcW w:w="769" w:type="dxa"/>
            <w:tcBorders>
              <w:top w:val="single" w:sz="6" w:space="0" w:color="auto"/>
              <w:bottom w:val="single" w:sz="6" w:space="0" w:color="auto"/>
            </w:tcBorders>
          </w:tcPr>
          <w:p w14:paraId="2368656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1 966</w:t>
            </w:r>
          </w:p>
        </w:tc>
        <w:tc>
          <w:tcPr>
            <w:tcW w:w="769" w:type="dxa"/>
            <w:tcBorders>
              <w:top w:val="single" w:sz="6" w:space="0" w:color="auto"/>
              <w:bottom w:val="single" w:sz="6" w:space="0" w:color="auto"/>
            </w:tcBorders>
          </w:tcPr>
          <w:p w14:paraId="77074A9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2 285</w:t>
            </w:r>
          </w:p>
        </w:tc>
        <w:tc>
          <w:tcPr>
            <w:tcW w:w="770" w:type="dxa"/>
            <w:tcBorders>
              <w:top w:val="single" w:sz="6" w:space="0" w:color="auto"/>
              <w:bottom w:val="single" w:sz="6" w:space="0" w:color="auto"/>
            </w:tcBorders>
          </w:tcPr>
          <w:p w14:paraId="6DC4FD0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2 427</w:t>
            </w:r>
          </w:p>
        </w:tc>
      </w:tr>
      <w:tr w:rsidR="00647671" w:rsidRPr="00792FEA" w14:paraId="4F100E8B"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bottom w:val="single" w:sz="12" w:space="0" w:color="auto"/>
            </w:tcBorders>
          </w:tcPr>
          <w:p w14:paraId="48CF4812" w14:textId="77777777" w:rsidR="00647671" w:rsidRPr="00792FEA" w:rsidRDefault="00647671" w:rsidP="008A2BB8">
            <w:pPr>
              <w:rPr>
                <w:b/>
                <w:szCs w:val="17"/>
              </w:rPr>
            </w:pPr>
            <w:r w:rsidRPr="00792FEA">
              <w:rPr>
                <w:b/>
                <w:szCs w:val="17"/>
              </w:rPr>
              <w:t>Net result</w:t>
            </w:r>
          </w:p>
        </w:tc>
        <w:tc>
          <w:tcPr>
            <w:tcW w:w="769" w:type="dxa"/>
            <w:gridSpan w:val="2"/>
            <w:tcBorders>
              <w:top w:val="single" w:sz="6" w:space="0" w:color="auto"/>
              <w:bottom w:val="single" w:sz="12" w:space="0" w:color="auto"/>
            </w:tcBorders>
          </w:tcPr>
          <w:p w14:paraId="530CBBC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b/>
                <w:szCs w:val="17"/>
              </w:rPr>
            </w:pPr>
            <w:r w:rsidRPr="00792FEA">
              <w:rPr>
                <w:b/>
                <w:bCs/>
                <w:szCs w:val="17"/>
              </w:rPr>
              <w:t>(2 868)</w:t>
            </w:r>
          </w:p>
        </w:tc>
        <w:tc>
          <w:tcPr>
            <w:tcW w:w="769" w:type="dxa"/>
            <w:tcBorders>
              <w:top w:val="single" w:sz="6" w:space="0" w:color="auto"/>
              <w:bottom w:val="single" w:sz="12" w:space="0" w:color="auto"/>
            </w:tcBorders>
          </w:tcPr>
          <w:p w14:paraId="2A8D521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(1 344)</w:t>
            </w:r>
          </w:p>
        </w:tc>
        <w:tc>
          <w:tcPr>
            <w:tcW w:w="769" w:type="dxa"/>
            <w:tcBorders>
              <w:top w:val="single" w:sz="6" w:space="0" w:color="auto"/>
              <w:bottom w:val="single" w:sz="12" w:space="0" w:color="auto"/>
            </w:tcBorders>
          </w:tcPr>
          <w:p w14:paraId="0A93BD3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(817)</w:t>
            </w:r>
          </w:p>
        </w:tc>
        <w:tc>
          <w:tcPr>
            <w:tcW w:w="769" w:type="dxa"/>
            <w:tcBorders>
              <w:top w:val="single" w:sz="6" w:space="0" w:color="auto"/>
              <w:bottom w:val="single" w:sz="12" w:space="0" w:color="auto"/>
            </w:tcBorders>
          </w:tcPr>
          <w:p w14:paraId="60CE8D9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(579)</w:t>
            </w:r>
          </w:p>
        </w:tc>
        <w:tc>
          <w:tcPr>
            <w:tcW w:w="770" w:type="dxa"/>
            <w:tcBorders>
              <w:top w:val="single" w:sz="6" w:space="0" w:color="auto"/>
              <w:bottom w:val="single" w:sz="12" w:space="0" w:color="auto"/>
            </w:tcBorders>
          </w:tcPr>
          <w:p w14:paraId="6F19E26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b/>
                <w:szCs w:val="17"/>
              </w:rPr>
            </w:pPr>
            <w:r w:rsidRPr="00792FEA">
              <w:rPr>
                <w:b/>
                <w:szCs w:val="17"/>
              </w:rPr>
              <w:t>(709)</w:t>
            </w:r>
          </w:p>
        </w:tc>
      </w:tr>
      <w:tr w:rsidR="00792FEA" w:rsidRPr="00792FEA" w14:paraId="09E39631" w14:textId="77777777" w:rsidTr="001604E0">
        <w:tc>
          <w:tcPr>
            <w:cnfStyle w:val="001000000000" w:firstRow="0" w:lastRow="0" w:firstColumn="1" w:lastColumn="0" w:oddVBand="0" w:evenVBand="0" w:oddHBand="0" w:evenHBand="0" w:firstRowFirstColumn="0" w:firstRowLastColumn="0" w:lastRowFirstColumn="0" w:lastRowLastColumn="0"/>
            <w:tcW w:w="4633" w:type="dxa"/>
            <w:gridSpan w:val="3"/>
            <w:tcBorders>
              <w:top w:val="single" w:sz="6" w:space="0" w:color="auto"/>
            </w:tcBorders>
          </w:tcPr>
          <w:p w14:paraId="5637A79F" w14:textId="417BBDC3" w:rsidR="00792FEA" w:rsidRPr="00792FEA" w:rsidRDefault="00792FEA" w:rsidP="008A2BB8">
            <w:pPr>
              <w:rPr>
                <w:szCs w:val="17"/>
              </w:rPr>
            </w:pPr>
            <w:r w:rsidRPr="00792FEA">
              <w:rPr>
                <w:b/>
                <w:szCs w:val="17"/>
              </w:rPr>
              <w:t>Other economic flows – Other comprehensive income</w:t>
            </w:r>
          </w:p>
        </w:tc>
        <w:tc>
          <w:tcPr>
            <w:tcW w:w="769" w:type="dxa"/>
            <w:tcBorders>
              <w:top w:val="single" w:sz="6" w:space="0" w:color="auto"/>
            </w:tcBorders>
          </w:tcPr>
          <w:p w14:paraId="3026554E" w14:textId="77777777" w:rsidR="00792FEA" w:rsidRPr="00792FEA" w:rsidRDefault="00792FEA"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Borders>
              <w:top w:val="single" w:sz="6" w:space="0" w:color="auto"/>
            </w:tcBorders>
          </w:tcPr>
          <w:p w14:paraId="49A3634F" w14:textId="77777777" w:rsidR="00792FEA" w:rsidRPr="00792FEA" w:rsidRDefault="00792FEA"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Borders>
              <w:top w:val="single" w:sz="6" w:space="0" w:color="auto"/>
            </w:tcBorders>
          </w:tcPr>
          <w:p w14:paraId="1C259C9A" w14:textId="77777777" w:rsidR="00792FEA" w:rsidRPr="00792FEA" w:rsidRDefault="00792FEA" w:rsidP="008A2BB8">
            <w:pPr>
              <w:cnfStyle w:val="000000000000" w:firstRow="0" w:lastRow="0" w:firstColumn="0" w:lastColumn="0" w:oddVBand="0" w:evenVBand="0" w:oddHBand="0" w:evenHBand="0" w:firstRowFirstColumn="0" w:firstRowLastColumn="0" w:lastRowFirstColumn="0" w:lastRowLastColumn="0"/>
              <w:rPr>
                <w:szCs w:val="17"/>
              </w:rPr>
            </w:pPr>
          </w:p>
        </w:tc>
        <w:tc>
          <w:tcPr>
            <w:tcW w:w="770" w:type="dxa"/>
            <w:tcBorders>
              <w:top w:val="single" w:sz="6" w:space="0" w:color="auto"/>
            </w:tcBorders>
          </w:tcPr>
          <w:p w14:paraId="69F57DAF" w14:textId="77777777" w:rsidR="00792FEA" w:rsidRPr="00792FEA" w:rsidRDefault="00792FEA"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792FEA" w14:paraId="6FAF4D04"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7B0593B0" w14:textId="77777777" w:rsidR="00647671" w:rsidRPr="00792FEA" w:rsidRDefault="00647671" w:rsidP="008A2BB8">
            <w:pPr>
              <w:rPr>
                <w:szCs w:val="17"/>
              </w:rPr>
            </w:pPr>
            <w:r w:rsidRPr="00792FEA">
              <w:rPr>
                <w:b/>
                <w:szCs w:val="17"/>
              </w:rPr>
              <w:t>Items that will not be reclassified to net result</w:t>
            </w:r>
          </w:p>
        </w:tc>
        <w:tc>
          <w:tcPr>
            <w:tcW w:w="769" w:type="dxa"/>
            <w:gridSpan w:val="2"/>
          </w:tcPr>
          <w:p w14:paraId="1FFFC87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Pr>
          <w:p w14:paraId="32BB3F8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Pr>
          <w:p w14:paraId="547FCE0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Pr>
          <w:p w14:paraId="46104CD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70" w:type="dxa"/>
          </w:tcPr>
          <w:p w14:paraId="7A60D3E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792FEA" w14:paraId="2A49C174"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332A8086" w14:textId="77777777" w:rsidR="00647671" w:rsidRPr="00792FEA" w:rsidRDefault="00647671" w:rsidP="008A2BB8">
            <w:pPr>
              <w:rPr>
                <w:szCs w:val="17"/>
              </w:rPr>
            </w:pPr>
            <w:r w:rsidRPr="00792FEA">
              <w:rPr>
                <w:szCs w:val="17"/>
              </w:rPr>
              <w:t>Other movements in equity</w:t>
            </w:r>
          </w:p>
        </w:tc>
        <w:tc>
          <w:tcPr>
            <w:tcW w:w="769" w:type="dxa"/>
            <w:gridSpan w:val="2"/>
          </w:tcPr>
          <w:p w14:paraId="0091681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w:t>
            </w:r>
          </w:p>
        </w:tc>
        <w:tc>
          <w:tcPr>
            <w:tcW w:w="769" w:type="dxa"/>
          </w:tcPr>
          <w:p w14:paraId="6552811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w:t>
            </w:r>
          </w:p>
        </w:tc>
        <w:tc>
          <w:tcPr>
            <w:tcW w:w="769" w:type="dxa"/>
          </w:tcPr>
          <w:p w14:paraId="292FF1B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w:t>
            </w:r>
          </w:p>
        </w:tc>
        <w:tc>
          <w:tcPr>
            <w:tcW w:w="769" w:type="dxa"/>
          </w:tcPr>
          <w:p w14:paraId="2F58663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w:t>
            </w:r>
          </w:p>
        </w:tc>
        <w:tc>
          <w:tcPr>
            <w:tcW w:w="770" w:type="dxa"/>
          </w:tcPr>
          <w:p w14:paraId="6D567EC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w:t>
            </w:r>
          </w:p>
        </w:tc>
      </w:tr>
      <w:tr w:rsidR="00647671" w:rsidRPr="00792FEA" w14:paraId="66F5FFAB"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bottom w:val="single" w:sz="6" w:space="0" w:color="auto"/>
            </w:tcBorders>
          </w:tcPr>
          <w:p w14:paraId="6A8F450C" w14:textId="130AB101" w:rsidR="00647671" w:rsidRPr="00792FEA" w:rsidRDefault="00647671" w:rsidP="008A2BB8">
            <w:pPr>
              <w:rPr>
                <w:szCs w:val="17"/>
              </w:rPr>
            </w:pPr>
            <w:r w:rsidRPr="00792FEA">
              <w:rPr>
                <w:b/>
                <w:szCs w:val="17"/>
              </w:rPr>
              <w:t xml:space="preserve">Total other economic flows – </w:t>
            </w:r>
            <w:r w:rsidR="00792FEA">
              <w:rPr>
                <w:b/>
                <w:szCs w:val="17"/>
              </w:rPr>
              <w:br/>
            </w:r>
            <w:r w:rsidR="00792FEA" w:rsidRPr="00792FEA">
              <w:rPr>
                <w:b/>
                <w:szCs w:val="17"/>
              </w:rPr>
              <w:t xml:space="preserve">Other </w:t>
            </w:r>
            <w:r w:rsidRPr="00792FEA">
              <w:rPr>
                <w:b/>
                <w:szCs w:val="17"/>
              </w:rPr>
              <w:t>comprehensive income</w:t>
            </w:r>
          </w:p>
        </w:tc>
        <w:tc>
          <w:tcPr>
            <w:tcW w:w="769" w:type="dxa"/>
            <w:gridSpan w:val="2"/>
            <w:tcBorders>
              <w:top w:val="single" w:sz="6" w:space="0" w:color="auto"/>
              <w:bottom w:val="single" w:sz="6" w:space="0" w:color="auto"/>
            </w:tcBorders>
          </w:tcPr>
          <w:p w14:paraId="1558C94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w:t>
            </w:r>
          </w:p>
        </w:tc>
        <w:tc>
          <w:tcPr>
            <w:tcW w:w="769" w:type="dxa"/>
            <w:tcBorders>
              <w:top w:val="single" w:sz="6" w:space="0" w:color="auto"/>
              <w:bottom w:val="single" w:sz="6" w:space="0" w:color="auto"/>
            </w:tcBorders>
          </w:tcPr>
          <w:p w14:paraId="0A2DB20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w:t>
            </w:r>
          </w:p>
        </w:tc>
        <w:tc>
          <w:tcPr>
            <w:tcW w:w="769" w:type="dxa"/>
            <w:tcBorders>
              <w:top w:val="single" w:sz="6" w:space="0" w:color="auto"/>
              <w:bottom w:val="single" w:sz="6" w:space="0" w:color="auto"/>
            </w:tcBorders>
          </w:tcPr>
          <w:p w14:paraId="1613BA9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w:t>
            </w:r>
          </w:p>
        </w:tc>
        <w:tc>
          <w:tcPr>
            <w:tcW w:w="769" w:type="dxa"/>
            <w:tcBorders>
              <w:top w:val="single" w:sz="6" w:space="0" w:color="auto"/>
              <w:bottom w:val="single" w:sz="6" w:space="0" w:color="auto"/>
            </w:tcBorders>
          </w:tcPr>
          <w:p w14:paraId="0DE9287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w:t>
            </w:r>
          </w:p>
        </w:tc>
        <w:tc>
          <w:tcPr>
            <w:tcW w:w="770" w:type="dxa"/>
            <w:tcBorders>
              <w:top w:val="single" w:sz="6" w:space="0" w:color="auto"/>
              <w:bottom w:val="single" w:sz="6" w:space="0" w:color="auto"/>
            </w:tcBorders>
          </w:tcPr>
          <w:p w14:paraId="44C2244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w:t>
            </w:r>
          </w:p>
        </w:tc>
      </w:tr>
      <w:tr w:rsidR="00647671" w:rsidRPr="00792FEA" w14:paraId="7E45BFC8"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bottom w:val="single" w:sz="12" w:space="0" w:color="auto"/>
            </w:tcBorders>
          </w:tcPr>
          <w:p w14:paraId="065E4174" w14:textId="7DF04EE5" w:rsidR="00647671" w:rsidRPr="00792FEA" w:rsidRDefault="00647671" w:rsidP="008A2BB8">
            <w:pPr>
              <w:rPr>
                <w:szCs w:val="17"/>
              </w:rPr>
            </w:pPr>
            <w:r w:rsidRPr="00792FEA">
              <w:rPr>
                <w:b/>
                <w:szCs w:val="17"/>
              </w:rPr>
              <w:t xml:space="preserve">Comprehensive result – </w:t>
            </w:r>
            <w:r w:rsidR="00792FEA" w:rsidRPr="00792FEA">
              <w:rPr>
                <w:b/>
                <w:szCs w:val="17"/>
              </w:rPr>
              <w:t xml:space="preserve">Total </w:t>
            </w:r>
            <w:r w:rsidRPr="00792FEA">
              <w:rPr>
                <w:b/>
                <w:szCs w:val="17"/>
              </w:rPr>
              <w:t>change in net worth</w:t>
            </w:r>
          </w:p>
        </w:tc>
        <w:tc>
          <w:tcPr>
            <w:tcW w:w="769" w:type="dxa"/>
            <w:gridSpan w:val="2"/>
            <w:tcBorders>
              <w:top w:val="single" w:sz="6" w:space="0" w:color="auto"/>
              <w:bottom w:val="single" w:sz="12" w:space="0" w:color="auto"/>
            </w:tcBorders>
          </w:tcPr>
          <w:p w14:paraId="6901BC0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(2 867)</w:t>
            </w:r>
          </w:p>
        </w:tc>
        <w:tc>
          <w:tcPr>
            <w:tcW w:w="769" w:type="dxa"/>
            <w:tcBorders>
              <w:top w:val="single" w:sz="6" w:space="0" w:color="auto"/>
              <w:bottom w:val="single" w:sz="12" w:space="0" w:color="auto"/>
            </w:tcBorders>
          </w:tcPr>
          <w:p w14:paraId="029858C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(1 344)</w:t>
            </w:r>
          </w:p>
        </w:tc>
        <w:tc>
          <w:tcPr>
            <w:tcW w:w="769" w:type="dxa"/>
            <w:tcBorders>
              <w:top w:val="single" w:sz="6" w:space="0" w:color="auto"/>
              <w:bottom w:val="single" w:sz="12" w:space="0" w:color="auto"/>
            </w:tcBorders>
          </w:tcPr>
          <w:p w14:paraId="29928F2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(817)</w:t>
            </w:r>
          </w:p>
        </w:tc>
        <w:tc>
          <w:tcPr>
            <w:tcW w:w="769" w:type="dxa"/>
            <w:tcBorders>
              <w:top w:val="single" w:sz="6" w:space="0" w:color="auto"/>
              <w:bottom w:val="single" w:sz="12" w:space="0" w:color="auto"/>
            </w:tcBorders>
          </w:tcPr>
          <w:p w14:paraId="768AA23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(579)</w:t>
            </w:r>
          </w:p>
        </w:tc>
        <w:tc>
          <w:tcPr>
            <w:tcW w:w="770" w:type="dxa"/>
            <w:tcBorders>
              <w:top w:val="single" w:sz="6" w:space="0" w:color="auto"/>
              <w:bottom w:val="single" w:sz="12" w:space="0" w:color="auto"/>
            </w:tcBorders>
          </w:tcPr>
          <w:p w14:paraId="3F7ECB3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(709)</w:t>
            </w:r>
          </w:p>
        </w:tc>
      </w:tr>
      <w:tr w:rsidR="00647671" w:rsidRPr="00792FEA" w14:paraId="65082123" w14:textId="77777777" w:rsidTr="00792FEA">
        <w:trPr>
          <w:trHeight w:hRule="exact" w:val="113"/>
        </w:trPr>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tcBorders>
          </w:tcPr>
          <w:p w14:paraId="54DB6992" w14:textId="77777777" w:rsidR="00647671" w:rsidRPr="00792FEA" w:rsidRDefault="00647671" w:rsidP="008A2BB8">
            <w:pPr>
              <w:rPr>
                <w:szCs w:val="17"/>
              </w:rPr>
            </w:pPr>
          </w:p>
        </w:tc>
        <w:tc>
          <w:tcPr>
            <w:tcW w:w="769" w:type="dxa"/>
            <w:gridSpan w:val="2"/>
            <w:tcBorders>
              <w:top w:val="single" w:sz="6" w:space="0" w:color="auto"/>
            </w:tcBorders>
          </w:tcPr>
          <w:p w14:paraId="006DE11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Borders>
              <w:top w:val="single" w:sz="6" w:space="0" w:color="auto"/>
            </w:tcBorders>
          </w:tcPr>
          <w:p w14:paraId="12608A5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Borders>
              <w:top w:val="single" w:sz="6" w:space="0" w:color="auto"/>
            </w:tcBorders>
          </w:tcPr>
          <w:p w14:paraId="1CA80FC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Borders>
              <w:top w:val="single" w:sz="6" w:space="0" w:color="auto"/>
            </w:tcBorders>
          </w:tcPr>
          <w:p w14:paraId="767271B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70" w:type="dxa"/>
            <w:tcBorders>
              <w:top w:val="single" w:sz="6" w:space="0" w:color="auto"/>
            </w:tcBorders>
          </w:tcPr>
          <w:p w14:paraId="1F824E7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792FEA" w14:paraId="66F955CD"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03EC1EA0" w14:textId="77777777" w:rsidR="00647671" w:rsidRPr="00792FEA" w:rsidRDefault="00647671" w:rsidP="008A2BB8">
            <w:pPr>
              <w:rPr>
                <w:szCs w:val="17"/>
              </w:rPr>
            </w:pPr>
            <w:r w:rsidRPr="00792FEA">
              <w:rPr>
                <w:b/>
                <w:szCs w:val="17"/>
              </w:rPr>
              <w:t>KEY FISCAL AGGREGATES</w:t>
            </w:r>
          </w:p>
        </w:tc>
        <w:tc>
          <w:tcPr>
            <w:tcW w:w="769" w:type="dxa"/>
            <w:gridSpan w:val="2"/>
          </w:tcPr>
          <w:p w14:paraId="145F8A9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Pr>
          <w:p w14:paraId="30555C2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Pr>
          <w:p w14:paraId="55BC7FE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69" w:type="dxa"/>
          </w:tcPr>
          <w:p w14:paraId="3B83D54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70" w:type="dxa"/>
          </w:tcPr>
          <w:p w14:paraId="4B99D12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792FEA" w14:paraId="0D35B87C"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065D7FC1" w14:textId="77777777" w:rsidR="00647671" w:rsidRPr="00792FEA" w:rsidRDefault="00647671" w:rsidP="008A2BB8">
            <w:pPr>
              <w:rPr>
                <w:szCs w:val="17"/>
              </w:rPr>
            </w:pPr>
            <w:r w:rsidRPr="00792FEA">
              <w:rPr>
                <w:b/>
                <w:szCs w:val="17"/>
              </w:rPr>
              <w:t>Net operating balance</w:t>
            </w:r>
          </w:p>
        </w:tc>
        <w:tc>
          <w:tcPr>
            <w:tcW w:w="769" w:type="dxa"/>
            <w:gridSpan w:val="2"/>
          </w:tcPr>
          <w:p w14:paraId="4BFAC04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(3 022)</w:t>
            </w:r>
          </w:p>
        </w:tc>
        <w:tc>
          <w:tcPr>
            <w:tcW w:w="769" w:type="dxa"/>
          </w:tcPr>
          <w:p w14:paraId="6DAED08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(3 152)</w:t>
            </w:r>
          </w:p>
        </w:tc>
        <w:tc>
          <w:tcPr>
            <w:tcW w:w="769" w:type="dxa"/>
          </w:tcPr>
          <w:p w14:paraId="6682FDD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(2 783)</w:t>
            </w:r>
          </w:p>
        </w:tc>
        <w:tc>
          <w:tcPr>
            <w:tcW w:w="769" w:type="dxa"/>
          </w:tcPr>
          <w:p w14:paraId="4A504A6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(2 864)</w:t>
            </w:r>
          </w:p>
        </w:tc>
        <w:tc>
          <w:tcPr>
            <w:tcW w:w="770" w:type="dxa"/>
          </w:tcPr>
          <w:p w14:paraId="0543984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(3 135)</w:t>
            </w:r>
          </w:p>
        </w:tc>
      </w:tr>
      <w:tr w:rsidR="00647671" w:rsidRPr="00792FEA" w14:paraId="69B8BCC5"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bottom w:val="single" w:sz="6" w:space="0" w:color="auto"/>
            </w:tcBorders>
          </w:tcPr>
          <w:p w14:paraId="60F3149B" w14:textId="77777777" w:rsidR="00647671" w:rsidRPr="00792FEA" w:rsidRDefault="00647671" w:rsidP="008A2BB8">
            <w:pPr>
              <w:rPr>
                <w:szCs w:val="17"/>
              </w:rPr>
            </w:pPr>
            <w:r w:rsidRPr="00792FEA">
              <w:rPr>
                <w:szCs w:val="17"/>
              </w:rPr>
              <w:t>Less: Net acquisition of non</w:t>
            </w:r>
            <w:r w:rsidRPr="00792FEA">
              <w:rPr>
                <w:szCs w:val="17"/>
              </w:rPr>
              <w:noBreakHyphen/>
              <w:t>financial assets from transactions</w:t>
            </w:r>
          </w:p>
        </w:tc>
        <w:tc>
          <w:tcPr>
            <w:tcW w:w="769" w:type="dxa"/>
            <w:gridSpan w:val="2"/>
            <w:tcBorders>
              <w:bottom w:val="single" w:sz="6" w:space="0" w:color="auto"/>
            </w:tcBorders>
          </w:tcPr>
          <w:p w14:paraId="686A7AE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(17)</w:t>
            </w:r>
          </w:p>
        </w:tc>
        <w:tc>
          <w:tcPr>
            <w:tcW w:w="769" w:type="dxa"/>
            <w:tcBorders>
              <w:bottom w:val="single" w:sz="6" w:space="0" w:color="auto"/>
            </w:tcBorders>
          </w:tcPr>
          <w:p w14:paraId="57FA3F7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(47)</w:t>
            </w:r>
          </w:p>
        </w:tc>
        <w:tc>
          <w:tcPr>
            <w:tcW w:w="769" w:type="dxa"/>
            <w:tcBorders>
              <w:bottom w:val="single" w:sz="6" w:space="0" w:color="auto"/>
            </w:tcBorders>
          </w:tcPr>
          <w:p w14:paraId="3661BDF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(46)</w:t>
            </w:r>
          </w:p>
        </w:tc>
        <w:tc>
          <w:tcPr>
            <w:tcW w:w="769" w:type="dxa"/>
            <w:tcBorders>
              <w:bottom w:val="single" w:sz="6" w:space="0" w:color="auto"/>
            </w:tcBorders>
          </w:tcPr>
          <w:p w14:paraId="5EC2026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(45)</w:t>
            </w:r>
          </w:p>
        </w:tc>
        <w:tc>
          <w:tcPr>
            <w:tcW w:w="770" w:type="dxa"/>
            <w:tcBorders>
              <w:bottom w:val="single" w:sz="6" w:space="0" w:color="auto"/>
            </w:tcBorders>
          </w:tcPr>
          <w:p w14:paraId="53E3EAE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(44)</w:t>
            </w:r>
          </w:p>
        </w:tc>
      </w:tr>
      <w:tr w:rsidR="00647671" w:rsidRPr="00792FEA" w14:paraId="1FD55806"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bottom w:val="single" w:sz="12" w:space="0" w:color="auto"/>
            </w:tcBorders>
          </w:tcPr>
          <w:p w14:paraId="6F2ECB9F" w14:textId="77777777" w:rsidR="00647671" w:rsidRPr="00792FEA" w:rsidRDefault="00647671" w:rsidP="008A2BB8">
            <w:pPr>
              <w:rPr>
                <w:szCs w:val="17"/>
              </w:rPr>
            </w:pPr>
            <w:r w:rsidRPr="00792FEA">
              <w:rPr>
                <w:b/>
                <w:szCs w:val="17"/>
              </w:rPr>
              <w:t>Net lending/(borrowing)</w:t>
            </w:r>
          </w:p>
        </w:tc>
        <w:tc>
          <w:tcPr>
            <w:tcW w:w="769" w:type="dxa"/>
            <w:gridSpan w:val="2"/>
            <w:tcBorders>
              <w:top w:val="single" w:sz="6" w:space="0" w:color="auto"/>
              <w:bottom w:val="single" w:sz="12" w:space="0" w:color="auto"/>
            </w:tcBorders>
          </w:tcPr>
          <w:p w14:paraId="71468ED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(3 005)</w:t>
            </w:r>
          </w:p>
        </w:tc>
        <w:tc>
          <w:tcPr>
            <w:tcW w:w="769" w:type="dxa"/>
            <w:tcBorders>
              <w:top w:val="single" w:sz="6" w:space="0" w:color="auto"/>
              <w:bottom w:val="single" w:sz="12" w:space="0" w:color="auto"/>
            </w:tcBorders>
          </w:tcPr>
          <w:p w14:paraId="3AE2C68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(3 104)</w:t>
            </w:r>
          </w:p>
        </w:tc>
        <w:tc>
          <w:tcPr>
            <w:tcW w:w="769" w:type="dxa"/>
            <w:tcBorders>
              <w:top w:val="single" w:sz="6" w:space="0" w:color="auto"/>
              <w:bottom w:val="single" w:sz="12" w:space="0" w:color="auto"/>
            </w:tcBorders>
          </w:tcPr>
          <w:p w14:paraId="28E68BE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(2 737)</w:t>
            </w:r>
          </w:p>
        </w:tc>
        <w:tc>
          <w:tcPr>
            <w:tcW w:w="769" w:type="dxa"/>
            <w:tcBorders>
              <w:top w:val="single" w:sz="6" w:space="0" w:color="auto"/>
              <w:bottom w:val="single" w:sz="12" w:space="0" w:color="auto"/>
            </w:tcBorders>
          </w:tcPr>
          <w:p w14:paraId="2F91B72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(2 819)</w:t>
            </w:r>
          </w:p>
        </w:tc>
        <w:tc>
          <w:tcPr>
            <w:tcW w:w="770" w:type="dxa"/>
            <w:tcBorders>
              <w:top w:val="single" w:sz="6" w:space="0" w:color="auto"/>
              <w:bottom w:val="single" w:sz="12" w:space="0" w:color="auto"/>
            </w:tcBorders>
          </w:tcPr>
          <w:p w14:paraId="042BCFF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(3 091)</w:t>
            </w:r>
          </w:p>
        </w:tc>
      </w:tr>
    </w:tbl>
    <w:p w14:paraId="569EA13D" w14:textId="77777777" w:rsidR="00647671" w:rsidRPr="004D1722" w:rsidRDefault="00647671" w:rsidP="00647671">
      <w:pPr>
        <w:pStyle w:val="Note"/>
      </w:pPr>
      <w:r w:rsidRPr="004D1722">
        <w:t>Note</w:t>
      </w:r>
      <w:r>
        <w:t>s</w:t>
      </w:r>
      <w:r w:rsidRPr="004D1722">
        <w:t>:</w:t>
      </w:r>
    </w:p>
    <w:p w14:paraId="1E9C90CE" w14:textId="026F1EC2" w:rsidR="00647671" w:rsidRPr="004D1722" w:rsidRDefault="00647671" w:rsidP="00647671">
      <w:pPr>
        <w:pStyle w:val="Note"/>
      </w:pPr>
      <w:r w:rsidRPr="004D1722">
        <w:t>(a)</w:t>
      </w:r>
      <w:r w:rsidRPr="004D1722">
        <w:tab/>
      </w:r>
      <w:r w:rsidRPr="0000198B">
        <w:t xml:space="preserve">A range of savings and efficiency initiatives will be implemented by the </w:t>
      </w:r>
      <w:r>
        <w:t>Public Financial Corporations (</w:t>
      </w:r>
      <w:r w:rsidRPr="0000198B">
        <w:t>PFC</w:t>
      </w:r>
      <w:r>
        <w:t>)</w:t>
      </w:r>
      <w:r w:rsidRPr="0000198B">
        <w:t xml:space="preserve"> sector. The impact</w:t>
      </w:r>
      <w:r w:rsidR="00745D3A">
        <w:t>s</w:t>
      </w:r>
      <w:r w:rsidRPr="0000198B">
        <w:t xml:space="preserve"> of these initiatives are reflected in the estimates for the budget year and the three forward years.</w:t>
      </w:r>
    </w:p>
    <w:p w14:paraId="776BFB09" w14:textId="77777777" w:rsidR="00647671" w:rsidRPr="008E1A58" w:rsidRDefault="00647671" w:rsidP="00647671">
      <w:pPr>
        <w:pStyle w:val="Note"/>
        <w:rPr>
          <w:b/>
          <w:bCs/>
          <w:color w:val="FF0000"/>
        </w:rPr>
      </w:pPr>
      <w:r w:rsidRPr="00357545">
        <w:t>(</w:t>
      </w:r>
      <w:r>
        <w:t>b</w:t>
      </w:r>
      <w:r w:rsidRPr="00357545">
        <w:t>)</w:t>
      </w:r>
      <w:r w:rsidRPr="00006918">
        <w:rPr>
          <w:b/>
        </w:rPr>
        <w:tab/>
      </w:r>
      <w:r w:rsidRPr="00006918">
        <w:t xml:space="preserve">WorkSafe </w:t>
      </w:r>
      <w:r>
        <w:t>premiums</w:t>
      </w:r>
      <w:r w:rsidRPr="00006918">
        <w:t xml:space="preserve"> are reflected in the sales of goods and services line in the budget and forward estimates period.</w:t>
      </w:r>
    </w:p>
    <w:p w14:paraId="048A7E10" w14:textId="150702D5" w:rsidR="00647671" w:rsidRDefault="00647671" w:rsidP="00647671">
      <w:pPr>
        <w:pStyle w:val="Note"/>
      </w:pPr>
      <w:r w:rsidRPr="004D1722">
        <w:t>(</w:t>
      </w:r>
      <w:r>
        <w:t>c</w:t>
      </w:r>
      <w:r w:rsidRPr="004D1722">
        <w:t>)</w:t>
      </w:r>
      <w:r w:rsidRPr="004D1722">
        <w:tab/>
        <w:t xml:space="preserve">Capital gains on the investment portfolios of the </w:t>
      </w:r>
      <w:r>
        <w:t>s</w:t>
      </w:r>
      <w:r w:rsidRPr="004D1722">
        <w:t>tate</w:t>
      </w:r>
      <w:r w:rsidR="00233EA7">
        <w:t>’</w:t>
      </w:r>
      <w:r w:rsidRPr="004D1722">
        <w:t>s insurance agencies (WorkSafe Victoria, Transport Accident Commission and Victorian Managed Insurance Authority) are classified as other economic flows. As these capital gains are available to fund claims expenses, the net result more meaningfully reflects the underlying operations and performance of the public financial corporations sector than the net result from transactions.</w:t>
      </w:r>
    </w:p>
    <w:p w14:paraId="5012CD9B" w14:textId="77777777" w:rsidR="00647671" w:rsidRPr="004B465F" w:rsidRDefault="00647671" w:rsidP="00647671">
      <w:pPr>
        <w:pStyle w:val="Note"/>
        <w:rPr>
          <w:b/>
          <w:bCs/>
          <w:color w:val="FF0000"/>
        </w:rPr>
      </w:pPr>
    </w:p>
    <w:p w14:paraId="7C668A12" w14:textId="77777777" w:rsidR="00647671" w:rsidRPr="004D1722" w:rsidRDefault="00647671" w:rsidP="00647671">
      <w:pPr>
        <w:pStyle w:val="TableHeading"/>
      </w:pPr>
      <w:r w:rsidRPr="004D1722">
        <w:lastRenderedPageBreak/>
        <w:t>Table 2.12:</w:t>
      </w:r>
      <w:r w:rsidRPr="004D1722">
        <w:tab/>
        <w:t>Public financial corporations sector balance sheet as at 30 June</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PNFC_PFC.xlsx|Table:PFC_BS|MergedHeadingRow:1"/>
      </w:tblPr>
      <w:tblGrid>
        <w:gridCol w:w="3740"/>
        <w:gridCol w:w="794"/>
        <w:gridCol w:w="794"/>
        <w:gridCol w:w="794"/>
        <w:gridCol w:w="794"/>
        <w:gridCol w:w="794"/>
      </w:tblGrid>
      <w:tr w:rsidR="00647671" w:rsidRPr="00792FEA" w14:paraId="0E12767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04CBE1C8" w14:textId="77777777" w:rsidR="00647671" w:rsidRPr="00792FEA" w:rsidRDefault="00647671" w:rsidP="008A2BB8">
            <w:pPr>
              <w:keepNext/>
              <w:rPr>
                <w:szCs w:val="17"/>
              </w:rPr>
            </w:pPr>
          </w:p>
        </w:tc>
        <w:tc>
          <w:tcPr>
            <w:tcW w:w="794" w:type="dxa"/>
          </w:tcPr>
          <w:p w14:paraId="1CA17845" w14:textId="77777777" w:rsidR="00647671" w:rsidRPr="00792FEA"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792FEA">
              <w:rPr>
                <w:szCs w:val="17"/>
              </w:rPr>
              <w:t>2023</w:t>
            </w:r>
            <w:r w:rsidRPr="00792FEA">
              <w:rPr>
                <w:szCs w:val="17"/>
              </w:rPr>
              <w:br/>
              <w:t>revised</w:t>
            </w:r>
          </w:p>
        </w:tc>
        <w:tc>
          <w:tcPr>
            <w:tcW w:w="794" w:type="dxa"/>
          </w:tcPr>
          <w:p w14:paraId="798FB4E5" w14:textId="77777777" w:rsidR="00647671" w:rsidRPr="00792FEA"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792FEA">
              <w:rPr>
                <w:szCs w:val="17"/>
              </w:rPr>
              <w:t>2024</w:t>
            </w:r>
            <w:r w:rsidRPr="00792FEA">
              <w:rPr>
                <w:szCs w:val="17"/>
              </w:rPr>
              <w:br/>
              <w:t>budget</w:t>
            </w:r>
          </w:p>
        </w:tc>
        <w:tc>
          <w:tcPr>
            <w:tcW w:w="794" w:type="dxa"/>
          </w:tcPr>
          <w:p w14:paraId="191BC07C" w14:textId="77777777" w:rsidR="00647671" w:rsidRPr="00792FEA"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792FEA">
              <w:rPr>
                <w:szCs w:val="17"/>
              </w:rPr>
              <w:t>2025</w:t>
            </w:r>
            <w:r w:rsidRPr="00792FEA">
              <w:rPr>
                <w:szCs w:val="17"/>
              </w:rPr>
              <w:br/>
              <w:t>estimate</w:t>
            </w:r>
          </w:p>
        </w:tc>
        <w:tc>
          <w:tcPr>
            <w:tcW w:w="794" w:type="dxa"/>
          </w:tcPr>
          <w:p w14:paraId="58B4224C" w14:textId="77777777" w:rsidR="00647671" w:rsidRPr="00792FEA"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792FEA">
              <w:rPr>
                <w:szCs w:val="17"/>
              </w:rPr>
              <w:t>2026</w:t>
            </w:r>
            <w:r w:rsidRPr="00792FEA">
              <w:rPr>
                <w:szCs w:val="17"/>
              </w:rPr>
              <w:br/>
              <w:t>estimate</w:t>
            </w:r>
          </w:p>
        </w:tc>
        <w:tc>
          <w:tcPr>
            <w:tcW w:w="794" w:type="dxa"/>
          </w:tcPr>
          <w:p w14:paraId="1194A1DE" w14:textId="77777777" w:rsidR="00647671" w:rsidRPr="00792FEA"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792FEA">
              <w:rPr>
                <w:szCs w:val="17"/>
              </w:rPr>
              <w:t>2027</w:t>
            </w:r>
            <w:r w:rsidRPr="00792FEA">
              <w:rPr>
                <w:szCs w:val="17"/>
              </w:rPr>
              <w:br/>
              <w:t>estimate</w:t>
            </w:r>
          </w:p>
        </w:tc>
      </w:tr>
      <w:tr w:rsidR="00647671" w:rsidRPr="00792FEA" w14:paraId="3153A90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557DBF7" w14:textId="77777777" w:rsidR="00647671" w:rsidRPr="00792FEA" w:rsidRDefault="00647671" w:rsidP="008A2BB8">
            <w:pPr>
              <w:rPr>
                <w:szCs w:val="17"/>
              </w:rPr>
            </w:pPr>
            <w:r w:rsidRPr="00792FEA">
              <w:rPr>
                <w:b/>
                <w:szCs w:val="17"/>
              </w:rPr>
              <w:t>Assets</w:t>
            </w:r>
          </w:p>
        </w:tc>
        <w:tc>
          <w:tcPr>
            <w:tcW w:w="794" w:type="dxa"/>
          </w:tcPr>
          <w:p w14:paraId="469E950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4CC828F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35D7D25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33AD01D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0F2C4B5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792FEA" w14:paraId="28FD300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187D8D0" w14:textId="77777777" w:rsidR="00647671" w:rsidRPr="00792FEA" w:rsidRDefault="00647671" w:rsidP="008A2BB8">
            <w:pPr>
              <w:rPr>
                <w:szCs w:val="17"/>
              </w:rPr>
            </w:pPr>
            <w:r w:rsidRPr="00792FEA">
              <w:rPr>
                <w:b/>
                <w:szCs w:val="17"/>
              </w:rPr>
              <w:t>Financial assets</w:t>
            </w:r>
          </w:p>
        </w:tc>
        <w:tc>
          <w:tcPr>
            <w:tcW w:w="794" w:type="dxa"/>
          </w:tcPr>
          <w:p w14:paraId="0395A60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1F0EA41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0FB91E5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4BCE5E6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47086AF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792FEA" w14:paraId="777B4287"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4280DEE" w14:textId="77777777" w:rsidR="00647671" w:rsidRPr="00792FEA" w:rsidRDefault="00647671" w:rsidP="008A2BB8">
            <w:pPr>
              <w:rPr>
                <w:szCs w:val="17"/>
              </w:rPr>
            </w:pPr>
            <w:r w:rsidRPr="00792FEA">
              <w:rPr>
                <w:szCs w:val="17"/>
              </w:rPr>
              <w:t>Cash and deposits</w:t>
            </w:r>
          </w:p>
        </w:tc>
        <w:tc>
          <w:tcPr>
            <w:tcW w:w="794" w:type="dxa"/>
          </w:tcPr>
          <w:p w14:paraId="5FAB1C5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3 737</w:t>
            </w:r>
          </w:p>
        </w:tc>
        <w:tc>
          <w:tcPr>
            <w:tcW w:w="794" w:type="dxa"/>
          </w:tcPr>
          <w:p w14:paraId="426ABD8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3 477</w:t>
            </w:r>
          </w:p>
        </w:tc>
        <w:tc>
          <w:tcPr>
            <w:tcW w:w="794" w:type="dxa"/>
          </w:tcPr>
          <w:p w14:paraId="13F6877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3 661</w:t>
            </w:r>
          </w:p>
        </w:tc>
        <w:tc>
          <w:tcPr>
            <w:tcW w:w="794" w:type="dxa"/>
          </w:tcPr>
          <w:p w14:paraId="73B6BCE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4 056</w:t>
            </w:r>
          </w:p>
        </w:tc>
        <w:tc>
          <w:tcPr>
            <w:tcW w:w="794" w:type="dxa"/>
          </w:tcPr>
          <w:p w14:paraId="44792B3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5 365</w:t>
            </w:r>
          </w:p>
        </w:tc>
      </w:tr>
      <w:tr w:rsidR="00647671" w:rsidRPr="00792FEA" w14:paraId="67DDC83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EB430AD" w14:textId="77777777" w:rsidR="00647671" w:rsidRPr="00792FEA" w:rsidRDefault="00647671" w:rsidP="008A2BB8">
            <w:pPr>
              <w:rPr>
                <w:szCs w:val="17"/>
              </w:rPr>
            </w:pPr>
            <w:r w:rsidRPr="00792FEA">
              <w:rPr>
                <w:szCs w:val="17"/>
              </w:rPr>
              <w:t>Advances paid</w:t>
            </w:r>
          </w:p>
        </w:tc>
        <w:tc>
          <w:tcPr>
            <w:tcW w:w="794" w:type="dxa"/>
          </w:tcPr>
          <w:p w14:paraId="71BC2B9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31</w:t>
            </w:r>
          </w:p>
        </w:tc>
        <w:tc>
          <w:tcPr>
            <w:tcW w:w="794" w:type="dxa"/>
          </w:tcPr>
          <w:p w14:paraId="5AE162C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16</w:t>
            </w:r>
          </w:p>
        </w:tc>
        <w:tc>
          <w:tcPr>
            <w:tcW w:w="794" w:type="dxa"/>
          </w:tcPr>
          <w:p w14:paraId="1396356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11</w:t>
            </w:r>
          </w:p>
        </w:tc>
        <w:tc>
          <w:tcPr>
            <w:tcW w:w="794" w:type="dxa"/>
          </w:tcPr>
          <w:p w14:paraId="048B2EC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8</w:t>
            </w:r>
          </w:p>
        </w:tc>
        <w:tc>
          <w:tcPr>
            <w:tcW w:w="794" w:type="dxa"/>
          </w:tcPr>
          <w:p w14:paraId="6A8E158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7</w:t>
            </w:r>
          </w:p>
        </w:tc>
      </w:tr>
      <w:tr w:rsidR="00647671" w:rsidRPr="00792FEA" w14:paraId="7EEA808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255F750" w14:textId="77777777" w:rsidR="00647671" w:rsidRPr="00792FEA" w:rsidRDefault="00647671" w:rsidP="008A2BB8">
            <w:pPr>
              <w:rPr>
                <w:szCs w:val="17"/>
              </w:rPr>
            </w:pPr>
            <w:r w:rsidRPr="00792FEA">
              <w:rPr>
                <w:szCs w:val="17"/>
              </w:rPr>
              <w:t>Receivables</w:t>
            </w:r>
          </w:p>
        </w:tc>
        <w:tc>
          <w:tcPr>
            <w:tcW w:w="794" w:type="dxa"/>
          </w:tcPr>
          <w:p w14:paraId="76FD870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1 933</w:t>
            </w:r>
          </w:p>
        </w:tc>
        <w:tc>
          <w:tcPr>
            <w:tcW w:w="794" w:type="dxa"/>
          </w:tcPr>
          <w:p w14:paraId="77324F5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1 852</w:t>
            </w:r>
          </w:p>
        </w:tc>
        <w:tc>
          <w:tcPr>
            <w:tcW w:w="794" w:type="dxa"/>
          </w:tcPr>
          <w:p w14:paraId="601AAC2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1 859</w:t>
            </w:r>
          </w:p>
        </w:tc>
        <w:tc>
          <w:tcPr>
            <w:tcW w:w="794" w:type="dxa"/>
          </w:tcPr>
          <w:p w14:paraId="7A4BFFA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1 889</w:t>
            </w:r>
          </w:p>
        </w:tc>
        <w:tc>
          <w:tcPr>
            <w:tcW w:w="794" w:type="dxa"/>
          </w:tcPr>
          <w:p w14:paraId="509BAA8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1 911</w:t>
            </w:r>
          </w:p>
        </w:tc>
      </w:tr>
      <w:tr w:rsidR="00647671" w:rsidRPr="00792FEA" w14:paraId="72DC5BA9"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55148FC" w14:textId="77777777" w:rsidR="00647671" w:rsidRPr="00792FEA" w:rsidRDefault="00647671" w:rsidP="008A2BB8">
            <w:pPr>
              <w:rPr>
                <w:szCs w:val="17"/>
              </w:rPr>
            </w:pPr>
            <w:r w:rsidRPr="00792FEA">
              <w:rPr>
                <w:szCs w:val="17"/>
              </w:rPr>
              <w:t>Investments, loans and placements</w:t>
            </w:r>
          </w:p>
        </w:tc>
        <w:tc>
          <w:tcPr>
            <w:tcW w:w="794" w:type="dxa"/>
          </w:tcPr>
          <w:p w14:paraId="1A6996E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54 845</w:t>
            </w:r>
          </w:p>
        </w:tc>
        <w:tc>
          <w:tcPr>
            <w:tcW w:w="794" w:type="dxa"/>
          </w:tcPr>
          <w:p w14:paraId="5FD008D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59 632</w:t>
            </w:r>
          </w:p>
        </w:tc>
        <w:tc>
          <w:tcPr>
            <w:tcW w:w="794" w:type="dxa"/>
          </w:tcPr>
          <w:p w14:paraId="4AEF2A6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64 100</w:t>
            </w:r>
          </w:p>
        </w:tc>
        <w:tc>
          <w:tcPr>
            <w:tcW w:w="794" w:type="dxa"/>
          </w:tcPr>
          <w:p w14:paraId="543A30D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67 911</w:t>
            </w:r>
          </w:p>
        </w:tc>
        <w:tc>
          <w:tcPr>
            <w:tcW w:w="794" w:type="dxa"/>
          </w:tcPr>
          <w:p w14:paraId="576FB0B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70 031</w:t>
            </w:r>
          </w:p>
        </w:tc>
      </w:tr>
      <w:tr w:rsidR="00647671" w:rsidRPr="00792FEA" w14:paraId="67CEB4F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AB55F27" w14:textId="77777777" w:rsidR="00647671" w:rsidRPr="00792FEA" w:rsidRDefault="00647671" w:rsidP="008A2BB8">
            <w:pPr>
              <w:rPr>
                <w:szCs w:val="17"/>
              </w:rPr>
            </w:pPr>
            <w:r w:rsidRPr="00792FEA">
              <w:rPr>
                <w:szCs w:val="17"/>
              </w:rPr>
              <w:t>Loans receivable from non</w:t>
            </w:r>
            <w:r w:rsidRPr="00792FEA">
              <w:rPr>
                <w:szCs w:val="17"/>
              </w:rPr>
              <w:noBreakHyphen/>
              <w:t>financial public sector</w:t>
            </w:r>
            <w:r w:rsidRPr="00792FEA">
              <w:rPr>
                <w:szCs w:val="17"/>
                <w:vertAlign w:val="superscript"/>
              </w:rPr>
              <w:t xml:space="preserve"> (a)</w:t>
            </w:r>
          </w:p>
        </w:tc>
        <w:tc>
          <w:tcPr>
            <w:tcW w:w="794" w:type="dxa"/>
          </w:tcPr>
          <w:p w14:paraId="6B101F4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131 602</w:t>
            </w:r>
          </w:p>
        </w:tc>
        <w:tc>
          <w:tcPr>
            <w:tcW w:w="794" w:type="dxa"/>
          </w:tcPr>
          <w:p w14:paraId="648CC4E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161 985</w:t>
            </w:r>
          </w:p>
        </w:tc>
        <w:tc>
          <w:tcPr>
            <w:tcW w:w="794" w:type="dxa"/>
          </w:tcPr>
          <w:p w14:paraId="076AB12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182 050</w:t>
            </w:r>
          </w:p>
        </w:tc>
        <w:tc>
          <w:tcPr>
            <w:tcW w:w="794" w:type="dxa"/>
          </w:tcPr>
          <w:p w14:paraId="231AF9D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198 190</w:t>
            </w:r>
          </w:p>
        </w:tc>
        <w:tc>
          <w:tcPr>
            <w:tcW w:w="794" w:type="dxa"/>
          </w:tcPr>
          <w:p w14:paraId="5CEF6A5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213 105</w:t>
            </w:r>
          </w:p>
        </w:tc>
      </w:tr>
      <w:tr w:rsidR="00647671" w:rsidRPr="00792FEA" w14:paraId="3DA93987"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000228A7" w14:textId="77777777" w:rsidR="00647671" w:rsidRPr="00792FEA" w:rsidRDefault="00647671" w:rsidP="008A2BB8">
            <w:pPr>
              <w:rPr>
                <w:szCs w:val="17"/>
              </w:rPr>
            </w:pPr>
            <w:r w:rsidRPr="00792FEA">
              <w:rPr>
                <w:b/>
                <w:szCs w:val="17"/>
              </w:rPr>
              <w:t>Total financial assets</w:t>
            </w:r>
          </w:p>
        </w:tc>
        <w:tc>
          <w:tcPr>
            <w:tcW w:w="794" w:type="dxa"/>
            <w:tcBorders>
              <w:top w:val="single" w:sz="6" w:space="0" w:color="auto"/>
              <w:bottom w:val="single" w:sz="6" w:space="0" w:color="auto"/>
            </w:tcBorders>
          </w:tcPr>
          <w:p w14:paraId="6DDE40D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192 147</w:t>
            </w:r>
          </w:p>
        </w:tc>
        <w:tc>
          <w:tcPr>
            <w:tcW w:w="794" w:type="dxa"/>
            <w:tcBorders>
              <w:top w:val="single" w:sz="6" w:space="0" w:color="auto"/>
              <w:bottom w:val="single" w:sz="6" w:space="0" w:color="auto"/>
            </w:tcBorders>
          </w:tcPr>
          <w:p w14:paraId="026B795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226 962</w:t>
            </w:r>
          </w:p>
        </w:tc>
        <w:tc>
          <w:tcPr>
            <w:tcW w:w="794" w:type="dxa"/>
            <w:tcBorders>
              <w:top w:val="single" w:sz="6" w:space="0" w:color="auto"/>
              <w:bottom w:val="single" w:sz="6" w:space="0" w:color="auto"/>
            </w:tcBorders>
          </w:tcPr>
          <w:p w14:paraId="7019D2A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251 681</w:t>
            </w:r>
          </w:p>
        </w:tc>
        <w:tc>
          <w:tcPr>
            <w:tcW w:w="794" w:type="dxa"/>
            <w:tcBorders>
              <w:top w:val="single" w:sz="6" w:space="0" w:color="auto"/>
              <w:bottom w:val="single" w:sz="6" w:space="0" w:color="auto"/>
            </w:tcBorders>
          </w:tcPr>
          <w:p w14:paraId="29B2E2F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272 054</w:t>
            </w:r>
          </w:p>
        </w:tc>
        <w:tc>
          <w:tcPr>
            <w:tcW w:w="794" w:type="dxa"/>
            <w:tcBorders>
              <w:top w:val="single" w:sz="6" w:space="0" w:color="auto"/>
              <w:bottom w:val="single" w:sz="6" w:space="0" w:color="auto"/>
            </w:tcBorders>
          </w:tcPr>
          <w:p w14:paraId="4EB9817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290 419</w:t>
            </w:r>
          </w:p>
        </w:tc>
      </w:tr>
      <w:tr w:rsidR="00647671" w:rsidRPr="00792FEA" w14:paraId="1DC0D5BD"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2010D4D3" w14:textId="77777777" w:rsidR="00647671" w:rsidRPr="00792FEA" w:rsidRDefault="00647671" w:rsidP="008A2BB8">
            <w:pPr>
              <w:rPr>
                <w:szCs w:val="17"/>
              </w:rPr>
            </w:pPr>
            <w:r w:rsidRPr="00792FEA">
              <w:rPr>
                <w:b/>
                <w:szCs w:val="17"/>
              </w:rPr>
              <w:t>Non</w:t>
            </w:r>
            <w:r w:rsidRPr="00792FEA">
              <w:rPr>
                <w:b/>
                <w:szCs w:val="17"/>
              </w:rPr>
              <w:noBreakHyphen/>
              <w:t>financial assets</w:t>
            </w:r>
          </w:p>
        </w:tc>
        <w:tc>
          <w:tcPr>
            <w:tcW w:w="794" w:type="dxa"/>
            <w:tcBorders>
              <w:top w:val="single" w:sz="6" w:space="0" w:color="auto"/>
            </w:tcBorders>
          </w:tcPr>
          <w:p w14:paraId="40C161E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55D54D5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73057A9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343DE21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4516FBA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792FEA" w14:paraId="6159DC5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9D4839D" w14:textId="77777777" w:rsidR="00647671" w:rsidRPr="00792FEA" w:rsidRDefault="00647671" w:rsidP="008A2BB8">
            <w:pPr>
              <w:rPr>
                <w:szCs w:val="17"/>
              </w:rPr>
            </w:pPr>
            <w:r w:rsidRPr="00792FEA">
              <w:rPr>
                <w:szCs w:val="17"/>
              </w:rPr>
              <w:t>Land, buildings, infrastructure, plant and equipment</w:t>
            </w:r>
          </w:p>
        </w:tc>
        <w:tc>
          <w:tcPr>
            <w:tcW w:w="794" w:type="dxa"/>
          </w:tcPr>
          <w:p w14:paraId="38C9CA3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337</w:t>
            </w:r>
          </w:p>
        </w:tc>
        <w:tc>
          <w:tcPr>
            <w:tcW w:w="794" w:type="dxa"/>
          </w:tcPr>
          <w:p w14:paraId="30608CC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304</w:t>
            </w:r>
          </w:p>
        </w:tc>
        <w:tc>
          <w:tcPr>
            <w:tcW w:w="794" w:type="dxa"/>
          </w:tcPr>
          <w:p w14:paraId="0306A45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273</w:t>
            </w:r>
          </w:p>
        </w:tc>
        <w:tc>
          <w:tcPr>
            <w:tcW w:w="794" w:type="dxa"/>
          </w:tcPr>
          <w:p w14:paraId="30DB477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242</w:t>
            </w:r>
          </w:p>
        </w:tc>
        <w:tc>
          <w:tcPr>
            <w:tcW w:w="794" w:type="dxa"/>
          </w:tcPr>
          <w:p w14:paraId="675274D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212</w:t>
            </w:r>
          </w:p>
        </w:tc>
      </w:tr>
      <w:tr w:rsidR="00647671" w:rsidRPr="00792FEA" w14:paraId="4FE68678"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4F67975A" w14:textId="77777777" w:rsidR="00647671" w:rsidRPr="00792FEA" w:rsidRDefault="00647671" w:rsidP="008A2BB8">
            <w:pPr>
              <w:rPr>
                <w:szCs w:val="17"/>
              </w:rPr>
            </w:pPr>
            <w:r w:rsidRPr="00792FEA">
              <w:rPr>
                <w:szCs w:val="17"/>
              </w:rPr>
              <w:t>Other non</w:t>
            </w:r>
            <w:r w:rsidRPr="00792FEA">
              <w:rPr>
                <w:szCs w:val="17"/>
              </w:rPr>
              <w:noBreakHyphen/>
              <w:t>financial assets</w:t>
            </w:r>
          </w:p>
        </w:tc>
        <w:tc>
          <w:tcPr>
            <w:tcW w:w="794" w:type="dxa"/>
            <w:tcBorders>
              <w:bottom w:val="single" w:sz="6" w:space="0" w:color="auto"/>
            </w:tcBorders>
          </w:tcPr>
          <w:p w14:paraId="5426410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3 726</w:t>
            </w:r>
          </w:p>
        </w:tc>
        <w:tc>
          <w:tcPr>
            <w:tcW w:w="794" w:type="dxa"/>
            <w:tcBorders>
              <w:bottom w:val="single" w:sz="6" w:space="0" w:color="auto"/>
            </w:tcBorders>
          </w:tcPr>
          <w:p w14:paraId="5A9A2BA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3 917</w:t>
            </w:r>
          </w:p>
        </w:tc>
        <w:tc>
          <w:tcPr>
            <w:tcW w:w="794" w:type="dxa"/>
            <w:tcBorders>
              <w:bottom w:val="single" w:sz="6" w:space="0" w:color="auto"/>
            </w:tcBorders>
          </w:tcPr>
          <w:p w14:paraId="678A35C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4 131</w:t>
            </w:r>
          </w:p>
        </w:tc>
        <w:tc>
          <w:tcPr>
            <w:tcW w:w="794" w:type="dxa"/>
            <w:tcBorders>
              <w:bottom w:val="single" w:sz="6" w:space="0" w:color="auto"/>
            </w:tcBorders>
          </w:tcPr>
          <w:p w14:paraId="3C3F154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4 139</w:t>
            </w:r>
          </w:p>
        </w:tc>
        <w:tc>
          <w:tcPr>
            <w:tcW w:w="794" w:type="dxa"/>
            <w:tcBorders>
              <w:bottom w:val="single" w:sz="6" w:space="0" w:color="auto"/>
            </w:tcBorders>
          </w:tcPr>
          <w:p w14:paraId="5B1F03E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4 159</w:t>
            </w:r>
          </w:p>
        </w:tc>
      </w:tr>
      <w:tr w:rsidR="00647671" w:rsidRPr="00792FEA" w14:paraId="10DA8582"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59C18E99" w14:textId="77777777" w:rsidR="00647671" w:rsidRPr="00792FEA" w:rsidRDefault="00647671" w:rsidP="008A2BB8">
            <w:pPr>
              <w:rPr>
                <w:szCs w:val="17"/>
              </w:rPr>
            </w:pPr>
            <w:r w:rsidRPr="00792FEA">
              <w:rPr>
                <w:b/>
                <w:szCs w:val="17"/>
              </w:rPr>
              <w:t>Total non</w:t>
            </w:r>
            <w:r w:rsidRPr="00792FEA">
              <w:rPr>
                <w:b/>
                <w:szCs w:val="17"/>
              </w:rPr>
              <w:noBreakHyphen/>
              <w:t>financial assets</w:t>
            </w:r>
          </w:p>
        </w:tc>
        <w:tc>
          <w:tcPr>
            <w:tcW w:w="794" w:type="dxa"/>
            <w:tcBorders>
              <w:top w:val="single" w:sz="6" w:space="0" w:color="auto"/>
              <w:bottom w:val="single" w:sz="6" w:space="0" w:color="auto"/>
            </w:tcBorders>
          </w:tcPr>
          <w:p w14:paraId="718857B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4 062</w:t>
            </w:r>
          </w:p>
        </w:tc>
        <w:tc>
          <w:tcPr>
            <w:tcW w:w="794" w:type="dxa"/>
            <w:tcBorders>
              <w:top w:val="single" w:sz="6" w:space="0" w:color="auto"/>
              <w:bottom w:val="single" w:sz="6" w:space="0" w:color="auto"/>
            </w:tcBorders>
          </w:tcPr>
          <w:p w14:paraId="169A53B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4 221</w:t>
            </w:r>
          </w:p>
        </w:tc>
        <w:tc>
          <w:tcPr>
            <w:tcW w:w="794" w:type="dxa"/>
            <w:tcBorders>
              <w:top w:val="single" w:sz="6" w:space="0" w:color="auto"/>
              <w:bottom w:val="single" w:sz="6" w:space="0" w:color="auto"/>
            </w:tcBorders>
          </w:tcPr>
          <w:p w14:paraId="398B332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4 404</w:t>
            </w:r>
          </w:p>
        </w:tc>
        <w:tc>
          <w:tcPr>
            <w:tcW w:w="794" w:type="dxa"/>
            <w:tcBorders>
              <w:top w:val="single" w:sz="6" w:space="0" w:color="auto"/>
              <w:bottom w:val="single" w:sz="6" w:space="0" w:color="auto"/>
            </w:tcBorders>
          </w:tcPr>
          <w:p w14:paraId="2C355F0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4 381</w:t>
            </w:r>
          </w:p>
        </w:tc>
        <w:tc>
          <w:tcPr>
            <w:tcW w:w="794" w:type="dxa"/>
            <w:tcBorders>
              <w:top w:val="single" w:sz="6" w:space="0" w:color="auto"/>
              <w:bottom w:val="single" w:sz="6" w:space="0" w:color="auto"/>
            </w:tcBorders>
          </w:tcPr>
          <w:p w14:paraId="168BEB9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4 370</w:t>
            </w:r>
          </w:p>
        </w:tc>
      </w:tr>
      <w:tr w:rsidR="00647671" w:rsidRPr="00792FEA" w14:paraId="2464D7AF"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2A408ACB" w14:textId="77777777" w:rsidR="00647671" w:rsidRPr="00792FEA" w:rsidRDefault="00647671" w:rsidP="008A2BB8">
            <w:pPr>
              <w:rPr>
                <w:szCs w:val="17"/>
              </w:rPr>
            </w:pPr>
            <w:r w:rsidRPr="00792FEA">
              <w:rPr>
                <w:b/>
                <w:szCs w:val="17"/>
              </w:rPr>
              <w:t>Total assets</w:t>
            </w:r>
          </w:p>
        </w:tc>
        <w:tc>
          <w:tcPr>
            <w:tcW w:w="794" w:type="dxa"/>
            <w:tcBorders>
              <w:top w:val="single" w:sz="6" w:space="0" w:color="auto"/>
            </w:tcBorders>
          </w:tcPr>
          <w:p w14:paraId="09195AE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196 210</w:t>
            </w:r>
          </w:p>
        </w:tc>
        <w:tc>
          <w:tcPr>
            <w:tcW w:w="794" w:type="dxa"/>
            <w:tcBorders>
              <w:top w:val="single" w:sz="6" w:space="0" w:color="auto"/>
            </w:tcBorders>
          </w:tcPr>
          <w:p w14:paraId="2CC1ED0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231 183</w:t>
            </w:r>
          </w:p>
        </w:tc>
        <w:tc>
          <w:tcPr>
            <w:tcW w:w="794" w:type="dxa"/>
            <w:tcBorders>
              <w:top w:val="single" w:sz="6" w:space="0" w:color="auto"/>
            </w:tcBorders>
          </w:tcPr>
          <w:p w14:paraId="26AEB82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256 085</w:t>
            </w:r>
          </w:p>
        </w:tc>
        <w:tc>
          <w:tcPr>
            <w:tcW w:w="794" w:type="dxa"/>
            <w:tcBorders>
              <w:top w:val="single" w:sz="6" w:space="0" w:color="auto"/>
            </w:tcBorders>
          </w:tcPr>
          <w:p w14:paraId="17DA7F4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276 435</w:t>
            </w:r>
          </w:p>
        </w:tc>
        <w:tc>
          <w:tcPr>
            <w:tcW w:w="794" w:type="dxa"/>
            <w:tcBorders>
              <w:top w:val="single" w:sz="6" w:space="0" w:color="auto"/>
            </w:tcBorders>
          </w:tcPr>
          <w:p w14:paraId="34510CC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294 789</w:t>
            </w:r>
          </w:p>
        </w:tc>
      </w:tr>
      <w:tr w:rsidR="00647671" w:rsidRPr="00792FEA" w14:paraId="67446B3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BB32BCA" w14:textId="77777777" w:rsidR="00647671" w:rsidRPr="00792FEA" w:rsidRDefault="00647671" w:rsidP="008A2BB8">
            <w:pPr>
              <w:rPr>
                <w:szCs w:val="17"/>
              </w:rPr>
            </w:pPr>
            <w:r w:rsidRPr="00792FEA">
              <w:rPr>
                <w:b/>
                <w:szCs w:val="17"/>
              </w:rPr>
              <w:t>Liabilities</w:t>
            </w:r>
          </w:p>
        </w:tc>
        <w:tc>
          <w:tcPr>
            <w:tcW w:w="794" w:type="dxa"/>
          </w:tcPr>
          <w:p w14:paraId="33A3CEB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2E3DC5E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12DEFC9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0F8C675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18649F6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792FEA" w14:paraId="03E5424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6D10DCB" w14:textId="77777777" w:rsidR="00647671" w:rsidRPr="00792FEA" w:rsidRDefault="00647671" w:rsidP="008A2BB8">
            <w:pPr>
              <w:rPr>
                <w:szCs w:val="17"/>
              </w:rPr>
            </w:pPr>
            <w:r w:rsidRPr="00792FEA">
              <w:rPr>
                <w:szCs w:val="17"/>
              </w:rPr>
              <w:t>Deposits held and advances received</w:t>
            </w:r>
          </w:p>
        </w:tc>
        <w:tc>
          <w:tcPr>
            <w:tcW w:w="794" w:type="dxa"/>
          </w:tcPr>
          <w:p w14:paraId="5D0AFA2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230</w:t>
            </w:r>
          </w:p>
        </w:tc>
        <w:tc>
          <w:tcPr>
            <w:tcW w:w="794" w:type="dxa"/>
          </w:tcPr>
          <w:p w14:paraId="092BF9C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230</w:t>
            </w:r>
          </w:p>
        </w:tc>
        <w:tc>
          <w:tcPr>
            <w:tcW w:w="794" w:type="dxa"/>
          </w:tcPr>
          <w:p w14:paraId="771AC71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248</w:t>
            </w:r>
          </w:p>
        </w:tc>
        <w:tc>
          <w:tcPr>
            <w:tcW w:w="794" w:type="dxa"/>
          </w:tcPr>
          <w:p w14:paraId="5954E89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251</w:t>
            </w:r>
          </w:p>
        </w:tc>
        <w:tc>
          <w:tcPr>
            <w:tcW w:w="794" w:type="dxa"/>
          </w:tcPr>
          <w:p w14:paraId="296ADE7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260</w:t>
            </w:r>
          </w:p>
        </w:tc>
      </w:tr>
      <w:tr w:rsidR="00647671" w:rsidRPr="00792FEA" w14:paraId="43A50A0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D2BE5AD" w14:textId="77777777" w:rsidR="00647671" w:rsidRPr="00792FEA" w:rsidRDefault="00647671" w:rsidP="008A2BB8">
            <w:pPr>
              <w:rPr>
                <w:szCs w:val="17"/>
              </w:rPr>
            </w:pPr>
            <w:r w:rsidRPr="00792FEA">
              <w:rPr>
                <w:szCs w:val="17"/>
              </w:rPr>
              <w:t>Payables</w:t>
            </w:r>
          </w:p>
        </w:tc>
        <w:tc>
          <w:tcPr>
            <w:tcW w:w="794" w:type="dxa"/>
          </w:tcPr>
          <w:p w14:paraId="6816CF7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2 632</w:t>
            </w:r>
          </w:p>
        </w:tc>
        <w:tc>
          <w:tcPr>
            <w:tcW w:w="794" w:type="dxa"/>
          </w:tcPr>
          <w:p w14:paraId="4E21520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2 198</w:t>
            </w:r>
          </w:p>
        </w:tc>
        <w:tc>
          <w:tcPr>
            <w:tcW w:w="794" w:type="dxa"/>
          </w:tcPr>
          <w:p w14:paraId="6F55D6C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2 190</w:t>
            </w:r>
          </w:p>
        </w:tc>
        <w:tc>
          <w:tcPr>
            <w:tcW w:w="794" w:type="dxa"/>
          </w:tcPr>
          <w:p w14:paraId="4B1D552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2 201</w:t>
            </w:r>
          </w:p>
        </w:tc>
        <w:tc>
          <w:tcPr>
            <w:tcW w:w="794" w:type="dxa"/>
          </w:tcPr>
          <w:p w14:paraId="3F58904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2 212</w:t>
            </w:r>
          </w:p>
        </w:tc>
      </w:tr>
      <w:tr w:rsidR="00647671" w:rsidRPr="00792FEA" w14:paraId="6D6A97F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D7F8F62" w14:textId="77777777" w:rsidR="00647671" w:rsidRPr="00792FEA" w:rsidRDefault="00647671" w:rsidP="008A2BB8">
            <w:pPr>
              <w:rPr>
                <w:szCs w:val="17"/>
              </w:rPr>
            </w:pPr>
            <w:r w:rsidRPr="00792FEA">
              <w:rPr>
                <w:szCs w:val="17"/>
              </w:rPr>
              <w:t>Borrowings</w:t>
            </w:r>
            <w:r w:rsidRPr="00792FEA">
              <w:rPr>
                <w:szCs w:val="17"/>
                <w:vertAlign w:val="superscript"/>
              </w:rPr>
              <w:t xml:space="preserve"> (b)</w:t>
            </w:r>
          </w:p>
        </w:tc>
        <w:tc>
          <w:tcPr>
            <w:tcW w:w="794" w:type="dxa"/>
          </w:tcPr>
          <w:p w14:paraId="11AC635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139 664</w:t>
            </w:r>
          </w:p>
        </w:tc>
        <w:tc>
          <w:tcPr>
            <w:tcW w:w="794" w:type="dxa"/>
          </w:tcPr>
          <w:p w14:paraId="1D6BD80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173 636</w:t>
            </w:r>
          </w:p>
        </w:tc>
        <w:tc>
          <w:tcPr>
            <w:tcW w:w="794" w:type="dxa"/>
          </w:tcPr>
          <w:p w14:paraId="4D4C1D3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195 831</w:t>
            </w:r>
          </w:p>
        </w:tc>
        <w:tc>
          <w:tcPr>
            <w:tcW w:w="794" w:type="dxa"/>
          </w:tcPr>
          <w:p w14:paraId="7C09FDE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213 074</w:t>
            </w:r>
          </w:p>
        </w:tc>
        <w:tc>
          <w:tcPr>
            <w:tcW w:w="794" w:type="dxa"/>
          </w:tcPr>
          <w:p w14:paraId="265D895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228 086</w:t>
            </w:r>
          </w:p>
        </w:tc>
      </w:tr>
      <w:tr w:rsidR="00647671" w:rsidRPr="00792FEA" w14:paraId="47FF177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D548B8A" w14:textId="77777777" w:rsidR="00647671" w:rsidRPr="00792FEA" w:rsidRDefault="00647671" w:rsidP="008A2BB8">
            <w:pPr>
              <w:rPr>
                <w:szCs w:val="17"/>
              </w:rPr>
            </w:pPr>
            <w:r w:rsidRPr="00792FEA">
              <w:rPr>
                <w:szCs w:val="17"/>
              </w:rPr>
              <w:t>Employee benefits</w:t>
            </w:r>
          </w:p>
        </w:tc>
        <w:tc>
          <w:tcPr>
            <w:tcW w:w="794" w:type="dxa"/>
          </w:tcPr>
          <w:p w14:paraId="1F79F89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120</w:t>
            </w:r>
          </w:p>
        </w:tc>
        <w:tc>
          <w:tcPr>
            <w:tcW w:w="794" w:type="dxa"/>
          </w:tcPr>
          <w:p w14:paraId="254268F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123</w:t>
            </w:r>
          </w:p>
        </w:tc>
        <w:tc>
          <w:tcPr>
            <w:tcW w:w="794" w:type="dxa"/>
          </w:tcPr>
          <w:p w14:paraId="7FC1705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126</w:t>
            </w:r>
          </w:p>
        </w:tc>
        <w:tc>
          <w:tcPr>
            <w:tcW w:w="794" w:type="dxa"/>
          </w:tcPr>
          <w:p w14:paraId="3B00BF8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128</w:t>
            </w:r>
          </w:p>
        </w:tc>
        <w:tc>
          <w:tcPr>
            <w:tcW w:w="794" w:type="dxa"/>
          </w:tcPr>
          <w:p w14:paraId="26C0A82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131</w:t>
            </w:r>
          </w:p>
        </w:tc>
      </w:tr>
      <w:tr w:rsidR="00647671" w:rsidRPr="00792FEA" w14:paraId="640DC323"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2034E8E9" w14:textId="77777777" w:rsidR="00647671" w:rsidRPr="00792FEA" w:rsidRDefault="00647671" w:rsidP="008A2BB8">
            <w:pPr>
              <w:rPr>
                <w:szCs w:val="17"/>
              </w:rPr>
            </w:pPr>
            <w:r w:rsidRPr="00792FEA">
              <w:rPr>
                <w:szCs w:val="17"/>
              </w:rPr>
              <w:t>Other provisions</w:t>
            </w:r>
          </w:p>
        </w:tc>
        <w:tc>
          <w:tcPr>
            <w:tcW w:w="794" w:type="dxa"/>
            <w:tcBorders>
              <w:bottom w:val="single" w:sz="6" w:space="0" w:color="auto"/>
            </w:tcBorders>
          </w:tcPr>
          <w:p w14:paraId="28D7E59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46 294</w:t>
            </w:r>
          </w:p>
        </w:tc>
        <w:tc>
          <w:tcPr>
            <w:tcW w:w="794" w:type="dxa"/>
            <w:tcBorders>
              <w:bottom w:val="single" w:sz="6" w:space="0" w:color="auto"/>
            </w:tcBorders>
          </w:tcPr>
          <w:p w14:paraId="7D8FE5D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49 531</w:t>
            </w:r>
          </w:p>
        </w:tc>
        <w:tc>
          <w:tcPr>
            <w:tcW w:w="794" w:type="dxa"/>
            <w:tcBorders>
              <w:bottom w:val="single" w:sz="6" w:space="0" w:color="auto"/>
            </w:tcBorders>
          </w:tcPr>
          <w:p w14:paraId="147138F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52 950</w:t>
            </w:r>
          </w:p>
        </w:tc>
        <w:tc>
          <w:tcPr>
            <w:tcW w:w="794" w:type="dxa"/>
            <w:tcBorders>
              <w:bottom w:val="single" w:sz="6" w:space="0" w:color="auto"/>
            </w:tcBorders>
          </w:tcPr>
          <w:p w14:paraId="56A3C0E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56 574</w:t>
            </w:r>
          </w:p>
        </w:tc>
        <w:tc>
          <w:tcPr>
            <w:tcW w:w="794" w:type="dxa"/>
            <w:tcBorders>
              <w:bottom w:val="single" w:sz="6" w:space="0" w:color="auto"/>
            </w:tcBorders>
          </w:tcPr>
          <w:p w14:paraId="632D832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60 406</w:t>
            </w:r>
          </w:p>
        </w:tc>
      </w:tr>
      <w:tr w:rsidR="00647671" w:rsidRPr="00792FEA" w14:paraId="4C8B7C61"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7F041098" w14:textId="77777777" w:rsidR="00647671" w:rsidRPr="00792FEA" w:rsidRDefault="00647671" w:rsidP="008A2BB8">
            <w:pPr>
              <w:rPr>
                <w:szCs w:val="17"/>
              </w:rPr>
            </w:pPr>
            <w:r w:rsidRPr="00792FEA">
              <w:rPr>
                <w:b/>
                <w:szCs w:val="17"/>
              </w:rPr>
              <w:t>Total liabilities</w:t>
            </w:r>
          </w:p>
        </w:tc>
        <w:tc>
          <w:tcPr>
            <w:tcW w:w="794" w:type="dxa"/>
            <w:tcBorders>
              <w:top w:val="single" w:sz="6" w:space="0" w:color="auto"/>
              <w:bottom w:val="single" w:sz="6" w:space="0" w:color="auto"/>
            </w:tcBorders>
          </w:tcPr>
          <w:p w14:paraId="59FD933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188 940</w:t>
            </w:r>
          </w:p>
        </w:tc>
        <w:tc>
          <w:tcPr>
            <w:tcW w:w="794" w:type="dxa"/>
            <w:tcBorders>
              <w:top w:val="single" w:sz="6" w:space="0" w:color="auto"/>
              <w:bottom w:val="single" w:sz="6" w:space="0" w:color="auto"/>
            </w:tcBorders>
          </w:tcPr>
          <w:p w14:paraId="7005E33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225 718</w:t>
            </w:r>
          </w:p>
        </w:tc>
        <w:tc>
          <w:tcPr>
            <w:tcW w:w="794" w:type="dxa"/>
            <w:tcBorders>
              <w:top w:val="single" w:sz="6" w:space="0" w:color="auto"/>
              <w:bottom w:val="single" w:sz="6" w:space="0" w:color="auto"/>
            </w:tcBorders>
          </w:tcPr>
          <w:p w14:paraId="2CEAE2A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251 345</w:t>
            </w:r>
          </w:p>
        </w:tc>
        <w:tc>
          <w:tcPr>
            <w:tcW w:w="794" w:type="dxa"/>
            <w:tcBorders>
              <w:top w:val="single" w:sz="6" w:space="0" w:color="auto"/>
              <w:bottom w:val="single" w:sz="6" w:space="0" w:color="auto"/>
            </w:tcBorders>
          </w:tcPr>
          <w:p w14:paraId="4A066F6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272 228</w:t>
            </w:r>
          </w:p>
        </w:tc>
        <w:tc>
          <w:tcPr>
            <w:tcW w:w="794" w:type="dxa"/>
            <w:tcBorders>
              <w:top w:val="single" w:sz="6" w:space="0" w:color="auto"/>
              <w:bottom w:val="single" w:sz="6" w:space="0" w:color="auto"/>
            </w:tcBorders>
          </w:tcPr>
          <w:p w14:paraId="73EC552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291 095</w:t>
            </w:r>
          </w:p>
        </w:tc>
      </w:tr>
      <w:tr w:rsidR="00647671" w:rsidRPr="00792FEA" w14:paraId="75579BF2"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1E2F6C88" w14:textId="77777777" w:rsidR="00647671" w:rsidRPr="00792FEA" w:rsidRDefault="00647671" w:rsidP="008A2BB8">
            <w:pPr>
              <w:rPr>
                <w:szCs w:val="17"/>
              </w:rPr>
            </w:pPr>
            <w:r w:rsidRPr="00792FEA">
              <w:rPr>
                <w:b/>
                <w:szCs w:val="17"/>
              </w:rPr>
              <w:t>Net assets</w:t>
            </w:r>
            <w:r w:rsidRPr="00792FEA">
              <w:rPr>
                <w:b/>
                <w:szCs w:val="17"/>
                <w:vertAlign w:val="superscript"/>
              </w:rPr>
              <w:t xml:space="preserve"> (c)</w:t>
            </w:r>
          </w:p>
        </w:tc>
        <w:tc>
          <w:tcPr>
            <w:tcW w:w="794" w:type="dxa"/>
            <w:tcBorders>
              <w:top w:val="single" w:sz="6" w:space="0" w:color="auto"/>
              <w:bottom w:val="single" w:sz="12" w:space="0" w:color="auto"/>
            </w:tcBorders>
          </w:tcPr>
          <w:p w14:paraId="1C63685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7 270</w:t>
            </w:r>
          </w:p>
        </w:tc>
        <w:tc>
          <w:tcPr>
            <w:tcW w:w="794" w:type="dxa"/>
            <w:tcBorders>
              <w:top w:val="single" w:sz="6" w:space="0" w:color="auto"/>
              <w:bottom w:val="single" w:sz="12" w:space="0" w:color="auto"/>
            </w:tcBorders>
          </w:tcPr>
          <w:p w14:paraId="2CA6774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5 466</w:t>
            </w:r>
          </w:p>
        </w:tc>
        <w:tc>
          <w:tcPr>
            <w:tcW w:w="794" w:type="dxa"/>
            <w:tcBorders>
              <w:top w:val="single" w:sz="6" w:space="0" w:color="auto"/>
              <w:bottom w:val="single" w:sz="12" w:space="0" w:color="auto"/>
            </w:tcBorders>
          </w:tcPr>
          <w:p w14:paraId="093B601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4 740</w:t>
            </w:r>
          </w:p>
        </w:tc>
        <w:tc>
          <w:tcPr>
            <w:tcW w:w="794" w:type="dxa"/>
            <w:tcBorders>
              <w:top w:val="single" w:sz="6" w:space="0" w:color="auto"/>
              <w:bottom w:val="single" w:sz="12" w:space="0" w:color="auto"/>
            </w:tcBorders>
          </w:tcPr>
          <w:p w14:paraId="45E26F7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4 207</w:t>
            </w:r>
          </w:p>
        </w:tc>
        <w:tc>
          <w:tcPr>
            <w:tcW w:w="794" w:type="dxa"/>
            <w:tcBorders>
              <w:top w:val="single" w:sz="6" w:space="0" w:color="auto"/>
              <w:bottom w:val="single" w:sz="12" w:space="0" w:color="auto"/>
            </w:tcBorders>
          </w:tcPr>
          <w:p w14:paraId="1ADB97B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3 694</w:t>
            </w:r>
          </w:p>
        </w:tc>
      </w:tr>
      <w:tr w:rsidR="00647671" w:rsidRPr="00792FEA" w14:paraId="1F4161D3"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3D067EA9" w14:textId="77777777" w:rsidR="00647671" w:rsidRPr="00792FEA" w:rsidRDefault="00647671" w:rsidP="008A2BB8">
            <w:pPr>
              <w:rPr>
                <w:szCs w:val="17"/>
              </w:rPr>
            </w:pPr>
            <w:r w:rsidRPr="00792FEA">
              <w:rPr>
                <w:szCs w:val="17"/>
              </w:rPr>
              <w:t>Accumulated surplus/(deficit)</w:t>
            </w:r>
          </w:p>
        </w:tc>
        <w:tc>
          <w:tcPr>
            <w:tcW w:w="794" w:type="dxa"/>
            <w:tcBorders>
              <w:top w:val="single" w:sz="6" w:space="0" w:color="auto"/>
            </w:tcBorders>
          </w:tcPr>
          <w:p w14:paraId="3D35FB0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6 921</w:t>
            </w:r>
          </w:p>
        </w:tc>
        <w:tc>
          <w:tcPr>
            <w:tcW w:w="794" w:type="dxa"/>
            <w:tcBorders>
              <w:top w:val="single" w:sz="6" w:space="0" w:color="auto"/>
            </w:tcBorders>
          </w:tcPr>
          <w:p w14:paraId="5AEC090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4 966</w:t>
            </w:r>
          </w:p>
        </w:tc>
        <w:tc>
          <w:tcPr>
            <w:tcW w:w="794" w:type="dxa"/>
            <w:tcBorders>
              <w:top w:val="single" w:sz="6" w:space="0" w:color="auto"/>
            </w:tcBorders>
          </w:tcPr>
          <w:p w14:paraId="2C22D79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4 090</w:t>
            </w:r>
          </w:p>
        </w:tc>
        <w:tc>
          <w:tcPr>
            <w:tcW w:w="794" w:type="dxa"/>
            <w:tcBorders>
              <w:top w:val="single" w:sz="6" w:space="0" w:color="auto"/>
            </w:tcBorders>
          </w:tcPr>
          <w:p w14:paraId="4FB670D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3 454</w:t>
            </w:r>
          </w:p>
        </w:tc>
        <w:tc>
          <w:tcPr>
            <w:tcW w:w="794" w:type="dxa"/>
            <w:tcBorders>
              <w:top w:val="single" w:sz="6" w:space="0" w:color="auto"/>
            </w:tcBorders>
          </w:tcPr>
          <w:p w14:paraId="2514850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2 689</w:t>
            </w:r>
          </w:p>
        </w:tc>
      </w:tr>
      <w:tr w:rsidR="00647671" w:rsidRPr="00792FEA" w14:paraId="772F672A"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2A52992C" w14:textId="77777777" w:rsidR="00647671" w:rsidRPr="00792FEA" w:rsidRDefault="00647671" w:rsidP="008A2BB8">
            <w:pPr>
              <w:rPr>
                <w:szCs w:val="17"/>
              </w:rPr>
            </w:pPr>
            <w:r w:rsidRPr="00792FEA">
              <w:rPr>
                <w:szCs w:val="17"/>
              </w:rPr>
              <w:t>Reserves</w:t>
            </w:r>
          </w:p>
        </w:tc>
        <w:tc>
          <w:tcPr>
            <w:tcW w:w="794" w:type="dxa"/>
            <w:tcBorders>
              <w:bottom w:val="single" w:sz="6" w:space="0" w:color="auto"/>
            </w:tcBorders>
          </w:tcPr>
          <w:p w14:paraId="3DCAE55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349</w:t>
            </w:r>
          </w:p>
        </w:tc>
        <w:tc>
          <w:tcPr>
            <w:tcW w:w="794" w:type="dxa"/>
            <w:tcBorders>
              <w:bottom w:val="single" w:sz="6" w:space="0" w:color="auto"/>
            </w:tcBorders>
          </w:tcPr>
          <w:p w14:paraId="2BCCB82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500</w:t>
            </w:r>
          </w:p>
        </w:tc>
        <w:tc>
          <w:tcPr>
            <w:tcW w:w="794" w:type="dxa"/>
            <w:tcBorders>
              <w:bottom w:val="single" w:sz="6" w:space="0" w:color="auto"/>
            </w:tcBorders>
          </w:tcPr>
          <w:p w14:paraId="67C0CA6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650</w:t>
            </w:r>
          </w:p>
        </w:tc>
        <w:tc>
          <w:tcPr>
            <w:tcW w:w="794" w:type="dxa"/>
            <w:tcBorders>
              <w:bottom w:val="single" w:sz="6" w:space="0" w:color="auto"/>
            </w:tcBorders>
          </w:tcPr>
          <w:p w14:paraId="6A222B1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753</w:t>
            </w:r>
          </w:p>
        </w:tc>
        <w:tc>
          <w:tcPr>
            <w:tcW w:w="794" w:type="dxa"/>
            <w:tcBorders>
              <w:bottom w:val="single" w:sz="6" w:space="0" w:color="auto"/>
            </w:tcBorders>
          </w:tcPr>
          <w:p w14:paraId="3BDBB80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1 006</w:t>
            </w:r>
          </w:p>
        </w:tc>
      </w:tr>
      <w:tr w:rsidR="00647671" w:rsidRPr="00792FEA" w14:paraId="684EF7EA"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70959DCE" w14:textId="77777777" w:rsidR="00647671" w:rsidRPr="00792FEA" w:rsidRDefault="00647671" w:rsidP="008A2BB8">
            <w:pPr>
              <w:rPr>
                <w:szCs w:val="17"/>
              </w:rPr>
            </w:pPr>
            <w:r w:rsidRPr="00792FEA">
              <w:rPr>
                <w:b/>
                <w:szCs w:val="17"/>
              </w:rPr>
              <w:t>Net worth</w:t>
            </w:r>
            <w:r w:rsidRPr="00792FEA">
              <w:rPr>
                <w:b/>
                <w:szCs w:val="17"/>
                <w:vertAlign w:val="superscript"/>
              </w:rPr>
              <w:t xml:space="preserve"> (c)</w:t>
            </w:r>
          </w:p>
        </w:tc>
        <w:tc>
          <w:tcPr>
            <w:tcW w:w="794" w:type="dxa"/>
            <w:tcBorders>
              <w:top w:val="single" w:sz="6" w:space="0" w:color="auto"/>
              <w:bottom w:val="single" w:sz="12" w:space="0" w:color="auto"/>
            </w:tcBorders>
          </w:tcPr>
          <w:p w14:paraId="36D3E93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7 270</w:t>
            </w:r>
          </w:p>
        </w:tc>
        <w:tc>
          <w:tcPr>
            <w:tcW w:w="794" w:type="dxa"/>
            <w:tcBorders>
              <w:top w:val="single" w:sz="6" w:space="0" w:color="auto"/>
              <w:bottom w:val="single" w:sz="12" w:space="0" w:color="auto"/>
            </w:tcBorders>
          </w:tcPr>
          <w:p w14:paraId="7AA7974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5 466</w:t>
            </w:r>
          </w:p>
        </w:tc>
        <w:tc>
          <w:tcPr>
            <w:tcW w:w="794" w:type="dxa"/>
            <w:tcBorders>
              <w:top w:val="single" w:sz="6" w:space="0" w:color="auto"/>
              <w:bottom w:val="single" w:sz="12" w:space="0" w:color="auto"/>
            </w:tcBorders>
          </w:tcPr>
          <w:p w14:paraId="0A649CD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4 740</w:t>
            </w:r>
          </w:p>
        </w:tc>
        <w:tc>
          <w:tcPr>
            <w:tcW w:w="794" w:type="dxa"/>
            <w:tcBorders>
              <w:top w:val="single" w:sz="6" w:space="0" w:color="auto"/>
              <w:bottom w:val="single" w:sz="12" w:space="0" w:color="auto"/>
            </w:tcBorders>
          </w:tcPr>
          <w:p w14:paraId="50E2011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4 207</w:t>
            </w:r>
          </w:p>
        </w:tc>
        <w:tc>
          <w:tcPr>
            <w:tcW w:w="794" w:type="dxa"/>
            <w:tcBorders>
              <w:top w:val="single" w:sz="6" w:space="0" w:color="auto"/>
              <w:bottom w:val="single" w:sz="12" w:space="0" w:color="auto"/>
            </w:tcBorders>
          </w:tcPr>
          <w:p w14:paraId="09504AB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b/>
                <w:szCs w:val="17"/>
              </w:rPr>
              <w:t>3 694</w:t>
            </w:r>
          </w:p>
        </w:tc>
      </w:tr>
      <w:tr w:rsidR="00647671" w:rsidRPr="00792FEA" w14:paraId="2597D7B3"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3889B702" w14:textId="77777777" w:rsidR="00647671" w:rsidRPr="00792FEA" w:rsidRDefault="00647671" w:rsidP="008A2BB8">
            <w:pPr>
              <w:rPr>
                <w:szCs w:val="17"/>
              </w:rPr>
            </w:pPr>
          </w:p>
        </w:tc>
        <w:tc>
          <w:tcPr>
            <w:tcW w:w="794" w:type="dxa"/>
            <w:tcBorders>
              <w:top w:val="single" w:sz="6" w:space="0" w:color="auto"/>
            </w:tcBorders>
          </w:tcPr>
          <w:p w14:paraId="163E89E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783CB23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4B8DBF4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17EFAB7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6090945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792FEA" w14:paraId="0A7C1A5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D3ABECD" w14:textId="77777777" w:rsidR="00647671" w:rsidRPr="00792FEA" w:rsidRDefault="00647671" w:rsidP="008A2BB8">
            <w:pPr>
              <w:rPr>
                <w:szCs w:val="17"/>
              </w:rPr>
            </w:pPr>
            <w:r w:rsidRPr="00792FEA">
              <w:rPr>
                <w:b/>
                <w:szCs w:val="17"/>
              </w:rPr>
              <w:t>FISCAL AGGREGATES</w:t>
            </w:r>
          </w:p>
        </w:tc>
        <w:tc>
          <w:tcPr>
            <w:tcW w:w="794" w:type="dxa"/>
          </w:tcPr>
          <w:p w14:paraId="61B690F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33E4536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5960AA6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6C76014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061C65D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792FEA" w14:paraId="03A5759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60A38CA" w14:textId="77777777" w:rsidR="00647671" w:rsidRPr="00792FEA" w:rsidRDefault="00647671" w:rsidP="008A2BB8">
            <w:pPr>
              <w:rPr>
                <w:szCs w:val="17"/>
              </w:rPr>
            </w:pPr>
            <w:r w:rsidRPr="00792FEA">
              <w:rPr>
                <w:szCs w:val="17"/>
              </w:rPr>
              <w:t>Net financial worth</w:t>
            </w:r>
          </w:p>
        </w:tc>
        <w:tc>
          <w:tcPr>
            <w:tcW w:w="794" w:type="dxa"/>
          </w:tcPr>
          <w:p w14:paraId="6131936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3 208</w:t>
            </w:r>
          </w:p>
        </w:tc>
        <w:tc>
          <w:tcPr>
            <w:tcW w:w="794" w:type="dxa"/>
          </w:tcPr>
          <w:p w14:paraId="45F066C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1 244</w:t>
            </w:r>
          </w:p>
        </w:tc>
        <w:tc>
          <w:tcPr>
            <w:tcW w:w="794" w:type="dxa"/>
          </w:tcPr>
          <w:p w14:paraId="32A2C48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336</w:t>
            </w:r>
          </w:p>
        </w:tc>
        <w:tc>
          <w:tcPr>
            <w:tcW w:w="794" w:type="dxa"/>
          </w:tcPr>
          <w:p w14:paraId="2959E3F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(174)</w:t>
            </w:r>
          </w:p>
        </w:tc>
        <w:tc>
          <w:tcPr>
            <w:tcW w:w="794" w:type="dxa"/>
          </w:tcPr>
          <w:p w14:paraId="788AE5F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(676)</w:t>
            </w:r>
          </w:p>
        </w:tc>
      </w:tr>
      <w:tr w:rsidR="00647671" w:rsidRPr="00792FEA" w14:paraId="6D99459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D9D3709" w14:textId="77777777" w:rsidR="00647671" w:rsidRPr="00792FEA" w:rsidRDefault="00647671" w:rsidP="008A2BB8">
            <w:pPr>
              <w:rPr>
                <w:szCs w:val="17"/>
              </w:rPr>
            </w:pPr>
            <w:r w:rsidRPr="00792FEA">
              <w:rPr>
                <w:szCs w:val="17"/>
              </w:rPr>
              <w:t>Net financial liabilities</w:t>
            </w:r>
          </w:p>
        </w:tc>
        <w:tc>
          <w:tcPr>
            <w:tcW w:w="794" w:type="dxa"/>
          </w:tcPr>
          <w:p w14:paraId="135546E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(3 208)</w:t>
            </w:r>
          </w:p>
        </w:tc>
        <w:tc>
          <w:tcPr>
            <w:tcW w:w="794" w:type="dxa"/>
          </w:tcPr>
          <w:p w14:paraId="498E2F3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(1 244)</w:t>
            </w:r>
          </w:p>
        </w:tc>
        <w:tc>
          <w:tcPr>
            <w:tcW w:w="794" w:type="dxa"/>
          </w:tcPr>
          <w:p w14:paraId="6EB5166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(336)</w:t>
            </w:r>
          </w:p>
        </w:tc>
        <w:tc>
          <w:tcPr>
            <w:tcW w:w="794" w:type="dxa"/>
          </w:tcPr>
          <w:p w14:paraId="3429890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174</w:t>
            </w:r>
          </w:p>
        </w:tc>
        <w:tc>
          <w:tcPr>
            <w:tcW w:w="794" w:type="dxa"/>
          </w:tcPr>
          <w:p w14:paraId="387B4F2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676</w:t>
            </w:r>
          </w:p>
        </w:tc>
      </w:tr>
      <w:tr w:rsidR="00647671" w:rsidRPr="00792FEA" w14:paraId="26CC2BE9"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12" w:space="0" w:color="auto"/>
            </w:tcBorders>
          </w:tcPr>
          <w:p w14:paraId="2C0EABCF" w14:textId="77777777" w:rsidR="00647671" w:rsidRPr="00792FEA" w:rsidRDefault="00647671" w:rsidP="008A2BB8">
            <w:pPr>
              <w:rPr>
                <w:szCs w:val="17"/>
              </w:rPr>
            </w:pPr>
            <w:r w:rsidRPr="00792FEA">
              <w:rPr>
                <w:szCs w:val="17"/>
              </w:rPr>
              <w:t>Net debt</w:t>
            </w:r>
          </w:p>
        </w:tc>
        <w:tc>
          <w:tcPr>
            <w:tcW w:w="794" w:type="dxa"/>
            <w:tcBorders>
              <w:bottom w:val="single" w:sz="12" w:space="0" w:color="auto"/>
            </w:tcBorders>
          </w:tcPr>
          <w:p w14:paraId="49E1FFD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(50 321)</w:t>
            </w:r>
          </w:p>
        </w:tc>
        <w:tc>
          <w:tcPr>
            <w:tcW w:w="794" w:type="dxa"/>
            <w:tcBorders>
              <w:bottom w:val="single" w:sz="12" w:space="0" w:color="auto"/>
            </w:tcBorders>
          </w:tcPr>
          <w:p w14:paraId="7E20943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(51 245)</w:t>
            </w:r>
          </w:p>
        </w:tc>
        <w:tc>
          <w:tcPr>
            <w:tcW w:w="794" w:type="dxa"/>
            <w:tcBorders>
              <w:bottom w:val="single" w:sz="12" w:space="0" w:color="auto"/>
            </w:tcBorders>
          </w:tcPr>
          <w:p w14:paraId="42E2521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(53 742)</w:t>
            </w:r>
          </w:p>
        </w:tc>
        <w:tc>
          <w:tcPr>
            <w:tcW w:w="794" w:type="dxa"/>
            <w:tcBorders>
              <w:bottom w:val="single" w:sz="12" w:space="0" w:color="auto"/>
            </w:tcBorders>
          </w:tcPr>
          <w:p w14:paraId="7F7486B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(56 839)</w:t>
            </w:r>
          </w:p>
        </w:tc>
        <w:tc>
          <w:tcPr>
            <w:tcW w:w="794" w:type="dxa"/>
            <w:tcBorders>
              <w:bottom w:val="single" w:sz="12" w:space="0" w:color="auto"/>
            </w:tcBorders>
          </w:tcPr>
          <w:p w14:paraId="3461CB9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792FEA">
              <w:rPr>
                <w:szCs w:val="17"/>
              </w:rPr>
              <w:t>(60 162)</w:t>
            </w:r>
          </w:p>
        </w:tc>
      </w:tr>
    </w:tbl>
    <w:p w14:paraId="01BD4B23" w14:textId="77777777" w:rsidR="00647671" w:rsidRPr="004D1722" w:rsidRDefault="00647671" w:rsidP="00647671">
      <w:pPr>
        <w:pStyle w:val="Note"/>
      </w:pPr>
      <w:r w:rsidRPr="004D1722">
        <w:t>Notes:</w:t>
      </w:r>
    </w:p>
    <w:p w14:paraId="55F827C0" w14:textId="77777777" w:rsidR="00647671" w:rsidRPr="004D1722" w:rsidRDefault="00647671" w:rsidP="00647671">
      <w:pPr>
        <w:pStyle w:val="Note"/>
      </w:pPr>
      <w:r w:rsidRPr="004D1722">
        <w:t>(a)</w:t>
      </w:r>
      <w:r w:rsidRPr="004D1722">
        <w:tab/>
        <w:t>Loans receivable from the non-financial public sector are at amortised cost.</w:t>
      </w:r>
    </w:p>
    <w:p w14:paraId="2C19C6C6" w14:textId="77777777" w:rsidR="00647671" w:rsidRPr="004D1722" w:rsidRDefault="00647671" w:rsidP="00647671">
      <w:pPr>
        <w:pStyle w:val="Note"/>
      </w:pPr>
      <w:r w:rsidRPr="004D1722">
        <w:t>(b)</w:t>
      </w:r>
      <w:r w:rsidRPr="004D1722">
        <w:tab/>
        <w:t>Borrowings with the private sector are at market value.</w:t>
      </w:r>
    </w:p>
    <w:p w14:paraId="73EB5220" w14:textId="49F956E4" w:rsidR="00647671" w:rsidRPr="004D1722" w:rsidRDefault="00647671" w:rsidP="00647671">
      <w:pPr>
        <w:pStyle w:val="Note"/>
      </w:pPr>
      <w:r w:rsidRPr="004D1722">
        <w:t>(c)</w:t>
      </w:r>
      <w:r w:rsidRPr="004D1722">
        <w:tab/>
        <w:t>Treasury Corporation of Victoria</w:t>
      </w:r>
      <w:r w:rsidR="00233EA7">
        <w:t>’</w:t>
      </w:r>
      <w:r w:rsidRPr="004D1722">
        <w:t>s external loan liabilities are at mark-to-market value, while the corresponding assets, that is lending to the non-financial public sector, are at historical value.</w:t>
      </w:r>
    </w:p>
    <w:p w14:paraId="25BA784F" w14:textId="77777777" w:rsidR="00647671" w:rsidRPr="004D1722" w:rsidRDefault="00647671" w:rsidP="00647671"/>
    <w:p w14:paraId="7DA62AB7" w14:textId="77777777" w:rsidR="00647671" w:rsidRDefault="00647671" w:rsidP="00647671">
      <w:pPr>
        <w:rPr>
          <w:rFonts w:asciiTheme="majorHAnsi" w:hAnsiTheme="majorHAnsi"/>
          <w:b/>
          <w:iCs/>
          <w:sz w:val="20"/>
          <w:szCs w:val="18"/>
        </w:rPr>
      </w:pPr>
      <w:r>
        <w:br w:type="page"/>
      </w:r>
    </w:p>
    <w:p w14:paraId="6AC19B46" w14:textId="77777777" w:rsidR="00647671" w:rsidRPr="004D1722" w:rsidRDefault="00647671" w:rsidP="00647671">
      <w:pPr>
        <w:pStyle w:val="TableHeading"/>
      </w:pPr>
      <w:r w:rsidRPr="004D1722">
        <w:lastRenderedPageBreak/>
        <w:t>Table 2.13:</w:t>
      </w:r>
      <w:r w:rsidRPr="004D1722">
        <w:tab/>
        <w:t xml:space="preserve">Public financial corporations sector cash flow statement </w:t>
      </w:r>
      <w:r w:rsidRPr="004D1722">
        <w:br/>
        <w:t>for the financial year ended 30 June</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PNFC_PFC.xlsx|Table:PFC_CF|MergedHeadingRow:1"/>
      </w:tblPr>
      <w:tblGrid>
        <w:gridCol w:w="3864"/>
        <w:gridCol w:w="140"/>
        <w:gridCol w:w="629"/>
        <w:gridCol w:w="769"/>
        <w:gridCol w:w="769"/>
        <w:gridCol w:w="769"/>
        <w:gridCol w:w="770"/>
      </w:tblGrid>
      <w:tr w:rsidR="00647671" w14:paraId="4E5F8FAD" w14:textId="77777777" w:rsidTr="00792F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64" w:type="dxa"/>
          </w:tcPr>
          <w:p w14:paraId="206EC2BE" w14:textId="77777777" w:rsidR="00647671" w:rsidRDefault="00647671" w:rsidP="008A2BB8">
            <w:pPr>
              <w:keepNext/>
            </w:pPr>
          </w:p>
        </w:tc>
        <w:tc>
          <w:tcPr>
            <w:tcW w:w="769" w:type="dxa"/>
            <w:gridSpan w:val="2"/>
          </w:tcPr>
          <w:p w14:paraId="5431C598" w14:textId="77777777" w:rsidR="00647671" w:rsidRDefault="00647671" w:rsidP="008A2BB8">
            <w:pPr>
              <w:keepNext/>
              <w:cnfStyle w:val="100000000000" w:firstRow="1" w:lastRow="0" w:firstColumn="0" w:lastColumn="0" w:oddVBand="0" w:evenVBand="0" w:oddHBand="0" w:evenHBand="0" w:firstRowFirstColumn="0" w:firstRowLastColumn="0" w:lastRowFirstColumn="0" w:lastRowLastColumn="0"/>
            </w:pPr>
            <w:r>
              <w:rPr>
                <w:sz w:val="16"/>
              </w:rPr>
              <w:t>2022</w:t>
            </w:r>
            <w:r>
              <w:rPr>
                <w:sz w:val="16"/>
              </w:rPr>
              <w:noBreakHyphen/>
              <w:t>23</w:t>
            </w:r>
            <w:r>
              <w:br/>
              <w:t>revised</w:t>
            </w:r>
          </w:p>
        </w:tc>
        <w:tc>
          <w:tcPr>
            <w:tcW w:w="769" w:type="dxa"/>
          </w:tcPr>
          <w:p w14:paraId="14763881" w14:textId="77777777" w:rsidR="00647671" w:rsidRDefault="00647671" w:rsidP="008A2BB8">
            <w:pPr>
              <w:keepNext/>
              <w:cnfStyle w:val="100000000000" w:firstRow="1" w:lastRow="0" w:firstColumn="0" w:lastColumn="0" w:oddVBand="0" w:evenVBand="0" w:oddHBand="0" w:evenHBand="0" w:firstRowFirstColumn="0" w:firstRowLastColumn="0" w:lastRowFirstColumn="0" w:lastRowLastColumn="0"/>
            </w:pPr>
            <w:r>
              <w:rPr>
                <w:sz w:val="16"/>
              </w:rPr>
              <w:t>2023</w:t>
            </w:r>
            <w:r>
              <w:rPr>
                <w:sz w:val="16"/>
              </w:rPr>
              <w:noBreakHyphen/>
              <w:t>24</w:t>
            </w:r>
            <w:r>
              <w:br/>
              <w:t>budget</w:t>
            </w:r>
          </w:p>
        </w:tc>
        <w:tc>
          <w:tcPr>
            <w:tcW w:w="769" w:type="dxa"/>
          </w:tcPr>
          <w:p w14:paraId="16627000" w14:textId="77777777" w:rsidR="00647671" w:rsidRDefault="00647671" w:rsidP="008A2BB8">
            <w:pPr>
              <w:keepNext/>
              <w:cnfStyle w:val="100000000000" w:firstRow="1" w:lastRow="0" w:firstColumn="0" w:lastColumn="0" w:oddVBand="0" w:evenVBand="0" w:oddHBand="0" w:evenHBand="0" w:firstRowFirstColumn="0" w:firstRowLastColumn="0" w:lastRowFirstColumn="0" w:lastRowLastColumn="0"/>
            </w:pPr>
            <w:r>
              <w:rPr>
                <w:sz w:val="16"/>
              </w:rPr>
              <w:t>2024</w:t>
            </w:r>
            <w:r>
              <w:rPr>
                <w:sz w:val="16"/>
              </w:rPr>
              <w:noBreakHyphen/>
              <w:t>25</w:t>
            </w:r>
            <w:r>
              <w:br/>
              <w:t>estimate</w:t>
            </w:r>
          </w:p>
        </w:tc>
        <w:tc>
          <w:tcPr>
            <w:tcW w:w="769" w:type="dxa"/>
          </w:tcPr>
          <w:p w14:paraId="596F803F" w14:textId="77777777" w:rsidR="00647671" w:rsidRDefault="00647671" w:rsidP="008A2BB8">
            <w:pPr>
              <w:keepNext/>
              <w:cnfStyle w:val="100000000000" w:firstRow="1" w:lastRow="0" w:firstColumn="0" w:lastColumn="0" w:oddVBand="0" w:evenVBand="0" w:oddHBand="0" w:evenHBand="0" w:firstRowFirstColumn="0" w:firstRowLastColumn="0" w:lastRowFirstColumn="0" w:lastRowLastColumn="0"/>
            </w:pPr>
            <w:r>
              <w:rPr>
                <w:sz w:val="16"/>
              </w:rPr>
              <w:t>2025</w:t>
            </w:r>
            <w:r>
              <w:rPr>
                <w:sz w:val="16"/>
              </w:rPr>
              <w:noBreakHyphen/>
              <w:t>26</w:t>
            </w:r>
            <w:r>
              <w:br/>
              <w:t>estimate</w:t>
            </w:r>
          </w:p>
        </w:tc>
        <w:tc>
          <w:tcPr>
            <w:tcW w:w="770" w:type="dxa"/>
          </w:tcPr>
          <w:p w14:paraId="2597DF55" w14:textId="77777777" w:rsidR="00647671" w:rsidRDefault="00647671" w:rsidP="008A2BB8">
            <w:pPr>
              <w:keepNext/>
              <w:cnfStyle w:val="100000000000" w:firstRow="1" w:lastRow="0" w:firstColumn="0" w:lastColumn="0" w:oddVBand="0" w:evenVBand="0" w:oddHBand="0" w:evenHBand="0" w:firstRowFirstColumn="0" w:firstRowLastColumn="0" w:lastRowFirstColumn="0" w:lastRowLastColumn="0"/>
            </w:pPr>
            <w:r>
              <w:rPr>
                <w:sz w:val="16"/>
              </w:rPr>
              <w:t>2026</w:t>
            </w:r>
            <w:r>
              <w:rPr>
                <w:sz w:val="16"/>
              </w:rPr>
              <w:noBreakHyphen/>
              <w:t>27</w:t>
            </w:r>
            <w:r>
              <w:br/>
              <w:t>estimate</w:t>
            </w:r>
          </w:p>
        </w:tc>
      </w:tr>
      <w:tr w:rsidR="00647671" w14:paraId="1076EA30"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4317CAD8" w14:textId="77777777" w:rsidR="00647671" w:rsidRDefault="00647671" w:rsidP="008A2BB8">
            <w:r>
              <w:rPr>
                <w:b/>
                <w:sz w:val="16"/>
              </w:rPr>
              <w:t>Cash flows from operating activities</w:t>
            </w:r>
          </w:p>
        </w:tc>
        <w:tc>
          <w:tcPr>
            <w:tcW w:w="769" w:type="dxa"/>
            <w:gridSpan w:val="2"/>
          </w:tcPr>
          <w:p w14:paraId="02CDA8FF"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26D90106"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6E091A79"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6E4975E3"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70" w:type="dxa"/>
          </w:tcPr>
          <w:p w14:paraId="133C6EE4"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r>
      <w:tr w:rsidR="00647671" w14:paraId="221AA718"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3D02E03F" w14:textId="77777777" w:rsidR="00647671" w:rsidRDefault="00647671" w:rsidP="008A2BB8">
            <w:r>
              <w:rPr>
                <w:b/>
                <w:sz w:val="16"/>
              </w:rPr>
              <w:t>Receipts</w:t>
            </w:r>
          </w:p>
        </w:tc>
        <w:tc>
          <w:tcPr>
            <w:tcW w:w="769" w:type="dxa"/>
            <w:gridSpan w:val="2"/>
          </w:tcPr>
          <w:p w14:paraId="32619C31"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65B1CC54"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70F8AC1F"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0EF019E6"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70" w:type="dxa"/>
          </w:tcPr>
          <w:p w14:paraId="2C1E511E"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r>
      <w:tr w:rsidR="00647671" w14:paraId="12320D54"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73890A39" w14:textId="77777777" w:rsidR="00647671" w:rsidRDefault="00647671" w:rsidP="008A2BB8">
            <w:r>
              <w:rPr>
                <w:sz w:val="16"/>
              </w:rPr>
              <w:t>Grants</w:t>
            </w:r>
          </w:p>
        </w:tc>
        <w:tc>
          <w:tcPr>
            <w:tcW w:w="769" w:type="dxa"/>
            <w:gridSpan w:val="2"/>
          </w:tcPr>
          <w:p w14:paraId="6B5A29F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347</w:t>
            </w:r>
          </w:p>
        </w:tc>
        <w:tc>
          <w:tcPr>
            <w:tcW w:w="769" w:type="dxa"/>
          </w:tcPr>
          <w:p w14:paraId="7D099D5B"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24</w:t>
            </w:r>
          </w:p>
        </w:tc>
        <w:tc>
          <w:tcPr>
            <w:tcW w:w="769" w:type="dxa"/>
          </w:tcPr>
          <w:p w14:paraId="74E6B327"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26</w:t>
            </w:r>
          </w:p>
        </w:tc>
        <w:tc>
          <w:tcPr>
            <w:tcW w:w="769" w:type="dxa"/>
          </w:tcPr>
          <w:p w14:paraId="5173CC30"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28</w:t>
            </w:r>
          </w:p>
        </w:tc>
        <w:tc>
          <w:tcPr>
            <w:tcW w:w="770" w:type="dxa"/>
          </w:tcPr>
          <w:p w14:paraId="626D325D"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30</w:t>
            </w:r>
          </w:p>
        </w:tc>
      </w:tr>
      <w:tr w:rsidR="00647671" w14:paraId="20C50DF0"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25360671" w14:textId="77777777" w:rsidR="00647671" w:rsidRDefault="00647671" w:rsidP="008A2BB8">
            <w:r>
              <w:rPr>
                <w:sz w:val="16"/>
              </w:rPr>
              <w:t>Sales of goods and services</w:t>
            </w:r>
            <w:r>
              <w:rPr>
                <w:sz w:val="16"/>
                <w:vertAlign w:val="superscript"/>
              </w:rPr>
              <w:t xml:space="preserve"> (a)</w:t>
            </w:r>
          </w:p>
        </w:tc>
        <w:tc>
          <w:tcPr>
            <w:tcW w:w="769" w:type="dxa"/>
            <w:gridSpan w:val="2"/>
          </w:tcPr>
          <w:p w14:paraId="24A1D600"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6 770</w:t>
            </w:r>
          </w:p>
        </w:tc>
        <w:tc>
          <w:tcPr>
            <w:tcW w:w="769" w:type="dxa"/>
          </w:tcPr>
          <w:p w14:paraId="6F9B7345"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8 548</w:t>
            </w:r>
          </w:p>
        </w:tc>
        <w:tc>
          <w:tcPr>
            <w:tcW w:w="769" w:type="dxa"/>
          </w:tcPr>
          <w:p w14:paraId="39A223E4"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8 917</w:t>
            </w:r>
          </w:p>
        </w:tc>
        <w:tc>
          <w:tcPr>
            <w:tcW w:w="769" w:type="dxa"/>
          </w:tcPr>
          <w:p w14:paraId="1C47A531"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9 317</w:t>
            </w:r>
          </w:p>
        </w:tc>
        <w:tc>
          <w:tcPr>
            <w:tcW w:w="770" w:type="dxa"/>
          </w:tcPr>
          <w:p w14:paraId="03990798"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9 732</w:t>
            </w:r>
          </w:p>
        </w:tc>
      </w:tr>
      <w:tr w:rsidR="00647671" w14:paraId="7297E08C"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42B4811C" w14:textId="77777777" w:rsidR="00647671" w:rsidRDefault="00647671" w:rsidP="008A2BB8">
            <w:r>
              <w:rPr>
                <w:sz w:val="16"/>
              </w:rPr>
              <w:t>Interest received</w:t>
            </w:r>
          </w:p>
        </w:tc>
        <w:tc>
          <w:tcPr>
            <w:tcW w:w="769" w:type="dxa"/>
            <w:gridSpan w:val="2"/>
          </w:tcPr>
          <w:p w14:paraId="21C9EF9B"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3 383</w:t>
            </w:r>
          </w:p>
        </w:tc>
        <w:tc>
          <w:tcPr>
            <w:tcW w:w="769" w:type="dxa"/>
          </w:tcPr>
          <w:p w14:paraId="5AF9DE61"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4 782</w:t>
            </w:r>
          </w:p>
        </w:tc>
        <w:tc>
          <w:tcPr>
            <w:tcW w:w="769" w:type="dxa"/>
          </w:tcPr>
          <w:p w14:paraId="3ED51D9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5 820</w:t>
            </w:r>
          </w:p>
        </w:tc>
        <w:tc>
          <w:tcPr>
            <w:tcW w:w="769" w:type="dxa"/>
          </w:tcPr>
          <w:p w14:paraId="10DDB281"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6 813</w:t>
            </w:r>
          </w:p>
        </w:tc>
        <w:tc>
          <w:tcPr>
            <w:tcW w:w="770" w:type="dxa"/>
          </w:tcPr>
          <w:p w14:paraId="2415C79F"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7 807</w:t>
            </w:r>
          </w:p>
        </w:tc>
      </w:tr>
      <w:tr w:rsidR="00647671" w14:paraId="46DD86A1"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478E4721" w14:textId="77777777" w:rsidR="00647671" w:rsidRDefault="00647671" w:rsidP="008A2BB8">
            <w:r>
              <w:rPr>
                <w:sz w:val="16"/>
              </w:rPr>
              <w:t>Dividend receipts</w:t>
            </w:r>
          </w:p>
        </w:tc>
        <w:tc>
          <w:tcPr>
            <w:tcW w:w="769" w:type="dxa"/>
            <w:gridSpan w:val="2"/>
          </w:tcPr>
          <w:p w14:paraId="384BA8F6"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1 722</w:t>
            </w:r>
          </w:p>
        </w:tc>
        <w:tc>
          <w:tcPr>
            <w:tcW w:w="769" w:type="dxa"/>
          </w:tcPr>
          <w:p w14:paraId="499DB564"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1 879</w:t>
            </w:r>
          </w:p>
        </w:tc>
        <w:tc>
          <w:tcPr>
            <w:tcW w:w="769" w:type="dxa"/>
          </w:tcPr>
          <w:p w14:paraId="424496DE"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2 005</w:t>
            </w:r>
          </w:p>
        </w:tc>
        <w:tc>
          <w:tcPr>
            <w:tcW w:w="769" w:type="dxa"/>
          </w:tcPr>
          <w:p w14:paraId="5C5C9ECF"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2 514</w:t>
            </w:r>
          </w:p>
        </w:tc>
        <w:tc>
          <w:tcPr>
            <w:tcW w:w="770" w:type="dxa"/>
          </w:tcPr>
          <w:p w14:paraId="68455512"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2 696</w:t>
            </w:r>
          </w:p>
        </w:tc>
      </w:tr>
      <w:tr w:rsidR="00647671" w14:paraId="07FDB874"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bottom w:val="single" w:sz="6" w:space="0" w:color="auto"/>
            </w:tcBorders>
          </w:tcPr>
          <w:p w14:paraId="3B82A854" w14:textId="77777777" w:rsidR="00647671" w:rsidRDefault="00647671" w:rsidP="008A2BB8">
            <w:r>
              <w:rPr>
                <w:sz w:val="16"/>
              </w:rPr>
              <w:t>Other receipts</w:t>
            </w:r>
          </w:p>
        </w:tc>
        <w:tc>
          <w:tcPr>
            <w:tcW w:w="769" w:type="dxa"/>
            <w:gridSpan w:val="2"/>
            <w:tcBorders>
              <w:bottom w:val="single" w:sz="6" w:space="0" w:color="auto"/>
            </w:tcBorders>
          </w:tcPr>
          <w:p w14:paraId="1E807031"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52</w:t>
            </w:r>
          </w:p>
        </w:tc>
        <w:tc>
          <w:tcPr>
            <w:tcW w:w="769" w:type="dxa"/>
            <w:tcBorders>
              <w:bottom w:val="single" w:sz="6" w:space="0" w:color="auto"/>
            </w:tcBorders>
          </w:tcPr>
          <w:p w14:paraId="405CBAD4"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123</w:t>
            </w:r>
          </w:p>
        </w:tc>
        <w:tc>
          <w:tcPr>
            <w:tcW w:w="769" w:type="dxa"/>
            <w:tcBorders>
              <w:bottom w:val="single" w:sz="6" w:space="0" w:color="auto"/>
            </w:tcBorders>
          </w:tcPr>
          <w:p w14:paraId="4078253E"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55</w:t>
            </w:r>
          </w:p>
        </w:tc>
        <w:tc>
          <w:tcPr>
            <w:tcW w:w="769" w:type="dxa"/>
            <w:tcBorders>
              <w:bottom w:val="single" w:sz="6" w:space="0" w:color="auto"/>
            </w:tcBorders>
          </w:tcPr>
          <w:p w14:paraId="5C398746"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34</w:t>
            </w:r>
          </w:p>
        </w:tc>
        <w:tc>
          <w:tcPr>
            <w:tcW w:w="770" w:type="dxa"/>
            <w:tcBorders>
              <w:bottom w:val="single" w:sz="6" w:space="0" w:color="auto"/>
            </w:tcBorders>
          </w:tcPr>
          <w:p w14:paraId="26077AC6"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49</w:t>
            </w:r>
          </w:p>
        </w:tc>
      </w:tr>
      <w:tr w:rsidR="00647671" w14:paraId="2586BB9A"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tcBorders>
          </w:tcPr>
          <w:p w14:paraId="2B99E84C" w14:textId="77777777" w:rsidR="00647671" w:rsidRDefault="00647671" w:rsidP="008A2BB8">
            <w:r>
              <w:rPr>
                <w:b/>
                <w:sz w:val="16"/>
              </w:rPr>
              <w:t>Total receipts</w:t>
            </w:r>
          </w:p>
        </w:tc>
        <w:tc>
          <w:tcPr>
            <w:tcW w:w="769" w:type="dxa"/>
            <w:gridSpan w:val="2"/>
            <w:tcBorders>
              <w:top w:val="single" w:sz="6" w:space="0" w:color="auto"/>
            </w:tcBorders>
          </w:tcPr>
          <w:p w14:paraId="4A718141"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12 275</w:t>
            </w:r>
          </w:p>
        </w:tc>
        <w:tc>
          <w:tcPr>
            <w:tcW w:w="769" w:type="dxa"/>
            <w:tcBorders>
              <w:top w:val="single" w:sz="6" w:space="0" w:color="auto"/>
            </w:tcBorders>
          </w:tcPr>
          <w:p w14:paraId="7F7865B0"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15 356</w:t>
            </w:r>
          </w:p>
        </w:tc>
        <w:tc>
          <w:tcPr>
            <w:tcW w:w="769" w:type="dxa"/>
            <w:tcBorders>
              <w:top w:val="single" w:sz="6" w:space="0" w:color="auto"/>
            </w:tcBorders>
          </w:tcPr>
          <w:p w14:paraId="48E2114A"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16 823</w:t>
            </w:r>
          </w:p>
        </w:tc>
        <w:tc>
          <w:tcPr>
            <w:tcW w:w="769" w:type="dxa"/>
            <w:tcBorders>
              <w:top w:val="single" w:sz="6" w:space="0" w:color="auto"/>
            </w:tcBorders>
          </w:tcPr>
          <w:p w14:paraId="23BE2391"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18 706</w:t>
            </w:r>
          </w:p>
        </w:tc>
        <w:tc>
          <w:tcPr>
            <w:tcW w:w="770" w:type="dxa"/>
            <w:tcBorders>
              <w:top w:val="single" w:sz="6" w:space="0" w:color="auto"/>
            </w:tcBorders>
          </w:tcPr>
          <w:p w14:paraId="506749CA"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20 315</w:t>
            </w:r>
          </w:p>
        </w:tc>
      </w:tr>
      <w:tr w:rsidR="00647671" w14:paraId="3349BCD5"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3CD7C808" w14:textId="77777777" w:rsidR="00647671" w:rsidRDefault="00647671" w:rsidP="008A2BB8">
            <w:r>
              <w:rPr>
                <w:b/>
                <w:sz w:val="16"/>
              </w:rPr>
              <w:t>Payments</w:t>
            </w:r>
          </w:p>
        </w:tc>
        <w:tc>
          <w:tcPr>
            <w:tcW w:w="769" w:type="dxa"/>
            <w:gridSpan w:val="2"/>
          </w:tcPr>
          <w:p w14:paraId="3D21A084"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4E17B7FA"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7EF9CB5B"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4FFB6495"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70" w:type="dxa"/>
          </w:tcPr>
          <w:p w14:paraId="7A4E9226"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r>
      <w:tr w:rsidR="00647671" w14:paraId="52D7262F"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2EDE0921" w14:textId="77777777" w:rsidR="00647671" w:rsidRDefault="00647671" w:rsidP="008A2BB8">
            <w:r>
              <w:rPr>
                <w:sz w:val="16"/>
              </w:rPr>
              <w:t>Payments for employees</w:t>
            </w:r>
          </w:p>
        </w:tc>
        <w:tc>
          <w:tcPr>
            <w:tcW w:w="769" w:type="dxa"/>
            <w:gridSpan w:val="2"/>
          </w:tcPr>
          <w:p w14:paraId="1710F0F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(527)</w:t>
            </w:r>
          </w:p>
        </w:tc>
        <w:tc>
          <w:tcPr>
            <w:tcW w:w="769" w:type="dxa"/>
          </w:tcPr>
          <w:p w14:paraId="7FF9BDA6"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(542)</w:t>
            </w:r>
          </w:p>
        </w:tc>
        <w:tc>
          <w:tcPr>
            <w:tcW w:w="769" w:type="dxa"/>
          </w:tcPr>
          <w:p w14:paraId="2AED7BC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(551)</w:t>
            </w:r>
          </w:p>
        </w:tc>
        <w:tc>
          <w:tcPr>
            <w:tcW w:w="769" w:type="dxa"/>
          </w:tcPr>
          <w:p w14:paraId="73B30990"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(559)</w:t>
            </w:r>
          </w:p>
        </w:tc>
        <w:tc>
          <w:tcPr>
            <w:tcW w:w="770" w:type="dxa"/>
          </w:tcPr>
          <w:p w14:paraId="3682CBF4"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(571)</w:t>
            </w:r>
          </w:p>
        </w:tc>
      </w:tr>
      <w:tr w:rsidR="00647671" w14:paraId="03783AC6"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22E0AB0C" w14:textId="77777777" w:rsidR="00647671" w:rsidRDefault="00647671" w:rsidP="008A2BB8">
            <w:r>
              <w:rPr>
                <w:sz w:val="16"/>
              </w:rPr>
              <w:t>Superannuation</w:t>
            </w:r>
          </w:p>
        </w:tc>
        <w:tc>
          <w:tcPr>
            <w:tcW w:w="769" w:type="dxa"/>
            <w:gridSpan w:val="2"/>
          </w:tcPr>
          <w:p w14:paraId="200EBA43"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(50)</w:t>
            </w:r>
          </w:p>
        </w:tc>
        <w:tc>
          <w:tcPr>
            <w:tcW w:w="769" w:type="dxa"/>
          </w:tcPr>
          <w:p w14:paraId="700C5A14"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(52)</w:t>
            </w:r>
          </w:p>
        </w:tc>
        <w:tc>
          <w:tcPr>
            <w:tcW w:w="769" w:type="dxa"/>
          </w:tcPr>
          <w:p w14:paraId="24E8A4E2"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(54)</w:t>
            </w:r>
          </w:p>
        </w:tc>
        <w:tc>
          <w:tcPr>
            <w:tcW w:w="769" w:type="dxa"/>
          </w:tcPr>
          <w:p w14:paraId="0C0A3012"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(55)</w:t>
            </w:r>
          </w:p>
        </w:tc>
        <w:tc>
          <w:tcPr>
            <w:tcW w:w="770" w:type="dxa"/>
          </w:tcPr>
          <w:p w14:paraId="7DE2DE54"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(57)</w:t>
            </w:r>
          </w:p>
        </w:tc>
      </w:tr>
      <w:tr w:rsidR="00647671" w14:paraId="6D0720A7"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367373F4" w14:textId="77777777" w:rsidR="00647671" w:rsidRDefault="00647671" w:rsidP="008A2BB8">
            <w:r>
              <w:rPr>
                <w:sz w:val="16"/>
              </w:rPr>
              <w:t>Interest paid</w:t>
            </w:r>
          </w:p>
        </w:tc>
        <w:tc>
          <w:tcPr>
            <w:tcW w:w="769" w:type="dxa"/>
            <w:gridSpan w:val="2"/>
          </w:tcPr>
          <w:p w14:paraId="0634300F"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(3 401)</w:t>
            </w:r>
          </w:p>
        </w:tc>
        <w:tc>
          <w:tcPr>
            <w:tcW w:w="769" w:type="dxa"/>
          </w:tcPr>
          <w:p w14:paraId="1B246FD1"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(4 828)</w:t>
            </w:r>
          </w:p>
        </w:tc>
        <w:tc>
          <w:tcPr>
            <w:tcW w:w="769" w:type="dxa"/>
          </w:tcPr>
          <w:p w14:paraId="5FE25986"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(5 885)</w:t>
            </w:r>
          </w:p>
        </w:tc>
        <w:tc>
          <w:tcPr>
            <w:tcW w:w="769" w:type="dxa"/>
          </w:tcPr>
          <w:p w14:paraId="09915727"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(6 853)</w:t>
            </w:r>
          </w:p>
        </w:tc>
        <w:tc>
          <w:tcPr>
            <w:tcW w:w="770" w:type="dxa"/>
          </w:tcPr>
          <w:p w14:paraId="27C9351B"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(7 843)</w:t>
            </w:r>
          </w:p>
        </w:tc>
      </w:tr>
      <w:tr w:rsidR="00647671" w14:paraId="055A0EFE"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457C8A53" w14:textId="77777777" w:rsidR="00647671" w:rsidRDefault="00647671" w:rsidP="008A2BB8">
            <w:r>
              <w:rPr>
                <w:sz w:val="16"/>
              </w:rPr>
              <w:t>Grants and subsidies</w:t>
            </w:r>
          </w:p>
        </w:tc>
        <w:tc>
          <w:tcPr>
            <w:tcW w:w="769" w:type="dxa"/>
            <w:gridSpan w:val="2"/>
          </w:tcPr>
          <w:p w14:paraId="55D35C1B"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(99)</w:t>
            </w:r>
          </w:p>
        </w:tc>
        <w:tc>
          <w:tcPr>
            <w:tcW w:w="769" w:type="dxa"/>
          </w:tcPr>
          <w:p w14:paraId="28815C5D"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(1 150)</w:t>
            </w:r>
          </w:p>
        </w:tc>
        <w:tc>
          <w:tcPr>
            <w:tcW w:w="769" w:type="dxa"/>
          </w:tcPr>
          <w:p w14:paraId="05C12C7D"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(582)</w:t>
            </w:r>
          </w:p>
        </w:tc>
        <w:tc>
          <w:tcPr>
            <w:tcW w:w="769" w:type="dxa"/>
          </w:tcPr>
          <w:p w14:paraId="5ED45C93"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(734)</w:t>
            </w:r>
          </w:p>
        </w:tc>
        <w:tc>
          <w:tcPr>
            <w:tcW w:w="770" w:type="dxa"/>
          </w:tcPr>
          <w:p w14:paraId="13F050D7"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(815)</w:t>
            </w:r>
          </w:p>
        </w:tc>
      </w:tr>
      <w:tr w:rsidR="00647671" w14:paraId="03DD92A6"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6AFDD34E" w14:textId="77777777" w:rsidR="00647671" w:rsidRDefault="00647671" w:rsidP="008A2BB8">
            <w:r>
              <w:rPr>
                <w:sz w:val="16"/>
              </w:rPr>
              <w:t>Goods and services</w:t>
            </w:r>
            <w:r>
              <w:rPr>
                <w:sz w:val="16"/>
                <w:vertAlign w:val="superscript"/>
              </w:rPr>
              <w:t xml:space="preserve"> (a)</w:t>
            </w:r>
          </w:p>
        </w:tc>
        <w:tc>
          <w:tcPr>
            <w:tcW w:w="769" w:type="dxa"/>
            <w:gridSpan w:val="2"/>
          </w:tcPr>
          <w:p w14:paraId="26A0378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(7 010)</w:t>
            </w:r>
          </w:p>
        </w:tc>
        <w:tc>
          <w:tcPr>
            <w:tcW w:w="769" w:type="dxa"/>
          </w:tcPr>
          <w:p w14:paraId="6B7FB206"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(7 639)</w:t>
            </w:r>
          </w:p>
        </w:tc>
        <w:tc>
          <w:tcPr>
            <w:tcW w:w="769" w:type="dxa"/>
          </w:tcPr>
          <w:p w14:paraId="1CDD8AEA"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(7 935)</w:t>
            </w:r>
          </w:p>
        </w:tc>
        <w:tc>
          <w:tcPr>
            <w:tcW w:w="769" w:type="dxa"/>
          </w:tcPr>
          <w:p w14:paraId="7A26FAD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(8 463)</w:t>
            </w:r>
          </w:p>
        </w:tc>
        <w:tc>
          <w:tcPr>
            <w:tcW w:w="770" w:type="dxa"/>
          </w:tcPr>
          <w:p w14:paraId="4472D18B"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(8 966)</w:t>
            </w:r>
          </w:p>
        </w:tc>
      </w:tr>
      <w:tr w:rsidR="00647671" w14:paraId="7BF31A61"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bottom w:val="single" w:sz="6" w:space="0" w:color="auto"/>
            </w:tcBorders>
          </w:tcPr>
          <w:p w14:paraId="664F92EA" w14:textId="77777777" w:rsidR="00647671" w:rsidRDefault="00647671" w:rsidP="008A2BB8">
            <w:r>
              <w:rPr>
                <w:sz w:val="16"/>
              </w:rPr>
              <w:t>Other payments</w:t>
            </w:r>
          </w:p>
        </w:tc>
        <w:tc>
          <w:tcPr>
            <w:tcW w:w="769" w:type="dxa"/>
            <w:gridSpan w:val="2"/>
            <w:tcBorders>
              <w:bottom w:val="single" w:sz="6" w:space="0" w:color="auto"/>
            </w:tcBorders>
          </w:tcPr>
          <w:p w14:paraId="15C40615"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(341)</w:t>
            </w:r>
          </w:p>
        </w:tc>
        <w:tc>
          <w:tcPr>
            <w:tcW w:w="769" w:type="dxa"/>
            <w:tcBorders>
              <w:bottom w:val="single" w:sz="6" w:space="0" w:color="auto"/>
            </w:tcBorders>
          </w:tcPr>
          <w:p w14:paraId="1C2A1CC3"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(289)</w:t>
            </w:r>
          </w:p>
        </w:tc>
        <w:tc>
          <w:tcPr>
            <w:tcW w:w="769" w:type="dxa"/>
            <w:tcBorders>
              <w:bottom w:val="single" w:sz="6" w:space="0" w:color="auto"/>
            </w:tcBorders>
          </w:tcPr>
          <w:p w14:paraId="169E231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(8)</w:t>
            </w:r>
          </w:p>
        </w:tc>
        <w:tc>
          <w:tcPr>
            <w:tcW w:w="769" w:type="dxa"/>
            <w:tcBorders>
              <w:bottom w:val="single" w:sz="6" w:space="0" w:color="auto"/>
            </w:tcBorders>
          </w:tcPr>
          <w:p w14:paraId="4BB59A79"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(8)</w:t>
            </w:r>
          </w:p>
        </w:tc>
        <w:tc>
          <w:tcPr>
            <w:tcW w:w="770" w:type="dxa"/>
            <w:tcBorders>
              <w:bottom w:val="single" w:sz="6" w:space="0" w:color="auto"/>
            </w:tcBorders>
          </w:tcPr>
          <w:p w14:paraId="10F401BB"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(8)</w:t>
            </w:r>
          </w:p>
        </w:tc>
      </w:tr>
      <w:tr w:rsidR="00647671" w14:paraId="60F07AD9"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bottom w:val="single" w:sz="6" w:space="0" w:color="auto"/>
            </w:tcBorders>
          </w:tcPr>
          <w:p w14:paraId="3847E4F7" w14:textId="77777777" w:rsidR="00647671" w:rsidRDefault="00647671" w:rsidP="008A2BB8">
            <w:r>
              <w:rPr>
                <w:b/>
                <w:sz w:val="16"/>
              </w:rPr>
              <w:t>Total payments</w:t>
            </w:r>
          </w:p>
        </w:tc>
        <w:tc>
          <w:tcPr>
            <w:tcW w:w="769" w:type="dxa"/>
            <w:gridSpan w:val="2"/>
            <w:tcBorders>
              <w:top w:val="single" w:sz="6" w:space="0" w:color="auto"/>
              <w:bottom w:val="single" w:sz="6" w:space="0" w:color="auto"/>
            </w:tcBorders>
          </w:tcPr>
          <w:p w14:paraId="39279699"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(11 428)</w:t>
            </w:r>
          </w:p>
        </w:tc>
        <w:tc>
          <w:tcPr>
            <w:tcW w:w="769" w:type="dxa"/>
            <w:tcBorders>
              <w:top w:val="single" w:sz="6" w:space="0" w:color="auto"/>
              <w:bottom w:val="single" w:sz="6" w:space="0" w:color="auto"/>
            </w:tcBorders>
          </w:tcPr>
          <w:p w14:paraId="3EC92E45"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(14 500)</w:t>
            </w:r>
          </w:p>
        </w:tc>
        <w:tc>
          <w:tcPr>
            <w:tcW w:w="769" w:type="dxa"/>
            <w:tcBorders>
              <w:top w:val="single" w:sz="6" w:space="0" w:color="auto"/>
              <w:bottom w:val="single" w:sz="6" w:space="0" w:color="auto"/>
            </w:tcBorders>
          </w:tcPr>
          <w:p w14:paraId="4700D9DE"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(15 015)</w:t>
            </w:r>
          </w:p>
        </w:tc>
        <w:tc>
          <w:tcPr>
            <w:tcW w:w="769" w:type="dxa"/>
            <w:tcBorders>
              <w:top w:val="single" w:sz="6" w:space="0" w:color="auto"/>
              <w:bottom w:val="single" w:sz="6" w:space="0" w:color="auto"/>
            </w:tcBorders>
          </w:tcPr>
          <w:p w14:paraId="06B2FA76"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(16 672)</w:t>
            </w:r>
          </w:p>
        </w:tc>
        <w:tc>
          <w:tcPr>
            <w:tcW w:w="770" w:type="dxa"/>
            <w:tcBorders>
              <w:top w:val="single" w:sz="6" w:space="0" w:color="auto"/>
              <w:bottom w:val="single" w:sz="6" w:space="0" w:color="auto"/>
            </w:tcBorders>
          </w:tcPr>
          <w:p w14:paraId="1B3F280F"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(18 260)</w:t>
            </w:r>
          </w:p>
        </w:tc>
      </w:tr>
      <w:tr w:rsidR="00647671" w14:paraId="2409B8ED"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tcBorders>
          </w:tcPr>
          <w:p w14:paraId="04A5C7E7" w14:textId="77777777" w:rsidR="00647671" w:rsidRDefault="00647671" w:rsidP="008A2BB8">
            <w:r>
              <w:rPr>
                <w:b/>
                <w:sz w:val="16"/>
              </w:rPr>
              <w:t>Net cash flows from operating activities</w:t>
            </w:r>
          </w:p>
        </w:tc>
        <w:tc>
          <w:tcPr>
            <w:tcW w:w="769" w:type="dxa"/>
            <w:gridSpan w:val="2"/>
            <w:tcBorders>
              <w:top w:val="single" w:sz="6" w:space="0" w:color="auto"/>
            </w:tcBorders>
          </w:tcPr>
          <w:p w14:paraId="66F2A010"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847</w:t>
            </w:r>
          </w:p>
        </w:tc>
        <w:tc>
          <w:tcPr>
            <w:tcW w:w="769" w:type="dxa"/>
            <w:tcBorders>
              <w:top w:val="single" w:sz="6" w:space="0" w:color="auto"/>
            </w:tcBorders>
          </w:tcPr>
          <w:p w14:paraId="04F37A08"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857</w:t>
            </w:r>
          </w:p>
        </w:tc>
        <w:tc>
          <w:tcPr>
            <w:tcW w:w="769" w:type="dxa"/>
            <w:tcBorders>
              <w:top w:val="single" w:sz="6" w:space="0" w:color="auto"/>
            </w:tcBorders>
          </w:tcPr>
          <w:p w14:paraId="0B9D2DD2"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1 808</w:t>
            </w:r>
          </w:p>
        </w:tc>
        <w:tc>
          <w:tcPr>
            <w:tcW w:w="769" w:type="dxa"/>
            <w:tcBorders>
              <w:top w:val="single" w:sz="6" w:space="0" w:color="auto"/>
            </w:tcBorders>
          </w:tcPr>
          <w:p w14:paraId="27F38B83"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2 034</w:t>
            </w:r>
          </w:p>
        </w:tc>
        <w:tc>
          <w:tcPr>
            <w:tcW w:w="770" w:type="dxa"/>
            <w:tcBorders>
              <w:top w:val="single" w:sz="6" w:space="0" w:color="auto"/>
            </w:tcBorders>
          </w:tcPr>
          <w:p w14:paraId="453BD93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2 055</w:t>
            </w:r>
          </w:p>
        </w:tc>
      </w:tr>
      <w:tr w:rsidR="00647671" w14:paraId="4D8C6B3E"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240825AE" w14:textId="77777777" w:rsidR="00647671" w:rsidRDefault="00647671" w:rsidP="008A2BB8">
            <w:r>
              <w:rPr>
                <w:b/>
                <w:sz w:val="16"/>
              </w:rPr>
              <w:t>Cash flows from investing activities</w:t>
            </w:r>
          </w:p>
        </w:tc>
        <w:tc>
          <w:tcPr>
            <w:tcW w:w="769" w:type="dxa"/>
            <w:gridSpan w:val="2"/>
          </w:tcPr>
          <w:p w14:paraId="679A45E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2479540A"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5D99CD49"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70655890"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70" w:type="dxa"/>
          </w:tcPr>
          <w:p w14:paraId="7B036D7E"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r>
      <w:tr w:rsidR="00647671" w14:paraId="7FA25036"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1EFAF5BA" w14:textId="77777777" w:rsidR="00647671" w:rsidRDefault="00647671" w:rsidP="008A2BB8">
            <w:r>
              <w:rPr>
                <w:b/>
                <w:sz w:val="16"/>
              </w:rPr>
              <w:t>Cash flows from investments in non</w:t>
            </w:r>
            <w:r>
              <w:rPr>
                <w:b/>
                <w:sz w:val="16"/>
              </w:rPr>
              <w:noBreakHyphen/>
              <w:t>financial assets</w:t>
            </w:r>
          </w:p>
        </w:tc>
        <w:tc>
          <w:tcPr>
            <w:tcW w:w="769" w:type="dxa"/>
            <w:gridSpan w:val="2"/>
          </w:tcPr>
          <w:p w14:paraId="1CB1AFFF"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67B991CA"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551AEF83"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05635B78"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70" w:type="dxa"/>
          </w:tcPr>
          <w:p w14:paraId="4FB8CD21"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r>
      <w:tr w:rsidR="00647671" w14:paraId="659870EB"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10EC3708" w14:textId="77777777" w:rsidR="00647671" w:rsidRDefault="00647671" w:rsidP="008A2BB8">
            <w:r>
              <w:rPr>
                <w:sz w:val="16"/>
              </w:rPr>
              <w:t>Purchases of non</w:t>
            </w:r>
            <w:r>
              <w:rPr>
                <w:sz w:val="16"/>
              </w:rPr>
              <w:noBreakHyphen/>
              <w:t>financial assets</w:t>
            </w:r>
          </w:p>
        </w:tc>
        <w:tc>
          <w:tcPr>
            <w:tcW w:w="769" w:type="dxa"/>
            <w:gridSpan w:val="2"/>
          </w:tcPr>
          <w:p w14:paraId="5107FADB"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(68)</w:t>
            </w:r>
          </w:p>
        </w:tc>
        <w:tc>
          <w:tcPr>
            <w:tcW w:w="769" w:type="dxa"/>
          </w:tcPr>
          <w:p w14:paraId="3A2F924E"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(39)</w:t>
            </w:r>
          </w:p>
        </w:tc>
        <w:tc>
          <w:tcPr>
            <w:tcW w:w="769" w:type="dxa"/>
          </w:tcPr>
          <w:p w14:paraId="4E0C7FA5"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(40)</w:t>
            </w:r>
          </w:p>
        </w:tc>
        <w:tc>
          <w:tcPr>
            <w:tcW w:w="769" w:type="dxa"/>
          </w:tcPr>
          <w:p w14:paraId="5089B774"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(42)</w:t>
            </w:r>
          </w:p>
        </w:tc>
        <w:tc>
          <w:tcPr>
            <w:tcW w:w="770" w:type="dxa"/>
          </w:tcPr>
          <w:p w14:paraId="4E4FC72A"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(43)</w:t>
            </w:r>
          </w:p>
        </w:tc>
      </w:tr>
      <w:tr w:rsidR="00647671" w14:paraId="3FA6810B"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bottom w:val="single" w:sz="6" w:space="0" w:color="auto"/>
            </w:tcBorders>
          </w:tcPr>
          <w:p w14:paraId="2430DF55" w14:textId="77777777" w:rsidR="00647671" w:rsidRDefault="00647671" w:rsidP="008A2BB8">
            <w:r>
              <w:rPr>
                <w:sz w:val="16"/>
              </w:rPr>
              <w:t>Sales of non</w:t>
            </w:r>
            <w:r>
              <w:rPr>
                <w:sz w:val="16"/>
              </w:rPr>
              <w:noBreakHyphen/>
              <w:t>financial assets</w:t>
            </w:r>
          </w:p>
        </w:tc>
        <w:tc>
          <w:tcPr>
            <w:tcW w:w="769" w:type="dxa"/>
            <w:gridSpan w:val="2"/>
            <w:tcBorders>
              <w:bottom w:val="single" w:sz="6" w:space="0" w:color="auto"/>
            </w:tcBorders>
          </w:tcPr>
          <w:p w14:paraId="01F4924E"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w:t>
            </w:r>
          </w:p>
        </w:tc>
        <w:tc>
          <w:tcPr>
            <w:tcW w:w="769" w:type="dxa"/>
            <w:tcBorders>
              <w:bottom w:val="single" w:sz="6" w:space="0" w:color="auto"/>
            </w:tcBorders>
          </w:tcPr>
          <w:p w14:paraId="1E9D6652"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w:t>
            </w:r>
          </w:p>
        </w:tc>
        <w:tc>
          <w:tcPr>
            <w:tcW w:w="769" w:type="dxa"/>
            <w:tcBorders>
              <w:bottom w:val="single" w:sz="6" w:space="0" w:color="auto"/>
            </w:tcBorders>
          </w:tcPr>
          <w:p w14:paraId="176B232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w:t>
            </w:r>
          </w:p>
        </w:tc>
        <w:tc>
          <w:tcPr>
            <w:tcW w:w="769" w:type="dxa"/>
            <w:tcBorders>
              <w:bottom w:val="single" w:sz="6" w:space="0" w:color="auto"/>
            </w:tcBorders>
          </w:tcPr>
          <w:p w14:paraId="04310F21"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w:t>
            </w:r>
          </w:p>
        </w:tc>
        <w:tc>
          <w:tcPr>
            <w:tcW w:w="770" w:type="dxa"/>
            <w:tcBorders>
              <w:bottom w:val="single" w:sz="6" w:space="0" w:color="auto"/>
            </w:tcBorders>
          </w:tcPr>
          <w:p w14:paraId="691E04AE"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w:t>
            </w:r>
          </w:p>
        </w:tc>
      </w:tr>
      <w:tr w:rsidR="00647671" w14:paraId="39317483"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tcBorders>
          </w:tcPr>
          <w:p w14:paraId="71B16A2B" w14:textId="77777777" w:rsidR="00647671" w:rsidRDefault="00647671" w:rsidP="008A2BB8">
            <w:r>
              <w:rPr>
                <w:b/>
                <w:sz w:val="16"/>
              </w:rPr>
              <w:t>Net cash flows from investments in non</w:t>
            </w:r>
            <w:r>
              <w:rPr>
                <w:b/>
                <w:sz w:val="16"/>
              </w:rPr>
              <w:noBreakHyphen/>
              <w:t>financial assets</w:t>
            </w:r>
          </w:p>
        </w:tc>
        <w:tc>
          <w:tcPr>
            <w:tcW w:w="769" w:type="dxa"/>
            <w:gridSpan w:val="2"/>
            <w:tcBorders>
              <w:top w:val="single" w:sz="6" w:space="0" w:color="auto"/>
            </w:tcBorders>
          </w:tcPr>
          <w:p w14:paraId="3E42F865"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(67)</w:t>
            </w:r>
          </w:p>
        </w:tc>
        <w:tc>
          <w:tcPr>
            <w:tcW w:w="769" w:type="dxa"/>
            <w:tcBorders>
              <w:top w:val="single" w:sz="6" w:space="0" w:color="auto"/>
            </w:tcBorders>
          </w:tcPr>
          <w:p w14:paraId="2A400F70"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(38)</w:t>
            </w:r>
          </w:p>
        </w:tc>
        <w:tc>
          <w:tcPr>
            <w:tcW w:w="769" w:type="dxa"/>
            <w:tcBorders>
              <w:top w:val="single" w:sz="6" w:space="0" w:color="auto"/>
            </w:tcBorders>
          </w:tcPr>
          <w:p w14:paraId="769CFFDF"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(39)</w:t>
            </w:r>
          </w:p>
        </w:tc>
        <w:tc>
          <w:tcPr>
            <w:tcW w:w="769" w:type="dxa"/>
            <w:tcBorders>
              <w:top w:val="single" w:sz="6" w:space="0" w:color="auto"/>
            </w:tcBorders>
          </w:tcPr>
          <w:p w14:paraId="0010F318"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(41)</w:t>
            </w:r>
          </w:p>
        </w:tc>
        <w:tc>
          <w:tcPr>
            <w:tcW w:w="770" w:type="dxa"/>
            <w:tcBorders>
              <w:top w:val="single" w:sz="6" w:space="0" w:color="auto"/>
            </w:tcBorders>
          </w:tcPr>
          <w:p w14:paraId="254A948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(42)</w:t>
            </w:r>
          </w:p>
        </w:tc>
      </w:tr>
      <w:tr w:rsidR="00647671" w14:paraId="3FCE4B58"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bottom w:val="single" w:sz="6" w:space="0" w:color="auto"/>
            </w:tcBorders>
          </w:tcPr>
          <w:p w14:paraId="394F88CD" w14:textId="77777777" w:rsidR="00647671" w:rsidRDefault="00647671" w:rsidP="008A2BB8">
            <w:r>
              <w:rPr>
                <w:sz w:val="16"/>
              </w:rPr>
              <w:t>Net cash flows from investments in financial assets for policy purposes</w:t>
            </w:r>
          </w:p>
        </w:tc>
        <w:tc>
          <w:tcPr>
            <w:tcW w:w="769" w:type="dxa"/>
            <w:gridSpan w:val="2"/>
            <w:tcBorders>
              <w:bottom w:val="single" w:sz="6" w:space="0" w:color="auto"/>
            </w:tcBorders>
          </w:tcPr>
          <w:p w14:paraId="3B3FF7B1"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15</w:t>
            </w:r>
          </w:p>
        </w:tc>
        <w:tc>
          <w:tcPr>
            <w:tcW w:w="769" w:type="dxa"/>
            <w:tcBorders>
              <w:bottom w:val="single" w:sz="6" w:space="0" w:color="auto"/>
            </w:tcBorders>
          </w:tcPr>
          <w:p w14:paraId="200E0543"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13</w:t>
            </w:r>
          </w:p>
        </w:tc>
        <w:tc>
          <w:tcPr>
            <w:tcW w:w="769" w:type="dxa"/>
            <w:tcBorders>
              <w:bottom w:val="single" w:sz="6" w:space="0" w:color="auto"/>
            </w:tcBorders>
          </w:tcPr>
          <w:p w14:paraId="54ECAB83"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4</w:t>
            </w:r>
          </w:p>
        </w:tc>
        <w:tc>
          <w:tcPr>
            <w:tcW w:w="769" w:type="dxa"/>
            <w:tcBorders>
              <w:bottom w:val="single" w:sz="6" w:space="0" w:color="auto"/>
            </w:tcBorders>
          </w:tcPr>
          <w:p w14:paraId="167CA812"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w:t>
            </w:r>
          </w:p>
        </w:tc>
        <w:tc>
          <w:tcPr>
            <w:tcW w:w="770" w:type="dxa"/>
            <w:tcBorders>
              <w:bottom w:val="single" w:sz="6" w:space="0" w:color="auto"/>
            </w:tcBorders>
          </w:tcPr>
          <w:p w14:paraId="47486818"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w:t>
            </w:r>
          </w:p>
        </w:tc>
      </w:tr>
      <w:tr w:rsidR="00647671" w14:paraId="162A2AA8"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tcBorders>
          </w:tcPr>
          <w:p w14:paraId="682D34A6" w14:textId="77777777" w:rsidR="00647671" w:rsidRDefault="00647671" w:rsidP="008A2BB8">
            <w:r>
              <w:rPr>
                <w:b/>
                <w:sz w:val="16"/>
              </w:rPr>
              <w:t>Subtotal</w:t>
            </w:r>
          </w:p>
        </w:tc>
        <w:tc>
          <w:tcPr>
            <w:tcW w:w="769" w:type="dxa"/>
            <w:gridSpan w:val="2"/>
            <w:tcBorders>
              <w:top w:val="single" w:sz="6" w:space="0" w:color="auto"/>
            </w:tcBorders>
          </w:tcPr>
          <w:p w14:paraId="2949C1A9"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(51)</w:t>
            </w:r>
          </w:p>
        </w:tc>
        <w:tc>
          <w:tcPr>
            <w:tcW w:w="769" w:type="dxa"/>
            <w:tcBorders>
              <w:top w:val="single" w:sz="6" w:space="0" w:color="auto"/>
            </w:tcBorders>
          </w:tcPr>
          <w:p w14:paraId="0D9745D1"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(24)</w:t>
            </w:r>
          </w:p>
        </w:tc>
        <w:tc>
          <w:tcPr>
            <w:tcW w:w="769" w:type="dxa"/>
            <w:tcBorders>
              <w:top w:val="single" w:sz="6" w:space="0" w:color="auto"/>
            </w:tcBorders>
          </w:tcPr>
          <w:p w14:paraId="7F5E1918"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(35)</w:t>
            </w:r>
          </w:p>
        </w:tc>
        <w:tc>
          <w:tcPr>
            <w:tcW w:w="769" w:type="dxa"/>
            <w:tcBorders>
              <w:top w:val="single" w:sz="6" w:space="0" w:color="auto"/>
            </w:tcBorders>
          </w:tcPr>
          <w:p w14:paraId="57F5BA6F"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(40)</w:t>
            </w:r>
          </w:p>
        </w:tc>
        <w:tc>
          <w:tcPr>
            <w:tcW w:w="770" w:type="dxa"/>
            <w:tcBorders>
              <w:top w:val="single" w:sz="6" w:space="0" w:color="auto"/>
            </w:tcBorders>
          </w:tcPr>
          <w:p w14:paraId="08FE12F6"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(42)</w:t>
            </w:r>
          </w:p>
        </w:tc>
      </w:tr>
      <w:tr w:rsidR="00647671" w14:paraId="0EE4E01B"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bottom w:val="single" w:sz="6" w:space="0" w:color="auto"/>
            </w:tcBorders>
          </w:tcPr>
          <w:p w14:paraId="6AB326DA" w14:textId="77777777" w:rsidR="00647671" w:rsidRDefault="00647671" w:rsidP="008A2BB8">
            <w:r>
              <w:rPr>
                <w:sz w:val="16"/>
              </w:rPr>
              <w:t>Net cash flows from investment in financial assets for liquidity management purposes</w:t>
            </w:r>
          </w:p>
        </w:tc>
        <w:tc>
          <w:tcPr>
            <w:tcW w:w="769" w:type="dxa"/>
            <w:gridSpan w:val="2"/>
            <w:tcBorders>
              <w:bottom w:val="single" w:sz="6" w:space="0" w:color="auto"/>
            </w:tcBorders>
          </w:tcPr>
          <w:p w14:paraId="75E65F65"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(32 778)</w:t>
            </w:r>
          </w:p>
        </w:tc>
        <w:tc>
          <w:tcPr>
            <w:tcW w:w="769" w:type="dxa"/>
            <w:tcBorders>
              <w:bottom w:val="single" w:sz="6" w:space="0" w:color="auto"/>
            </w:tcBorders>
          </w:tcPr>
          <w:p w14:paraId="21E69C9B"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(34 719)</w:t>
            </w:r>
          </w:p>
        </w:tc>
        <w:tc>
          <w:tcPr>
            <w:tcW w:w="769" w:type="dxa"/>
            <w:tcBorders>
              <w:bottom w:val="single" w:sz="6" w:space="0" w:color="auto"/>
            </w:tcBorders>
          </w:tcPr>
          <w:p w14:paraId="2712A3FA"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(24 009)</w:t>
            </w:r>
          </w:p>
        </w:tc>
        <w:tc>
          <w:tcPr>
            <w:tcW w:w="769" w:type="dxa"/>
            <w:tcBorders>
              <w:bottom w:val="single" w:sz="6" w:space="0" w:color="auto"/>
            </w:tcBorders>
          </w:tcPr>
          <w:p w14:paraId="1129741B"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(19 005)</w:t>
            </w:r>
          </w:p>
        </w:tc>
        <w:tc>
          <w:tcPr>
            <w:tcW w:w="770" w:type="dxa"/>
            <w:tcBorders>
              <w:bottom w:val="single" w:sz="6" w:space="0" w:color="auto"/>
            </w:tcBorders>
          </w:tcPr>
          <w:p w14:paraId="7E57F1D1"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(16 033)</w:t>
            </w:r>
          </w:p>
        </w:tc>
      </w:tr>
      <w:tr w:rsidR="00647671" w14:paraId="6A1F20D9"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tcBorders>
          </w:tcPr>
          <w:p w14:paraId="7D7624FA" w14:textId="77777777" w:rsidR="00647671" w:rsidRDefault="00647671" w:rsidP="008A2BB8">
            <w:r>
              <w:rPr>
                <w:b/>
                <w:sz w:val="16"/>
              </w:rPr>
              <w:t>Net cash flows from investing activities</w:t>
            </w:r>
          </w:p>
        </w:tc>
        <w:tc>
          <w:tcPr>
            <w:tcW w:w="769" w:type="dxa"/>
            <w:gridSpan w:val="2"/>
            <w:tcBorders>
              <w:top w:val="single" w:sz="6" w:space="0" w:color="auto"/>
            </w:tcBorders>
          </w:tcPr>
          <w:p w14:paraId="38757B5D"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(32 830)</w:t>
            </w:r>
          </w:p>
        </w:tc>
        <w:tc>
          <w:tcPr>
            <w:tcW w:w="769" w:type="dxa"/>
            <w:tcBorders>
              <w:top w:val="single" w:sz="6" w:space="0" w:color="auto"/>
            </w:tcBorders>
          </w:tcPr>
          <w:p w14:paraId="0E0A7209"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(34 744)</w:t>
            </w:r>
          </w:p>
        </w:tc>
        <w:tc>
          <w:tcPr>
            <w:tcW w:w="769" w:type="dxa"/>
            <w:tcBorders>
              <w:top w:val="single" w:sz="6" w:space="0" w:color="auto"/>
            </w:tcBorders>
          </w:tcPr>
          <w:p w14:paraId="41C56F2D"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(24 044)</w:t>
            </w:r>
          </w:p>
        </w:tc>
        <w:tc>
          <w:tcPr>
            <w:tcW w:w="769" w:type="dxa"/>
            <w:tcBorders>
              <w:top w:val="single" w:sz="6" w:space="0" w:color="auto"/>
            </w:tcBorders>
          </w:tcPr>
          <w:p w14:paraId="4E46FC1F"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(19 045)</w:t>
            </w:r>
          </w:p>
        </w:tc>
        <w:tc>
          <w:tcPr>
            <w:tcW w:w="770" w:type="dxa"/>
            <w:tcBorders>
              <w:top w:val="single" w:sz="6" w:space="0" w:color="auto"/>
            </w:tcBorders>
          </w:tcPr>
          <w:p w14:paraId="144304E2"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(16 075)</w:t>
            </w:r>
          </w:p>
        </w:tc>
      </w:tr>
      <w:tr w:rsidR="00647671" w14:paraId="597E2E8E"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473C215D" w14:textId="77777777" w:rsidR="00647671" w:rsidRDefault="00647671" w:rsidP="008A2BB8">
            <w:r>
              <w:rPr>
                <w:b/>
                <w:sz w:val="16"/>
              </w:rPr>
              <w:t>Cash flows from financing activities</w:t>
            </w:r>
          </w:p>
        </w:tc>
        <w:tc>
          <w:tcPr>
            <w:tcW w:w="769" w:type="dxa"/>
            <w:gridSpan w:val="2"/>
          </w:tcPr>
          <w:p w14:paraId="68D8C247"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5EA2014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0818A2D8"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342BF0F7"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70" w:type="dxa"/>
          </w:tcPr>
          <w:p w14:paraId="14C80BED"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r>
      <w:tr w:rsidR="00647671" w14:paraId="1914BDB2"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58CCE4E9" w14:textId="77777777" w:rsidR="00647671" w:rsidRDefault="00647671" w:rsidP="008A2BB8">
            <w:r>
              <w:rPr>
                <w:sz w:val="16"/>
              </w:rPr>
              <w:t>Advances received (net)</w:t>
            </w:r>
          </w:p>
        </w:tc>
        <w:tc>
          <w:tcPr>
            <w:tcW w:w="769" w:type="dxa"/>
            <w:gridSpan w:val="2"/>
          </w:tcPr>
          <w:p w14:paraId="4776AAFE"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(28)</w:t>
            </w:r>
          </w:p>
        </w:tc>
        <w:tc>
          <w:tcPr>
            <w:tcW w:w="769" w:type="dxa"/>
          </w:tcPr>
          <w:p w14:paraId="2E8A9EC7"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(29)</w:t>
            </w:r>
          </w:p>
        </w:tc>
        <w:tc>
          <w:tcPr>
            <w:tcW w:w="769" w:type="dxa"/>
          </w:tcPr>
          <w:p w14:paraId="16F9FD3B"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(11)</w:t>
            </w:r>
          </w:p>
        </w:tc>
        <w:tc>
          <w:tcPr>
            <w:tcW w:w="769" w:type="dxa"/>
          </w:tcPr>
          <w:p w14:paraId="0F74781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(6)</w:t>
            </w:r>
          </w:p>
        </w:tc>
        <w:tc>
          <w:tcPr>
            <w:tcW w:w="770" w:type="dxa"/>
          </w:tcPr>
          <w:p w14:paraId="02307C14"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w:t>
            </w:r>
          </w:p>
        </w:tc>
      </w:tr>
      <w:tr w:rsidR="00647671" w14:paraId="54473C58"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4BBE1282" w14:textId="77777777" w:rsidR="00647671" w:rsidRDefault="00647671" w:rsidP="008A2BB8">
            <w:r>
              <w:rPr>
                <w:sz w:val="16"/>
              </w:rPr>
              <w:t>Net borrowings</w:t>
            </w:r>
          </w:p>
        </w:tc>
        <w:tc>
          <w:tcPr>
            <w:tcW w:w="769" w:type="dxa"/>
            <w:gridSpan w:val="2"/>
          </w:tcPr>
          <w:p w14:paraId="55D8E296"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30 586</w:t>
            </w:r>
          </w:p>
        </w:tc>
        <w:tc>
          <w:tcPr>
            <w:tcW w:w="769" w:type="dxa"/>
          </w:tcPr>
          <w:p w14:paraId="7C797AC4"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34 088</w:t>
            </w:r>
          </w:p>
        </w:tc>
        <w:tc>
          <w:tcPr>
            <w:tcW w:w="769" w:type="dxa"/>
          </w:tcPr>
          <w:p w14:paraId="5B67AF15"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22 311</w:t>
            </w:r>
          </w:p>
        </w:tc>
        <w:tc>
          <w:tcPr>
            <w:tcW w:w="769" w:type="dxa"/>
          </w:tcPr>
          <w:p w14:paraId="33B49877"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17 357</w:t>
            </w:r>
          </w:p>
        </w:tc>
        <w:tc>
          <w:tcPr>
            <w:tcW w:w="770" w:type="dxa"/>
          </w:tcPr>
          <w:p w14:paraId="3249CCE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15 124</w:t>
            </w:r>
          </w:p>
        </w:tc>
      </w:tr>
      <w:tr w:rsidR="00647671" w14:paraId="245F6932"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4BE2E82A" w14:textId="77777777" w:rsidR="00647671" w:rsidRDefault="00647671" w:rsidP="008A2BB8">
            <w:r>
              <w:rPr>
                <w:sz w:val="16"/>
              </w:rPr>
              <w:t>Deposits received (net)</w:t>
            </w:r>
          </w:p>
        </w:tc>
        <w:tc>
          <w:tcPr>
            <w:tcW w:w="769" w:type="dxa"/>
            <w:gridSpan w:val="2"/>
          </w:tcPr>
          <w:p w14:paraId="5AF1782F"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25</w:t>
            </w:r>
          </w:p>
        </w:tc>
        <w:tc>
          <w:tcPr>
            <w:tcW w:w="769" w:type="dxa"/>
          </w:tcPr>
          <w:p w14:paraId="7C9C969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29</w:t>
            </w:r>
          </w:p>
        </w:tc>
        <w:tc>
          <w:tcPr>
            <w:tcW w:w="769" w:type="dxa"/>
          </w:tcPr>
          <w:p w14:paraId="1E4AE253"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29</w:t>
            </w:r>
          </w:p>
        </w:tc>
        <w:tc>
          <w:tcPr>
            <w:tcW w:w="769" w:type="dxa"/>
          </w:tcPr>
          <w:p w14:paraId="39D9432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8</w:t>
            </w:r>
          </w:p>
        </w:tc>
        <w:tc>
          <w:tcPr>
            <w:tcW w:w="770" w:type="dxa"/>
          </w:tcPr>
          <w:p w14:paraId="5EF2D197"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12</w:t>
            </w:r>
          </w:p>
        </w:tc>
      </w:tr>
      <w:tr w:rsidR="00647671" w14:paraId="059DF6D8"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bottom w:val="single" w:sz="6" w:space="0" w:color="auto"/>
            </w:tcBorders>
          </w:tcPr>
          <w:p w14:paraId="7B5366BF" w14:textId="77777777" w:rsidR="00647671" w:rsidRDefault="00647671" w:rsidP="008A2BB8">
            <w:r>
              <w:rPr>
                <w:sz w:val="16"/>
              </w:rPr>
              <w:t>Other financing (net)</w:t>
            </w:r>
          </w:p>
        </w:tc>
        <w:tc>
          <w:tcPr>
            <w:tcW w:w="769" w:type="dxa"/>
            <w:gridSpan w:val="2"/>
            <w:tcBorders>
              <w:bottom w:val="single" w:sz="6" w:space="0" w:color="auto"/>
            </w:tcBorders>
          </w:tcPr>
          <w:p w14:paraId="4999A772"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217</w:t>
            </w:r>
          </w:p>
        </w:tc>
        <w:tc>
          <w:tcPr>
            <w:tcW w:w="769" w:type="dxa"/>
            <w:tcBorders>
              <w:bottom w:val="single" w:sz="6" w:space="0" w:color="auto"/>
            </w:tcBorders>
          </w:tcPr>
          <w:p w14:paraId="26B99635"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(460)</w:t>
            </w:r>
          </w:p>
        </w:tc>
        <w:tc>
          <w:tcPr>
            <w:tcW w:w="769" w:type="dxa"/>
            <w:tcBorders>
              <w:bottom w:val="single" w:sz="6" w:space="0" w:color="auto"/>
            </w:tcBorders>
          </w:tcPr>
          <w:p w14:paraId="38C44845"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91</w:t>
            </w:r>
          </w:p>
        </w:tc>
        <w:tc>
          <w:tcPr>
            <w:tcW w:w="769" w:type="dxa"/>
            <w:tcBorders>
              <w:bottom w:val="single" w:sz="6" w:space="0" w:color="auto"/>
            </w:tcBorders>
          </w:tcPr>
          <w:p w14:paraId="5D1550D0"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46</w:t>
            </w:r>
          </w:p>
        </w:tc>
        <w:tc>
          <w:tcPr>
            <w:tcW w:w="770" w:type="dxa"/>
            <w:tcBorders>
              <w:bottom w:val="single" w:sz="6" w:space="0" w:color="auto"/>
            </w:tcBorders>
          </w:tcPr>
          <w:p w14:paraId="15CA1BE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196</w:t>
            </w:r>
          </w:p>
        </w:tc>
      </w:tr>
      <w:tr w:rsidR="00647671" w14:paraId="5904B2E9"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bottom w:val="single" w:sz="6" w:space="0" w:color="auto"/>
            </w:tcBorders>
          </w:tcPr>
          <w:p w14:paraId="1813623C" w14:textId="77777777" w:rsidR="00647671" w:rsidRDefault="00647671" w:rsidP="008A2BB8">
            <w:r>
              <w:rPr>
                <w:b/>
                <w:sz w:val="16"/>
              </w:rPr>
              <w:t>Net cash flows from financing activities</w:t>
            </w:r>
          </w:p>
        </w:tc>
        <w:tc>
          <w:tcPr>
            <w:tcW w:w="769" w:type="dxa"/>
            <w:gridSpan w:val="2"/>
            <w:tcBorders>
              <w:top w:val="single" w:sz="6" w:space="0" w:color="auto"/>
              <w:bottom w:val="single" w:sz="6" w:space="0" w:color="auto"/>
            </w:tcBorders>
          </w:tcPr>
          <w:p w14:paraId="3AAC6041"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30 801</w:t>
            </w:r>
          </w:p>
        </w:tc>
        <w:tc>
          <w:tcPr>
            <w:tcW w:w="769" w:type="dxa"/>
            <w:tcBorders>
              <w:top w:val="single" w:sz="6" w:space="0" w:color="auto"/>
              <w:bottom w:val="single" w:sz="6" w:space="0" w:color="auto"/>
            </w:tcBorders>
          </w:tcPr>
          <w:p w14:paraId="01F569E5"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33 628</w:t>
            </w:r>
          </w:p>
        </w:tc>
        <w:tc>
          <w:tcPr>
            <w:tcW w:w="769" w:type="dxa"/>
            <w:tcBorders>
              <w:top w:val="single" w:sz="6" w:space="0" w:color="auto"/>
              <w:bottom w:val="single" w:sz="6" w:space="0" w:color="auto"/>
            </w:tcBorders>
          </w:tcPr>
          <w:p w14:paraId="3EEC2639"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22 420</w:t>
            </w:r>
          </w:p>
        </w:tc>
        <w:tc>
          <w:tcPr>
            <w:tcW w:w="769" w:type="dxa"/>
            <w:tcBorders>
              <w:top w:val="single" w:sz="6" w:space="0" w:color="auto"/>
              <w:bottom w:val="single" w:sz="6" w:space="0" w:color="auto"/>
            </w:tcBorders>
          </w:tcPr>
          <w:p w14:paraId="04831CC0"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17 406</w:t>
            </w:r>
          </w:p>
        </w:tc>
        <w:tc>
          <w:tcPr>
            <w:tcW w:w="770" w:type="dxa"/>
            <w:tcBorders>
              <w:top w:val="single" w:sz="6" w:space="0" w:color="auto"/>
              <w:bottom w:val="single" w:sz="6" w:space="0" w:color="auto"/>
            </w:tcBorders>
          </w:tcPr>
          <w:p w14:paraId="34F2932B"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15 329</w:t>
            </w:r>
          </w:p>
        </w:tc>
      </w:tr>
      <w:tr w:rsidR="00647671" w14:paraId="6C0C9262"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tcBorders>
          </w:tcPr>
          <w:p w14:paraId="245069C4" w14:textId="77777777" w:rsidR="00647671" w:rsidRDefault="00647671" w:rsidP="008A2BB8">
            <w:r>
              <w:rPr>
                <w:b/>
                <w:sz w:val="16"/>
              </w:rPr>
              <w:t>Net increase/(decrease) in cash and cash equivalents</w:t>
            </w:r>
          </w:p>
        </w:tc>
        <w:tc>
          <w:tcPr>
            <w:tcW w:w="769" w:type="dxa"/>
            <w:gridSpan w:val="2"/>
            <w:tcBorders>
              <w:top w:val="single" w:sz="6" w:space="0" w:color="auto"/>
            </w:tcBorders>
          </w:tcPr>
          <w:p w14:paraId="3BF644DE"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(1 182)</w:t>
            </w:r>
          </w:p>
        </w:tc>
        <w:tc>
          <w:tcPr>
            <w:tcW w:w="769" w:type="dxa"/>
            <w:tcBorders>
              <w:top w:val="single" w:sz="6" w:space="0" w:color="auto"/>
            </w:tcBorders>
          </w:tcPr>
          <w:p w14:paraId="71BCC91E"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(259)</w:t>
            </w:r>
          </w:p>
        </w:tc>
        <w:tc>
          <w:tcPr>
            <w:tcW w:w="769" w:type="dxa"/>
            <w:tcBorders>
              <w:top w:val="single" w:sz="6" w:space="0" w:color="auto"/>
            </w:tcBorders>
          </w:tcPr>
          <w:p w14:paraId="727C873F"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184</w:t>
            </w:r>
          </w:p>
        </w:tc>
        <w:tc>
          <w:tcPr>
            <w:tcW w:w="769" w:type="dxa"/>
            <w:tcBorders>
              <w:top w:val="single" w:sz="6" w:space="0" w:color="auto"/>
            </w:tcBorders>
          </w:tcPr>
          <w:p w14:paraId="2E5D65C3"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395</w:t>
            </w:r>
          </w:p>
        </w:tc>
        <w:tc>
          <w:tcPr>
            <w:tcW w:w="770" w:type="dxa"/>
            <w:tcBorders>
              <w:top w:val="single" w:sz="6" w:space="0" w:color="auto"/>
            </w:tcBorders>
          </w:tcPr>
          <w:p w14:paraId="5015B6A4"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1 309</w:t>
            </w:r>
          </w:p>
        </w:tc>
      </w:tr>
      <w:tr w:rsidR="00647671" w14:paraId="7B95B6EF" w14:textId="77777777" w:rsidTr="00792FEA">
        <w:tc>
          <w:tcPr>
            <w:cnfStyle w:val="001000000000" w:firstRow="0" w:lastRow="0" w:firstColumn="1" w:lastColumn="0" w:oddVBand="0" w:evenVBand="0" w:oddHBand="0" w:evenHBand="0" w:firstRowFirstColumn="0" w:firstRowLastColumn="0" w:lastRowFirstColumn="0" w:lastRowLastColumn="0"/>
            <w:tcW w:w="4004" w:type="dxa"/>
            <w:gridSpan w:val="2"/>
            <w:tcBorders>
              <w:bottom w:val="single" w:sz="6" w:space="0" w:color="auto"/>
            </w:tcBorders>
          </w:tcPr>
          <w:p w14:paraId="3958AD84" w14:textId="77777777" w:rsidR="00647671" w:rsidRDefault="00647671" w:rsidP="008A2BB8">
            <w:r>
              <w:rPr>
                <w:sz w:val="16"/>
              </w:rPr>
              <w:t>Cash and cash equivalents at beginning of reporting period</w:t>
            </w:r>
          </w:p>
        </w:tc>
        <w:tc>
          <w:tcPr>
            <w:tcW w:w="629" w:type="dxa"/>
            <w:tcBorders>
              <w:bottom w:val="single" w:sz="6" w:space="0" w:color="auto"/>
            </w:tcBorders>
          </w:tcPr>
          <w:p w14:paraId="1A057ACB"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4 919</w:t>
            </w:r>
          </w:p>
        </w:tc>
        <w:tc>
          <w:tcPr>
            <w:tcW w:w="769" w:type="dxa"/>
            <w:tcBorders>
              <w:bottom w:val="single" w:sz="6" w:space="0" w:color="auto"/>
            </w:tcBorders>
          </w:tcPr>
          <w:p w14:paraId="5F448F6B"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3 737</w:t>
            </w:r>
          </w:p>
        </w:tc>
        <w:tc>
          <w:tcPr>
            <w:tcW w:w="769" w:type="dxa"/>
            <w:tcBorders>
              <w:bottom w:val="single" w:sz="6" w:space="0" w:color="auto"/>
            </w:tcBorders>
          </w:tcPr>
          <w:p w14:paraId="643ED542"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3 477</w:t>
            </w:r>
          </w:p>
        </w:tc>
        <w:tc>
          <w:tcPr>
            <w:tcW w:w="769" w:type="dxa"/>
            <w:tcBorders>
              <w:bottom w:val="single" w:sz="6" w:space="0" w:color="auto"/>
            </w:tcBorders>
          </w:tcPr>
          <w:p w14:paraId="59883990"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3 661</w:t>
            </w:r>
          </w:p>
        </w:tc>
        <w:tc>
          <w:tcPr>
            <w:tcW w:w="770" w:type="dxa"/>
            <w:tcBorders>
              <w:bottom w:val="single" w:sz="6" w:space="0" w:color="auto"/>
            </w:tcBorders>
          </w:tcPr>
          <w:p w14:paraId="5A153B6D"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4 056</w:t>
            </w:r>
          </w:p>
        </w:tc>
      </w:tr>
      <w:tr w:rsidR="00647671" w14:paraId="7A86E15A"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bottom w:val="single" w:sz="6" w:space="0" w:color="auto"/>
            </w:tcBorders>
          </w:tcPr>
          <w:p w14:paraId="3997F612" w14:textId="77777777" w:rsidR="00647671" w:rsidRDefault="00647671" w:rsidP="008A2BB8">
            <w:r>
              <w:rPr>
                <w:b/>
                <w:sz w:val="16"/>
              </w:rPr>
              <w:t>Cash and cash equivalents at end of reporting period</w:t>
            </w:r>
          </w:p>
        </w:tc>
        <w:tc>
          <w:tcPr>
            <w:tcW w:w="769" w:type="dxa"/>
            <w:gridSpan w:val="2"/>
            <w:tcBorders>
              <w:top w:val="single" w:sz="6" w:space="0" w:color="auto"/>
              <w:bottom w:val="single" w:sz="6" w:space="0" w:color="auto"/>
            </w:tcBorders>
          </w:tcPr>
          <w:p w14:paraId="15C7E523"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3 737</w:t>
            </w:r>
          </w:p>
        </w:tc>
        <w:tc>
          <w:tcPr>
            <w:tcW w:w="769" w:type="dxa"/>
            <w:tcBorders>
              <w:top w:val="single" w:sz="6" w:space="0" w:color="auto"/>
              <w:bottom w:val="single" w:sz="6" w:space="0" w:color="auto"/>
            </w:tcBorders>
          </w:tcPr>
          <w:p w14:paraId="30AE25F7"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3 477</w:t>
            </w:r>
          </w:p>
        </w:tc>
        <w:tc>
          <w:tcPr>
            <w:tcW w:w="769" w:type="dxa"/>
            <w:tcBorders>
              <w:top w:val="single" w:sz="6" w:space="0" w:color="auto"/>
              <w:bottom w:val="single" w:sz="6" w:space="0" w:color="auto"/>
            </w:tcBorders>
          </w:tcPr>
          <w:p w14:paraId="23F33BB1"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3 661</w:t>
            </w:r>
          </w:p>
        </w:tc>
        <w:tc>
          <w:tcPr>
            <w:tcW w:w="769" w:type="dxa"/>
            <w:tcBorders>
              <w:top w:val="single" w:sz="6" w:space="0" w:color="auto"/>
              <w:bottom w:val="single" w:sz="6" w:space="0" w:color="auto"/>
            </w:tcBorders>
          </w:tcPr>
          <w:p w14:paraId="4545A94D"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4 056</w:t>
            </w:r>
          </w:p>
        </w:tc>
        <w:tc>
          <w:tcPr>
            <w:tcW w:w="770" w:type="dxa"/>
            <w:tcBorders>
              <w:top w:val="single" w:sz="6" w:space="0" w:color="auto"/>
              <w:bottom w:val="single" w:sz="6" w:space="0" w:color="auto"/>
            </w:tcBorders>
          </w:tcPr>
          <w:p w14:paraId="1C7CCB10"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5 365</w:t>
            </w:r>
          </w:p>
        </w:tc>
      </w:tr>
      <w:tr w:rsidR="00647671" w14:paraId="458DC014" w14:textId="77777777" w:rsidTr="00792FEA">
        <w:trPr>
          <w:trHeight w:hRule="exact" w:val="113"/>
        </w:trPr>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tcBorders>
          </w:tcPr>
          <w:p w14:paraId="238030E9" w14:textId="77777777" w:rsidR="00647671" w:rsidRDefault="00647671" w:rsidP="008A2BB8"/>
        </w:tc>
        <w:tc>
          <w:tcPr>
            <w:tcW w:w="769" w:type="dxa"/>
            <w:gridSpan w:val="2"/>
            <w:tcBorders>
              <w:top w:val="single" w:sz="6" w:space="0" w:color="auto"/>
            </w:tcBorders>
          </w:tcPr>
          <w:p w14:paraId="07E10DD3"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5FDC0D73"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17FCDEA7"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5AF67965"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70" w:type="dxa"/>
            <w:tcBorders>
              <w:top w:val="single" w:sz="6" w:space="0" w:color="auto"/>
            </w:tcBorders>
          </w:tcPr>
          <w:p w14:paraId="3C9BF188"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r>
      <w:tr w:rsidR="00647671" w14:paraId="10306AF5"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6A0E98A7" w14:textId="77777777" w:rsidR="00647671" w:rsidRDefault="00647671" w:rsidP="008A2BB8">
            <w:r>
              <w:rPr>
                <w:b/>
                <w:sz w:val="16"/>
              </w:rPr>
              <w:t>FISCAL AGGREGATES</w:t>
            </w:r>
          </w:p>
        </w:tc>
        <w:tc>
          <w:tcPr>
            <w:tcW w:w="769" w:type="dxa"/>
            <w:gridSpan w:val="2"/>
          </w:tcPr>
          <w:p w14:paraId="4D033342"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0ED236BB"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318A6FE9"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69" w:type="dxa"/>
          </w:tcPr>
          <w:p w14:paraId="26F41E87"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c>
          <w:tcPr>
            <w:tcW w:w="770" w:type="dxa"/>
          </w:tcPr>
          <w:p w14:paraId="7E43F58F"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p>
        </w:tc>
      </w:tr>
      <w:tr w:rsidR="00647671" w14:paraId="025D4112"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2C840429" w14:textId="77777777" w:rsidR="00647671" w:rsidRDefault="00647671" w:rsidP="008A2BB8">
            <w:r>
              <w:rPr>
                <w:sz w:val="16"/>
              </w:rPr>
              <w:t>Net cash flows from operating activities</w:t>
            </w:r>
          </w:p>
        </w:tc>
        <w:tc>
          <w:tcPr>
            <w:tcW w:w="769" w:type="dxa"/>
            <w:gridSpan w:val="2"/>
          </w:tcPr>
          <w:p w14:paraId="5FA0537D"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847</w:t>
            </w:r>
          </w:p>
        </w:tc>
        <w:tc>
          <w:tcPr>
            <w:tcW w:w="769" w:type="dxa"/>
          </w:tcPr>
          <w:p w14:paraId="24AFBDE6"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857</w:t>
            </w:r>
          </w:p>
        </w:tc>
        <w:tc>
          <w:tcPr>
            <w:tcW w:w="769" w:type="dxa"/>
          </w:tcPr>
          <w:p w14:paraId="0514F215"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1 808</w:t>
            </w:r>
          </w:p>
        </w:tc>
        <w:tc>
          <w:tcPr>
            <w:tcW w:w="769" w:type="dxa"/>
          </w:tcPr>
          <w:p w14:paraId="0F97B4B9"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2 034</w:t>
            </w:r>
          </w:p>
        </w:tc>
        <w:tc>
          <w:tcPr>
            <w:tcW w:w="770" w:type="dxa"/>
          </w:tcPr>
          <w:p w14:paraId="49FCCD50"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2 055</w:t>
            </w:r>
          </w:p>
        </w:tc>
      </w:tr>
      <w:tr w:rsidR="00647671" w14:paraId="201545F5" w14:textId="77777777" w:rsidTr="00792FEA">
        <w:tc>
          <w:tcPr>
            <w:cnfStyle w:val="001000000000" w:firstRow="0" w:lastRow="0" w:firstColumn="1" w:lastColumn="0" w:oddVBand="0" w:evenVBand="0" w:oddHBand="0" w:evenHBand="0" w:firstRowFirstColumn="0" w:firstRowLastColumn="0" w:lastRowFirstColumn="0" w:lastRowLastColumn="0"/>
            <w:tcW w:w="3864" w:type="dxa"/>
          </w:tcPr>
          <w:p w14:paraId="4E95FC32" w14:textId="77777777" w:rsidR="00647671" w:rsidRDefault="00647671" w:rsidP="008A2BB8">
            <w:r>
              <w:rPr>
                <w:sz w:val="16"/>
              </w:rPr>
              <w:t>Dividends paid</w:t>
            </w:r>
          </w:p>
        </w:tc>
        <w:tc>
          <w:tcPr>
            <w:tcW w:w="769" w:type="dxa"/>
            <w:gridSpan w:val="2"/>
          </w:tcPr>
          <w:p w14:paraId="6AF8EDE5"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(8)</w:t>
            </w:r>
          </w:p>
        </w:tc>
        <w:tc>
          <w:tcPr>
            <w:tcW w:w="769" w:type="dxa"/>
          </w:tcPr>
          <w:p w14:paraId="6ACB51F7"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(610)</w:t>
            </w:r>
          </w:p>
        </w:tc>
        <w:tc>
          <w:tcPr>
            <w:tcW w:w="769" w:type="dxa"/>
          </w:tcPr>
          <w:p w14:paraId="1514609A"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(57)</w:t>
            </w:r>
          </w:p>
        </w:tc>
        <w:tc>
          <w:tcPr>
            <w:tcW w:w="769" w:type="dxa"/>
          </w:tcPr>
          <w:p w14:paraId="49CAAEC4"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(55)</w:t>
            </w:r>
          </w:p>
        </w:tc>
        <w:tc>
          <w:tcPr>
            <w:tcW w:w="770" w:type="dxa"/>
          </w:tcPr>
          <w:p w14:paraId="7F9F5F3B"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(56)</w:t>
            </w:r>
          </w:p>
        </w:tc>
      </w:tr>
      <w:tr w:rsidR="00647671" w14:paraId="1A98E9E5"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bottom w:val="single" w:sz="6" w:space="0" w:color="auto"/>
            </w:tcBorders>
          </w:tcPr>
          <w:p w14:paraId="6B2994A7" w14:textId="77777777" w:rsidR="00647671" w:rsidRDefault="00647671" w:rsidP="008A2BB8">
            <w:r>
              <w:rPr>
                <w:sz w:val="16"/>
              </w:rPr>
              <w:t>Net cash flows from investments in non</w:t>
            </w:r>
            <w:r>
              <w:rPr>
                <w:sz w:val="16"/>
              </w:rPr>
              <w:noBreakHyphen/>
              <w:t>financial assets</w:t>
            </w:r>
          </w:p>
        </w:tc>
        <w:tc>
          <w:tcPr>
            <w:tcW w:w="769" w:type="dxa"/>
            <w:gridSpan w:val="2"/>
            <w:tcBorders>
              <w:bottom w:val="single" w:sz="6" w:space="0" w:color="auto"/>
            </w:tcBorders>
          </w:tcPr>
          <w:p w14:paraId="3538C3E7"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(67)</w:t>
            </w:r>
          </w:p>
        </w:tc>
        <w:tc>
          <w:tcPr>
            <w:tcW w:w="769" w:type="dxa"/>
            <w:tcBorders>
              <w:bottom w:val="single" w:sz="6" w:space="0" w:color="auto"/>
            </w:tcBorders>
          </w:tcPr>
          <w:p w14:paraId="5DC04ADC"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(38)</w:t>
            </w:r>
          </w:p>
        </w:tc>
        <w:tc>
          <w:tcPr>
            <w:tcW w:w="769" w:type="dxa"/>
            <w:tcBorders>
              <w:bottom w:val="single" w:sz="6" w:space="0" w:color="auto"/>
            </w:tcBorders>
          </w:tcPr>
          <w:p w14:paraId="3504C0E0"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(39)</w:t>
            </w:r>
          </w:p>
        </w:tc>
        <w:tc>
          <w:tcPr>
            <w:tcW w:w="769" w:type="dxa"/>
            <w:tcBorders>
              <w:bottom w:val="single" w:sz="6" w:space="0" w:color="auto"/>
            </w:tcBorders>
          </w:tcPr>
          <w:p w14:paraId="12681AE2"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(41)</w:t>
            </w:r>
          </w:p>
        </w:tc>
        <w:tc>
          <w:tcPr>
            <w:tcW w:w="770" w:type="dxa"/>
            <w:tcBorders>
              <w:bottom w:val="single" w:sz="6" w:space="0" w:color="auto"/>
            </w:tcBorders>
          </w:tcPr>
          <w:p w14:paraId="3EDC0AD9"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sz w:val="16"/>
              </w:rPr>
              <w:t>(42)</w:t>
            </w:r>
          </w:p>
        </w:tc>
      </w:tr>
      <w:tr w:rsidR="00647671" w14:paraId="05B5CE6A" w14:textId="77777777" w:rsidTr="00792FEA">
        <w:tc>
          <w:tcPr>
            <w:cnfStyle w:val="001000000000" w:firstRow="0" w:lastRow="0" w:firstColumn="1" w:lastColumn="0" w:oddVBand="0" w:evenVBand="0" w:oddHBand="0" w:evenHBand="0" w:firstRowFirstColumn="0" w:firstRowLastColumn="0" w:lastRowFirstColumn="0" w:lastRowLastColumn="0"/>
            <w:tcW w:w="3864" w:type="dxa"/>
            <w:tcBorders>
              <w:top w:val="single" w:sz="6" w:space="0" w:color="auto"/>
              <w:bottom w:val="single" w:sz="12" w:space="0" w:color="auto"/>
            </w:tcBorders>
          </w:tcPr>
          <w:p w14:paraId="7751BF78" w14:textId="77777777" w:rsidR="00647671" w:rsidRDefault="00647671" w:rsidP="008A2BB8">
            <w:r>
              <w:rPr>
                <w:b/>
                <w:sz w:val="16"/>
              </w:rPr>
              <w:t>Cash surplus/(deficit)</w:t>
            </w:r>
          </w:p>
        </w:tc>
        <w:tc>
          <w:tcPr>
            <w:tcW w:w="769" w:type="dxa"/>
            <w:gridSpan w:val="2"/>
            <w:tcBorders>
              <w:top w:val="single" w:sz="6" w:space="0" w:color="auto"/>
              <w:bottom w:val="single" w:sz="12" w:space="0" w:color="auto"/>
            </w:tcBorders>
          </w:tcPr>
          <w:p w14:paraId="162B5129"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772</w:t>
            </w:r>
          </w:p>
        </w:tc>
        <w:tc>
          <w:tcPr>
            <w:tcW w:w="769" w:type="dxa"/>
            <w:tcBorders>
              <w:top w:val="single" w:sz="6" w:space="0" w:color="auto"/>
              <w:bottom w:val="single" w:sz="12" w:space="0" w:color="auto"/>
            </w:tcBorders>
          </w:tcPr>
          <w:p w14:paraId="16D56165"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209</w:t>
            </w:r>
          </w:p>
        </w:tc>
        <w:tc>
          <w:tcPr>
            <w:tcW w:w="769" w:type="dxa"/>
            <w:tcBorders>
              <w:top w:val="single" w:sz="6" w:space="0" w:color="auto"/>
              <w:bottom w:val="single" w:sz="12" w:space="0" w:color="auto"/>
            </w:tcBorders>
          </w:tcPr>
          <w:p w14:paraId="13062ED2"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1 711</w:t>
            </w:r>
          </w:p>
        </w:tc>
        <w:tc>
          <w:tcPr>
            <w:tcW w:w="769" w:type="dxa"/>
            <w:tcBorders>
              <w:top w:val="single" w:sz="6" w:space="0" w:color="auto"/>
              <w:bottom w:val="single" w:sz="12" w:space="0" w:color="auto"/>
            </w:tcBorders>
          </w:tcPr>
          <w:p w14:paraId="6F3EDA92"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1 938</w:t>
            </w:r>
          </w:p>
        </w:tc>
        <w:tc>
          <w:tcPr>
            <w:tcW w:w="770" w:type="dxa"/>
            <w:tcBorders>
              <w:top w:val="single" w:sz="6" w:space="0" w:color="auto"/>
              <w:bottom w:val="single" w:sz="12" w:space="0" w:color="auto"/>
            </w:tcBorders>
          </w:tcPr>
          <w:p w14:paraId="5953FA4A"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sz w:val="16"/>
              </w:rPr>
              <w:t>1 957</w:t>
            </w:r>
          </w:p>
        </w:tc>
      </w:tr>
    </w:tbl>
    <w:p w14:paraId="2ABC70B5" w14:textId="77777777" w:rsidR="00647671" w:rsidRPr="004D1722" w:rsidRDefault="00647671" w:rsidP="00647671">
      <w:pPr>
        <w:pStyle w:val="Note"/>
      </w:pPr>
      <w:r w:rsidRPr="004D1722">
        <w:t>Note:</w:t>
      </w:r>
    </w:p>
    <w:p w14:paraId="1A3C8C13" w14:textId="77777777" w:rsidR="00647671" w:rsidRPr="00EA27BB" w:rsidRDefault="00647671" w:rsidP="00647671">
      <w:pPr>
        <w:pStyle w:val="Note"/>
      </w:pPr>
      <w:r w:rsidRPr="004D1722">
        <w:t>(a)</w:t>
      </w:r>
      <w:r w:rsidRPr="004D1722">
        <w:tab/>
        <w:t>Inclusive of goods and services tax.</w:t>
      </w:r>
    </w:p>
    <w:p w14:paraId="1FD670D9" w14:textId="77777777" w:rsidR="00647671" w:rsidRDefault="00647671" w:rsidP="00647671">
      <w:pPr>
        <w:pStyle w:val="TableHeading"/>
      </w:pPr>
      <w:r w:rsidRPr="004D1722">
        <w:lastRenderedPageBreak/>
        <w:t>Table 2.14:</w:t>
      </w:r>
      <w:r w:rsidRPr="004D1722">
        <w:tab/>
        <w:t xml:space="preserve">Public financial corporations sector statement of changes in equity </w:t>
      </w:r>
      <w:r w:rsidRPr="004D1722">
        <w:br/>
        <w:t>for the financial year ended 30 June</w:t>
      </w:r>
      <w:r>
        <w:t xml:space="preserve"> </w:t>
      </w:r>
      <w:r w:rsidRPr="006A25E1">
        <w:rPr>
          <w:vertAlign w:val="superscript"/>
        </w:rPr>
        <w:t>(a)</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PNFC_PFC.xlsx|Table:PFC_SOCIE|TableGroup:SOCIE"/>
      </w:tblPr>
      <w:tblGrid>
        <w:gridCol w:w="2268"/>
        <w:gridCol w:w="868"/>
        <w:gridCol w:w="658"/>
        <w:gridCol w:w="1026"/>
        <w:gridCol w:w="1437"/>
        <w:gridCol w:w="742"/>
        <w:gridCol w:w="711"/>
      </w:tblGrid>
      <w:tr w:rsidR="00647671" w:rsidRPr="00792FEA" w14:paraId="6D8D4CBE" w14:textId="77777777" w:rsidTr="00792F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68" w:type="dxa"/>
          </w:tcPr>
          <w:p w14:paraId="00B3F44D" w14:textId="77777777" w:rsidR="00647671" w:rsidRPr="00792FEA" w:rsidRDefault="00647671" w:rsidP="008A2BB8">
            <w:pPr>
              <w:keepNext/>
              <w:rPr>
                <w:sz w:val="16"/>
                <w:szCs w:val="16"/>
              </w:rPr>
            </w:pPr>
          </w:p>
        </w:tc>
        <w:tc>
          <w:tcPr>
            <w:tcW w:w="1526" w:type="dxa"/>
            <w:gridSpan w:val="2"/>
          </w:tcPr>
          <w:p w14:paraId="12AFDBAF" w14:textId="77777777" w:rsidR="00647671" w:rsidRPr="00792FEA" w:rsidRDefault="00647671" w:rsidP="008A2BB8">
            <w:pPr>
              <w:keepNext/>
              <w:cnfStyle w:val="100000000000" w:firstRow="1" w:lastRow="0" w:firstColumn="0" w:lastColumn="0" w:oddVBand="0" w:evenVBand="0" w:oddHBand="0" w:evenHBand="0" w:firstRowFirstColumn="0" w:firstRowLastColumn="0" w:lastRowFirstColumn="0" w:lastRowLastColumn="0"/>
              <w:rPr>
                <w:sz w:val="16"/>
                <w:szCs w:val="16"/>
              </w:rPr>
            </w:pPr>
            <w:r w:rsidRPr="00792FEA">
              <w:rPr>
                <w:sz w:val="16"/>
                <w:szCs w:val="16"/>
              </w:rPr>
              <w:t>Accumulated surplus/(deficit)</w:t>
            </w:r>
          </w:p>
        </w:tc>
        <w:tc>
          <w:tcPr>
            <w:tcW w:w="1026" w:type="dxa"/>
          </w:tcPr>
          <w:p w14:paraId="7F8B7468" w14:textId="77777777" w:rsidR="00647671" w:rsidRPr="00792FEA" w:rsidRDefault="00647671" w:rsidP="008A2BB8">
            <w:pPr>
              <w:keepNext/>
              <w:cnfStyle w:val="100000000000" w:firstRow="1" w:lastRow="0" w:firstColumn="0" w:lastColumn="0" w:oddVBand="0" w:evenVBand="0" w:oddHBand="0" w:evenHBand="0" w:firstRowFirstColumn="0" w:firstRowLastColumn="0" w:lastRowFirstColumn="0" w:lastRowLastColumn="0"/>
              <w:rPr>
                <w:sz w:val="16"/>
                <w:szCs w:val="16"/>
              </w:rPr>
            </w:pPr>
            <w:r w:rsidRPr="00792FEA">
              <w:rPr>
                <w:sz w:val="16"/>
                <w:szCs w:val="16"/>
              </w:rPr>
              <w:t>Contributions by owners</w:t>
            </w:r>
          </w:p>
        </w:tc>
        <w:tc>
          <w:tcPr>
            <w:tcW w:w="1437" w:type="dxa"/>
          </w:tcPr>
          <w:p w14:paraId="23FDA917" w14:textId="09172B27" w:rsidR="00647671" w:rsidRPr="00792FEA" w:rsidRDefault="00647671" w:rsidP="008A2BB8">
            <w:pPr>
              <w:keepNext/>
              <w:cnfStyle w:val="100000000000" w:firstRow="1" w:lastRow="0" w:firstColumn="0" w:lastColumn="0" w:oddVBand="0" w:evenVBand="0" w:oddHBand="0" w:evenHBand="0" w:firstRowFirstColumn="0" w:firstRowLastColumn="0" w:lastRowFirstColumn="0" w:lastRowLastColumn="0"/>
              <w:rPr>
                <w:sz w:val="16"/>
                <w:szCs w:val="16"/>
              </w:rPr>
            </w:pPr>
            <w:r w:rsidRPr="00792FEA">
              <w:rPr>
                <w:sz w:val="16"/>
                <w:szCs w:val="16"/>
              </w:rPr>
              <w:t>Non</w:t>
            </w:r>
            <w:r w:rsidRPr="00792FEA">
              <w:rPr>
                <w:sz w:val="16"/>
                <w:szCs w:val="16"/>
              </w:rPr>
              <w:noBreakHyphen/>
              <w:t>financial assets revaluation surplus</w:t>
            </w:r>
          </w:p>
        </w:tc>
        <w:tc>
          <w:tcPr>
            <w:tcW w:w="742" w:type="dxa"/>
          </w:tcPr>
          <w:p w14:paraId="554C976B" w14:textId="77777777" w:rsidR="00647671" w:rsidRPr="00792FEA" w:rsidRDefault="00647671" w:rsidP="008A2BB8">
            <w:pPr>
              <w:keepNext/>
              <w:cnfStyle w:val="100000000000" w:firstRow="1" w:lastRow="0" w:firstColumn="0" w:lastColumn="0" w:oddVBand="0" w:evenVBand="0" w:oddHBand="0" w:evenHBand="0" w:firstRowFirstColumn="0" w:firstRowLastColumn="0" w:lastRowFirstColumn="0" w:lastRowLastColumn="0"/>
              <w:rPr>
                <w:sz w:val="16"/>
                <w:szCs w:val="16"/>
              </w:rPr>
            </w:pPr>
            <w:r w:rsidRPr="00792FEA">
              <w:rPr>
                <w:sz w:val="16"/>
                <w:szCs w:val="16"/>
              </w:rPr>
              <w:t>Other reserves</w:t>
            </w:r>
          </w:p>
        </w:tc>
        <w:tc>
          <w:tcPr>
            <w:tcW w:w="711" w:type="dxa"/>
          </w:tcPr>
          <w:p w14:paraId="7659C952" w14:textId="77777777" w:rsidR="00647671" w:rsidRPr="00792FEA" w:rsidRDefault="00647671" w:rsidP="008A2BB8">
            <w:pPr>
              <w:keepNext/>
              <w:cnfStyle w:val="100000000000" w:firstRow="1" w:lastRow="0" w:firstColumn="0" w:lastColumn="0" w:oddVBand="0" w:evenVBand="0" w:oddHBand="0" w:evenHBand="0" w:firstRowFirstColumn="0" w:firstRowLastColumn="0" w:lastRowFirstColumn="0" w:lastRowLastColumn="0"/>
              <w:rPr>
                <w:sz w:val="16"/>
                <w:szCs w:val="16"/>
              </w:rPr>
            </w:pPr>
            <w:r w:rsidRPr="00792FEA">
              <w:rPr>
                <w:sz w:val="16"/>
                <w:szCs w:val="16"/>
              </w:rPr>
              <w:t>Total</w:t>
            </w:r>
          </w:p>
        </w:tc>
      </w:tr>
      <w:tr w:rsidR="00647671" w:rsidRPr="00792FEA" w14:paraId="04D33381"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60C5FBE6" w14:textId="77777777" w:rsidR="00647671" w:rsidRPr="00792FEA" w:rsidRDefault="00647671" w:rsidP="008A2BB8">
            <w:pPr>
              <w:rPr>
                <w:sz w:val="16"/>
                <w:szCs w:val="16"/>
              </w:rPr>
            </w:pPr>
            <w:r w:rsidRPr="00792FEA">
              <w:rPr>
                <w:b/>
                <w:sz w:val="16"/>
                <w:szCs w:val="16"/>
              </w:rPr>
              <w:t>2022</w:t>
            </w:r>
            <w:r w:rsidRPr="00792FEA">
              <w:rPr>
                <w:b/>
                <w:sz w:val="16"/>
                <w:szCs w:val="16"/>
              </w:rPr>
              <w:noBreakHyphen/>
              <w:t>23 revised</w:t>
            </w:r>
          </w:p>
        </w:tc>
        <w:tc>
          <w:tcPr>
            <w:tcW w:w="658" w:type="dxa"/>
          </w:tcPr>
          <w:p w14:paraId="265D8F8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026" w:type="dxa"/>
          </w:tcPr>
          <w:p w14:paraId="6E581A3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437" w:type="dxa"/>
          </w:tcPr>
          <w:p w14:paraId="44F37B1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42" w:type="dxa"/>
          </w:tcPr>
          <w:p w14:paraId="4BC5EE9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11" w:type="dxa"/>
          </w:tcPr>
          <w:p w14:paraId="035F949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r>
      <w:tr w:rsidR="00647671" w:rsidRPr="00792FEA" w14:paraId="0BF02821"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356B9183" w14:textId="77777777" w:rsidR="00647671" w:rsidRPr="00792FEA" w:rsidRDefault="00647671" w:rsidP="008A2BB8">
            <w:pPr>
              <w:rPr>
                <w:sz w:val="16"/>
                <w:szCs w:val="16"/>
              </w:rPr>
            </w:pPr>
            <w:r w:rsidRPr="00792FEA">
              <w:rPr>
                <w:sz w:val="16"/>
                <w:szCs w:val="16"/>
              </w:rPr>
              <w:t>Balance at 1 July 2022</w:t>
            </w:r>
          </w:p>
        </w:tc>
        <w:tc>
          <w:tcPr>
            <w:tcW w:w="658" w:type="dxa"/>
          </w:tcPr>
          <w:p w14:paraId="7ABA2A8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9 796</w:t>
            </w:r>
          </w:p>
        </w:tc>
        <w:tc>
          <w:tcPr>
            <w:tcW w:w="1026" w:type="dxa"/>
          </w:tcPr>
          <w:p w14:paraId="52FE520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65</w:t>
            </w:r>
          </w:p>
        </w:tc>
        <w:tc>
          <w:tcPr>
            <w:tcW w:w="1437" w:type="dxa"/>
          </w:tcPr>
          <w:p w14:paraId="019D165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10</w:t>
            </w:r>
          </w:p>
        </w:tc>
        <w:tc>
          <w:tcPr>
            <w:tcW w:w="742" w:type="dxa"/>
          </w:tcPr>
          <w:p w14:paraId="026E7B2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49</w:t>
            </w:r>
          </w:p>
        </w:tc>
        <w:tc>
          <w:tcPr>
            <w:tcW w:w="711" w:type="dxa"/>
          </w:tcPr>
          <w:p w14:paraId="6377F49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9 919</w:t>
            </w:r>
          </w:p>
        </w:tc>
      </w:tr>
      <w:tr w:rsidR="00647671" w:rsidRPr="00792FEA" w14:paraId="0E18F4D7"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1740333C" w14:textId="77777777" w:rsidR="00647671" w:rsidRPr="00792FEA" w:rsidRDefault="00647671" w:rsidP="008A2BB8">
            <w:pPr>
              <w:rPr>
                <w:sz w:val="16"/>
                <w:szCs w:val="16"/>
              </w:rPr>
            </w:pPr>
            <w:r w:rsidRPr="00792FEA">
              <w:rPr>
                <w:sz w:val="16"/>
                <w:szCs w:val="16"/>
              </w:rPr>
              <w:t>Net result for the year</w:t>
            </w:r>
          </w:p>
        </w:tc>
        <w:tc>
          <w:tcPr>
            <w:tcW w:w="658" w:type="dxa"/>
          </w:tcPr>
          <w:p w14:paraId="14FA55F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(2 868)</w:t>
            </w:r>
          </w:p>
        </w:tc>
        <w:tc>
          <w:tcPr>
            <w:tcW w:w="1026" w:type="dxa"/>
          </w:tcPr>
          <w:p w14:paraId="62BFF3E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437" w:type="dxa"/>
          </w:tcPr>
          <w:p w14:paraId="78FC368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Pr>
          <w:p w14:paraId="7EC5154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11" w:type="dxa"/>
          </w:tcPr>
          <w:p w14:paraId="69CD8FF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(2 868)</w:t>
            </w:r>
          </w:p>
        </w:tc>
      </w:tr>
      <w:tr w:rsidR="00647671" w:rsidRPr="00792FEA" w14:paraId="459A1D89"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6E75841D" w14:textId="77777777" w:rsidR="00647671" w:rsidRPr="00792FEA" w:rsidRDefault="00647671" w:rsidP="008A2BB8">
            <w:pPr>
              <w:rPr>
                <w:sz w:val="16"/>
                <w:szCs w:val="16"/>
              </w:rPr>
            </w:pPr>
            <w:r w:rsidRPr="00792FEA">
              <w:rPr>
                <w:sz w:val="16"/>
                <w:szCs w:val="16"/>
              </w:rPr>
              <w:t>Other comprehensive income for the year</w:t>
            </w:r>
          </w:p>
        </w:tc>
        <w:tc>
          <w:tcPr>
            <w:tcW w:w="658" w:type="dxa"/>
          </w:tcPr>
          <w:p w14:paraId="2D5A4C9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026" w:type="dxa"/>
          </w:tcPr>
          <w:p w14:paraId="7C3900A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437" w:type="dxa"/>
          </w:tcPr>
          <w:p w14:paraId="31DB625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Pr>
          <w:p w14:paraId="48592CC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w:t>
            </w:r>
          </w:p>
        </w:tc>
        <w:tc>
          <w:tcPr>
            <w:tcW w:w="711" w:type="dxa"/>
          </w:tcPr>
          <w:p w14:paraId="2017A17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w:t>
            </w:r>
          </w:p>
        </w:tc>
      </w:tr>
      <w:tr w:rsidR="00647671" w:rsidRPr="00792FEA" w14:paraId="32E6EE35"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446BD94D" w14:textId="77777777" w:rsidR="00647671" w:rsidRPr="00792FEA" w:rsidRDefault="00647671" w:rsidP="008A2BB8">
            <w:pPr>
              <w:rPr>
                <w:sz w:val="16"/>
                <w:szCs w:val="16"/>
              </w:rPr>
            </w:pPr>
            <w:r w:rsidRPr="00792FEA">
              <w:rPr>
                <w:sz w:val="16"/>
                <w:szCs w:val="16"/>
              </w:rPr>
              <w:t>Dividends paid</w:t>
            </w:r>
          </w:p>
        </w:tc>
        <w:tc>
          <w:tcPr>
            <w:tcW w:w="658" w:type="dxa"/>
          </w:tcPr>
          <w:p w14:paraId="787C323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(8)</w:t>
            </w:r>
          </w:p>
        </w:tc>
        <w:tc>
          <w:tcPr>
            <w:tcW w:w="1026" w:type="dxa"/>
          </w:tcPr>
          <w:p w14:paraId="4F9F609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437" w:type="dxa"/>
          </w:tcPr>
          <w:p w14:paraId="304A51F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Pr>
          <w:p w14:paraId="2E37059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11" w:type="dxa"/>
          </w:tcPr>
          <w:p w14:paraId="0FDD2BD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(8)</w:t>
            </w:r>
          </w:p>
        </w:tc>
      </w:tr>
      <w:tr w:rsidR="00647671" w:rsidRPr="00792FEA" w14:paraId="3567CC1D"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Borders>
              <w:bottom w:val="single" w:sz="6" w:space="0" w:color="auto"/>
            </w:tcBorders>
          </w:tcPr>
          <w:p w14:paraId="604D35B4" w14:textId="77777777" w:rsidR="00647671" w:rsidRPr="00792FEA" w:rsidRDefault="00647671" w:rsidP="008A2BB8">
            <w:pPr>
              <w:rPr>
                <w:sz w:val="16"/>
                <w:szCs w:val="16"/>
              </w:rPr>
            </w:pPr>
            <w:r w:rsidRPr="00792FEA">
              <w:rPr>
                <w:sz w:val="16"/>
                <w:szCs w:val="16"/>
              </w:rPr>
              <w:t>Transactions with owners in their capacity as owners</w:t>
            </w:r>
          </w:p>
        </w:tc>
        <w:tc>
          <w:tcPr>
            <w:tcW w:w="658" w:type="dxa"/>
            <w:tcBorders>
              <w:bottom w:val="single" w:sz="6" w:space="0" w:color="auto"/>
            </w:tcBorders>
          </w:tcPr>
          <w:p w14:paraId="0D121B0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026" w:type="dxa"/>
            <w:tcBorders>
              <w:bottom w:val="single" w:sz="6" w:space="0" w:color="auto"/>
            </w:tcBorders>
          </w:tcPr>
          <w:p w14:paraId="0AA4815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225</w:t>
            </w:r>
          </w:p>
        </w:tc>
        <w:tc>
          <w:tcPr>
            <w:tcW w:w="1437" w:type="dxa"/>
            <w:tcBorders>
              <w:bottom w:val="single" w:sz="6" w:space="0" w:color="auto"/>
            </w:tcBorders>
          </w:tcPr>
          <w:p w14:paraId="6402A23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Borders>
              <w:bottom w:val="single" w:sz="6" w:space="0" w:color="auto"/>
            </w:tcBorders>
          </w:tcPr>
          <w:p w14:paraId="54173B3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11" w:type="dxa"/>
            <w:tcBorders>
              <w:bottom w:val="single" w:sz="6" w:space="0" w:color="auto"/>
            </w:tcBorders>
          </w:tcPr>
          <w:p w14:paraId="1A471E7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225</w:t>
            </w:r>
          </w:p>
        </w:tc>
      </w:tr>
      <w:tr w:rsidR="00647671" w:rsidRPr="00792FEA" w14:paraId="0A4B5220"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Borders>
              <w:top w:val="single" w:sz="6" w:space="0" w:color="auto"/>
              <w:bottom w:val="single" w:sz="6" w:space="0" w:color="auto"/>
            </w:tcBorders>
          </w:tcPr>
          <w:p w14:paraId="6A0E4010" w14:textId="77777777" w:rsidR="00647671" w:rsidRPr="00792FEA" w:rsidRDefault="00647671" w:rsidP="008A2BB8">
            <w:pPr>
              <w:rPr>
                <w:sz w:val="16"/>
                <w:szCs w:val="16"/>
              </w:rPr>
            </w:pPr>
            <w:r w:rsidRPr="00792FEA">
              <w:rPr>
                <w:b/>
                <w:sz w:val="16"/>
                <w:szCs w:val="16"/>
              </w:rPr>
              <w:t>Total equity as at 30 June 2023</w:t>
            </w:r>
          </w:p>
        </w:tc>
        <w:tc>
          <w:tcPr>
            <w:tcW w:w="658" w:type="dxa"/>
            <w:tcBorders>
              <w:top w:val="single" w:sz="6" w:space="0" w:color="auto"/>
              <w:bottom w:val="single" w:sz="6" w:space="0" w:color="auto"/>
            </w:tcBorders>
          </w:tcPr>
          <w:p w14:paraId="3FBC834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6 921</w:t>
            </w:r>
          </w:p>
        </w:tc>
        <w:tc>
          <w:tcPr>
            <w:tcW w:w="1026" w:type="dxa"/>
            <w:tcBorders>
              <w:top w:val="single" w:sz="6" w:space="0" w:color="auto"/>
              <w:bottom w:val="single" w:sz="6" w:space="0" w:color="auto"/>
            </w:tcBorders>
          </w:tcPr>
          <w:p w14:paraId="3E03F52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290</w:t>
            </w:r>
          </w:p>
        </w:tc>
        <w:tc>
          <w:tcPr>
            <w:tcW w:w="1437" w:type="dxa"/>
            <w:tcBorders>
              <w:top w:val="single" w:sz="6" w:space="0" w:color="auto"/>
              <w:bottom w:val="single" w:sz="6" w:space="0" w:color="auto"/>
            </w:tcBorders>
          </w:tcPr>
          <w:p w14:paraId="38DFECB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10</w:t>
            </w:r>
          </w:p>
        </w:tc>
        <w:tc>
          <w:tcPr>
            <w:tcW w:w="742" w:type="dxa"/>
            <w:tcBorders>
              <w:top w:val="single" w:sz="6" w:space="0" w:color="auto"/>
              <w:bottom w:val="single" w:sz="6" w:space="0" w:color="auto"/>
            </w:tcBorders>
          </w:tcPr>
          <w:p w14:paraId="018A3B9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50</w:t>
            </w:r>
          </w:p>
        </w:tc>
        <w:tc>
          <w:tcPr>
            <w:tcW w:w="711" w:type="dxa"/>
            <w:tcBorders>
              <w:top w:val="single" w:sz="6" w:space="0" w:color="auto"/>
              <w:bottom w:val="single" w:sz="6" w:space="0" w:color="auto"/>
            </w:tcBorders>
          </w:tcPr>
          <w:p w14:paraId="2F1D18C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7 270</w:t>
            </w:r>
          </w:p>
        </w:tc>
      </w:tr>
      <w:tr w:rsidR="00647671" w:rsidRPr="00792FEA" w14:paraId="13C50638"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Borders>
              <w:top w:val="single" w:sz="6" w:space="0" w:color="auto"/>
            </w:tcBorders>
          </w:tcPr>
          <w:p w14:paraId="069A4279" w14:textId="77777777" w:rsidR="00647671" w:rsidRPr="00792FEA" w:rsidRDefault="00647671" w:rsidP="008A2BB8">
            <w:pPr>
              <w:rPr>
                <w:sz w:val="16"/>
                <w:szCs w:val="16"/>
              </w:rPr>
            </w:pPr>
            <w:r w:rsidRPr="00792FEA">
              <w:rPr>
                <w:b/>
                <w:sz w:val="16"/>
                <w:szCs w:val="16"/>
              </w:rPr>
              <w:t>2023</w:t>
            </w:r>
            <w:r w:rsidRPr="00792FEA">
              <w:rPr>
                <w:b/>
                <w:sz w:val="16"/>
                <w:szCs w:val="16"/>
              </w:rPr>
              <w:noBreakHyphen/>
              <w:t>24 budget</w:t>
            </w:r>
          </w:p>
        </w:tc>
        <w:tc>
          <w:tcPr>
            <w:tcW w:w="658" w:type="dxa"/>
            <w:tcBorders>
              <w:top w:val="single" w:sz="6" w:space="0" w:color="auto"/>
            </w:tcBorders>
          </w:tcPr>
          <w:p w14:paraId="66F4D78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026" w:type="dxa"/>
            <w:tcBorders>
              <w:top w:val="single" w:sz="6" w:space="0" w:color="auto"/>
            </w:tcBorders>
          </w:tcPr>
          <w:p w14:paraId="59FE88F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437" w:type="dxa"/>
            <w:tcBorders>
              <w:top w:val="single" w:sz="6" w:space="0" w:color="auto"/>
            </w:tcBorders>
          </w:tcPr>
          <w:p w14:paraId="14D93F3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42" w:type="dxa"/>
            <w:tcBorders>
              <w:top w:val="single" w:sz="6" w:space="0" w:color="auto"/>
            </w:tcBorders>
          </w:tcPr>
          <w:p w14:paraId="6D5A6EB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11" w:type="dxa"/>
            <w:tcBorders>
              <w:top w:val="single" w:sz="6" w:space="0" w:color="auto"/>
            </w:tcBorders>
          </w:tcPr>
          <w:p w14:paraId="4155CDC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r>
      <w:tr w:rsidR="00647671" w:rsidRPr="00792FEA" w14:paraId="4F6DDC32"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088C5688" w14:textId="77777777" w:rsidR="00647671" w:rsidRPr="00792FEA" w:rsidRDefault="00647671" w:rsidP="008A2BB8">
            <w:pPr>
              <w:rPr>
                <w:sz w:val="16"/>
                <w:szCs w:val="16"/>
              </w:rPr>
            </w:pPr>
            <w:r w:rsidRPr="00792FEA">
              <w:rPr>
                <w:sz w:val="16"/>
                <w:szCs w:val="16"/>
              </w:rPr>
              <w:t>Balance at 1 July 2023</w:t>
            </w:r>
          </w:p>
        </w:tc>
        <w:tc>
          <w:tcPr>
            <w:tcW w:w="658" w:type="dxa"/>
          </w:tcPr>
          <w:p w14:paraId="0AE05E2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6 921</w:t>
            </w:r>
          </w:p>
        </w:tc>
        <w:tc>
          <w:tcPr>
            <w:tcW w:w="1026" w:type="dxa"/>
          </w:tcPr>
          <w:p w14:paraId="5C87A66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290</w:t>
            </w:r>
          </w:p>
        </w:tc>
        <w:tc>
          <w:tcPr>
            <w:tcW w:w="1437" w:type="dxa"/>
          </w:tcPr>
          <w:p w14:paraId="5B0685E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10</w:t>
            </w:r>
          </w:p>
        </w:tc>
        <w:tc>
          <w:tcPr>
            <w:tcW w:w="742" w:type="dxa"/>
          </w:tcPr>
          <w:p w14:paraId="244C686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50</w:t>
            </w:r>
          </w:p>
        </w:tc>
        <w:tc>
          <w:tcPr>
            <w:tcW w:w="711" w:type="dxa"/>
          </w:tcPr>
          <w:p w14:paraId="224F188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7 270</w:t>
            </w:r>
          </w:p>
        </w:tc>
      </w:tr>
      <w:tr w:rsidR="00647671" w:rsidRPr="00792FEA" w14:paraId="4ADACCF7"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44A5577C" w14:textId="77777777" w:rsidR="00647671" w:rsidRPr="00792FEA" w:rsidRDefault="00647671" w:rsidP="008A2BB8">
            <w:pPr>
              <w:rPr>
                <w:sz w:val="16"/>
                <w:szCs w:val="16"/>
              </w:rPr>
            </w:pPr>
            <w:r w:rsidRPr="00792FEA">
              <w:rPr>
                <w:sz w:val="16"/>
                <w:szCs w:val="16"/>
              </w:rPr>
              <w:t>Net result for the year</w:t>
            </w:r>
          </w:p>
        </w:tc>
        <w:tc>
          <w:tcPr>
            <w:tcW w:w="658" w:type="dxa"/>
          </w:tcPr>
          <w:p w14:paraId="161A0A6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(1 344)</w:t>
            </w:r>
          </w:p>
        </w:tc>
        <w:tc>
          <w:tcPr>
            <w:tcW w:w="1026" w:type="dxa"/>
          </w:tcPr>
          <w:p w14:paraId="000E3A3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437" w:type="dxa"/>
          </w:tcPr>
          <w:p w14:paraId="3CDCCC5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Pr>
          <w:p w14:paraId="7D97F67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11" w:type="dxa"/>
          </w:tcPr>
          <w:p w14:paraId="49D6A73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(1 344)</w:t>
            </w:r>
          </w:p>
        </w:tc>
      </w:tr>
      <w:tr w:rsidR="00647671" w:rsidRPr="00792FEA" w14:paraId="356B457F"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46F5F898" w14:textId="77777777" w:rsidR="00647671" w:rsidRPr="00792FEA" w:rsidRDefault="00647671" w:rsidP="008A2BB8">
            <w:pPr>
              <w:rPr>
                <w:sz w:val="16"/>
                <w:szCs w:val="16"/>
              </w:rPr>
            </w:pPr>
            <w:r w:rsidRPr="00792FEA">
              <w:rPr>
                <w:sz w:val="16"/>
                <w:szCs w:val="16"/>
              </w:rPr>
              <w:t>Other comprehensive income for the year</w:t>
            </w:r>
          </w:p>
        </w:tc>
        <w:tc>
          <w:tcPr>
            <w:tcW w:w="658" w:type="dxa"/>
          </w:tcPr>
          <w:p w14:paraId="654EC96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w:t>
            </w:r>
          </w:p>
        </w:tc>
        <w:tc>
          <w:tcPr>
            <w:tcW w:w="1026" w:type="dxa"/>
          </w:tcPr>
          <w:p w14:paraId="1A90E9E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437" w:type="dxa"/>
          </w:tcPr>
          <w:p w14:paraId="446B18D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Pr>
          <w:p w14:paraId="5BA3DD1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w:t>
            </w:r>
          </w:p>
        </w:tc>
        <w:tc>
          <w:tcPr>
            <w:tcW w:w="711" w:type="dxa"/>
          </w:tcPr>
          <w:p w14:paraId="3865D36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r>
      <w:tr w:rsidR="00647671" w:rsidRPr="00792FEA" w14:paraId="6F316EA9"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6F55EC61" w14:textId="77777777" w:rsidR="00647671" w:rsidRPr="00792FEA" w:rsidRDefault="00647671" w:rsidP="008A2BB8">
            <w:pPr>
              <w:rPr>
                <w:sz w:val="16"/>
                <w:szCs w:val="16"/>
              </w:rPr>
            </w:pPr>
            <w:r w:rsidRPr="00792FEA">
              <w:rPr>
                <w:sz w:val="16"/>
                <w:szCs w:val="16"/>
              </w:rPr>
              <w:t>Dividends paid</w:t>
            </w:r>
          </w:p>
        </w:tc>
        <w:tc>
          <w:tcPr>
            <w:tcW w:w="658" w:type="dxa"/>
          </w:tcPr>
          <w:p w14:paraId="4E5A3DD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(610)</w:t>
            </w:r>
          </w:p>
        </w:tc>
        <w:tc>
          <w:tcPr>
            <w:tcW w:w="1026" w:type="dxa"/>
          </w:tcPr>
          <w:p w14:paraId="77047EE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437" w:type="dxa"/>
          </w:tcPr>
          <w:p w14:paraId="0286786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Pr>
          <w:p w14:paraId="7BC50E4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11" w:type="dxa"/>
          </w:tcPr>
          <w:p w14:paraId="51C0DED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(610)</w:t>
            </w:r>
          </w:p>
        </w:tc>
      </w:tr>
      <w:tr w:rsidR="00647671" w:rsidRPr="00792FEA" w14:paraId="49E55376"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Borders>
              <w:bottom w:val="single" w:sz="6" w:space="0" w:color="auto"/>
            </w:tcBorders>
          </w:tcPr>
          <w:p w14:paraId="566F4F11" w14:textId="77777777" w:rsidR="00647671" w:rsidRPr="00792FEA" w:rsidRDefault="00647671" w:rsidP="008A2BB8">
            <w:pPr>
              <w:rPr>
                <w:sz w:val="16"/>
                <w:szCs w:val="16"/>
              </w:rPr>
            </w:pPr>
            <w:r w:rsidRPr="00792FEA">
              <w:rPr>
                <w:sz w:val="16"/>
                <w:szCs w:val="16"/>
              </w:rPr>
              <w:t>Transactions with owners in their capacity as owners</w:t>
            </w:r>
          </w:p>
        </w:tc>
        <w:tc>
          <w:tcPr>
            <w:tcW w:w="658" w:type="dxa"/>
            <w:tcBorders>
              <w:bottom w:val="single" w:sz="6" w:space="0" w:color="auto"/>
            </w:tcBorders>
          </w:tcPr>
          <w:p w14:paraId="07391AD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026" w:type="dxa"/>
            <w:tcBorders>
              <w:bottom w:val="single" w:sz="6" w:space="0" w:color="auto"/>
            </w:tcBorders>
          </w:tcPr>
          <w:p w14:paraId="34C67D0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149</w:t>
            </w:r>
          </w:p>
        </w:tc>
        <w:tc>
          <w:tcPr>
            <w:tcW w:w="1437" w:type="dxa"/>
            <w:tcBorders>
              <w:bottom w:val="single" w:sz="6" w:space="0" w:color="auto"/>
            </w:tcBorders>
          </w:tcPr>
          <w:p w14:paraId="3DB7126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Borders>
              <w:bottom w:val="single" w:sz="6" w:space="0" w:color="auto"/>
            </w:tcBorders>
          </w:tcPr>
          <w:p w14:paraId="33495D8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11" w:type="dxa"/>
            <w:tcBorders>
              <w:bottom w:val="single" w:sz="6" w:space="0" w:color="auto"/>
            </w:tcBorders>
          </w:tcPr>
          <w:p w14:paraId="209687D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149</w:t>
            </w:r>
          </w:p>
        </w:tc>
      </w:tr>
      <w:tr w:rsidR="00647671" w:rsidRPr="00792FEA" w14:paraId="3817DD09"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Borders>
              <w:top w:val="single" w:sz="6" w:space="0" w:color="auto"/>
              <w:bottom w:val="single" w:sz="6" w:space="0" w:color="auto"/>
            </w:tcBorders>
          </w:tcPr>
          <w:p w14:paraId="7DBFBD57" w14:textId="77777777" w:rsidR="00647671" w:rsidRPr="00792FEA" w:rsidRDefault="00647671" w:rsidP="008A2BB8">
            <w:pPr>
              <w:rPr>
                <w:sz w:val="16"/>
                <w:szCs w:val="16"/>
              </w:rPr>
            </w:pPr>
            <w:r w:rsidRPr="00792FEA">
              <w:rPr>
                <w:b/>
                <w:sz w:val="16"/>
                <w:szCs w:val="16"/>
              </w:rPr>
              <w:t>Total equity as at 30 June 2024</w:t>
            </w:r>
          </w:p>
        </w:tc>
        <w:tc>
          <w:tcPr>
            <w:tcW w:w="658" w:type="dxa"/>
            <w:tcBorders>
              <w:top w:val="single" w:sz="6" w:space="0" w:color="auto"/>
              <w:bottom w:val="single" w:sz="6" w:space="0" w:color="auto"/>
            </w:tcBorders>
          </w:tcPr>
          <w:p w14:paraId="3FCFACE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4 966</w:t>
            </w:r>
          </w:p>
        </w:tc>
        <w:tc>
          <w:tcPr>
            <w:tcW w:w="1026" w:type="dxa"/>
            <w:tcBorders>
              <w:top w:val="single" w:sz="6" w:space="0" w:color="auto"/>
              <w:bottom w:val="single" w:sz="6" w:space="0" w:color="auto"/>
            </w:tcBorders>
          </w:tcPr>
          <w:p w14:paraId="1D286B1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439</w:t>
            </w:r>
          </w:p>
        </w:tc>
        <w:tc>
          <w:tcPr>
            <w:tcW w:w="1437" w:type="dxa"/>
            <w:tcBorders>
              <w:top w:val="single" w:sz="6" w:space="0" w:color="auto"/>
              <w:bottom w:val="single" w:sz="6" w:space="0" w:color="auto"/>
            </w:tcBorders>
          </w:tcPr>
          <w:p w14:paraId="32A1170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10</w:t>
            </w:r>
          </w:p>
        </w:tc>
        <w:tc>
          <w:tcPr>
            <w:tcW w:w="742" w:type="dxa"/>
            <w:tcBorders>
              <w:top w:val="single" w:sz="6" w:space="0" w:color="auto"/>
              <w:bottom w:val="single" w:sz="6" w:space="0" w:color="auto"/>
            </w:tcBorders>
          </w:tcPr>
          <w:p w14:paraId="68FDB19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51</w:t>
            </w:r>
          </w:p>
        </w:tc>
        <w:tc>
          <w:tcPr>
            <w:tcW w:w="711" w:type="dxa"/>
            <w:tcBorders>
              <w:top w:val="single" w:sz="6" w:space="0" w:color="auto"/>
              <w:bottom w:val="single" w:sz="6" w:space="0" w:color="auto"/>
            </w:tcBorders>
          </w:tcPr>
          <w:p w14:paraId="67941C8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5 466</w:t>
            </w:r>
          </w:p>
        </w:tc>
      </w:tr>
      <w:tr w:rsidR="00647671" w:rsidRPr="00792FEA" w14:paraId="4F7FB16F"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Borders>
              <w:top w:val="single" w:sz="6" w:space="0" w:color="auto"/>
            </w:tcBorders>
          </w:tcPr>
          <w:p w14:paraId="06876243" w14:textId="77777777" w:rsidR="00647671" w:rsidRPr="00792FEA" w:rsidRDefault="00647671" w:rsidP="008A2BB8">
            <w:pPr>
              <w:rPr>
                <w:sz w:val="16"/>
                <w:szCs w:val="16"/>
              </w:rPr>
            </w:pPr>
            <w:r w:rsidRPr="00792FEA">
              <w:rPr>
                <w:b/>
                <w:sz w:val="16"/>
                <w:szCs w:val="16"/>
              </w:rPr>
              <w:t>2024</w:t>
            </w:r>
            <w:r w:rsidRPr="00792FEA">
              <w:rPr>
                <w:b/>
                <w:sz w:val="16"/>
                <w:szCs w:val="16"/>
              </w:rPr>
              <w:noBreakHyphen/>
              <w:t>25 estimate</w:t>
            </w:r>
          </w:p>
        </w:tc>
        <w:tc>
          <w:tcPr>
            <w:tcW w:w="658" w:type="dxa"/>
            <w:tcBorders>
              <w:top w:val="single" w:sz="6" w:space="0" w:color="auto"/>
            </w:tcBorders>
          </w:tcPr>
          <w:p w14:paraId="12D15C7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026" w:type="dxa"/>
            <w:tcBorders>
              <w:top w:val="single" w:sz="6" w:space="0" w:color="auto"/>
            </w:tcBorders>
          </w:tcPr>
          <w:p w14:paraId="04D4F69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437" w:type="dxa"/>
            <w:tcBorders>
              <w:top w:val="single" w:sz="6" w:space="0" w:color="auto"/>
            </w:tcBorders>
          </w:tcPr>
          <w:p w14:paraId="7904723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42" w:type="dxa"/>
            <w:tcBorders>
              <w:top w:val="single" w:sz="6" w:space="0" w:color="auto"/>
            </w:tcBorders>
          </w:tcPr>
          <w:p w14:paraId="3A9DA74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11" w:type="dxa"/>
            <w:tcBorders>
              <w:top w:val="single" w:sz="6" w:space="0" w:color="auto"/>
            </w:tcBorders>
          </w:tcPr>
          <w:p w14:paraId="4D26405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r>
      <w:tr w:rsidR="00647671" w:rsidRPr="00792FEA" w14:paraId="37574D0A"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70C6C903" w14:textId="77777777" w:rsidR="00647671" w:rsidRPr="00792FEA" w:rsidRDefault="00647671" w:rsidP="008A2BB8">
            <w:pPr>
              <w:rPr>
                <w:sz w:val="16"/>
                <w:szCs w:val="16"/>
              </w:rPr>
            </w:pPr>
            <w:r w:rsidRPr="00792FEA">
              <w:rPr>
                <w:sz w:val="16"/>
                <w:szCs w:val="16"/>
              </w:rPr>
              <w:t>Balance at 1 July 2024</w:t>
            </w:r>
          </w:p>
        </w:tc>
        <w:tc>
          <w:tcPr>
            <w:tcW w:w="658" w:type="dxa"/>
          </w:tcPr>
          <w:p w14:paraId="151A623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4 966</w:t>
            </w:r>
          </w:p>
        </w:tc>
        <w:tc>
          <w:tcPr>
            <w:tcW w:w="1026" w:type="dxa"/>
          </w:tcPr>
          <w:p w14:paraId="3035AD1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439</w:t>
            </w:r>
          </w:p>
        </w:tc>
        <w:tc>
          <w:tcPr>
            <w:tcW w:w="1437" w:type="dxa"/>
          </w:tcPr>
          <w:p w14:paraId="163D590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10</w:t>
            </w:r>
          </w:p>
        </w:tc>
        <w:tc>
          <w:tcPr>
            <w:tcW w:w="742" w:type="dxa"/>
          </w:tcPr>
          <w:p w14:paraId="4A8CC14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51</w:t>
            </w:r>
          </w:p>
        </w:tc>
        <w:tc>
          <w:tcPr>
            <w:tcW w:w="711" w:type="dxa"/>
          </w:tcPr>
          <w:p w14:paraId="14DE831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5 466</w:t>
            </w:r>
          </w:p>
        </w:tc>
      </w:tr>
      <w:tr w:rsidR="00647671" w:rsidRPr="00792FEA" w14:paraId="0792545B"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2B334A02" w14:textId="77777777" w:rsidR="00647671" w:rsidRPr="00792FEA" w:rsidRDefault="00647671" w:rsidP="008A2BB8">
            <w:pPr>
              <w:rPr>
                <w:sz w:val="16"/>
                <w:szCs w:val="16"/>
              </w:rPr>
            </w:pPr>
            <w:r w:rsidRPr="00792FEA">
              <w:rPr>
                <w:sz w:val="16"/>
                <w:szCs w:val="16"/>
              </w:rPr>
              <w:t>Net result for the year</w:t>
            </w:r>
          </w:p>
        </w:tc>
        <w:tc>
          <w:tcPr>
            <w:tcW w:w="658" w:type="dxa"/>
          </w:tcPr>
          <w:p w14:paraId="69AAEC3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(817)</w:t>
            </w:r>
          </w:p>
        </w:tc>
        <w:tc>
          <w:tcPr>
            <w:tcW w:w="1026" w:type="dxa"/>
          </w:tcPr>
          <w:p w14:paraId="5D35E53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437" w:type="dxa"/>
          </w:tcPr>
          <w:p w14:paraId="77A7F90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Pr>
          <w:p w14:paraId="020A41C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11" w:type="dxa"/>
          </w:tcPr>
          <w:p w14:paraId="5E8AA2B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(817)</w:t>
            </w:r>
          </w:p>
        </w:tc>
      </w:tr>
      <w:tr w:rsidR="00647671" w:rsidRPr="00792FEA" w14:paraId="45E154BC"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13BADECF" w14:textId="77777777" w:rsidR="00647671" w:rsidRPr="00792FEA" w:rsidRDefault="00647671" w:rsidP="008A2BB8">
            <w:pPr>
              <w:rPr>
                <w:sz w:val="16"/>
                <w:szCs w:val="16"/>
              </w:rPr>
            </w:pPr>
            <w:r w:rsidRPr="00792FEA">
              <w:rPr>
                <w:sz w:val="16"/>
                <w:szCs w:val="16"/>
              </w:rPr>
              <w:t>Other comprehensive income for the year</w:t>
            </w:r>
          </w:p>
        </w:tc>
        <w:tc>
          <w:tcPr>
            <w:tcW w:w="658" w:type="dxa"/>
          </w:tcPr>
          <w:p w14:paraId="0302641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w:t>
            </w:r>
          </w:p>
        </w:tc>
        <w:tc>
          <w:tcPr>
            <w:tcW w:w="1026" w:type="dxa"/>
          </w:tcPr>
          <w:p w14:paraId="0DC5DB3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437" w:type="dxa"/>
          </w:tcPr>
          <w:p w14:paraId="7A7763D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Pr>
          <w:p w14:paraId="513DE29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w:t>
            </w:r>
          </w:p>
        </w:tc>
        <w:tc>
          <w:tcPr>
            <w:tcW w:w="711" w:type="dxa"/>
          </w:tcPr>
          <w:p w14:paraId="4E2A3FE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r>
      <w:tr w:rsidR="00647671" w:rsidRPr="00792FEA" w14:paraId="0CAEA56F"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707C7A66" w14:textId="77777777" w:rsidR="00647671" w:rsidRPr="00792FEA" w:rsidRDefault="00647671" w:rsidP="008A2BB8">
            <w:pPr>
              <w:rPr>
                <w:sz w:val="16"/>
                <w:szCs w:val="16"/>
              </w:rPr>
            </w:pPr>
            <w:r w:rsidRPr="00792FEA">
              <w:rPr>
                <w:sz w:val="16"/>
                <w:szCs w:val="16"/>
              </w:rPr>
              <w:t>Dividends paid</w:t>
            </w:r>
          </w:p>
        </w:tc>
        <w:tc>
          <w:tcPr>
            <w:tcW w:w="658" w:type="dxa"/>
          </w:tcPr>
          <w:p w14:paraId="72708D8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(57)</w:t>
            </w:r>
          </w:p>
        </w:tc>
        <w:tc>
          <w:tcPr>
            <w:tcW w:w="1026" w:type="dxa"/>
          </w:tcPr>
          <w:p w14:paraId="62F2FC5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437" w:type="dxa"/>
          </w:tcPr>
          <w:p w14:paraId="1EC67BC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Pr>
          <w:p w14:paraId="3F875EA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11" w:type="dxa"/>
          </w:tcPr>
          <w:p w14:paraId="474712F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(57)</w:t>
            </w:r>
          </w:p>
        </w:tc>
      </w:tr>
      <w:tr w:rsidR="00647671" w:rsidRPr="00792FEA" w14:paraId="7CA28E9E"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Borders>
              <w:bottom w:val="single" w:sz="6" w:space="0" w:color="auto"/>
            </w:tcBorders>
          </w:tcPr>
          <w:p w14:paraId="230D4CCC" w14:textId="77777777" w:rsidR="00647671" w:rsidRPr="00792FEA" w:rsidRDefault="00647671" w:rsidP="008A2BB8">
            <w:pPr>
              <w:rPr>
                <w:sz w:val="16"/>
                <w:szCs w:val="16"/>
              </w:rPr>
            </w:pPr>
            <w:r w:rsidRPr="00792FEA">
              <w:rPr>
                <w:sz w:val="16"/>
                <w:szCs w:val="16"/>
              </w:rPr>
              <w:t>Transactions with owners in their capacity as owners</w:t>
            </w:r>
          </w:p>
        </w:tc>
        <w:tc>
          <w:tcPr>
            <w:tcW w:w="658" w:type="dxa"/>
            <w:tcBorders>
              <w:bottom w:val="single" w:sz="6" w:space="0" w:color="auto"/>
            </w:tcBorders>
          </w:tcPr>
          <w:p w14:paraId="5047EDC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026" w:type="dxa"/>
            <w:tcBorders>
              <w:bottom w:val="single" w:sz="6" w:space="0" w:color="auto"/>
            </w:tcBorders>
          </w:tcPr>
          <w:p w14:paraId="727A941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149</w:t>
            </w:r>
          </w:p>
        </w:tc>
        <w:tc>
          <w:tcPr>
            <w:tcW w:w="1437" w:type="dxa"/>
            <w:tcBorders>
              <w:bottom w:val="single" w:sz="6" w:space="0" w:color="auto"/>
            </w:tcBorders>
          </w:tcPr>
          <w:p w14:paraId="638FD5D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Borders>
              <w:bottom w:val="single" w:sz="6" w:space="0" w:color="auto"/>
            </w:tcBorders>
          </w:tcPr>
          <w:p w14:paraId="200AE49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11" w:type="dxa"/>
            <w:tcBorders>
              <w:bottom w:val="single" w:sz="6" w:space="0" w:color="auto"/>
            </w:tcBorders>
          </w:tcPr>
          <w:p w14:paraId="5CEFF54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149</w:t>
            </w:r>
          </w:p>
        </w:tc>
      </w:tr>
      <w:tr w:rsidR="00647671" w:rsidRPr="00792FEA" w14:paraId="790DBBCE"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Borders>
              <w:top w:val="single" w:sz="6" w:space="0" w:color="auto"/>
              <w:bottom w:val="single" w:sz="6" w:space="0" w:color="auto"/>
            </w:tcBorders>
          </w:tcPr>
          <w:p w14:paraId="03464913" w14:textId="77777777" w:rsidR="00647671" w:rsidRPr="00792FEA" w:rsidRDefault="00647671" w:rsidP="008A2BB8">
            <w:pPr>
              <w:rPr>
                <w:sz w:val="16"/>
                <w:szCs w:val="16"/>
              </w:rPr>
            </w:pPr>
            <w:r w:rsidRPr="00792FEA">
              <w:rPr>
                <w:b/>
                <w:sz w:val="16"/>
                <w:szCs w:val="16"/>
              </w:rPr>
              <w:t>Total equity as at 30 June 2025</w:t>
            </w:r>
          </w:p>
        </w:tc>
        <w:tc>
          <w:tcPr>
            <w:tcW w:w="658" w:type="dxa"/>
            <w:tcBorders>
              <w:top w:val="single" w:sz="6" w:space="0" w:color="auto"/>
              <w:bottom w:val="single" w:sz="6" w:space="0" w:color="auto"/>
            </w:tcBorders>
          </w:tcPr>
          <w:p w14:paraId="3A6E132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4 090</w:t>
            </w:r>
          </w:p>
        </w:tc>
        <w:tc>
          <w:tcPr>
            <w:tcW w:w="1026" w:type="dxa"/>
            <w:tcBorders>
              <w:top w:val="single" w:sz="6" w:space="0" w:color="auto"/>
              <w:bottom w:val="single" w:sz="6" w:space="0" w:color="auto"/>
            </w:tcBorders>
          </w:tcPr>
          <w:p w14:paraId="2BE284C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588</w:t>
            </w:r>
          </w:p>
        </w:tc>
        <w:tc>
          <w:tcPr>
            <w:tcW w:w="1437" w:type="dxa"/>
            <w:tcBorders>
              <w:top w:val="single" w:sz="6" w:space="0" w:color="auto"/>
              <w:bottom w:val="single" w:sz="6" w:space="0" w:color="auto"/>
            </w:tcBorders>
          </w:tcPr>
          <w:p w14:paraId="2C0DD36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10</w:t>
            </w:r>
          </w:p>
        </w:tc>
        <w:tc>
          <w:tcPr>
            <w:tcW w:w="742" w:type="dxa"/>
            <w:tcBorders>
              <w:top w:val="single" w:sz="6" w:space="0" w:color="auto"/>
              <w:bottom w:val="single" w:sz="6" w:space="0" w:color="auto"/>
            </w:tcBorders>
          </w:tcPr>
          <w:p w14:paraId="297457A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53</w:t>
            </w:r>
          </w:p>
        </w:tc>
        <w:tc>
          <w:tcPr>
            <w:tcW w:w="711" w:type="dxa"/>
            <w:tcBorders>
              <w:top w:val="single" w:sz="6" w:space="0" w:color="auto"/>
              <w:bottom w:val="single" w:sz="6" w:space="0" w:color="auto"/>
            </w:tcBorders>
          </w:tcPr>
          <w:p w14:paraId="6F53B32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4 740</w:t>
            </w:r>
          </w:p>
        </w:tc>
      </w:tr>
      <w:tr w:rsidR="00647671" w:rsidRPr="00792FEA" w14:paraId="090D1809"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Borders>
              <w:top w:val="single" w:sz="6" w:space="0" w:color="auto"/>
            </w:tcBorders>
          </w:tcPr>
          <w:p w14:paraId="1EEAD4C9" w14:textId="77777777" w:rsidR="00647671" w:rsidRPr="00792FEA" w:rsidRDefault="00647671" w:rsidP="008A2BB8">
            <w:pPr>
              <w:rPr>
                <w:sz w:val="16"/>
                <w:szCs w:val="16"/>
              </w:rPr>
            </w:pPr>
            <w:r w:rsidRPr="00792FEA">
              <w:rPr>
                <w:b/>
                <w:sz w:val="16"/>
                <w:szCs w:val="16"/>
              </w:rPr>
              <w:t>2025</w:t>
            </w:r>
            <w:r w:rsidRPr="00792FEA">
              <w:rPr>
                <w:b/>
                <w:sz w:val="16"/>
                <w:szCs w:val="16"/>
              </w:rPr>
              <w:noBreakHyphen/>
              <w:t>26 estimate</w:t>
            </w:r>
          </w:p>
        </w:tc>
        <w:tc>
          <w:tcPr>
            <w:tcW w:w="658" w:type="dxa"/>
            <w:tcBorders>
              <w:top w:val="single" w:sz="6" w:space="0" w:color="auto"/>
            </w:tcBorders>
          </w:tcPr>
          <w:p w14:paraId="31F1DBB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026" w:type="dxa"/>
            <w:tcBorders>
              <w:top w:val="single" w:sz="6" w:space="0" w:color="auto"/>
            </w:tcBorders>
          </w:tcPr>
          <w:p w14:paraId="2687CEC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437" w:type="dxa"/>
            <w:tcBorders>
              <w:top w:val="single" w:sz="6" w:space="0" w:color="auto"/>
            </w:tcBorders>
          </w:tcPr>
          <w:p w14:paraId="4313ADE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42" w:type="dxa"/>
            <w:tcBorders>
              <w:top w:val="single" w:sz="6" w:space="0" w:color="auto"/>
            </w:tcBorders>
          </w:tcPr>
          <w:p w14:paraId="6504924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11" w:type="dxa"/>
            <w:tcBorders>
              <w:top w:val="single" w:sz="6" w:space="0" w:color="auto"/>
            </w:tcBorders>
          </w:tcPr>
          <w:p w14:paraId="7B6C693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r>
      <w:tr w:rsidR="00647671" w:rsidRPr="00792FEA" w14:paraId="43721B9A"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565FB575" w14:textId="77777777" w:rsidR="00647671" w:rsidRPr="00792FEA" w:rsidRDefault="00647671" w:rsidP="008A2BB8">
            <w:pPr>
              <w:rPr>
                <w:sz w:val="16"/>
                <w:szCs w:val="16"/>
              </w:rPr>
            </w:pPr>
            <w:r w:rsidRPr="00792FEA">
              <w:rPr>
                <w:sz w:val="16"/>
                <w:szCs w:val="16"/>
              </w:rPr>
              <w:t>Balance at 1 July 2025</w:t>
            </w:r>
          </w:p>
        </w:tc>
        <w:tc>
          <w:tcPr>
            <w:tcW w:w="658" w:type="dxa"/>
          </w:tcPr>
          <w:p w14:paraId="30C13F7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4 090</w:t>
            </w:r>
          </w:p>
        </w:tc>
        <w:tc>
          <w:tcPr>
            <w:tcW w:w="1026" w:type="dxa"/>
          </w:tcPr>
          <w:p w14:paraId="00ABA82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588</w:t>
            </w:r>
          </w:p>
        </w:tc>
        <w:tc>
          <w:tcPr>
            <w:tcW w:w="1437" w:type="dxa"/>
          </w:tcPr>
          <w:p w14:paraId="545E61F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10</w:t>
            </w:r>
          </w:p>
        </w:tc>
        <w:tc>
          <w:tcPr>
            <w:tcW w:w="742" w:type="dxa"/>
          </w:tcPr>
          <w:p w14:paraId="43E1285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53</w:t>
            </w:r>
          </w:p>
        </w:tc>
        <w:tc>
          <w:tcPr>
            <w:tcW w:w="711" w:type="dxa"/>
          </w:tcPr>
          <w:p w14:paraId="2FD6186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4 740</w:t>
            </w:r>
          </w:p>
        </w:tc>
      </w:tr>
      <w:tr w:rsidR="00647671" w:rsidRPr="00792FEA" w14:paraId="64154C82"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0B99BF09" w14:textId="77777777" w:rsidR="00647671" w:rsidRPr="00792FEA" w:rsidRDefault="00647671" w:rsidP="008A2BB8">
            <w:pPr>
              <w:rPr>
                <w:sz w:val="16"/>
                <w:szCs w:val="16"/>
              </w:rPr>
            </w:pPr>
            <w:r w:rsidRPr="00792FEA">
              <w:rPr>
                <w:sz w:val="16"/>
                <w:szCs w:val="16"/>
              </w:rPr>
              <w:t>Net result for the year</w:t>
            </w:r>
          </w:p>
        </w:tc>
        <w:tc>
          <w:tcPr>
            <w:tcW w:w="658" w:type="dxa"/>
          </w:tcPr>
          <w:p w14:paraId="244278D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(579)</w:t>
            </w:r>
          </w:p>
        </w:tc>
        <w:tc>
          <w:tcPr>
            <w:tcW w:w="1026" w:type="dxa"/>
          </w:tcPr>
          <w:p w14:paraId="2521946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437" w:type="dxa"/>
          </w:tcPr>
          <w:p w14:paraId="1447599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Pr>
          <w:p w14:paraId="10458AD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11" w:type="dxa"/>
          </w:tcPr>
          <w:p w14:paraId="56ED2E4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(579)</w:t>
            </w:r>
          </w:p>
        </w:tc>
      </w:tr>
      <w:tr w:rsidR="00647671" w:rsidRPr="00792FEA" w14:paraId="35F669E8"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2024F497" w14:textId="77777777" w:rsidR="00647671" w:rsidRPr="00792FEA" w:rsidRDefault="00647671" w:rsidP="008A2BB8">
            <w:pPr>
              <w:rPr>
                <w:sz w:val="16"/>
                <w:szCs w:val="16"/>
              </w:rPr>
            </w:pPr>
            <w:r w:rsidRPr="00792FEA">
              <w:rPr>
                <w:sz w:val="16"/>
                <w:szCs w:val="16"/>
              </w:rPr>
              <w:t>Other comprehensive income for the year</w:t>
            </w:r>
          </w:p>
        </w:tc>
        <w:tc>
          <w:tcPr>
            <w:tcW w:w="658" w:type="dxa"/>
          </w:tcPr>
          <w:p w14:paraId="44C804C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w:t>
            </w:r>
          </w:p>
        </w:tc>
        <w:tc>
          <w:tcPr>
            <w:tcW w:w="1026" w:type="dxa"/>
          </w:tcPr>
          <w:p w14:paraId="486BD11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437" w:type="dxa"/>
          </w:tcPr>
          <w:p w14:paraId="6B40F27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Pr>
          <w:p w14:paraId="35A27EE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w:t>
            </w:r>
          </w:p>
        </w:tc>
        <w:tc>
          <w:tcPr>
            <w:tcW w:w="711" w:type="dxa"/>
          </w:tcPr>
          <w:p w14:paraId="35EBE67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r>
      <w:tr w:rsidR="00647671" w:rsidRPr="00792FEA" w14:paraId="1ABFCC25"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4949C5F8" w14:textId="77777777" w:rsidR="00647671" w:rsidRPr="00792FEA" w:rsidRDefault="00647671" w:rsidP="008A2BB8">
            <w:pPr>
              <w:rPr>
                <w:sz w:val="16"/>
                <w:szCs w:val="16"/>
              </w:rPr>
            </w:pPr>
            <w:r w:rsidRPr="00792FEA">
              <w:rPr>
                <w:sz w:val="16"/>
                <w:szCs w:val="16"/>
              </w:rPr>
              <w:t>Dividends paid</w:t>
            </w:r>
          </w:p>
        </w:tc>
        <w:tc>
          <w:tcPr>
            <w:tcW w:w="658" w:type="dxa"/>
          </w:tcPr>
          <w:p w14:paraId="2E3C890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(55)</w:t>
            </w:r>
          </w:p>
        </w:tc>
        <w:tc>
          <w:tcPr>
            <w:tcW w:w="1026" w:type="dxa"/>
          </w:tcPr>
          <w:p w14:paraId="63615B0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437" w:type="dxa"/>
          </w:tcPr>
          <w:p w14:paraId="28EF2AEA"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Pr>
          <w:p w14:paraId="7A4E0C06"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11" w:type="dxa"/>
          </w:tcPr>
          <w:p w14:paraId="1F304B2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(55)</w:t>
            </w:r>
          </w:p>
        </w:tc>
      </w:tr>
      <w:tr w:rsidR="00647671" w:rsidRPr="00792FEA" w14:paraId="57EE3A67"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Borders>
              <w:bottom w:val="single" w:sz="6" w:space="0" w:color="auto"/>
            </w:tcBorders>
          </w:tcPr>
          <w:p w14:paraId="4B076B07" w14:textId="77777777" w:rsidR="00647671" w:rsidRPr="00792FEA" w:rsidRDefault="00647671" w:rsidP="008A2BB8">
            <w:pPr>
              <w:rPr>
                <w:sz w:val="16"/>
                <w:szCs w:val="16"/>
              </w:rPr>
            </w:pPr>
            <w:r w:rsidRPr="00792FEA">
              <w:rPr>
                <w:sz w:val="16"/>
                <w:szCs w:val="16"/>
              </w:rPr>
              <w:t>Transactions with owners in their capacity as owners</w:t>
            </w:r>
          </w:p>
        </w:tc>
        <w:tc>
          <w:tcPr>
            <w:tcW w:w="658" w:type="dxa"/>
            <w:tcBorders>
              <w:bottom w:val="single" w:sz="6" w:space="0" w:color="auto"/>
            </w:tcBorders>
          </w:tcPr>
          <w:p w14:paraId="76A1BF3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026" w:type="dxa"/>
            <w:tcBorders>
              <w:bottom w:val="single" w:sz="6" w:space="0" w:color="auto"/>
            </w:tcBorders>
          </w:tcPr>
          <w:p w14:paraId="36325CE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101</w:t>
            </w:r>
          </w:p>
        </w:tc>
        <w:tc>
          <w:tcPr>
            <w:tcW w:w="1437" w:type="dxa"/>
            <w:tcBorders>
              <w:bottom w:val="single" w:sz="6" w:space="0" w:color="auto"/>
            </w:tcBorders>
          </w:tcPr>
          <w:p w14:paraId="4521F5C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Borders>
              <w:bottom w:val="single" w:sz="6" w:space="0" w:color="auto"/>
            </w:tcBorders>
          </w:tcPr>
          <w:p w14:paraId="42DEF5E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11" w:type="dxa"/>
            <w:tcBorders>
              <w:bottom w:val="single" w:sz="6" w:space="0" w:color="auto"/>
            </w:tcBorders>
          </w:tcPr>
          <w:p w14:paraId="7E8BE57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101</w:t>
            </w:r>
          </w:p>
        </w:tc>
      </w:tr>
      <w:tr w:rsidR="00647671" w:rsidRPr="00792FEA" w14:paraId="6A4BB6E7"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Borders>
              <w:top w:val="single" w:sz="6" w:space="0" w:color="auto"/>
              <w:bottom w:val="single" w:sz="6" w:space="0" w:color="auto"/>
            </w:tcBorders>
          </w:tcPr>
          <w:p w14:paraId="69436226" w14:textId="77777777" w:rsidR="00647671" w:rsidRPr="00792FEA" w:rsidRDefault="00647671" w:rsidP="008A2BB8">
            <w:pPr>
              <w:rPr>
                <w:sz w:val="16"/>
                <w:szCs w:val="16"/>
              </w:rPr>
            </w:pPr>
            <w:r w:rsidRPr="00792FEA">
              <w:rPr>
                <w:b/>
                <w:sz w:val="16"/>
                <w:szCs w:val="16"/>
              </w:rPr>
              <w:t>Total equity as at 30 June 2026</w:t>
            </w:r>
          </w:p>
        </w:tc>
        <w:tc>
          <w:tcPr>
            <w:tcW w:w="658" w:type="dxa"/>
            <w:tcBorders>
              <w:top w:val="single" w:sz="6" w:space="0" w:color="auto"/>
              <w:bottom w:val="single" w:sz="6" w:space="0" w:color="auto"/>
            </w:tcBorders>
          </w:tcPr>
          <w:p w14:paraId="591938C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3 454</w:t>
            </w:r>
          </w:p>
        </w:tc>
        <w:tc>
          <w:tcPr>
            <w:tcW w:w="1026" w:type="dxa"/>
            <w:tcBorders>
              <w:top w:val="single" w:sz="6" w:space="0" w:color="auto"/>
              <w:bottom w:val="single" w:sz="6" w:space="0" w:color="auto"/>
            </w:tcBorders>
          </w:tcPr>
          <w:p w14:paraId="37A2FBA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689</w:t>
            </w:r>
          </w:p>
        </w:tc>
        <w:tc>
          <w:tcPr>
            <w:tcW w:w="1437" w:type="dxa"/>
            <w:tcBorders>
              <w:top w:val="single" w:sz="6" w:space="0" w:color="auto"/>
              <w:bottom w:val="single" w:sz="6" w:space="0" w:color="auto"/>
            </w:tcBorders>
          </w:tcPr>
          <w:p w14:paraId="029C668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10</w:t>
            </w:r>
          </w:p>
        </w:tc>
        <w:tc>
          <w:tcPr>
            <w:tcW w:w="742" w:type="dxa"/>
            <w:tcBorders>
              <w:top w:val="single" w:sz="6" w:space="0" w:color="auto"/>
              <w:bottom w:val="single" w:sz="6" w:space="0" w:color="auto"/>
            </w:tcBorders>
          </w:tcPr>
          <w:p w14:paraId="4516C387"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54</w:t>
            </w:r>
          </w:p>
        </w:tc>
        <w:tc>
          <w:tcPr>
            <w:tcW w:w="711" w:type="dxa"/>
            <w:tcBorders>
              <w:top w:val="single" w:sz="6" w:space="0" w:color="auto"/>
              <w:bottom w:val="single" w:sz="6" w:space="0" w:color="auto"/>
            </w:tcBorders>
          </w:tcPr>
          <w:p w14:paraId="1557F48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4 207</w:t>
            </w:r>
          </w:p>
        </w:tc>
      </w:tr>
      <w:tr w:rsidR="00647671" w:rsidRPr="00792FEA" w14:paraId="4844EA38"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Borders>
              <w:top w:val="single" w:sz="6" w:space="0" w:color="auto"/>
            </w:tcBorders>
          </w:tcPr>
          <w:p w14:paraId="75B4A50A" w14:textId="77777777" w:rsidR="00647671" w:rsidRPr="00792FEA" w:rsidRDefault="00647671" w:rsidP="008A2BB8">
            <w:pPr>
              <w:rPr>
                <w:sz w:val="16"/>
                <w:szCs w:val="16"/>
              </w:rPr>
            </w:pPr>
            <w:r w:rsidRPr="00792FEA">
              <w:rPr>
                <w:b/>
                <w:sz w:val="16"/>
                <w:szCs w:val="16"/>
              </w:rPr>
              <w:t>2026</w:t>
            </w:r>
            <w:r w:rsidRPr="00792FEA">
              <w:rPr>
                <w:b/>
                <w:sz w:val="16"/>
                <w:szCs w:val="16"/>
              </w:rPr>
              <w:noBreakHyphen/>
              <w:t>27 estimate</w:t>
            </w:r>
          </w:p>
        </w:tc>
        <w:tc>
          <w:tcPr>
            <w:tcW w:w="658" w:type="dxa"/>
            <w:tcBorders>
              <w:top w:val="single" w:sz="6" w:space="0" w:color="auto"/>
            </w:tcBorders>
          </w:tcPr>
          <w:p w14:paraId="2E2C6AC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026" w:type="dxa"/>
            <w:tcBorders>
              <w:top w:val="single" w:sz="6" w:space="0" w:color="auto"/>
            </w:tcBorders>
          </w:tcPr>
          <w:p w14:paraId="7908BE0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437" w:type="dxa"/>
            <w:tcBorders>
              <w:top w:val="single" w:sz="6" w:space="0" w:color="auto"/>
            </w:tcBorders>
          </w:tcPr>
          <w:p w14:paraId="5F6F617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42" w:type="dxa"/>
            <w:tcBorders>
              <w:top w:val="single" w:sz="6" w:space="0" w:color="auto"/>
            </w:tcBorders>
          </w:tcPr>
          <w:p w14:paraId="4EFC134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11" w:type="dxa"/>
            <w:tcBorders>
              <w:top w:val="single" w:sz="6" w:space="0" w:color="auto"/>
            </w:tcBorders>
          </w:tcPr>
          <w:p w14:paraId="377CC2A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p>
        </w:tc>
      </w:tr>
      <w:tr w:rsidR="00647671" w:rsidRPr="00792FEA" w14:paraId="51EB4AA8"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16DA46DB" w14:textId="77777777" w:rsidR="00647671" w:rsidRPr="00792FEA" w:rsidRDefault="00647671" w:rsidP="008A2BB8">
            <w:pPr>
              <w:rPr>
                <w:sz w:val="16"/>
                <w:szCs w:val="16"/>
              </w:rPr>
            </w:pPr>
            <w:r w:rsidRPr="00792FEA">
              <w:rPr>
                <w:sz w:val="16"/>
                <w:szCs w:val="16"/>
              </w:rPr>
              <w:t>Balance at 1 July 2026</w:t>
            </w:r>
          </w:p>
        </w:tc>
        <w:tc>
          <w:tcPr>
            <w:tcW w:w="658" w:type="dxa"/>
          </w:tcPr>
          <w:p w14:paraId="4EDCF13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3 454</w:t>
            </w:r>
          </w:p>
        </w:tc>
        <w:tc>
          <w:tcPr>
            <w:tcW w:w="1026" w:type="dxa"/>
          </w:tcPr>
          <w:p w14:paraId="0D1F750C"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689</w:t>
            </w:r>
          </w:p>
        </w:tc>
        <w:tc>
          <w:tcPr>
            <w:tcW w:w="1437" w:type="dxa"/>
          </w:tcPr>
          <w:p w14:paraId="0ADA169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10</w:t>
            </w:r>
          </w:p>
        </w:tc>
        <w:tc>
          <w:tcPr>
            <w:tcW w:w="742" w:type="dxa"/>
          </w:tcPr>
          <w:p w14:paraId="6BA07DE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54</w:t>
            </w:r>
          </w:p>
        </w:tc>
        <w:tc>
          <w:tcPr>
            <w:tcW w:w="711" w:type="dxa"/>
          </w:tcPr>
          <w:p w14:paraId="070B273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4 207</w:t>
            </w:r>
          </w:p>
        </w:tc>
      </w:tr>
      <w:tr w:rsidR="00647671" w:rsidRPr="00792FEA" w14:paraId="6B234550"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4A9BF04A" w14:textId="77777777" w:rsidR="00647671" w:rsidRPr="00792FEA" w:rsidRDefault="00647671" w:rsidP="008A2BB8">
            <w:pPr>
              <w:rPr>
                <w:sz w:val="16"/>
                <w:szCs w:val="16"/>
              </w:rPr>
            </w:pPr>
            <w:r w:rsidRPr="00792FEA">
              <w:rPr>
                <w:sz w:val="16"/>
                <w:szCs w:val="16"/>
              </w:rPr>
              <w:t>Net result for the year</w:t>
            </w:r>
          </w:p>
        </w:tc>
        <w:tc>
          <w:tcPr>
            <w:tcW w:w="658" w:type="dxa"/>
          </w:tcPr>
          <w:p w14:paraId="5B5E17E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(709)</w:t>
            </w:r>
          </w:p>
        </w:tc>
        <w:tc>
          <w:tcPr>
            <w:tcW w:w="1026" w:type="dxa"/>
          </w:tcPr>
          <w:p w14:paraId="43C6FA2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437" w:type="dxa"/>
          </w:tcPr>
          <w:p w14:paraId="43770408"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Pr>
          <w:p w14:paraId="47E26F4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11" w:type="dxa"/>
          </w:tcPr>
          <w:p w14:paraId="54D42F3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(709)</w:t>
            </w:r>
          </w:p>
        </w:tc>
      </w:tr>
      <w:tr w:rsidR="00647671" w:rsidRPr="00792FEA" w14:paraId="07F6C214"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4326F816" w14:textId="77777777" w:rsidR="00647671" w:rsidRPr="00792FEA" w:rsidRDefault="00647671" w:rsidP="008A2BB8">
            <w:pPr>
              <w:rPr>
                <w:sz w:val="16"/>
                <w:szCs w:val="16"/>
              </w:rPr>
            </w:pPr>
            <w:r w:rsidRPr="00792FEA">
              <w:rPr>
                <w:sz w:val="16"/>
                <w:szCs w:val="16"/>
              </w:rPr>
              <w:t>Other comprehensive income for the year</w:t>
            </w:r>
          </w:p>
        </w:tc>
        <w:tc>
          <w:tcPr>
            <w:tcW w:w="658" w:type="dxa"/>
          </w:tcPr>
          <w:p w14:paraId="49083EB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w:t>
            </w:r>
          </w:p>
        </w:tc>
        <w:tc>
          <w:tcPr>
            <w:tcW w:w="1026" w:type="dxa"/>
          </w:tcPr>
          <w:p w14:paraId="5C5B647F"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437" w:type="dxa"/>
          </w:tcPr>
          <w:p w14:paraId="392B50C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Pr>
          <w:p w14:paraId="4DC79B31"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1</w:t>
            </w:r>
          </w:p>
        </w:tc>
        <w:tc>
          <w:tcPr>
            <w:tcW w:w="711" w:type="dxa"/>
          </w:tcPr>
          <w:p w14:paraId="7D99950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r>
      <w:tr w:rsidR="00647671" w:rsidRPr="00792FEA" w14:paraId="614D0516"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Pr>
          <w:p w14:paraId="2080240D" w14:textId="77777777" w:rsidR="00647671" w:rsidRPr="00792FEA" w:rsidRDefault="00647671" w:rsidP="008A2BB8">
            <w:pPr>
              <w:rPr>
                <w:sz w:val="16"/>
                <w:szCs w:val="16"/>
              </w:rPr>
            </w:pPr>
            <w:r w:rsidRPr="00792FEA">
              <w:rPr>
                <w:sz w:val="16"/>
                <w:szCs w:val="16"/>
              </w:rPr>
              <w:t>Dividends paid</w:t>
            </w:r>
          </w:p>
        </w:tc>
        <w:tc>
          <w:tcPr>
            <w:tcW w:w="658" w:type="dxa"/>
          </w:tcPr>
          <w:p w14:paraId="6EF3D5B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(56)</w:t>
            </w:r>
          </w:p>
        </w:tc>
        <w:tc>
          <w:tcPr>
            <w:tcW w:w="1026" w:type="dxa"/>
          </w:tcPr>
          <w:p w14:paraId="1B59F8B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437" w:type="dxa"/>
          </w:tcPr>
          <w:p w14:paraId="65A833D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Pr>
          <w:p w14:paraId="00DA90E3"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11" w:type="dxa"/>
          </w:tcPr>
          <w:p w14:paraId="5BF501A5"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(56)</w:t>
            </w:r>
          </w:p>
        </w:tc>
      </w:tr>
      <w:tr w:rsidR="00647671" w:rsidRPr="00792FEA" w14:paraId="048C8BAF"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Borders>
              <w:bottom w:val="single" w:sz="6" w:space="0" w:color="auto"/>
            </w:tcBorders>
          </w:tcPr>
          <w:p w14:paraId="62C902BE" w14:textId="77777777" w:rsidR="00647671" w:rsidRPr="00792FEA" w:rsidRDefault="00647671" w:rsidP="008A2BB8">
            <w:pPr>
              <w:rPr>
                <w:sz w:val="16"/>
                <w:szCs w:val="16"/>
              </w:rPr>
            </w:pPr>
            <w:r w:rsidRPr="00792FEA">
              <w:rPr>
                <w:sz w:val="16"/>
                <w:szCs w:val="16"/>
              </w:rPr>
              <w:t>Transactions with owners in their capacity as owners</w:t>
            </w:r>
          </w:p>
        </w:tc>
        <w:tc>
          <w:tcPr>
            <w:tcW w:w="658" w:type="dxa"/>
            <w:tcBorders>
              <w:bottom w:val="single" w:sz="6" w:space="0" w:color="auto"/>
            </w:tcBorders>
          </w:tcPr>
          <w:p w14:paraId="547B267D"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1026" w:type="dxa"/>
            <w:tcBorders>
              <w:bottom w:val="single" w:sz="6" w:space="0" w:color="auto"/>
            </w:tcBorders>
          </w:tcPr>
          <w:p w14:paraId="13805FB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251</w:t>
            </w:r>
          </w:p>
        </w:tc>
        <w:tc>
          <w:tcPr>
            <w:tcW w:w="1437" w:type="dxa"/>
            <w:tcBorders>
              <w:bottom w:val="single" w:sz="6" w:space="0" w:color="auto"/>
            </w:tcBorders>
          </w:tcPr>
          <w:p w14:paraId="3EE5460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42" w:type="dxa"/>
            <w:tcBorders>
              <w:bottom w:val="single" w:sz="6" w:space="0" w:color="auto"/>
            </w:tcBorders>
          </w:tcPr>
          <w:p w14:paraId="7CBB494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w:t>
            </w:r>
          </w:p>
        </w:tc>
        <w:tc>
          <w:tcPr>
            <w:tcW w:w="711" w:type="dxa"/>
            <w:tcBorders>
              <w:bottom w:val="single" w:sz="6" w:space="0" w:color="auto"/>
            </w:tcBorders>
          </w:tcPr>
          <w:p w14:paraId="37F67252"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sz w:val="16"/>
                <w:szCs w:val="16"/>
              </w:rPr>
              <w:t>251</w:t>
            </w:r>
          </w:p>
        </w:tc>
      </w:tr>
      <w:tr w:rsidR="00647671" w:rsidRPr="00792FEA" w14:paraId="1314EA9E" w14:textId="77777777" w:rsidTr="00792FEA">
        <w:tc>
          <w:tcPr>
            <w:cnfStyle w:val="001000000000" w:firstRow="0" w:lastRow="0" w:firstColumn="1" w:lastColumn="0" w:oddVBand="0" w:evenVBand="0" w:oddHBand="0" w:evenHBand="0" w:firstRowFirstColumn="0" w:firstRowLastColumn="0" w:lastRowFirstColumn="0" w:lastRowLastColumn="0"/>
            <w:tcW w:w="3136" w:type="dxa"/>
            <w:gridSpan w:val="2"/>
            <w:tcBorders>
              <w:top w:val="single" w:sz="6" w:space="0" w:color="auto"/>
              <w:bottom w:val="single" w:sz="12" w:space="0" w:color="auto"/>
            </w:tcBorders>
          </w:tcPr>
          <w:p w14:paraId="1ED76E86" w14:textId="77777777" w:rsidR="00647671" w:rsidRPr="00792FEA" w:rsidRDefault="00647671" w:rsidP="008A2BB8">
            <w:pPr>
              <w:rPr>
                <w:sz w:val="16"/>
                <w:szCs w:val="16"/>
              </w:rPr>
            </w:pPr>
            <w:r w:rsidRPr="00792FEA">
              <w:rPr>
                <w:b/>
                <w:sz w:val="16"/>
                <w:szCs w:val="16"/>
              </w:rPr>
              <w:t>Total equity as at 30 June 2027</w:t>
            </w:r>
          </w:p>
        </w:tc>
        <w:tc>
          <w:tcPr>
            <w:tcW w:w="658" w:type="dxa"/>
            <w:tcBorders>
              <w:top w:val="single" w:sz="6" w:space="0" w:color="auto"/>
              <w:bottom w:val="single" w:sz="12" w:space="0" w:color="auto"/>
            </w:tcBorders>
          </w:tcPr>
          <w:p w14:paraId="49B7DC20"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2 689</w:t>
            </w:r>
          </w:p>
        </w:tc>
        <w:tc>
          <w:tcPr>
            <w:tcW w:w="1026" w:type="dxa"/>
            <w:tcBorders>
              <w:top w:val="single" w:sz="6" w:space="0" w:color="auto"/>
              <w:bottom w:val="single" w:sz="12" w:space="0" w:color="auto"/>
            </w:tcBorders>
          </w:tcPr>
          <w:p w14:paraId="2D84A279"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941</w:t>
            </w:r>
          </w:p>
        </w:tc>
        <w:tc>
          <w:tcPr>
            <w:tcW w:w="1437" w:type="dxa"/>
            <w:tcBorders>
              <w:top w:val="single" w:sz="6" w:space="0" w:color="auto"/>
              <w:bottom w:val="single" w:sz="12" w:space="0" w:color="auto"/>
            </w:tcBorders>
          </w:tcPr>
          <w:p w14:paraId="5459D68B"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10</w:t>
            </w:r>
          </w:p>
        </w:tc>
        <w:tc>
          <w:tcPr>
            <w:tcW w:w="742" w:type="dxa"/>
            <w:tcBorders>
              <w:top w:val="single" w:sz="6" w:space="0" w:color="auto"/>
              <w:bottom w:val="single" w:sz="12" w:space="0" w:color="auto"/>
            </w:tcBorders>
          </w:tcPr>
          <w:p w14:paraId="1588837E"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55</w:t>
            </w:r>
          </w:p>
        </w:tc>
        <w:tc>
          <w:tcPr>
            <w:tcW w:w="711" w:type="dxa"/>
            <w:tcBorders>
              <w:top w:val="single" w:sz="6" w:space="0" w:color="auto"/>
              <w:bottom w:val="single" w:sz="12" w:space="0" w:color="auto"/>
            </w:tcBorders>
          </w:tcPr>
          <w:p w14:paraId="312928F4" w14:textId="77777777" w:rsidR="00647671" w:rsidRPr="00792FEA" w:rsidRDefault="00647671" w:rsidP="008A2BB8">
            <w:pPr>
              <w:cnfStyle w:val="000000000000" w:firstRow="0" w:lastRow="0" w:firstColumn="0" w:lastColumn="0" w:oddVBand="0" w:evenVBand="0" w:oddHBand="0" w:evenHBand="0" w:firstRowFirstColumn="0" w:firstRowLastColumn="0" w:lastRowFirstColumn="0" w:lastRowLastColumn="0"/>
              <w:rPr>
                <w:sz w:val="16"/>
                <w:szCs w:val="16"/>
              </w:rPr>
            </w:pPr>
            <w:r w:rsidRPr="00792FEA">
              <w:rPr>
                <w:b/>
                <w:sz w:val="16"/>
                <w:szCs w:val="16"/>
              </w:rPr>
              <w:t>3 694</w:t>
            </w:r>
          </w:p>
        </w:tc>
      </w:tr>
    </w:tbl>
    <w:p w14:paraId="247957F0" w14:textId="77777777" w:rsidR="00647671" w:rsidRPr="004D1722" w:rsidRDefault="00647671" w:rsidP="00647671">
      <w:pPr>
        <w:pStyle w:val="Note"/>
      </w:pPr>
      <w:r w:rsidRPr="004D1722">
        <w:t>Note:</w:t>
      </w:r>
    </w:p>
    <w:p w14:paraId="5E2F4FED" w14:textId="559E623A" w:rsidR="00647671" w:rsidRPr="004D1722" w:rsidRDefault="00647671" w:rsidP="00647671">
      <w:pPr>
        <w:pStyle w:val="Note"/>
      </w:pPr>
      <w:r w:rsidRPr="004D1722">
        <w:t>(a)</w:t>
      </w:r>
      <w:r w:rsidRPr="004D1722">
        <w:tab/>
      </w:r>
      <w:r w:rsidRPr="0000198B">
        <w:t>A range of savings and efficiency initiatives will be implemented by the PFC sector. The impact</w:t>
      </w:r>
      <w:r w:rsidR="00792FEA">
        <w:t>s</w:t>
      </w:r>
      <w:r w:rsidRPr="0000198B">
        <w:t xml:space="preserve"> of these initiatives are reflected in the estimates for the budget year and the three forward years.</w:t>
      </w:r>
    </w:p>
    <w:p w14:paraId="7EE56C5E" w14:textId="77777777" w:rsidR="00647671" w:rsidRPr="004D1722" w:rsidRDefault="00647671" w:rsidP="00647671">
      <w:pPr>
        <w:pStyle w:val="TableHeading"/>
      </w:pPr>
      <w:r w:rsidRPr="004D1722">
        <w:lastRenderedPageBreak/>
        <w:t>Table 2.15:</w:t>
      </w:r>
      <w:r w:rsidRPr="004D1722">
        <w:tab/>
        <w:t xml:space="preserve">Net acquisition of non-financial assets – </w:t>
      </w:r>
      <w:r w:rsidRPr="004D1722">
        <w:br/>
        <w:t>Public financial corporations sector</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PNFC_PFC.xlsx|Table:PFC_NFA|MergedHeadingRow:1"/>
      </w:tblPr>
      <w:tblGrid>
        <w:gridCol w:w="3934"/>
        <w:gridCol w:w="755"/>
        <w:gridCol w:w="755"/>
        <w:gridCol w:w="755"/>
        <w:gridCol w:w="755"/>
        <w:gridCol w:w="756"/>
      </w:tblGrid>
      <w:tr w:rsidR="00647671" w14:paraId="4D64F8B9"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34" w:type="dxa"/>
          </w:tcPr>
          <w:p w14:paraId="427B53B3" w14:textId="77777777" w:rsidR="00647671" w:rsidRDefault="00647671" w:rsidP="008A2BB8">
            <w:pPr>
              <w:keepNext/>
            </w:pPr>
          </w:p>
        </w:tc>
        <w:tc>
          <w:tcPr>
            <w:tcW w:w="755" w:type="dxa"/>
          </w:tcPr>
          <w:p w14:paraId="1046D61E" w14:textId="77777777" w:rsidR="00647671" w:rsidRDefault="00647671"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revised</w:t>
            </w:r>
          </w:p>
        </w:tc>
        <w:tc>
          <w:tcPr>
            <w:tcW w:w="755" w:type="dxa"/>
          </w:tcPr>
          <w:p w14:paraId="0890F972" w14:textId="77777777" w:rsidR="00647671" w:rsidRDefault="00647671"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55" w:type="dxa"/>
          </w:tcPr>
          <w:p w14:paraId="3CBE34E6" w14:textId="77777777" w:rsidR="00647671" w:rsidRDefault="00647671"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r>
              <w:br/>
              <w:t>estimate</w:t>
            </w:r>
          </w:p>
        </w:tc>
        <w:tc>
          <w:tcPr>
            <w:tcW w:w="755" w:type="dxa"/>
          </w:tcPr>
          <w:p w14:paraId="68003504" w14:textId="77777777" w:rsidR="00647671" w:rsidRDefault="00647671"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r>
              <w:br/>
              <w:t>estimate</w:t>
            </w:r>
          </w:p>
        </w:tc>
        <w:tc>
          <w:tcPr>
            <w:tcW w:w="756" w:type="dxa"/>
          </w:tcPr>
          <w:p w14:paraId="6AFED602" w14:textId="77777777" w:rsidR="00647671" w:rsidRDefault="00647671"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r>
              <w:br/>
              <w:t>estimate</w:t>
            </w:r>
          </w:p>
        </w:tc>
      </w:tr>
      <w:tr w:rsidR="00647671" w14:paraId="36B8609E" w14:textId="77777777" w:rsidTr="008A2BB8">
        <w:tc>
          <w:tcPr>
            <w:cnfStyle w:val="001000000000" w:firstRow="0" w:lastRow="0" w:firstColumn="1" w:lastColumn="0" w:oddVBand="0" w:evenVBand="0" w:oddHBand="0" w:evenHBand="0" w:firstRowFirstColumn="0" w:firstRowLastColumn="0" w:lastRowFirstColumn="0" w:lastRowLastColumn="0"/>
            <w:tcW w:w="3934" w:type="dxa"/>
          </w:tcPr>
          <w:p w14:paraId="35A69D8F" w14:textId="77777777" w:rsidR="00647671" w:rsidRDefault="00647671" w:rsidP="008A2BB8">
            <w:r>
              <w:t>Purchases of non</w:t>
            </w:r>
            <w:r>
              <w:noBreakHyphen/>
              <w:t>financial assets less sales of non</w:t>
            </w:r>
            <w:r>
              <w:noBreakHyphen/>
              <w:t>financial assets (including change in inventories)</w:t>
            </w:r>
          </w:p>
        </w:tc>
        <w:tc>
          <w:tcPr>
            <w:tcW w:w="755" w:type="dxa"/>
          </w:tcPr>
          <w:p w14:paraId="53F7544F"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t>67</w:t>
            </w:r>
          </w:p>
        </w:tc>
        <w:tc>
          <w:tcPr>
            <w:tcW w:w="755" w:type="dxa"/>
          </w:tcPr>
          <w:p w14:paraId="526A40FA"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t>38</w:t>
            </w:r>
          </w:p>
        </w:tc>
        <w:tc>
          <w:tcPr>
            <w:tcW w:w="755" w:type="dxa"/>
          </w:tcPr>
          <w:p w14:paraId="514B8E56"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t>39</w:t>
            </w:r>
          </w:p>
        </w:tc>
        <w:tc>
          <w:tcPr>
            <w:tcW w:w="755" w:type="dxa"/>
          </w:tcPr>
          <w:p w14:paraId="5AA05913"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t>41</w:t>
            </w:r>
          </w:p>
        </w:tc>
        <w:tc>
          <w:tcPr>
            <w:tcW w:w="756" w:type="dxa"/>
          </w:tcPr>
          <w:p w14:paraId="548613F4"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t>42</w:t>
            </w:r>
          </w:p>
        </w:tc>
      </w:tr>
      <w:tr w:rsidR="00647671" w14:paraId="5158ADDA" w14:textId="77777777" w:rsidTr="008A2BB8">
        <w:tc>
          <w:tcPr>
            <w:cnfStyle w:val="001000000000" w:firstRow="0" w:lastRow="0" w:firstColumn="1" w:lastColumn="0" w:oddVBand="0" w:evenVBand="0" w:oddHBand="0" w:evenHBand="0" w:firstRowFirstColumn="0" w:firstRowLastColumn="0" w:lastRowFirstColumn="0" w:lastRowLastColumn="0"/>
            <w:tcW w:w="3934" w:type="dxa"/>
          </w:tcPr>
          <w:p w14:paraId="5A5F533B" w14:textId="77777777" w:rsidR="00647671" w:rsidRDefault="00647671" w:rsidP="008A2BB8">
            <w:r>
              <w:t>Less: Depreciation and amortisation</w:t>
            </w:r>
          </w:p>
        </w:tc>
        <w:tc>
          <w:tcPr>
            <w:tcW w:w="755" w:type="dxa"/>
          </w:tcPr>
          <w:p w14:paraId="1608E35D"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t>(83)</w:t>
            </w:r>
          </w:p>
        </w:tc>
        <w:tc>
          <w:tcPr>
            <w:tcW w:w="755" w:type="dxa"/>
          </w:tcPr>
          <w:p w14:paraId="6E0733F5"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t>(85)</w:t>
            </w:r>
          </w:p>
        </w:tc>
        <w:tc>
          <w:tcPr>
            <w:tcW w:w="755" w:type="dxa"/>
          </w:tcPr>
          <w:p w14:paraId="256141A8"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t>(85)</w:t>
            </w:r>
          </w:p>
        </w:tc>
        <w:tc>
          <w:tcPr>
            <w:tcW w:w="755" w:type="dxa"/>
          </w:tcPr>
          <w:p w14:paraId="1F20830E"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t>(86)</w:t>
            </w:r>
          </w:p>
        </w:tc>
        <w:tc>
          <w:tcPr>
            <w:tcW w:w="756" w:type="dxa"/>
          </w:tcPr>
          <w:p w14:paraId="3D506C54"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t>(86)</w:t>
            </w:r>
          </w:p>
        </w:tc>
      </w:tr>
      <w:tr w:rsidR="00647671" w14:paraId="0125A814" w14:textId="77777777" w:rsidTr="008A2BB8">
        <w:tc>
          <w:tcPr>
            <w:cnfStyle w:val="001000000000" w:firstRow="0" w:lastRow="0" w:firstColumn="1" w:lastColumn="0" w:oddVBand="0" w:evenVBand="0" w:oddHBand="0" w:evenHBand="0" w:firstRowFirstColumn="0" w:firstRowLastColumn="0" w:lastRowFirstColumn="0" w:lastRowLastColumn="0"/>
            <w:tcW w:w="3934" w:type="dxa"/>
            <w:tcBorders>
              <w:top w:val="single" w:sz="6" w:space="0" w:color="auto"/>
              <w:bottom w:val="single" w:sz="12" w:space="0" w:color="auto"/>
            </w:tcBorders>
          </w:tcPr>
          <w:p w14:paraId="52126E25" w14:textId="77777777" w:rsidR="00647671" w:rsidRDefault="00647671" w:rsidP="008A2BB8">
            <w:r>
              <w:rPr>
                <w:b/>
              </w:rPr>
              <w:t>Total net acquisition of non</w:t>
            </w:r>
            <w:r>
              <w:rPr>
                <w:b/>
              </w:rPr>
              <w:noBreakHyphen/>
              <w:t>financial assets from transactions</w:t>
            </w:r>
          </w:p>
        </w:tc>
        <w:tc>
          <w:tcPr>
            <w:tcW w:w="755" w:type="dxa"/>
            <w:tcBorders>
              <w:top w:val="single" w:sz="6" w:space="0" w:color="auto"/>
              <w:bottom w:val="single" w:sz="12" w:space="0" w:color="auto"/>
            </w:tcBorders>
          </w:tcPr>
          <w:p w14:paraId="28185523"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rPr>
              <w:t>(17)</w:t>
            </w:r>
          </w:p>
        </w:tc>
        <w:tc>
          <w:tcPr>
            <w:tcW w:w="755" w:type="dxa"/>
            <w:tcBorders>
              <w:top w:val="single" w:sz="6" w:space="0" w:color="auto"/>
              <w:bottom w:val="single" w:sz="12" w:space="0" w:color="auto"/>
            </w:tcBorders>
          </w:tcPr>
          <w:p w14:paraId="4886F56F"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rPr>
              <w:t>(47)</w:t>
            </w:r>
          </w:p>
        </w:tc>
        <w:tc>
          <w:tcPr>
            <w:tcW w:w="755" w:type="dxa"/>
            <w:tcBorders>
              <w:top w:val="single" w:sz="6" w:space="0" w:color="auto"/>
              <w:bottom w:val="single" w:sz="12" w:space="0" w:color="auto"/>
            </w:tcBorders>
          </w:tcPr>
          <w:p w14:paraId="7C82755E"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rPr>
              <w:t>(46)</w:t>
            </w:r>
          </w:p>
        </w:tc>
        <w:tc>
          <w:tcPr>
            <w:tcW w:w="755" w:type="dxa"/>
            <w:tcBorders>
              <w:top w:val="single" w:sz="6" w:space="0" w:color="auto"/>
              <w:bottom w:val="single" w:sz="12" w:space="0" w:color="auto"/>
            </w:tcBorders>
          </w:tcPr>
          <w:p w14:paraId="33DD9361"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rPr>
              <w:t>(45)</w:t>
            </w:r>
          </w:p>
        </w:tc>
        <w:tc>
          <w:tcPr>
            <w:tcW w:w="756" w:type="dxa"/>
            <w:tcBorders>
              <w:top w:val="single" w:sz="6" w:space="0" w:color="auto"/>
              <w:bottom w:val="single" w:sz="12" w:space="0" w:color="auto"/>
            </w:tcBorders>
          </w:tcPr>
          <w:p w14:paraId="566BD05F" w14:textId="77777777" w:rsidR="00647671" w:rsidRDefault="00647671" w:rsidP="008A2BB8">
            <w:pPr>
              <w:cnfStyle w:val="000000000000" w:firstRow="0" w:lastRow="0" w:firstColumn="0" w:lastColumn="0" w:oddVBand="0" w:evenVBand="0" w:oddHBand="0" w:evenHBand="0" w:firstRowFirstColumn="0" w:firstRowLastColumn="0" w:lastRowFirstColumn="0" w:lastRowLastColumn="0"/>
            </w:pPr>
            <w:r>
              <w:rPr>
                <w:b/>
              </w:rPr>
              <w:t>(44)</w:t>
            </w:r>
          </w:p>
        </w:tc>
      </w:tr>
    </w:tbl>
    <w:p w14:paraId="1CADB965" w14:textId="77777777" w:rsidR="00647671" w:rsidRDefault="00647671" w:rsidP="00647671"/>
    <w:p w14:paraId="4FAE1F06" w14:textId="77777777" w:rsidR="00647671" w:rsidRDefault="00647671" w:rsidP="00647671">
      <w:pPr>
        <w:pStyle w:val="TableHeading"/>
        <w:pageBreakBefore/>
      </w:pPr>
      <w:r w:rsidRPr="004D1722">
        <w:lastRenderedPageBreak/>
        <w:t>Table 2.16:</w:t>
      </w:r>
      <w:r w:rsidRPr="004D1722">
        <w:tab/>
        <w:t xml:space="preserve">State of Victoria operating statement for the </w:t>
      </w:r>
      <w:r w:rsidRPr="004D1722">
        <w:br/>
        <w:t>financial year ended 30 June</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NFPS_WoS.xlsx|Table:WoS_OS|MergedHeadingRow:1"/>
      </w:tblPr>
      <w:tblGrid>
        <w:gridCol w:w="3902"/>
        <w:gridCol w:w="112"/>
        <w:gridCol w:w="640"/>
        <w:gridCol w:w="764"/>
        <w:gridCol w:w="764"/>
        <w:gridCol w:w="764"/>
        <w:gridCol w:w="764"/>
      </w:tblGrid>
      <w:tr w:rsidR="00647671" w14:paraId="3587B6B8" w14:textId="77777777" w:rsidTr="00D76E5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78" w:type="dxa"/>
          </w:tcPr>
          <w:p w14:paraId="65E90B85" w14:textId="77777777" w:rsidR="00647671" w:rsidRDefault="00647671" w:rsidP="008A2BB8">
            <w:pPr>
              <w:keepNext/>
              <w:spacing w:after="0"/>
            </w:pPr>
          </w:p>
        </w:tc>
        <w:tc>
          <w:tcPr>
            <w:tcW w:w="756" w:type="dxa"/>
            <w:gridSpan w:val="2"/>
          </w:tcPr>
          <w:p w14:paraId="386BE9D9"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2022</w:t>
            </w:r>
            <w:r>
              <w:rPr>
                <w:sz w:val="16"/>
              </w:rPr>
              <w:noBreakHyphen/>
              <w:t>23</w:t>
            </w:r>
            <w:r>
              <w:br/>
              <w:t>revised</w:t>
            </w:r>
          </w:p>
        </w:tc>
        <w:tc>
          <w:tcPr>
            <w:tcW w:w="769" w:type="dxa"/>
          </w:tcPr>
          <w:p w14:paraId="1EF6FF54"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2023</w:t>
            </w:r>
            <w:r>
              <w:rPr>
                <w:sz w:val="16"/>
              </w:rPr>
              <w:noBreakHyphen/>
              <w:t>24</w:t>
            </w:r>
            <w:r>
              <w:br/>
              <w:t>budget</w:t>
            </w:r>
          </w:p>
        </w:tc>
        <w:tc>
          <w:tcPr>
            <w:tcW w:w="769" w:type="dxa"/>
          </w:tcPr>
          <w:p w14:paraId="04ADF6A9"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2024</w:t>
            </w:r>
            <w:r>
              <w:rPr>
                <w:sz w:val="16"/>
              </w:rPr>
              <w:noBreakHyphen/>
              <w:t>25</w:t>
            </w:r>
            <w:r>
              <w:br/>
              <w:t>estimate</w:t>
            </w:r>
          </w:p>
        </w:tc>
        <w:tc>
          <w:tcPr>
            <w:tcW w:w="769" w:type="dxa"/>
          </w:tcPr>
          <w:p w14:paraId="20DC6D44"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2025</w:t>
            </w:r>
            <w:r>
              <w:rPr>
                <w:sz w:val="16"/>
              </w:rPr>
              <w:noBreakHyphen/>
              <w:t>26</w:t>
            </w:r>
            <w:r>
              <w:br/>
              <w:t>estimate</w:t>
            </w:r>
          </w:p>
        </w:tc>
        <w:tc>
          <w:tcPr>
            <w:tcW w:w="769" w:type="dxa"/>
          </w:tcPr>
          <w:p w14:paraId="43588233"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2026</w:t>
            </w:r>
            <w:r>
              <w:rPr>
                <w:sz w:val="16"/>
              </w:rPr>
              <w:noBreakHyphen/>
              <w:t>27</w:t>
            </w:r>
            <w:r>
              <w:br/>
              <w:t>estimate</w:t>
            </w:r>
          </w:p>
        </w:tc>
      </w:tr>
      <w:tr w:rsidR="00647671" w14:paraId="5E7D7D1A"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327982AB" w14:textId="77777777" w:rsidR="00647671" w:rsidRDefault="00647671" w:rsidP="008A2BB8">
            <w:pPr>
              <w:spacing w:after="0"/>
            </w:pPr>
            <w:r>
              <w:rPr>
                <w:b/>
                <w:sz w:val="16"/>
              </w:rPr>
              <w:t>Revenue and income from transactions</w:t>
            </w:r>
          </w:p>
        </w:tc>
        <w:tc>
          <w:tcPr>
            <w:tcW w:w="756" w:type="dxa"/>
            <w:gridSpan w:val="2"/>
          </w:tcPr>
          <w:p w14:paraId="7A969B1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7EC860F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683D237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0C86ABE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257D99A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16D3468D"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0F3546EF" w14:textId="77777777" w:rsidR="00647671" w:rsidRDefault="00647671" w:rsidP="008A2BB8">
            <w:pPr>
              <w:spacing w:after="0"/>
            </w:pPr>
            <w:r>
              <w:rPr>
                <w:sz w:val="16"/>
              </w:rPr>
              <w:t>Taxation</w:t>
            </w:r>
          </w:p>
        </w:tc>
        <w:tc>
          <w:tcPr>
            <w:tcW w:w="756" w:type="dxa"/>
            <w:gridSpan w:val="2"/>
          </w:tcPr>
          <w:p w14:paraId="09EEF54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31 019</w:t>
            </w:r>
          </w:p>
        </w:tc>
        <w:tc>
          <w:tcPr>
            <w:tcW w:w="769" w:type="dxa"/>
          </w:tcPr>
          <w:p w14:paraId="2F45407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34 383</w:t>
            </w:r>
          </w:p>
        </w:tc>
        <w:tc>
          <w:tcPr>
            <w:tcW w:w="769" w:type="dxa"/>
          </w:tcPr>
          <w:p w14:paraId="0EC72FF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36 350</w:t>
            </w:r>
          </w:p>
        </w:tc>
        <w:tc>
          <w:tcPr>
            <w:tcW w:w="769" w:type="dxa"/>
          </w:tcPr>
          <w:p w14:paraId="0A87A73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38 149</w:t>
            </w:r>
          </w:p>
        </w:tc>
        <w:tc>
          <w:tcPr>
            <w:tcW w:w="769" w:type="dxa"/>
          </w:tcPr>
          <w:p w14:paraId="1126C15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40 018</w:t>
            </w:r>
          </w:p>
        </w:tc>
      </w:tr>
      <w:tr w:rsidR="00647671" w14:paraId="2D8C868A"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424647F2" w14:textId="77777777" w:rsidR="00647671" w:rsidRDefault="00647671" w:rsidP="008A2BB8">
            <w:pPr>
              <w:spacing w:after="0"/>
            </w:pPr>
            <w:r>
              <w:rPr>
                <w:sz w:val="16"/>
              </w:rPr>
              <w:t>Interest income</w:t>
            </w:r>
          </w:p>
        </w:tc>
        <w:tc>
          <w:tcPr>
            <w:tcW w:w="756" w:type="dxa"/>
            <w:gridSpan w:val="2"/>
          </w:tcPr>
          <w:p w14:paraId="1D42D5A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1 507</w:t>
            </w:r>
          </w:p>
        </w:tc>
        <w:tc>
          <w:tcPr>
            <w:tcW w:w="769" w:type="dxa"/>
          </w:tcPr>
          <w:p w14:paraId="280B06C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1 753</w:t>
            </w:r>
          </w:p>
        </w:tc>
        <w:tc>
          <w:tcPr>
            <w:tcW w:w="769" w:type="dxa"/>
          </w:tcPr>
          <w:p w14:paraId="4A0F4F4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1 273</w:t>
            </w:r>
          </w:p>
        </w:tc>
        <w:tc>
          <w:tcPr>
            <w:tcW w:w="769" w:type="dxa"/>
          </w:tcPr>
          <w:p w14:paraId="4861ABA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1 313</w:t>
            </w:r>
          </w:p>
        </w:tc>
        <w:tc>
          <w:tcPr>
            <w:tcW w:w="769" w:type="dxa"/>
          </w:tcPr>
          <w:p w14:paraId="6603742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1 339</w:t>
            </w:r>
          </w:p>
        </w:tc>
      </w:tr>
      <w:tr w:rsidR="00647671" w14:paraId="548746DB"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03122BB6" w14:textId="77777777" w:rsidR="00647671" w:rsidRDefault="00647671" w:rsidP="008A2BB8">
            <w:pPr>
              <w:spacing w:after="0"/>
            </w:pPr>
            <w:r>
              <w:rPr>
                <w:sz w:val="16"/>
              </w:rPr>
              <w:t>Dividend income</w:t>
            </w:r>
          </w:p>
        </w:tc>
        <w:tc>
          <w:tcPr>
            <w:tcW w:w="756" w:type="dxa"/>
            <w:gridSpan w:val="2"/>
          </w:tcPr>
          <w:p w14:paraId="6B2394D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1 894</w:t>
            </w:r>
          </w:p>
        </w:tc>
        <w:tc>
          <w:tcPr>
            <w:tcW w:w="769" w:type="dxa"/>
          </w:tcPr>
          <w:p w14:paraId="4F12175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2 147</w:t>
            </w:r>
          </w:p>
        </w:tc>
        <w:tc>
          <w:tcPr>
            <w:tcW w:w="769" w:type="dxa"/>
          </w:tcPr>
          <w:p w14:paraId="0416FCC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2 526</w:t>
            </w:r>
          </w:p>
        </w:tc>
        <w:tc>
          <w:tcPr>
            <w:tcW w:w="769" w:type="dxa"/>
          </w:tcPr>
          <w:p w14:paraId="00EBA49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3 180</w:t>
            </w:r>
          </w:p>
        </w:tc>
        <w:tc>
          <w:tcPr>
            <w:tcW w:w="769" w:type="dxa"/>
          </w:tcPr>
          <w:p w14:paraId="6B1660A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3 431</w:t>
            </w:r>
          </w:p>
        </w:tc>
      </w:tr>
      <w:tr w:rsidR="00647671" w14:paraId="1138A4EA"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64B6108E" w14:textId="77777777" w:rsidR="00647671" w:rsidRDefault="00647671" w:rsidP="008A2BB8">
            <w:pPr>
              <w:spacing w:after="0"/>
            </w:pPr>
            <w:r>
              <w:rPr>
                <w:sz w:val="16"/>
              </w:rPr>
              <w:t>Sales of goods and services</w:t>
            </w:r>
          </w:p>
        </w:tc>
        <w:tc>
          <w:tcPr>
            <w:tcW w:w="756" w:type="dxa"/>
            <w:gridSpan w:val="2"/>
          </w:tcPr>
          <w:p w14:paraId="37A5FEF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17 773</w:t>
            </w:r>
          </w:p>
        </w:tc>
        <w:tc>
          <w:tcPr>
            <w:tcW w:w="769" w:type="dxa"/>
          </w:tcPr>
          <w:p w14:paraId="7633FCD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19 198</w:t>
            </w:r>
          </w:p>
        </w:tc>
        <w:tc>
          <w:tcPr>
            <w:tcW w:w="769" w:type="dxa"/>
          </w:tcPr>
          <w:p w14:paraId="437872A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20 230</w:t>
            </w:r>
          </w:p>
        </w:tc>
        <w:tc>
          <w:tcPr>
            <w:tcW w:w="769" w:type="dxa"/>
          </w:tcPr>
          <w:p w14:paraId="7ED3CF9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20 627</w:t>
            </w:r>
          </w:p>
        </w:tc>
        <w:tc>
          <w:tcPr>
            <w:tcW w:w="769" w:type="dxa"/>
          </w:tcPr>
          <w:p w14:paraId="1ECF493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21 151</w:t>
            </w:r>
          </w:p>
        </w:tc>
      </w:tr>
      <w:tr w:rsidR="00647671" w14:paraId="719C8C11"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451B67FE" w14:textId="77777777" w:rsidR="00647671" w:rsidRDefault="00647671" w:rsidP="008A2BB8">
            <w:pPr>
              <w:spacing w:after="0"/>
            </w:pPr>
            <w:r>
              <w:rPr>
                <w:sz w:val="16"/>
              </w:rPr>
              <w:t>Grants</w:t>
            </w:r>
          </w:p>
        </w:tc>
        <w:tc>
          <w:tcPr>
            <w:tcW w:w="756" w:type="dxa"/>
            <w:gridSpan w:val="2"/>
          </w:tcPr>
          <w:p w14:paraId="477163F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39 676</w:t>
            </w:r>
          </w:p>
        </w:tc>
        <w:tc>
          <w:tcPr>
            <w:tcW w:w="769" w:type="dxa"/>
          </w:tcPr>
          <w:p w14:paraId="6414319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40 663</w:t>
            </w:r>
          </w:p>
        </w:tc>
        <w:tc>
          <w:tcPr>
            <w:tcW w:w="769" w:type="dxa"/>
          </w:tcPr>
          <w:p w14:paraId="75BFAFF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42 682</w:t>
            </w:r>
          </w:p>
        </w:tc>
        <w:tc>
          <w:tcPr>
            <w:tcW w:w="769" w:type="dxa"/>
          </w:tcPr>
          <w:p w14:paraId="55CF955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45 153</w:t>
            </w:r>
          </w:p>
        </w:tc>
        <w:tc>
          <w:tcPr>
            <w:tcW w:w="769" w:type="dxa"/>
          </w:tcPr>
          <w:p w14:paraId="17A0099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45 868</w:t>
            </w:r>
          </w:p>
        </w:tc>
      </w:tr>
      <w:tr w:rsidR="00647671" w14:paraId="177019CA" w14:textId="77777777" w:rsidTr="00D76E54">
        <w:tc>
          <w:tcPr>
            <w:cnfStyle w:val="001000000000" w:firstRow="0" w:lastRow="0" w:firstColumn="1" w:lastColumn="0" w:oddVBand="0" w:evenVBand="0" w:oddHBand="0" w:evenHBand="0" w:firstRowFirstColumn="0" w:firstRowLastColumn="0" w:lastRowFirstColumn="0" w:lastRowLastColumn="0"/>
            <w:tcW w:w="3878" w:type="dxa"/>
            <w:tcBorders>
              <w:bottom w:val="single" w:sz="6" w:space="0" w:color="auto"/>
            </w:tcBorders>
          </w:tcPr>
          <w:p w14:paraId="1DB65A72" w14:textId="77777777" w:rsidR="00647671" w:rsidRDefault="00647671" w:rsidP="008A2BB8">
            <w:pPr>
              <w:spacing w:after="0"/>
            </w:pPr>
            <w:r>
              <w:rPr>
                <w:sz w:val="16"/>
              </w:rPr>
              <w:t>Other revenue and income</w:t>
            </w:r>
          </w:p>
        </w:tc>
        <w:tc>
          <w:tcPr>
            <w:tcW w:w="756" w:type="dxa"/>
            <w:gridSpan w:val="2"/>
            <w:tcBorders>
              <w:bottom w:val="single" w:sz="6" w:space="0" w:color="auto"/>
            </w:tcBorders>
          </w:tcPr>
          <w:p w14:paraId="77B87B0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4 171</w:t>
            </w:r>
          </w:p>
        </w:tc>
        <w:tc>
          <w:tcPr>
            <w:tcW w:w="769" w:type="dxa"/>
            <w:tcBorders>
              <w:bottom w:val="single" w:sz="6" w:space="0" w:color="auto"/>
            </w:tcBorders>
          </w:tcPr>
          <w:p w14:paraId="7B550E3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4 299</w:t>
            </w:r>
          </w:p>
        </w:tc>
        <w:tc>
          <w:tcPr>
            <w:tcW w:w="769" w:type="dxa"/>
            <w:tcBorders>
              <w:bottom w:val="single" w:sz="6" w:space="0" w:color="auto"/>
            </w:tcBorders>
          </w:tcPr>
          <w:p w14:paraId="091031A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3 990</w:t>
            </w:r>
          </w:p>
        </w:tc>
        <w:tc>
          <w:tcPr>
            <w:tcW w:w="769" w:type="dxa"/>
            <w:tcBorders>
              <w:bottom w:val="single" w:sz="6" w:space="0" w:color="auto"/>
            </w:tcBorders>
          </w:tcPr>
          <w:p w14:paraId="4D4E628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4 091</w:t>
            </w:r>
          </w:p>
        </w:tc>
        <w:tc>
          <w:tcPr>
            <w:tcW w:w="769" w:type="dxa"/>
            <w:tcBorders>
              <w:bottom w:val="single" w:sz="6" w:space="0" w:color="auto"/>
            </w:tcBorders>
          </w:tcPr>
          <w:p w14:paraId="5326ED7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4 641</w:t>
            </w:r>
          </w:p>
        </w:tc>
      </w:tr>
      <w:tr w:rsidR="00647671" w14:paraId="7E80F9BE" w14:textId="77777777" w:rsidTr="00D76E54">
        <w:tc>
          <w:tcPr>
            <w:cnfStyle w:val="001000000000" w:firstRow="0" w:lastRow="0" w:firstColumn="1" w:lastColumn="0" w:oddVBand="0" w:evenVBand="0" w:oddHBand="0" w:evenHBand="0" w:firstRowFirstColumn="0" w:firstRowLastColumn="0" w:lastRowFirstColumn="0" w:lastRowLastColumn="0"/>
            <w:tcW w:w="3878" w:type="dxa"/>
            <w:tcBorders>
              <w:top w:val="single" w:sz="6" w:space="0" w:color="auto"/>
            </w:tcBorders>
          </w:tcPr>
          <w:p w14:paraId="429A1906" w14:textId="77777777" w:rsidR="00647671" w:rsidRDefault="00647671" w:rsidP="008A2BB8">
            <w:pPr>
              <w:spacing w:after="0"/>
            </w:pPr>
            <w:r>
              <w:rPr>
                <w:b/>
                <w:sz w:val="16"/>
              </w:rPr>
              <w:t>Total revenue and income from transactions</w:t>
            </w:r>
          </w:p>
        </w:tc>
        <w:tc>
          <w:tcPr>
            <w:tcW w:w="756" w:type="dxa"/>
            <w:gridSpan w:val="2"/>
            <w:tcBorders>
              <w:top w:val="single" w:sz="6" w:space="0" w:color="auto"/>
            </w:tcBorders>
          </w:tcPr>
          <w:p w14:paraId="2CBECF5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96 040</w:t>
            </w:r>
          </w:p>
        </w:tc>
        <w:tc>
          <w:tcPr>
            <w:tcW w:w="769" w:type="dxa"/>
            <w:tcBorders>
              <w:top w:val="single" w:sz="6" w:space="0" w:color="auto"/>
            </w:tcBorders>
          </w:tcPr>
          <w:p w14:paraId="2F247C5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102 443</w:t>
            </w:r>
          </w:p>
        </w:tc>
        <w:tc>
          <w:tcPr>
            <w:tcW w:w="769" w:type="dxa"/>
            <w:tcBorders>
              <w:top w:val="single" w:sz="6" w:space="0" w:color="auto"/>
            </w:tcBorders>
          </w:tcPr>
          <w:p w14:paraId="25C20F1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107 052</w:t>
            </w:r>
          </w:p>
        </w:tc>
        <w:tc>
          <w:tcPr>
            <w:tcW w:w="769" w:type="dxa"/>
            <w:tcBorders>
              <w:top w:val="single" w:sz="6" w:space="0" w:color="auto"/>
            </w:tcBorders>
          </w:tcPr>
          <w:p w14:paraId="20CA7D4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112 514</w:t>
            </w:r>
          </w:p>
        </w:tc>
        <w:tc>
          <w:tcPr>
            <w:tcW w:w="769" w:type="dxa"/>
            <w:tcBorders>
              <w:top w:val="single" w:sz="6" w:space="0" w:color="auto"/>
            </w:tcBorders>
          </w:tcPr>
          <w:p w14:paraId="13354AB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116 448</w:t>
            </w:r>
          </w:p>
        </w:tc>
      </w:tr>
      <w:tr w:rsidR="00647671" w14:paraId="5E70051C"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34F9D9FF" w14:textId="77777777" w:rsidR="00647671" w:rsidRDefault="00647671" w:rsidP="008A2BB8">
            <w:pPr>
              <w:spacing w:after="0"/>
            </w:pPr>
            <w:r>
              <w:rPr>
                <w:b/>
                <w:sz w:val="16"/>
              </w:rPr>
              <w:t>Expenses from transactions</w:t>
            </w:r>
          </w:p>
        </w:tc>
        <w:tc>
          <w:tcPr>
            <w:tcW w:w="756" w:type="dxa"/>
            <w:gridSpan w:val="2"/>
          </w:tcPr>
          <w:p w14:paraId="702CDBB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03F69BC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26C405E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49224CA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43E25F5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633B4FA5"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0A80FD15" w14:textId="77777777" w:rsidR="00647671" w:rsidRDefault="00647671" w:rsidP="008A2BB8">
            <w:pPr>
              <w:spacing w:after="0"/>
            </w:pPr>
            <w:r>
              <w:rPr>
                <w:sz w:val="16"/>
              </w:rPr>
              <w:t>Employee expenses</w:t>
            </w:r>
          </w:p>
        </w:tc>
        <w:tc>
          <w:tcPr>
            <w:tcW w:w="756" w:type="dxa"/>
            <w:gridSpan w:val="2"/>
          </w:tcPr>
          <w:p w14:paraId="1179D66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35 486</w:t>
            </w:r>
          </w:p>
        </w:tc>
        <w:tc>
          <w:tcPr>
            <w:tcW w:w="769" w:type="dxa"/>
          </w:tcPr>
          <w:p w14:paraId="0A23547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36 623</w:t>
            </w:r>
          </w:p>
        </w:tc>
        <w:tc>
          <w:tcPr>
            <w:tcW w:w="769" w:type="dxa"/>
          </w:tcPr>
          <w:p w14:paraId="086AFB7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37 199</w:t>
            </w:r>
          </w:p>
        </w:tc>
        <w:tc>
          <w:tcPr>
            <w:tcW w:w="769" w:type="dxa"/>
          </w:tcPr>
          <w:p w14:paraId="0B3D051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38 197</w:t>
            </w:r>
          </w:p>
        </w:tc>
        <w:tc>
          <w:tcPr>
            <w:tcW w:w="769" w:type="dxa"/>
          </w:tcPr>
          <w:p w14:paraId="3EF8A0B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39 512</w:t>
            </w:r>
          </w:p>
        </w:tc>
      </w:tr>
      <w:tr w:rsidR="00647671" w14:paraId="619C2A0B"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756B56BD" w14:textId="77777777" w:rsidR="00647671" w:rsidRDefault="00647671" w:rsidP="008A2BB8">
            <w:pPr>
              <w:spacing w:after="0"/>
            </w:pPr>
            <w:r>
              <w:rPr>
                <w:sz w:val="16"/>
              </w:rPr>
              <w:t>Net superannuation interest expense</w:t>
            </w:r>
          </w:p>
        </w:tc>
        <w:tc>
          <w:tcPr>
            <w:tcW w:w="756" w:type="dxa"/>
            <w:gridSpan w:val="2"/>
          </w:tcPr>
          <w:p w14:paraId="31EB7CC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724</w:t>
            </w:r>
          </w:p>
        </w:tc>
        <w:tc>
          <w:tcPr>
            <w:tcW w:w="769" w:type="dxa"/>
          </w:tcPr>
          <w:p w14:paraId="321EE2B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722</w:t>
            </w:r>
          </w:p>
        </w:tc>
        <w:tc>
          <w:tcPr>
            <w:tcW w:w="769" w:type="dxa"/>
          </w:tcPr>
          <w:p w14:paraId="65EB789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726</w:t>
            </w:r>
          </w:p>
        </w:tc>
        <w:tc>
          <w:tcPr>
            <w:tcW w:w="769" w:type="dxa"/>
          </w:tcPr>
          <w:p w14:paraId="157D2B7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730</w:t>
            </w:r>
          </w:p>
        </w:tc>
        <w:tc>
          <w:tcPr>
            <w:tcW w:w="769" w:type="dxa"/>
          </w:tcPr>
          <w:p w14:paraId="7DF9576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739</w:t>
            </w:r>
          </w:p>
        </w:tc>
      </w:tr>
      <w:tr w:rsidR="00647671" w14:paraId="346702A1"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3F05D76A" w14:textId="77777777" w:rsidR="00647671" w:rsidRDefault="00647671" w:rsidP="008A2BB8">
            <w:pPr>
              <w:spacing w:after="0"/>
            </w:pPr>
            <w:r>
              <w:rPr>
                <w:sz w:val="16"/>
              </w:rPr>
              <w:t>Other superannuation</w:t>
            </w:r>
          </w:p>
        </w:tc>
        <w:tc>
          <w:tcPr>
            <w:tcW w:w="756" w:type="dxa"/>
            <w:gridSpan w:val="2"/>
          </w:tcPr>
          <w:p w14:paraId="5E25DB2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3 667</w:t>
            </w:r>
          </w:p>
        </w:tc>
        <w:tc>
          <w:tcPr>
            <w:tcW w:w="769" w:type="dxa"/>
          </w:tcPr>
          <w:p w14:paraId="6D55DC6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3 987</w:t>
            </w:r>
          </w:p>
        </w:tc>
        <w:tc>
          <w:tcPr>
            <w:tcW w:w="769" w:type="dxa"/>
          </w:tcPr>
          <w:p w14:paraId="11F56F2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4 094</w:t>
            </w:r>
          </w:p>
        </w:tc>
        <w:tc>
          <w:tcPr>
            <w:tcW w:w="769" w:type="dxa"/>
          </w:tcPr>
          <w:p w14:paraId="0FB6F2A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4 171</w:t>
            </w:r>
          </w:p>
        </w:tc>
        <w:tc>
          <w:tcPr>
            <w:tcW w:w="769" w:type="dxa"/>
          </w:tcPr>
          <w:p w14:paraId="7888D52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4 356</w:t>
            </w:r>
          </w:p>
        </w:tc>
      </w:tr>
      <w:tr w:rsidR="00647671" w14:paraId="7EA11E96"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6EDCA7E3" w14:textId="77777777" w:rsidR="00647671" w:rsidRDefault="00647671" w:rsidP="008A2BB8">
            <w:pPr>
              <w:spacing w:after="0"/>
            </w:pPr>
            <w:r>
              <w:rPr>
                <w:sz w:val="16"/>
              </w:rPr>
              <w:t>Depreciation</w:t>
            </w:r>
          </w:p>
        </w:tc>
        <w:tc>
          <w:tcPr>
            <w:tcW w:w="756" w:type="dxa"/>
            <w:gridSpan w:val="2"/>
          </w:tcPr>
          <w:p w14:paraId="2221A1A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7 749</w:t>
            </w:r>
          </w:p>
        </w:tc>
        <w:tc>
          <w:tcPr>
            <w:tcW w:w="769" w:type="dxa"/>
          </w:tcPr>
          <w:p w14:paraId="7F437CF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7 950</w:t>
            </w:r>
          </w:p>
        </w:tc>
        <w:tc>
          <w:tcPr>
            <w:tcW w:w="769" w:type="dxa"/>
          </w:tcPr>
          <w:p w14:paraId="5B1E5F9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8 299</w:t>
            </w:r>
          </w:p>
        </w:tc>
        <w:tc>
          <w:tcPr>
            <w:tcW w:w="769" w:type="dxa"/>
          </w:tcPr>
          <w:p w14:paraId="3745AC2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8 769</w:t>
            </w:r>
          </w:p>
        </w:tc>
        <w:tc>
          <w:tcPr>
            <w:tcW w:w="769" w:type="dxa"/>
          </w:tcPr>
          <w:p w14:paraId="06EAF40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9 096</w:t>
            </w:r>
          </w:p>
        </w:tc>
      </w:tr>
      <w:tr w:rsidR="00647671" w14:paraId="288C3F7E"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061F6378" w14:textId="77777777" w:rsidR="00647671" w:rsidRDefault="00647671" w:rsidP="008A2BB8">
            <w:pPr>
              <w:spacing w:after="0"/>
            </w:pPr>
            <w:r>
              <w:rPr>
                <w:sz w:val="16"/>
              </w:rPr>
              <w:t>Interest expense</w:t>
            </w:r>
          </w:p>
        </w:tc>
        <w:tc>
          <w:tcPr>
            <w:tcW w:w="756" w:type="dxa"/>
            <w:gridSpan w:val="2"/>
          </w:tcPr>
          <w:p w14:paraId="7D37B98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4 681</w:t>
            </w:r>
          </w:p>
        </w:tc>
        <w:tc>
          <w:tcPr>
            <w:tcW w:w="769" w:type="dxa"/>
          </w:tcPr>
          <w:p w14:paraId="5DD6309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6 287</w:t>
            </w:r>
          </w:p>
        </w:tc>
        <w:tc>
          <w:tcPr>
            <w:tcW w:w="769" w:type="dxa"/>
          </w:tcPr>
          <w:p w14:paraId="7D12C6B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7 142</w:t>
            </w:r>
          </w:p>
        </w:tc>
        <w:tc>
          <w:tcPr>
            <w:tcW w:w="769" w:type="dxa"/>
          </w:tcPr>
          <w:p w14:paraId="545EBE6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8 124</w:t>
            </w:r>
          </w:p>
        </w:tc>
        <w:tc>
          <w:tcPr>
            <w:tcW w:w="769" w:type="dxa"/>
          </w:tcPr>
          <w:p w14:paraId="51BBB14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9 050</w:t>
            </w:r>
          </w:p>
        </w:tc>
      </w:tr>
      <w:tr w:rsidR="00647671" w14:paraId="664F6C7D"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276C8AAF" w14:textId="77777777" w:rsidR="00647671" w:rsidRDefault="00647671" w:rsidP="008A2BB8">
            <w:pPr>
              <w:spacing w:after="0"/>
            </w:pPr>
            <w:r>
              <w:rPr>
                <w:sz w:val="16"/>
              </w:rPr>
              <w:t>Grant expense</w:t>
            </w:r>
          </w:p>
        </w:tc>
        <w:tc>
          <w:tcPr>
            <w:tcW w:w="756" w:type="dxa"/>
            <w:gridSpan w:val="2"/>
          </w:tcPr>
          <w:p w14:paraId="0A11211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16 607</w:t>
            </w:r>
          </w:p>
        </w:tc>
        <w:tc>
          <w:tcPr>
            <w:tcW w:w="769" w:type="dxa"/>
          </w:tcPr>
          <w:p w14:paraId="4E2FF83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15 237</w:t>
            </w:r>
          </w:p>
        </w:tc>
        <w:tc>
          <w:tcPr>
            <w:tcW w:w="769" w:type="dxa"/>
          </w:tcPr>
          <w:p w14:paraId="2152A6B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14 833</w:t>
            </w:r>
          </w:p>
        </w:tc>
        <w:tc>
          <w:tcPr>
            <w:tcW w:w="769" w:type="dxa"/>
          </w:tcPr>
          <w:p w14:paraId="7AD32FB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14 862</w:t>
            </w:r>
          </w:p>
        </w:tc>
        <w:tc>
          <w:tcPr>
            <w:tcW w:w="769" w:type="dxa"/>
          </w:tcPr>
          <w:p w14:paraId="12DA933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14 805</w:t>
            </w:r>
          </w:p>
        </w:tc>
      </w:tr>
      <w:tr w:rsidR="00647671" w14:paraId="10BE02B8"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1001F5BE" w14:textId="77777777" w:rsidR="00647671" w:rsidRDefault="00647671" w:rsidP="008A2BB8">
            <w:pPr>
              <w:spacing w:after="0"/>
            </w:pPr>
            <w:r>
              <w:rPr>
                <w:sz w:val="16"/>
              </w:rPr>
              <w:t>Other operating expenses</w:t>
            </w:r>
          </w:p>
        </w:tc>
        <w:tc>
          <w:tcPr>
            <w:tcW w:w="756" w:type="dxa"/>
            <w:gridSpan w:val="2"/>
          </w:tcPr>
          <w:p w14:paraId="363D36F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41 667</w:t>
            </w:r>
          </w:p>
        </w:tc>
        <w:tc>
          <w:tcPr>
            <w:tcW w:w="769" w:type="dxa"/>
          </w:tcPr>
          <w:p w14:paraId="657188E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40 872</w:t>
            </w:r>
          </w:p>
        </w:tc>
        <w:tc>
          <w:tcPr>
            <w:tcW w:w="769" w:type="dxa"/>
          </w:tcPr>
          <w:p w14:paraId="4F9CE49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39 887</w:t>
            </w:r>
          </w:p>
        </w:tc>
        <w:tc>
          <w:tcPr>
            <w:tcW w:w="769" w:type="dxa"/>
          </w:tcPr>
          <w:p w14:paraId="50FA98A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40 797</w:t>
            </w:r>
          </w:p>
        </w:tc>
        <w:tc>
          <w:tcPr>
            <w:tcW w:w="769" w:type="dxa"/>
          </w:tcPr>
          <w:p w14:paraId="38BEF4B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42 168</w:t>
            </w:r>
          </w:p>
        </w:tc>
      </w:tr>
      <w:tr w:rsidR="00647671" w14:paraId="20A3CAF9" w14:textId="77777777" w:rsidTr="00D76E54">
        <w:tc>
          <w:tcPr>
            <w:cnfStyle w:val="001000000000" w:firstRow="0" w:lastRow="0" w:firstColumn="1" w:lastColumn="0" w:oddVBand="0" w:evenVBand="0" w:oddHBand="0" w:evenHBand="0" w:firstRowFirstColumn="0" w:firstRowLastColumn="0" w:lastRowFirstColumn="0" w:lastRowLastColumn="0"/>
            <w:tcW w:w="3878" w:type="dxa"/>
            <w:tcBorders>
              <w:top w:val="single" w:sz="6" w:space="0" w:color="auto"/>
              <w:bottom w:val="single" w:sz="6" w:space="0" w:color="auto"/>
            </w:tcBorders>
          </w:tcPr>
          <w:p w14:paraId="647B0D35" w14:textId="77777777" w:rsidR="00647671" w:rsidRDefault="00647671" w:rsidP="008A2BB8">
            <w:pPr>
              <w:spacing w:after="0"/>
            </w:pPr>
            <w:r>
              <w:rPr>
                <w:b/>
                <w:sz w:val="16"/>
              </w:rPr>
              <w:t>Total expenses from transactions</w:t>
            </w:r>
          </w:p>
        </w:tc>
        <w:tc>
          <w:tcPr>
            <w:tcW w:w="756" w:type="dxa"/>
            <w:gridSpan w:val="2"/>
            <w:tcBorders>
              <w:top w:val="single" w:sz="6" w:space="0" w:color="auto"/>
              <w:bottom w:val="single" w:sz="6" w:space="0" w:color="auto"/>
            </w:tcBorders>
          </w:tcPr>
          <w:p w14:paraId="5FB6853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110 582</w:t>
            </w:r>
          </w:p>
        </w:tc>
        <w:tc>
          <w:tcPr>
            <w:tcW w:w="769" w:type="dxa"/>
            <w:tcBorders>
              <w:top w:val="single" w:sz="6" w:space="0" w:color="auto"/>
              <w:bottom w:val="single" w:sz="6" w:space="0" w:color="auto"/>
            </w:tcBorders>
          </w:tcPr>
          <w:p w14:paraId="78217C7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111 678</w:t>
            </w:r>
          </w:p>
        </w:tc>
        <w:tc>
          <w:tcPr>
            <w:tcW w:w="769" w:type="dxa"/>
            <w:tcBorders>
              <w:top w:val="single" w:sz="6" w:space="0" w:color="auto"/>
              <w:bottom w:val="single" w:sz="6" w:space="0" w:color="auto"/>
            </w:tcBorders>
          </w:tcPr>
          <w:p w14:paraId="37B0301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112 181</w:t>
            </w:r>
          </w:p>
        </w:tc>
        <w:tc>
          <w:tcPr>
            <w:tcW w:w="769" w:type="dxa"/>
            <w:tcBorders>
              <w:top w:val="single" w:sz="6" w:space="0" w:color="auto"/>
              <w:bottom w:val="single" w:sz="6" w:space="0" w:color="auto"/>
            </w:tcBorders>
          </w:tcPr>
          <w:p w14:paraId="7D31431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115 650</w:t>
            </w:r>
          </w:p>
        </w:tc>
        <w:tc>
          <w:tcPr>
            <w:tcW w:w="769" w:type="dxa"/>
            <w:tcBorders>
              <w:top w:val="single" w:sz="6" w:space="0" w:color="auto"/>
              <w:bottom w:val="single" w:sz="6" w:space="0" w:color="auto"/>
            </w:tcBorders>
          </w:tcPr>
          <w:p w14:paraId="65E86CD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119 727</w:t>
            </w:r>
          </w:p>
        </w:tc>
      </w:tr>
      <w:tr w:rsidR="00647671" w14:paraId="6F6F82AC" w14:textId="77777777" w:rsidTr="00D76E54">
        <w:tc>
          <w:tcPr>
            <w:cnfStyle w:val="001000000000" w:firstRow="0" w:lastRow="0" w:firstColumn="1" w:lastColumn="0" w:oddVBand="0" w:evenVBand="0" w:oddHBand="0" w:evenHBand="0" w:firstRowFirstColumn="0" w:firstRowLastColumn="0" w:lastRowFirstColumn="0" w:lastRowLastColumn="0"/>
            <w:tcW w:w="3878" w:type="dxa"/>
            <w:tcBorders>
              <w:top w:val="single" w:sz="6" w:space="0" w:color="auto"/>
              <w:bottom w:val="single" w:sz="12" w:space="0" w:color="auto"/>
            </w:tcBorders>
          </w:tcPr>
          <w:p w14:paraId="46AE70A6" w14:textId="7B11F808" w:rsidR="00647671" w:rsidRDefault="00647671" w:rsidP="008A2BB8">
            <w:pPr>
              <w:spacing w:after="0"/>
            </w:pPr>
            <w:r>
              <w:rPr>
                <w:b/>
                <w:sz w:val="16"/>
              </w:rPr>
              <w:t xml:space="preserve">Net result from transactions – </w:t>
            </w:r>
            <w:r w:rsidR="00D76E54">
              <w:rPr>
                <w:b/>
                <w:sz w:val="16"/>
              </w:rPr>
              <w:t xml:space="preserve">Net </w:t>
            </w:r>
            <w:r>
              <w:rPr>
                <w:b/>
                <w:sz w:val="16"/>
              </w:rPr>
              <w:t>operating balance</w:t>
            </w:r>
          </w:p>
        </w:tc>
        <w:tc>
          <w:tcPr>
            <w:tcW w:w="756" w:type="dxa"/>
            <w:gridSpan w:val="2"/>
            <w:tcBorders>
              <w:top w:val="single" w:sz="6" w:space="0" w:color="auto"/>
              <w:bottom w:val="single" w:sz="12" w:space="0" w:color="auto"/>
            </w:tcBorders>
          </w:tcPr>
          <w:p w14:paraId="2D24610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(14 542)</w:t>
            </w:r>
          </w:p>
        </w:tc>
        <w:tc>
          <w:tcPr>
            <w:tcW w:w="769" w:type="dxa"/>
            <w:tcBorders>
              <w:top w:val="single" w:sz="6" w:space="0" w:color="auto"/>
              <w:bottom w:val="single" w:sz="12" w:space="0" w:color="auto"/>
            </w:tcBorders>
          </w:tcPr>
          <w:p w14:paraId="67AA2EE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(9 234)</w:t>
            </w:r>
          </w:p>
        </w:tc>
        <w:tc>
          <w:tcPr>
            <w:tcW w:w="769" w:type="dxa"/>
            <w:tcBorders>
              <w:top w:val="single" w:sz="6" w:space="0" w:color="auto"/>
              <w:bottom w:val="single" w:sz="12" w:space="0" w:color="auto"/>
            </w:tcBorders>
          </w:tcPr>
          <w:p w14:paraId="06D5BE4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(5 129)</w:t>
            </w:r>
          </w:p>
        </w:tc>
        <w:tc>
          <w:tcPr>
            <w:tcW w:w="769" w:type="dxa"/>
            <w:tcBorders>
              <w:top w:val="single" w:sz="6" w:space="0" w:color="auto"/>
              <w:bottom w:val="single" w:sz="12" w:space="0" w:color="auto"/>
            </w:tcBorders>
          </w:tcPr>
          <w:p w14:paraId="50F0FD9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(3 136)</w:t>
            </w:r>
          </w:p>
        </w:tc>
        <w:tc>
          <w:tcPr>
            <w:tcW w:w="769" w:type="dxa"/>
            <w:tcBorders>
              <w:top w:val="single" w:sz="6" w:space="0" w:color="auto"/>
              <w:bottom w:val="single" w:sz="12" w:space="0" w:color="auto"/>
            </w:tcBorders>
          </w:tcPr>
          <w:p w14:paraId="483D36E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(3 279)</w:t>
            </w:r>
          </w:p>
        </w:tc>
      </w:tr>
      <w:tr w:rsidR="00647671" w14:paraId="3F0C1F2D" w14:textId="77777777" w:rsidTr="00D76E54">
        <w:tc>
          <w:tcPr>
            <w:cnfStyle w:val="001000000000" w:firstRow="0" w:lastRow="0" w:firstColumn="1" w:lastColumn="0" w:oddVBand="0" w:evenVBand="0" w:oddHBand="0" w:evenHBand="0" w:firstRowFirstColumn="0" w:firstRowLastColumn="0" w:lastRowFirstColumn="0" w:lastRowLastColumn="0"/>
            <w:tcW w:w="3878" w:type="dxa"/>
            <w:tcBorders>
              <w:top w:val="single" w:sz="6" w:space="0" w:color="auto"/>
            </w:tcBorders>
          </w:tcPr>
          <w:p w14:paraId="23F4E304" w14:textId="77777777" w:rsidR="00647671" w:rsidRDefault="00647671" w:rsidP="008A2BB8">
            <w:pPr>
              <w:spacing w:after="0"/>
            </w:pPr>
            <w:r>
              <w:rPr>
                <w:b/>
                <w:sz w:val="16"/>
              </w:rPr>
              <w:t>Other economic flows included in net result</w:t>
            </w:r>
          </w:p>
        </w:tc>
        <w:tc>
          <w:tcPr>
            <w:tcW w:w="756" w:type="dxa"/>
            <w:gridSpan w:val="2"/>
            <w:tcBorders>
              <w:top w:val="single" w:sz="6" w:space="0" w:color="auto"/>
            </w:tcBorders>
          </w:tcPr>
          <w:p w14:paraId="04B5E4E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511B1A3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17CA18A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3F1FD87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43C0305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3E6825E1"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4F14CE73" w14:textId="77777777" w:rsidR="00647671" w:rsidRDefault="00647671" w:rsidP="008A2BB8">
            <w:pPr>
              <w:spacing w:after="0"/>
            </w:pPr>
            <w:r>
              <w:rPr>
                <w:sz w:val="16"/>
              </w:rPr>
              <w:t>Net gain/(loss) on disposal of non</w:t>
            </w:r>
            <w:r>
              <w:rPr>
                <w:sz w:val="16"/>
              </w:rPr>
              <w:noBreakHyphen/>
              <w:t>financial assets</w:t>
            </w:r>
          </w:p>
        </w:tc>
        <w:tc>
          <w:tcPr>
            <w:tcW w:w="756" w:type="dxa"/>
            <w:gridSpan w:val="2"/>
          </w:tcPr>
          <w:p w14:paraId="6C40E81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65</w:t>
            </w:r>
          </w:p>
        </w:tc>
        <w:tc>
          <w:tcPr>
            <w:tcW w:w="769" w:type="dxa"/>
          </w:tcPr>
          <w:p w14:paraId="1114C42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62</w:t>
            </w:r>
          </w:p>
        </w:tc>
        <w:tc>
          <w:tcPr>
            <w:tcW w:w="769" w:type="dxa"/>
          </w:tcPr>
          <w:p w14:paraId="64B5C12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45</w:t>
            </w:r>
          </w:p>
        </w:tc>
        <w:tc>
          <w:tcPr>
            <w:tcW w:w="769" w:type="dxa"/>
          </w:tcPr>
          <w:p w14:paraId="2BBF6C0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297</w:t>
            </w:r>
          </w:p>
        </w:tc>
        <w:tc>
          <w:tcPr>
            <w:tcW w:w="769" w:type="dxa"/>
          </w:tcPr>
          <w:p w14:paraId="69A01C3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45</w:t>
            </w:r>
          </w:p>
        </w:tc>
      </w:tr>
      <w:tr w:rsidR="00647671" w14:paraId="7D1378A2" w14:textId="77777777" w:rsidTr="00D76E54">
        <w:tc>
          <w:tcPr>
            <w:cnfStyle w:val="001000000000" w:firstRow="0" w:lastRow="0" w:firstColumn="1" w:lastColumn="0" w:oddVBand="0" w:evenVBand="0" w:oddHBand="0" w:evenHBand="0" w:firstRowFirstColumn="0" w:firstRowLastColumn="0" w:lastRowFirstColumn="0" w:lastRowLastColumn="0"/>
            <w:tcW w:w="3934" w:type="dxa"/>
          </w:tcPr>
          <w:p w14:paraId="3C81FAC9" w14:textId="77777777" w:rsidR="00647671" w:rsidRDefault="00647671" w:rsidP="008A2BB8">
            <w:pPr>
              <w:spacing w:after="0"/>
            </w:pPr>
            <w:r>
              <w:rPr>
                <w:sz w:val="16"/>
              </w:rPr>
              <w:t>Net gain/(loss) on financial assets or liabilities at fair value</w:t>
            </w:r>
          </w:p>
        </w:tc>
        <w:tc>
          <w:tcPr>
            <w:tcW w:w="700" w:type="dxa"/>
            <w:gridSpan w:val="2"/>
          </w:tcPr>
          <w:p w14:paraId="617EC6E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(2 577)</w:t>
            </w:r>
          </w:p>
        </w:tc>
        <w:tc>
          <w:tcPr>
            <w:tcW w:w="769" w:type="dxa"/>
          </w:tcPr>
          <w:p w14:paraId="57A0D27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342</w:t>
            </w:r>
          </w:p>
        </w:tc>
        <w:tc>
          <w:tcPr>
            <w:tcW w:w="769" w:type="dxa"/>
          </w:tcPr>
          <w:p w14:paraId="4FB6536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449</w:t>
            </w:r>
          </w:p>
        </w:tc>
        <w:tc>
          <w:tcPr>
            <w:tcW w:w="769" w:type="dxa"/>
          </w:tcPr>
          <w:p w14:paraId="20AA772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946</w:t>
            </w:r>
          </w:p>
        </w:tc>
        <w:tc>
          <w:tcPr>
            <w:tcW w:w="769" w:type="dxa"/>
          </w:tcPr>
          <w:p w14:paraId="46A9D9C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1 019</w:t>
            </w:r>
          </w:p>
        </w:tc>
      </w:tr>
      <w:tr w:rsidR="00647671" w14:paraId="73F587E1"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6F07CF8B" w14:textId="77777777" w:rsidR="00647671" w:rsidRDefault="00647671" w:rsidP="008A2BB8">
            <w:pPr>
              <w:spacing w:after="0"/>
            </w:pPr>
            <w:r>
              <w:rPr>
                <w:sz w:val="16"/>
              </w:rPr>
              <w:t>Share of net profit/(loss) from associates/joint venture entities</w:t>
            </w:r>
          </w:p>
        </w:tc>
        <w:tc>
          <w:tcPr>
            <w:tcW w:w="756" w:type="dxa"/>
            <w:gridSpan w:val="2"/>
          </w:tcPr>
          <w:p w14:paraId="19B1E88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26</w:t>
            </w:r>
          </w:p>
        </w:tc>
        <w:tc>
          <w:tcPr>
            <w:tcW w:w="769" w:type="dxa"/>
          </w:tcPr>
          <w:p w14:paraId="5932659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30</w:t>
            </w:r>
          </w:p>
        </w:tc>
        <w:tc>
          <w:tcPr>
            <w:tcW w:w="769" w:type="dxa"/>
          </w:tcPr>
          <w:p w14:paraId="7D6F8CC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32</w:t>
            </w:r>
          </w:p>
        </w:tc>
        <w:tc>
          <w:tcPr>
            <w:tcW w:w="769" w:type="dxa"/>
          </w:tcPr>
          <w:p w14:paraId="3B784FA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36</w:t>
            </w:r>
          </w:p>
        </w:tc>
        <w:tc>
          <w:tcPr>
            <w:tcW w:w="769" w:type="dxa"/>
          </w:tcPr>
          <w:p w14:paraId="1193F39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w:t>
            </w:r>
          </w:p>
        </w:tc>
      </w:tr>
      <w:tr w:rsidR="00647671" w14:paraId="17C447AC" w14:textId="77777777" w:rsidTr="00D76E54">
        <w:tc>
          <w:tcPr>
            <w:cnfStyle w:val="001000000000" w:firstRow="0" w:lastRow="0" w:firstColumn="1" w:lastColumn="0" w:oddVBand="0" w:evenVBand="0" w:oddHBand="0" w:evenHBand="0" w:firstRowFirstColumn="0" w:firstRowLastColumn="0" w:lastRowFirstColumn="0" w:lastRowLastColumn="0"/>
            <w:tcW w:w="3878" w:type="dxa"/>
            <w:tcBorders>
              <w:bottom w:val="single" w:sz="6" w:space="0" w:color="auto"/>
            </w:tcBorders>
          </w:tcPr>
          <w:p w14:paraId="2D6AA545" w14:textId="77777777" w:rsidR="00647671" w:rsidRDefault="00647671" w:rsidP="008A2BB8">
            <w:pPr>
              <w:spacing w:after="0"/>
            </w:pPr>
            <w:r>
              <w:rPr>
                <w:sz w:val="16"/>
              </w:rPr>
              <w:t>Other gains/(losses) from other economic flows</w:t>
            </w:r>
          </w:p>
        </w:tc>
        <w:tc>
          <w:tcPr>
            <w:tcW w:w="756" w:type="dxa"/>
            <w:gridSpan w:val="2"/>
            <w:tcBorders>
              <w:bottom w:val="single" w:sz="6" w:space="0" w:color="auto"/>
            </w:tcBorders>
          </w:tcPr>
          <w:p w14:paraId="6F531C8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1 994</w:t>
            </w:r>
          </w:p>
        </w:tc>
        <w:tc>
          <w:tcPr>
            <w:tcW w:w="769" w:type="dxa"/>
            <w:tcBorders>
              <w:bottom w:val="single" w:sz="6" w:space="0" w:color="auto"/>
            </w:tcBorders>
          </w:tcPr>
          <w:p w14:paraId="62799C4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737</w:t>
            </w:r>
          </w:p>
        </w:tc>
        <w:tc>
          <w:tcPr>
            <w:tcW w:w="769" w:type="dxa"/>
            <w:tcBorders>
              <w:bottom w:val="single" w:sz="6" w:space="0" w:color="auto"/>
            </w:tcBorders>
          </w:tcPr>
          <w:p w14:paraId="6E6CAC0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846</w:t>
            </w:r>
          </w:p>
        </w:tc>
        <w:tc>
          <w:tcPr>
            <w:tcW w:w="769" w:type="dxa"/>
            <w:tcBorders>
              <w:bottom w:val="single" w:sz="6" w:space="0" w:color="auto"/>
            </w:tcBorders>
          </w:tcPr>
          <w:p w14:paraId="5A11564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957</w:t>
            </w:r>
          </w:p>
        </w:tc>
        <w:tc>
          <w:tcPr>
            <w:tcW w:w="769" w:type="dxa"/>
            <w:tcBorders>
              <w:bottom w:val="single" w:sz="6" w:space="0" w:color="auto"/>
            </w:tcBorders>
          </w:tcPr>
          <w:p w14:paraId="6627967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1 037</w:t>
            </w:r>
          </w:p>
        </w:tc>
      </w:tr>
      <w:tr w:rsidR="00647671" w14:paraId="58AD5094" w14:textId="77777777" w:rsidTr="00D76E54">
        <w:tc>
          <w:tcPr>
            <w:cnfStyle w:val="001000000000" w:firstRow="0" w:lastRow="0" w:firstColumn="1" w:lastColumn="0" w:oddVBand="0" w:evenVBand="0" w:oddHBand="0" w:evenHBand="0" w:firstRowFirstColumn="0" w:firstRowLastColumn="0" w:lastRowFirstColumn="0" w:lastRowLastColumn="0"/>
            <w:tcW w:w="3878" w:type="dxa"/>
            <w:tcBorders>
              <w:top w:val="single" w:sz="6" w:space="0" w:color="auto"/>
              <w:bottom w:val="single" w:sz="6" w:space="0" w:color="auto"/>
            </w:tcBorders>
          </w:tcPr>
          <w:p w14:paraId="5FFE4F4C" w14:textId="77777777" w:rsidR="00647671" w:rsidRDefault="00647671" w:rsidP="008A2BB8">
            <w:pPr>
              <w:spacing w:after="0"/>
            </w:pPr>
            <w:r>
              <w:rPr>
                <w:b/>
                <w:sz w:val="16"/>
              </w:rPr>
              <w:t>Total other economic flows included in net result</w:t>
            </w:r>
          </w:p>
        </w:tc>
        <w:tc>
          <w:tcPr>
            <w:tcW w:w="756" w:type="dxa"/>
            <w:gridSpan w:val="2"/>
            <w:tcBorders>
              <w:top w:val="single" w:sz="6" w:space="0" w:color="auto"/>
              <w:bottom w:val="single" w:sz="6" w:space="0" w:color="auto"/>
            </w:tcBorders>
          </w:tcPr>
          <w:p w14:paraId="3A35113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(491)</w:t>
            </w:r>
          </w:p>
        </w:tc>
        <w:tc>
          <w:tcPr>
            <w:tcW w:w="769" w:type="dxa"/>
            <w:tcBorders>
              <w:top w:val="single" w:sz="6" w:space="0" w:color="auto"/>
              <w:bottom w:val="single" w:sz="6" w:space="0" w:color="auto"/>
            </w:tcBorders>
          </w:tcPr>
          <w:p w14:paraId="20E164F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1 171</w:t>
            </w:r>
          </w:p>
        </w:tc>
        <w:tc>
          <w:tcPr>
            <w:tcW w:w="769" w:type="dxa"/>
            <w:tcBorders>
              <w:top w:val="single" w:sz="6" w:space="0" w:color="auto"/>
              <w:bottom w:val="single" w:sz="6" w:space="0" w:color="auto"/>
            </w:tcBorders>
          </w:tcPr>
          <w:p w14:paraId="01EA006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1 372</w:t>
            </w:r>
          </w:p>
        </w:tc>
        <w:tc>
          <w:tcPr>
            <w:tcW w:w="769" w:type="dxa"/>
            <w:tcBorders>
              <w:top w:val="single" w:sz="6" w:space="0" w:color="auto"/>
              <w:bottom w:val="single" w:sz="6" w:space="0" w:color="auto"/>
            </w:tcBorders>
          </w:tcPr>
          <w:p w14:paraId="091DAE7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2 236</w:t>
            </w:r>
          </w:p>
        </w:tc>
        <w:tc>
          <w:tcPr>
            <w:tcW w:w="769" w:type="dxa"/>
            <w:tcBorders>
              <w:top w:val="single" w:sz="6" w:space="0" w:color="auto"/>
              <w:bottom w:val="single" w:sz="6" w:space="0" w:color="auto"/>
            </w:tcBorders>
          </w:tcPr>
          <w:p w14:paraId="52BA85D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2 105</w:t>
            </w:r>
          </w:p>
        </w:tc>
      </w:tr>
      <w:tr w:rsidR="00647671" w14:paraId="22740DA1" w14:textId="77777777" w:rsidTr="00D76E54">
        <w:tc>
          <w:tcPr>
            <w:cnfStyle w:val="001000000000" w:firstRow="0" w:lastRow="0" w:firstColumn="1" w:lastColumn="0" w:oddVBand="0" w:evenVBand="0" w:oddHBand="0" w:evenHBand="0" w:firstRowFirstColumn="0" w:firstRowLastColumn="0" w:lastRowFirstColumn="0" w:lastRowLastColumn="0"/>
            <w:tcW w:w="3878" w:type="dxa"/>
            <w:tcBorders>
              <w:top w:val="single" w:sz="6" w:space="0" w:color="auto"/>
              <w:bottom w:val="single" w:sz="12" w:space="0" w:color="auto"/>
            </w:tcBorders>
          </w:tcPr>
          <w:p w14:paraId="0BF91343" w14:textId="77777777" w:rsidR="00647671" w:rsidRDefault="00647671" w:rsidP="008A2BB8">
            <w:pPr>
              <w:spacing w:after="0"/>
            </w:pPr>
            <w:r>
              <w:rPr>
                <w:b/>
                <w:sz w:val="16"/>
              </w:rPr>
              <w:t>Net result</w:t>
            </w:r>
          </w:p>
        </w:tc>
        <w:tc>
          <w:tcPr>
            <w:tcW w:w="756" w:type="dxa"/>
            <w:gridSpan w:val="2"/>
            <w:tcBorders>
              <w:top w:val="single" w:sz="6" w:space="0" w:color="auto"/>
              <w:bottom w:val="single" w:sz="12" w:space="0" w:color="auto"/>
            </w:tcBorders>
          </w:tcPr>
          <w:p w14:paraId="6D64AE7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(15 033)</w:t>
            </w:r>
          </w:p>
        </w:tc>
        <w:tc>
          <w:tcPr>
            <w:tcW w:w="769" w:type="dxa"/>
            <w:tcBorders>
              <w:top w:val="single" w:sz="6" w:space="0" w:color="auto"/>
              <w:bottom w:val="single" w:sz="12" w:space="0" w:color="auto"/>
            </w:tcBorders>
          </w:tcPr>
          <w:p w14:paraId="4A8686E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(8 064)</w:t>
            </w:r>
          </w:p>
        </w:tc>
        <w:tc>
          <w:tcPr>
            <w:tcW w:w="769" w:type="dxa"/>
            <w:tcBorders>
              <w:top w:val="single" w:sz="6" w:space="0" w:color="auto"/>
              <w:bottom w:val="single" w:sz="12" w:space="0" w:color="auto"/>
            </w:tcBorders>
          </w:tcPr>
          <w:p w14:paraId="25F29DF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(3 757)</w:t>
            </w:r>
          </w:p>
        </w:tc>
        <w:tc>
          <w:tcPr>
            <w:tcW w:w="769" w:type="dxa"/>
            <w:tcBorders>
              <w:top w:val="single" w:sz="6" w:space="0" w:color="auto"/>
              <w:bottom w:val="single" w:sz="12" w:space="0" w:color="auto"/>
            </w:tcBorders>
          </w:tcPr>
          <w:p w14:paraId="67A205B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(900)</w:t>
            </w:r>
          </w:p>
        </w:tc>
        <w:tc>
          <w:tcPr>
            <w:tcW w:w="769" w:type="dxa"/>
            <w:tcBorders>
              <w:top w:val="single" w:sz="6" w:space="0" w:color="auto"/>
              <w:bottom w:val="single" w:sz="12" w:space="0" w:color="auto"/>
            </w:tcBorders>
          </w:tcPr>
          <w:p w14:paraId="4DC1E4D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(1 174)</w:t>
            </w:r>
          </w:p>
        </w:tc>
      </w:tr>
      <w:tr w:rsidR="00647671" w14:paraId="0128138F" w14:textId="77777777" w:rsidTr="00D76E54">
        <w:tc>
          <w:tcPr>
            <w:cnfStyle w:val="001000000000" w:firstRow="0" w:lastRow="0" w:firstColumn="1" w:lastColumn="0" w:oddVBand="0" w:evenVBand="0" w:oddHBand="0" w:evenHBand="0" w:firstRowFirstColumn="0" w:firstRowLastColumn="0" w:lastRowFirstColumn="0" w:lastRowLastColumn="0"/>
            <w:tcW w:w="3878" w:type="dxa"/>
            <w:tcBorders>
              <w:top w:val="single" w:sz="6" w:space="0" w:color="auto"/>
            </w:tcBorders>
          </w:tcPr>
          <w:p w14:paraId="593B9BF3" w14:textId="05DE6EDB" w:rsidR="00647671" w:rsidRDefault="00647671" w:rsidP="008A2BB8">
            <w:pPr>
              <w:spacing w:after="0"/>
            </w:pPr>
            <w:r>
              <w:rPr>
                <w:b/>
                <w:sz w:val="16"/>
              </w:rPr>
              <w:t xml:space="preserve">Other economic flows – </w:t>
            </w:r>
            <w:r w:rsidR="00D76E54">
              <w:rPr>
                <w:b/>
                <w:sz w:val="16"/>
              </w:rPr>
              <w:t xml:space="preserve">Other </w:t>
            </w:r>
            <w:r>
              <w:rPr>
                <w:b/>
                <w:sz w:val="16"/>
              </w:rPr>
              <w:t>comprehensive income</w:t>
            </w:r>
          </w:p>
        </w:tc>
        <w:tc>
          <w:tcPr>
            <w:tcW w:w="756" w:type="dxa"/>
            <w:gridSpan w:val="2"/>
            <w:tcBorders>
              <w:top w:val="single" w:sz="6" w:space="0" w:color="auto"/>
            </w:tcBorders>
          </w:tcPr>
          <w:p w14:paraId="5EDA978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02F44FF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71AB9CF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5FB2072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4BC935F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616B0083"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79830BB8" w14:textId="77777777" w:rsidR="00647671" w:rsidRDefault="00647671" w:rsidP="008A2BB8">
            <w:pPr>
              <w:spacing w:after="0"/>
            </w:pPr>
            <w:r>
              <w:rPr>
                <w:b/>
                <w:sz w:val="16"/>
              </w:rPr>
              <w:t>Items that will not be reclassified to net result</w:t>
            </w:r>
          </w:p>
        </w:tc>
        <w:tc>
          <w:tcPr>
            <w:tcW w:w="756" w:type="dxa"/>
            <w:gridSpan w:val="2"/>
          </w:tcPr>
          <w:p w14:paraId="3365899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595BE22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350102B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02D2C21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6A6C8D0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1611218C"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60FF908F" w14:textId="77777777" w:rsidR="00647671" w:rsidRDefault="00647671" w:rsidP="008A2BB8">
            <w:pPr>
              <w:spacing w:after="0"/>
            </w:pPr>
            <w:r>
              <w:rPr>
                <w:sz w:val="16"/>
              </w:rPr>
              <w:t>Changes in non</w:t>
            </w:r>
            <w:r>
              <w:rPr>
                <w:sz w:val="16"/>
              </w:rPr>
              <w:noBreakHyphen/>
              <w:t>financial assets revaluation surplus</w:t>
            </w:r>
          </w:p>
        </w:tc>
        <w:tc>
          <w:tcPr>
            <w:tcW w:w="756" w:type="dxa"/>
            <w:gridSpan w:val="2"/>
          </w:tcPr>
          <w:p w14:paraId="4759982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4 688</w:t>
            </w:r>
          </w:p>
        </w:tc>
        <w:tc>
          <w:tcPr>
            <w:tcW w:w="769" w:type="dxa"/>
          </w:tcPr>
          <w:p w14:paraId="532F516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1 041</w:t>
            </w:r>
          </w:p>
        </w:tc>
        <w:tc>
          <w:tcPr>
            <w:tcW w:w="769" w:type="dxa"/>
          </w:tcPr>
          <w:p w14:paraId="5952EDE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14 983</w:t>
            </w:r>
          </w:p>
        </w:tc>
        <w:tc>
          <w:tcPr>
            <w:tcW w:w="769" w:type="dxa"/>
          </w:tcPr>
          <w:p w14:paraId="5D7E938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4 390</w:t>
            </w:r>
          </w:p>
        </w:tc>
        <w:tc>
          <w:tcPr>
            <w:tcW w:w="769" w:type="dxa"/>
          </w:tcPr>
          <w:p w14:paraId="5BEFB57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9 664</w:t>
            </w:r>
          </w:p>
        </w:tc>
      </w:tr>
      <w:tr w:rsidR="00647671" w14:paraId="2DC8058C"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2A40BBBF" w14:textId="77777777" w:rsidR="00647671" w:rsidRDefault="00647671" w:rsidP="008A2BB8">
            <w:pPr>
              <w:spacing w:after="0"/>
            </w:pPr>
            <w:r>
              <w:rPr>
                <w:sz w:val="16"/>
              </w:rPr>
              <w:t>Remeasurement of superannuation defined benefit plans</w:t>
            </w:r>
          </w:p>
        </w:tc>
        <w:tc>
          <w:tcPr>
            <w:tcW w:w="756" w:type="dxa"/>
            <w:gridSpan w:val="2"/>
          </w:tcPr>
          <w:p w14:paraId="106F579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(1 521)</w:t>
            </w:r>
          </w:p>
        </w:tc>
        <w:tc>
          <w:tcPr>
            <w:tcW w:w="769" w:type="dxa"/>
          </w:tcPr>
          <w:p w14:paraId="1A80277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852</w:t>
            </w:r>
          </w:p>
        </w:tc>
        <w:tc>
          <w:tcPr>
            <w:tcW w:w="769" w:type="dxa"/>
          </w:tcPr>
          <w:p w14:paraId="417660B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830</w:t>
            </w:r>
          </w:p>
        </w:tc>
        <w:tc>
          <w:tcPr>
            <w:tcW w:w="769" w:type="dxa"/>
          </w:tcPr>
          <w:p w14:paraId="756807B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808</w:t>
            </w:r>
          </w:p>
        </w:tc>
        <w:tc>
          <w:tcPr>
            <w:tcW w:w="769" w:type="dxa"/>
          </w:tcPr>
          <w:p w14:paraId="32FCF82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785</w:t>
            </w:r>
          </w:p>
        </w:tc>
      </w:tr>
      <w:tr w:rsidR="00647671" w14:paraId="20D31890"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6D89937D" w14:textId="77777777" w:rsidR="00647671" w:rsidRDefault="00647671" w:rsidP="008A2BB8">
            <w:pPr>
              <w:spacing w:after="0"/>
            </w:pPr>
            <w:r>
              <w:rPr>
                <w:sz w:val="16"/>
              </w:rPr>
              <w:t>Other movements in equity</w:t>
            </w:r>
          </w:p>
        </w:tc>
        <w:tc>
          <w:tcPr>
            <w:tcW w:w="756" w:type="dxa"/>
            <w:gridSpan w:val="2"/>
          </w:tcPr>
          <w:p w14:paraId="51EC152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(84)</w:t>
            </w:r>
          </w:p>
        </w:tc>
        <w:tc>
          <w:tcPr>
            <w:tcW w:w="769" w:type="dxa"/>
          </w:tcPr>
          <w:p w14:paraId="68F34A0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w:t>
            </w:r>
          </w:p>
        </w:tc>
        <w:tc>
          <w:tcPr>
            <w:tcW w:w="769" w:type="dxa"/>
          </w:tcPr>
          <w:p w14:paraId="586D0EB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13</w:t>
            </w:r>
          </w:p>
        </w:tc>
        <w:tc>
          <w:tcPr>
            <w:tcW w:w="769" w:type="dxa"/>
          </w:tcPr>
          <w:p w14:paraId="6AD9960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w:t>
            </w:r>
          </w:p>
        </w:tc>
        <w:tc>
          <w:tcPr>
            <w:tcW w:w="769" w:type="dxa"/>
          </w:tcPr>
          <w:p w14:paraId="385E9DA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w:t>
            </w:r>
          </w:p>
        </w:tc>
      </w:tr>
      <w:tr w:rsidR="00D76E54" w14:paraId="56C0A6DA" w14:textId="77777777" w:rsidTr="00D76E54">
        <w:tc>
          <w:tcPr>
            <w:cnfStyle w:val="001000000000" w:firstRow="0" w:lastRow="0" w:firstColumn="1" w:lastColumn="0" w:oddVBand="0" w:evenVBand="0" w:oddHBand="0" w:evenHBand="0" w:firstRowFirstColumn="0" w:firstRowLastColumn="0" w:lastRowFirstColumn="0" w:lastRowLastColumn="0"/>
            <w:tcW w:w="4634" w:type="dxa"/>
            <w:gridSpan w:val="3"/>
          </w:tcPr>
          <w:p w14:paraId="188CA149" w14:textId="7E71E443" w:rsidR="00D76E54" w:rsidRDefault="00D76E54" w:rsidP="008A2BB8">
            <w:pPr>
              <w:spacing w:after="0"/>
            </w:pPr>
            <w:r>
              <w:rPr>
                <w:b/>
                <w:sz w:val="16"/>
              </w:rPr>
              <w:t>Items that may be reclassified subsequently to net result</w:t>
            </w:r>
          </w:p>
        </w:tc>
        <w:tc>
          <w:tcPr>
            <w:tcW w:w="769" w:type="dxa"/>
          </w:tcPr>
          <w:p w14:paraId="66141A79" w14:textId="77777777" w:rsidR="00D76E54" w:rsidRDefault="00D76E54"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2C489390" w14:textId="77777777" w:rsidR="00D76E54" w:rsidRDefault="00D76E54"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7751BB99" w14:textId="77777777" w:rsidR="00D76E54" w:rsidRDefault="00D76E54"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1596D6F1" w14:textId="77777777" w:rsidR="00D76E54" w:rsidRDefault="00D76E54"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4A707FEF"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37CDE817" w14:textId="77777777" w:rsidR="00647671" w:rsidRDefault="00647671" w:rsidP="008A2BB8">
            <w:pPr>
              <w:spacing w:after="0"/>
            </w:pPr>
            <w:r>
              <w:rPr>
                <w:sz w:val="16"/>
              </w:rPr>
              <w:t>Net gain/(loss) on financial assets at fair value</w:t>
            </w:r>
          </w:p>
        </w:tc>
        <w:tc>
          <w:tcPr>
            <w:tcW w:w="756" w:type="dxa"/>
            <w:gridSpan w:val="2"/>
          </w:tcPr>
          <w:p w14:paraId="714D8D9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w:t>
            </w:r>
          </w:p>
        </w:tc>
        <w:tc>
          <w:tcPr>
            <w:tcW w:w="769" w:type="dxa"/>
          </w:tcPr>
          <w:p w14:paraId="473E1F3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w:t>
            </w:r>
          </w:p>
        </w:tc>
        <w:tc>
          <w:tcPr>
            <w:tcW w:w="769" w:type="dxa"/>
          </w:tcPr>
          <w:p w14:paraId="35406BE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w:t>
            </w:r>
          </w:p>
        </w:tc>
        <w:tc>
          <w:tcPr>
            <w:tcW w:w="769" w:type="dxa"/>
          </w:tcPr>
          <w:p w14:paraId="03785E7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w:t>
            </w:r>
          </w:p>
        </w:tc>
        <w:tc>
          <w:tcPr>
            <w:tcW w:w="769" w:type="dxa"/>
          </w:tcPr>
          <w:p w14:paraId="3BCD34D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w:t>
            </w:r>
          </w:p>
        </w:tc>
      </w:tr>
      <w:tr w:rsidR="00647671" w14:paraId="41F576A6" w14:textId="77777777" w:rsidTr="00D76E54">
        <w:tc>
          <w:tcPr>
            <w:cnfStyle w:val="001000000000" w:firstRow="0" w:lastRow="0" w:firstColumn="1" w:lastColumn="0" w:oddVBand="0" w:evenVBand="0" w:oddHBand="0" w:evenHBand="0" w:firstRowFirstColumn="0" w:firstRowLastColumn="0" w:lastRowFirstColumn="0" w:lastRowLastColumn="0"/>
            <w:tcW w:w="4046" w:type="dxa"/>
            <w:gridSpan w:val="2"/>
            <w:tcBorders>
              <w:top w:val="single" w:sz="6" w:space="0" w:color="auto"/>
              <w:bottom w:val="single" w:sz="6" w:space="0" w:color="auto"/>
            </w:tcBorders>
          </w:tcPr>
          <w:p w14:paraId="58E8C246" w14:textId="00C6C8D0" w:rsidR="00647671" w:rsidRDefault="00647671" w:rsidP="008A2BB8">
            <w:pPr>
              <w:spacing w:after="0"/>
            </w:pPr>
            <w:r>
              <w:rPr>
                <w:b/>
                <w:sz w:val="16"/>
              </w:rPr>
              <w:t xml:space="preserve">Total other economic flows – </w:t>
            </w:r>
            <w:r w:rsidR="00D76E54">
              <w:rPr>
                <w:b/>
                <w:sz w:val="16"/>
              </w:rPr>
              <w:t xml:space="preserve">Other </w:t>
            </w:r>
            <w:r>
              <w:rPr>
                <w:b/>
                <w:sz w:val="16"/>
              </w:rPr>
              <w:t>comprehensive income</w:t>
            </w:r>
          </w:p>
        </w:tc>
        <w:tc>
          <w:tcPr>
            <w:tcW w:w="588" w:type="dxa"/>
            <w:tcBorders>
              <w:top w:val="single" w:sz="6" w:space="0" w:color="auto"/>
              <w:bottom w:val="single" w:sz="6" w:space="0" w:color="auto"/>
            </w:tcBorders>
          </w:tcPr>
          <w:p w14:paraId="7471D81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3 077</w:t>
            </w:r>
          </w:p>
        </w:tc>
        <w:tc>
          <w:tcPr>
            <w:tcW w:w="769" w:type="dxa"/>
            <w:tcBorders>
              <w:top w:val="single" w:sz="6" w:space="0" w:color="auto"/>
              <w:bottom w:val="single" w:sz="6" w:space="0" w:color="auto"/>
            </w:tcBorders>
          </w:tcPr>
          <w:p w14:paraId="4E7BA9F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1 899</w:t>
            </w:r>
          </w:p>
        </w:tc>
        <w:tc>
          <w:tcPr>
            <w:tcW w:w="769" w:type="dxa"/>
            <w:tcBorders>
              <w:top w:val="single" w:sz="6" w:space="0" w:color="auto"/>
              <w:bottom w:val="single" w:sz="6" w:space="0" w:color="auto"/>
            </w:tcBorders>
          </w:tcPr>
          <w:p w14:paraId="7934712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15 824</w:t>
            </w:r>
          </w:p>
        </w:tc>
        <w:tc>
          <w:tcPr>
            <w:tcW w:w="769" w:type="dxa"/>
            <w:tcBorders>
              <w:top w:val="single" w:sz="6" w:space="0" w:color="auto"/>
              <w:bottom w:val="single" w:sz="6" w:space="0" w:color="auto"/>
            </w:tcBorders>
          </w:tcPr>
          <w:p w14:paraId="6BE69C4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5 196</w:t>
            </w:r>
          </w:p>
        </w:tc>
        <w:tc>
          <w:tcPr>
            <w:tcW w:w="769" w:type="dxa"/>
            <w:tcBorders>
              <w:top w:val="single" w:sz="6" w:space="0" w:color="auto"/>
              <w:bottom w:val="single" w:sz="6" w:space="0" w:color="auto"/>
            </w:tcBorders>
          </w:tcPr>
          <w:p w14:paraId="0905E38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10 459</w:t>
            </w:r>
          </w:p>
        </w:tc>
      </w:tr>
      <w:tr w:rsidR="00647671" w14:paraId="7C73B34A" w14:textId="77777777" w:rsidTr="00D76E54">
        <w:tc>
          <w:tcPr>
            <w:cnfStyle w:val="001000000000" w:firstRow="0" w:lastRow="0" w:firstColumn="1" w:lastColumn="0" w:oddVBand="0" w:evenVBand="0" w:oddHBand="0" w:evenHBand="0" w:firstRowFirstColumn="0" w:firstRowLastColumn="0" w:lastRowFirstColumn="0" w:lastRowLastColumn="0"/>
            <w:tcW w:w="3878" w:type="dxa"/>
            <w:tcBorders>
              <w:top w:val="single" w:sz="6" w:space="0" w:color="auto"/>
              <w:bottom w:val="single" w:sz="12" w:space="0" w:color="auto"/>
            </w:tcBorders>
          </w:tcPr>
          <w:p w14:paraId="00D58D49" w14:textId="61B847B7" w:rsidR="00647671" w:rsidRDefault="00647671" w:rsidP="008A2BB8">
            <w:pPr>
              <w:spacing w:after="0"/>
            </w:pPr>
            <w:r>
              <w:rPr>
                <w:b/>
                <w:sz w:val="16"/>
              </w:rPr>
              <w:t xml:space="preserve">Comprehensive result – </w:t>
            </w:r>
            <w:r w:rsidR="00D76E54">
              <w:rPr>
                <w:b/>
                <w:sz w:val="16"/>
              </w:rPr>
              <w:t xml:space="preserve">Total </w:t>
            </w:r>
            <w:r>
              <w:rPr>
                <w:b/>
                <w:sz w:val="16"/>
              </w:rPr>
              <w:t>change in net worth</w:t>
            </w:r>
          </w:p>
        </w:tc>
        <w:tc>
          <w:tcPr>
            <w:tcW w:w="756" w:type="dxa"/>
            <w:gridSpan w:val="2"/>
            <w:tcBorders>
              <w:top w:val="single" w:sz="6" w:space="0" w:color="auto"/>
              <w:bottom w:val="single" w:sz="12" w:space="0" w:color="auto"/>
            </w:tcBorders>
          </w:tcPr>
          <w:p w14:paraId="1B99C7D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(11 956)</w:t>
            </w:r>
          </w:p>
        </w:tc>
        <w:tc>
          <w:tcPr>
            <w:tcW w:w="769" w:type="dxa"/>
            <w:tcBorders>
              <w:top w:val="single" w:sz="6" w:space="0" w:color="auto"/>
              <w:bottom w:val="single" w:sz="12" w:space="0" w:color="auto"/>
            </w:tcBorders>
          </w:tcPr>
          <w:p w14:paraId="759558C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(6 165)</w:t>
            </w:r>
          </w:p>
        </w:tc>
        <w:tc>
          <w:tcPr>
            <w:tcW w:w="769" w:type="dxa"/>
            <w:tcBorders>
              <w:top w:val="single" w:sz="6" w:space="0" w:color="auto"/>
              <w:bottom w:val="single" w:sz="12" w:space="0" w:color="auto"/>
            </w:tcBorders>
          </w:tcPr>
          <w:p w14:paraId="7D7BBA6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12 067</w:t>
            </w:r>
          </w:p>
        </w:tc>
        <w:tc>
          <w:tcPr>
            <w:tcW w:w="769" w:type="dxa"/>
            <w:tcBorders>
              <w:top w:val="single" w:sz="6" w:space="0" w:color="auto"/>
              <w:bottom w:val="single" w:sz="12" w:space="0" w:color="auto"/>
            </w:tcBorders>
          </w:tcPr>
          <w:p w14:paraId="0EABA7A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4 296</w:t>
            </w:r>
          </w:p>
        </w:tc>
        <w:tc>
          <w:tcPr>
            <w:tcW w:w="769" w:type="dxa"/>
            <w:tcBorders>
              <w:top w:val="single" w:sz="6" w:space="0" w:color="auto"/>
              <w:bottom w:val="single" w:sz="12" w:space="0" w:color="auto"/>
            </w:tcBorders>
          </w:tcPr>
          <w:p w14:paraId="6A4BE3E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9 285</w:t>
            </w:r>
          </w:p>
        </w:tc>
      </w:tr>
      <w:tr w:rsidR="00647671" w14:paraId="5EAF84E5" w14:textId="77777777" w:rsidTr="00D76E54">
        <w:trPr>
          <w:trHeight w:hRule="exact" w:val="113"/>
        </w:trPr>
        <w:tc>
          <w:tcPr>
            <w:cnfStyle w:val="001000000000" w:firstRow="0" w:lastRow="0" w:firstColumn="1" w:lastColumn="0" w:oddVBand="0" w:evenVBand="0" w:oddHBand="0" w:evenHBand="0" w:firstRowFirstColumn="0" w:firstRowLastColumn="0" w:lastRowFirstColumn="0" w:lastRowLastColumn="0"/>
            <w:tcW w:w="3878" w:type="dxa"/>
            <w:tcBorders>
              <w:top w:val="single" w:sz="6" w:space="0" w:color="auto"/>
            </w:tcBorders>
          </w:tcPr>
          <w:p w14:paraId="7DB226EC" w14:textId="77777777" w:rsidR="00647671" w:rsidRDefault="00647671" w:rsidP="008A2BB8">
            <w:pPr>
              <w:spacing w:after="0"/>
            </w:pPr>
          </w:p>
        </w:tc>
        <w:tc>
          <w:tcPr>
            <w:tcW w:w="756" w:type="dxa"/>
            <w:gridSpan w:val="2"/>
            <w:tcBorders>
              <w:top w:val="single" w:sz="6" w:space="0" w:color="auto"/>
            </w:tcBorders>
          </w:tcPr>
          <w:p w14:paraId="368C347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3BC6193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39C143B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464FB84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Borders>
              <w:top w:val="single" w:sz="6" w:space="0" w:color="auto"/>
            </w:tcBorders>
          </w:tcPr>
          <w:p w14:paraId="7B5DF5E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32992105"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0E8A2747" w14:textId="77777777" w:rsidR="00647671" w:rsidRDefault="00647671" w:rsidP="008A2BB8">
            <w:pPr>
              <w:spacing w:after="0"/>
            </w:pPr>
            <w:r>
              <w:rPr>
                <w:b/>
                <w:sz w:val="16"/>
              </w:rPr>
              <w:t>KEY FISCAL AGGREGATES</w:t>
            </w:r>
          </w:p>
        </w:tc>
        <w:tc>
          <w:tcPr>
            <w:tcW w:w="756" w:type="dxa"/>
            <w:gridSpan w:val="2"/>
          </w:tcPr>
          <w:p w14:paraId="6511795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6A69522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65808D0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0FB066D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69" w:type="dxa"/>
          </w:tcPr>
          <w:p w14:paraId="7D654F1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1F18ED19" w14:textId="77777777" w:rsidTr="00D76E54">
        <w:tc>
          <w:tcPr>
            <w:cnfStyle w:val="001000000000" w:firstRow="0" w:lastRow="0" w:firstColumn="1" w:lastColumn="0" w:oddVBand="0" w:evenVBand="0" w:oddHBand="0" w:evenHBand="0" w:firstRowFirstColumn="0" w:firstRowLastColumn="0" w:lastRowFirstColumn="0" w:lastRowLastColumn="0"/>
            <w:tcW w:w="3878" w:type="dxa"/>
          </w:tcPr>
          <w:p w14:paraId="37947EAE" w14:textId="77777777" w:rsidR="00647671" w:rsidRDefault="00647671" w:rsidP="008A2BB8">
            <w:pPr>
              <w:spacing w:after="0"/>
            </w:pPr>
            <w:r>
              <w:rPr>
                <w:b/>
                <w:sz w:val="16"/>
              </w:rPr>
              <w:t>Net operating balance</w:t>
            </w:r>
          </w:p>
        </w:tc>
        <w:tc>
          <w:tcPr>
            <w:tcW w:w="756" w:type="dxa"/>
            <w:gridSpan w:val="2"/>
          </w:tcPr>
          <w:p w14:paraId="56CCA61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(14 542)</w:t>
            </w:r>
          </w:p>
        </w:tc>
        <w:tc>
          <w:tcPr>
            <w:tcW w:w="769" w:type="dxa"/>
          </w:tcPr>
          <w:p w14:paraId="040C81C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(9 234)</w:t>
            </w:r>
          </w:p>
        </w:tc>
        <w:tc>
          <w:tcPr>
            <w:tcW w:w="769" w:type="dxa"/>
          </w:tcPr>
          <w:p w14:paraId="6EDB2BF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(5 129)</w:t>
            </w:r>
          </w:p>
        </w:tc>
        <w:tc>
          <w:tcPr>
            <w:tcW w:w="769" w:type="dxa"/>
          </w:tcPr>
          <w:p w14:paraId="6933AFC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(3 136)</w:t>
            </w:r>
          </w:p>
        </w:tc>
        <w:tc>
          <w:tcPr>
            <w:tcW w:w="769" w:type="dxa"/>
          </w:tcPr>
          <w:p w14:paraId="7EEB2C8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(3 279)</w:t>
            </w:r>
          </w:p>
        </w:tc>
      </w:tr>
      <w:tr w:rsidR="00647671" w14:paraId="2A3F0B42" w14:textId="77777777" w:rsidTr="00D76E54">
        <w:tc>
          <w:tcPr>
            <w:cnfStyle w:val="001000000000" w:firstRow="0" w:lastRow="0" w:firstColumn="1" w:lastColumn="0" w:oddVBand="0" w:evenVBand="0" w:oddHBand="0" w:evenHBand="0" w:firstRowFirstColumn="0" w:firstRowLastColumn="0" w:lastRowFirstColumn="0" w:lastRowLastColumn="0"/>
            <w:tcW w:w="3878" w:type="dxa"/>
            <w:tcBorders>
              <w:bottom w:val="single" w:sz="6" w:space="0" w:color="auto"/>
            </w:tcBorders>
          </w:tcPr>
          <w:p w14:paraId="1A4CA3D6" w14:textId="77777777" w:rsidR="00647671" w:rsidRDefault="00647671" w:rsidP="008A2BB8">
            <w:pPr>
              <w:spacing w:after="0"/>
            </w:pPr>
            <w:r>
              <w:rPr>
                <w:sz w:val="16"/>
              </w:rPr>
              <w:t>Less: Net acquisition of non</w:t>
            </w:r>
            <w:r>
              <w:rPr>
                <w:sz w:val="16"/>
              </w:rPr>
              <w:noBreakHyphen/>
              <w:t>financial assets from transactions</w:t>
            </w:r>
          </w:p>
        </w:tc>
        <w:tc>
          <w:tcPr>
            <w:tcW w:w="756" w:type="dxa"/>
            <w:gridSpan w:val="2"/>
            <w:tcBorders>
              <w:bottom w:val="single" w:sz="6" w:space="0" w:color="auto"/>
            </w:tcBorders>
          </w:tcPr>
          <w:p w14:paraId="093614B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17 543</w:t>
            </w:r>
          </w:p>
        </w:tc>
        <w:tc>
          <w:tcPr>
            <w:tcW w:w="769" w:type="dxa"/>
            <w:tcBorders>
              <w:bottom w:val="single" w:sz="6" w:space="0" w:color="auto"/>
            </w:tcBorders>
          </w:tcPr>
          <w:p w14:paraId="7AC5B7B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17 957</w:t>
            </w:r>
          </w:p>
        </w:tc>
        <w:tc>
          <w:tcPr>
            <w:tcW w:w="769" w:type="dxa"/>
            <w:tcBorders>
              <w:bottom w:val="single" w:sz="6" w:space="0" w:color="auto"/>
            </w:tcBorders>
          </w:tcPr>
          <w:p w14:paraId="0E262F1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15 842</w:t>
            </w:r>
          </w:p>
        </w:tc>
        <w:tc>
          <w:tcPr>
            <w:tcW w:w="769" w:type="dxa"/>
            <w:tcBorders>
              <w:bottom w:val="single" w:sz="6" w:space="0" w:color="auto"/>
            </w:tcBorders>
          </w:tcPr>
          <w:p w14:paraId="69E95AF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12 917</w:t>
            </w:r>
          </w:p>
        </w:tc>
        <w:tc>
          <w:tcPr>
            <w:tcW w:w="769" w:type="dxa"/>
            <w:tcBorders>
              <w:bottom w:val="single" w:sz="6" w:space="0" w:color="auto"/>
            </w:tcBorders>
          </w:tcPr>
          <w:p w14:paraId="3854DA1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11 332</w:t>
            </w:r>
          </w:p>
        </w:tc>
      </w:tr>
      <w:tr w:rsidR="00647671" w14:paraId="3C28D0EE" w14:textId="77777777" w:rsidTr="00D76E54">
        <w:tc>
          <w:tcPr>
            <w:cnfStyle w:val="001000000000" w:firstRow="0" w:lastRow="0" w:firstColumn="1" w:lastColumn="0" w:oddVBand="0" w:evenVBand="0" w:oddHBand="0" w:evenHBand="0" w:firstRowFirstColumn="0" w:firstRowLastColumn="0" w:lastRowFirstColumn="0" w:lastRowLastColumn="0"/>
            <w:tcW w:w="3878" w:type="dxa"/>
            <w:tcBorders>
              <w:top w:val="single" w:sz="6" w:space="0" w:color="auto"/>
              <w:bottom w:val="single" w:sz="12" w:space="0" w:color="auto"/>
            </w:tcBorders>
          </w:tcPr>
          <w:p w14:paraId="4F9F9C39" w14:textId="77777777" w:rsidR="00647671" w:rsidRDefault="00647671" w:rsidP="008A2BB8">
            <w:pPr>
              <w:spacing w:after="0"/>
            </w:pPr>
            <w:r>
              <w:rPr>
                <w:b/>
                <w:sz w:val="16"/>
              </w:rPr>
              <w:t>Net lending/(borrowing)</w:t>
            </w:r>
          </w:p>
        </w:tc>
        <w:tc>
          <w:tcPr>
            <w:tcW w:w="756" w:type="dxa"/>
            <w:gridSpan w:val="2"/>
            <w:tcBorders>
              <w:top w:val="single" w:sz="6" w:space="0" w:color="auto"/>
              <w:bottom w:val="single" w:sz="12" w:space="0" w:color="auto"/>
            </w:tcBorders>
          </w:tcPr>
          <w:p w14:paraId="393907D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(32 085)</w:t>
            </w:r>
          </w:p>
        </w:tc>
        <w:tc>
          <w:tcPr>
            <w:tcW w:w="769" w:type="dxa"/>
            <w:tcBorders>
              <w:top w:val="single" w:sz="6" w:space="0" w:color="auto"/>
              <w:bottom w:val="single" w:sz="12" w:space="0" w:color="auto"/>
            </w:tcBorders>
          </w:tcPr>
          <w:p w14:paraId="5BEF2B8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(27 191)</w:t>
            </w:r>
          </w:p>
        </w:tc>
        <w:tc>
          <w:tcPr>
            <w:tcW w:w="769" w:type="dxa"/>
            <w:tcBorders>
              <w:top w:val="single" w:sz="6" w:space="0" w:color="auto"/>
              <w:bottom w:val="single" w:sz="12" w:space="0" w:color="auto"/>
            </w:tcBorders>
          </w:tcPr>
          <w:p w14:paraId="0165EB7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(20 970)</w:t>
            </w:r>
          </w:p>
        </w:tc>
        <w:tc>
          <w:tcPr>
            <w:tcW w:w="769" w:type="dxa"/>
            <w:tcBorders>
              <w:top w:val="single" w:sz="6" w:space="0" w:color="auto"/>
              <w:bottom w:val="single" w:sz="12" w:space="0" w:color="auto"/>
            </w:tcBorders>
          </w:tcPr>
          <w:p w14:paraId="3E0796D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(16 053)</w:t>
            </w:r>
          </w:p>
        </w:tc>
        <w:tc>
          <w:tcPr>
            <w:tcW w:w="769" w:type="dxa"/>
            <w:tcBorders>
              <w:top w:val="single" w:sz="6" w:space="0" w:color="auto"/>
              <w:bottom w:val="single" w:sz="12" w:space="0" w:color="auto"/>
            </w:tcBorders>
          </w:tcPr>
          <w:p w14:paraId="44318E3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(14 611)</w:t>
            </w:r>
          </w:p>
        </w:tc>
      </w:tr>
    </w:tbl>
    <w:p w14:paraId="04E42038" w14:textId="77777777" w:rsidR="00647671" w:rsidRDefault="00647671" w:rsidP="00647671"/>
    <w:p w14:paraId="3EB4AB15" w14:textId="77777777" w:rsidR="00647671" w:rsidRPr="004D1722" w:rsidRDefault="00647671" w:rsidP="00D76E54">
      <w:pPr>
        <w:pStyle w:val="TableHeading"/>
        <w:pageBreakBefore/>
      </w:pPr>
      <w:r w:rsidRPr="004D1722">
        <w:lastRenderedPageBreak/>
        <w:t>Table 2.17:</w:t>
      </w:r>
      <w:r w:rsidRPr="004D1722">
        <w:tab/>
        <w:t>State of Victoria balance sheet as at 30 June</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NFPS_WoS.xlsx|Table:WoS_BS|MergedHeadingRow:1"/>
      </w:tblPr>
      <w:tblGrid>
        <w:gridCol w:w="3724"/>
        <w:gridCol w:w="797"/>
        <w:gridCol w:w="797"/>
        <w:gridCol w:w="797"/>
        <w:gridCol w:w="797"/>
        <w:gridCol w:w="798"/>
      </w:tblGrid>
      <w:tr w:rsidR="00647671" w:rsidRPr="00D76E54" w14:paraId="34853724" w14:textId="77777777" w:rsidTr="00D76E5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24" w:type="dxa"/>
          </w:tcPr>
          <w:p w14:paraId="34141AF3" w14:textId="77777777" w:rsidR="00647671" w:rsidRPr="00D76E54" w:rsidRDefault="00647671" w:rsidP="008A2BB8">
            <w:pPr>
              <w:keepNext/>
              <w:rPr>
                <w:szCs w:val="17"/>
              </w:rPr>
            </w:pPr>
          </w:p>
        </w:tc>
        <w:tc>
          <w:tcPr>
            <w:tcW w:w="797" w:type="dxa"/>
          </w:tcPr>
          <w:p w14:paraId="025A9959" w14:textId="77777777" w:rsidR="00647671" w:rsidRPr="00D76E54"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D76E54">
              <w:rPr>
                <w:szCs w:val="17"/>
              </w:rPr>
              <w:t>2023</w:t>
            </w:r>
            <w:r w:rsidRPr="00D76E54">
              <w:rPr>
                <w:szCs w:val="17"/>
              </w:rPr>
              <w:br/>
              <w:t>revised</w:t>
            </w:r>
          </w:p>
        </w:tc>
        <w:tc>
          <w:tcPr>
            <w:tcW w:w="797" w:type="dxa"/>
          </w:tcPr>
          <w:p w14:paraId="68B9A03B" w14:textId="77777777" w:rsidR="00647671" w:rsidRPr="00D76E54"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D76E54">
              <w:rPr>
                <w:szCs w:val="17"/>
              </w:rPr>
              <w:t>2024</w:t>
            </w:r>
            <w:r w:rsidRPr="00D76E54">
              <w:rPr>
                <w:szCs w:val="17"/>
              </w:rPr>
              <w:br/>
              <w:t>budget</w:t>
            </w:r>
          </w:p>
        </w:tc>
        <w:tc>
          <w:tcPr>
            <w:tcW w:w="797" w:type="dxa"/>
          </w:tcPr>
          <w:p w14:paraId="3444DA6B" w14:textId="77777777" w:rsidR="00647671" w:rsidRPr="00D76E54"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D76E54">
              <w:rPr>
                <w:szCs w:val="17"/>
              </w:rPr>
              <w:t>2025</w:t>
            </w:r>
            <w:r w:rsidRPr="00D76E54">
              <w:rPr>
                <w:szCs w:val="17"/>
              </w:rPr>
              <w:br/>
              <w:t>estimate</w:t>
            </w:r>
          </w:p>
        </w:tc>
        <w:tc>
          <w:tcPr>
            <w:tcW w:w="797" w:type="dxa"/>
          </w:tcPr>
          <w:p w14:paraId="507C0353" w14:textId="77777777" w:rsidR="00647671" w:rsidRPr="00D76E54"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D76E54">
              <w:rPr>
                <w:szCs w:val="17"/>
              </w:rPr>
              <w:t>2026</w:t>
            </w:r>
            <w:r w:rsidRPr="00D76E54">
              <w:rPr>
                <w:szCs w:val="17"/>
              </w:rPr>
              <w:br/>
              <w:t>estimate</w:t>
            </w:r>
          </w:p>
        </w:tc>
        <w:tc>
          <w:tcPr>
            <w:tcW w:w="798" w:type="dxa"/>
          </w:tcPr>
          <w:p w14:paraId="409879CB" w14:textId="77777777" w:rsidR="00647671" w:rsidRPr="00D76E54"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D76E54">
              <w:rPr>
                <w:szCs w:val="17"/>
              </w:rPr>
              <w:t>2027</w:t>
            </w:r>
            <w:r w:rsidRPr="00D76E54">
              <w:rPr>
                <w:szCs w:val="17"/>
              </w:rPr>
              <w:br/>
              <w:t>estimate</w:t>
            </w:r>
          </w:p>
        </w:tc>
      </w:tr>
      <w:tr w:rsidR="00647671" w:rsidRPr="00D76E54" w14:paraId="20C20A9E"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75A1241C" w14:textId="77777777" w:rsidR="00647671" w:rsidRPr="00D76E54" w:rsidRDefault="00647671" w:rsidP="008A2BB8">
            <w:pPr>
              <w:rPr>
                <w:szCs w:val="17"/>
              </w:rPr>
            </w:pPr>
            <w:r w:rsidRPr="00D76E54">
              <w:rPr>
                <w:b/>
                <w:szCs w:val="17"/>
              </w:rPr>
              <w:t>Assets</w:t>
            </w:r>
          </w:p>
        </w:tc>
        <w:tc>
          <w:tcPr>
            <w:tcW w:w="797" w:type="dxa"/>
          </w:tcPr>
          <w:p w14:paraId="41F343A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Pr>
          <w:p w14:paraId="2C782747"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Pr>
          <w:p w14:paraId="1887AA0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Pr>
          <w:p w14:paraId="2793BE1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8" w:type="dxa"/>
          </w:tcPr>
          <w:p w14:paraId="69EF69F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D76E54" w14:paraId="0858D667"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4F1E24F7" w14:textId="77777777" w:rsidR="00647671" w:rsidRPr="00D76E54" w:rsidRDefault="00647671" w:rsidP="008A2BB8">
            <w:pPr>
              <w:rPr>
                <w:szCs w:val="17"/>
              </w:rPr>
            </w:pPr>
            <w:r w:rsidRPr="00D76E54">
              <w:rPr>
                <w:b/>
                <w:szCs w:val="17"/>
              </w:rPr>
              <w:t>Financial assets</w:t>
            </w:r>
          </w:p>
        </w:tc>
        <w:tc>
          <w:tcPr>
            <w:tcW w:w="797" w:type="dxa"/>
          </w:tcPr>
          <w:p w14:paraId="527D023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Pr>
          <w:p w14:paraId="20CA630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Pr>
          <w:p w14:paraId="0F44D63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Pr>
          <w:p w14:paraId="5EDB9077"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8" w:type="dxa"/>
          </w:tcPr>
          <w:p w14:paraId="284208D0"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D76E54" w14:paraId="2C7E60AB"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5325E1CB" w14:textId="77777777" w:rsidR="00647671" w:rsidRPr="00D76E54" w:rsidRDefault="00647671" w:rsidP="008A2BB8">
            <w:pPr>
              <w:rPr>
                <w:szCs w:val="17"/>
              </w:rPr>
            </w:pPr>
            <w:r w:rsidRPr="00D76E54">
              <w:rPr>
                <w:szCs w:val="17"/>
              </w:rPr>
              <w:t>Cash and deposits</w:t>
            </w:r>
          </w:p>
        </w:tc>
        <w:tc>
          <w:tcPr>
            <w:tcW w:w="797" w:type="dxa"/>
          </w:tcPr>
          <w:p w14:paraId="6F54014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24 639</w:t>
            </w:r>
          </w:p>
        </w:tc>
        <w:tc>
          <w:tcPr>
            <w:tcW w:w="797" w:type="dxa"/>
          </w:tcPr>
          <w:p w14:paraId="04C3285E"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16 428</w:t>
            </w:r>
          </w:p>
        </w:tc>
        <w:tc>
          <w:tcPr>
            <w:tcW w:w="797" w:type="dxa"/>
          </w:tcPr>
          <w:p w14:paraId="4DF04A9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17 176</w:t>
            </w:r>
          </w:p>
        </w:tc>
        <w:tc>
          <w:tcPr>
            <w:tcW w:w="797" w:type="dxa"/>
          </w:tcPr>
          <w:p w14:paraId="166A04F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18 311</w:t>
            </w:r>
          </w:p>
        </w:tc>
        <w:tc>
          <w:tcPr>
            <w:tcW w:w="798" w:type="dxa"/>
          </w:tcPr>
          <w:p w14:paraId="7C4CE1C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20 418</w:t>
            </w:r>
          </w:p>
        </w:tc>
      </w:tr>
      <w:tr w:rsidR="00647671" w:rsidRPr="00D76E54" w14:paraId="59FE7731"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074F3DCA" w14:textId="77777777" w:rsidR="00647671" w:rsidRPr="00D76E54" w:rsidRDefault="00647671" w:rsidP="008A2BB8">
            <w:pPr>
              <w:rPr>
                <w:szCs w:val="17"/>
              </w:rPr>
            </w:pPr>
            <w:r w:rsidRPr="00D76E54">
              <w:rPr>
                <w:szCs w:val="17"/>
              </w:rPr>
              <w:t>Advances paid</w:t>
            </w:r>
          </w:p>
        </w:tc>
        <w:tc>
          <w:tcPr>
            <w:tcW w:w="797" w:type="dxa"/>
          </w:tcPr>
          <w:p w14:paraId="060234A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1 132</w:t>
            </w:r>
          </w:p>
        </w:tc>
        <w:tc>
          <w:tcPr>
            <w:tcW w:w="797" w:type="dxa"/>
          </w:tcPr>
          <w:p w14:paraId="1DAB462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835</w:t>
            </w:r>
          </w:p>
        </w:tc>
        <w:tc>
          <w:tcPr>
            <w:tcW w:w="797" w:type="dxa"/>
          </w:tcPr>
          <w:p w14:paraId="4EAE612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677</w:t>
            </w:r>
          </w:p>
        </w:tc>
        <w:tc>
          <w:tcPr>
            <w:tcW w:w="797" w:type="dxa"/>
          </w:tcPr>
          <w:p w14:paraId="12D267C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633</w:t>
            </w:r>
          </w:p>
        </w:tc>
        <w:tc>
          <w:tcPr>
            <w:tcW w:w="798" w:type="dxa"/>
          </w:tcPr>
          <w:p w14:paraId="2CE4A0E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641</w:t>
            </w:r>
          </w:p>
        </w:tc>
      </w:tr>
      <w:tr w:rsidR="00647671" w:rsidRPr="00D76E54" w14:paraId="492AC704"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122F7D80" w14:textId="77777777" w:rsidR="00647671" w:rsidRPr="00D76E54" w:rsidRDefault="00647671" w:rsidP="008A2BB8">
            <w:pPr>
              <w:rPr>
                <w:szCs w:val="17"/>
              </w:rPr>
            </w:pPr>
            <w:r w:rsidRPr="00D76E54">
              <w:rPr>
                <w:szCs w:val="17"/>
              </w:rPr>
              <w:t>Receivables and contract assets</w:t>
            </w:r>
          </w:p>
        </w:tc>
        <w:tc>
          <w:tcPr>
            <w:tcW w:w="797" w:type="dxa"/>
          </w:tcPr>
          <w:p w14:paraId="42EE6427"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10 357</w:t>
            </w:r>
          </w:p>
        </w:tc>
        <w:tc>
          <w:tcPr>
            <w:tcW w:w="797" w:type="dxa"/>
          </w:tcPr>
          <w:p w14:paraId="4E84FF0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11 374</w:t>
            </w:r>
          </w:p>
        </w:tc>
        <w:tc>
          <w:tcPr>
            <w:tcW w:w="797" w:type="dxa"/>
          </w:tcPr>
          <w:p w14:paraId="5F38F86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11 774</w:t>
            </w:r>
          </w:p>
        </w:tc>
        <w:tc>
          <w:tcPr>
            <w:tcW w:w="797" w:type="dxa"/>
          </w:tcPr>
          <w:p w14:paraId="279F469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12 208</w:t>
            </w:r>
          </w:p>
        </w:tc>
        <w:tc>
          <w:tcPr>
            <w:tcW w:w="798" w:type="dxa"/>
          </w:tcPr>
          <w:p w14:paraId="2464C6C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12 611</w:t>
            </w:r>
          </w:p>
        </w:tc>
      </w:tr>
      <w:tr w:rsidR="00647671" w:rsidRPr="00D76E54" w14:paraId="27F93D57"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0921AE90" w14:textId="77777777" w:rsidR="00647671" w:rsidRPr="00D76E54" w:rsidRDefault="00647671" w:rsidP="008A2BB8">
            <w:pPr>
              <w:rPr>
                <w:szCs w:val="17"/>
              </w:rPr>
            </w:pPr>
            <w:r w:rsidRPr="00D76E54">
              <w:rPr>
                <w:szCs w:val="17"/>
              </w:rPr>
              <w:t>Investments, loans and placements</w:t>
            </w:r>
          </w:p>
        </w:tc>
        <w:tc>
          <w:tcPr>
            <w:tcW w:w="797" w:type="dxa"/>
          </w:tcPr>
          <w:p w14:paraId="6C32701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59 912</w:t>
            </w:r>
          </w:p>
        </w:tc>
        <w:tc>
          <w:tcPr>
            <w:tcW w:w="797" w:type="dxa"/>
          </w:tcPr>
          <w:p w14:paraId="660277B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74 205</w:t>
            </w:r>
          </w:p>
        </w:tc>
        <w:tc>
          <w:tcPr>
            <w:tcW w:w="797" w:type="dxa"/>
          </w:tcPr>
          <w:p w14:paraId="07B7C090"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80 196</w:t>
            </w:r>
          </w:p>
        </w:tc>
        <w:tc>
          <w:tcPr>
            <w:tcW w:w="797" w:type="dxa"/>
          </w:tcPr>
          <w:p w14:paraId="2F630B50"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85 861</w:t>
            </w:r>
          </w:p>
        </w:tc>
        <w:tc>
          <w:tcPr>
            <w:tcW w:w="798" w:type="dxa"/>
          </w:tcPr>
          <w:p w14:paraId="05B5BBF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90 246</w:t>
            </w:r>
          </w:p>
        </w:tc>
      </w:tr>
      <w:tr w:rsidR="00647671" w:rsidRPr="00D76E54" w14:paraId="5AA19CA7"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1FB2EC14" w14:textId="77777777" w:rsidR="00647671" w:rsidRPr="00D76E54" w:rsidRDefault="00647671" w:rsidP="008A2BB8">
            <w:pPr>
              <w:rPr>
                <w:szCs w:val="17"/>
              </w:rPr>
            </w:pPr>
            <w:r w:rsidRPr="00D76E54">
              <w:rPr>
                <w:szCs w:val="17"/>
              </w:rPr>
              <w:t>Investments accounted for using equity method</w:t>
            </w:r>
          </w:p>
        </w:tc>
        <w:tc>
          <w:tcPr>
            <w:tcW w:w="797" w:type="dxa"/>
          </w:tcPr>
          <w:p w14:paraId="2E177AF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1 219</w:t>
            </w:r>
          </w:p>
        </w:tc>
        <w:tc>
          <w:tcPr>
            <w:tcW w:w="797" w:type="dxa"/>
          </w:tcPr>
          <w:p w14:paraId="55D4CB9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1 219</w:t>
            </w:r>
          </w:p>
        </w:tc>
        <w:tc>
          <w:tcPr>
            <w:tcW w:w="797" w:type="dxa"/>
          </w:tcPr>
          <w:p w14:paraId="5F94323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1 428</w:t>
            </w:r>
          </w:p>
        </w:tc>
        <w:tc>
          <w:tcPr>
            <w:tcW w:w="797" w:type="dxa"/>
          </w:tcPr>
          <w:p w14:paraId="5357E65C"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1 428</w:t>
            </w:r>
          </w:p>
        </w:tc>
        <w:tc>
          <w:tcPr>
            <w:tcW w:w="798" w:type="dxa"/>
          </w:tcPr>
          <w:p w14:paraId="6E2D4AF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1 428</w:t>
            </w:r>
          </w:p>
        </w:tc>
      </w:tr>
      <w:tr w:rsidR="00647671" w:rsidRPr="00D76E54" w14:paraId="3A2B3C93" w14:textId="77777777" w:rsidTr="00D76E54">
        <w:tc>
          <w:tcPr>
            <w:cnfStyle w:val="001000000000" w:firstRow="0" w:lastRow="0" w:firstColumn="1" w:lastColumn="0" w:oddVBand="0" w:evenVBand="0" w:oddHBand="0" w:evenHBand="0" w:firstRowFirstColumn="0" w:firstRowLastColumn="0" w:lastRowFirstColumn="0" w:lastRowLastColumn="0"/>
            <w:tcW w:w="3724" w:type="dxa"/>
            <w:tcBorders>
              <w:top w:val="single" w:sz="6" w:space="0" w:color="auto"/>
              <w:bottom w:val="single" w:sz="6" w:space="0" w:color="auto"/>
            </w:tcBorders>
          </w:tcPr>
          <w:p w14:paraId="0503920E" w14:textId="77777777" w:rsidR="00647671" w:rsidRPr="00D76E54" w:rsidRDefault="00647671" w:rsidP="008A2BB8">
            <w:pPr>
              <w:rPr>
                <w:szCs w:val="17"/>
              </w:rPr>
            </w:pPr>
            <w:r w:rsidRPr="00D76E54">
              <w:rPr>
                <w:b/>
                <w:szCs w:val="17"/>
              </w:rPr>
              <w:t>Total financial assets</w:t>
            </w:r>
          </w:p>
        </w:tc>
        <w:tc>
          <w:tcPr>
            <w:tcW w:w="797" w:type="dxa"/>
            <w:tcBorders>
              <w:top w:val="single" w:sz="6" w:space="0" w:color="auto"/>
              <w:bottom w:val="single" w:sz="6" w:space="0" w:color="auto"/>
            </w:tcBorders>
          </w:tcPr>
          <w:p w14:paraId="7506DF5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97 258</w:t>
            </w:r>
          </w:p>
        </w:tc>
        <w:tc>
          <w:tcPr>
            <w:tcW w:w="797" w:type="dxa"/>
            <w:tcBorders>
              <w:top w:val="single" w:sz="6" w:space="0" w:color="auto"/>
              <w:bottom w:val="single" w:sz="6" w:space="0" w:color="auto"/>
            </w:tcBorders>
          </w:tcPr>
          <w:p w14:paraId="23B274D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104 061</w:t>
            </w:r>
          </w:p>
        </w:tc>
        <w:tc>
          <w:tcPr>
            <w:tcW w:w="797" w:type="dxa"/>
            <w:tcBorders>
              <w:top w:val="single" w:sz="6" w:space="0" w:color="auto"/>
              <w:bottom w:val="single" w:sz="6" w:space="0" w:color="auto"/>
            </w:tcBorders>
          </w:tcPr>
          <w:p w14:paraId="1039B93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111 250</w:t>
            </w:r>
          </w:p>
        </w:tc>
        <w:tc>
          <w:tcPr>
            <w:tcW w:w="797" w:type="dxa"/>
            <w:tcBorders>
              <w:top w:val="single" w:sz="6" w:space="0" w:color="auto"/>
              <w:bottom w:val="single" w:sz="6" w:space="0" w:color="auto"/>
            </w:tcBorders>
          </w:tcPr>
          <w:p w14:paraId="1183740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118 441</w:t>
            </w:r>
          </w:p>
        </w:tc>
        <w:tc>
          <w:tcPr>
            <w:tcW w:w="798" w:type="dxa"/>
            <w:tcBorders>
              <w:top w:val="single" w:sz="6" w:space="0" w:color="auto"/>
              <w:bottom w:val="single" w:sz="6" w:space="0" w:color="auto"/>
            </w:tcBorders>
          </w:tcPr>
          <w:p w14:paraId="7B064252"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125 345</w:t>
            </w:r>
          </w:p>
        </w:tc>
      </w:tr>
      <w:tr w:rsidR="00647671" w:rsidRPr="00D76E54" w14:paraId="10FAFDF3" w14:textId="77777777" w:rsidTr="00D76E54">
        <w:tc>
          <w:tcPr>
            <w:cnfStyle w:val="001000000000" w:firstRow="0" w:lastRow="0" w:firstColumn="1" w:lastColumn="0" w:oddVBand="0" w:evenVBand="0" w:oddHBand="0" w:evenHBand="0" w:firstRowFirstColumn="0" w:firstRowLastColumn="0" w:lastRowFirstColumn="0" w:lastRowLastColumn="0"/>
            <w:tcW w:w="3724" w:type="dxa"/>
            <w:tcBorders>
              <w:top w:val="single" w:sz="6" w:space="0" w:color="auto"/>
            </w:tcBorders>
          </w:tcPr>
          <w:p w14:paraId="27BFA5C0" w14:textId="77777777" w:rsidR="00647671" w:rsidRPr="00D76E54" w:rsidRDefault="00647671" w:rsidP="008A2BB8">
            <w:pPr>
              <w:rPr>
                <w:szCs w:val="17"/>
              </w:rPr>
            </w:pPr>
            <w:r w:rsidRPr="00D76E54">
              <w:rPr>
                <w:b/>
                <w:szCs w:val="17"/>
              </w:rPr>
              <w:t>Non</w:t>
            </w:r>
            <w:r w:rsidRPr="00D76E54">
              <w:rPr>
                <w:b/>
                <w:szCs w:val="17"/>
              </w:rPr>
              <w:noBreakHyphen/>
              <w:t>financial assets</w:t>
            </w:r>
          </w:p>
        </w:tc>
        <w:tc>
          <w:tcPr>
            <w:tcW w:w="797" w:type="dxa"/>
            <w:tcBorders>
              <w:top w:val="single" w:sz="6" w:space="0" w:color="auto"/>
            </w:tcBorders>
          </w:tcPr>
          <w:p w14:paraId="7E468220"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Borders>
              <w:top w:val="single" w:sz="6" w:space="0" w:color="auto"/>
            </w:tcBorders>
          </w:tcPr>
          <w:p w14:paraId="71FAFB7C"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Borders>
              <w:top w:val="single" w:sz="6" w:space="0" w:color="auto"/>
            </w:tcBorders>
          </w:tcPr>
          <w:p w14:paraId="448EB99C"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Borders>
              <w:top w:val="single" w:sz="6" w:space="0" w:color="auto"/>
            </w:tcBorders>
          </w:tcPr>
          <w:p w14:paraId="32736F5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8" w:type="dxa"/>
            <w:tcBorders>
              <w:top w:val="single" w:sz="6" w:space="0" w:color="auto"/>
            </w:tcBorders>
          </w:tcPr>
          <w:p w14:paraId="1184068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D76E54" w14:paraId="2ADAF6B1"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07ED20C2" w14:textId="77777777" w:rsidR="00647671" w:rsidRPr="00D76E54" w:rsidRDefault="00647671" w:rsidP="008A2BB8">
            <w:pPr>
              <w:rPr>
                <w:szCs w:val="17"/>
              </w:rPr>
            </w:pPr>
            <w:r w:rsidRPr="00D76E54">
              <w:rPr>
                <w:szCs w:val="17"/>
              </w:rPr>
              <w:t>Inventories</w:t>
            </w:r>
          </w:p>
        </w:tc>
        <w:tc>
          <w:tcPr>
            <w:tcW w:w="797" w:type="dxa"/>
          </w:tcPr>
          <w:p w14:paraId="2F0E5EE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2 155</w:t>
            </w:r>
          </w:p>
        </w:tc>
        <w:tc>
          <w:tcPr>
            <w:tcW w:w="797" w:type="dxa"/>
          </w:tcPr>
          <w:p w14:paraId="555BDF7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1 824</w:t>
            </w:r>
          </w:p>
        </w:tc>
        <w:tc>
          <w:tcPr>
            <w:tcW w:w="797" w:type="dxa"/>
          </w:tcPr>
          <w:p w14:paraId="4098DBB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1 783</w:t>
            </w:r>
          </w:p>
        </w:tc>
        <w:tc>
          <w:tcPr>
            <w:tcW w:w="797" w:type="dxa"/>
          </w:tcPr>
          <w:p w14:paraId="4332664E"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1 481</w:t>
            </w:r>
          </w:p>
        </w:tc>
        <w:tc>
          <w:tcPr>
            <w:tcW w:w="798" w:type="dxa"/>
          </w:tcPr>
          <w:p w14:paraId="7F8BA23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1 285</w:t>
            </w:r>
          </w:p>
        </w:tc>
      </w:tr>
      <w:tr w:rsidR="00647671" w:rsidRPr="00D76E54" w14:paraId="0880B9A3"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2D36AE8E" w14:textId="77777777" w:rsidR="00647671" w:rsidRPr="00D76E54" w:rsidRDefault="00647671" w:rsidP="008A2BB8">
            <w:pPr>
              <w:rPr>
                <w:szCs w:val="17"/>
              </w:rPr>
            </w:pPr>
            <w:r w:rsidRPr="00D76E54">
              <w:rPr>
                <w:szCs w:val="17"/>
              </w:rPr>
              <w:t>Non</w:t>
            </w:r>
            <w:r w:rsidRPr="00D76E54">
              <w:rPr>
                <w:szCs w:val="17"/>
              </w:rPr>
              <w:noBreakHyphen/>
              <w:t>financial assets held for sale</w:t>
            </w:r>
          </w:p>
        </w:tc>
        <w:tc>
          <w:tcPr>
            <w:tcW w:w="797" w:type="dxa"/>
          </w:tcPr>
          <w:p w14:paraId="25D357A7"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197</w:t>
            </w:r>
          </w:p>
        </w:tc>
        <w:tc>
          <w:tcPr>
            <w:tcW w:w="797" w:type="dxa"/>
          </w:tcPr>
          <w:p w14:paraId="37D661E2"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174</w:t>
            </w:r>
          </w:p>
        </w:tc>
        <w:tc>
          <w:tcPr>
            <w:tcW w:w="797" w:type="dxa"/>
          </w:tcPr>
          <w:p w14:paraId="3675E82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142</w:t>
            </w:r>
          </w:p>
        </w:tc>
        <w:tc>
          <w:tcPr>
            <w:tcW w:w="797" w:type="dxa"/>
          </w:tcPr>
          <w:p w14:paraId="6457095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135</w:t>
            </w:r>
          </w:p>
        </w:tc>
        <w:tc>
          <w:tcPr>
            <w:tcW w:w="798" w:type="dxa"/>
          </w:tcPr>
          <w:p w14:paraId="7A0E0FC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122</w:t>
            </w:r>
          </w:p>
        </w:tc>
      </w:tr>
      <w:tr w:rsidR="00647671" w:rsidRPr="00D76E54" w14:paraId="2C65D0CA"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4D5E626E" w14:textId="77777777" w:rsidR="00647671" w:rsidRPr="00D76E54" w:rsidRDefault="00647671" w:rsidP="008A2BB8">
            <w:pPr>
              <w:rPr>
                <w:szCs w:val="17"/>
              </w:rPr>
            </w:pPr>
            <w:r w:rsidRPr="00D76E54">
              <w:rPr>
                <w:szCs w:val="17"/>
              </w:rPr>
              <w:t>Land, buildings, infrastructure, plant and equipment</w:t>
            </w:r>
          </w:p>
        </w:tc>
        <w:tc>
          <w:tcPr>
            <w:tcW w:w="797" w:type="dxa"/>
          </w:tcPr>
          <w:p w14:paraId="38F2E2F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392 221</w:t>
            </w:r>
          </w:p>
        </w:tc>
        <w:tc>
          <w:tcPr>
            <w:tcW w:w="797" w:type="dxa"/>
          </w:tcPr>
          <w:p w14:paraId="58FAD342"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412 082</w:t>
            </w:r>
          </w:p>
        </w:tc>
        <w:tc>
          <w:tcPr>
            <w:tcW w:w="797" w:type="dxa"/>
          </w:tcPr>
          <w:p w14:paraId="29877287"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443 055</w:t>
            </w:r>
          </w:p>
        </w:tc>
        <w:tc>
          <w:tcPr>
            <w:tcW w:w="797" w:type="dxa"/>
          </w:tcPr>
          <w:p w14:paraId="4C417FEE"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461 399</w:t>
            </w:r>
          </w:p>
        </w:tc>
        <w:tc>
          <w:tcPr>
            <w:tcW w:w="798" w:type="dxa"/>
          </w:tcPr>
          <w:p w14:paraId="07D5B3F7"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482 978</w:t>
            </w:r>
          </w:p>
        </w:tc>
      </w:tr>
      <w:tr w:rsidR="00647671" w:rsidRPr="00D76E54" w14:paraId="32AAA7AF" w14:textId="77777777" w:rsidTr="00D76E54">
        <w:tc>
          <w:tcPr>
            <w:cnfStyle w:val="001000000000" w:firstRow="0" w:lastRow="0" w:firstColumn="1" w:lastColumn="0" w:oddVBand="0" w:evenVBand="0" w:oddHBand="0" w:evenHBand="0" w:firstRowFirstColumn="0" w:firstRowLastColumn="0" w:lastRowFirstColumn="0" w:lastRowLastColumn="0"/>
            <w:tcW w:w="3724" w:type="dxa"/>
            <w:tcBorders>
              <w:bottom w:val="single" w:sz="6" w:space="0" w:color="auto"/>
            </w:tcBorders>
          </w:tcPr>
          <w:p w14:paraId="5907A8DA" w14:textId="77777777" w:rsidR="00647671" w:rsidRPr="00D76E54" w:rsidRDefault="00647671" w:rsidP="008A2BB8">
            <w:pPr>
              <w:rPr>
                <w:szCs w:val="17"/>
              </w:rPr>
            </w:pPr>
            <w:r w:rsidRPr="00D76E54">
              <w:rPr>
                <w:szCs w:val="17"/>
              </w:rPr>
              <w:t>Other non</w:t>
            </w:r>
            <w:r w:rsidRPr="00D76E54">
              <w:rPr>
                <w:szCs w:val="17"/>
              </w:rPr>
              <w:noBreakHyphen/>
              <w:t>financial assets</w:t>
            </w:r>
          </w:p>
        </w:tc>
        <w:tc>
          <w:tcPr>
            <w:tcW w:w="797" w:type="dxa"/>
            <w:tcBorders>
              <w:bottom w:val="single" w:sz="6" w:space="0" w:color="auto"/>
            </w:tcBorders>
          </w:tcPr>
          <w:p w14:paraId="15E59A60"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8 734</w:t>
            </w:r>
          </w:p>
        </w:tc>
        <w:tc>
          <w:tcPr>
            <w:tcW w:w="797" w:type="dxa"/>
            <w:tcBorders>
              <w:bottom w:val="single" w:sz="6" w:space="0" w:color="auto"/>
            </w:tcBorders>
          </w:tcPr>
          <w:p w14:paraId="24600CEC"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8 568</w:t>
            </w:r>
          </w:p>
        </w:tc>
        <w:tc>
          <w:tcPr>
            <w:tcW w:w="797" w:type="dxa"/>
            <w:tcBorders>
              <w:bottom w:val="single" w:sz="6" w:space="0" w:color="auto"/>
            </w:tcBorders>
          </w:tcPr>
          <w:p w14:paraId="13DC8E7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8 305</w:t>
            </w:r>
          </w:p>
        </w:tc>
        <w:tc>
          <w:tcPr>
            <w:tcW w:w="797" w:type="dxa"/>
            <w:tcBorders>
              <w:bottom w:val="single" w:sz="6" w:space="0" w:color="auto"/>
            </w:tcBorders>
          </w:tcPr>
          <w:p w14:paraId="0F52C8D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7 996</w:t>
            </w:r>
          </w:p>
        </w:tc>
        <w:tc>
          <w:tcPr>
            <w:tcW w:w="798" w:type="dxa"/>
            <w:tcBorders>
              <w:bottom w:val="single" w:sz="6" w:space="0" w:color="auto"/>
            </w:tcBorders>
          </w:tcPr>
          <w:p w14:paraId="75F0D1B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7 675</w:t>
            </w:r>
          </w:p>
        </w:tc>
      </w:tr>
      <w:tr w:rsidR="00647671" w:rsidRPr="00D76E54" w14:paraId="2CD79696" w14:textId="77777777" w:rsidTr="00D76E54">
        <w:tc>
          <w:tcPr>
            <w:cnfStyle w:val="001000000000" w:firstRow="0" w:lastRow="0" w:firstColumn="1" w:lastColumn="0" w:oddVBand="0" w:evenVBand="0" w:oddHBand="0" w:evenHBand="0" w:firstRowFirstColumn="0" w:firstRowLastColumn="0" w:lastRowFirstColumn="0" w:lastRowLastColumn="0"/>
            <w:tcW w:w="3724" w:type="dxa"/>
            <w:tcBorders>
              <w:top w:val="single" w:sz="6" w:space="0" w:color="auto"/>
              <w:bottom w:val="single" w:sz="6" w:space="0" w:color="auto"/>
            </w:tcBorders>
          </w:tcPr>
          <w:p w14:paraId="57EFB99E" w14:textId="77777777" w:rsidR="00647671" w:rsidRPr="00D76E54" w:rsidRDefault="00647671" w:rsidP="008A2BB8">
            <w:pPr>
              <w:rPr>
                <w:szCs w:val="17"/>
              </w:rPr>
            </w:pPr>
            <w:r w:rsidRPr="00D76E54">
              <w:rPr>
                <w:b/>
                <w:szCs w:val="17"/>
              </w:rPr>
              <w:t>Total non</w:t>
            </w:r>
            <w:r w:rsidRPr="00D76E54">
              <w:rPr>
                <w:b/>
                <w:szCs w:val="17"/>
              </w:rPr>
              <w:noBreakHyphen/>
              <w:t>financial assets</w:t>
            </w:r>
          </w:p>
        </w:tc>
        <w:tc>
          <w:tcPr>
            <w:tcW w:w="797" w:type="dxa"/>
            <w:tcBorders>
              <w:top w:val="single" w:sz="6" w:space="0" w:color="auto"/>
              <w:bottom w:val="single" w:sz="6" w:space="0" w:color="auto"/>
            </w:tcBorders>
          </w:tcPr>
          <w:p w14:paraId="22B0C27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403 307</w:t>
            </w:r>
          </w:p>
        </w:tc>
        <w:tc>
          <w:tcPr>
            <w:tcW w:w="797" w:type="dxa"/>
            <w:tcBorders>
              <w:top w:val="single" w:sz="6" w:space="0" w:color="auto"/>
              <w:bottom w:val="single" w:sz="6" w:space="0" w:color="auto"/>
            </w:tcBorders>
          </w:tcPr>
          <w:p w14:paraId="7220D71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422 647</w:t>
            </w:r>
          </w:p>
        </w:tc>
        <w:tc>
          <w:tcPr>
            <w:tcW w:w="797" w:type="dxa"/>
            <w:tcBorders>
              <w:top w:val="single" w:sz="6" w:space="0" w:color="auto"/>
              <w:bottom w:val="single" w:sz="6" w:space="0" w:color="auto"/>
            </w:tcBorders>
          </w:tcPr>
          <w:p w14:paraId="70E8B6B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453 284</w:t>
            </w:r>
          </w:p>
        </w:tc>
        <w:tc>
          <w:tcPr>
            <w:tcW w:w="797" w:type="dxa"/>
            <w:tcBorders>
              <w:top w:val="single" w:sz="6" w:space="0" w:color="auto"/>
              <w:bottom w:val="single" w:sz="6" w:space="0" w:color="auto"/>
            </w:tcBorders>
          </w:tcPr>
          <w:p w14:paraId="2AB5919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471 012</w:t>
            </w:r>
          </w:p>
        </w:tc>
        <w:tc>
          <w:tcPr>
            <w:tcW w:w="798" w:type="dxa"/>
            <w:tcBorders>
              <w:top w:val="single" w:sz="6" w:space="0" w:color="auto"/>
              <w:bottom w:val="single" w:sz="6" w:space="0" w:color="auto"/>
            </w:tcBorders>
          </w:tcPr>
          <w:p w14:paraId="12A05B3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492 059</w:t>
            </w:r>
          </w:p>
        </w:tc>
      </w:tr>
      <w:tr w:rsidR="00647671" w:rsidRPr="00D76E54" w14:paraId="5D132DDC" w14:textId="77777777" w:rsidTr="00D76E54">
        <w:tc>
          <w:tcPr>
            <w:cnfStyle w:val="001000000000" w:firstRow="0" w:lastRow="0" w:firstColumn="1" w:lastColumn="0" w:oddVBand="0" w:evenVBand="0" w:oddHBand="0" w:evenHBand="0" w:firstRowFirstColumn="0" w:firstRowLastColumn="0" w:lastRowFirstColumn="0" w:lastRowLastColumn="0"/>
            <w:tcW w:w="3724" w:type="dxa"/>
            <w:tcBorders>
              <w:top w:val="single" w:sz="6" w:space="0" w:color="auto"/>
            </w:tcBorders>
          </w:tcPr>
          <w:p w14:paraId="65B8B0E9" w14:textId="77777777" w:rsidR="00647671" w:rsidRPr="00D76E54" w:rsidRDefault="00647671" w:rsidP="008A2BB8">
            <w:pPr>
              <w:rPr>
                <w:szCs w:val="17"/>
              </w:rPr>
            </w:pPr>
            <w:r w:rsidRPr="00D76E54">
              <w:rPr>
                <w:b/>
                <w:szCs w:val="17"/>
              </w:rPr>
              <w:t>Total assets</w:t>
            </w:r>
          </w:p>
        </w:tc>
        <w:tc>
          <w:tcPr>
            <w:tcW w:w="797" w:type="dxa"/>
            <w:tcBorders>
              <w:top w:val="single" w:sz="6" w:space="0" w:color="auto"/>
            </w:tcBorders>
          </w:tcPr>
          <w:p w14:paraId="7967D23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500 565</w:t>
            </w:r>
          </w:p>
        </w:tc>
        <w:tc>
          <w:tcPr>
            <w:tcW w:w="797" w:type="dxa"/>
            <w:tcBorders>
              <w:top w:val="single" w:sz="6" w:space="0" w:color="auto"/>
            </w:tcBorders>
          </w:tcPr>
          <w:p w14:paraId="1EF8F76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526 708</w:t>
            </w:r>
          </w:p>
        </w:tc>
        <w:tc>
          <w:tcPr>
            <w:tcW w:w="797" w:type="dxa"/>
            <w:tcBorders>
              <w:top w:val="single" w:sz="6" w:space="0" w:color="auto"/>
            </w:tcBorders>
          </w:tcPr>
          <w:p w14:paraId="503704E7"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564 534</w:t>
            </w:r>
          </w:p>
        </w:tc>
        <w:tc>
          <w:tcPr>
            <w:tcW w:w="797" w:type="dxa"/>
            <w:tcBorders>
              <w:top w:val="single" w:sz="6" w:space="0" w:color="auto"/>
            </w:tcBorders>
          </w:tcPr>
          <w:p w14:paraId="69C3E26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589 453</w:t>
            </w:r>
          </w:p>
        </w:tc>
        <w:tc>
          <w:tcPr>
            <w:tcW w:w="798" w:type="dxa"/>
            <w:tcBorders>
              <w:top w:val="single" w:sz="6" w:space="0" w:color="auto"/>
            </w:tcBorders>
          </w:tcPr>
          <w:p w14:paraId="1AD0F35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617 404</w:t>
            </w:r>
          </w:p>
        </w:tc>
      </w:tr>
      <w:tr w:rsidR="00647671" w:rsidRPr="00D76E54" w14:paraId="4946CAFA"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43D33D0B" w14:textId="77777777" w:rsidR="00647671" w:rsidRPr="00D76E54" w:rsidRDefault="00647671" w:rsidP="008A2BB8">
            <w:pPr>
              <w:rPr>
                <w:szCs w:val="17"/>
              </w:rPr>
            </w:pPr>
            <w:r w:rsidRPr="00D76E54">
              <w:rPr>
                <w:b/>
                <w:szCs w:val="17"/>
              </w:rPr>
              <w:t>Liabilities</w:t>
            </w:r>
          </w:p>
        </w:tc>
        <w:tc>
          <w:tcPr>
            <w:tcW w:w="797" w:type="dxa"/>
          </w:tcPr>
          <w:p w14:paraId="19D9ACF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Pr>
          <w:p w14:paraId="4ECD044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Pr>
          <w:p w14:paraId="2A2ADAE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Pr>
          <w:p w14:paraId="491BF2E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8" w:type="dxa"/>
          </w:tcPr>
          <w:p w14:paraId="504384B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D76E54" w14:paraId="746220CE"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3BE5ADA4" w14:textId="77777777" w:rsidR="00647671" w:rsidRPr="00D76E54" w:rsidRDefault="00647671" w:rsidP="008A2BB8">
            <w:pPr>
              <w:rPr>
                <w:szCs w:val="17"/>
              </w:rPr>
            </w:pPr>
            <w:r w:rsidRPr="00D76E54">
              <w:rPr>
                <w:szCs w:val="17"/>
              </w:rPr>
              <w:t>Deposits held and advances received</w:t>
            </w:r>
          </w:p>
        </w:tc>
        <w:tc>
          <w:tcPr>
            <w:tcW w:w="797" w:type="dxa"/>
          </w:tcPr>
          <w:p w14:paraId="754337B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1 705</w:t>
            </w:r>
          </w:p>
        </w:tc>
        <w:tc>
          <w:tcPr>
            <w:tcW w:w="797" w:type="dxa"/>
          </w:tcPr>
          <w:p w14:paraId="2EBDE1E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1 694</w:t>
            </w:r>
          </w:p>
        </w:tc>
        <w:tc>
          <w:tcPr>
            <w:tcW w:w="797" w:type="dxa"/>
          </w:tcPr>
          <w:p w14:paraId="458FC377"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1 695</w:t>
            </w:r>
          </w:p>
        </w:tc>
        <w:tc>
          <w:tcPr>
            <w:tcW w:w="797" w:type="dxa"/>
          </w:tcPr>
          <w:p w14:paraId="374A8BB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1 639</w:t>
            </w:r>
          </w:p>
        </w:tc>
        <w:tc>
          <w:tcPr>
            <w:tcW w:w="798" w:type="dxa"/>
          </w:tcPr>
          <w:p w14:paraId="41DDC88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1 639</w:t>
            </w:r>
          </w:p>
        </w:tc>
      </w:tr>
      <w:tr w:rsidR="00647671" w:rsidRPr="00D76E54" w14:paraId="0FCE7D66"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73916928" w14:textId="77777777" w:rsidR="00647671" w:rsidRPr="00D76E54" w:rsidRDefault="00647671" w:rsidP="008A2BB8">
            <w:pPr>
              <w:rPr>
                <w:szCs w:val="17"/>
              </w:rPr>
            </w:pPr>
            <w:r w:rsidRPr="00D76E54">
              <w:rPr>
                <w:szCs w:val="17"/>
              </w:rPr>
              <w:t>Payables</w:t>
            </w:r>
          </w:p>
        </w:tc>
        <w:tc>
          <w:tcPr>
            <w:tcW w:w="797" w:type="dxa"/>
          </w:tcPr>
          <w:p w14:paraId="2C7C1A2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38 370</w:t>
            </w:r>
          </w:p>
        </w:tc>
        <w:tc>
          <w:tcPr>
            <w:tcW w:w="797" w:type="dxa"/>
          </w:tcPr>
          <w:p w14:paraId="3003C59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38 114</w:t>
            </w:r>
          </w:p>
        </w:tc>
        <w:tc>
          <w:tcPr>
            <w:tcW w:w="797" w:type="dxa"/>
          </w:tcPr>
          <w:p w14:paraId="1BC0555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37 435</w:t>
            </w:r>
          </w:p>
        </w:tc>
        <w:tc>
          <w:tcPr>
            <w:tcW w:w="797" w:type="dxa"/>
          </w:tcPr>
          <w:p w14:paraId="3C971E3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36 788</w:t>
            </w:r>
          </w:p>
        </w:tc>
        <w:tc>
          <w:tcPr>
            <w:tcW w:w="798" w:type="dxa"/>
          </w:tcPr>
          <w:p w14:paraId="0C6EC02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35 911</w:t>
            </w:r>
          </w:p>
        </w:tc>
      </w:tr>
      <w:tr w:rsidR="00647671" w:rsidRPr="00D76E54" w14:paraId="4600891F"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7FAD74BD" w14:textId="77777777" w:rsidR="00647671" w:rsidRPr="00D76E54" w:rsidRDefault="00647671" w:rsidP="008A2BB8">
            <w:pPr>
              <w:rPr>
                <w:szCs w:val="17"/>
              </w:rPr>
            </w:pPr>
            <w:r w:rsidRPr="00D76E54">
              <w:rPr>
                <w:szCs w:val="17"/>
              </w:rPr>
              <w:t>Contract liabilities</w:t>
            </w:r>
          </w:p>
        </w:tc>
        <w:tc>
          <w:tcPr>
            <w:tcW w:w="797" w:type="dxa"/>
          </w:tcPr>
          <w:p w14:paraId="3C6469D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640</w:t>
            </w:r>
          </w:p>
        </w:tc>
        <w:tc>
          <w:tcPr>
            <w:tcW w:w="797" w:type="dxa"/>
          </w:tcPr>
          <w:p w14:paraId="733CA48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571</w:t>
            </w:r>
          </w:p>
        </w:tc>
        <w:tc>
          <w:tcPr>
            <w:tcW w:w="797" w:type="dxa"/>
          </w:tcPr>
          <w:p w14:paraId="7880F04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558</w:t>
            </w:r>
          </w:p>
        </w:tc>
        <w:tc>
          <w:tcPr>
            <w:tcW w:w="797" w:type="dxa"/>
          </w:tcPr>
          <w:p w14:paraId="058F1C8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556</w:t>
            </w:r>
          </w:p>
        </w:tc>
        <w:tc>
          <w:tcPr>
            <w:tcW w:w="798" w:type="dxa"/>
          </w:tcPr>
          <w:p w14:paraId="5E463232"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557</w:t>
            </w:r>
          </w:p>
        </w:tc>
      </w:tr>
      <w:tr w:rsidR="00647671" w:rsidRPr="00D76E54" w14:paraId="446A522F"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1D9945C0" w14:textId="77777777" w:rsidR="00647671" w:rsidRPr="00D76E54" w:rsidRDefault="00647671" w:rsidP="008A2BB8">
            <w:pPr>
              <w:rPr>
                <w:szCs w:val="17"/>
              </w:rPr>
            </w:pPr>
            <w:r w:rsidRPr="00D76E54">
              <w:rPr>
                <w:szCs w:val="17"/>
              </w:rPr>
              <w:t>Borrowings</w:t>
            </w:r>
          </w:p>
        </w:tc>
        <w:tc>
          <w:tcPr>
            <w:tcW w:w="797" w:type="dxa"/>
          </w:tcPr>
          <w:p w14:paraId="1C15A84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170 981</w:t>
            </w:r>
          </w:p>
        </w:tc>
        <w:tc>
          <w:tcPr>
            <w:tcW w:w="797" w:type="dxa"/>
          </w:tcPr>
          <w:p w14:paraId="05E550E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199 901</w:t>
            </w:r>
          </w:p>
        </w:tc>
        <w:tc>
          <w:tcPr>
            <w:tcW w:w="797" w:type="dxa"/>
          </w:tcPr>
          <w:p w14:paraId="495CC492"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222 456</w:t>
            </w:r>
          </w:p>
        </w:tc>
        <w:tc>
          <w:tcPr>
            <w:tcW w:w="797" w:type="dxa"/>
          </w:tcPr>
          <w:p w14:paraId="06EDE00C"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239 367</w:t>
            </w:r>
          </w:p>
        </w:tc>
        <w:tc>
          <w:tcPr>
            <w:tcW w:w="798" w:type="dxa"/>
          </w:tcPr>
          <w:p w14:paraId="6EB8D90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254 392</w:t>
            </w:r>
          </w:p>
        </w:tc>
      </w:tr>
      <w:tr w:rsidR="00647671" w:rsidRPr="00D76E54" w14:paraId="1AA12A91"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3DDFA5EC" w14:textId="77777777" w:rsidR="00647671" w:rsidRPr="00D76E54" w:rsidRDefault="00647671" w:rsidP="008A2BB8">
            <w:pPr>
              <w:rPr>
                <w:szCs w:val="17"/>
              </w:rPr>
            </w:pPr>
            <w:r w:rsidRPr="00D76E54">
              <w:rPr>
                <w:szCs w:val="17"/>
              </w:rPr>
              <w:t>Employee benefits</w:t>
            </w:r>
          </w:p>
        </w:tc>
        <w:tc>
          <w:tcPr>
            <w:tcW w:w="797" w:type="dxa"/>
          </w:tcPr>
          <w:p w14:paraId="47ED283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10 787</w:t>
            </w:r>
          </w:p>
        </w:tc>
        <w:tc>
          <w:tcPr>
            <w:tcW w:w="797" w:type="dxa"/>
          </w:tcPr>
          <w:p w14:paraId="702C01B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11 136</w:t>
            </w:r>
          </w:p>
        </w:tc>
        <w:tc>
          <w:tcPr>
            <w:tcW w:w="797" w:type="dxa"/>
          </w:tcPr>
          <w:p w14:paraId="634ADDD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11 489</w:t>
            </w:r>
          </w:p>
        </w:tc>
        <w:tc>
          <w:tcPr>
            <w:tcW w:w="797" w:type="dxa"/>
          </w:tcPr>
          <w:p w14:paraId="4A2D4D7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11 853</w:t>
            </w:r>
          </w:p>
        </w:tc>
        <w:tc>
          <w:tcPr>
            <w:tcW w:w="798" w:type="dxa"/>
          </w:tcPr>
          <w:p w14:paraId="47015ED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12 221</w:t>
            </w:r>
          </w:p>
        </w:tc>
      </w:tr>
      <w:tr w:rsidR="00647671" w:rsidRPr="00D76E54" w14:paraId="1D9DA745"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33EAADD4" w14:textId="77777777" w:rsidR="00647671" w:rsidRPr="00D76E54" w:rsidRDefault="00647671" w:rsidP="008A2BB8">
            <w:pPr>
              <w:rPr>
                <w:szCs w:val="17"/>
              </w:rPr>
            </w:pPr>
            <w:r w:rsidRPr="00D76E54">
              <w:rPr>
                <w:szCs w:val="17"/>
              </w:rPr>
              <w:t>Superannuation</w:t>
            </w:r>
          </w:p>
        </w:tc>
        <w:tc>
          <w:tcPr>
            <w:tcW w:w="797" w:type="dxa"/>
          </w:tcPr>
          <w:p w14:paraId="4D1B7DD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21 778</w:t>
            </w:r>
          </w:p>
        </w:tc>
        <w:tc>
          <w:tcPr>
            <w:tcW w:w="797" w:type="dxa"/>
          </w:tcPr>
          <w:p w14:paraId="32B7D3E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21 882</w:t>
            </w:r>
          </w:p>
        </w:tc>
        <w:tc>
          <w:tcPr>
            <w:tcW w:w="797" w:type="dxa"/>
          </w:tcPr>
          <w:p w14:paraId="51486E1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21 924</w:t>
            </w:r>
          </w:p>
        </w:tc>
        <w:tc>
          <w:tcPr>
            <w:tcW w:w="797" w:type="dxa"/>
          </w:tcPr>
          <w:p w14:paraId="62B3BB1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22 206</w:t>
            </w:r>
          </w:p>
        </w:tc>
        <w:tc>
          <w:tcPr>
            <w:tcW w:w="798" w:type="dxa"/>
          </w:tcPr>
          <w:p w14:paraId="241D930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22 367</w:t>
            </w:r>
          </w:p>
        </w:tc>
      </w:tr>
      <w:tr w:rsidR="00647671" w:rsidRPr="00D76E54" w14:paraId="7A0D39EC" w14:textId="77777777" w:rsidTr="00D76E54">
        <w:tc>
          <w:tcPr>
            <w:cnfStyle w:val="001000000000" w:firstRow="0" w:lastRow="0" w:firstColumn="1" w:lastColumn="0" w:oddVBand="0" w:evenVBand="0" w:oddHBand="0" w:evenHBand="0" w:firstRowFirstColumn="0" w:firstRowLastColumn="0" w:lastRowFirstColumn="0" w:lastRowLastColumn="0"/>
            <w:tcW w:w="3724" w:type="dxa"/>
            <w:tcBorders>
              <w:bottom w:val="single" w:sz="6" w:space="0" w:color="auto"/>
            </w:tcBorders>
          </w:tcPr>
          <w:p w14:paraId="4426B8FD" w14:textId="77777777" w:rsidR="00647671" w:rsidRPr="00D76E54" w:rsidRDefault="00647671" w:rsidP="008A2BB8">
            <w:pPr>
              <w:rPr>
                <w:szCs w:val="17"/>
              </w:rPr>
            </w:pPr>
            <w:r w:rsidRPr="00D76E54">
              <w:rPr>
                <w:szCs w:val="17"/>
              </w:rPr>
              <w:t>Other provisions</w:t>
            </w:r>
          </w:p>
        </w:tc>
        <w:tc>
          <w:tcPr>
            <w:tcW w:w="797" w:type="dxa"/>
            <w:tcBorders>
              <w:bottom w:val="single" w:sz="6" w:space="0" w:color="auto"/>
            </w:tcBorders>
          </w:tcPr>
          <w:p w14:paraId="1C93A13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48 495</w:t>
            </w:r>
          </w:p>
        </w:tc>
        <w:tc>
          <w:tcPr>
            <w:tcW w:w="797" w:type="dxa"/>
            <w:tcBorders>
              <w:bottom w:val="single" w:sz="6" w:space="0" w:color="auto"/>
            </w:tcBorders>
          </w:tcPr>
          <w:p w14:paraId="669CBCF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51 766</w:t>
            </w:r>
          </w:p>
        </w:tc>
        <w:tc>
          <w:tcPr>
            <w:tcW w:w="797" w:type="dxa"/>
            <w:tcBorders>
              <w:bottom w:val="single" w:sz="6" w:space="0" w:color="auto"/>
            </w:tcBorders>
          </w:tcPr>
          <w:p w14:paraId="260AC8A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55 267</w:t>
            </w:r>
          </w:p>
        </w:tc>
        <w:tc>
          <w:tcPr>
            <w:tcW w:w="797" w:type="dxa"/>
            <w:tcBorders>
              <w:bottom w:val="single" w:sz="6" w:space="0" w:color="auto"/>
            </w:tcBorders>
          </w:tcPr>
          <w:p w14:paraId="06C0252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59 037</w:t>
            </w:r>
          </w:p>
        </w:tc>
        <w:tc>
          <w:tcPr>
            <w:tcW w:w="798" w:type="dxa"/>
            <w:tcBorders>
              <w:bottom w:val="single" w:sz="6" w:space="0" w:color="auto"/>
            </w:tcBorders>
          </w:tcPr>
          <w:p w14:paraId="145E206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63 026</w:t>
            </w:r>
          </w:p>
        </w:tc>
      </w:tr>
      <w:tr w:rsidR="00647671" w:rsidRPr="00D76E54" w14:paraId="50939392" w14:textId="77777777" w:rsidTr="00D76E54">
        <w:tc>
          <w:tcPr>
            <w:cnfStyle w:val="001000000000" w:firstRow="0" w:lastRow="0" w:firstColumn="1" w:lastColumn="0" w:oddVBand="0" w:evenVBand="0" w:oddHBand="0" w:evenHBand="0" w:firstRowFirstColumn="0" w:firstRowLastColumn="0" w:lastRowFirstColumn="0" w:lastRowLastColumn="0"/>
            <w:tcW w:w="3724" w:type="dxa"/>
            <w:tcBorders>
              <w:top w:val="single" w:sz="6" w:space="0" w:color="auto"/>
              <w:bottom w:val="single" w:sz="6" w:space="0" w:color="auto"/>
            </w:tcBorders>
          </w:tcPr>
          <w:p w14:paraId="68740945" w14:textId="77777777" w:rsidR="00647671" w:rsidRPr="00D76E54" w:rsidRDefault="00647671" w:rsidP="008A2BB8">
            <w:pPr>
              <w:rPr>
                <w:szCs w:val="17"/>
              </w:rPr>
            </w:pPr>
            <w:r w:rsidRPr="00D76E54">
              <w:rPr>
                <w:b/>
                <w:szCs w:val="17"/>
              </w:rPr>
              <w:t>Total liabilities</w:t>
            </w:r>
          </w:p>
        </w:tc>
        <w:tc>
          <w:tcPr>
            <w:tcW w:w="797" w:type="dxa"/>
            <w:tcBorders>
              <w:top w:val="single" w:sz="6" w:space="0" w:color="auto"/>
              <w:bottom w:val="single" w:sz="6" w:space="0" w:color="auto"/>
            </w:tcBorders>
          </w:tcPr>
          <w:p w14:paraId="469483B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292 756</w:t>
            </w:r>
          </w:p>
        </w:tc>
        <w:tc>
          <w:tcPr>
            <w:tcW w:w="797" w:type="dxa"/>
            <w:tcBorders>
              <w:top w:val="single" w:sz="6" w:space="0" w:color="auto"/>
              <w:bottom w:val="single" w:sz="6" w:space="0" w:color="auto"/>
            </w:tcBorders>
          </w:tcPr>
          <w:p w14:paraId="4A8CFF2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325 064</w:t>
            </w:r>
          </w:p>
        </w:tc>
        <w:tc>
          <w:tcPr>
            <w:tcW w:w="797" w:type="dxa"/>
            <w:tcBorders>
              <w:top w:val="single" w:sz="6" w:space="0" w:color="auto"/>
              <w:bottom w:val="single" w:sz="6" w:space="0" w:color="auto"/>
            </w:tcBorders>
          </w:tcPr>
          <w:p w14:paraId="1E2583E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350 823</w:t>
            </w:r>
          </w:p>
        </w:tc>
        <w:tc>
          <w:tcPr>
            <w:tcW w:w="797" w:type="dxa"/>
            <w:tcBorders>
              <w:top w:val="single" w:sz="6" w:space="0" w:color="auto"/>
              <w:bottom w:val="single" w:sz="6" w:space="0" w:color="auto"/>
            </w:tcBorders>
          </w:tcPr>
          <w:p w14:paraId="20426E7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371 447</w:t>
            </w:r>
          </w:p>
        </w:tc>
        <w:tc>
          <w:tcPr>
            <w:tcW w:w="798" w:type="dxa"/>
            <w:tcBorders>
              <w:top w:val="single" w:sz="6" w:space="0" w:color="auto"/>
              <w:bottom w:val="single" w:sz="6" w:space="0" w:color="auto"/>
            </w:tcBorders>
          </w:tcPr>
          <w:p w14:paraId="2F93B500"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390 112</w:t>
            </w:r>
          </w:p>
        </w:tc>
      </w:tr>
      <w:tr w:rsidR="00647671" w:rsidRPr="00D76E54" w14:paraId="6C63B480" w14:textId="77777777" w:rsidTr="00D76E54">
        <w:tc>
          <w:tcPr>
            <w:cnfStyle w:val="001000000000" w:firstRow="0" w:lastRow="0" w:firstColumn="1" w:lastColumn="0" w:oddVBand="0" w:evenVBand="0" w:oddHBand="0" w:evenHBand="0" w:firstRowFirstColumn="0" w:firstRowLastColumn="0" w:lastRowFirstColumn="0" w:lastRowLastColumn="0"/>
            <w:tcW w:w="3724" w:type="dxa"/>
            <w:tcBorders>
              <w:top w:val="single" w:sz="6" w:space="0" w:color="auto"/>
              <w:bottom w:val="single" w:sz="12" w:space="0" w:color="auto"/>
            </w:tcBorders>
          </w:tcPr>
          <w:p w14:paraId="48912852" w14:textId="77777777" w:rsidR="00647671" w:rsidRPr="00D76E54" w:rsidRDefault="00647671" w:rsidP="008A2BB8">
            <w:pPr>
              <w:rPr>
                <w:szCs w:val="17"/>
              </w:rPr>
            </w:pPr>
            <w:r w:rsidRPr="00D76E54">
              <w:rPr>
                <w:b/>
                <w:szCs w:val="17"/>
              </w:rPr>
              <w:t>Net assets</w:t>
            </w:r>
          </w:p>
        </w:tc>
        <w:tc>
          <w:tcPr>
            <w:tcW w:w="797" w:type="dxa"/>
            <w:tcBorders>
              <w:top w:val="single" w:sz="6" w:space="0" w:color="auto"/>
              <w:bottom w:val="single" w:sz="12" w:space="0" w:color="auto"/>
            </w:tcBorders>
          </w:tcPr>
          <w:p w14:paraId="03C4BB4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207 809</w:t>
            </w:r>
          </w:p>
        </w:tc>
        <w:tc>
          <w:tcPr>
            <w:tcW w:w="797" w:type="dxa"/>
            <w:tcBorders>
              <w:top w:val="single" w:sz="6" w:space="0" w:color="auto"/>
              <w:bottom w:val="single" w:sz="12" w:space="0" w:color="auto"/>
            </w:tcBorders>
          </w:tcPr>
          <w:p w14:paraId="2D51D622"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201 644</w:t>
            </w:r>
          </w:p>
        </w:tc>
        <w:tc>
          <w:tcPr>
            <w:tcW w:w="797" w:type="dxa"/>
            <w:tcBorders>
              <w:top w:val="single" w:sz="6" w:space="0" w:color="auto"/>
              <w:bottom w:val="single" w:sz="12" w:space="0" w:color="auto"/>
            </w:tcBorders>
          </w:tcPr>
          <w:p w14:paraId="37909E6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213 711</w:t>
            </w:r>
          </w:p>
        </w:tc>
        <w:tc>
          <w:tcPr>
            <w:tcW w:w="797" w:type="dxa"/>
            <w:tcBorders>
              <w:top w:val="single" w:sz="6" w:space="0" w:color="auto"/>
              <w:bottom w:val="single" w:sz="12" w:space="0" w:color="auto"/>
            </w:tcBorders>
          </w:tcPr>
          <w:p w14:paraId="421AD820"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218 006</w:t>
            </w:r>
          </w:p>
        </w:tc>
        <w:tc>
          <w:tcPr>
            <w:tcW w:w="798" w:type="dxa"/>
            <w:tcBorders>
              <w:top w:val="single" w:sz="6" w:space="0" w:color="auto"/>
              <w:bottom w:val="single" w:sz="12" w:space="0" w:color="auto"/>
            </w:tcBorders>
          </w:tcPr>
          <w:p w14:paraId="1AE2084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227 292</w:t>
            </w:r>
          </w:p>
        </w:tc>
      </w:tr>
      <w:tr w:rsidR="00647671" w:rsidRPr="00D76E54" w14:paraId="6895314A" w14:textId="77777777" w:rsidTr="00D76E54">
        <w:tc>
          <w:tcPr>
            <w:cnfStyle w:val="001000000000" w:firstRow="0" w:lastRow="0" w:firstColumn="1" w:lastColumn="0" w:oddVBand="0" w:evenVBand="0" w:oddHBand="0" w:evenHBand="0" w:firstRowFirstColumn="0" w:firstRowLastColumn="0" w:lastRowFirstColumn="0" w:lastRowLastColumn="0"/>
            <w:tcW w:w="3724" w:type="dxa"/>
            <w:tcBorders>
              <w:top w:val="single" w:sz="6" w:space="0" w:color="auto"/>
            </w:tcBorders>
          </w:tcPr>
          <w:p w14:paraId="48107B40" w14:textId="77777777" w:rsidR="00647671" w:rsidRPr="00D76E54" w:rsidRDefault="00647671" w:rsidP="008A2BB8">
            <w:pPr>
              <w:rPr>
                <w:szCs w:val="17"/>
              </w:rPr>
            </w:pPr>
            <w:r w:rsidRPr="00D76E54">
              <w:rPr>
                <w:szCs w:val="17"/>
              </w:rPr>
              <w:t>Accumulated surplus/(deficit)</w:t>
            </w:r>
          </w:p>
        </w:tc>
        <w:tc>
          <w:tcPr>
            <w:tcW w:w="797" w:type="dxa"/>
            <w:tcBorders>
              <w:top w:val="single" w:sz="6" w:space="0" w:color="auto"/>
            </w:tcBorders>
          </w:tcPr>
          <w:p w14:paraId="3B551DB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69 206</w:t>
            </w:r>
          </w:p>
        </w:tc>
        <w:tc>
          <w:tcPr>
            <w:tcW w:w="797" w:type="dxa"/>
            <w:tcBorders>
              <w:top w:val="single" w:sz="6" w:space="0" w:color="auto"/>
            </w:tcBorders>
          </w:tcPr>
          <w:p w14:paraId="4B60E82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61 981</w:t>
            </w:r>
          </w:p>
        </w:tc>
        <w:tc>
          <w:tcPr>
            <w:tcW w:w="797" w:type="dxa"/>
            <w:tcBorders>
              <w:top w:val="single" w:sz="6" w:space="0" w:color="auto"/>
            </w:tcBorders>
          </w:tcPr>
          <w:p w14:paraId="5FB77D6E"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59 034</w:t>
            </w:r>
          </w:p>
        </w:tc>
        <w:tc>
          <w:tcPr>
            <w:tcW w:w="797" w:type="dxa"/>
            <w:tcBorders>
              <w:top w:val="single" w:sz="6" w:space="0" w:color="auto"/>
            </w:tcBorders>
          </w:tcPr>
          <w:p w14:paraId="1D53CD90"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59 278</w:t>
            </w:r>
          </w:p>
        </w:tc>
        <w:tc>
          <w:tcPr>
            <w:tcW w:w="798" w:type="dxa"/>
            <w:tcBorders>
              <w:top w:val="single" w:sz="6" w:space="0" w:color="auto"/>
            </w:tcBorders>
          </w:tcPr>
          <w:p w14:paraId="3301D6A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58 894</w:t>
            </w:r>
          </w:p>
        </w:tc>
      </w:tr>
      <w:tr w:rsidR="00647671" w:rsidRPr="00D76E54" w14:paraId="1F8C6437" w14:textId="77777777" w:rsidTr="00D76E54">
        <w:tc>
          <w:tcPr>
            <w:cnfStyle w:val="001000000000" w:firstRow="0" w:lastRow="0" w:firstColumn="1" w:lastColumn="0" w:oddVBand="0" w:evenVBand="0" w:oddHBand="0" w:evenHBand="0" w:firstRowFirstColumn="0" w:firstRowLastColumn="0" w:lastRowFirstColumn="0" w:lastRowLastColumn="0"/>
            <w:tcW w:w="3724" w:type="dxa"/>
            <w:tcBorders>
              <w:bottom w:val="single" w:sz="6" w:space="0" w:color="auto"/>
            </w:tcBorders>
          </w:tcPr>
          <w:p w14:paraId="3E90D58D" w14:textId="77777777" w:rsidR="00647671" w:rsidRPr="00D76E54" w:rsidRDefault="00647671" w:rsidP="008A2BB8">
            <w:pPr>
              <w:rPr>
                <w:szCs w:val="17"/>
              </w:rPr>
            </w:pPr>
            <w:r w:rsidRPr="00D76E54">
              <w:rPr>
                <w:szCs w:val="17"/>
              </w:rPr>
              <w:t>Reserves</w:t>
            </w:r>
          </w:p>
        </w:tc>
        <w:tc>
          <w:tcPr>
            <w:tcW w:w="797" w:type="dxa"/>
            <w:tcBorders>
              <w:bottom w:val="single" w:sz="6" w:space="0" w:color="auto"/>
            </w:tcBorders>
          </w:tcPr>
          <w:p w14:paraId="555D4AC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138 602</w:t>
            </w:r>
          </w:p>
        </w:tc>
        <w:tc>
          <w:tcPr>
            <w:tcW w:w="797" w:type="dxa"/>
            <w:tcBorders>
              <w:bottom w:val="single" w:sz="6" w:space="0" w:color="auto"/>
            </w:tcBorders>
          </w:tcPr>
          <w:p w14:paraId="7709A15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139 663</w:t>
            </w:r>
          </w:p>
        </w:tc>
        <w:tc>
          <w:tcPr>
            <w:tcW w:w="797" w:type="dxa"/>
            <w:tcBorders>
              <w:bottom w:val="single" w:sz="6" w:space="0" w:color="auto"/>
            </w:tcBorders>
          </w:tcPr>
          <w:p w14:paraId="478018B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154 677</w:t>
            </w:r>
          </w:p>
        </w:tc>
        <w:tc>
          <w:tcPr>
            <w:tcW w:w="797" w:type="dxa"/>
            <w:tcBorders>
              <w:bottom w:val="single" w:sz="6" w:space="0" w:color="auto"/>
            </w:tcBorders>
          </w:tcPr>
          <w:p w14:paraId="1840293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158 729</w:t>
            </w:r>
          </w:p>
        </w:tc>
        <w:tc>
          <w:tcPr>
            <w:tcW w:w="798" w:type="dxa"/>
            <w:tcBorders>
              <w:bottom w:val="single" w:sz="6" w:space="0" w:color="auto"/>
            </w:tcBorders>
          </w:tcPr>
          <w:p w14:paraId="707A514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168 398</w:t>
            </w:r>
          </w:p>
        </w:tc>
      </w:tr>
      <w:tr w:rsidR="00647671" w:rsidRPr="00D76E54" w14:paraId="27253AAD" w14:textId="77777777" w:rsidTr="00D76E54">
        <w:tc>
          <w:tcPr>
            <w:cnfStyle w:val="001000000000" w:firstRow="0" w:lastRow="0" w:firstColumn="1" w:lastColumn="0" w:oddVBand="0" w:evenVBand="0" w:oddHBand="0" w:evenHBand="0" w:firstRowFirstColumn="0" w:firstRowLastColumn="0" w:lastRowFirstColumn="0" w:lastRowLastColumn="0"/>
            <w:tcW w:w="3724" w:type="dxa"/>
            <w:tcBorders>
              <w:top w:val="single" w:sz="6" w:space="0" w:color="auto"/>
              <w:bottom w:val="single" w:sz="12" w:space="0" w:color="auto"/>
            </w:tcBorders>
          </w:tcPr>
          <w:p w14:paraId="67ED429B" w14:textId="77777777" w:rsidR="00647671" w:rsidRPr="00D76E54" w:rsidRDefault="00647671" w:rsidP="008A2BB8">
            <w:pPr>
              <w:rPr>
                <w:szCs w:val="17"/>
              </w:rPr>
            </w:pPr>
            <w:r w:rsidRPr="00D76E54">
              <w:rPr>
                <w:b/>
                <w:szCs w:val="17"/>
              </w:rPr>
              <w:t>Net worth</w:t>
            </w:r>
          </w:p>
        </w:tc>
        <w:tc>
          <w:tcPr>
            <w:tcW w:w="797" w:type="dxa"/>
            <w:tcBorders>
              <w:top w:val="single" w:sz="6" w:space="0" w:color="auto"/>
              <w:bottom w:val="single" w:sz="12" w:space="0" w:color="auto"/>
            </w:tcBorders>
          </w:tcPr>
          <w:p w14:paraId="1421301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207 809</w:t>
            </w:r>
          </w:p>
        </w:tc>
        <w:tc>
          <w:tcPr>
            <w:tcW w:w="797" w:type="dxa"/>
            <w:tcBorders>
              <w:top w:val="single" w:sz="6" w:space="0" w:color="auto"/>
              <w:bottom w:val="single" w:sz="12" w:space="0" w:color="auto"/>
            </w:tcBorders>
          </w:tcPr>
          <w:p w14:paraId="583EBEE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201 644</w:t>
            </w:r>
          </w:p>
        </w:tc>
        <w:tc>
          <w:tcPr>
            <w:tcW w:w="797" w:type="dxa"/>
            <w:tcBorders>
              <w:top w:val="single" w:sz="6" w:space="0" w:color="auto"/>
              <w:bottom w:val="single" w:sz="12" w:space="0" w:color="auto"/>
            </w:tcBorders>
          </w:tcPr>
          <w:p w14:paraId="7A2E172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213 711</w:t>
            </w:r>
          </w:p>
        </w:tc>
        <w:tc>
          <w:tcPr>
            <w:tcW w:w="797" w:type="dxa"/>
            <w:tcBorders>
              <w:top w:val="single" w:sz="6" w:space="0" w:color="auto"/>
              <w:bottom w:val="single" w:sz="12" w:space="0" w:color="auto"/>
            </w:tcBorders>
          </w:tcPr>
          <w:p w14:paraId="553C1E32"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218 006</w:t>
            </w:r>
          </w:p>
        </w:tc>
        <w:tc>
          <w:tcPr>
            <w:tcW w:w="798" w:type="dxa"/>
            <w:tcBorders>
              <w:top w:val="single" w:sz="6" w:space="0" w:color="auto"/>
              <w:bottom w:val="single" w:sz="12" w:space="0" w:color="auto"/>
            </w:tcBorders>
          </w:tcPr>
          <w:p w14:paraId="7E5F3FF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227 292</w:t>
            </w:r>
          </w:p>
        </w:tc>
      </w:tr>
      <w:tr w:rsidR="00647671" w:rsidRPr="00D76E54" w14:paraId="6B09F1CB" w14:textId="77777777" w:rsidTr="00D76E54">
        <w:trPr>
          <w:trHeight w:hRule="exact" w:val="113"/>
        </w:trPr>
        <w:tc>
          <w:tcPr>
            <w:cnfStyle w:val="001000000000" w:firstRow="0" w:lastRow="0" w:firstColumn="1" w:lastColumn="0" w:oddVBand="0" w:evenVBand="0" w:oddHBand="0" w:evenHBand="0" w:firstRowFirstColumn="0" w:firstRowLastColumn="0" w:lastRowFirstColumn="0" w:lastRowLastColumn="0"/>
            <w:tcW w:w="3724" w:type="dxa"/>
            <w:tcBorders>
              <w:top w:val="single" w:sz="6" w:space="0" w:color="auto"/>
            </w:tcBorders>
          </w:tcPr>
          <w:p w14:paraId="5A48B9D1" w14:textId="77777777" w:rsidR="00647671" w:rsidRPr="00D76E54" w:rsidRDefault="00647671" w:rsidP="008A2BB8">
            <w:pPr>
              <w:rPr>
                <w:szCs w:val="17"/>
              </w:rPr>
            </w:pPr>
          </w:p>
        </w:tc>
        <w:tc>
          <w:tcPr>
            <w:tcW w:w="797" w:type="dxa"/>
            <w:tcBorders>
              <w:top w:val="single" w:sz="6" w:space="0" w:color="auto"/>
            </w:tcBorders>
          </w:tcPr>
          <w:p w14:paraId="330D5EE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Borders>
              <w:top w:val="single" w:sz="6" w:space="0" w:color="auto"/>
            </w:tcBorders>
          </w:tcPr>
          <w:p w14:paraId="22FE341C"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Borders>
              <w:top w:val="single" w:sz="6" w:space="0" w:color="auto"/>
            </w:tcBorders>
          </w:tcPr>
          <w:p w14:paraId="0D21E380"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Borders>
              <w:top w:val="single" w:sz="6" w:space="0" w:color="auto"/>
            </w:tcBorders>
          </w:tcPr>
          <w:p w14:paraId="68216A5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8" w:type="dxa"/>
            <w:tcBorders>
              <w:top w:val="single" w:sz="6" w:space="0" w:color="auto"/>
            </w:tcBorders>
          </w:tcPr>
          <w:p w14:paraId="64FA227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D76E54" w14:paraId="114E3C49"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778DF786" w14:textId="77777777" w:rsidR="00647671" w:rsidRPr="00D76E54" w:rsidRDefault="00647671" w:rsidP="008A2BB8">
            <w:pPr>
              <w:rPr>
                <w:szCs w:val="17"/>
              </w:rPr>
            </w:pPr>
            <w:r w:rsidRPr="00D76E54">
              <w:rPr>
                <w:b/>
                <w:szCs w:val="17"/>
              </w:rPr>
              <w:t>FISCAL AGGREGATES</w:t>
            </w:r>
          </w:p>
        </w:tc>
        <w:tc>
          <w:tcPr>
            <w:tcW w:w="797" w:type="dxa"/>
          </w:tcPr>
          <w:p w14:paraId="1C5DB66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Pr>
          <w:p w14:paraId="522B8ED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Pr>
          <w:p w14:paraId="6C12DC5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7" w:type="dxa"/>
          </w:tcPr>
          <w:p w14:paraId="2A9CBFF7"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8" w:type="dxa"/>
          </w:tcPr>
          <w:p w14:paraId="5A7D3B0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D76E54" w14:paraId="55753A54"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016B6D9A" w14:textId="77777777" w:rsidR="00647671" w:rsidRPr="00D76E54" w:rsidRDefault="00647671" w:rsidP="008A2BB8">
            <w:pPr>
              <w:rPr>
                <w:szCs w:val="17"/>
              </w:rPr>
            </w:pPr>
            <w:r w:rsidRPr="00D76E54">
              <w:rPr>
                <w:szCs w:val="17"/>
              </w:rPr>
              <w:t>Net financial worth</w:t>
            </w:r>
          </w:p>
        </w:tc>
        <w:tc>
          <w:tcPr>
            <w:tcW w:w="797" w:type="dxa"/>
          </w:tcPr>
          <w:p w14:paraId="11585F7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(195 498)</w:t>
            </w:r>
          </w:p>
        </w:tc>
        <w:tc>
          <w:tcPr>
            <w:tcW w:w="797" w:type="dxa"/>
          </w:tcPr>
          <w:p w14:paraId="0652829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(221 003)</w:t>
            </w:r>
          </w:p>
        </w:tc>
        <w:tc>
          <w:tcPr>
            <w:tcW w:w="797" w:type="dxa"/>
          </w:tcPr>
          <w:p w14:paraId="2668A89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(239 573)</w:t>
            </w:r>
          </w:p>
        </w:tc>
        <w:tc>
          <w:tcPr>
            <w:tcW w:w="797" w:type="dxa"/>
          </w:tcPr>
          <w:p w14:paraId="1818A73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(253 005)</w:t>
            </w:r>
          </w:p>
        </w:tc>
        <w:tc>
          <w:tcPr>
            <w:tcW w:w="798" w:type="dxa"/>
          </w:tcPr>
          <w:p w14:paraId="04D4094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(264 767)</w:t>
            </w:r>
          </w:p>
        </w:tc>
      </w:tr>
      <w:tr w:rsidR="00647671" w:rsidRPr="00D76E54" w14:paraId="29B295E7" w14:textId="77777777" w:rsidTr="00D76E54">
        <w:tc>
          <w:tcPr>
            <w:cnfStyle w:val="001000000000" w:firstRow="0" w:lastRow="0" w:firstColumn="1" w:lastColumn="0" w:oddVBand="0" w:evenVBand="0" w:oddHBand="0" w:evenHBand="0" w:firstRowFirstColumn="0" w:firstRowLastColumn="0" w:lastRowFirstColumn="0" w:lastRowLastColumn="0"/>
            <w:tcW w:w="3724" w:type="dxa"/>
          </w:tcPr>
          <w:p w14:paraId="0D4B93EE" w14:textId="77777777" w:rsidR="00647671" w:rsidRPr="00D76E54" w:rsidRDefault="00647671" w:rsidP="008A2BB8">
            <w:pPr>
              <w:rPr>
                <w:szCs w:val="17"/>
              </w:rPr>
            </w:pPr>
            <w:r w:rsidRPr="00D76E54">
              <w:rPr>
                <w:szCs w:val="17"/>
              </w:rPr>
              <w:t>Net financial liabilities</w:t>
            </w:r>
          </w:p>
        </w:tc>
        <w:tc>
          <w:tcPr>
            <w:tcW w:w="797" w:type="dxa"/>
          </w:tcPr>
          <w:p w14:paraId="2776C05E"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195 498</w:t>
            </w:r>
          </w:p>
        </w:tc>
        <w:tc>
          <w:tcPr>
            <w:tcW w:w="797" w:type="dxa"/>
          </w:tcPr>
          <w:p w14:paraId="11BEA4C0"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221 003</w:t>
            </w:r>
          </w:p>
        </w:tc>
        <w:tc>
          <w:tcPr>
            <w:tcW w:w="797" w:type="dxa"/>
          </w:tcPr>
          <w:p w14:paraId="59C321F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239 573</w:t>
            </w:r>
          </w:p>
        </w:tc>
        <w:tc>
          <w:tcPr>
            <w:tcW w:w="797" w:type="dxa"/>
          </w:tcPr>
          <w:p w14:paraId="2DFB77EC"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253 005</w:t>
            </w:r>
          </w:p>
        </w:tc>
        <w:tc>
          <w:tcPr>
            <w:tcW w:w="798" w:type="dxa"/>
          </w:tcPr>
          <w:p w14:paraId="2334552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264 767</w:t>
            </w:r>
          </w:p>
        </w:tc>
      </w:tr>
      <w:tr w:rsidR="00647671" w:rsidRPr="00D76E54" w14:paraId="0E311468" w14:textId="77777777" w:rsidTr="00D76E54">
        <w:tc>
          <w:tcPr>
            <w:cnfStyle w:val="001000000000" w:firstRow="0" w:lastRow="0" w:firstColumn="1" w:lastColumn="0" w:oddVBand="0" w:evenVBand="0" w:oddHBand="0" w:evenHBand="0" w:firstRowFirstColumn="0" w:firstRowLastColumn="0" w:lastRowFirstColumn="0" w:lastRowLastColumn="0"/>
            <w:tcW w:w="3724" w:type="dxa"/>
            <w:tcBorders>
              <w:bottom w:val="single" w:sz="12" w:space="0" w:color="auto"/>
            </w:tcBorders>
          </w:tcPr>
          <w:p w14:paraId="432D7A43" w14:textId="77777777" w:rsidR="00647671" w:rsidRPr="00D76E54" w:rsidRDefault="00647671" w:rsidP="008A2BB8">
            <w:pPr>
              <w:rPr>
                <w:szCs w:val="17"/>
              </w:rPr>
            </w:pPr>
            <w:r w:rsidRPr="00D76E54">
              <w:rPr>
                <w:szCs w:val="17"/>
              </w:rPr>
              <w:t>Net debt</w:t>
            </w:r>
          </w:p>
        </w:tc>
        <w:tc>
          <w:tcPr>
            <w:tcW w:w="797" w:type="dxa"/>
            <w:tcBorders>
              <w:bottom w:val="single" w:sz="12" w:space="0" w:color="auto"/>
            </w:tcBorders>
          </w:tcPr>
          <w:p w14:paraId="42B830C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87 004</w:t>
            </w:r>
          </w:p>
        </w:tc>
        <w:tc>
          <w:tcPr>
            <w:tcW w:w="797" w:type="dxa"/>
            <w:tcBorders>
              <w:bottom w:val="single" w:sz="12" w:space="0" w:color="auto"/>
            </w:tcBorders>
          </w:tcPr>
          <w:p w14:paraId="2F345DB2"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110 126</w:t>
            </w:r>
          </w:p>
        </w:tc>
        <w:tc>
          <w:tcPr>
            <w:tcW w:w="797" w:type="dxa"/>
            <w:tcBorders>
              <w:bottom w:val="single" w:sz="12" w:space="0" w:color="auto"/>
            </w:tcBorders>
          </w:tcPr>
          <w:p w14:paraId="06FB44DE"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126 101</w:t>
            </w:r>
          </w:p>
        </w:tc>
        <w:tc>
          <w:tcPr>
            <w:tcW w:w="797" w:type="dxa"/>
            <w:tcBorders>
              <w:bottom w:val="single" w:sz="12" w:space="0" w:color="auto"/>
            </w:tcBorders>
          </w:tcPr>
          <w:p w14:paraId="708DABE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136 201</w:t>
            </w:r>
          </w:p>
        </w:tc>
        <w:tc>
          <w:tcPr>
            <w:tcW w:w="798" w:type="dxa"/>
            <w:tcBorders>
              <w:bottom w:val="single" w:sz="12" w:space="0" w:color="auto"/>
            </w:tcBorders>
          </w:tcPr>
          <w:p w14:paraId="060879B0"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144 725</w:t>
            </w:r>
          </w:p>
        </w:tc>
      </w:tr>
    </w:tbl>
    <w:p w14:paraId="0BE8877E" w14:textId="77777777" w:rsidR="00647671" w:rsidRDefault="00647671" w:rsidP="00647671"/>
    <w:p w14:paraId="72A2989B" w14:textId="77777777" w:rsidR="00647671" w:rsidRDefault="00647671" w:rsidP="00647671">
      <w:pPr>
        <w:pStyle w:val="TableHeading"/>
        <w:pageBreakBefore/>
      </w:pPr>
      <w:r w:rsidRPr="004D1722">
        <w:t>Table 2.18:</w:t>
      </w:r>
      <w:r w:rsidRPr="004D1722">
        <w:tab/>
        <w:t xml:space="preserve">State of Victoria cash flow statement for the </w:t>
      </w:r>
      <w:r w:rsidRPr="004D1722">
        <w:br/>
        <w:t xml:space="preserve">financial year ended 30 June </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NFPS_WoS.xlsx|Table:WoS_CF|MergedHeadingRow:1"/>
      </w:tblPr>
      <w:tblGrid>
        <w:gridCol w:w="3850"/>
        <w:gridCol w:w="112"/>
        <w:gridCol w:w="630"/>
        <w:gridCol w:w="779"/>
        <w:gridCol w:w="780"/>
        <w:gridCol w:w="779"/>
        <w:gridCol w:w="780"/>
      </w:tblGrid>
      <w:tr w:rsidR="00647671" w14:paraId="687C2C7F" w14:textId="77777777" w:rsidTr="00D76E5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50" w:type="dxa"/>
          </w:tcPr>
          <w:p w14:paraId="62C5561C" w14:textId="77777777" w:rsidR="00647671" w:rsidRDefault="00647671" w:rsidP="008A2BB8">
            <w:pPr>
              <w:keepNext/>
              <w:spacing w:after="0"/>
            </w:pPr>
          </w:p>
        </w:tc>
        <w:tc>
          <w:tcPr>
            <w:tcW w:w="742" w:type="dxa"/>
            <w:gridSpan w:val="2"/>
          </w:tcPr>
          <w:p w14:paraId="47856E47"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2022</w:t>
            </w:r>
            <w:r>
              <w:rPr>
                <w:sz w:val="16"/>
              </w:rPr>
              <w:noBreakHyphen/>
              <w:t>23</w:t>
            </w:r>
            <w:r>
              <w:br/>
              <w:t>revised</w:t>
            </w:r>
          </w:p>
        </w:tc>
        <w:tc>
          <w:tcPr>
            <w:tcW w:w="779" w:type="dxa"/>
          </w:tcPr>
          <w:p w14:paraId="64E4682B"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2023</w:t>
            </w:r>
            <w:r>
              <w:rPr>
                <w:sz w:val="16"/>
              </w:rPr>
              <w:noBreakHyphen/>
              <w:t>24</w:t>
            </w:r>
            <w:r>
              <w:br/>
              <w:t>budget</w:t>
            </w:r>
          </w:p>
        </w:tc>
        <w:tc>
          <w:tcPr>
            <w:tcW w:w="780" w:type="dxa"/>
          </w:tcPr>
          <w:p w14:paraId="297D1350"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2024</w:t>
            </w:r>
            <w:r>
              <w:rPr>
                <w:sz w:val="16"/>
              </w:rPr>
              <w:noBreakHyphen/>
              <w:t>25</w:t>
            </w:r>
            <w:r>
              <w:br/>
              <w:t>estimate</w:t>
            </w:r>
          </w:p>
        </w:tc>
        <w:tc>
          <w:tcPr>
            <w:tcW w:w="779" w:type="dxa"/>
          </w:tcPr>
          <w:p w14:paraId="3E5AA7CC"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2025</w:t>
            </w:r>
            <w:r>
              <w:rPr>
                <w:sz w:val="16"/>
              </w:rPr>
              <w:noBreakHyphen/>
              <w:t>26</w:t>
            </w:r>
            <w:r>
              <w:br/>
              <w:t>estimate</w:t>
            </w:r>
          </w:p>
        </w:tc>
        <w:tc>
          <w:tcPr>
            <w:tcW w:w="780" w:type="dxa"/>
          </w:tcPr>
          <w:p w14:paraId="36E41EBE" w14:textId="77777777" w:rsidR="00647671" w:rsidRDefault="00647671" w:rsidP="008A2BB8">
            <w:pPr>
              <w:keepNext/>
              <w:spacing w:after="0"/>
              <w:cnfStyle w:val="100000000000" w:firstRow="1" w:lastRow="0" w:firstColumn="0" w:lastColumn="0" w:oddVBand="0" w:evenVBand="0" w:oddHBand="0" w:evenHBand="0" w:firstRowFirstColumn="0" w:firstRowLastColumn="0" w:lastRowFirstColumn="0" w:lastRowLastColumn="0"/>
            </w:pPr>
            <w:r>
              <w:rPr>
                <w:sz w:val="16"/>
              </w:rPr>
              <w:t>2026</w:t>
            </w:r>
            <w:r>
              <w:rPr>
                <w:sz w:val="16"/>
              </w:rPr>
              <w:noBreakHyphen/>
              <w:t>27</w:t>
            </w:r>
            <w:r>
              <w:br/>
              <w:t>estimate</w:t>
            </w:r>
          </w:p>
        </w:tc>
      </w:tr>
      <w:tr w:rsidR="00647671" w14:paraId="34129639"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7EC3FD4B" w14:textId="77777777" w:rsidR="00647671" w:rsidRDefault="00647671" w:rsidP="008A2BB8">
            <w:pPr>
              <w:spacing w:after="0"/>
            </w:pPr>
            <w:r>
              <w:rPr>
                <w:b/>
                <w:sz w:val="16"/>
              </w:rPr>
              <w:t>Cash flows from operating activities</w:t>
            </w:r>
          </w:p>
        </w:tc>
        <w:tc>
          <w:tcPr>
            <w:tcW w:w="742" w:type="dxa"/>
            <w:gridSpan w:val="2"/>
          </w:tcPr>
          <w:p w14:paraId="3FD91B6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9" w:type="dxa"/>
          </w:tcPr>
          <w:p w14:paraId="06FE4E7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80" w:type="dxa"/>
          </w:tcPr>
          <w:p w14:paraId="6514D63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9" w:type="dxa"/>
          </w:tcPr>
          <w:p w14:paraId="6B6BC60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80" w:type="dxa"/>
          </w:tcPr>
          <w:p w14:paraId="20994C5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72662861"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4819E2C5" w14:textId="77777777" w:rsidR="00647671" w:rsidRDefault="00647671" w:rsidP="008A2BB8">
            <w:pPr>
              <w:spacing w:after="0"/>
            </w:pPr>
            <w:r>
              <w:rPr>
                <w:b/>
                <w:sz w:val="16"/>
              </w:rPr>
              <w:t>Receipts</w:t>
            </w:r>
          </w:p>
        </w:tc>
        <w:tc>
          <w:tcPr>
            <w:tcW w:w="742" w:type="dxa"/>
            <w:gridSpan w:val="2"/>
          </w:tcPr>
          <w:p w14:paraId="241D862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9" w:type="dxa"/>
          </w:tcPr>
          <w:p w14:paraId="1BB0067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80" w:type="dxa"/>
          </w:tcPr>
          <w:p w14:paraId="4AF4F8F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9" w:type="dxa"/>
          </w:tcPr>
          <w:p w14:paraId="32FF1D1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80" w:type="dxa"/>
          </w:tcPr>
          <w:p w14:paraId="000C495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4F97A16C"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5427FDA9" w14:textId="77777777" w:rsidR="00647671" w:rsidRDefault="00647671" w:rsidP="008A2BB8">
            <w:pPr>
              <w:spacing w:after="0"/>
            </w:pPr>
            <w:r>
              <w:rPr>
                <w:sz w:val="16"/>
              </w:rPr>
              <w:t>Taxes received</w:t>
            </w:r>
          </w:p>
        </w:tc>
        <w:tc>
          <w:tcPr>
            <w:tcW w:w="742" w:type="dxa"/>
            <w:gridSpan w:val="2"/>
          </w:tcPr>
          <w:p w14:paraId="1D3B1D9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31 698</w:t>
            </w:r>
          </w:p>
        </w:tc>
        <w:tc>
          <w:tcPr>
            <w:tcW w:w="779" w:type="dxa"/>
          </w:tcPr>
          <w:p w14:paraId="7FEA80C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33 627</w:t>
            </w:r>
          </w:p>
        </w:tc>
        <w:tc>
          <w:tcPr>
            <w:tcW w:w="780" w:type="dxa"/>
          </w:tcPr>
          <w:p w14:paraId="625BD74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36 074</w:t>
            </w:r>
          </w:p>
        </w:tc>
        <w:tc>
          <w:tcPr>
            <w:tcW w:w="779" w:type="dxa"/>
          </w:tcPr>
          <w:p w14:paraId="785E3EB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37 811</w:t>
            </w:r>
          </w:p>
        </w:tc>
        <w:tc>
          <w:tcPr>
            <w:tcW w:w="780" w:type="dxa"/>
          </w:tcPr>
          <w:p w14:paraId="5298EBB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39 686</w:t>
            </w:r>
          </w:p>
        </w:tc>
      </w:tr>
      <w:tr w:rsidR="00647671" w14:paraId="3935EB22"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07189331" w14:textId="77777777" w:rsidR="00647671" w:rsidRDefault="00647671" w:rsidP="008A2BB8">
            <w:pPr>
              <w:spacing w:after="0"/>
            </w:pPr>
            <w:r>
              <w:rPr>
                <w:sz w:val="16"/>
              </w:rPr>
              <w:t>Grants</w:t>
            </w:r>
          </w:p>
        </w:tc>
        <w:tc>
          <w:tcPr>
            <w:tcW w:w="742" w:type="dxa"/>
            <w:gridSpan w:val="2"/>
          </w:tcPr>
          <w:p w14:paraId="54D361F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39 709</w:t>
            </w:r>
          </w:p>
        </w:tc>
        <w:tc>
          <w:tcPr>
            <w:tcW w:w="779" w:type="dxa"/>
          </w:tcPr>
          <w:p w14:paraId="4C613BA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40 665</w:t>
            </w:r>
          </w:p>
        </w:tc>
        <w:tc>
          <w:tcPr>
            <w:tcW w:w="780" w:type="dxa"/>
          </w:tcPr>
          <w:p w14:paraId="493A857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42 681</w:t>
            </w:r>
          </w:p>
        </w:tc>
        <w:tc>
          <w:tcPr>
            <w:tcW w:w="779" w:type="dxa"/>
          </w:tcPr>
          <w:p w14:paraId="651EA2C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45 153</w:t>
            </w:r>
          </w:p>
        </w:tc>
        <w:tc>
          <w:tcPr>
            <w:tcW w:w="780" w:type="dxa"/>
          </w:tcPr>
          <w:p w14:paraId="6357C53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45 868</w:t>
            </w:r>
          </w:p>
        </w:tc>
      </w:tr>
      <w:tr w:rsidR="00647671" w14:paraId="22A0A195"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648A3F81" w14:textId="77777777" w:rsidR="00647671" w:rsidRDefault="00647671" w:rsidP="008A2BB8">
            <w:pPr>
              <w:spacing w:after="0"/>
            </w:pPr>
            <w:r>
              <w:rPr>
                <w:sz w:val="16"/>
              </w:rPr>
              <w:t>Sales of goods and services</w:t>
            </w:r>
            <w:r>
              <w:rPr>
                <w:sz w:val="16"/>
                <w:vertAlign w:val="superscript"/>
              </w:rPr>
              <w:t xml:space="preserve"> (a)</w:t>
            </w:r>
          </w:p>
        </w:tc>
        <w:tc>
          <w:tcPr>
            <w:tcW w:w="742" w:type="dxa"/>
            <w:gridSpan w:val="2"/>
          </w:tcPr>
          <w:p w14:paraId="26B334F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19 864</w:t>
            </w:r>
          </w:p>
        </w:tc>
        <w:tc>
          <w:tcPr>
            <w:tcW w:w="779" w:type="dxa"/>
          </w:tcPr>
          <w:p w14:paraId="4404DB2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20 925</w:t>
            </w:r>
          </w:p>
        </w:tc>
        <w:tc>
          <w:tcPr>
            <w:tcW w:w="780" w:type="dxa"/>
          </w:tcPr>
          <w:p w14:paraId="095829B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22 141</w:t>
            </w:r>
          </w:p>
        </w:tc>
        <w:tc>
          <w:tcPr>
            <w:tcW w:w="779" w:type="dxa"/>
          </w:tcPr>
          <w:p w14:paraId="1644C39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22 616</w:t>
            </w:r>
          </w:p>
        </w:tc>
        <w:tc>
          <w:tcPr>
            <w:tcW w:w="780" w:type="dxa"/>
          </w:tcPr>
          <w:p w14:paraId="67116D7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23 208</w:t>
            </w:r>
          </w:p>
        </w:tc>
      </w:tr>
      <w:tr w:rsidR="00647671" w14:paraId="5F59B9BF"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07638B94" w14:textId="77777777" w:rsidR="00647671" w:rsidRDefault="00647671" w:rsidP="008A2BB8">
            <w:pPr>
              <w:spacing w:after="0"/>
            </w:pPr>
            <w:r>
              <w:rPr>
                <w:sz w:val="16"/>
              </w:rPr>
              <w:t>Interest received</w:t>
            </w:r>
          </w:p>
        </w:tc>
        <w:tc>
          <w:tcPr>
            <w:tcW w:w="742" w:type="dxa"/>
            <w:gridSpan w:val="2"/>
          </w:tcPr>
          <w:p w14:paraId="10EE53F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1 160</w:t>
            </w:r>
          </w:p>
        </w:tc>
        <w:tc>
          <w:tcPr>
            <w:tcW w:w="779" w:type="dxa"/>
          </w:tcPr>
          <w:p w14:paraId="2217916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1 386</w:t>
            </w:r>
          </w:p>
        </w:tc>
        <w:tc>
          <w:tcPr>
            <w:tcW w:w="780" w:type="dxa"/>
          </w:tcPr>
          <w:p w14:paraId="7D320D7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880</w:t>
            </w:r>
          </w:p>
        </w:tc>
        <w:tc>
          <w:tcPr>
            <w:tcW w:w="779" w:type="dxa"/>
          </w:tcPr>
          <w:p w14:paraId="043C2B9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902</w:t>
            </w:r>
          </w:p>
        </w:tc>
        <w:tc>
          <w:tcPr>
            <w:tcW w:w="780" w:type="dxa"/>
          </w:tcPr>
          <w:p w14:paraId="135FDAC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932</w:t>
            </w:r>
          </w:p>
        </w:tc>
      </w:tr>
      <w:tr w:rsidR="00647671" w14:paraId="003FB9D1"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1037B4F9" w14:textId="77777777" w:rsidR="00647671" w:rsidRDefault="00647671" w:rsidP="008A2BB8">
            <w:pPr>
              <w:spacing w:after="0"/>
            </w:pPr>
            <w:r>
              <w:rPr>
                <w:sz w:val="16"/>
              </w:rPr>
              <w:t>Dividend receipts</w:t>
            </w:r>
          </w:p>
        </w:tc>
        <w:tc>
          <w:tcPr>
            <w:tcW w:w="742" w:type="dxa"/>
            <w:gridSpan w:val="2"/>
          </w:tcPr>
          <w:p w14:paraId="44266D1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1 898</w:t>
            </w:r>
          </w:p>
        </w:tc>
        <w:tc>
          <w:tcPr>
            <w:tcW w:w="779" w:type="dxa"/>
          </w:tcPr>
          <w:p w14:paraId="1134649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2 147</w:t>
            </w:r>
          </w:p>
        </w:tc>
        <w:tc>
          <w:tcPr>
            <w:tcW w:w="780" w:type="dxa"/>
          </w:tcPr>
          <w:p w14:paraId="220324F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2 526</w:t>
            </w:r>
          </w:p>
        </w:tc>
        <w:tc>
          <w:tcPr>
            <w:tcW w:w="779" w:type="dxa"/>
          </w:tcPr>
          <w:p w14:paraId="6DAE994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3 180</w:t>
            </w:r>
          </w:p>
        </w:tc>
        <w:tc>
          <w:tcPr>
            <w:tcW w:w="780" w:type="dxa"/>
          </w:tcPr>
          <w:p w14:paraId="5E3A5E4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3 431</w:t>
            </w:r>
          </w:p>
        </w:tc>
      </w:tr>
      <w:tr w:rsidR="00647671" w14:paraId="08690FC9" w14:textId="77777777" w:rsidTr="00D76E54">
        <w:tc>
          <w:tcPr>
            <w:cnfStyle w:val="001000000000" w:firstRow="0" w:lastRow="0" w:firstColumn="1" w:lastColumn="0" w:oddVBand="0" w:evenVBand="0" w:oddHBand="0" w:evenHBand="0" w:firstRowFirstColumn="0" w:firstRowLastColumn="0" w:lastRowFirstColumn="0" w:lastRowLastColumn="0"/>
            <w:tcW w:w="3850" w:type="dxa"/>
            <w:tcBorders>
              <w:bottom w:val="single" w:sz="6" w:space="0" w:color="auto"/>
            </w:tcBorders>
          </w:tcPr>
          <w:p w14:paraId="27C8293F" w14:textId="77777777" w:rsidR="00647671" w:rsidRDefault="00647671" w:rsidP="008A2BB8">
            <w:pPr>
              <w:spacing w:after="0"/>
            </w:pPr>
            <w:r>
              <w:rPr>
                <w:sz w:val="16"/>
              </w:rPr>
              <w:t>Other receipts</w:t>
            </w:r>
          </w:p>
        </w:tc>
        <w:tc>
          <w:tcPr>
            <w:tcW w:w="742" w:type="dxa"/>
            <w:gridSpan w:val="2"/>
            <w:tcBorders>
              <w:bottom w:val="single" w:sz="6" w:space="0" w:color="auto"/>
            </w:tcBorders>
          </w:tcPr>
          <w:p w14:paraId="44E310B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10 633</w:t>
            </w:r>
          </w:p>
        </w:tc>
        <w:tc>
          <w:tcPr>
            <w:tcW w:w="779" w:type="dxa"/>
            <w:tcBorders>
              <w:bottom w:val="single" w:sz="6" w:space="0" w:color="auto"/>
            </w:tcBorders>
          </w:tcPr>
          <w:p w14:paraId="5604C82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2 456</w:t>
            </w:r>
          </w:p>
        </w:tc>
        <w:tc>
          <w:tcPr>
            <w:tcW w:w="780" w:type="dxa"/>
            <w:tcBorders>
              <w:bottom w:val="single" w:sz="6" w:space="0" w:color="auto"/>
            </w:tcBorders>
          </w:tcPr>
          <w:p w14:paraId="1080005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2 610</w:t>
            </w:r>
          </w:p>
        </w:tc>
        <w:tc>
          <w:tcPr>
            <w:tcW w:w="779" w:type="dxa"/>
            <w:tcBorders>
              <w:bottom w:val="single" w:sz="6" w:space="0" w:color="auto"/>
            </w:tcBorders>
          </w:tcPr>
          <w:p w14:paraId="199A314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2 666</w:t>
            </w:r>
          </w:p>
        </w:tc>
        <w:tc>
          <w:tcPr>
            <w:tcW w:w="780" w:type="dxa"/>
            <w:tcBorders>
              <w:bottom w:val="single" w:sz="6" w:space="0" w:color="auto"/>
            </w:tcBorders>
          </w:tcPr>
          <w:p w14:paraId="4B61F7B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3 058</w:t>
            </w:r>
          </w:p>
        </w:tc>
      </w:tr>
      <w:tr w:rsidR="00647671" w14:paraId="53C6F54A" w14:textId="77777777" w:rsidTr="00D76E54">
        <w:tc>
          <w:tcPr>
            <w:cnfStyle w:val="001000000000" w:firstRow="0" w:lastRow="0" w:firstColumn="1" w:lastColumn="0" w:oddVBand="0" w:evenVBand="0" w:oddHBand="0" w:evenHBand="0" w:firstRowFirstColumn="0" w:firstRowLastColumn="0" w:lastRowFirstColumn="0" w:lastRowLastColumn="0"/>
            <w:tcW w:w="3850" w:type="dxa"/>
            <w:tcBorders>
              <w:top w:val="single" w:sz="6" w:space="0" w:color="auto"/>
            </w:tcBorders>
          </w:tcPr>
          <w:p w14:paraId="418F3F80" w14:textId="77777777" w:rsidR="00647671" w:rsidRDefault="00647671" w:rsidP="008A2BB8">
            <w:pPr>
              <w:spacing w:after="0"/>
            </w:pPr>
            <w:r>
              <w:rPr>
                <w:b/>
                <w:sz w:val="16"/>
              </w:rPr>
              <w:t>Total receipts</w:t>
            </w:r>
          </w:p>
        </w:tc>
        <w:tc>
          <w:tcPr>
            <w:tcW w:w="742" w:type="dxa"/>
            <w:gridSpan w:val="2"/>
            <w:tcBorders>
              <w:top w:val="single" w:sz="6" w:space="0" w:color="auto"/>
            </w:tcBorders>
          </w:tcPr>
          <w:p w14:paraId="2F83F52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104 961</w:t>
            </w:r>
          </w:p>
        </w:tc>
        <w:tc>
          <w:tcPr>
            <w:tcW w:w="779" w:type="dxa"/>
            <w:tcBorders>
              <w:top w:val="single" w:sz="6" w:space="0" w:color="auto"/>
            </w:tcBorders>
          </w:tcPr>
          <w:p w14:paraId="7460C95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101 206</w:t>
            </w:r>
          </w:p>
        </w:tc>
        <w:tc>
          <w:tcPr>
            <w:tcW w:w="780" w:type="dxa"/>
            <w:tcBorders>
              <w:top w:val="single" w:sz="6" w:space="0" w:color="auto"/>
            </w:tcBorders>
          </w:tcPr>
          <w:p w14:paraId="4018BED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106 913</w:t>
            </w:r>
          </w:p>
        </w:tc>
        <w:tc>
          <w:tcPr>
            <w:tcW w:w="779" w:type="dxa"/>
            <w:tcBorders>
              <w:top w:val="single" w:sz="6" w:space="0" w:color="auto"/>
            </w:tcBorders>
          </w:tcPr>
          <w:p w14:paraId="105ED6D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112 328</w:t>
            </w:r>
          </w:p>
        </w:tc>
        <w:tc>
          <w:tcPr>
            <w:tcW w:w="780" w:type="dxa"/>
            <w:tcBorders>
              <w:top w:val="single" w:sz="6" w:space="0" w:color="auto"/>
            </w:tcBorders>
          </w:tcPr>
          <w:p w14:paraId="2165A71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116 182</w:t>
            </w:r>
          </w:p>
        </w:tc>
      </w:tr>
      <w:tr w:rsidR="00647671" w14:paraId="45BBEB7B"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12BD07FB" w14:textId="77777777" w:rsidR="00647671" w:rsidRDefault="00647671" w:rsidP="008A2BB8">
            <w:pPr>
              <w:spacing w:after="0"/>
            </w:pPr>
            <w:r>
              <w:rPr>
                <w:b/>
                <w:sz w:val="16"/>
              </w:rPr>
              <w:t>Payments</w:t>
            </w:r>
          </w:p>
        </w:tc>
        <w:tc>
          <w:tcPr>
            <w:tcW w:w="742" w:type="dxa"/>
            <w:gridSpan w:val="2"/>
          </w:tcPr>
          <w:p w14:paraId="78E7D17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9" w:type="dxa"/>
          </w:tcPr>
          <w:p w14:paraId="705BC5A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80" w:type="dxa"/>
          </w:tcPr>
          <w:p w14:paraId="0BBA889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9" w:type="dxa"/>
          </w:tcPr>
          <w:p w14:paraId="0E16B22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80" w:type="dxa"/>
          </w:tcPr>
          <w:p w14:paraId="17BCEC2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4D45C201"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5545B5AF" w14:textId="77777777" w:rsidR="00647671" w:rsidRDefault="00647671" w:rsidP="008A2BB8">
            <w:pPr>
              <w:spacing w:after="0"/>
            </w:pPr>
            <w:r>
              <w:rPr>
                <w:sz w:val="16"/>
              </w:rPr>
              <w:t>Payments for employees</w:t>
            </w:r>
          </w:p>
        </w:tc>
        <w:tc>
          <w:tcPr>
            <w:tcW w:w="742" w:type="dxa"/>
            <w:gridSpan w:val="2"/>
          </w:tcPr>
          <w:p w14:paraId="6E57D8E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(35 225)</w:t>
            </w:r>
          </w:p>
        </w:tc>
        <w:tc>
          <w:tcPr>
            <w:tcW w:w="779" w:type="dxa"/>
          </w:tcPr>
          <w:p w14:paraId="3B29306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(36 287)</w:t>
            </w:r>
          </w:p>
        </w:tc>
        <w:tc>
          <w:tcPr>
            <w:tcW w:w="780" w:type="dxa"/>
          </w:tcPr>
          <w:p w14:paraId="363367B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(36 860)</w:t>
            </w:r>
          </w:p>
        </w:tc>
        <w:tc>
          <w:tcPr>
            <w:tcW w:w="779" w:type="dxa"/>
          </w:tcPr>
          <w:p w14:paraId="6D1DBD9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(37 846)</w:t>
            </w:r>
          </w:p>
        </w:tc>
        <w:tc>
          <w:tcPr>
            <w:tcW w:w="780" w:type="dxa"/>
          </w:tcPr>
          <w:p w14:paraId="28FEAD2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(39 158)</w:t>
            </w:r>
          </w:p>
        </w:tc>
      </w:tr>
      <w:tr w:rsidR="00647671" w14:paraId="307C0021"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08307E7A" w14:textId="77777777" w:rsidR="00647671" w:rsidRDefault="00647671" w:rsidP="008A2BB8">
            <w:pPr>
              <w:spacing w:after="0"/>
            </w:pPr>
            <w:r>
              <w:rPr>
                <w:sz w:val="16"/>
              </w:rPr>
              <w:t>Superannuation</w:t>
            </w:r>
          </w:p>
        </w:tc>
        <w:tc>
          <w:tcPr>
            <w:tcW w:w="742" w:type="dxa"/>
            <w:gridSpan w:val="2"/>
          </w:tcPr>
          <w:p w14:paraId="4770C73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(3 890)</w:t>
            </w:r>
          </w:p>
        </w:tc>
        <w:tc>
          <w:tcPr>
            <w:tcW w:w="779" w:type="dxa"/>
          </w:tcPr>
          <w:p w14:paraId="4C96777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(3 752)</w:t>
            </w:r>
          </w:p>
        </w:tc>
        <w:tc>
          <w:tcPr>
            <w:tcW w:w="780" w:type="dxa"/>
          </w:tcPr>
          <w:p w14:paraId="43721A2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(3 949)</w:t>
            </w:r>
          </w:p>
        </w:tc>
        <w:tc>
          <w:tcPr>
            <w:tcW w:w="779" w:type="dxa"/>
          </w:tcPr>
          <w:p w14:paraId="0B62F33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(3 811)</w:t>
            </w:r>
          </w:p>
        </w:tc>
        <w:tc>
          <w:tcPr>
            <w:tcW w:w="780" w:type="dxa"/>
          </w:tcPr>
          <w:p w14:paraId="6E182CC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(4 150)</w:t>
            </w:r>
          </w:p>
        </w:tc>
      </w:tr>
      <w:tr w:rsidR="00647671" w14:paraId="452A1879"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201DC071" w14:textId="77777777" w:rsidR="00647671" w:rsidRDefault="00647671" w:rsidP="008A2BB8">
            <w:pPr>
              <w:spacing w:after="0"/>
            </w:pPr>
            <w:r>
              <w:rPr>
                <w:sz w:val="16"/>
              </w:rPr>
              <w:t>Interest paid</w:t>
            </w:r>
          </w:p>
        </w:tc>
        <w:tc>
          <w:tcPr>
            <w:tcW w:w="742" w:type="dxa"/>
            <w:gridSpan w:val="2"/>
          </w:tcPr>
          <w:p w14:paraId="306C695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(4 369)</w:t>
            </w:r>
          </w:p>
        </w:tc>
        <w:tc>
          <w:tcPr>
            <w:tcW w:w="779" w:type="dxa"/>
          </w:tcPr>
          <w:p w14:paraId="4A123AF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(5 962)</w:t>
            </w:r>
          </w:p>
        </w:tc>
        <w:tc>
          <w:tcPr>
            <w:tcW w:w="780" w:type="dxa"/>
          </w:tcPr>
          <w:p w14:paraId="386C37E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(6 902)</w:t>
            </w:r>
          </w:p>
        </w:tc>
        <w:tc>
          <w:tcPr>
            <w:tcW w:w="779" w:type="dxa"/>
          </w:tcPr>
          <w:p w14:paraId="2AAA22B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(8 036)</w:t>
            </w:r>
          </w:p>
        </w:tc>
        <w:tc>
          <w:tcPr>
            <w:tcW w:w="780" w:type="dxa"/>
          </w:tcPr>
          <w:p w14:paraId="5C019E7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(9 025)</w:t>
            </w:r>
          </w:p>
        </w:tc>
      </w:tr>
      <w:tr w:rsidR="00647671" w14:paraId="3B6CD109"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7AF9A57B" w14:textId="77777777" w:rsidR="00647671" w:rsidRDefault="00647671" w:rsidP="008A2BB8">
            <w:pPr>
              <w:spacing w:after="0"/>
            </w:pPr>
            <w:r>
              <w:rPr>
                <w:sz w:val="16"/>
              </w:rPr>
              <w:t>Grants and subsidies</w:t>
            </w:r>
          </w:p>
        </w:tc>
        <w:tc>
          <w:tcPr>
            <w:tcW w:w="742" w:type="dxa"/>
            <w:gridSpan w:val="2"/>
          </w:tcPr>
          <w:p w14:paraId="564E637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(16 600)</w:t>
            </w:r>
          </w:p>
        </w:tc>
        <w:tc>
          <w:tcPr>
            <w:tcW w:w="779" w:type="dxa"/>
          </w:tcPr>
          <w:p w14:paraId="184B530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(15 139)</w:t>
            </w:r>
          </w:p>
        </w:tc>
        <w:tc>
          <w:tcPr>
            <w:tcW w:w="780" w:type="dxa"/>
          </w:tcPr>
          <w:p w14:paraId="1CBC27B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(14 691)</w:t>
            </w:r>
          </w:p>
        </w:tc>
        <w:tc>
          <w:tcPr>
            <w:tcW w:w="779" w:type="dxa"/>
          </w:tcPr>
          <w:p w14:paraId="794CE6A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(14 756)</w:t>
            </w:r>
          </w:p>
        </w:tc>
        <w:tc>
          <w:tcPr>
            <w:tcW w:w="780" w:type="dxa"/>
          </w:tcPr>
          <w:p w14:paraId="16399DF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(14 788)</w:t>
            </w:r>
          </w:p>
        </w:tc>
      </w:tr>
      <w:tr w:rsidR="00647671" w14:paraId="444D2A35"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589C1FBC" w14:textId="77777777" w:rsidR="00647671" w:rsidRDefault="00647671" w:rsidP="008A2BB8">
            <w:pPr>
              <w:spacing w:after="0"/>
            </w:pPr>
            <w:r>
              <w:rPr>
                <w:sz w:val="16"/>
              </w:rPr>
              <w:t>Goods and services</w:t>
            </w:r>
            <w:r>
              <w:rPr>
                <w:sz w:val="16"/>
                <w:vertAlign w:val="superscript"/>
              </w:rPr>
              <w:t xml:space="preserve"> (a)</w:t>
            </w:r>
          </w:p>
        </w:tc>
        <w:tc>
          <w:tcPr>
            <w:tcW w:w="742" w:type="dxa"/>
            <w:gridSpan w:val="2"/>
          </w:tcPr>
          <w:p w14:paraId="787A447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(38 242)</w:t>
            </w:r>
          </w:p>
        </w:tc>
        <w:tc>
          <w:tcPr>
            <w:tcW w:w="779" w:type="dxa"/>
          </w:tcPr>
          <w:p w14:paraId="05A25D6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(37 251)</w:t>
            </w:r>
          </w:p>
        </w:tc>
        <w:tc>
          <w:tcPr>
            <w:tcW w:w="780" w:type="dxa"/>
          </w:tcPr>
          <w:p w14:paraId="40E62B2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(36 163)</w:t>
            </w:r>
          </w:p>
        </w:tc>
        <w:tc>
          <w:tcPr>
            <w:tcW w:w="779" w:type="dxa"/>
          </w:tcPr>
          <w:p w14:paraId="591194B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(36 870)</w:t>
            </w:r>
          </w:p>
        </w:tc>
        <w:tc>
          <w:tcPr>
            <w:tcW w:w="780" w:type="dxa"/>
          </w:tcPr>
          <w:p w14:paraId="1282F06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(37 869)</w:t>
            </w:r>
          </w:p>
        </w:tc>
      </w:tr>
      <w:tr w:rsidR="00647671" w14:paraId="3D692C26" w14:textId="77777777" w:rsidTr="00D76E54">
        <w:tc>
          <w:tcPr>
            <w:cnfStyle w:val="001000000000" w:firstRow="0" w:lastRow="0" w:firstColumn="1" w:lastColumn="0" w:oddVBand="0" w:evenVBand="0" w:oddHBand="0" w:evenHBand="0" w:firstRowFirstColumn="0" w:firstRowLastColumn="0" w:lastRowFirstColumn="0" w:lastRowLastColumn="0"/>
            <w:tcW w:w="3850" w:type="dxa"/>
            <w:tcBorders>
              <w:bottom w:val="single" w:sz="6" w:space="0" w:color="auto"/>
            </w:tcBorders>
          </w:tcPr>
          <w:p w14:paraId="5F591316" w14:textId="77777777" w:rsidR="00647671" w:rsidRDefault="00647671" w:rsidP="008A2BB8">
            <w:pPr>
              <w:spacing w:after="0"/>
            </w:pPr>
            <w:r>
              <w:rPr>
                <w:sz w:val="16"/>
              </w:rPr>
              <w:t>Other payments</w:t>
            </w:r>
          </w:p>
        </w:tc>
        <w:tc>
          <w:tcPr>
            <w:tcW w:w="742" w:type="dxa"/>
            <w:gridSpan w:val="2"/>
            <w:tcBorders>
              <w:bottom w:val="single" w:sz="6" w:space="0" w:color="auto"/>
            </w:tcBorders>
          </w:tcPr>
          <w:p w14:paraId="773E190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(1 386)</w:t>
            </w:r>
          </w:p>
        </w:tc>
        <w:tc>
          <w:tcPr>
            <w:tcW w:w="779" w:type="dxa"/>
            <w:tcBorders>
              <w:bottom w:val="single" w:sz="6" w:space="0" w:color="auto"/>
            </w:tcBorders>
          </w:tcPr>
          <w:p w14:paraId="2453A3F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(928)</w:t>
            </w:r>
          </w:p>
        </w:tc>
        <w:tc>
          <w:tcPr>
            <w:tcW w:w="780" w:type="dxa"/>
            <w:tcBorders>
              <w:bottom w:val="single" w:sz="6" w:space="0" w:color="auto"/>
            </w:tcBorders>
          </w:tcPr>
          <w:p w14:paraId="37C64D5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(965)</w:t>
            </w:r>
          </w:p>
        </w:tc>
        <w:tc>
          <w:tcPr>
            <w:tcW w:w="779" w:type="dxa"/>
            <w:tcBorders>
              <w:bottom w:val="single" w:sz="6" w:space="0" w:color="auto"/>
            </w:tcBorders>
          </w:tcPr>
          <w:p w14:paraId="4D92D4A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(1 014)</w:t>
            </w:r>
          </w:p>
        </w:tc>
        <w:tc>
          <w:tcPr>
            <w:tcW w:w="780" w:type="dxa"/>
            <w:tcBorders>
              <w:bottom w:val="single" w:sz="6" w:space="0" w:color="auto"/>
            </w:tcBorders>
          </w:tcPr>
          <w:p w14:paraId="14F606A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(1 063)</w:t>
            </w:r>
          </w:p>
        </w:tc>
      </w:tr>
      <w:tr w:rsidR="00647671" w14:paraId="6924BB3E" w14:textId="77777777" w:rsidTr="00D76E54">
        <w:tc>
          <w:tcPr>
            <w:cnfStyle w:val="001000000000" w:firstRow="0" w:lastRow="0" w:firstColumn="1" w:lastColumn="0" w:oddVBand="0" w:evenVBand="0" w:oddHBand="0" w:evenHBand="0" w:firstRowFirstColumn="0" w:firstRowLastColumn="0" w:lastRowFirstColumn="0" w:lastRowLastColumn="0"/>
            <w:tcW w:w="3850" w:type="dxa"/>
            <w:tcBorders>
              <w:top w:val="single" w:sz="6" w:space="0" w:color="auto"/>
              <w:bottom w:val="single" w:sz="6" w:space="0" w:color="auto"/>
            </w:tcBorders>
          </w:tcPr>
          <w:p w14:paraId="06CF8998" w14:textId="77777777" w:rsidR="00647671" w:rsidRDefault="00647671" w:rsidP="008A2BB8">
            <w:pPr>
              <w:spacing w:after="0"/>
            </w:pPr>
            <w:r>
              <w:rPr>
                <w:b/>
                <w:sz w:val="16"/>
              </w:rPr>
              <w:t>Total payments</w:t>
            </w:r>
          </w:p>
        </w:tc>
        <w:tc>
          <w:tcPr>
            <w:tcW w:w="742" w:type="dxa"/>
            <w:gridSpan w:val="2"/>
            <w:tcBorders>
              <w:top w:val="single" w:sz="6" w:space="0" w:color="auto"/>
              <w:bottom w:val="single" w:sz="6" w:space="0" w:color="auto"/>
            </w:tcBorders>
          </w:tcPr>
          <w:p w14:paraId="62DE534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(99 711)</w:t>
            </w:r>
          </w:p>
        </w:tc>
        <w:tc>
          <w:tcPr>
            <w:tcW w:w="779" w:type="dxa"/>
            <w:tcBorders>
              <w:top w:val="single" w:sz="6" w:space="0" w:color="auto"/>
              <w:bottom w:val="single" w:sz="6" w:space="0" w:color="auto"/>
            </w:tcBorders>
          </w:tcPr>
          <w:p w14:paraId="062C9F9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(99 318)</w:t>
            </w:r>
          </w:p>
        </w:tc>
        <w:tc>
          <w:tcPr>
            <w:tcW w:w="780" w:type="dxa"/>
            <w:tcBorders>
              <w:top w:val="single" w:sz="6" w:space="0" w:color="auto"/>
              <w:bottom w:val="single" w:sz="6" w:space="0" w:color="auto"/>
            </w:tcBorders>
          </w:tcPr>
          <w:p w14:paraId="78F2EF1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(99 530)</w:t>
            </w:r>
          </w:p>
        </w:tc>
        <w:tc>
          <w:tcPr>
            <w:tcW w:w="779" w:type="dxa"/>
            <w:tcBorders>
              <w:top w:val="single" w:sz="6" w:space="0" w:color="auto"/>
              <w:bottom w:val="single" w:sz="6" w:space="0" w:color="auto"/>
            </w:tcBorders>
          </w:tcPr>
          <w:p w14:paraId="1ACB4F0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(102 333)</w:t>
            </w:r>
          </w:p>
        </w:tc>
        <w:tc>
          <w:tcPr>
            <w:tcW w:w="780" w:type="dxa"/>
            <w:tcBorders>
              <w:top w:val="single" w:sz="6" w:space="0" w:color="auto"/>
              <w:bottom w:val="single" w:sz="6" w:space="0" w:color="auto"/>
            </w:tcBorders>
          </w:tcPr>
          <w:p w14:paraId="04A2806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(106 052)</w:t>
            </w:r>
          </w:p>
        </w:tc>
      </w:tr>
      <w:tr w:rsidR="00647671" w14:paraId="35E90D67" w14:textId="77777777" w:rsidTr="00D76E54">
        <w:tc>
          <w:tcPr>
            <w:cnfStyle w:val="001000000000" w:firstRow="0" w:lastRow="0" w:firstColumn="1" w:lastColumn="0" w:oddVBand="0" w:evenVBand="0" w:oddHBand="0" w:evenHBand="0" w:firstRowFirstColumn="0" w:firstRowLastColumn="0" w:lastRowFirstColumn="0" w:lastRowLastColumn="0"/>
            <w:tcW w:w="3850" w:type="dxa"/>
            <w:tcBorders>
              <w:top w:val="single" w:sz="6" w:space="0" w:color="auto"/>
            </w:tcBorders>
          </w:tcPr>
          <w:p w14:paraId="413032D5" w14:textId="77777777" w:rsidR="00647671" w:rsidRDefault="00647671" w:rsidP="008A2BB8">
            <w:pPr>
              <w:spacing w:after="0"/>
            </w:pPr>
            <w:r>
              <w:rPr>
                <w:b/>
                <w:sz w:val="16"/>
              </w:rPr>
              <w:t>Net cash flows from operating activities</w:t>
            </w:r>
          </w:p>
        </w:tc>
        <w:tc>
          <w:tcPr>
            <w:tcW w:w="742" w:type="dxa"/>
            <w:gridSpan w:val="2"/>
            <w:tcBorders>
              <w:top w:val="single" w:sz="6" w:space="0" w:color="auto"/>
            </w:tcBorders>
          </w:tcPr>
          <w:p w14:paraId="711AF22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5 249</w:t>
            </w:r>
          </w:p>
        </w:tc>
        <w:tc>
          <w:tcPr>
            <w:tcW w:w="779" w:type="dxa"/>
            <w:tcBorders>
              <w:top w:val="single" w:sz="6" w:space="0" w:color="auto"/>
            </w:tcBorders>
          </w:tcPr>
          <w:p w14:paraId="31C823F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1 888</w:t>
            </w:r>
          </w:p>
        </w:tc>
        <w:tc>
          <w:tcPr>
            <w:tcW w:w="780" w:type="dxa"/>
            <w:tcBorders>
              <w:top w:val="single" w:sz="6" w:space="0" w:color="auto"/>
            </w:tcBorders>
          </w:tcPr>
          <w:p w14:paraId="6618D9A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7 383</w:t>
            </w:r>
          </w:p>
        </w:tc>
        <w:tc>
          <w:tcPr>
            <w:tcW w:w="779" w:type="dxa"/>
            <w:tcBorders>
              <w:top w:val="single" w:sz="6" w:space="0" w:color="auto"/>
            </w:tcBorders>
          </w:tcPr>
          <w:p w14:paraId="6262BF7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9 995</w:t>
            </w:r>
          </w:p>
        </w:tc>
        <w:tc>
          <w:tcPr>
            <w:tcW w:w="780" w:type="dxa"/>
            <w:tcBorders>
              <w:top w:val="single" w:sz="6" w:space="0" w:color="auto"/>
            </w:tcBorders>
          </w:tcPr>
          <w:p w14:paraId="01585CB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10 130</w:t>
            </w:r>
          </w:p>
        </w:tc>
      </w:tr>
      <w:tr w:rsidR="00647671" w14:paraId="08C1C71D"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48B4021C" w14:textId="77777777" w:rsidR="00647671" w:rsidRDefault="00647671" w:rsidP="008A2BB8">
            <w:pPr>
              <w:spacing w:after="0"/>
            </w:pPr>
            <w:r>
              <w:rPr>
                <w:b/>
                <w:sz w:val="16"/>
              </w:rPr>
              <w:t>Cash flows from investing activities</w:t>
            </w:r>
          </w:p>
        </w:tc>
        <w:tc>
          <w:tcPr>
            <w:tcW w:w="742" w:type="dxa"/>
            <w:gridSpan w:val="2"/>
          </w:tcPr>
          <w:p w14:paraId="3CC1BB5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9" w:type="dxa"/>
          </w:tcPr>
          <w:p w14:paraId="6F3E052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80" w:type="dxa"/>
          </w:tcPr>
          <w:p w14:paraId="39577FC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9" w:type="dxa"/>
          </w:tcPr>
          <w:p w14:paraId="6CCCF4F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80" w:type="dxa"/>
          </w:tcPr>
          <w:p w14:paraId="0DDD95A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057819BB"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0D00488E" w14:textId="77777777" w:rsidR="00647671" w:rsidRDefault="00647671" w:rsidP="008A2BB8">
            <w:pPr>
              <w:spacing w:after="0"/>
            </w:pPr>
            <w:r>
              <w:rPr>
                <w:b/>
                <w:sz w:val="16"/>
              </w:rPr>
              <w:t>Cash flows from investments in non</w:t>
            </w:r>
            <w:r>
              <w:rPr>
                <w:b/>
                <w:sz w:val="16"/>
              </w:rPr>
              <w:noBreakHyphen/>
              <w:t>financial assets</w:t>
            </w:r>
          </w:p>
        </w:tc>
        <w:tc>
          <w:tcPr>
            <w:tcW w:w="742" w:type="dxa"/>
            <w:gridSpan w:val="2"/>
          </w:tcPr>
          <w:p w14:paraId="5EEC18B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9" w:type="dxa"/>
          </w:tcPr>
          <w:p w14:paraId="227D405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80" w:type="dxa"/>
          </w:tcPr>
          <w:p w14:paraId="3A19CF8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9" w:type="dxa"/>
          </w:tcPr>
          <w:p w14:paraId="0B3B2EE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80" w:type="dxa"/>
          </w:tcPr>
          <w:p w14:paraId="788445D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174D5275"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6B7FDF7E" w14:textId="77777777" w:rsidR="00647671" w:rsidRDefault="00647671" w:rsidP="008A2BB8">
            <w:pPr>
              <w:spacing w:after="0"/>
            </w:pPr>
            <w:r>
              <w:rPr>
                <w:sz w:val="16"/>
              </w:rPr>
              <w:t>Purchases of non</w:t>
            </w:r>
            <w:r>
              <w:rPr>
                <w:sz w:val="16"/>
              </w:rPr>
              <w:noBreakHyphen/>
              <w:t>financial assets</w:t>
            </w:r>
          </w:p>
        </w:tc>
        <w:tc>
          <w:tcPr>
            <w:tcW w:w="742" w:type="dxa"/>
            <w:gridSpan w:val="2"/>
          </w:tcPr>
          <w:p w14:paraId="23ADC65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(22 140)</w:t>
            </w:r>
          </w:p>
        </w:tc>
        <w:tc>
          <w:tcPr>
            <w:tcW w:w="779" w:type="dxa"/>
          </w:tcPr>
          <w:p w14:paraId="5C9E718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(23 737)</w:t>
            </w:r>
          </w:p>
        </w:tc>
        <w:tc>
          <w:tcPr>
            <w:tcW w:w="780" w:type="dxa"/>
          </w:tcPr>
          <w:p w14:paraId="4576799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(23 392)</w:t>
            </w:r>
          </w:p>
        </w:tc>
        <w:tc>
          <w:tcPr>
            <w:tcW w:w="779" w:type="dxa"/>
          </w:tcPr>
          <w:p w14:paraId="6D24B55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(21 433)</w:t>
            </w:r>
          </w:p>
        </w:tc>
        <w:tc>
          <w:tcPr>
            <w:tcW w:w="780" w:type="dxa"/>
          </w:tcPr>
          <w:p w14:paraId="344D5F4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(19 594)</w:t>
            </w:r>
          </w:p>
        </w:tc>
      </w:tr>
      <w:tr w:rsidR="00647671" w14:paraId="36C4B507" w14:textId="77777777" w:rsidTr="00D76E54">
        <w:tc>
          <w:tcPr>
            <w:cnfStyle w:val="001000000000" w:firstRow="0" w:lastRow="0" w:firstColumn="1" w:lastColumn="0" w:oddVBand="0" w:evenVBand="0" w:oddHBand="0" w:evenHBand="0" w:firstRowFirstColumn="0" w:firstRowLastColumn="0" w:lastRowFirstColumn="0" w:lastRowLastColumn="0"/>
            <w:tcW w:w="3850" w:type="dxa"/>
            <w:tcBorders>
              <w:bottom w:val="single" w:sz="6" w:space="0" w:color="auto"/>
            </w:tcBorders>
          </w:tcPr>
          <w:p w14:paraId="0C610B4E" w14:textId="77777777" w:rsidR="00647671" w:rsidRDefault="00647671" w:rsidP="008A2BB8">
            <w:pPr>
              <w:spacing w:after="0"/>
            </w:pPr>
            <w:r>
              <w:rPr>
                <w:sz w:val="16"/>
              </w:rPr>
              <w:t>Sales of non</w:t>
            </w:r>
            <w:r>
              <w:rPr>
                <w:sz w:val="16"/>
              </w:rPr>
              <w:noBreakHyphen/>
              <w:t>financial assets</w:t>
            </w:r>
          </w:p>
        </w:tc>
        <w:tc>
          <w:tcPr>
            <w:tcW w:w="742" w:type="dxa"/>
            <w:gridSpan w:val="2"/>
            <w:tcBorders>
              <w:bottom w:val="single" w:sz="6" w:space="0" w:color="auto"/>
            </w:tcBorders>
          </w:tcPr>
          <w:p w14:paraId="01FB56A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636</w:t>
            </w:r>
          </w:p>
        </w:tc>
        <w:tc>
          <w:tcPr>
            <w:tcW w:w="779" w:type="dxa"/>
            <w:tcBorders>
              <w:bottom w:val="single" w:sz="6" w:space="0" w:color="auto"/>
            </w:tcBorders>
          </w:tcPr>
          <w:p w14:paraId="2238EC3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788</w:t>
            </w:r>
          </w:p>
        </w:tc>
        <w:tc>
          <w:tcPr>
            <w:tcW w:w="780" w:type="dxa"/>
            <w:tcBorders>
              <w:bottom w:val="single" w:sz="6" w:space="0" w:color="auto"/>
            </w:tcBorders>
          </w:tcPr>
          <w:p w14:paraId="7CC9AFE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796</w:t>
            </w:r>
          </w:p>
        </w:tc>
        <w:tc>
          <w:tcPr>
            <w:tcW w:w="779" w:type="dxa"/>
            <w:tcBorders>
              <w:bottom w:val="single" w:sz="6" w:space="0" w:color="auto"/>
            </w:tcBorders>
          </w:tcPr>
          <w:p w14:paraId="606DFFD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1 150</w:t>
            </w:r>
          </w:p>
        </w:tc>
        <w:tc>
          <w:tcPr>
            <w:tcW w:w="780" w:type="dxa"/>
            <w:tcBorders>
              <w:bottom w:val="single" w:sz="6" w:space="0" w:color="auto"/>
            </w:tcBorders>
          </w:tcPr>
          <w:p w14:paraId="76FBD91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585</w:t>
            </w:r>
          </w:p>
        </w:tc>
      </w:tr>
      <w:tr w:rsidR="00647671" w14:paraId="79150DCA" w14:textId="77777777" w:rsidTr="00D76E54">
        <w:tc>
          <w:tcPr>
            <w:cnfStyle w:val="001000000000" w:firstRow="0" w:lastRow="0" w:firstColumn="1" w:lastColumn="0" w:oddVBand="0" w:evenVBand="0" w:oddHBand="0" w:evenHBand="0" w:firstRowFirstColumn="0" w:firstRowLastColumn="0" w:lastRowFirstColumn="0" w:lastRowLastColumn="0"/>
            <w:tcW w:w="3850" w:type="dxa"/>
            <w:tcBorders>
              <w:top w:val="single" w:sz="6" w:space="0" w:color="auto"/>
            </w:tcBorders>
          </w:tcPr>
          <w:p w14:paraId="3361ADAD" w14:textId="77777777" w:rsidR="00647671" w:rsidRDefault="00647671" w:rsidP="008A2BB8">
            <w:pPr>
              <w:spacing w:after="0"/>
            </w:pPr>
            <w:r>
              <w:rPr>
                <w:b/>
                <w:sz w:val="16"/>
              </w:rPr>
              <w:t>Net cash flows from investments in non</w:t>
            </w:r>
            <w:r>
              <w:rPr>
                <w:b/>
                <w:sz w:val="16"/>
              </w:rPr>
              <w:noBreakHyphen/>
              <w:t>financial assets</w:t>
            </w:r>
          </w:p>
        </w:tc>
        <w:tc>
          <w:tcPr>
            <w:tcW w:w="742" w:type="dxa"/>
            <w:gridSpan w:val="2"/>
            <w:tcBorders>
              <w:top w:val="single" w:sz="6" w:space="0" w:color="auto"/>
            </w:tcBorders>
          </w:tcPr>
          <w:p w14:paraId="4550A16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(21 504)</w:t>
            </w:r>
          </w:p>
        </w:tc>
        <w:tc>
          <w:tcPr>
            <w:tcW w:w="779" w:type="dxa"/>
            <w:tcBorders>
              <w:top w:val="single" w:sz="6" w:space="0" w:color="auto"/>
            </w:tcBorders>
          </w:tcPr>
          <w:p w14:paraId="414D11A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(22 949)</w:t>
            </w:r>
          </w:p>
        </w:tc>
        <w:tc>
          <w:tcPr>
            <w:tcW w:w="780" w:type="dxa"/>
            <w:tcBorders>
              <w:top w:val="single" w:sz="6" w:space="0" w:color="auto"/>
            </w:tcBorders>
          </w:tcPr>
          <w:p w14:paraId="44AA618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(22 596)</w:t>
            </w:r>
          </w:p>
        </w:tc>
        <w:tc>
          <w:tcPr>
            <w:tcW w:w="779" w:type="dxa"/>
            <w:tcBorders>
              <w:top w:val="single" w:sz="6" w:space="0" w:color="auto"/>
            </w:tcBorders>
          </w:tcPr>
          <w:p w14:paraId="576D0EB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(20 283)</w:t>
            </w:r>
          </w:p>
        </w:tc>
        <w:tc>
          <w:tcPr>
            <w:tcW w:w="780" w:type="dxa"/>
            <w:tcBorders>
              <w:top w:val="single" w:sz="6" w:space="0" w:color="auto"/>
            </w:tcBorders>
          </w:tcPr>
          <w:p w14:paraId="0DD9D6E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(19 009)</w:t>
            </w:r>
          </w:p>
        </w:tc>
      </w:tr>
      <w:tr w:rsidR="00647671" w14:paraId="6A7B4E22" w14:textId="77777777" w:rsidTr="00D76E54">
        <w:tc>
          <w:tcPr>
            <w:cnfStyle w:val="001000000000" w:firstRow="0" w:lastRow="0" w:firstColumn="1" w:lastColumn="0" w:oddVBand="0" w:evenVBand="0" w:oddHBand="0" w:evenHBand="0" w:firstRowFirstColumn="0" w:firstRowLastColumn="0" w:lastRowFirstColumn="0" w:lastRowLastColumn="0"/>
            <w:tcW w:w="3850" w:type="dxa"/>
            <w:tcBorders>
              <w:bottom w:val="single" w:sz="6" w:space="0" w:color="auto"/>
            </w:tcBorders>
          </w:tcPr>
          <w:p w14:paraId="37BEE3FD" w14:textId="77777777" w:rsidR="00647671" w:rsidRDefault="00647671" w:rsidP="008A2BB8">
            <w:pPr>
              <w:spacing w:after="0"/>
            </w:pPr>
            <w:r>
              <w:rPr>
                <w:sz w:val="16"/>
              </w:rPr>
              <w:t>Net cash flows from investments in financial assets for policy purposes</w:t>
            </w:r>
          </w:p>
        </w:tc>
        <w:tc>
          <w:tcPr>
            <w:tcW w:w="742" w:type="dxa"/>
            <w:gridSpan w:val="2"/>
            <w:tcBorders>
              <w:bottom w:val="single" w:sz="6" w:space="0" w:color="auto"/>
            </w:tcBorders>
          </w:tcPr>
          <w:p w14:paraId="313D201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(547)</w:t>
            </w:r>
          </w:p>
        </w:tc>
        <w:tc>
          <w:tcPr>
            <w:tcW w:w="779" w:type="dxa"/>
            <w:tcBorders>
              <w:bottom w:val="single" w:sz="6" w:space="0" w:color="auto"/>
            </w:tcBorders>
          </w:tcPr>
          <w:p w14:paraId="1104577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312</w:t>
            </w:r>
          </w:p>
        </w:tc>
        <w:tc>
          <w:tcPr>
            <w:tcW w:w="780" w:type="dxa"/>
            <w:tcBorders>
              <w:bottom w:val="single" w:sz="6" w:space="0" w:color="auto"/>
            </w:tcBorders>
          </w:tcPr>
          <w:p w14:paraId="6E9C2C8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w:t>
            </w:r>
          </w:p>
        </w:tc>
        <w:tc>
          <w:tcPr>
            <w:tcW w:w="779" w:type="dxa"/>
            <w:tcBorders>
              <w:bottom w:val="single" w:sz="6" w:space="0" w:color="auto"/>
            </w:tcBorders>
          </w:tcPr>
          <w:p w14:paraId="7865D92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74</w:t>
            </w:r>
          </w:p>
        </w:tc>
        <w:tc>
          <w:tcPr>
            <w:tcW w:w="780" w:type="dxa"/>
            <w:tcBorders>
              <w:bottom w:val="single" w:sz="6" w:space="0" w:color="auto"/>
            </w:tcBorders>
          </w:tcPr>
          <w:p w14:paraId="7649061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w:t>
            </w:r>
          </w:p>
        </w:tc>
      </w:tr>
      <w:tr w:rsidR="00647671" w14:paraId="62268314" w14:textId="77777777" w:rsidTr="00D76E54">
        <w:tc>
          <w:tcPr>
            <w:cnfStyle w:val="001000000000" w:firstRow="0" w:lastRow="0" w:firstColumn="1" w:lastColumn="0" w:oddVBand="0" w:evenVBand="0" w:oddHBand="0" w:evenHBand="0" w:firstRowFirstColumn="0" w:firstRowLastColumn="0" w:lastRowFirstColumn="0" w:lastRowLastColumn="0"/>
            <w:tcW w:w="3850" w:type="dxa"/>
            <w:tcBorders>
              <w:top w:val="single" w:sz="6" w:space="0" w:color="auto"/>
            </w:tcBorders>
          </w:tcPr>
          <w:p w14:paraId="17716DF5" w14:textId="77777777" w:rsidR="00647671" w:rsidRDefault="00647671" w:rsidP="008A2BB8">
            <w:pPr>
              <w:spacing w:after="0"/>
            </w:pPr>
            <w:r>
              <w:rPr>
                <w:b/>
                <w:sz w:val="16"/>
              </w:rPr>
              <w:t>Subtotal</w:t>
            </w:r>
          </w:p>
        </w:tc>
        <w:tc>
          <w:tcPr>
            <w:tcW w:w="742" w:type="dxa"/>
            <w:gridSpan w:val="2"/>
            <w:tcBorders>
              <w:top w:val="single" w:sz="6" w:space="0" w:color="auto"/>
            </w:tcBorders>
          </w:tcPr>
          <w:p w14:paraId="7594104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(22 051)</w:t>
            </w:r>
          </w:p>
        </w:tc>
        <w:tc>
          <w:tcPr>
            <w:tcW w:w="779" w:type="dxa"/>
            <w:tcBorders>
              <w:top w:val="single" w:sz="6" w:space="0" w:color="auto"/>
            </w:tcBorders>
          </w:tcPr>
          <w:p w14:paraId="4C41E13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(22 637)</w:t>
            </w:r>
          </w:p>
        </w:tc>
        <w:tc>
          <w:tcPr>
            <w:tcW w:w="780" w:type="dxa"/>
            <w:tcBorders>
              <w:top w:val="single" w:sz="6" w:space="0" w:color="auto"/>
            </w:tcBorders>
          </w:tcPr>
          <w:p w14:paraId="166AD2D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(22 604)</w:t>
            </w:r>
          </w:p>
        </w:tc>
        <w:tc>
          <w:tcPr>
            <w:tcW w:w="779" w:type="dxa"/>
            <w:tcBorders>
              <w:top w:val="single" w:sz="6" w:space="0" w:color="auto"/>
            </w:tcBorders>
          </w:tcPr>
          <w:p w14:paraId="1B26D78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(20 210)</w:t>
            </w:r>
          </w:p>
        </w:tc>
        <w:tc>
          <w:tcPr>
            <w:tcW w:w="780" w:type="dxa"/>
            <w:tcBorders>
              <w:top w:val="single" w:sz="6" w:space="0" w:color="auto"/>
            </w:tcBorders>
          </w:tcPr>
          <w:p w14:paraId="3C27E91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(19 007)</w:t>
            </w:r>
          </w:p>
        </w:tc>
      </w:tr>
      <w:tr w:rsidR="00647671" w14:paraId="17B38DCB" w14:textId="77777777" w:rsidTr="00D76E54">
        <w:tc>
          <w:tcPr>
            <w:cnfStyle w:val="001000000000" w:firstRow="0" w:lastRow="0" w:firstColumn="1" w:lastColumn="0" w:oddVBand="0" w:evenVBand="0" w:oddHBand="0" w:evenHBand="0" w:firstRowFirstColumn="0" w:firstRowLastColumn="0" w:lastRowFirstColumn="0" w:lastRowLastColumn="0"/>
            <w:tcW w:w="3850" w:type="dxa"/>
            <w:tcBorders>
              <w:bottom w:val="single" w:sz="6" w:space="0" w:color="auto"/>
            </w:tcBorders>
          </w:tcPr>
          <w:p w14:paraId="7A7F8109" w14:textId="77777777" w:rsidR="00647671" w:rsidRDefault="00647671" w:rsidP="008A2BB8">
            <w:pPr>
              <w:spacing w:after="0"/>
            </w:pPr>
            <w:r>
              <w:rPr>
                <w:sz w:val="16"/>
              </w:rPr>
              <w:t>Net cash flows from investment in financial assets for liquidity management purposes</w:t>
            </w:r>
          </w:p>
        </w:tc>
        <w:tc>
          <w:tcPr>
            <w:tcW w:w="742" w:type="dxa"/>
            <w:gridSpan w:val="2"/>
            <w:tcBorders>
              <w:bottom w:val="single" w:sz="6" w:space="0" w:color="auto"/>
            </w:tcBorders>
          </w:tcPr>
          <w:p w14:paraId="0886304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(4 907)</w:t>
            </w:r>
          </w:p>
        </w:tc>
        <w:tc>
          <w:tcPr>
            <w:tcW w:w="779" w:type="dxa"/>
            <w:tcBorders>
              <w:bottom w:val="single" w:sz="6" w:space="0" w:color="auto"/>
            </w:tcBorders>
          </w:tcPr>
          <w:p w14:paraId="1EF5FC5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(13 830)</w:t>
            </w:r>
          </w:p>
        </w:tc>
        <w:tc>
          <w:tcPr>
            <w:tcW w:w="780" w:type="dxa"/>
            <w:tcBorders>
              <w:bottom w:val="single" w:sz="6" w:space="0" w:color="auto"/>
            </w:tcBorders>
          </w:tcPr>
          <w:p w14:paraId="5DDF51F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(5 472)</w:t>
            </w:r>
          </w:p>
        </w:tc>
        <w:tc>
          <w:tcPr>
            <w:tcW w:w="779" w:type="dxa"/>
            <w:tcBorders>
              <w:bottom w:val="single" w:sz="6" w:space="0" w:color="auto"/>
            </w:tcBorders>
          </w:tcPr>
          <w:p w14:paraId="5B57D32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(4 585)</w:t>
            </w:r>
          </w:p>
        </w:tc>
        <w:tc>
          <w:tcPr>
            <w:tcW w:w="780" w:type="dxa"/>
            <w:tcBorders>
              <w:bottom w:val="single" w:sz="6" w:space="0" w:color="auto"/>
            </w:tcBorders>
          </w:tcPr>
          <w:p w14:paraId="534BA2D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(3 155)</w:t>
            </w:r>
          </w:p>
        </w:tc>
      </w:tr>
      <w:tr w:rsidR="00647671" w14:paraId="11B0402A" w14:textId="77777777" w:rsidTr="00D76E54">
        <w:tc>
          <w:tcPr>
            <w:cnfStyle w:val="001000000000" w:firstRow="0" w:lastRow="0" w:firstColumn="1" w:lastColumn="0" w:oddVBand="0" w:evenVBand="0" w:oddHBand="0" w:evenHBand="0" w:firstRowFirstColumn="0" w:firstRowLastColumn="0" w:lastRowFirstColumn="0" w:lastRowLastColumn="0"/>
            <w:tcW w:w="3850" w:type="dxa"/>
            <w:tcBorders>
              <w:top w:val="single" w:sz="6" w:space="0" w:color="auto"/>
            </w:tcBorders>
          </w:tcPr>
          <w:p w14:paraId="5E535D3E" w14:textId="77777777" w:rsidR="00647671" w:rsidRDefault="00647671" w:rsidP="008A2BB8">
            <w:pPr>
              <w:spacing w:after="0"/>
            </w:pPr>
            <w:r>
              <w:rPr>
                <w:b/>
                <w:sz w:val="16"/>
              </w:rPr>
              <w:t>Net cash flows from investing activities</w:t>
            </w:r>
          </w:p>
        </w:tc>
        <w:tc>
          <w:tcPr>
            <w:tcW w:w="742" w:type="dxa"/>
            <w:gridSpan w:val="2"/>
            <w:tcBorders>
              <w:top w:val="single" w:sz="6" w:space="0" w:color="auto"/>
            </w:tcBorders>
          </w:tcPr>
          <w:p w14:paraId="3F2CEBB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(26 959)</w:t>
            </w:r>
          </w:p>
        </w:tc>
        <w:tc>
          <w:tcPr>
            <w:tcW w:w="779" w:type="dxa"/>
            <w:tcBorders>
              <w:top w:val="single" w:sz="6" w:space="0" w:color="auto"/>
            </w:tcBorders>
          </w:tcPr>
          <w:p w14:paraId="395B9D4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(36 467)</w:t>
            </w:r>
          </w:p>
        </w:tc>
        <w:tc>
          <w:tcPr>
            <w:tcW w:w="780" w:type="dxa"/>
            <w:tcBorders>
              <w:top w:val="single" w:sz="6" w:space="0" w:color="auto"/>
            </w:tcBorders>
          </w:tcPr>
          <w:p w14:paraId="0AAE7A4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(28 076)</w:t>
            </w:r>
          </w:p>
        </w:tc>
        <w:tc>
          <w:tcPr>
            <w:tcW w:w="779" w:type="dxa"/>
            <w:tcBorders>
              <w:top w:val="single" w:sz="6" w:space="0" w:color="auto"/>
            </w:tcBorders>
          </w:tcPr>
          <w:p w14:paraId="6296A1F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(24 795)</w:t>
            </w:r>
          </w:p>
        </w:tc>
        <w:tc>
          <w:tcPr>
            <w:tcW w:w="780" w:type="dxa"/>
            <w:tcBorders>
              <w:top w:val="single" w:sz="6" w:space="0" w:color="auto"/>
            </w:tcBorders>
          </w:tcPr>
          <w:p w14:paraId="47D0008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(22 163)</w:t>
            </w:r>
          </w:p>
        </w:tc>
      </w:tr>
      <w:tr w:rsidR="00647671" w14:paraId="2B11F168"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319A42EE" w14:textId="77777777" w:rsidR="00647671" w:rsidRDefault="00647671" w:rsidP="008A2BB8">
            <w:pPr>
              <w:spacing w:after="0"/>
            </w:pPr>
            <w:r>
              <w:rPr>
                <w:b/>
                <w:sz w:val="16"/>
              </w:rPr>
              <w:t>Cash flows from financing activities</w:t>
            </w:r>
          </w:p>
        </w:tc>
        <w:tc>
          <w:tcPr>
            <w:tcW w:w="742" w:type="dxa"/>
            <w:gridSpan w:val="2"/>
          </w:tcPr>
          <w:p w14:paraId="06067CB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9" w:type="dxa"/>
          </w:tcPr>
          <w:p w14:paraId="41EBC45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80" w:type="dxa"/>
          </w:tcPr>
          <w:p w14:paraId="0CD8E0A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9" w:type="dxa"/>
          </w:tcPr>
          <w:p w14:paraId="772E46D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80" w:type="dxa"/>
          </w:tcPr>
          <w:p w14:paraId="4560BBD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532867D2"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6A66EA43" w14:textId="77777777" w:rsidR="00647671" w:rsidRDefault="00647671" w:rsidP="008A2BB8">
            <w:pPr>
              <w:spacing w:after="0"/>
            </w:pPr>
            <w:r>
              <w:rPr>
                <w:sz w:val="16"/>
              </w:rPr>
              <w:t>Advances received (net)</w:t>
            </w:r>
          </w:p>
        </w:tc>
        <w:tc>
          <w:tcPr>
            <w:tcW w:w="742" w:type="dxa"/>
            <w:gridSpan w:val="2"/>
          </w:tcPr>
          <w:p w14:paraId="0935F11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w:t>
            </w:r>
          </w:p>
        </w:tc>
        <w:tc>
          <w:tcPr>
            <w:tcW w:w="779" w:type="dxa"/>
          </w:tcPr>
          <w:p w14:paraId="756FF18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(78)</w:t>
            </w:r>
          </w:p>
        </w:tc>
        <w:tc>
          <w:tcPr>
            <w:tcW w:w="780" w:type="dxa"/>
          </w:tcPr>
          <w:p w14:paraId="6290A10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3</w:t>
            </w:r>
          </w:p>
        </w:tc>
        <w:tc>
          <w:tcPr>
            <w:tcW w:w="779" w:type="dxa"/>
          </w:tcPr>
          <w:p w14:paraId="617E682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(51)</w:t>
            </w:r>
          </w:p>
        </w:tc>
        <w:tc>
          <w:tcPr>
            <w:tcW w:w="780" w:type="dxa"/>
          </w:tcPr>
          <w:p w14:paraId="496F6FF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w:t>
            </w:r>
          </w:p>
        </w:tc>
      </w:tr>
      <w:tr w:rsidR="00647671" w14:paraId="59C693D8"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5023C97E" w14:textId="77777777" w:rsidR="00647671" w:rsidRDefault="00647671" w:rsidP="008A2BB8">
            <w:pPr>
              <w:spacing w:after="0"/>
            </w:pPr>
            <w:r>
              <w:rPr>
                <w:sz w:val="16"/>
              </w:rPr>
              <w:t>Net borrowings</w:t>
            </w:r>
          </w:p>
        </w:tc>
        <w:tc>
          <w:tcPr>
            <w:tcW w:w="742" w:type="dxa"/>
            <w:gridSpan w:val="2"/>
          </w:tcPr>
          <w:p w14:paraId="07F5B75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29 078</w:t>
            </w:r>
          </w:p>
        </w:tc>
        <w:tc>
          <w:tcPr>
            <w:tcW w:w="779" w:type="dxa"/>
          </w:tcPr>
          <w:p w14:paraId="7886A8B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26 349</w:t>
            </w:r>
          </w:p>
        </w:tc>
        <w:tc>
          <w:tcPr>
            <w:tcW w:w="780" w:type="dxa"/>
          </w:tcPr>
          <w:p w14:paraId="610466B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21 307</w:t>
            </w:r>
          </w:p>
        </w:tc>
        <w:tc>
          <w:tcPr>
            <w:tcW w:w="779" w:type="dxa"/>
          </w:tcPr>
          <w:p w14:paraId="00E4CD9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15 864</w:t>
            </w:r>
          </w:p>
        </w:tc>
        <w:tc>
          <w:tcPr>
            <w:tcW w:w="780" w:type="dxa"/>
          </w:tcPr>
          <w:p w14:paraId="64B047F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14 024</w:t>
            </w:r>
          </w:p>
        </w:tc>
      </w:tr>
      <w:tr w:rsidR="00647671" w14:paraId="202439C4"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3222B018" w14:textId="77777777" w:rsidR="00647671" w:rsidRDefault="00647671" w:rsidP="008A2BB8">
            <w:pPr>
              <w:spacing w:after="0"/>
            </w:pPr>
            <w:r>
              <w:rPr>
                <w:sz w:val="16"/>
              </w:rPr>
              <w:t>Deposits received (net)</w:t>
            </w:r>
          </w:p>
        </w:tc>
        <w:tc>
          <w:tcPr>
            <w:tcW w:w="742" w:type="dxa"/>
            <w:gridSpan w:val="2"/>
          </w:tcPr>
          <w:p w14:paraId="77CA4E6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(16)</w:t>
            </w:r>
          </w:p>
        </w:tc>
        <w:tc>
          <w:tcPr>
            <w:tcW w:w="779" w:type="dxa"/>
          </w:tcPr>
          <w:p w14:paraId="272E9C6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(12)</w:t>
            </w:r>
          </w:p>
        </w:tc>
        <w:tc>
          <w:tcPr>
            <w:tcW w:w="780" w:type="dxa"/>
          </w:tcPr>
          <w:p w14:paraId="42333DA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w:t>
            </w:r>
          </w:p>
        </w:tc>
        <w:tc>
          <w:tcPr>
            <w:tcW w:w="779" w:type="dxa"/>
          </w:tcPr>
          <w:p w14:paraId="42D079B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(4)</w:t>
            </w:r>
          </w:p>
        </w:tc>
        <w:tc>
          <w:tcPr>
            <w:tcW w:w="780" w:type="dxa"/>
          </w:tcPr>
          <w:p w14:paraId="52DA6A1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w:t>
            </w:r>
          </w:p>
        </w:tc>
      </w:tr>
      <w:tr w:rsidR="00647671" w14:paraId="77D9187D" w14:textId="77777777" w:rsidTr="00D76E54">
        <w:tc>
          <w:tcPr>
            <w:cnfStyle w:val="001000000000" w:firstRow="0" w:lastRow="0" w:firstColumn="1" w:lastColumn="0" w:oddVBand="0" w:evenVBand="0" w:oddHBand="0" w:evenHBand="0" w:firstRowFirstColumn="0" w:firstRowLastColumn="0" w:lastRowFirstColumn="0" w:lastRowLastColumn="0"/>
            <w:tcW w:w="3850" w:type="dxa"/>
            <w:tcBorders>
              <w:top w:val="single" w:sz="6" w:space="0" w:color="auto"/>
              <w:bottom w:val="single" w:sz="6" w:space="0" w:color="auto"/>
            </w:tcBorders>
          </w:tcPr>
          <w:p w14:paraId="28C8C608" w14:textId="77777777" w:rsidR="00647671" w:rsidRDefault="00647671" w:rsidP="008A2BB8">
            <w:pPr>
              <w:spacing w:after="0"/>
            </w:pPr>
            <w:r>
              <w:rPr>
                <w:b/>
                <w:sz w:val="16"/>
              </w:rPr>
              <w:t>Net cash flows from financing activities</w:t>
            </w:r>
          </w:p>
        </w:tc>
        <w:tc>
          <w:tcPr>
            <w:tcW w:w="742" w:type="dxa"/>
            <w:gridSpan w:val="2"/>
            <w:tcBorders>
              <w:top w:val="single" w:sz="6" w:space="0" w:color="auto"/>
              <w:bottom w:val="single" w:sz="6" w:space="0" w:color="auto"/>
            </w:tcBorders>
          </w:tcPr>
          <w:p w14:paraId="3961F2B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29 059</w:t>
            </w:r>
          </w:p>
        </w:tc>
        <w:tc>
          <w:tcPr>
            <w:tcW w:w="779" w:type="dxa"/>
            <w:tcBorders>
              <w:top w:val="single" w:sz="6" w:space="0" w:color="auto"/>
              <w:bottom w:val="single" w:sz="6" w:space="0" w:color="auto"/>
            </w:tcBorders>
          </w:tcPr>
          <w:p w14:paraId="7DA9B0E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26 258</w:t>
            </w:r>
          </w:p>
        </w:tc>
        <w:tc>
          <w:tcPr>
            <w:tcW w:w="780" w:type="dxa"/>
            <w:tcBorders>
              <w:top w:val="single" w:sz="6" w:space="0" w:color="auto"/>
              <w:bottom w:val="single" w:sz="6" w:space="0" w:color="auto"/>
            </w:tcBorders>
          </w:tcPr>
          <w:p w14:paraId="71F42D8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21 307</w:t>
            </w:r>
          </w:p>
        </w:tc>
        <w:tc>
          <w:tcPr>
            <w:tcW w:w="779" w:type="dxa"/>
            <w:tcBorders>
              <w:top w:val="single" w:sz="6" w:space="0" w:color="auto"/>
              <w:bottom w:val="single" w:sz="6" w:space="0" w:color="auto"/>
            </w:tcBorders>
          </w:tcPr>
          <w:p w14:paraId="3F83D3C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15 809</w:t>
            </w:r>
          </w:p>
        </w:tc>
        <w:tc>
          <w:tcPr>
            <w:tcW w:w="780" w:type="dxa"/>
            <w:tcBorders>
              <w:top w:val="single" w:sz="6" w:space="0" w:color="auto"/>
              <w:bottom w:val="single" w:sz="6" w:space="0" w:color="auto"/>
            </w:tcBorders>
          </w:tcPr>
          <w:p w14:paraId="3F6098F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14 024</w:t>
            </w:r>
          </w:p>
        </w:tc>
      </w:tr>
      <w:tr w:rsidR="00647671" w14:paraId="0F365B09" w14:textId="77777777" w:rsidTr="00D76E54">
        <w:tc>
          <w:tcPr>
            <w:cnfStyle w:val="001000000000" w:firstRow="0" w:lastRow="0" w:firstColumn="1" w:lastColumn="0" w:oddVBand="0" w:evenVBand="0" w:oddHBand="0" w:evenHBand="0" w:firstRowFirstColumn="0" w:firstRowLastColumn="0" w:lastRowFirstColumn="0" w:lastRowLastColumn="0"/>
            <w:tcW w:w="3850" w:type="dxa"/>
            <w:tcBorders>
              <w:top w:val="single" w:sz="6" w:space="0" w:color="auto"/>
            </w:tcBorders>
          </w:tcPr>
          <w:p w14:paraId="5E8D6EAA" w14:textId="77777777" w:rsidR="00647671" w:rsidRDefault="00647671" w:rsidP="008A2BB8">
            <w:pPr>
              <w:spacing w:after="0"/>
            </w:pPr>
            <w:r>
              <w:rPr>
                <w:b/>
                <w:sz w:val="16"/>
              </w:rPr>
              <w:t>Net increase/(decrease) in cash and cash equivalents</w:t>
            </w:r>
          </w:p>
        </w:tc>
        <w:tc>
          <w:tcPr>
            <w:tcW w:w="742" w:type="dxa"/>
            <w:gridSpan w:val="2"/>
            <w:tcBorders>
              <w:top w:val="single" w:sz="6" w:space="0" w:color="auto"/>
            </w:tcBorders>
          </w:tcPr>
          <w:p w14:paraId="72DB685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7 349</w:t>
            </w:r>
          </w:p>
        </w:tc>
        <w:tc>
          <w:tcPr>
            <w:tcW w:w="779" w:type="dxa"/>
            <w:tcBorders>
              <w:top w:val="single" w:sz="6" w:space="0" w:color="auto"/>
            </w:tcBorders>
          </w:tcPr>
          <w:p w14:paraId="663DCF3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(8 321)</w:t>
            </w:r>
          </w:p>
        </w:tc>
        <w:tc>
          <w:tcPr>
            <w:tcW w:w="780" w:type="dxa"/>
            <w:tcBorders>
              <w:top w:val="single" w:sz="6" w:space="0" w:color="auto"/>
            </w:tcBorders>
          </w:tcPr>
          <w:p w14:paraId="6C43E22C"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614</w:t>
            </w:r>
          </w:p>
        </w:tc>
        <w:tc>
          <w:tcPr>
            <w:tcW w:w="779" w:type="dxa"/>
            <w:tcBorders>
              <w:top w:val="single" w:sz="6" w:space="0" w:color="auto"/>
            </w:tcBorders>
          </w:tcPr>
          <w:p w14:paraId="0348A6B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1 009</w:t>
            </w:r>
          </w:p>
        </w:tc>
        <w:tc>
          <w:tcPr>
            <w:tcW w:w="780" w:type="dxa"/>
            <w:tcBorders>
              <w:top w:val="single" w:sz="6" w:space="0" w:color="auto"/>
            </w:tcBorders>
          </w:tcPr>
          <w:p w14:paraId="1530E10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1 991</w:t>
            </w:r>
          </w:p>
        </w:tc>
      </w:tr>
      <w:tr w:rsidR="00647671" w14:paraId="7F884765" w14:textId="77777777" w:rsidTr="00D76E54">
        <w:tc>
          <w:tcPr>
            <w:cnfStyle w:val="001000000000" w:firstRow="0" w:lastRow="0" w:firstColumn="1" w:lastColumn="0" w:oddVBand="0" w:evenVBand="0" w:oddHBand="0" w:evenHBand="0" w:firstRowFirstColumn="0" w:firstRowLastColumn="0" w:lastRowFirstColumn="0" w:lastRowLastColumn="0"/>
            <w:tcW w:w="3962" w:type="dxa"/>
            <w:gridSpan w:val="2"/>
            <w:tcBorders>
              <w:bottom w:val="single" w:sz="6" w:space="0" w:color="auto"/>
            </w:tcBorders>
          </w:tcPr>
          <w:p w14:paraId="334F324D" w14:textId="77777777" w:rsidR="00647671" w:rsidRDefault="00647671" w:rsidP="008A2BB8">
            <w:pPr>
              <w:spacing w:after="0"/>
            </w:pPr>
            <w:r>
              <w:rPr>
                <w:sz w:val="16"/>
              </w:rPr>
              <w:t>Cash and cash equivalents at beginning of reporting period</w:t>
            </w:r>
          </w:p>
        </w:tc>
        <w:tc>
          <w:tcPr>
            <w:tcW w:w="630" w:type="dxa"/>
            <w:tcBorders>
              <w:bottom w:val="single" w:sz="6" w:space="0" w:color="auto"/>
            </w:tcBorders>
          </w:tcPr>
          <w:p w14:paraId="00497923"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17 258</w:t>
            </w:r>
          </w:p>
        </w:tc>
        <w:tc>
          <w:tcPr>
            <w:tcW w:w="779" w:type="dxa"/>
            <w:tcBorders>
              <w:bottom w:val="single" w:sz="6" w:space="0" w:color="auto"/>
            </w:tcBorders>
          </w:tcPr>
          <w:p w14:paraId="1DB8D9EE"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24 608</w:t>
            </w:r>
          </w:p>
        </w:tc>
        <w:tc>
          <w:tcPr>
            <w:tcW w:w="780" w:type="dxa"/>
            <w:tcBorders>
              <w:bottom w:val="single" w:sz="6" w:space="0" w:color="auto"/>
            </w:tcBorders>
          </w:tcPr>
          <w:p w14:paraId="578D4B5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16 287</w:t>
            </w:r>
          </w:p>
        </w:tc>
        <w:tc>
          <w:tcPr>
            <w:tcW w:w="779" w:type="dxa"/>
            <w:tcBorders>
              <w:bottom w:val="single" w:sz="6" w:space="0" w:color="auto"/>
            </w:tcBorders>
          </w:tcPr>
          <w:p w14:paraId="6291171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16 900</w:t>
            </w:r>
          </w:p>
        </w:tc>
        <w:tc>
          <w:tcPr>
            <w:tcW w:w="780" w:type="dxa"/>
            <w:tcBorders>
              <w:bottom w:val="single" w:sz="6" w:space="0" w:color="auto"/>
            </w:tcBorders>
          </w:tcPr>
          <w:p w14:paraId="732F7AD6"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17 910</w:t>
            </w:r>
          </w:p>
        </w:tc>
      </w:tr>
      <w:tr w:rsidR="00647671" w14:paraId="2A3375C6" w14:textId="77777777" w:rsidTr="00D76E54">
        <w:tc>
          <w:tcPr>
            <w:cnfStyle w:val="001000000000" w:firstRow="0" w:lastRow="0" w:firstColumn="1" w:lastColumn="0" w:oddVBand="0" w:evenVBand="0" w:oddHBand="0" w:evenHBand="0" w:firstRowFirstColumn="0" w:firstRowLastColumn="0" w:lastRowFirstColumn="0" w:lastRowLastColumn="0"/>
            <w:tcW w:w="3850" w:type="dxa"/>
            <w:tcBorders>
              <w:top w:val="single" w:sz="6" w:space="0" w:color="auto"/>
              <w:bottom w:val="single" w:sz="6" w:space="0" w:color="auto"/>
            </w:tcBorders>
          </w:tcPr>
          <w:p w14:paraId="2A27DE03" w14:textId="77777777" w:rsidR="00647671" w:rsidRDefault="00647671" w:rsidP="008A2BB8">
            <w:pPr>
              <w:spacing w:after="0"/>
            </w:pPr>
            <w:r>
              <w:rPr>
                <w:b/>
                <w:sz w:val="16"/>
              </w:rPr>
              <w:t>Cash and cash equivalents at end of reporting period</w:t>
            </w:r>
            <w:r>
              <w:rPr>
                <w:b/>
                <w:sz w:val="16"/>
                <w:vertAlign w:val="superscript"/>
              </w:rPr>
              <w:t xml:space="preserve"> (b)</w:t>
            </w:r>
          </w:p>
        </w:tc>
        <w:tc>
          <w:tcPr>
            <w:tcW w:w="742" w:type="dxa"/>
            <w:gridSpan w:val="2"/>
            <w:tcBorders>
              <w:top w:val="single" w:sz="6" w:space="0" w:color="auto"/>
              <w:bottom w:val="single" w:sz="6" w:space="0" w:color="auto"/>
            </w:tcBorders>
          </w:tcPr>
          <w:p w14:paraId="567CD75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24 608</w:t>
            </w:r>
          </w:p>
        </w:tc>
        <w:tc>
          <w:tcPr>
            <w:tcW w:w="779" w:type="dxa"/>
            <w:tcBorders>
              <w:top w:val="single" w:sz="6" w:space="0" w:color="auto"/>
              <w:bottom w:val="single" w:sz="6" w:space="0" w:color="auto"/>
            </w:tcBorders>
          </w:tcPr>
          <w:p w14:paraId="0E5E95B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16 287</w:t>
            </w:r>
          </w:p>
        </w:tc>
        <w:tc>
          <w:tcPr>
            <w:tcW w:w="780" w:type="dxa"/>
            <w:tcBorders>
              <w:top w:val="single" w:sz="6" w:space="0" w:color="auto"/>
              <w:bottom w:val="single" w:sz="6" w:space="0" w:color="auto"/>
            </w:tcBorders>
          </w:tcPr>
          <w:p w14:paraId="5DA2C7F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16 900</w:t>
            </w:r>
          </w:p>
        </w:tc>
        <w:tc>
          <w:tcPr>
            <w:tcW w:w="779" w:type="dxa"/>
            <w:tcBorders>
              <w:top w:val="single" w:sz="6" w:space="0" w:color="auto"/>
              <w:bottom w:val="single" w:sz="6" w:space="0" w:color="auto"/>
            </w:tcBorders>
          </w:tcPr>
          <w:p w14:paraId="48DE9FA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17 910</w:t>
            </w:r>
          </w:p>
        </w:tc>
        <w:tc>
          <w:tcPr>
            <w:tcW w:w="780" w:type="dxa"/>
            <w:tcBorders>
              <w:top w:val="single" w:sz="6" w:space="0" w:color="auto"/>
              <w:bottom w:val="single" w:sz="6" w:space="0" w:color="auto"/>
            </w:tcBorders>
          </w:tcPr>
          <w:p w14:paraId="1F9ECD3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19 901</w:t>
            </w:r>
          </w:p>
        </w:tc>
      </w:tr>
      <w:tr w:rsidR="00647671" w14:paraId="6D7A3F93" w14:textId="77777777" w:rsidTr="00D76E54">
        <w:trPr>
          <w:trHeight w:hRule="exact" w:val="113"/>
        </w:trPr>
        <w:tc>
          <w:tcPr>
            <w:cnfStyle w:val="001000000000" w:firstRow="0" w:lastRow="0" w:firstColumn="1" w:lastColumn="0" w:oddVBand="0" w:evenVBand="0" w:oddHBand="0" w:evenHBand="0" w:firstRowFirstColumn="0" w:firstRowLastColumn="0" w:lastRowFirstColumn="0" w:lastRowLastColumn="0"/>
            <w:tcW w:w="3850" w:type="dxa"/>
            <w:tcBorders>
              <w:top w:val="single" w:sz="6" w:space="0" w:color="auto"/>
            </w:tcBorders>
          </w:tcPr>
          <w:p w14:paraId="1339E8A7" w14:textId="77777777" w:rsidR="00647671" w:rsidRDefault="00647671" w:rsidP="008A2BB8">
            <w:pPr>
              <w:spacing w:after="0"/>
            </w:pPr>
          </w:p>
        </w:tc>
        <w:tc>
          <w:tcPr>
            <w:tcW w:w="742" w:type="dxa"/>
            <w:gridSpan w:val="2"/>
            <w:tcBorders>
              <w:top w:val="single" w:sz="6" w:space="0" w:color="auto"/>
            </w:tcBorders>
          </w:tcPr>
          <w:p w14:paraId="2F9EF93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9" w:type="dxa"/>
            <w:tcBorders>
              <w:top w:val="single" w:sz="6" w:space="0" w:color="auto"/>
            </w:tcBorders>
          </w:tcPr>
          <w:p w14:paraId="00CC0682"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80" w:type="dxa"/>
            <w:tcBorders>
              <w:top w:val="single" w:sz="6" w:space="0" w:color="auto"/>
            </w:tcBorders>
          </w:tcPr>
          <w:p w14:paraId="2E2253F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9" w:type="dxa"/>
            <w:tcBorders>
              <w:top w:val="single" w:sz="6" w:space="0" w:color="auto"/>
            </w:tcBorders>
          </w:tcPr>
          <w:p w14:paraId="75FAE63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80" w:type="dxa"/>
            <w:tcBorders>
              <w:top w:val="single" w:sz="6" w:space="0" w:color="auto"/>
            </w:tcBorders>
          </w:tcPr>
          <w:p w14:paraId="355DE07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452AA530"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05E5E9A2" w14:textId="77777777" w:rsidR="00647671" w:rsidRDefault="00647671" w:rsidP="008A2BB8">
            <w:pPr>
              <w:spacing w:after="0"/>
            </w:pPr>
            <w:r>
              <w:rPr>
                <w:b/>
                <w:sz w:val="16"/>
              </w:rPr>
              <w:t>FISCAL AGGREGATES</w:t>
            </w:r>
          </w:p>
        </w:tc>
        <w:tc>
          <w:tcPr>
            <w:tcW w:w="742" w:type="dxa"/>
            <w:gridSpan w:val="2"/>
          </w:tcPr>
          <w:p w14:paraId="6040AFC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9" w:type="dxa"/>
          </w:tcPr>
          <w:p w14:paraId="2CA58EBD"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80" w:type="dxa"/>
          </w:tcPr>
          <w:p w14:paraId="6661A9C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79" w:type="dxa"/>
          </w:tcPr>
          <w:p w14:paraId="4BBAE4D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c>
          <w:tcPr>
            <w:tcW w:w="780" w:type="dxa"/>
          </w:tcPr>
          <w:p w14:paraId="5BEA437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p>
        </w:tc>
      </w:tr>
      <w:tr w:rsidR="00647671" w14:paraId="76B7A917" w14:textId="77777777" w:rsidTr="00D76E54">
        <w:tc>
          <w:tcPr>
            <w:cnfStyle w:val="001000000000" w:firstRow="0" w:lastRow="0" w:firstColumn="1" w:lastColumn="0" w:oddVBand="0" w:evenVBand="0" w:oddHBand="0" w:evenHBand="0" w:firstRowFirstColumn="0" w:firstRowLastColumn="0" w:lastRowFirstColumn="0" w:lastRowLastColumn="0"/>
            <w:tcW w:w="3850" w:type="dxa"/>
          </w:tcPr>
          <w:p w14:paraId="100FF96F" w14:textId="77777777" w:rsidR="00647671" w:rsidRDefault="00647671" w:rsidP="008A2BB8">
            <w:pPr>
              <w:spacing w:after="0"/>
            </w:pPr>
            <w:r>
              <w:rPr>
                <w:sz w:val="16"/>
              </w:rPr>
              <w:t>Net cash flows from operating activities</w:t>
            </w:r>
          </w:p>
        </w:tc>
        <w:tc>
          <w:tcPr>
            <w:tcW w:w="742" w:type="dxa"/>
            <w:gridSpan w:val="2"/>
          </w:tcPr>
          <w:p w14:paraId="4FE0C661"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5 249</w:t>
            </w:r>
          </w:p>
        </w:tc>
        <w:tc>
          <w:tcPr>
            <w:tcW w:w="779" w:type="dxa"/>
          </w:tcPr>
          <w:p w14:paraId="7D2753C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1 888</w:t>
            </w:r>
          </w:p>
        </w:tc>
        <w:tc>
          <w:tcPr>
            <w:tcW w:w="780" w:type="dxa"/>
          </w:tcPr>
          <w:p w14:paraId="68C5B94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7 383</w:t>
            </w:r>
          </w:p>
        </w:tc>
        <w:tc>
          <w:tcPr>
            <w:tcW w:w="779" w:type="dxa"/>
          </w:tcPr>
          <w:p w14:paraId="0461DDC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9 995</w:t>
            </w:r>
          </w:p>
        </w:tc>
        <w:tc>
          <w:tcPr>
            <w:tcW w:w="780" w:type="dxa"/>
          </w:tcPr>
          <w:p w14:paraId="3986780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10 130</w:t>
            </w:r>
          </w:p>
        </w:tc>
      </w:tr>
      <w:tr w:rsidR="00647671" w14:paraId="4185A6FC" w14:textId="77777777" w:rsidTr="00D76E54">
        <w:tc>
          <w:tcPr>
            <w:cnfStyle w:val="001000000000" w:firstRow="0" w:lastRow="0" w:firstColumn="1" w:lastColumn="0" w:oddVBand="0" w:evenVBand="0" w:oddHBand="0" w:evenHBand="0" w:firstRowFirstColumn="0" w:firstRowLastColumn="0" w:lastRowFirstColumn="0" w:lastRowLastColumn="0"/>
            <w:tcW w:w="3850" w:type="dxa"/>
            <w:tcBorders>
              <w:bottom w:val="single" w:sz="6" w:space="0" w:color="auto"/>
            </w:tcBorders>
          </w:tcPr>
          <w:p w14:paraId="7EDEBD8E" w14:textId="77777777" w:rsidR="00647671" w:rsidRDefault="00647671" w:rsidP="008A2BB8">
            <w:pPr>
              <w:spacing w:after="0"/>
            </w:pPr>
            <w:r>
              <w:rPr>
                <w:sz w:val="16"/>
              </w:rPr>
              <w:t>Net cash flows from investments in non</w:t>
            </w:r>
            <w:r>
              <w:rPr>
                <w:sz w:val="16"/>
              </w:rPr>
              <w:noBreakHyphen/>
              <w:t>financial assets</w:t>
            </w:r>
          </w:p>
        </w:tc>
        <w:tc>
          <w:tcPr>
            <w:tcW w:w="742" w:type="dxa"/>
            <w:gridSpan w:val="2"/>
            <w:tcBorders>
              <w:bottom w:val="single" w:sz="6" w:space="0" w:color="auto"/>
            </w:tcBorders>
          </w:tcPr>
          <w:p w14:paraId="421AE77F"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(21 504)</w:t>
            </w:r>
          </w:p>
        </w:tc>
        <w:tc>
          <w:tcPr>
            <w:tcW w:w="779" w:type="dxa"/>
            <w:tcBorders>
              <w:bottom w:val="single" w:sz="6" w:space="0" w:color="auto"/>
            </w:tcBorders>
          </w:tcPr>
          <w:p w14:paraId="1D2FD72B"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(22 949)</w:t>
            </w:r>
          </w:p>
        </w:tc>
        <w:tc>
          <w:tcPr>
            <w:tcW w:w="780" w:type="dxa"/>
            <w:tcBorders>
              <w:bottom w:val="single" w:sz="6" w:space="0" w:color="auto"/>
            </w:tcBorders>
          </w:tcPr>
          <w:p w14:paraId="4F5E52E7"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(22 596)</w:t>
            </w:r>
          </w:p>
        </w:tc>
        <w:tc>
          <w:tcPr>
            <w:tcW w:w="779" w:type="dxa"/>
            <w:tcBorders>
              <w:bottom w:val="single" w:sz="6" w:space="0" w:color="auto"/>
            </w:tcBorders>
          </w:tcPr>
          <w:p w14:paraId="709F504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(20 283)</w:t>
            </w:r>
          </w:p>
        </w:tc>
        <w:tc>
          <w:tcPr>
            <w:tcW w:w="780" w:type="dxa"/>
            <w:tcBorders>
              <w:bottom w:val="single" w:sz="6" w:space="0" w:color="auto"/>
            </w:tcBorders>
          </w:tcPr>
          <w:p w14:paraId="2AD82810"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sz w:val="16"/>
              </w:rPr>
              <w:t>(19 009)</w:t>
            </w:r>
          </w:p>
        </w:tc>
      </w:tr>
      <w:tr w:rsidR="00647671" w14:paraId="3E5394A2" w14:textId="77777777" w:rsidTr="00D76E54">
        <w:tc>
          <w:tcPr>
            <w:cnfStyle w:val="001000000000" w:firstRow="0" w:lastRow="0" w:firstColumn="1" w:lastColumn="0" w:oddVBand="0" w:evenVBand="0" w:oddHBand="0" w:evenHBand="0" w:firstRowFirstColumn="0" w:firstRowLastColumn="0" w:lastRowFirstColumn="0" w:lastRowLastColumn="0"/>
            <w:tcW w:w="3850" w:type="dxa"/>
            <w:tcBorders>
              <w:top w:val="single" w:sz="6" w:space="0" w:color="auto"/>
              <w:bottom w:val="single" w:sz="12" w:space="0" w:color="auto"/>
            </w:tcBorders>
          </w:tcPr>
          <w:p w14:paraId="3F63DBBA" w14:textId="77777777" w:rsidR="00647671" w:rsidRDefault="00647671" w:rsidP="008A2BB8">
            <w:pPr>
              <w:spacing w:after="0"/>
            </w:pPr>
            <w:r>
              <w:rPr>
                <w:b/>
                <w:sz w:val="16"/>
              </w:rPr>
              <w:t>Cash surplus/(deficit)</w:t>
            </w:r>
          </w:p>
        </w:tc>
        <w:tc>
          <w:tcPr>
            <w:tcW w:w="742" w:type="dxa"/>
            <w:gridSpan w:val="2"/>
            <w:tcBorders>
              <w:top w:val="single" w:sz="6" w:space="0" w:color="auto"/>
              <w:bottom w:val="single" w:sz="12" w:space="0" w:color="auto"/>
            </w:tcBorders>
          </w:tcPr>
          <w:p w14:paraId="74F141AA"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(16 255)</w:t>
            </w:r>
          </w:p>
        </w:tc>
        <w:tc>
          <w:tcPr>
            <w:tcW w:w="779" w:type="dxa"/>
            <w:tcBorders>
              <w:top w:val="single" w:sz="6" w:space="0" w:color="auto"/>
              <w:bottom w:val="single" w:sz="12" w:space="0" w:color="auto"/>
            </w:tcBorders>
          </w:tcPr>
          <w:p w14:paraId="66710174"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(21 061)</w:t>
            </w:r>
          </w:p>
        </w:tc>
        <w:tc>
          <w:tcPr>
            <w:tcW w:w="780" w:type="dxa"/>
            <w:tcBorders>
              <w:top w:val="single" w:sz="6" w:space="0" w:color="auto"/>
              <w:bottom w:val="single" w:sz="12" w:space="0" w:color="auto"/>
            </w:tcBorders>
          </w:tcPr>
          <w:p w14:paraId="1851B229"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(15 214)</w:t>
            </w:r>
          </w:p>
        </w:tc>
        <w:tc>
          <w:tcPr>
            <w:tcW w:w="779" w:type="dxa"/>
            <w:tcBorders>
              <w:top w:val="single" w:sz="6" w:space="0" w:color="auto"/>
              <w:bottom w:val="single" w:sz="12" w:space="0" w:color="auto"/>
            </w:tcBorders>
          </w:tcPr>
          <w:p w14:paraId="112C7B68"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(10 288)</w:t>
            </w:r>
          </w:p>
        </w:tc>
        <w:tc>
          <w:tcPr>
            <w:tcW w:w="780" w:type="dxa"/>
            <w:tcBorders>
              <w:top w:val="single" w:sz="6" w:space="0" w:color="auto"/>
              <w:bottom w:val="single" w:sz="12" w:space="0" w:color="auto"/>
            </w:tcBorders>
          </w:tcPr>
          <w:p w14:paraId="7286F435" w14:textId="77777777" w:rsidR="00647671" w:rsidRDefault="00647671" w:rsidP="008A2BB8">
            <w:pPr>
              <w:spacing w:after="0"/>
              <w:cnfStyle w:val="000000000000" w:firstRow="0" w:lastRow="0" w:firstColumn="0" w:lastColumn="0" w:oddVBand="0" w:evenVBand="0" w:oddHBand="0" w:evenHBand="0" w:firstRowFirstColumn="0" w:firstRowLastColumn="0" w:lastRowFirstColumn="0" w:lastRowLastColumn="0"/>
            </w:pPr>
            <w:r>
              <w:rPr>
                <w:b/>
                <w:sz w:val="16"/>
              </w:rPr>
              <w:t>(8 879)</w:t>
            </w:r>
          </w:p>
        </w:tc>
      </w:tr>
    </w:tbl>
    <w:p w14:paraId="2779DC9A" w14:textId="77777777" w:rsidR="00647671" w:rsidRPr="004D1722" w:rsidRDefault="00647671" w:rsidP="00647671">
      <w:pPr>
        <w:pStyle w:val="Note"/>
      </w:pPr>
      <w:r w:rsidRPr="004D1722">
        <w:t>Notes:</w:t>
      </w:r>
    </w:p>
    <w:p w14:paraId="0910B9F2" w14:textId="77777777" w:rsidR="00647671" w:rsidRPr="004D1722" w:rsidRDefault="00647671" w:rsidP="00647671">
      <w:pPr>
        <w:pStyle w:val="Note"/>
      </w:pPr>
      <w:r w:rsidRPr="004D1722">
        <w:t>(a)</w:t>
      </w:r>
      <w:r w:rsidRPr="004D1722">
        <w:tab/>
        <w:t>Sales of goods and services and payments for goods and services are inclusive of goods and services tax.</w:t>
      </w:r>
    </w:p>
    <w:p w14:paraId="61BA1CA7" w14:textId="77777777" w:rsidR="00647671" w:rsidRDefault="00647671" w:rsidP="00647671">
      <w:pPr>
        <w:pStyle w:val="Note"/>
      </w:pPr>
      <w:r w:rsidRPr="004D1722">
        <w:t>(b)</w:t>
      </w:r>
      <w:r w:rsidRPr="004D1722">
        <w:tab/>
        <w:t>Cash and cash equivalents at the end of the reporting period does not equal cash and deposits on the balance sheet. This is due to overdrafts being included in the cash flow statement balances.</w:t>
      </w:r>
    </w:p>
    <w:p w14:paraId="3BEA2529" w14:textId="77777777" w:rsidR="00647671" w:rsidRDefault="00647671" w:rsidP="00647671">
      <w:pPr>
        <w:pStyle w:val="TableHeading"/>
      </w:pPr>
      <w:r w:rsidRPr="004D1722">
        <w:t>Table 2.19:</w:t>
      </w:r>
      <w:r w:rsidRPr="004D1722">
        <w:tab/>
        <w:t xml:space="preserve">State of Victoria statement of changes in equity for the </w:t>
      </w:r>
      <w:r w:rsidRPr="004D1722">
        <w:br/>
        <w:t xml:space="preserve">financial year ended 30 June </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NFPS_WoS.xlsx|Table:WoS_SOCIE|TableGroup:SOCIE"/>
      </w:tblPr>
      <w:tblGrid>
        <w:gridCol w:w="3374"/>
        <w:gridCol w:w="1274"/>
        <w:gridCol w:w="1525"/>
        <w:gridCol w:w="743"/>
        <w:gridCol w:w="794"/>
      </w:tblGrid>
      <w:tr w:rsidR="00647671" w:rsidRPr="00D76E54" w14:paraId="750CD3C1" w14:textId="77777777" w:rsidTr="00D76E5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74" w:type="dxa"/>
          </w:tcPr>
          <w:p w14:paraId="20A05E5A" w14:textId="77777777" w:rsidR="00647671" w:rsidRPr="00D76E54" w:rsidRDefault="00647671" w:rsidP="008A2BB8">
            <w:pPr>
              <w:keepNext/>
              <w:rPr>
                <w:szCs w:val="17"/>
              </w:rPr>
            </w:pPr>
          </w:p>
        </w:tc>
        <w:tc>
          <w:tcPr>
            <w:tcW w:w="1274" w:type="dxa"/>
          </w:tcPr>
          <w:p w14:paraId="43506EF9" w14:textId="77777777" w:rsidR="00647671" w:rsidRPr="00D76E54"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D76E54">
              <w:rPr>
                <w:szCs w:val="17"/>
              </w:rPr>
              <w:t>Accumulated surplus/(deficit)</w:t>
            </w:r>
          </w:p>
        </w:tc>
        <w:tc>
          <w:tcPr>
            <w:tcW w:w="1525" w:type="dxa"/>
          </w:tcPr>
          <w:p w14:paraId="7FBE1CD9" w14:textId="77777777" w:rsidR="00647671" w:rsidRPr="00D76E54"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D76E54">
              <w:rPr>
                <w:szCs w:val="17"/>
              </w:rPr>
              <w:t>Non</w:t>
            </w:r>
            <w:r w:rsidRPr="00D76E54">
              <w:rPr>
                <w:szCs w:val="17"/>
              </w:rPr>
              <w:noBreakHyphen/>
              <w:t>financial assets revaluation surplus</w:t>
            </w:r>
          </w:p>
        </w:tc>
        <w:tc>
          <w:tcPr>
            <w:tcW w:w="743" w:type="dxa"/>
          </w:tcPr>
          <w:p w14:paraId="3B659B3B" w14:textId="77777777" w:rsidR="00647671" w:rsidRPr="00D76E54"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D76E54">
              <w:rPr>
                <w:szCs w:val="17"/>
              </w:rPr>
              <w:t>Other reserves</w:t>
            </w:r>
          </w:p>
        </w:tc>
        <w:tc>
          <w:tcPr>
            <w:tcW w:w="794" w:type="dxa"/>
          </w:tcPr>
          <w:p w14:paraId="4400FD93" w14:textId="77777777" w:rsidR="00647671" w:rsidRPr="00D76E54"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D76E54">
              <w:rPr>
                <w:szCs w:val="17"/>
              </w:rPr>
              <w:t>Total</w:t>
            </w:r>
          </w:p>
        </w:tc>
      </w:tr>
      <w:tr w:rsidR="00647671" w:rsidRPr="00D76E54" w14:paraId="0E87534A"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08248DC6" w14:textId="77777777" w:rsidR="00647671" w:rsidRPr="00D76E54" w:rsidRDefault="00647671" w:rsidP="008A2BB8">
            <w:pPr>
              <w:rPr>
                <w:szCs w:val="17"/>
              </w:rPr>
            </w:pPr>
            <w:r w:rsidRPr="00D76E54">
              <w:rPr>
                <w:b/>
                <w:szCs w:val="17"/>
              </w:rPr>
              <w:t>2022</w:t>
            </w:r>
            <w:r w:rsidRPr="00D76E54">
              <w:rPr>
                <w:b/>
                <w:szCs w:val="17"/>
              </w:rPr>
              <w:noBreakHyphen/>
              <w:t>23 revised</w:t>
            </w:r>
          </w:p>
        </w:tc>
        <w:tc>
          <w:tcPr>
            <w:tcW w:w="1274" w:type="dxa"/>
          </w:tcPr>
          <w:p w14:paraId="7D5FA5B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1525" w:type="dxa"/>
          </w:tcPr>
          <w:p w14:paraId="5966486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43" w:type="dxa"/>
          </w:tcPr>
          <w:p w14:paraId="43F59F1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Pr>
          <w:p w14:paraId="40E439B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D76E54" w14:paraId="2143B8DE"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7892F2A1" w14:textId="77777777" w:rsidR="00647671" w:rsidRPr="00D76E54" w:rsidRDefault="00647671" w:rsidP="008A2BB8">
            <w:pPr>
              <w:rPr>
                <w:szCs w:val="17"/>
              </w:rPr>
            </w:pPr>
            <w:r w:rsidRPr="00D76E54">
              <w:rPr>
                <w:szCs w:val="17"/>
              </w:rPr>
              <w:t>Balance at 1 July 2022</w:t>
            </w:r>
          </w:p>
        </w:tc>
        <w:tc>
          <w:tcPr>
            <w:tcW w:w="1274" w:type="dxa"/>
          </w:tcPr>
          <w:p w14:paraId="387305E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84 968</w:t>
            </w:r>
          </w:p>
        </w:tc>
        <w:tc>
          <w:tcPr>
            <w:tcW w:w="1525" w:type="dxa"/>
          </w:tcPr>
          <w:p w14:paraId="2FB6025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132 911</w:t>
            </w:r>
          </w:p>
        </w:tc>
        <w:tc>
          <w:tcPr>
            <w:tcW w:w="743" w:type="dxa"/>
          </w:tcPr>
          <w:p w14:paraId="748405B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1 886</w:t>
            </w:r>
          </w:p>
        </w:tc>
        <w:tc>
          <w:tcPr>
            <w:tcW w:w="794" w:type="dxa"/>
          </w:tcPr>
          <w:p w14:paraId="07DC15F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219 765</w:t>
            </w:r>
          </w:p>
        </w:tc>
      </w:tr>
      <w:tr w:rsidR="00647671" w:rsidRPr="00D76E54" w14:paraId="692AFCAB"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3E17D419" w14:textId="77777777" w:rsidR="00647671" w:rsidRPr="00D76E54" w:rsidRDefault="00647671" w:rsidP="008A2BB8">
            <w:pPr>
              <w:rPr>
                <w:szCs w:val="17"/>
              </w:rPr>
            </w:pPr>
            <w:r w:rsidRPr="00D76E54">
              <w:rPr>
                <w:szCs w:val="17"/>
              </w:rPr>
              <w:t>Net result for the year</w:t>
            </w:r>
          </w:p>
        </w:tc>
        <w:tc>
          <w:tcPr>
            <w:tcW w:w="1274" w:type="dxa"/>
          </w:tcPr>
          <w:p w14:paraId="33308672"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(15 033)</w:t>
            </w:r>
          </w:p>
        </w:tc>
        <w:tc>
          <w:tcPr>
            <w:tcW w:w="1525" w:type="dxa"/>
          </w:tcPr>
          <w:p w14:paraId="67A2823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43" w:type="dxa"/>
          </w:tcPr>
          <w:p w14:paraId="6069E6F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94" w:type="dxa"/>
          </w:tcPr>
          <w:p w14:paraId="59CEAF6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(15 033)</w:t>
            </w:r>
          </w:p>
        </w:tc>
      </w:tr>
      <w:tr w:rsidR="00647671" w:rsidRPr="00D76E54" w14:paraId="707B5DCA"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312C238F" w14:textId="77777777" w:rsidR="00647671" w:rsidRPr="00D76E54" w:rsidRDefault="00647671" w:rsidP="008A2BB8">
            <w:pPr>
              <w:rPr>
                <w:szCs w:val="17"/>
              </w:rPr>
            </w:pPr>
            <w:r w:rsidRPr="00D76E54">
              <w:rPr>
                <w:szCs w:val="17"/>
              </w:rPr>
              <w:t>Other comprehensive income for the year</w:t>
            </w:r>
          </w:p>
        </w:tc>
        <w:tc>
          <w:tcPr>
            <w:tcW w:w="1274" w:type="dxa"/>
          </w:tcPr>
          <w:p w14:paraId="055CECF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(1 623)</w:t>
            </w:r>
          </w:p>
        </w:tc>
        <w:tc>
          <w:tcPr>
            <w:tcW w:w="1525" w:type="dxa"/>
          </w:tcPr>
          <w:p w14:paraId="58FB3BD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4 688</w:t>
            </w:r>
          </w:p>
        </w:tc>
        <w:tc>
          <w:tcPr>
            <w:tcW w:w="743" w:type="dxa"/>
          </w:tcPr>
          <w:p w14:paraId="39334980"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12</w:t>
            </w:r>
          </w:p>
        </w:tc>
        <w:tc>
          <w:tcPr>
            <w:tcW w:w="794" w:type="dxa"/>
          </w:tcPr>
          <w:p w14:paraId="7F97754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3 077</w:t>
            </w:r>
          </w:p>
        </w:tc>
      </w:tr>
      <w:tr w:rsidR="00647671" w:rsidRPr="00D76E54" w14:paraId="60DBE480"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47C9FA5B" w14:textId="77777777" w:rsidR="00647671" w:rsidRPr="00D76E54" w:rsidRDefault="00647671" w:rsidP="008A2BB8">
            <w:pPr>
              <w:rPr>
                <w:szCs w:val="17"/>
              </w:rPr>
            </w:pPr>
            <w:r w:rsidRPr="00D76E54">
              <w:rPr>
                <w:szCs w:val="17"/>
              </w:rPr>
              <w:t>Transfer to/(from) accumulated surplus</w:t>
            </w:r>
          </w:p>
        </w:tc>
        <w:tc>
          <w:tcPr>
            <w:tcW w:w="1274" w:type="dxa"/>
          </w:tcPr>
          <w:p w14:paraId="2A96452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895</w:t>
            </w:r>
          </w:p>
        </w:tc>
        <w:tc>
          <w:tcPr>
            <w:tcW w:w="1525" w:type="dxa"/>
          </w:tcPr>
          <w:p w14:paraId="61E7F00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(895)</w:t>
            </w:r>
          </w:p>
        </w:tc>
        <w:tc>
          <w:tcPr>
            <w:tcW w:w="743" w:type="dxa"/>
          </w:tcPr>
          <w:p w14:paraId="19F087A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94" w:type="dxa"/>
          </w:tcPr>
          <w:p w14:paraId="3B91BBBC"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r>
      <w:tr w:rsidR="00647671" w:rsidRPr="00D76E54" w14:paraId="5EF716A6" w14:textId="77777777" w:rsidTr="00D76E54">
        <w:tc>
          <w:tcPr>
            <w:cnfStyle w:val="001000000000" w:firstRow="0" w:lastRow="0" w:firstColumn="1" w:lastColumn="0" w:oddVBand="0" w:evenVBand="0" w:oddHBand="0" w:evenHBand="0" w:firstRowFirstColumn="0" w:firstRowLastColumn="0" w:lastRowFirstColumn="0" w:lastRowLastColumn="0"/>
            <w:tcW w:w="3374" w:type="dxa"/>
            <w:tcBorders>
              <w:top w:val="single" w:sz="6" w:space="0" w:color="auto"/>
              <w:bottom w:val="single" w:sz="6" w:space="0" w:color="auto"/>
            </w:tcBorders>
          </w:tcPr>
          <w:p w14:paraId="6ED9EE18" w14:textId="77777777" w:rsidR="00647671" w:rsidRPr="00D76E54" w:rsidRDefault="00647671" w:rsidP="008A2BB8">
            <w:pPr>
              <w:rPr>
                <w:szCs w:val="17"/>
              </w:rPr>
            </w:pPr>
            <w:r w:rsidRPr="00D76E54">
              <w:rPr>
                <w:b/>
                <w:szCs w:val="17"/>
              </w:rPr>
              <w:t>Total equity as at 30 June 2023</w:t>
            </w:r>
          </w:p>
        </w:tc>
        <w:tc>
          <w:tcPr>
            <w:tcW w:w="1274" w:type="dxa"/>
            <w:tcBorders>
              <w:top w:val="single" w:sz="6" w:space="0" w:color="auto"/>
              <w:bottom w:val="single" w:sz="6" w:space="0" w:color="auto"/>
            </w:tcBorders>
          </w:tcPr>
          <w:p w14:paraId="399008A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69 206</w:t>
            </w:r>
          </w:p>
        </w:tc>
        <w:tc>
          <w:tcPr>
            <w:tcW w:w="1525" w:type="dxa"/>
            <w:tcBorders>
              <w:top w:val="single" w:sz="6" w:space="0" w:color="auto"/>
              <w:bottom w:val="single" w:sz="6" w:space="0" w:color="auto"/>
            </w:tcBorders>
          </w:tcPr>
          <w:p w14:paraId="65A7D05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136 704</w:t>
            </w:r>
          </w:p>
        </w:tc>
        <w:tc>
          <w:tcPr>
            <w:tcW w:w="743" w:type="dxa"/>
            <w:tcBorders>
              <w:top w:val="single" w:sz="6" w:space="0" w:color="auto"/>
              <w:bottom w:val="single" w:sz="6" w:space="0" w:color="auto"/>
            </w:tcBorders>
          </w:tcPr>
          <w:p w14:paraId="71F0A13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1 898</w:t>
            </w:r>
          </w:p>
        </w:tc>
        <w:tc>
          <w:tcPr>
            <w:tcW w:w="794" w:type="dxa"/>
            <w:tcBorders>
              <w:top w:val="single" w:sz="6" w:space="0" w:color="auto"/>
              <w:bottom w:val="single" w:sz="6" w:space="0" w:color="auto"/>
            </w:tcBorders>
          </w:tcPr>
          <w:p w14:paraId="3765FF12"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207 809</w:t>
            </w:r>
          </w:p>
        </w:tc>
      </w:tr>
      <w:tr w:rsidR="00647671" w:rsidRPr="00D76E54" w14:paraId="65A79987" w14:textId="77777777" w:rsidTr="00D76E54">
        <w:tc>
          <w:tcPr>
            <w:cnfStyle w:val="001000000000" w:firstRow="0" w:lastRow="0" w:firstColumn="1" w:lastColumn="0" w:oddVBand="0" w:evenVBand="0" w:oddHBand="0" w:evenHBand="0" w:firstRowFirstColumn="0" w:firstRowLastColumn="0" w:lastRowFirstColumn="0" w:lastRowLastColumn="0"/>
            <w:tcW w:w="3374" w:type="dxa"/>
            <w:tcBorders>
              <w:top w:val="single" w:sz="6" w:space="0" w:color="auto"/>
            </w:tcBorders>
          </w:tcPr>
          <w:p w14:paraId="482CD896" w14:textId="77777777" w:rsidR="00647671" w:rsidRPr="00D76E54" w:rsidRDefault="00647671" w:rsidP="008A2BB8">
            <w:pPr>
              <w:rPr>
                <w:szCs w:val="17"/>
              </w:rPr>
            </w:pPr>
            <w:r w:rsidRPr="00D76E54">
              <w:rPr>
                <w:b/>
                <w:szCs w:val="17"/>
              </w:rPr>
              <w:t>2023</w:t>
            </w:r>
            <w:r w:rsidRPr="00D76E54">
              <w:rPr>
                <w:b/>
                <w:szCs w:val="17"/>
              </w:rPr>
              <w:noBreakHyphen/>
              <w:t>24 budget</w:t>
            </w:r>
          </w:p>
        </w:tc>
        <w:tc>
          <w:tcPr>
            <w:tcW w:w="1274" w:type="dxa"/>
            <w:tcBorders>
              <w:top w:val="single" w:sz="6" w:space="0" w:color="auto"/>
            </w:tcBorders>
          </w:tcPr>
          <w:p w14:paraId="7B7DDD1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1525" w:type="dxa"/>
            <w:tcBorders>
              <w:top w:val="single" w:sz="6" w:space="0" w:color="auto"/>
            </w:tcBorders>
          </w:tcPr>
          <w:p w14:paraId="26988D9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43" w:type="dxa"/>
            <w:tcBorders>
              <w:top w:val="single" w:sz="6" w:space="0" w:color="auto"/>
            </w:tcBorders>
          </w:tcPr>
          <w:p w14:paraId="457C644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501F8E6C"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D76E54" w14:paraId="7F5075AB"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69B9B724" w14:textId="77777777" w:rsidR="00647671" w:rsidRPr="00D76E54" w:rsidRDefault="00647671" w:rsidP="008A2BB8">
            <w:pPr>
              <w:rPr>
                <w:szCs w:val="17"/>
              </w:rPr>
            </w:pPr>
            <w:r w:rsidRPr="00D76E54">
              <w:rPr>
                <w:szCs w:val="17"/>
              </w:rPr>
              <w:t>Balance at 1 July 2023</w:t>
            </w:r>
          </w:p>
        </w:tc>
        <w:tc>
          <w:tcPr>
            <w:tcW w:w="1274" w:type="dxa"/>
          </w:tcPr>
          <w:p w14:paraId="14B3DDE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69 206</w:t>
            </w:r>
          </w:p>
        </w:tc>
        <w:tc>
          <w:tcPr>
            <w:tcW w:w="1525" w:type="dxa"/>
          </w:tcPr>
          <w:p w14:paraId="5353FFF7"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136 704</w:t>
            </w:r>
          </w:p>
        </w:tc>
        <w:tc>
          <w:tcPr>
            <w:tcW w:w="743" w:type="dxa"/>
          </w:tcPr>
          <w:p w14:paraId="588F90E7"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1 898</w:t>
            </w:r>
          </w:p>
        </w:tc>
        <w:tc>
          <w:tcPr>
            <w:tcW w:w="794" w:type="dxa"/>
          </w:tcPr>
          <w:p w14:paraId="16B6D68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207 809</w:t>
            </w:r>
          </w:p>
        </w:tc>
      </w:tr>
      <w:tr w:rsidR="00647671" w:rsidRPr="00D76E54" w14:paraId="61E52EE8"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4CBF1AA8" w14:textId="77777777" w:rsidR="00647671" w:rsidRPr="00D76E54" w:rsidRDefault="00647671" w:rsidP="008A2BB8">
            <w:pPr>
              <w:rPr>
                <w:szCs w:val="17"/>
              </w:rPr>
            </w:pPr>
            <w:r w:rsidRPr="00D76E54">
              <w:rPr>
                <w:szCs w:val="17"/>
              </w:rPr>
              <w:t>Net result for the year</w:t>
            </w:r>
          </w:p>
        </w:tc>
        <w:tc>
          <w:tcPr>
            <w:tcW w:w="1274" w:type="dxa"/>
          </w:tcPr>
          <w:p w14:paraId="5A6E6A7C"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(8 064)</w:t>
            </w:r>
          </w:p>
        </w:tc>
        <w:tc>
          <w:tcPr>
            <w:tcW w:w="1525" w:type="dxa"/>
          </w:tcPr>
          <w:p w14:paraId="58F7ED8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43" w:type="dxa"/>
          </w:tcPr>
          <w:p w14:paraId="3A5FABF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94" w:type="dxa"/>
          </w:tcPr>
          <w:p w14:paraId="0354A907"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(8 064)</w:t>
            </w:r>
          </w:p>
        </w:tc>
      </w:tr>
      <w:tr w:rsidR="00647671" w:rsidRPr="00D76E54" w14:paraId="78BC7A4B"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3045716C" w14:textId="77777777" w:rsidR="00647671" w:rsidRPr="00D76E54" w:rsidRDefault="00647671" w:rsidP="008A2BB8">
            <w:pPr>
              <w:rPr>
                <w:szCs w:val="17"/>
              </w:rPr>
            </w:pPr>
            <w:r w:rsidRPr="00D76E54">
              <w:rPr>
                <w:szCs w:val="17"/>
              </w:rPr>
              <w:t>Other comprehensive income for the year</w:t>
            </w:r>
          </w:p>
        </w:tc>
        <w:tc>
          <w:tcPr>
            <w:tcW w:w="1274" w:type="dxa"/>
          </w:tcPr>
          <w:p w14:paraId="731CFF5E"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838</w:t>
            </w:r>
          </w:p>
        </w:tc>
        <w:tc>
          <w:tcPr>
            <w:tcW w:w="1525" w:type="dxa"/>
          </w:tcPr>
          <w:p w14:paraId="3A7DAFC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1 041</w:t>
            </w:r>
          </w:p>
        </w:tc>
        <w:tc>
          <w:tcPr>
            <w:tcW w:w="743" w:type="dxa"/>
          </w:tcPr>
          <w:p w14:paraId="02CC9400"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20</w:t>
            </w:r>
          </w:p>
        </w:tc>
        <w:tc>
          <w:tcPr>
            <w:tcW w:w="794" w:type="dxa"/>
          </w:tcPr>
          <w:p w14:paraId="7D56746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1 899</w:t>
            </w:r>
          </w:p>
        </w:tc>
      </w:tr>
      <w:tr w:rsidR="00647671" w:rsidRPr="00D76E54" w14:paraId="6EF3526A"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71AC8F25" w14:textId="77777777" w:rsidR="00647671" w:rsidRPr="00D76E54" w:rsidRDefault="00647671" w:rsidP="008A2BB8">
            <w:pPr>
              <w:rPr>
                <w:szCs w:val="17"/>
              </w:rPr>
            </w:pPr>
            <w:r w:rsidRPr="00D76E54">
              <w:rPr>
                <w:szCs w:val="17"/>
              </w:rPr>
              <w:t>Transfer to/(from) accumulated surplus</w:t>
            </w:r>
          </w:p>
        </w:tc>
        <w:tc>
          <w:tcPr>
            <w:tcW w:w="1274" w:type="dxa"/>
          </w:tcPr>
          <w:p w14:paraId="03FC810C"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1525" w:type="dxa"/>
          </w:tcPr>
          <w:p w14:paraId="08EF4D8E"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43" w:type="dxa"/>
          </w:tcPr>
          <w:p w14:paraId="5F7EE9C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94" w:type="dxa"/>
          </w:tcPr>
          <w:p w14:paraId="22DC0D3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r>
      <w:tr w:rsidR="00647671" w:rsidRPr="00D76E54" w14:paraId="61499F8D" w14:textId="77777777" w:rsidTr="00D76E54">
        <w:tc>
          <w:tcPr>
            <w:cnfStyle w:val="001000000000" w:firstRow="0" w:lastRow="0" w:firstColumn="1" w:lastColumn="0" w:oddVBand="0" w:evenVBand="0" w:oddHBand="0" w:evenHBand="0" w:firstRowFirstColumn="0" w:firstRowLastColumn="0" w:lastRowFirstColumn="0" w:lastRowLastColumn="0"/>
            <w:tcW w:w="3374" w:type="dxa"/>
            <w:tcBorders>
              <w:top w:val="single" w:sz="6" w:space="0" w:color="auto"/>
              <w:bottom w:val="single" w:sz="6" w:space="0" w:color="auto"/>
            </w:tcBorders>
          </w:tcPr>
          <w:p w14:paraId="07AD9423" w14:textId="77777777" w:rsidR="00647671" w:rsidRPr="00D76E54" w:rsidRDefault="00647671" w:rsidP="008A2BB8">
            <w:pPr>
              <w:rPr>
                <w:szCs w:val="17"/>
              </w:rPr>
            </w:pPr>
            <w:r w:rsidRPr="00D76E54">
              <w:rPr>
                <w:b/>
                <w:szCs w:val="17"/>
              </w:rPr>
              <w:t>Total equity as at 30 June 2024</w:t>
            </w:r>
          </w:p>
        </w:tc>
        <w:tc>
          <w:tcPr>
            <w:tcW w:w="1274" w:type="dxa"/>
            <w:tcBorders>
              <w:top w:val="single" w:sz="6" w:space="0" w:color="auto"/>
              <w:bottom w:val="single" w:sz="6" w:space="0" w:color="auto"/>
            </w:tcBorders>
          </w:tcPr>
          <w:p w14:paraId="2918BE4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61 981</w:t>
            </w:r>
          </w:p>
        </w:tc>
        <w:tc>
          <w:tcPr>
            <w:tcW w:w="1525" w:type="dxa"/>
            <w:tcBorders>
              <w:top w:val="single" w:sz="6" w:space="0" w:color="auto"/>
              <w:bottom w:val="single" w:sz="6" w:space="0" w:color="auto"/>
            </w:tcBorders>
          </w:tcPr>
          <w:p w14:paraId="3548B982"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137 745</w:t>
            </w:r>
          </w:p>
        </w:tc>
        <w:tc>
          <w:tcPr>
            <w:tcW w:w="743" w:type="dxa"/>
            <w:tcBorders>
              <w:top w:val="single" w:sz="6" w:space="0" w:color="auto"/>
              <w:bottom w:val="single" w:sz="6" w:space="0" w:color="auto"/>
            </w:tcBorders>
          </w:tcPr>
          <w:p w14:paraId="4201728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1 918</w:t>
            </w:r>
          </w:p>
        </w:tc>
        <w:tc>
          <w:tcPr>
            <w:tcW w:w="794" w:type="dxa"/>
            <w:tcBorders>
              <w:top w:val="single" w:sz="6" w:space="0" w:color="auto"/>
              <w:bottom w:val="single" w:sz="6" w:space="0" w:color="auto"/>
            </w:tcBorders>
          </w:tcPr>
          <w:p w14:paraId="4C93E87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201 644</w:t>
            </w:r>
          </w:p>
        </w:tc>
      </w:tr>
      <w:tr w:rsidR="00647671" w:rsidRPr="00D76E54" w14:paraId="6A7AF477" w14:textId="77777777" w:rsidTr="00D76E54">
        <w:tc>
          <w:tcPr>
            <w:cnfStyle w:val="001000000000" w:firstRow="0" w:lastRow="0" w:firstColumn="1" w:lastColumn="0" w:oddVBand="0" w:evenVBand="0" w:oddHBand="0" w:evenHBand="0" w:firstRowFirstColumn="0" w:firstRowLastColumn="0" w:lastRowFirstColumn="0" w:lastRowLastColumn="0"/>
            <w:tcW w:w="3374" w:type="dxa"/>
            <w:tcBorders>
              <w:top w:val="single" w:sz="6" w:space="0" w:color="auto"/>
            </w:tcBorders>
          </w:tcPr>
          <w:p w14:paraId="607AD643" w14:textId="77777777" w:rsidR="00647671" w:rsidRPr="00D76E54" w:rsidRDefault="00647671" w:rsidP="008A2BB8">
            <w:pPr>
              <w:rPr>
                <w:szCs w:val="17"/>
              </w:rPr>
            </w:pPr>
            <w:r w:rsidRPr="00D76E54">
              <w:rPr>
                <w:b/>
                <w:szCs w:val="17"/>
              </w:rPr>
              <w:t>2024</w:t>
            </w:r>
            <w:r w:rsidRPr="00D76E54">
              <w:rPr>
                <w:b/>
                <w:szCs w:val="17"/>
              </w:rPr>
              <w:noBreakHyphen/>
              <w:t>25 estimate</w:t>
            </w:r>
          </w:p>
        </w:tc>
        <w:tc>
          <w:tcPr>
            <w:tcW w:w="1274" w:type="dxa"/>
            <w:tcBorders>
              <w:top w:val="single" w:sz="6" w:space="0" w:color="auto"/>
            </w:tcBorders>
          </w:tcPr>
          <w:p w14:paraId="637AB3B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1525" w:type="dxa"/>
            <w:tcBorders>
              <w:top w:val="single" w:sz="6" w:space="0" w:color="auto"/>
            </w:tcBorders>
          </w:tcPr>
          <w:p w14:paraId="754D321E"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43" w:type="dxa"/>
            <w:tcBorders>
              <w:top w:val="single" w:sz="6" w:space="0" w:color="auto"/>
            </w:tcBorders>
          </w:tcPr>
          <w:p w14:paraId="2D88A36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6DF1A60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D76E54" w14:paraId="5E4371C4"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0A0173BE" w14:textId="77777777" w:rsidR="00647671" w:rsidRPr="00D76E54" w:rsidRDefault="00647671" w:rsidP="008A2BB8">
            <w:pPr>
              <w:rPr>
                <w:szCs w:val="17"/>
              </w:rPr>
            </w:pPr>
            <w:r w:rsidRPr="00D76E54">
              <w:rPr>
                <w:szCs w:val="17"/>
              </w:rPr>
              <w:t>Balance at 1 July 2024</w:t>
            </w:r>
          </w:p>
        </w:tc>
        <w:tc>
          <w:tcPr>
            <w:tcW w:w="1274" w:type="dxa"/>
          </w:tcPr>
          <w:p w14:paraId="74C1F2D2"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61 981</w:t>
            </w:r>
          </w:p>
        </w:tc>
        <w:tc>
          <w:tcPr>
            <w:tcW w:w="1525" w:type="dxa"/>
          </w:tcPr>
          <w:p w14:paraId="4F8D685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137 745</w:t>
            </w:r>
          </w:p>
        </w:tc>
        <w:tc>
          <w:tcPr>
            <w:tcW w:w="743" w:type="dxa"/>
          </w:tcPr>
          <w:p w14:paraId="7EE8836E"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1 918</w:t>
            </w:r>
          </w:p>
        </w:tc>
        <w:tc>
          <w:tcPr>
            <w:tcW w:w="794" w:type="dxa"/>
          </w:tcPr>
          <w:p w14:paraId="39070B2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201 644</w:t>
            </w:r>
          </w:p>
        </w:tc>
      </w:tr>
      <w:tr w:rsidR="00647671" w:rsidRPr="00D76E54" w14:paraId="25E16F15"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5C70588C" w14:textId="77777777" w:rsidR="00647671" w:rsidRPr="00D76E54" w:rsidRDefault="00647671" w:rsidP="008A2BB8">
            <w:pPr>
              <w:rPr>
                <w:szCs w:val="17"/>
              </w:rPr>
            </w:pPr>
            <w:r w:rsidRPr="00D76E54">
              <w:rPr>
                <w:szCs w:val="17"/>
              </w:rPr>
              <w:t>Net result for the year</w:t>
            </w:r>
          </w:p>
        </w:tc>
        <w:tc>
          <w:tcPr>
            <w:tcW w:w="1274" w:type="dxa"/>
          </w:tcPr>
          <w:p w14:paraId="5D01E5B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(3 757)</w:t>
            </w:r>
          </w:p>
        </w:tc>
        <w:tc>
          <w:tcPr>
            <w:tcW w:w="1525" w:type="dxa"/>
          </w:tcPr>
          <w:p w14:paraId="2CD6D58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43" w:type="dxa"/>
          </w:tcPr>
          <w:p w14:paraId="48C993E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94" w:type="dxa"/>
          </w:tcPr>
          <w:p w14:paraId="783BB6D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(3 757)</w:t>
            </w:r>
          </w:p>
        </w:tc>
      </w:tr>
      <w:tr w:rsidR="00647671" w:rsidRPr="00D76E54" w14:paraId="245A8C37"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546F358B" w14:textId="77777777" w:rsidR="00647671" w:rsidRPr="00D76E54" w:rsidRDefault="00647671" w:rsidP="008A2BB8">
            <w:pPr>
              <w:rPr>
                <w:szCs w:val="17"/>
              </w:rPr>
            </w:pPr>
            <w:r w:rsidRPr="00D76E54">
              <w:rPr>
                <w:szCs w:val="17"/>
              </w:rPr>
              <w:t>Other comprehensive income for the year</w:t>
            </w:r>
          </w:p>
        </w:tc>
        <w:tc>
          <w:tcPr>
            <w:tcW w:w="1274" w:type="dxa"/>
          </w:tcPr>
          <w:p w14:paraId="4966092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810</w:t>
            </w:r>
          </w:p>
        </w:tc>
        <w:tc>
          <w:tcPr>
            <w:tcW w:w="1525" w:type="dxa"/>
          </w:tcPr>
          <w:p w14:paraId="6A7B3B4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14 983</w:t>
            </w:r>
          </w:p>
        </w:tc>
        <w:tc>
          <w:tcPr>
            <w:tcW w:w="743" w:type="dxa"/>
          </w:tcPr>
          <w:p w14:paraId="149EA9AE"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31</w:t>
            </w:r>
          </w:p>
        </w:tc>
        <w:tc>
          <w:tcPr>
            <w:tcW w:w="794" w:type="dxa"/>
          </w:tcPr>
          <w:p w14:paraId="25E02E3C"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15 824</w:t>
            </w:r>
          </w:p>
        </w:tc>
      </w:tr>
      <w:tr w:rsidR="00647671" w:rsidRPr="00D76E54" w14:paraId="22E40A3B"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40C1DA58" w14:textId="77777777" w:rsidR="00647671" w:rsidRPr="00D76E54" w:rsidRDefault="00647671" w:rsidP="008A2BB8">
            <w:pPr>
              <w:rPr>
                <w:szCs w:val="17"/>
              </w:rPr>
            </w:pPr>
            <w:r w:rsidRPr="00D76E54">
              <w:rPr>
                <w:szCs w:val="17"/>
              </w:rPr>
              <w:t>Transfer to/(from) accumulated surplus</w:t>
            </w:r>
          </w:p>
        </w:tc>
        <w:tc>
          <w:tcPr>
            <w:tcW w:w="1274" w:type="dxa"/>
          </w:tcPr>
          <w:p w14:paraId="67E23CEE"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1525" w:type="dxa"/>
          </w:tcPr>
          <w:p w14:paraId="6D4863EE"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43" w:type="dxa"/>
          </w:tcPr>
          <w:p w14:paraId="0D2E89C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94" w:type="dxa"/>
          </w:tcPr>
          <w:p w14:paraId="4D67D1A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r>
      <w:tr w:rsidR="00647671" w:rsidRPr="00D76E54" w14:paraId="7F1D86E7" w14:textId="77777777" w:rsidTr="00D76E54">
        <w:tc>
          <w:tcPr>
            <w:cnfStyle w:val="001000000000" w:firstRow="0" w:lastRow="0" w:firstColumn="1" w:lastColumn="0" w:oddVBand="0" w:evenVBand="0" w:oddHBand="0" w:evenHBand="0" w:firstRowFirstColumn="0" w:firstRowLastColumn="0" w:lastRowFirstColumn="0" w:lastRowLastColumn="0"/>
            <w:tcW w:w="3374" w:type="dxa"/>
            <w:tcBorders>
              <w:top w:val="single" w:sz="6" w:space="0" w:color="auto"/>
              <w:bottom w:val="single" w:sz="6" w:space="0" w:color="auto"/>
            </w:tcBorders>
          </w:tcPr>
          <w:p w14:paraId="2169433D" w14:textId="77777777" w:rsidR="00647671" w:rsidRPr="00D76E54" w:rsidRDefault="00647671" w:rsidP="008A2BB8">
            <w:pPr>
              <w:rPr>
                <w:szCs w:val="17"/>
              </w:rPr>
            </w:pPr>
            <w:r w:rsidRPr="00D76E54">
              <w:rPr>
                <w:b/>
                <w:szCs w:val="17"/>
              </w:rPr>
              <w:t>Total equity as at 30 June 2025</w:t>
            </w:r>
          </w:p>
        </w:tc>
        <w:tc>
          <w:tcPr>
            <w:tcW w:w="1274" w:type="dxa"/>
            <w:tcBorders>
              <w:top w:val="single" w:sz="6" w:space="0" w:color="auto"/>
              <w:bottom w:val="single" w:sz="6" w:space="0" w:color="auto"/>
            </w:tcBorders>
          </w:tcPr>
          <w:p w14:paraId="5E4551C7"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59 034</w:t>
            </w:r>
          </w:p>
        </w:tc>
        <w:tc>
          <w:tcPr>
            <w:tcW w:w="1525" w:type="dxa"/>
            <w:tcBorders>
              <w:top w:val="single" w:sz="6" w:space="0" w:color="auto"/>
              <w:bottom w:val="single" w:sz="6" w:space="0" w:color="auto"/>
            </w:tcBorders>
          </w:tcPr>
          <w:p w14:paraId="245F183C"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152 728</w:t>
            </w:r>
          </w:p>
        </w:tc>
        <w:tc>
          <w:tcPr>
            <w:tcW w:w="743" w:type="dxa"/>
            <w:tcBorders>
              <w:top w:val="single" w:sz="6" w:space="0" w:color="auto"/>
              <w:bottom w:val="single" w:sz="6" w:space="0" w:color="auto"/>
            </w:tcBorders>
          </w:tcPr>
          <w:p w14:paraId="6F31809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1 949</w:t>
            </w:r>
          </w:p>
        </w:tc>
        <w:tc>
          <w:tcPr>
            <w:tcW w:w="794" w:type="dxa"/>
            <w:tcBorders>
              <w:top w:val="single" w:sz="6" w:space="0" w:color="auto"/>
              <w:bottom w:val="single" w:sz="6" w:space="0" w:color="auto"/>
            </w:tcBorders>
          </w:tcPr>
          <w:p w14:paraId="591E6BE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213 711</w:t>
            </w:r>
          </w:p>
        </w:tc>
      </w:tr>
      <w:tr w:rsidR="00647671" w:rsidRPr="00D76E54" w14:paraId="3436F4BA" w14:textId="77777777" w:rsidTr="00D76E54">
        <w:tc>
          <w:tcPr>
            <w:cnfStyle w:val="001000000000" w:firstRow="0" w:lastRow="0" w:firstColumn="1" w:lastColumn="0" w:oddVBand="0" w:evenVBand="0" w:oddHBand="0" w:evenHBand="0" w:firstRowFirstColumn="0" w:firstRowLastColumn="0" w:lastRowFirstColumn="0" w:lastRowLastColumn="0"/>
            <w:tcW w:w="3374" w:type="dxa"/>
            <w:tcBorders>
              <w:top w:val="single" w:sz="6" w:space="0" w:color="auto"/>
            </w:tcBorders>
          </w:tcPr>
          <w:p w14:paraId="2ACD48E6" w14:textId="77777777" w:rsidR="00647671" w:rsidRPr="00D76E54" w:rsidRDefault="00647671" w:rsidP="008A2BB8">
            <w:pPr>
              <w:rPr>
                <w:szCs w:val="17"/>
              </w:rPr>
            </w:pPr>
            <w:r w:rsidRPr="00D76E54">
              <w:rPr>
                <w:b/>
                <w:szCs w:val="17"/>
              </w:rPr>
              <w:t>2025</w:t>
            </w:r>
            <w:r w:rsidRPr="00D76E54">
              <w:rPr>
                <w:b/>
                <w:szCs w:val="17"/>
              </w:rPr>
              <w:noBreakHyphen/>
              <w:t>26 estimate</w:t>
            </w:r>
          </w:p>
        </w:tc>
        <w:tc>
          <w:tcPr>
            <w:tcW w:w="1274" w:type="dxa"/>
            <w:tcBorders>
              <w:top w:val="single" w:sz="6" w:space="0" w:color="auto"/>
            </w:tcBorders>
          </w:tcPr>
          <w:p w14:paraId="2072787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1525" w:type="dxa"/>
            <w:tcBorders>
              <w:top w:val="single" w:sz="6" w:space="0" w:color="auto"/>
            </w:tcBorders>
          </w:tcPr>
          <w:p w14:paraId="62856AE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43" w:type="dxa"/>
            <w:tcBorders>
              <w:top w:val="single" w:sz="6" w:space="0" w:color="auto"/>
            </w:tcBorders>
          </w:tcPr>
          <w:p w14:paraId="3363777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09EBC02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D76E54" w14:paraId="4561C830"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3B5760A2" w14:textId="77777777" w:rsidR="00647671" w:rsidRPr="00D76E54" w:rsidRDefault="00647671" w:rsidP="008A2BB8">
            <w:pPr>
              <w:rPr>
                <w:szCs w:val="17"/>
              </w:rPr>
            </w:pPr>
            <w:r w:rsidRPr="00D76E54">
              <w:rPr>
                <w:szCs w:val="17"/>
              </w:rPr>
              <w:t>Balance at 1 July 2025</w:t>
            </w:r>
          </w:p>
        </w:tc>
        <w:tc>
          <w:tcPr>
            <w:tcW w:w="1274" w:type="dxa"/>
          </w:tcPr>
          <w:p w14:paraId="2222F142"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59 034</w:t>
            </w:r>
          </w:p>
        </w:tc>
        <w:tc>
          <w:tcPr>
            <w:tcW w:w="1525" w:type="dxa"/>
          </w:tcPr>
          <w:p w14:paraId="318E329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152 728</w:t>
            </w:r>
          </w:p>
        </w:tc>
        <w:tc>
          <w:tcPr>
            <w:tcW w:w="743" w:type="dxa"/>
          </w:tcPr>
          <w:p w14:paraId="37388F5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1 949</w:t>
            </w:r>
          </w:p>
        </w:tc>
        <w:tc>
          <w:tcPr>
            <w:tcW w:w="794" w:type="dxa"/>
          </w:tcPr>
          <w:p w14:paraId="0FE0FD4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213 711</w:t>
            </w:r>
          </w:p>
        </w:tc>
      </w:tr>
      <w:tr w:rsidR="00647671" w:rsidRPr="00D76E54" w14:paraId="7B6CF72B"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5349BE24" w14:textId="77777777" w:rsidR="00647671" w:rsidRPr="00D76E54" w:rsidRDefault="00647671" w:rsidP="008A2BB8">
            <w:pPr>
              <w:rPr>
                <w:szCs w:val="17"/>
              </w:rPr>
            </w:pPr>
            <w:r w:rsidRPr="00D76E54">
              <w:rPr>
                <w:szCs w:val="17"/>
              </w:rPr>
              <w:t>Net result for the year</w:t>
            </w:r>
          </w:p>
        </w:tc>
        <w:tc>
          <w:tcPr>
            <w:tcW w:w="1274" w:type="dxa"/>
          </w:tcPr>
          <w:p w14:paraId="4F1049B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(900)</w:t>
            </w:r>
          </w:p>
        </w:tc>
        <w:tc>
          <w:tcPr>
            <w:tcW w:w="1525" w:type="dxa"/>
          </w:tcPr>
          <w:p w14:paraId="3EE8B4C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43" w:type="dxa"/>
          </w:tcPr>
          <w:p w14:paraId="006BA16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94" w:type="dxa"/>
          </w:tcPr>
          <w:p w14:paraId="3C1B392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(900)</w:t>
            </w:r>
          </w:p>
        </w:tc>
      </w:tr>
      <w:tr w:rsidR="00647671" w:rsidRPr="00D76E54" w14:paraId="19648874"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1E531C0B" w14:textId="77777777" w:rsidR="00647671" w:rsidRPr="00D76E54" w:rsidRDefault="00647671" w:rsidP="008A2BB8">
            <w:pPr>
              <w:rPr>
                <w:szCs w:val="17"/>
              </w:rPr>
            </w:pPr>
            <w:r w:rsidRPr="00D76E54">
              <w:rPr>
                <w:szCs w:val="17"/>
              </w:rPr>
              <w:t>Other comprehensive income for the year</w:t>
            </w:r>
          </w:p>
        </w:tc>
        <w:tc>
          <w:tcPr>
            <w:tcW w:w="1274" w:type="dxa"/>
          </w:tcPr>
          <w:p w14:paraId="7567895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799</w:t>
            </w:r>
          </w:p>
        </w:tc>
        <w:tc>
          <w:tcPr>
            <w:tcW w:w="1525" w:type="dxa"/>
          </w:tcPr>
          <w:p w14:paraId="200DBDE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4 390</w:t>
            </w:r>
          </w:p>
        </w:tc>
        <w:tc>
          <w:tcPr>
            <w:tcW w:w="743" w:type="dxa"/>
          </w:tcPr>
          <w:p w14:paraId="4A3B3057"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7</w:t>
            </w:r>
          </w:p>
        </w:tc>
        <w:tc>
          <w:tcPr>
            <w:tcW w:w="794" w:type="dxa"/>
          </w:tcPr>
          <w:p w14:paraId="5BBA693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5 196</w:t>
            </w:r>
          </w:p>
        </w:tc>
      </w:tr>
      <w:tr w:rsidR="00647671" w:rsidRPr="00D76E54" w14:paraId="2DCAC462"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40D39991" w14:textId="77777777" w:rsidR="00647671" w:rsidRPr="00D76E54" w:rsidRDefault="00647671" w:rsidP="008A2BB8">
            <w:pPr>
              <w:rPr>
                <w:szCs w:val="17"/>
              </w:rPr>
            </w:pPr>
            <w:r w:rsidRPr="00D76E54">
              <w:rPr>
                <w:szCs w:val="17"/>
              </w:rPr>
              <w:t>Transfer to/(from) accumulated surplus</w:t>
            </w:r>
          </w:p>
        </w:tc>
        <w:tc>
          <w:tcPr>
            <w:tcW w:w="1274" w:type="dxa"/>
          </w:tcPr>
          <w:p w14:paraId="10B717D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345</w:t>
            </w:r>
          </w:p>
        </w:tc>
        <w:tc>
          <w:tcPr>
            <w:tcW w:w="1525" w:type="dxa"/>
          </w:tcPr>
          <w:p w14:paraId="5B1A1D2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(345)</w:t>
            </w:r>
          </w:p>
        </w:tc>
        <w:tc>
          <w:tcPr>
            <w:tcW w:w="743" w:type="dxa"/>
          </w:tcPr>
          <w:p w14:paraId="13DCFB52"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94" w:type="dxa"/>
          </w:tcPr>
          <w:p w14:paraId="1FA23B5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r>
      <w:tr w:rsidR="00647671" w:rsidRPr="00D76E54" w14:paraId="73387078" w14:textId="77777777" w:rsidTr="00D76E54">
        <w:tc>
          <w:tcPr>
            <w:cnfStyle w:val="001000000000" w:firstRow="0" w:lastRow="0" w:firstColumn="1" w:lastColumn="0" w:oddVBand="0" w:evenVBand="0" w:oddHBand="0" w:evenHBand="0" w:firstRowFirstColumn="0" w:firstRowLastColumn="0" w:lastRowFirstColumn="0" w:lastRowLastColumn="0"/>
            <w:tcW w:w="3374" w:type="dxa"/>
            <w:tcBorders>
              <w:top w:val="single" w:sz="6" w:space="0" w:color="auto"/>
              <w:bottom w:val="single" w:sz="6" w:space="0" w:color="auto"/>
            </w:tcBorders>
          </w:tcPr>
          <w:p w14:paraId="56DCA649" w14:textId="77777777" w:rsidR="00647671" w:rsidRPr="00D76E54" w:rsidRDefault="00647671" w:rsidP="008A2BB8">
            <w:pPr>
              <w:rPr>
                <w:szCs w:val="17"/>
              </w:rPr>
            </w:pPr>
            <w:r w:rsidRPr="00D76E54">
              <w:rPr>
                <w:b/>
                <w:szCs w:val="17"/>
              </w:rPr>
              <w:t>Total equity as at 30 June 2026</w:t>
            </w:r>
          </w:p>
        </w:tc>
        <w:tc>
          <w:tcPr>
            <w:tcW w:w="1274" w:type="dxa"/>
            <w:tcBorders>
              <w:top w:val="single" w:sz="6" w:space="0" w:color="auto"/>
              <w:bottom w:val="single" w:sz="6" w:space="0" w:color="auto"/>
            </w:tcBorders>
          </w:tcPr>
          <w:p w14:paraId="69E431A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59 278</w:t>
            </w:r>
          </w:p>
        </w:tc>
        <w:tc>
          <w:tcPr>
            <w:tcW w:w="1525" w:type="dxa"/>
            <w:tcBorders>
              <w:top w:val="single" w:sz="6" w:space="0" w:color="auto"/>
              <w:bottom w:val="single" w:sz="6" w:space="0" w:color="auto"/>
            </w:tcBorders>
          </w:tcPr>
          <w:p w14:paraId="7252E76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156 773</w:t>
            </w:r>
          </w:p>
        </w:tc>
        <w:tc>
          <w:tcPr>
            <w:tcW w:w="743" w:type="dxa"/>
            <w:tcBorders>
              <w:top w:val="single" w:sz="6" w:space="0" w:color="auto"/>
              <w:bottom w:val="single" w:sz="6" w:space="0" w:color="auto"/>
            </w:tcBorders>
          </w:tcPr>
          <w:p w14:paraId="7183682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1 956</w:t>
            </w:r>
          </w:p>
        </w:tc>
        <w:tc>
          <w:tcPr>
            <w:tcW w:w="794" w:type="dxa"/>
            <w:tcBorders>
              <w:top w:val="single" w:sz="6" w:space="0" w:color="auto"/>
              <w:bottom w:val="single" w:sz="6" w:space="0" w:color="auto"/>
            </w:tcBorders>
          </w:tcPr>
          <w:p w14:paraId="593F7A0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218 006</w:t>
            </w:r>
          </w:p>
        </w:tc>
      </w:tr>
      <w:tr w:rsidR="00647671" w:rsidRPr="00D76E54" w14:paraId="1E251C69" w14:textId="77777777" w:rsidTr="00D76E54">
        <w:tc>
          <w:tcPr>
            <w:cnfStyle w:val="001000000000" w:firstRow="0" w:lastRow="0" w:firstColumn="1" w:lastColumn="0" w:oddVBand="0" w:evenVBand="0" w:oddHBand="0" w:evenHBand="0" w:firstRowFirstColumn="0" w:firstRowLastColumn="0" w:lastRowFirstColumn="0" w:lastRowLastColumn="0"/>
            <w:tcW w:w="3374" w:type="dxa"/>
            <w:tcBorders>
              <w:top w:val="single" w:sz="6" w:space="0" w:color="auto"/>
            </w:tcBorders>
          </w:tcPr>
          <w:p w14:paraId="573FB250" w14:textId="77777777" w:rsidR="00647671" w:rsidRPr="00D76E54" w:rsidRDefault="00647671" w:rsidP="008A2BB8">
            <w:pPr>
              <w:rPr>
                <w:szCs w:val="17"/>
              </w:rPr>
            </w:pPr>
            <w:r w:rsidRPr="00D76E54">
              <w:rPr>
                <w:b/>
                <w:szCs w:val="17"/>
              </w:rPr>
              <w:t>2026</w:t>
            </w:r>
            <w:r w:rsidRPr="00D76E54">
              <w:rPr>
                <w:b/>
                <w:szCs w:val="17"/>
              </w:rPr>
              <w:noBreakHyphen/>
              <w:t>27 estimate</w:t>
            </w:r>
          </w:p>
        </w:tc>
        <w:tc>
          <w:tcPr>
            <w:tcW w:w="1274" w:type="dxa"/>
            <w:tcBorders>
              <w:top w:val="single" w:sz="6" w:space="0" w:color="auto"/>
            </w:tcBorders>
          </w:tcPr>
          <w:p w14:paraId="41A897AE"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1525" w:type="dxa"/>
            <w:tcBorders>
              <w:top w:val="single" w:sz="6" w:space="0" w:color="auto"/>
            </w:tcBorders>
          </w:tcPr>
          <w:p w14:paraId="7BCFC84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43" w:type="dxa"/>
            <w:tcBorders>
              <w:top w:val="single" w:sz="6" w:space="0" w:color="auto"/>
            </w:tcBorders>
          </w:tcPr>
          <w:p w14:paraId="6D430C0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c>
          <w:tcPr>
            <w:tcW w:w="794" w:type="dxa"/>
            <w:tcBorders>
              <w:top w:val="single" w:sz="6" w:space="0" w:color="auto"/>
            </w:tcBorders>
          </w:tcPr>
          <w:p w14:paraId="403075D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p>
        </w:tc>
      </w:tr>
      <w:tr w:rsidR="00647671" w:rsidRPr="00D76E54" w14:paraId="3A618D87"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10BFAC2F" w14:textId="77777777" w:rsidR="00647671" w:rsidRPr="00D76E54" w:rsidRDefault="00647671" w:rsidP="008A2BB8">
            <w:pPr>
              <w:rPr>
                <w:szCs w:val="17"/>
              </w:rPr>
            </w:pPr>
            <w:r w:rsidRPr="00D76E54">
              <w:rPr>
                <w:szCs w:val="17"/>
              </w:rPr>
              <w:t>Balance at 1 July 2026</w:t>
            </w:r>
          </w:p>
        </w:tc>
        <w:tc>
          <w:tcPr>
            <w:tcW w:w="1274" w:type="dxa"/>
          </w:tcPr>
          <w:p w14:paraId="243D37D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59 278</w:t>
            </w:r>
          </w:p>
        </w:tc>
        <w:tc>
          <w:tcPr>
            <w:tcW w:w="1525" w:type="dxa"/>
          </w:tcPr>
          <w:p w14:paraId="5B94898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156 773</w:t>
            </w:r>
          </w:p>
        </w:tc>
        <w:tc>
          <w:tcPr>
            <w:tcW w:w="743" w:type="dxa"/>
          </w:tcPr>
          <w:p w14:paraId="6C6DBA8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1 956</w:t>
            </w:r>
          </w:p>
        </w:tc>
        <w:tc>
          <w:tcPr>
            <w:tcW w:w="794" w:type="dxa"/>
          </w:tcPr>
          <w:p w14:paraId="4899410E"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218 006</w:t>
            </w:r>
          </w:p>
        </w:tc>
      </w:tr>
      <w:tr w:rsidR="00647671" w:rsidRPr="00D76E54" w14:paraId="63D3A172"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4B7F4CE8" w14:textId="77777777" w:rsidR="00647671" w:rsidRPr="00D76E54" w:rsidRDefault="00647671" w:rsidP="008A2BB8">
            <w:pPr>
              <w:rPr>
                <w:szCs w:val="17"/>
              </w:rPr>
            </w:pPr>
            <w:r w:rsidRPr="00D76E54">
              <w:rPr>
                <w:szCs w:val="17"/>
              </w:rPr>
              <w:t>Net result for the year</w:t>
            </w:r>
          </w:p>
        </w:tc>
        <w:tc>
          <w:tcPr>
            <w:tcW w:w="1274" w:type="dxa"/>
          </w:tcPr>
          <w:p w14:paraId="6DB64A7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(1 174)</w:t>
            </w:r>
          </w:p>
        </w:tc>
        <w:tc>
          <w:tcPr>
            <w:tcW w:w="1525" w:type="dxa"/>
          </w:tcPr>
          <w:p w14:paraId="05532CB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43" w:type="dxa"/>
          </w:tcPr>
          <w:p w14:paraId="62E83E60"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94" w:type="dxa"/>
          </w:tcPr>
          <w:p w14:paraId="02ADE26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(1 174)</w:t>
            </w:r>
          </w:p>
        </w:tc>
      </w:tr>
      <w:tr w:rsidR="00647671" w:rsidRPr="00D76E54" w14:paraId="5590A02C"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48E5814F" w14:textId="77777777" w:rsidR="00647671" w:rsidRPr="00D76E54" w:rsidRDefault="00647671" w:rsidP="008A2BB8">
            <w:pPr>
              <w:rPr>
                <w:szCs w:val="17"/>
              </w:rPr>
            </w:pPr>
            <w:r w:rsidRPr="00D76E54">
              <w:rPr>
                <w:szCs w:val="17"/>
              </w:rPr>
              <w:t>Other comprehensive income for the year</w:t>
            </w:r>
          </w:p>
        </w:tc>
        <w:tc>
          <w:tcPr>
            <w:tcW w:w="1274" w:type="dxa"/>
          </w:tcPr>
          <w:p w14:paraId="279E9DF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790</w:t>
            </w:r>
          </w:p>
        </w:tc>
        <w:tc>
          <w:tcPr>
            <w:tcW w:w="1525" w:type="dxa"/>
          </w:tcPr>
          <w:p w14:paraId="0B1E3C7C"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9 664</w:t>
            </w:r>
          </w:p>
        </w:tc>
        <w:tc>
          <w:tcPr>
            <w:tcW w:w="743" w:type="dxa"/>
          </w:tcPr>
          <w:p w14:paraId="2203264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5</w:t>
            </w:r>
          </w:p>
        </w:tc>
        <w:tc>
          <w:tcPr>
            <w:tcW w:w="794" w:type="dxa"/>
          </w:tcPr>
          <w:p w14:paraId="6DE06BB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10 459</w:t>
            </w:r>
          </w:p>
        </w:tc>
      </w:tr>
      <w:tr w:rsidR="00647671" w:rsidRPr="00D76E54" w14:paraId="66AF0098" w14:textId="77777777" w:rsidTr="00D76E54">
        <w:tc>
          <w:tcPr>
            <w:cnfStyle w:val="001000000000" w:firstRow="0" w:lastRow="0" w:firstColumn="1" w:lastColumn="0" w:oddVBand="0" w:evenVBand="0" w:oddHBand="0" w:evenHBand="0" w:firstRowFirstColumn="0" w:firstRowLastColumn="0" w:lastRowFirstColumn="0" w:lastRowLastColumn="0"/>
            <w:tcW w:w="3374" w:type="dxa"/>
          </w:tcPr>
          <w:p w14:paraId="285D926D" w14:textId="77777777" w:rsidR="00647671" w:rsidRPr="00D76E54" w:rsidRDefault="00647671" w:rsidP="008A2BB8">
            <w:pPr>
              <w:rPr>
                <w:szCs w:val="17"/>
              </w:rPr>
            </w:pPr>
            <w:r w:rsidRPr="00D76E54">
              <w:rPr>
                <w:szCs w:val="17"/>
              </w:rPr>
              <w:t>Transfer to/(from) accumulated surplus</w:t>
            </w:r>
          </w:p>
        </w:tc>
        <w:tc>
          <w:tcPr>
            <w:tcW w:w="1274" w:type="dxa"/>
          </w:tcPr>
          <w:p w14:paraId="28C71C4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1525" w:type="dxa"/>
          </w:tcPr>
          <w:p w14:paraId="799521A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43" w:type="dxa"/>
          </w:tcPr>
          <w:p w14:paraId="69396E57"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c>
          <w:tcPr>
            <w:tcW w:w="794" w:type="dxa"/>
          </w:tcPr>
          <w:p w14:paraId="5B4AFBE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w:t>
            </w:r>
          </w:p>
        </w:tc>
      </w:tr>
      <w:tr w:rsidR="00647671" w:rsidRPr="00D76E54" w14:paraId="4B58EA62" w14:textId="77777777" w:rsidTr="00D76E54">
        <w:tc>
          <w:tcPr>
            <w:cnfStyle w:val="001000000000" w:firstRow="0" w:lastRow="0" w:firstColumn="1" w:lastColumn="0" w:oddVBand="0" w:evenVBand="0" w:oddHBand="0" w:evenHBand="0" w:firstRowFirstColumn="0" w:firstRowLastColumn="0" w:lastRowFirstColumn="0" w:lastRowLastColumn="0"/>
            <w:tcW w:w="3374" w:type="dxa"/>
            <w:tcBorders>
              <w:top w:val="single" w:sz="6" w:space="0" w:color="auto"/>
              <w:bottom w:val="single" w:sz="12" w:space="0" w:color="auto"/>
            </w:tcBorders>
          </w:tcPr>
          <w:p w14:paraId="62B6B716" w14:textId="77777777" w:rsidR="00647671" w:rsidRPr="00D76E54" w:rsidRDefault="00647671" w:rsidP="008A2BB8">
            <w:pPr>
              <w:rPr>
                <w:szCs w:val="17"/>
              </w:rPr>
            </w:pPr>
            <w:r w:rsidRPr="00D76E54">
              <w:rPr>
                <w:b/>
                <w:szCs w:val="17"/>
              </w:rPr>
              <w:t>Total equity as at 30 June 2027</w:t>
            </w:r>
          </w:p>
        </w:tc>
        <w:tc>
          <w:tcPr>
            <w:tcW w:w="1274" w:type="dxa"/>
            <w:tcBorders>
              <w:top w:val="single" w:sz="6" w:space="0" w:color="auto"/>
              <w:bottom w:val="single" w:sz="12" w:space="0" w:color="auto"/>
            </w:tcBorders>
          </w:tcPr>
          <w:p w14:paraId="169AA81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58 894</w:t>
            </w:r>
          </w:p>
        </w:tc>
        <w:tc>
          <w:tcPr>
            <w:tcW w:w="1525" w:type="dxa"/>
            <w:tcBorders>
              <w:top w:val="single" w:sz="6" w:space="0" w:color="auto"/>
              <w:bottom w:val="single" w:sz="12" w:space="0" w:color="auto"/>
            </w:tcBorders>
          </w:tcPr>
          <w:p w14:paraId="462FB082"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166 437</w:t>
            </w:r>
          </w:p>
        </w:tc>
        <w:tc>
          <w:tcPr>
            <w:tcW w:w="743" w:type="dxa"/>
            <w:tcBorders>
              <w:top w:val="single" w:sz="6" w:space="0" w:color="auto"/>
              <w:bottom w:val="single" w:sz="12" w:space="0" w:color="auto"/>
            </w:tcBorders>
          </w:tcPr>
          <w:p w14:paraId="2E933482"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1 961</w:t>
            </w:r>
          </w:p>
        </w:tc>
        <w:tc>
          <w:tcPr>
            <w:tcW w:w="794" w:type="dxa"/>
            <w:tcBorders>
              <w:top w:val="single" w:sz="6" w:space="0" w:color="auto"/>
              <w:bottom w:val="single" w:sz="12" w:space="0" w:color="auto"/>
            </w:tcBorders>
          </w:tcPr>
          <w:p w14:paraId="60522B6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227 292</w:t>
            </w:r>
          </w:p>
        </w:tc>
      </w:tr>
    </w:tbl>
    <w:p w14:paraId="2D24A01F" w14:textId="77777777" w:rsidR="00647671" w:rsidRDefault="00647671" w:rsidP="00647671"/>
    <w:p w14:paraId="711F9C07" w14:textId="77777777" w:rsidR="00647671" w:rsidRDefault="00647671" w:rsidP="00647671"/>
    <w:p w14:paraId="64B19F6B" w14:textId="77777777" w:rsidR="00647671" w:rsidRPr="004D1722" w:rsidRDefault="00647671" w:rsidP="00647671">
      <w:pPr>
        <w:pStyle w:val="TableHeading"/>
        <w:pageBreakBefore/>
      </w:pPr>
      <w:r w:rsidRPr="004D1722">
        <w:t>Table 2.20:</w:t>
      </w:r>
      <w:r w:rsidRPr="004D1722">
        <w:tab/>
        <w:t>Net acquisition of non-financial assets – State of Victoria</w:t>
      </w:r>
      <w:r w:rsidRPr="004D1722">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UPF_NFPS_WoS.xlsx|Table:WoS_NFA|MergedHeadingRow:1|TableGroup:Reset Widths"/>
      </w:tblPr>
      <w:tblGrid>
        <w:gridCol w:w="3668"/>
        <w:gridCol w:w="808"/>
        <w:gridCol w:w="808"/>
        <w:gridCol w:w="809"/>
        <w:gridCol w:w="808"/>
        <w:gridCol w:w="809"/>
      </w:tblGrid>
      <w:tr w:rsidR="00647671" w:rsidRPr="00D76E54" w14:paraId="27F969E0" w14:textId="77777777" w:rsidTr="00D76E5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68" w:type="dxa"/>
          </w:tcPr>
          <w:p w14:paraId="0D3DB4D9" w14:textId="77777777" w:rsidR="00647671" w:rsidRPr="00D76E54" w:rsidRDefault="00647671" w:rsidP="008A2BB8">
            <w:pPr>
              <w:keepNext/>
              <w:rPr>
                <w:szCs w:val="17"/>
              </w:rPr>
            </w:pPr>
          </w:p>
        </w:tc>
        <w:tc>
          <w:tcPr>
            <w:tcW w:w="808" w:type="dxa"/>
          </w:tcPr>
          <w:p w14:paraId="134FAEAB" w14:textId="77777777" w:rsidR="00647671" w:rsidRPr="00D76E54"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D76E54">
              <w:rPr>
                <w:szCs w:val="17"/>
              </w:rPr>
              <w:t>2022</w:t>
            </w:r>
            <w:r w:rsidRPr="00D76E54">
              <w:rPr>
                <w:szCs w:val="17"/>
              </w:rPr>
              <w:noBreakHyphen/>
              <w:t>23</w:t>
            </w:r>
            <w:r w:rsidRPr="00D76E54">
              <w:rPr>
                <w:szCs w:val="17"/>
              </w:rPr>
              <w:br/>
              <w:t>revised</w:t>
            </w:r>
          </w:p>
        </w:tc>
        <w:tc>
          <w:tcPr>
            <w:tcW w:w="808" w:type="dxa"/>
          </w:tcPr>
          <w:p w14:paraId="72EC94AF" w14:textId="77777777" w:rsidR="00647671" w:rsidRPr="00D76E54"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D76E54">
              <w:rPr>
                <w:szCs w:val="17"/>
              </w:rPr>
              <w:t>2023</w:t>
            </w:r>
            <w:r w:rsidRPr="00D76E54">
              <w:rPr>
                <w:szCs w:val="17"/>
              </w:rPr>
              <w:noBreakHyphen/>
              <w:t>24</w:t>
            </w:r>
            <w:r w:rsidRPr="00D76E54">
              <w:rPr>
                <w:szCs w:val="17"/>
              </w:rPr>
              <w:br/>
              <w:t>budget</w:t>
            </w:r>
          </w:p>
        </w:tc>
        <w:tc>
          <w:tcPr>
            <w:tcW w:w="809" w:type="dxa"/>
          </w:tcPr>
          <w:p w14:paraId="7910F11C" w14:textId="77777777" w:rsidR="00647671" w:rsidRPr="00D76E54"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D76E54">
              <w:rPr>
                <w:szCs w:val="17"/>
              </w:rPr>
              <w:t>2024</w:t>
            </w:r>
            <w:r w:rsidRPr="00D76E54">
              <w:rPr>
                <w:szCs w:val="17"/>
              </w:rPr>
              <w:noBreakHyphen/>
              <w:t>25</w:t>
            </w:r>
            <w:r w:rsidRPr="00D76E54">
              <w:rPr>
                <w:szCs w:val="17"/>
              </w:rPr>
              <w:br/>
              <w:t>estimate</w:t>
            </w:r>
          </w:p>
        </w:tc>
        <w:tc>
          <w:tcPr>
            <w:tcW w:w="808" w:type="dxa"/>
          </w:tcPr>
          <w:p w14:paraId="19FEC2F9" w14:textId="77777777" w:rsidR="00647671" w:rsidRPr="00D76E54"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D76E54">
              <w:rPr>
                <w:szCs w:val="17"/>
              </w:rPr>
              <w:t>2025</w:t>
            </w:r>
            <w:r w:rsidRPr="00D76E54">
              <w:rPr>
                <w:szCs w:val="17"/>
              </w:rPr>
              <w:noBreakHyphen/>
              <w:t>26</w:t>
            </w:r>
            <w:r w:rsidRPr="00D76E54">
              <w:rPr>
                <w:szCs w:val="17"/>
              </w:rPr>
              <w:br/>
              <w:t>estimate</w:t>
            </w:r>
          </w:p>
        </w:tc>
        <w:tc>
          <w:tcPr>
            <w:tcW w:w="809" w:type="dxa"/>
          </w:tcPr>
          <w:p w14:paraId="5D8A916A" w14:textId="77777777" w:rsidR="00647671" w:rsidRPr="00D76E54" w:rsidRDefault="00647671" w:rsidP="008A2BB8">
            <w:pPr>
              <w:keepNext/>
              <w:cnfStyle w:val="100000000000" w:firstRow="1" w:lastRow="0" w:firstColumn="0" w:lastColumn="0" w:oddVBand="0" w:evenVBand="0" w:oddHBand="0" w:evenHBand="0" w:firstRowFirstColumn="0" w:firstRowLastColumn="0" w:lastRowFirstColumn="0" w:lastRowLastColumn="0"/>
              <w:rPr>
                <w:szCs w:val="17"/>
              </w:rPr>
            </w:pPr>
            <w:r w:rsidRPr="00D76E54">
              <w:rPr>
                <w:szCs w:val="17"/>
              </w:rPr>
              <w:t>2026</w:t>
            </w:r>
            <w:r w:rsidRPr="00D76E54">
              <w:rPr>
                <w:szCs w:val="17"/>
              </w:rPr>
              <w:noBreakHyphen/>
              <w:t>27</w:t>
            </w:r>
            <w:r w:rsidRPr="00D76E54">
              <w:rPr>
                <w:szCs w:val="17"/>
              </w:rPr>
              <w:br/>
              <w:t>estimate</w:t>
            </w:r>
          </w:p>
        </w:tc>
      </w:tr>
      <w:tr w:rsidR="00647671" w:rsidRPr="00D76E54" w14:paraId="13D8E30B" w14:textId="77777777" w:rsidTr="00D76E54">
        <w:tc>
          <w:tcPr>
            <w:cnfStyle w:val="001000000000" w:firstRow="0" w:lastRow="0" w:firstColumn="1" w:lastColumn="0" w:oddVBand="0" w:evenVBand="0" w:oddHBand="0" w:evenHBand="0" w:firstRowFirstColumn="0" w:firstRowLastColumn="0" w:lastRowFirstColumn="0" w:lastRowLastColumn="0"/>
            <w:tcW w:w="3668" w:type="dxa"/>
          </w:tcPr>
          <w:p w14:paraId="265F6C1A" w14:textId="33966B28" w:rsidR="00647671" w:rsidRPr="00D76E54" w:rsidRDefault="00647671" w:rsidP="008A2BB8">
            <w:pPr>
              <w:rPr>
                <w:szCs w:val="17"/>
              </w:rPr>
            </w:pPr>
            <w:r w:rsidRPr="00D76E54">
              <w:rPr>
                <w:szCs w:val="17"/>
              </w:rPr>
              <w:t>Purchases of non</w:t>
            </w:r>
            <w:r w:rsidRPr="00D76E54">
              <w:rPr>
                <w:szCs w:val="17"/>
              </w:rPr>
              <w:noBreakHyphen/>
              <w:t xml:space="preserve">financial assets </w:t>
            </w:r>
            <w:r w:rsidR="00D76E54" w:rsidRPr="00D76E54">
              <w:rPr>
                <w:szCs w:val="17"/>
              </w:rPr>
              <w:br/>
            </w:r>
            <w:r w:rsidRPr="00D76E54">
              <w:rPr>
                <w:szCs w:val="17"/>
              </w:rPr>
              <w:t>(including change in inventories)</w:t>
            </w:r>
          </w:p>
        </w:tc>
        <w:tc>
          <w:tcPr>
            <w:tcW w:w="808" w:type="dxa"/>
          </w:tcPr>
          <w:p w14:paraId="35C2DDF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21 664</w:t>
            </w:r>
          </w:p>
        </w:tc>
        <w:tc>
          <w:tcPr>
            <w:tcW w:w="808" w:type="dxa"/>
          </w:tcPr>
          <w:p w14:paraId="0FCB03C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23 316</w:t>
            </w:r>
          </w:p>
        </w:tc>
        <w:tc>
          <w:tcPr>
            <w:tcW w:w="809" w:type="dxa"/>
          </w:tcPr>
          <w:p w14:paraId="7A5C02F0"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23 282</w:t>
            </w:r>
          </w:p>
        </w:tc>
        <w:tc>
          <w:tcPr>
            <w:tcW w:w="808" w:type="dxa"/>
          </w:tcPr>
          <w:p w14:paraId="36E9ACB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21 438</w:t>
            </w:r>
          </w:p>
        </w:tc>
        <w:tc>
          <w:tcPr>
            <w:tcW w:w="809" w:type="dxa"/>
          </w:tcPr>
          <w:p w14:paraId="3D94E31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19 599</w:t>
            </w:r>
          </w:p>
        </w:tc>
      </w:tr>
      <w:tr w:rsidR="00647671" w:rsidRPr="00D76E54" w14:paraId="0B7EE127" w14:textId="77777777" w:rsidTr="00D76E54">
        <w:tc>
          <w:tcPr>
            <w:cnfStyle w:val="001000000000" w:firstRow="0" w:lastRow="0" w:firstColumn="1" w:lastColumn="0" w:oddVBand="0" w:evenVBand="0" w:oddHBand="0" w:evenHBand="0" w:firstRowFirstColumn="0" w:firstRowLastColumn="0" w:lastRowFirstColumn="0" w:lastRowLastColumn="0"/>
            <w:tcW w:w="3668" w:type="dxa"/>
          </w:tcPr>
          <w:p w14:paraId="028ACFE0" w14:textId="77777777" w:rsidR="00647671" w:rsidRPr="00D76E54" w:rsidRDefault="00647671" w:rsidP="008A2BB8">
            <w:pPr>
              <w:rPr>
                <w:szCs w:val="17"/>
              </w:rPr>
            </w:pPr>
            <w:r w:rsidRPr="00D76E54">
              <w:rPr>
                <w:szCs w:val="17"/>
              </w:rPr>
              <w:t>Less: Sales of non</w:t>
            </w:r>
            <w:r w:rsidRPr="00D76E54">
              <w:rPr>
                <w:szCs w:val="17"/>
              </w:rPr>
              <w:noBreakHyphen/>
              <w:t>financial assets</w:t>
            </w:r>
          </w:p>
        </w:tc>
        <w:tc>
          <w:tcPr>
            <w:tcW w:w="808" w:type="dxa"/>
          </w:tcPr>
          <w:p w14:paraId="225584AA"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(636)</w:t>
            </w:r>
          </w:p>
        </w:tc>
        <w:tc>
          <w:tcPr>
            <w:tcW w:w="808" w:type="dxa"/>
          </w:tcPr>
          <w:p w14:paraId="45CF41C1"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(788)</w:t>
            </w:r>
          </w:p>
        </w:tc>
        <w:tc>
          <w:tcPr>
            <w:tcW w:w="809" w:type="dxa"/>
          </w:tcPr>
          <w:p w14:paraId="3B1A6B5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(796)</w:t>
            </w:r>
          </w:p>
        </w:tc>
        <w:tc>
          <w:tcPr>
            <w:tcW w:w="808" w:type="dxa"/>
          </w:tcPr>
          <w:p w14:paraId="7F94EDD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(1 150)</w:t>
            </w:r>
          </w:p>
        </w:tc>
        <w:tc>
          <w:tcPr>
            <w:tcW w:w="809" w:type="dxa"/>
          </w:tcPr>
          <w:p w14:paraId="0F74B636"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(585)</w:t>
            </w:r>
          </w:p>
        </w:tc>
      </w:tr>
      <w:tr w:rsidR="00647671" w:rsidRPr="00D76E54" w14:paraId="44CA1A87" w14:textId="77777777" w:rsidTr="00D76E54">
        <w:tc>
          <w:tcPr>
            <w:cnfStyle w:val="001000000000" w:firstRow="0" w:lastRow="0" w:firstColumn="1" w:lastColumn="0" w:oddVBand="0" w:evenVBand="0" w:oddHBand="0" w:evenHBand="0" w:firstRowFirstColumn="0" w:firstRowLastColumn="0" w:lastRowFirstColumn="0" w:lastRowLastColumn="0"/>
            <w:tcW w:w="3668" w:type="dxa"/>
          </w:tcPr>
          <w:p w14:paraId="1D905D1A" w14:textId="77777777" w:rsidR="00647671" w:rsidRPr="00D76E54" w:rsidRDefault="00647671" w:rsidP="008A2BB8">
            <w:pPr>
              <w:rPr>
                <w:szCs w:val="17"/>
              </w:rPr>
            </w:pPr>
            <w:r w:rsidRPr="00D76E54">
              <w:rPr>
                <w:szCs w:val="17"/>
              </w:rPr>
              <w:t>Less: Depreciation and amortisation</w:t>
            </w:r>
          </w:p>
        </w:tc>
        <w:tc>
          <w:tcPr>
            <w:tcW w:w="808" w:type="dxa"/>
          </w:tcPr>
          <w:p w14:paraId="4650704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(7 749)</w:t>
            </w:r>
          </w:p>
        </w:tc>
        <w:tc>
          <w:tcPr>
            <w:tcW w:w="808" w:type="dxa"/>
          </w:tcPr>
          <w:p w14:paraId="16F1539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(7 950)</w:t>
            </w:r>
          </w:p>
        </w:tc>
        <w:tc>
          <w:tcPr>
            <w:tcW w:w="809" w:type="dxa"/>
          </w:tcPr>
          <w:p w14:paraId="4320162E"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(8 299)</w:t>
            </w:r>
          </w:p>
        </w:tc>
        <w:tc>
          <w:tcPr>
            <w:tcW w:w="808" w:type="dxa"/>
          </w:tcPr>
          <w:p w14:paraId="40FFAC2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(8 769)</w:t>
            </w:r>
          </w:p>
        </w:tc>
        <w:tc>
          <w:tcPr>
            <w:tcW w:w="809" w:type="dxa"/>
          </w:tcPr>
          <w:p w14:paraId="2B7BBB38"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(9 096)</w:t>
            </w:r>
          </w:p>
        </w:tc>
      </w:tr>
      <w:tr w:rsidR="00647671" w:rsidRPr="00D76E54" w14:paraId="0204819E" w14:textId="77777777" w:rsidTr="00D76E54">
        <w:tc>
          <w:tcPr>
            <w:cnfStyle w:val="001000000000" w:firstRow="0" w:lastRow="0" w:firstColumn="1" w:lastColumn="0" w:oddVBand="0" w:evenVBand="0" w:oddHBand="0" w:evenHBand="0" w:firstRowFirstColumn="0" w:firstRowLastColumn="0" w:lastRowFirstColumn="0" w:lastRowLastColumn="0"/>
            <w:tcW w:w="3668" w:type="dxa"/>
            <w:tcBorders>
              <w:bottom w:val="single" w:sz="6" w:space="0" w:color="auto"/>
            </w:tcBorders>
          </w:tcPr>
          <w:p w14:paraId="186875F3" w14:textId="77777777" w:rsidR="00647671" w:rsidRPr="00D76E54" w:rsidRDefault="00647671" w:rsidP="008A2BB8">
            <w:pPr>
              <w:rPr>
                <w:szCs w:val="17"/>
              </w:rPr>
            </w:pPr>
            <w:r w:rsidRPr="00D76E54">
              <w:rPr>
                <w:szCs w:val="17"/>
              </w:rPr>
              <w:t>Plus: Other movements in non</w:t>
            </w:r>
            <w:r w:rsidRPr="00D76E54">
              <w:rPr>
                <w:szCs w:val="17"/>
              </w:rPr>
              <w:noBreakHyphen/>
              <w:t>financial assets</w:t>
            </w:r>
            <w:r w:rsidRPr="00D76E54">
              <w:rPr>
                <w:szCs w:val="17"/>
                <w:vertAlign w:val="superscript"/>
              </w:rPr>
              <w:t xml:space="preserve"> (a)(b)</w:t>
            </w:r>
          </w:p>
        </w:tc>
        <w:tc>
          <w:tcPr>
            <w:tcW w:w="808" w:type="dxa"/>
            <w:tcBorders>
              <w:bottom w:val="single" w:sz="6" w:space="0" w:color="auto"/>
            </w:tcBorders>
          </w:tcPr>
          <w:p w14:paraId="7A81BAF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4 265</w:t>
            </w:r>
          </w:p>
        </w:tc>
        <w:tc>
          <w:tcPr>
            <w:tcW w:w="808" w:type="dxa"/>
            <w:tcBorders>
              <w:bottom w:val="single" w:sz="6" w:space="0" w:color="auto"/>
            </w:tcBorders>
          </w:tcPr>
          <w:p w14:paraId="5DEFD307"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3 380</w:t>
            </w:r>
          </w:p>
        </w:tc>
        <w:tc>
          <w:tcPr>
            <w:tcW w:w="809" w:type="dxa"/>
            <w:tcBorders>
              <w:bottom w:val="single" w:sz="6" w:space="0" w:color="auto"/>
            </w:tcBorders>
          </w:tcPr>
          <w:p w14:paraId="547FA043"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1 655</w:t>
            </w:r>
          </w:p>
        </w:tc>
        <w:tc>
          <w:tcPr>
            <w:tcW w:w="808" w:type="dxa"/>
            <w:tcBorders>
              <w:bottom w:val="single" w:sz="6" w:space="0" w:color="auto"/>
            </w:tcBorders>
          </w:tcPr>
          <w:p w14:paraId="3F3419A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1 398</w:t>
            </w:r>
          </w:p>
        </w:tc>
        <w:tc>
          <w:tcPr>
            <w:tcW w:w="809" w:type="dxa"/>
            <w:tcBorders>
              <w:bottom w:val="single" w:sz="6" w:space="0" w:color="auto"/>
            </w:tcBorders>
          </w:tcPr>
          <w:p w14:paraId="4CCA2544"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szCs w:val="17"/>
              </w:rPr>
              <w:t>1 414</w:t>
            </w:r>
          </w:p>
        </w:tc>
      </w:tr>
      <w:tr w:rsidR="00647671" w:rsidRPr="00D76E54" w14:paraId="7F8E5281" w14:textId="77777777" w:rsidTr="00D76E54">
        <w:tc>
          <w:tcPr>
            <w:cnfStyle w:val="001000000000" w:firstRow="0" w:lastRow="0" w:firstColumn="1" w:lastColumn="0" w:oddVBand="0" w:evenVBand="0" w:oddHBand="0" w:evenHBand="0" w:firstRowFirstColumn="0" w:firstRowLastColumn="0" w:lastRowFirstColumn="0" w:lastRowLastColumn="0"/>
            <w:tcW w:w="3668" w:type="dxa"/>
            <w:tcBorders>
              <w:top w:val="single" w:sz="6" w:space="0" w:color="auto"/>
              <w:bottom w:val="single" w:sz="12" w:space="0" w:color="auto"/>
            </w:tcBorders>
          </w:tcPr>
          <w:p w14:paraId="01ED2AB2" w14:textId="77777777" w:rsidR="00647671" w:rsidRPr="00D76E54" w:rsidRDefault="00647671" w:rsidP="008A2BB8">
            <w:pPr>
              <w:rPr>
                <w:szCs w:val="17"/>
              </w:rPr>
            </w:pPr>
            <w:r w:rsidRPr="00D76E54">
              <w:rPr>
                <w:b/>
                <w:szCs w:val="17"/>
              </w:rPr>
              <w:t>Total net acquisition of non</w:t>
            </w:r>
            <w:r w:rsidRPr="00D76E54">
              <w:rPr>
                <w:b/>
                <w:szCs w:val="17"/>
              </w:rPr>
              <w:noBreakHyphen/>
              <w:t>financial assets from transactions</w:t>
            </w:r>
          </w:p>
        </w:tc>
        <w:tc>
          <w:tcPr>
            <w:tcW w:w="808" w:type="dxa"/>
            <w:tcBorders>
              <w:top w:val="single" w:sz="6" w:space="0" w:color="auto"/>
              <w:bottom w:val="single" w:sz="12" w:space="0" w:color="auto"/>
            </w:tcBorders>
          </w:tcPr>
          <w:p w14:paraId="028BAD29"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17 543</w:t>
            </w:r>
          </w:p>
        </w:tc>
        <w:tc>
          <w:tcPr>
            <w:tcW w:w="808" w:type="dxa"/>
            <w:tcBorders>
              <w:top w:val="single" w:sz="6" w:space="0" w:color="auto"/>
              <w:bottom w:val="single" w:sz="12" w:space="0" w:color="auto"/>
            </w:tcBorders>
          </w:tcPr>
          <w:p w14:paraId="437EB4BD"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17 957</w:t>
            </w:r>
          </w:p>
        </w:tc>
        <w:tc>
          <w:tcPr>
            <w:tcW w:w="809" w:type="dxa"/>
            <w:tcBorders>
              <w:top w:val="single" w:sz="6" w:space="0" w:color="auto"/>
              <w:bottom w:val="single" w:sz="12" w:space="0" w:color="auto"/>
            </w:tcBorders>
          </w:tcPr>
          <w:p w14:paraId="6EE8875F"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15 842</w:t>
            </w:r>
          </w:p>
        </w:tc>
        <w:tc>
          <w:tcPr>
            <w:tcW w:w="808" w:type="dxa"/>
            <w:tcBorders>
              <w:top w:val="single" w:sz="6" w:space="0" w:color="auto"/>
              <w:bottom w:val="single" w:sz="12" w:space="0" w:color="auto"/>
            </w:tcBorders>
          </w:tcPr>
          <w:p w14:paraId="699E40E5"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12 917</w:t>
            </w:r>
          </w:p>
        </w:tc>
        <w:tc>
          <w:tcPr>
            <w:tcW w:w="809" w:type="dxa"/>
            <w:tcBorders>
              <w:top w:val="single" w:sz="6" w:space="0" w:color="auto"/>
              <w:bottom w:val="single" w:sz="12" w:space="0" w:color="auto"/>
            </w:tcBorders>
          </w:tcPr>
          <w:p w14:paraId="772C74EB" w14:textId="77777777" w:rsidR="00647671" w:rsidRPr="00D76E54" w:rsidRDefault="00647671" w:rsidP="008A2BB8">
            <w:pPr>
              <w:cnfStyle w:val="000000000000" w:firstRow="0" w:lastRow="0" w:firstColumn="0" w:lastColumn="0" w:oddVBand="0" w:evenVBand="0" w:oddHBand="0" w:evenHBand="0" w:firstRowFirstColumn="0" w:firstRowLastColumn="0" w:lastRowFirstColumn="0" w:lastRowLastColumn="0"/>
              <w:rPr>
                <w:szCs w:val="17"/>
              </w:rPr>
            </w:pPr>
            <w:r w:rsidRPr="00D76E54">
              <w:rPr>
                <w:b/>
                <w:szCs w:val="17"/>
              </w:rPr>
              <w:t>11 332</w:t>
            </w:r>
          </w:p>
        </w:tc>
      </w:tr>
    </w:tbl>
    <w:p w14:paraId="120017E0" w14:textId="77777777" w:rsidR="00647671" w:rsidRPr="004D1722" w:rsidRDefault="00647671" w:rsidP="00647671">
      <w:pPr>
        <w:pStyle w:val="Note"/>
      </w:pPr>
      <w:r w:rsidRPr="004D1722">
        <w:t>Notes:</w:t>
      </w:r>
    </w:p>
    <w:p w14:paraId="28A0AD57" w14:textId="77777777" w:rsidR="00647671" w:rsidRPr="004D1722" w:rsidRDefault="00647671" w:rsidP="00647671">
      <w:pPr>
        <w:pStyle w:val="Note"/>
      </w:pPr>
      <w:r w:rsidRPr="004D1722">
        <w:t>(a)</w:t>
      </w:r>
      <w:r w:rsidRPr="004D1722">
        <w:tab/>
        <w:t>The other movements in non-financial assets includes recognising right</w:t>
      </w:r>
      <w:r>
        <w:t>-</w:t>
      </w:r>
      <w:r w:rsidRPr="004D1722">
        <w:t>of</w:t>
      </w:r>
      <w:r>
        <w:t>-</w:t>
      </w:r>
      <w:r w:rsidRPr="004D1722">
        <w:t xml:space="preserve">use assets under lease arrangements, and recognising service concession arrangements arising from public private partnerships. </w:t>
      </w:r>
    </w:p>
    <w:p w14:paraId="3726A897" w14:textId="77777777" w:rsidR="00647671" w:rsidRPr="004D1722" w:rsidRDefault="00647671" w:rsidP="00647671">
      <w:pPr>
        <w:pStyle w:val="Note"/>
      </w:pPr>
      <w:r w:rsidRPr="004D1722">
        <w:t>(b)</w:t>
      </w:r>
      <w:r w:rsidRPr="004D1722">
        <w:tab/>
        <w:t>The public private partnerships across the budget and forward estimates relate to the High Capacity Metro Trains, the Metro Tunnel, the new Footscray Hospital, the Frankston Hospital Redevelopment, the North East Link</w:t>
      </w:r>
      <w:r>
        <w:t xml:space="preserve"> –</w:t>
      </w:r>
      <w:r w:rsidRPr="009B60D8">
        <w:t xml:space="preserve"> Primary Package (Tunnels), </w:t>
      </w:r>
      <w:r>
        <w:t>the </w:t>
      </w:r>
      <w:r w:rsidRPr="009B60D8">
        <w:t>Homes Victoria Ground Lease Model Project 1 and 2</w:t>
      </w:r>
      <w:r w:rsidRPr="004D1722">
        <w:t>, and the West Gate Tunnel.</w:t>
      </w:r>
    </w:p>
    <w:p w14:paraId="611E755B" w14:textId="77777777" w:rsidR="00647671" w:rsidRPr="00CC298E" w:rsidRDefault="00647671" w:rsidP="00647671"/>
    <w:p w14:paraId="25996AF3" w14:textId="7216F4C5" w:rsidR="00D43AE0" w:rsidRDefault="00D43AE0">
      <w:pPr>
        <w:keepLines w:val="0"/>
      </w:pPr>
      <w:r>
        <w:br w:type="page"/>
      </w:r>
    </w:p>
    <w:p w14:paraId="6D11F378" w14:textId="77777777" w:rsidR="00647671" w:rsidRDefault="00647671" w:rsidP="000A4895"/>
    <w:p w14:paraId="75B9129D" w14:textId="0E6C5552" w:rsidR="00D43AE0" w:rsidRDefault="00D43AE0" w:rsidP="000A4895">
      <w:pPr>
        <w:sectPr w:rsidR="00D43AE0" w:rsidSect="00FF550B">
          <w:footerReference w:type="even" r:id="rId49"/>
          <w:footerReference w:type="default" r:id="rId50"/>
          <w:type w:val="oddPage"/>
          <w:pgSz w:w="9979" w:h="14175" w:code="34"/>
          <w:pgMar w:top="1134" w:right="1134" w:bottom="1134" w:left="1134" w:header="624" w:footer="567" w:gutter="0"/>
          <w:cols w:space="708"/>
          <w:docGrid w:linePitch="360"/>
        </w:sectPr>
      </w:pPr>
    </w:p>
    <w:p w14:paraId="32C9C481" w14:textId="77777777" w:rsidR="00D857DC" w:rsidRDefault="00D857DC" w:rsidP="00D857DC">
      <w:pPr>
        <w:pStyle w:val="ChapterHeading"/>
      </w:pPr>
      <w:bookmarkStart w:id="65" w:name="_Toc135223452"/>
      <w:r>
        <w:t>Chapter 3 – Departmental financial statements</w:t>
      </w:r>
      <w:bookmarkEnd w:id="65"/>
    </w:p>
    <w:p w14:paraId="01844F13" w14:textId="2652B2A6" w:rsidR="00D857DC" w:rsidRDefault="00D857DC" w:rsidP="00D857DC">
      <w:r>
        <w:t xml:space="preserve">This chapter should be read in conjunction with Budget Paper No. 3 </w:t>
      </w:r>
      <w:r w:rsidRPr="008915F9">
        <w:rPr>
          <w:i/>
          <w:iCs/>
        </w:rPr>
        <w:t>Service Delivery</w:t>
      </w:r>
      <w:r>
        <w:t>, which</w:t>
      </w:r>
      <w:r w:rsidR="00D76E54">
        <w:t> </w:t>
      </w:r>
      <w:r>
        <w:t>outlines the goods and services funded by the Government that are to be delivered by departments in the coming financial year.</w:t>
      </w:r>
    </w:p>
    <w:p w14:paraId="4BDA46F2" w14:textId="47F318DB" w:rsidR="00D857DC" w:rsidRDefault="00D857DC" w:rsidP="00D857DC">
      <w:r>
        <w:t>The following tables outline each department</w:t>
      </w:r>
      <w:r w:rsidR="00233EA7">
        <w:t>’</w:t>
      </w:r>
      <w:r>
        <w:t>s actual and forecast financial performance and position:</w:t>
      </w:r>
    </w:p>
    <w:p w14:paraId="0FE090DA" w14:textId="3C487E74" w:rsidR="00D857DC" w:rsidRPr="00C823B4" w:rsidRDefault="00304129" w:rsidP="00D857DC">
      <w:pPr>
        <w:pStyle w:val="ListBullet"/>
        <w:keepLines w:val="0"/>
      </w:pPr>
      <w:r w:rsidRPr="00C823B4">
        <w:t xml:space="preserve">The </w:t>
      </w:r>
      <w:r w:rsidR="00D857DC" w:rsidRPr="00C823B4">
        <w:t>comprehensive operating statement details the department</w:t>
      </w:r>
      <w:r w:rsidR="00233EA7">
        <w:t>’</w:t>
      </w:r>
      <w:r w:rsidR="00D857DC" w:rsidRPr="00C823B4">
        <w:t>s revenue and expenses reflecting the cost of providing its outputs</w:t>
      </w:r>
    </w:p>
    <w:p w14:paraId="3521BF75" w14:textId="095F6801" w:rsidR="00D857DC" w:rsidRPr="00C823B4" w:rsidRDefault="00304129" w:rsidP="00D857DC">
      <w:pPr>
        <w:pStyle w:val="ListBullet"/>
        <w:keepLines w:val="0"/>
      </w:pPr>
      <w:r w:rsidRPr="00C823B4">
        <w:t xml:space="preserve">The </w:t>
      </w:r>
      <w:r w:rsidR="00D857DC" w:rsidRPr="00C823B4">
        <w:t>balance sheet shows all controlled assets and liabilities of the department. The difference between these is the net assets position, being the State</w:t>
      </w:r>
      <w:r w:rsidR="00233EA7">
        <w:t>’</w:t>
      </w:r>
      <w:r w:rsidR="00D857DC" w:rsidRPr="00C823B4">
        <w:t>s equity interest in the department</w:t>
      </w:r>
    </w:p>
    <w:p w14:paraId="6ABAB12F" w14:textId="352D70D4" w:rsidR="00D857DC" w:rsidRPr="00C823B4" w:rsidRDefault="00304129" w:rsidP="00D857DC">
      <w:pPr>
        <w:pStyle w:val="ListBullet"/>
        <w:keepLines w:val="0"/>
      </w:pPr>
      <w:r w:rsidRPr="00C823B4">
        <w:t xml:space="preserve">The </w:t>
      </w:r>
      <w:r w:rsidR="00D857DC" w:rsidRPr="00C823B4">
        <w:t>cash flow statement shows cash receipts and payments, including the cash impact of operating, financing and investing activities on departmental resources</w:t>
      </w:r>
    </w:p>
    <w:p w14:paraId="172C556F" w14:textId="4D10C17A" w:rsidR="00D857DC" w:rsidRPr="00C823B4" w:rsidRDefault="00304129" w:rsidP="00D857DC">
      <w:pPr>
        <w:pStyle w:val="ListBullet"/>
        <w:keepLines w:val="0"/>
      </w:pPr>
      <w:r w:rsidRPr="00C823B4">
        <w:t xml:space="preserve">The </w:t>
      </w:r>
      <w:r w:rsidR="00D857DC" w:rsidRPr="00C823B4">
        <w:t>statement of changes in equity shows the impact of the net result and other comprehensive income items, such as the revaluation of non-financial assets, and owner contributions, on the total equity of the department</w:t>
      </w:r>
    </w:p>
    <w:p w14:paraId="1AD63262" w14:textId="07D6ADB9" w:rsidR="00D857DC" w:rsidRPr="00C823B4" w:rsidRDefault="00304129" w:rsidP="00D857DC">
      <w:pPr>
        <w:pStyle w:val="ListBullet"/>
        <w:keepLines w:val="0"/>
      </w:pPr>
      <w:r w:rsidRPr="00C823B4">
        <w:t xml:space="preserve">The </w:t>
      </w:r>
      <w:r w:rsidR="00D857DC" w:rsidRPr="00C823B4">
        <w:t>administered items statement provides details of the department</w:t>
      </w:r>
      <w:r w:rsidR="00233EA7">
        <w:t>’</w:t>
      </w:r>
      <w:r w:rsidR="00D857DC" w:rsidRPr="00C823B4">
        <w:t>s administered revenue and expenses, and its administered assets and liabilities. Most administered expenses are paid in cash in the year in which the item is recognised. Therefore, an</w:t>
      </w:r>
      <w:r w:rsidR="00D857DC">
        <w:t> </w:t>
      </w:r>
      <w:r w:rsidR="00D857DC" w:rsidRPr="00C823B4">
        <w:t>administered departmental cash flow statement is not provided</w:t>
      </w:r>
    </w:p>
    <w:p w14:paraId="26578FC7" w14:textId="222DA901" w:rsidR="00D857DC" w:rsidRPr="00C823B4" w:rsidRDefault="00304129" w:rsidP="00D857DC">
      <w:pPr>
        <w:pStyle w:val="ListBullet"/>
        <w:keepLines w:val="0"/>
      </w:pPr>
      <w:r w:rsidRPr="00C823B4">
        <w:t xml:space="preserve">Payments </w:t>
      </w:r>
      <w:r w:rsidR="00D857DC" w:rsidRPr="00C823B4">
        <w:t>on behalf of the State (where applicable) detail payments made by the department on behalf of the State Government, not directly reflecting the operations of the department.</w:t>
      </w:r>
    </w:p>
    <w:p w14:paraId="08338549" w14:textId="77777777" w:rsidR="00D857DC" w:rsidRDefault="00D857DC" w:rsidP="00D857DC">
      <w:r>
        <w:t>The 2022-23 budget figures have been restated to reflect the 2021-22 actual closing balances.</w:t>
      </w:r>
    </w:p>
    <w:p w14:paraId="3B8CF9A4" w14:textId="4F174D7B" w:rsidR="00D857DC" w:rsidRDefault="00D857DC" w:rsidP="00304129">
      <w:pPr>
        <w:ind w:right="-113"/>
      </w:pPr>
      <w:r>
        <w:t>It should be noted that machinery of government changes effective from 1 January 2023 have been reflected in the relevant Departmental Financial Statements in this Chapter. In</w:t>
      </w:r>
      <w:r w:rsidR="00304129">
        <w:t> </w:t>
      </w:r>
      <w:r>
        <w:t>all tables, figures for the 2022-23 revised budget and 2023-24 budget reflect the operations of departments post the machinery of government changes.</w:t>
      </w:r>
    </w:p>
    <w:p w14:paraId="2A51E44B" w14:textId="77777777" w:rsidR="00D857DC" w:rsidRDefault="00D857DC" w:rsidP="00D857DC"/>
    <w:p w14:paraId="22AFD150" w14:textId="77777777" w:rsidR="00D857DC" w:rsidRDefault="00D857DC" w:rsidP="00D857DC"/>
    <w:p w14:paraId="4DFDA927" w14:textId="77777777" w:rsidR="00D857DC" w:rsidRDefault="00D857DC" w:rsidP="00D857DC">
      <w:pPr>
        <w:sectPr w:rsidR="00D857DC" w:rsidSect="00D857DC">
          <w:footerReference w:type="even" r:id="rId51"/>
          <w:footerReference w:type="default" r:id="rId52"/>
          <w:type w:val="oddPage"/>
          <w:pgSz w:w="9979" w:h="14175" w:code="34"/>
          <w:pgMar w:top="1134" w:right="1134" w:bottom="1134" w:left="1134" w:header="624" w:footer="567" w:gutter="0"/>
          <w:cols w:space="708"/>
          <w:docGrid w:linePitch="360"/>
        </w:sectPr>
      </w:pPr>
    </w:p>
    <w:p w14:paraId="174F14C3" w14:textId="77777777" w:rsidR="00D857DC" w:rsidRPr="00632858" w:rsidRDefault="00D857DC" w:rsidP="00D857DC">
      <w:pPr>
        <w:pStyle w:val="Heading10"/>
        <w:pageBreakBefore/>
        <w:spacing w:before="0"/>
      </w:pPr>
      <w:bookmarkStart w:id="66" w:name="_Toc135223453"/>
      <w:r w:rsidRPr="00632858">
        <w:t>Department of Education</w:t>
      </w:r>
      <w:bookmarkEnd w:id="66"/>
    </w:p>
    <w:p w14:paraId="4FDC3D47" w14:textId="77777777" w:rsidR="00D857DC" w:rsidRPr="00632858" w:rsidRDefault="00D857DC" w:rsidP="00D857DC">
      <w:pPr>
        <w:pStyle w:val="Heading20"/>
      </w:pPr>
      <w:bookmarkStart w:id="67" w:name="_Hlk69044688"/>
      <w:r w:rsidRPr="00632858">
        <w:t>Operating performance</w:t>
      </w:r>
    </w:p>
    <w:bookmarkEnd w:id="67"/>
    <w:p w14:paraId="4F27AEB9" w14:textId="77777777" w:rsidR="00D857DC" w:rsidRDefault="00D857DC" w:rsidP="00D857DC">
      <w:pPr>
        <w:ind w:right="-227"/>
      </w:pPr>
      <w:r w:rsidRPr="00632858">
        <w:t xml:space="preserve">The Department of Education is </w:t>
      </w:r>
      <w:r>
        <w:t xml:space="preserve">forecasting an operating surplus of </w:t>
      </w:r>
      <w:r w:rsidRPr="006E68D3">
        <w:t>$537 million</w:t>
      </w:r>
      <w:r>
        <w:t xml:space="preserve"> in 2023</w:t>
      </w:r>
      <w:r>
        <w:noBreakHyphen/>
        <w:t xml:space="preserve">24, compared with an expected operating surplus in 2022-23 of </w:t>
      </w:r>
      <w:r w:rsidRPr="006E68D3">
        <w:t>$631 million</w:t>
      </w:r>
      <w:r>
        <w:t xml:space="preserve"> for the revised budget. </w:t>
      </w:r>
    </w:p>
    <w:p w14:paraId="4066D88E" w14:textId="77777777" w:rsidR="00D857DC" w:rsidRDefault="00D857DC" w:rsidP="00D857DC">
      <w:r>
        <w:t>The 2023-24 surplus is primarily attributable to government school operations as revenue will exceed operating expenditure.</w:t>
      </w:r>
    </w:p>
    <w:p w14:paraId="448EA843" w14:textId="77777777" w:rsidR="00D857DC" w:rsidRDefault="00D857DC" w:rsidP="00D857DC">
      <w:r w:rsidRPr="0000144F">
        <w:t>The operating statement shows a</w:t>
      </w:r>
      <w:r>
        <w:t xml:space="preserve"> decrease </w:t>
      </w:r>
      <w:r w:rsidRPr="0000144F">
        <w:t xml:space="preserve">in </w:t>
      </w:r>
      <w:r>
        <w:t xml:space="preserve">operating </w:t>
      </w:r>
      <w:r w:rsidRPr="0000144F">
        <w:t xml:space="preserve">income of </w:t>
      </w:r>
      <w:r w:rsidRPr="006E68D3">
        <w:t>$78 million</w:t>
      </w:r>
      <w:r>
        <w:t xml:space="preserve"> </w:t>
      </w:r>
      <w:r w:rsidRPr="0000144F">
        <w:t xml:space="preserve">between the </w:t>
      </w:r>
      <w:r>
        <w:t xml:space="preserve">2022-23 revised budget </w:t>
      </w:r>
      <w:r w:rsidRPr="0000144F">
        <w:t xml:space="preserve">and the </w:t>
      </w:r>
      <w:r>
        <w:t>2023-24</w:t>
      </w:r>
      <w:r w:rsidRPr="0000144F">
        <w:t xml:space="preserve"> budget</w:t>
      </w:r>
      <w:r>
        <w:t xml:space="preserve">. This is primarily due to the impact of a Machinery of Government transfer of the Training and Skills and Higher Education portfolio to the Department of Jobs, Skills, Industry and Resources, offset by additional service delivery funding for initiatives announced in the </w:t>
      </w:r>
      <w:r>
        <w:rPr>
          <w:i/>
        </w:rPr>
        <w:t xml:space="preserve">2023-24 Budget </w:t>
      </w:r>
      <w:r>
        <w:rPr>
          <w:iCs/>
        </w:rPr>
        <w:t>including</w:t>
      </w:r>
      <w:r>
        <w:t>:</w:t>
      </w:r>
    </w:p>
    <w:p w14:paraId="2FD9E2AA" w14:textId="77777777" w:rsidR="00D857DC" w:rsidRPr="00C823B4" w:rsidRDefault="00D857DC" w:rsidP="00D857DC">
      <w:pPr>
        <w:pStyle w:val="ListBullet"/>
        <w:keepLines w:val="0"/>
        <w:numPr>
          <w:ilvl w:val="0"/>
          <w:numId w:val="27"/>
        </w:numPr>
      </w:pPr>
      <w:r w:rsidRPr="00C823B4">
        <w:t xml:space="preserve">Best Start, Best Life: Best Kinders for Victorian Kids </w:t>
      </w:r>
    </w:p>
    <w:p w14:paraId="54D962CE" w14:textId="77777777" w:rsidR="00D857DC" w:rsidRPr="00C823B4" w:rsidRDefault="00D857DC" w:rsidP="00D857DC">
      <w:pPr>
        <w:pStyle w:val="ListBullet"/>
        <w:keepLines w:val="0"/>
      </w:pPr>
      <w:r w:rsidRPr="00C823B4">
        <w:t>New Schools Planning Fund</w:t>
      </w:r>
    </w:p>
    <w:p w14:paraId="32B06AE1" w14:textId="77777777" w:rsidR="00D857DC" w:rsidRPr="00C823B4" w:rsidRDefault="00D857DC" w:rsidP="00D857DC">
      <w:pPr>
        <w:pStyle w:val="ListBullet"/>
        <w:keepLines w:val="0"/>
      </w:pPr>
      <w:r w:rsidRPr="00C823B4">
        <w:t>Non-Government Schools Capital Fund</w:t>
      </w:r>
    </w:p>
    <w:p w14:paraId="3500FEC0" w14:textId="77777777" w:rsidR="00D857DC" w:rsidRPr="00C823B4" w:rsidRDefault="00D857DC" w:rsidP="00D857DC">
      <w:pPr>
        <w:pStyle w:val="ListBullet"/>
        <w:keepLines w:val="0"/>
      </w:pPr>
      <w:r w:rsidRPr="00C823B4">
        <w:t>School enrolment-based funding.</w:t>
      </w:r>
    </w:p>
    <w:p w14:paraId="0239CA65" w14:textId="77777777" w:rsidR="00D857DC" w:rsidRDefault="00D857DC" w:rsidP="00D857DC">
      <w:pPr>
        <w:pStyle w:val="ListBullet"/>
        <w:numPr>
          <w:ilvl w:val="0"/>
          <w:numId w:val="0"/>
        </w:numPr>
      </w:pPr>
      <w:r>
        <w:t xml:space="preserve">Operating expenses are expected to increase by </w:t>
      </w:r>
      <w:r w:rsidRPr="006E68D3">
        <w:t>$16 million</w:t>
      </w:r>
      <w:r>
        <w:t xml:space="preserve"> in 2023-24, which is primarily driven by the factors outlined above. </w:t>
      </w:r>
    </w:p>
    <w:p w14:paraId="7E163278" w14:textId="77777777" w:rsidR="00D857DC" w:rsidRDefault="00D857DC" w:rsidP="00D857DC">
      <w:pPr>
        <w:pStyle w:val="Heading20"/>
      </w:pPr>
      <w:r>
        <w:t>Balance sheet</w:t>
      </w:r>
    </w:p>
    <w:p w14:paraId="349B2520" w14:textId="5EB06B14" w:rsidR="00D857DC" w:rsidRDefault="00D857DC" w:rsidP="00D857DC">
      <w:r>
        <w:t>The Department</w:t>
      </w:r>
      <w:r w:rsidR="00233EA7">
        <w:t>’</w:t>
      </w:r>
      <w:r>
        <w:t xml:space="preserve">s net assets position is estimated to increase by </w:t>
      </w:r>
      <w:r w:rsidRPr="006E68D3">
        <w:t>$2.5 billion</w:t>
      </w:r>
      <w:r>
        <w:t xml:space="preserve"> in 2023-24, compared with the 2022-23 revised budget, reflecting an increase in total assets of </w:t>
      </w:r>
      <w:r w:rsidRPr="006E68D3">
        <w:t>$2.6 billion</w:t>
      </w:r>
      <w:r>
        <w:t>.</w:t>
      </w:r>
    </w:p>
    <w:p w14:paraId="3EEC0D06" w14:textId="3726EE7F" w:rsidR="00D857DC" w:rsidRDefault="00D857DC" w:rsidP="00D857DC">
      <w:r w:rsidRPr="001F3A92">
        <w:t>The increase in total assets reflects the Government</w:t>
      </w:r>
      <w:r w:rsidR="00233EA7">
        <w:t>’</w:t>
      </w:r>
      <w:r w:rsidRPr="001F3A92">
        <w:t>s continued investment in school building upgrades and the construction of new schools and relocatable buildings.</w:t>
      </w:r>
    </w:p>
    <w:p w14:paraId="00BC7534" w14:textId="77777777" w:rsidR="00D857DC" w:rsidRDefault="00D857DC" w:rsidP="00D857DC">
      <w:pPr>
        <w:pStyle w:val="Heading20"/>
      </w:pPr>
      <w:r>
        <w:t>Investing and finance</w:t>
      </w:r>
    </w:p>
    <w:p w14:paraId="58E8ED15" w14:textId="77777777" w:rsidR="00D857DC" w:rsidRDefault="00D857DC" w:rsidP="00D857DC">
      <w:r>
        <w:t xml:space="preserve">The Department is anticipating an increase of </w:t>
      </w:r>
      <w:r w:rsidRPr="006E68D3">
        <w:t>$199 million</w:t>
      </w:r>
      <w:r>
        <w:t xml:space="preserve"> in its net cash position in 2023-24, compared with the 2022-23 revised budget, mainly due to increases in school cash balances which includes locally raised funds and fee-for-service revenue.</w:t>
      </w:r>
    </w:p>
    <w:p w14:paraId="7ADC2A60" w14:textId="77777777" w:rsidR="00D857DC" w:rsidRDefault="00D857DC" w:rsidP="00D857DC">
      <w:r>
        <w:t xml:space="preserve">Cash flows from investing activities primarily reflect the significant investment in purchases of property, plant, and equipment for asset renewal in schools, and new asset projects funded in the </w:t>
      </w:r>
      <w:r>
        <w:rPr>
          <w:i/>
          <w:iCs/>
        </w:rPr>
        <w:t>2023-24 Budget</w:t>
      </w:r>
      <w:r>
        <w:t xml:space="preserve"> including:</w:t>
      </w:r>
    </w:p>
    <w:p w14:paraId="6B5291D2" w14:textId="77777777" w:rsidR="00D857DC" w:rsidRPr="00C823B4" w:rsidRDefault="00D857DC" w:rsidP="00D857DC">
      <w:pPr>
        <w:pStyle w:val="ListBullet"/>
        <w:keepLines w:val="0"/>
      </w:pPr>
      <w:r w:rsidRPr="00C823B4">
        <w:t>Land acquisition for new schools</w:t>
      </w:r>
    </w:p>
    <w:p w14:paraId="59B10353" w14:textId="77777777" w:rsidR="00D857DC" w:rsidRPr="00C823B4" w:rsidRDefault="00D857DC" w:rsidP="00D857DC">
      <w:pPr>
        <w:pStyle w:val="ListBullet"/>
        <w:keepLines w:val="0"/>
      </w:pPr>
      <w:r w:rsidRPr="00C823B4">
        <w:t>New schools construction</w:t>
      </w:r>
    </w:p>
    <w:p w14:paraId="76D95F7D" w14:textId="77777777" w:rsidR="00D857DC" w:rsidRPr="00C823B4" w:rsidRDefault="00D857DC" w:rsidP="00D857DC">
      <w:pPr>
        <w:pStyle w:val="ListBullet"/>
        <w:keepLines w:val="0"/>
      </w:pPr>
      <w:r w:rsidRPr="00C823B4">
        <w:t>Relocatable Buildings Program.</w:t>
      </w:r>
    </w:p>
    <w:p w14:paraId="0C314489" w14:textId="77777777" w:rsidR="00D857DC" w:rsidRDefault="00D857DC" w:rsidP="00D857DC">
      <w:pPr>
        <w:pStyle w:val="Heading20"/>
      </w:pPr>
      <w:r>
        <w:t>Administered items statement</w:t>
      </w:r>
    </w:p>
    <w:p w14:paraId="591EF4A4" w14:textId="77777777" w:rsidR="00D857DC" w:rsidRDefault="00D857DC" w:rsidP="00D857DC">
      <w:r>
        <w:t>The Department is responsible for administering revenue on behalf of the State in 2023</w:t>
      </w:r>
      <w:r>
        <w:noBreakHyphen/>
        <w:t>24, including recurrent Commonwealth funding provided to the non-government school sector and the collection of international student fees for schools.</w:t>
      </w:r>
    </w:p>
    <w:p w14:paraId="139C0C40" w14:textId="77777777" w:rsidR="00D857DC" w:rsidRDefault="00D857DC" w:rsidP="00D857DC">
      <w:r>
        <w:t xml:space="preserve">Total administered income of the Department is expected to increase by </w:t>
      </w:r>
      <w:r w:rsidRPr="006E68D3">
        <w:t>$250 million</w:t>
      </w:r>
      <w:r>
        <w:t xml:space="preserve"> in 2023-24, compared with the 2022-23 revised budget. This is primarily driven by an increase in recurrent Commonwealth funding provided to the non-government school sector under the School Funding Reform framework as part of the </w:t>
      </w:r>
      <w:r>
        <w:rPr>
          <w:i/>
          <w:iCs/>
        </w:rPr>
        <w:t>Australian Education Act 2013</w:t>
      </w:r>
      <w:r>
        <w:t>.</w:t>
      </w:r>
    </w:p>
    <w:p w14:paraId="648EB077" w14:textId="77777777" w:rsidR="00D857DC" w:rsidRDefault="00D857DC" w:rsidP="00D857DC">
      <w:r>
        <w:t xml:space="preserve">Total administered expenses of the Department are expected to increase by </w:t>
      </w:r>
      <w:r w:rsidRPr="006E68D3">
        <w:t>$250 million</w:t>
      </w:r>
      <w:r>
        <w:t>, in line with the anticipated increase in administered income.</w:t>
      </w:r>
    </w:p>
    <w:p w14:paraId="5114AE6E" w14:textId="77777777" w:rsidR="00D857DC" w:rsidRDefault="00D857DC" w:rsidP="00D857DC">
      <w:pPr>
        <w:pStyle w:val="TableHeading"/>
        <w:pageBreakBefore/>
      </w:pPr>
      <w:r>
        <w:t xml:space="preserve">Table 3.1.1: </w:t>
      </w:r>
      <w:r>
        <w:tab/>
        <w:t xml:space="preserve">Comprehensive </w:t>
      </w:r>
      <w:r w:rsidRPr="00DB66B2">
        <w:t>operating</w:t>
      </w:r>
      <w:r>
        <w:t xml:space="preserve">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E_OS|MergedHeadingRow:1"/>
      </w:tblPr>
      <w:tblGrid>
        <w:gridCol w:w="4534"/>
        <w:gridCol w:w="794"/>
        <w:gridCol w:w="794"/>
        <w:gridCol w:w="794"/>
        <w:gridCol w:w="794"/>
      </w:tblGrid>
      <w:tr w:rsidR="00D857DC" w14:paraId="640D10A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1748CB4" w14:textId="77777777" w:rsidR="00D857DC" w:rsidRDefault="00D857DC" w:rsidP="008A2BB8">
            <w:pPr>
              <w:keepNext/>
            </w:pPr>
          </w:p>
        </w:tc>
        <w:tc>
          <w:tcPr>
            <w:tcW w:w="794" w:type="dxa"/>
            <w:tcBorders>
              <w:top w:val="single" w:sz="6" w:space="0" w:color="auto"/>
            </w:tcBorders>
          </w:tcPr>
          <w:p w14:paraId="0F46879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r>
              <w:br/>
              <w:t>actual</w:t>
            </w:r>
            <w:r>
              <w:rPr>
                <w:vertAlign w:val="superscript"/>
              </w:rPr>
              <w:t xml:space="preserve"> (a)</w:t>
            </w:r>
          </w:p>
        </w:tc>
        <w:tc>
          <w:tcPr>
            <w:tcW w:w="794" w:type="dxa"/>
            <w:tcBorders>
              <w:top w:val="single" w:sz="6" w:space="0" w:color="auto"/>
            </w:tcBorders>
          </w:tcPr>
          <w:p w14:paraId="1FCCA08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budget</w:t>
            </w:r>
            <w:r>
              <w:rPr>
                <w:vertAlign w:val="superscript"/>
              </w:rPr>
              <w:t xml:space="preserve"> (a)</w:t>
            </w:r>
          </w:p>
        </w:tc>
        <w:tc>
          <w:tcPr>
            <w:tcW w:w="794" w:type="dxa"/>
            <w:tcBorders>
              <w:top w:val="single" w:sz="6" w:space="0" w:color="auto"/>
            </w:tcBorders>
          </w:tcPr>
          <w:p w14:paraId="0836E10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revised</w:t>
            </w:r>
            <w:r>
              <w:rPr>
                <w:vertAlign w:val="superscript"/>
              </w:rPr>
              <w:t xml:space="preserve"> (b)</w:t>
            </w:r>
          </w:p>
        </w:tc>
        <w:tc>
          <w:tcPr>
            <w:tcW w:w="794" w:type="dxa"/>
            <w:tcBorders>
              <w:top w:val="single" w:sz="6" w:space="0" w:color="auto"/>
            </w:tcBorders>
          </w:tcPr>
          <w:p w14:paraId="3C64047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r>
              <w:rPr>
                <w:vertAlign w:val="superscript"/>
              </w:rPr>
              <w:t xml:space="preserve"> (b)</w:t>
            </w:r>
          </w:p>
        </w:tc>
      </w:tr>
      <w:tr w:rsidR="00D857DC" w14:paraId="6FE33EC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445411E" w14:textId="77777777" w:rsidR="00D857DC" w:rsidRDefault="00D857DC" w:rsidP="008A2BB8">
            <w:r>
              <w:rPr>
                <w:b/>
              </w:rPr>
              <w:t>Net result from continuing operations</w:t>
            </w:r>
          </w:p>
        </w:tc>
        <w:tc>
          <w:tcPr>
            <w:tcW w:w="794" w:type="dxa"/>
            <w:tcBorders>
              <w:top w:val="single" w:sz="6" w:space="0" w:color="auto"/>
            </w:tcBorders>
          </w:tcPr>
          <w:p w14:paraId="4FE003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FEB6D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5E4E5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94464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A34920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BEC8F0A" w14:textId="77777777" w:rsidR="00D857DC" w:rsidRDefault="00D857DC" w:rsidP="008A2BB8">
            <w:r>
              <w:rPr>
                <w:b/>
              </w:rPr>
              <w:t>Income from transactions</w:t>
            </w:r>
          </w:p>
        </w:tc>
        <w:tc>
          <w:tcPr>
            <w:tcW w:w="794" w:type="dxa"/>
          </w:tcPr>
          <w:p w14:paraId="3D3873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9BCCB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AE88B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63AD6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7C3366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DD3675E" w14:textId="77777777" w:rsidR="00D857DC" w:rsidRDefault="00D857DC" w:rsidP="008A2BB8">
            <w:r>
              <w:t>Output appropriations</w:t>
            </w:r>
          </w:p>
        </w:tc>
        <w:tc>
          <w:tcPr>
            <w:tcW w:w="794" w:type="dxa"/>
          </w:tcPr>
          <w:p w14:paraId="423163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14 834</w:t>
            </w:r>
          </w:p>
        </w:tc>
        <w:tc>
          <w:tcPr>
            <w:tcW w:w="794" w:type="dxa"/>
          </w:tcPr>
          <w:p w14:paraId="7BD55E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15 782</w:t>
            </w:r>
          </w:p>
        </w:tc>
        <w:tc>
          <w:tcPr>
            <w:tcW w:w="794" w:type="dxa"/>
          </w:tcPr>
          <w:p w14:paraId="438669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15 148</w:t>
            </w:r>
          </w:p>
        </w:tc>
        <w:tc>
          <w:tcPr>
            <w:tcW w:w="794" w:type="dxa"/>
          </w:tcPr>
          <w:p w14:paraId="168642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15 435</w:t>
            </w:r>
          </w:p>
        </w:tc>
      </w:tr>
      <w:tr w:rsidR="00D857DC" w14:paraId="6899294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70AC3E4" w14:textId="77777777" w:rsidR="00D857DC" w:rsidRDefault="00D857DC" w:rsidP="008A2BB8">
            <w:r>
              <w:t>Special appropriations</w:t>
            </w:r>
          </w:p>
        </w:tc>
        <w:tc>
          <w:tcPr>
            <w:tcW w:w="794" w:type="dxa"/>
          </w:tcPr>
          <w:p w14:paraId="5309DD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3C8A9D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2CC170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13F993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1424182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6D0F4C9" w14:textId="77777777" w:rsidR="00D857DC" w:rsidRDefault="00D857DC" w:rsidP="008A2BB8">
            <w:r>
              <w:t>Interest income</w:t>
            </w:r>
          </w:p>
        </w:tc>
        <w:tc>
          <w:tcPr>
            <w:tcW w:w="794" w:type="dxa"/>
          </w:tcPr>
          <w:p w14:paraId="294BB0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Pr>
          <w:p w14:paraId="57B034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1DD56F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w:t>
            </w:r>
          </w:p>
        </w:tc>
        <w:tc>
          <w:tcPr>
            <w:tcW w:w="794" w:type="dxa"/>
          </w:tcPr>
          <w:p w14:paraId="2023B0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73</w:t>
            </w:r>
          </w:p>
        </w:tc>
      </w:tr>
      <w:tr w:rsidR="00D857DC" w14:paraId="572A47F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7BEE7A2" w14:textId="77777777" w:rsidR="00D857DC" w:rsidRDefault="00D857DC" w:rsidP="008A2BB8">
            <w:r>
              <w:t>Sales of goods and services</w:t>
            </w:r>
          </w:p>
        </w:tc>
        <w:tc>
          <w:tcPr>
            <w:tcW w:w="794" w:type="dxa"/>
          </w:tcPr>
          <w:p w14:paraId="01C901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623</w:t>
            </w:r>
          </w:p>
        </w:tc>
        <w:tc>
          <w:tcPr>
            <w:tcW w:w="794" w:type="dxa"/>
          </w:tcPr>
          <w:p w14:paraId="174888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608</w:t>
            </w:r>
          </w:p>
        </w:tc>
        <w:tc>
          <w:tcPr>
            <w:tcW w:w="794" w:type="dxa"/>
          </w:tcPr>
          <w:p w14:paraId="54B0BC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460</w:t>
            </w:r>
          </w:p>
        </w:tc>
        <w:tc>
          <w:tcPr>
            <w:tcW w:w="794" w:type="dxa"/>
          </w:tcPr>
          <w:p w14:paraId="1B48E9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220</w:t>
            </w:r>
          </w:p>
        </w:tc>
      </w:tr>
      <w:tr w:rsidR="00D857DC" w14:paraId="6F9BEE1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C16F21F" w14:textId="77777777" w:rsidR="00D857DC" w:rsidRDefault="00D857DC" w:rsidP="008A2BB8">
            <w:r>
              <w:t>Grants</w:t>
            </w:r>
          </w:p>
        </w:tc>
        <w:tc>
          <w:tcPr>
            <w:tcW w:w="794" w:type="dxa"/>
          </w:tcPr>
          <w:p w14:paraId="675355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53</w:t>
            </w:r>
          </w:p>
        </w:tc>
        <w:tc>
          <w:tcPr>
            <w:tcW w:w="794" w:type="dxa"/>
          </w:tcPr>
          <w:p w14:paraId="03087D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w:t>
            </w:r>
          </w:p>
        </w:tc>
        <w:tc>
          <w:tcPr>
            <w:tcW w:w="794" w:type="dxa"/>
          </w:tcPr>
          <w:p w14:paraId="77CCB8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03D724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r>
      <w:tr w:rsidR="00D857DC" w14:paraId="3A1F8D3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C08BE91" w14:textId="77777777" w:rsidR="00D857DC" w:rsidRDefault="00D857DC" w:rsidP="008A2BB8">
            <w:r>
              <w:t>Fair value of assets and services received free of charge or for nominal consideration</w:t>
            </w:r>
          </w:p>
        </w:tc>
        <w:tc>
          <w:tcPr>
            <w:tcW w:w="794" w:type="dxa"/>
          </w:tcPr>
          <w:p w14:paraId="0683AA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285</w:t>
            </w:r>
          </w:p>
        </w:tc>
        <w:tc>
          <w:tcPr>
            <w:tcW w:w="794" w:type="dxa"/>
          </w:tcPr>
          <w:p w14:paraId="042170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1EE5B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159</w:t>
            </w:r>
          </w:p>
        </w:tc>
        <w:tc>
          <w:tcPr>
            <w:tcW w:w="794" w:type="dxa"/>
          </w:tcPr>
          <w:p w14:paraId="00438A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6102CF1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7794DBF" w14:textId="77777777" w:rsidR="00D857DC" w:rsidRDefault="00D857DC" w:rsidP="008A2BB8">
            <w:r>
              <w:t>Other revenue and income</w:t>
            </w:r>
          </w:p>
        </w:tc>
        <w:tc>
          <w:tcPr>
            <w:tcW w:w="794" w:type="dxa"/>
            <w:tcBorders>
              <w:bottom w:val="single" w:sz="6" w:space="0" w:color="auto"/>
            </w:tcBorders>
          </w:tcPr>
          <w:p w14:paraId="33A88D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380</w:t>
            </w:r>
          </w:p>
        </w:tc>
        <w:tc>
          <w:tcPr>
            <w:tcW w:w="794" w:type="dxa"/>
            <w:tcBorders>
              <w:bottom w:val="single" w:sz="6" w:space="0" w:color="auto"/>
            </w:tcBorders>
          </w:tcPr>
          <w:p w14:paraId="644EFD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527</w:t>
            </w:r>
          </w:p>
        </w:tc>
        <w:tc>
          <w:tcPr>
            <w:tcW w:w="794" w:type="dxa"/>
            <w:tcBorders>
              <w:bottom w:val="single" w:sz="6" w:space="0" w:color="auto"/>
            </w:tcBorders>
          </w:tcPr>
          <w:p w14:paraId="455C72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362</w:t>
            </w:r>
          </w:p>
        </w:tc>
        <w:tc>
          <w:tcPr>
            <w:tcW w:w="794" w:type="dxa"/>
            <w:tcBorders>
              <w:bottom w:val="single" w:sz="6" w:space="0" w:color="auto"/>
            </w:tcBorders>
          </w:tcPr>
          <w:p w14:paraId="069D70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371</w:t>
            </w:r>
          </w:p>
        </w:tc>
      </w:tr>
      <w:tr w:rsidR="00D857DC" w14:paraId="450072E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3CFF475" w14:textId="77777777" w:rsidR="00D857DC" w:rsidRDefault="00D857DC" w:rsidP="008A2BB8">
            <w:r>
              <w:rPr>
                <w:b/>
              </w:rPr>
              <w:t>Total revenue and income from transactions</w:t>
            </w:r>
          </w:p>
        </w:tc>
        <w:tc>
          <w:tcPr>
            <w:tcW w:w="794" w:type="dxa"/>
            <w:tcBorders>
              <w:top w:val="single" w:sz="6" w:space="0" w:color="auto"/>
            </w:tcBorders>
          </w:tcPr>
          <w:p w14:paraId="1BE208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16 188</w:t>
            </w:r>
          </w:p>
        </w:tc>
        <w:tc>
          <w:tcPr>
            <w:tcW w:w="794" w:type="dxa"/>
            <w:tcBorders>
              <w:top w:val="single" w:sz="6" w:space="0" w:color="auto"/>
            </w:tcBorders>
          </w:tcPr>
          <w:p w14:paraId="496AAC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16 942</w:t>
            </w:r>
          </w:p>
        </w:tc>
        <w:tc>
          <w:tcPr>
            <w:tcW w:w="794" w:type="dxa"/>
            <w:tcBorders>
              <w:top w:val="single" w:sz="6" w:space="0" w:color="auto"/>
            </w:tcBorders>
          </w:tcPr>
          <w:p w14:paraId="1C5614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16 187</w:t>
            </w:r>
          </w:p>
        </w:tc>
        <w:tc>
          <w:tcPr>
            <w:tcW w:w="794" w:type="dxa"/>
            <w:tcBorders>
              <w:top w:val="single" w:sz="6" w:space="0" w:color="auto"/>
            </w:tcBorders>
          </w:tcPr>
          <w:p w14:paraId="2D6CE0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16 109</w:t>
            </w:r>
          </w:p>
        </w:tc>
      </w:tr>
      <w:tr w:rsidR="00D857DC" w14:paraId="4E3B291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D43C5DB" w14:textId="77777777" w:rsidR="00D857DC" w:rsidRDefault="00D857DC" w:rsidP="008A2BB8">
            <w:r>
              <w:rPr>
                <w:b/>
              </w:rPr>
              <w:t>Expenses from transactions</w:t>
            </w:r>
          </w:p>
        </w:tc>
        <w:tc>
          <w:tcPr>
            <w:tcW w:w="794" w:type="dxa"/>
          </w:tcPr>
          <w:p w14:paraId="6C0A2B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D26C4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34C24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B120A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29BCB3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EA4AAF4" w14:textId="77777777" w:rsidR="00D857DC" w:rsidRDefault="00D857DC" w:rsidP="008A2BB8">
            <w:r>
              <w:t>Employee benefits</w:t>
            </w:r>
          </w:p>
        </w:tc>
        <w:tc>
          <w:tcPr>
            <w:tcW w:w="794" w:type="dxa"/>
          </w:tcPr>
          <w:p w14:paraId="1E3F2A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9 278</w:t>
            </w:r>
          </w:p>
        </w:tc>
        <w:tc>
          <w:tcPr>
            <w:tcW w:w="794" w:type="dxa"/>
          </w:tcPr>
          <w:p w14:paraId="78553F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9 898</w:t>
            </w:r>
          </w:p>
        </w:tc>
        <w:tc>
          <w:tcPr>
            <w:tcW w:w="794" w:type="dxa"/>
          </w:tcPr>
          <w:p w14:paraId="79705B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9 505</w:t>
            </w:r>
          </w:p>
        </w:tc>
        <w:tc>
          <w:tcPr>
            <w:tcW w:w="794" w:type="dxa"/>
          </w:tcPr>
          <w:p w14:paraId="6662AD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9 456</w:t>
            </w:r>
          </w:p>
        </w:tc>
      </w:tr>
      <w:tr w:rsidR="00D857DC" w14:paraId="07AE330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DCF7AE2" w14:textId="77777777" w:rsidR="00D857DC" w:rsidRDefault="00D857DC" w:rsidP="008A2BB8">
            <w:r>
              <w:t>Depreciation</w:t>
            </w:r>
          </w:p>
        </w:tc>
        <w:tc>
          <w:tcPr>
            <w:tcW w:w="794" w:type="dxa"/>
          </w:tcPr>
          <w:p w14:paraId="7BAA06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574</w:t>
            </w:r>
          </w:p>
        </w:tc>
        <w:tc>
          <w:tcPr>
            <w:tcW w:w="794" w:type="dxa"/>
          </w:tcPr>
          <w:p w14:paraId="44CDB9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658</w:t>
            </w:r>
          </w:p>
        </w:tc>
        <w:tc>
          <w:tcPr>
            <w:tcW w:w="794" w:type="dxa"/>
          </w:tcPr>
          <w:p w14:paraId="236215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686</w:t>
            </w:r>
          </w:p>
        </w:tc>
        <w:tc>
          <w:tcPr>
            <w:tcW w:w="794" w:type="dxa"/>
          </w:tcPr>
          <w:p w14:paraId="04CEAC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692</w:t>
            </w:r>
          </w:p>
        </w:tc>
      </w:tr>
      <w:tr w:rsidR="00D857DC" w14:paraId="1ECFA10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0E745A4" w14:textId="77777777" w:rsidR="00D857DC" w:rsidRDefault="00D857DC" w:rsidP="008A2BB8">
            <w:r>
              <w:t>Interest expense</w:t>
            </w:r>
          </w:p>
        </w:tc>
        <w:tc>
          <w:tcPr>
            <w:tcW w:w="794" w:type="dxa"/>
          </w:tcPr>
          <w:p w14:paraId="036778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338F2A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w:t>
            </w:r>
          </w:p>
        </w:tc>
        <w:tc>
          <w:tcPr>
            <w:tcW w:w="794" w:type="dxa"/>
          </w:tcPr>
          <w:p w14:paraId="16595E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c>
          <w:tcPr>
            <w:tcW w:w="794" w:type="dxa"/>
          </w:tcPr>
          <w:p w14:paraId="7D7F7C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r>
      <w:tr w:rsidR="00D857DC" w14:paraId="1F0BF60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E60B540" w14:textId="77777777" w:rsidR="00D857DC" w:rsidRDefault="00D857DC" w:rsidP="008A2BB8">
            <w:r>
              <w:t>Grant expense</w:t>
            </w:r>
          </w:p>
        </w:tc>
        <w:tc>
          <w:tcPr>
            <w:tcW w:w="794" w:type="dxa"/>
          </w:tcPr>
          <w:p w14:paraId="7F1624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1 839</w:t>
            </w:r>
          </w:p>
        </w:tc>
        <w:tc>
          <w:tcPr>
            <w:tcW w:w="794" w:type="dxa"/>
          </w:tcPr>
          <w:p w14:paraId="0F8FA4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1 892</w:t>
            </w:r>
          </w:p>
        </w:tc>
        <w:tc>
          <w:tcPr>
            <w:tcW w:w="794" w:type="dxa"/>
          </w:tcPr>
          <w:p w14:paraId="14B6A5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1 506</w:t>
            </w:r>
          </w:p>
        </w:tc>
        <w:tc>
          <w:tcPr>
            <w:tcW w:w="794" w:type="dxa"/>
          </w:tcPr>
          <w:p w14:paraId="3DF29A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1 875</w:t>
            </w:r>
          </w:p>
        </w:tc>
      </w:tr>
      <w:tr w:rsidR="00D857DC" w14:paraId="3ACE072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8EB4610" w14:textId="77777777" w:rsidR="00D857DC" w:rsidRDefault="00D857DC" w:rsidP="008A2BB8">
            <w:r>
              <w:t>Other operating expenses</w:t>
            </w:r>
          </w:p>
        </w:tc>
        <w:tc>
          <w:tcPr>
            <w:tcW w:w="794" w:type="dxa"/>
            <w:tcBorders>
              <w:bottom w:val="single" w:sz="6" w:space="0" w:color="auto"/>
            </w:tcBorders>
          </w:tcPr>
          <w:p w14:paraId="64EB98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3 962</w:t>
            </w:r>
          </w:p>
        </w:tc>
        <w:tc>
          <w:tcPr>
            <w:tcW w:w="794" w:type="dxa"/>
            <w:tcBorders>
              <w:bottom w:val="single" w:sz="6" w:space="0" w:color="auto"/>
            </w:tcBorders>
          </w:tcPr>
          <w:p w14:paraId="3D4715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4 035</w:t>
            </w:r>
          </w:p>
        </w:tc>
        <w:tc>
          <w:tcPr>
            <w:tcW w:w="794" w:type="dxa"/>
            <w:tcBorders>
              <w:bottom w:val="single" w:sz="6" w:space="0" w:color="auto"/>
            </w:tcBorders>
          </w:tcPr>
          <w:p w14:paraId="6B1C8A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3 833</w:t>
            </w:r>
          </w:p>
        </w:tc>
        <w:tc>
          <w:tcPr>
            <w:tcW w:w="794" w:type="dxa"/>
            <w:tcBorders>
              <w:bottom w:val="single" w:sz="6" w:space="0" w:color="auto"/>
            </w:tcBorders>
          </w:tcPr>
          <w:p w14:paraId="4106BE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3 523</w:t>
            </w:r>
          </w:p>
        </w:tc>
      </w:tr>
      <w:tr w:rsidR="00D857DC" w14:paraId="3AE47DE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0CF468BD" w14:textId="77777777" w:rsidR="00D857DC" w:rsidRDefault="00D857DC" w:rsidP="008A2BB8">
            <w:r>
              <w:rPr>
                <w:b/>
              </w:rPr>
              <w:t>Total expenses from transactions</w:t>
            </w:r>
          </w:p>
        </w:tc>
        <w:tc>
          <w:tcPr>
            <w:tcW w:w="794" w:type="dxa"/>
            <w:tcBorders>
              <w:top w:val="single" w:sz="6" w:space="0" w:color="auto"/>
              <w:bottom w:val="single" w:sz="6" w:space="0" w:color="auto"/>
            </w:tcBorders>
          </w:tcPr>
          <w:p w14:paraId="1762D5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15 679</w:t>
            </w:r>
          </w:p>
        </w:tc>
        <w:tc>
          <w:tcPr>
            <w:tcW w:w="794" w:type="dxa"/>
            <w:tcBorders>
              <w:top w:val="single" w:sz="6" w:space="0" w:color="auto"/>
              <w:bottom w:val="single" w:sz="6" w:space="0" w:color="auto"/>
            </w:tcBorders>
          </w:tcPr>
          <w:p w14:paraId="45B019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16 511</w:t>
            </w:r>
          </w:p>
        </w:tc>
        <w:tc>
          <w:tcPr>
            <w:tcW w:w="794" w:type="dxa"/>
            <w:tcBorders>
              <w:top w:val="single" w:sz="6" w:space="0" w:color="auto"/>
              <w:bottom w:val="single" w:sz="6" w:space="0" w:color="auto"/>
            </w:tcBorders>
          </w:tcPr>
          <w:p w14:paraId="0FC36E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15 556</w:t>
            </w:r>
          </w:p>
        </w:tc>
        <w:tc>
          <w:tcPr>
            <w:tcW w:w="794" w:type="dxa"/>
            <w:tcBorders>
              <w:top w:val="single" w:sz="6" w:space="0" w:color="auto"/>
              <w:bottom w:val="single" w:sz="6" w:space="0" w:color="auto"/>
            </w:tcBorders>
          </w:tcPr>
          <w:p w14:paraId="57678E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15 572</w:t>
            </w:r>
          </w:p>
        </w:tc>
      </w:tr>
      <w:tr w:rsidR="00D857DC" w14:paraId="461286D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6ABF27DD" w14:textId="77777777" w:rsidR="00D857DC" w:rsidRDefault="00D857DC" w:rsidP="008A2BB8">
            <w:r>
              <w:rPr>
                <w:b/>
              </w:rPr>
              <w:t>Net result from transactions (net operating balance)</w:t>
            </w:r>
          </w:p>
        </w:tc>
        <w:tc>
          <w:tcPr>
            <w:tcW w:w="794" w:type="dxa"/>
            <w:tcBorders>
              <w:top w:val="single" w:sz="6" w:space="0" w:color="auto"/>
              <w:bottom w:val="single" w:sz="12" w:space="0" w:color="auto"/>
            </w:tcBorders>
          </w:tcPr>
          <w:p w14:paraId="426929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510</w:t>
            </w:r>
          </w:p>
        </w:tc>
        <w:tc>
          <w:tcPr>
            <w:tcW w:w="794" w:type="dxa"/>
            <w:tcBorders>
              <w:top w:val="single" w:sz="6" w:space="0" w:color="auto"/>
              <w:bottom w:val="single" w:sz="12" w:space="0" w:color="auto"/>
            </w:tcBorders>
          </w:tcPr>
          <w:p w14:paraId="5766C9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431</w:t>
            </w:r>
          </w:p>
        </w:tc>
        <w:tc>
          <w:tcPr>
            <w:tcW w:w="794" w:type="dxa"/>
            <w:tcBorders>
              <w:top w:val="single" w:sz="6" w:space="0" w:color="auto"/>
              <w:bottom w:val="single" w:sz="12" w:space="0" w:color="auto"/>
            </w:tcBorders>
          </w:tcPr>
          <w:p w14:paraId="1D4A7F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631</w:t>
            </w:r>
          </w:p>
        </w:tc>
        <w:tc>
          <w:tcPr>
            <w:tcW w:w="794" w:type="dxa"/>
            <w:tcBorders>
              <w:top w:val="single" w:sz="6" w:space="0" w:color="auto"/>
              <w:bottom w:val="single" w:sz="12" w:space="0" w:color="auto"/>
            </w:tcBorders>
          </w:tcPr>
          <w:p w14:paraId="4E163C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537</w:t>
            </w:r>
          </w:p>
        </w:tc>
      </w:tr>
      <w:tr w:rsidR="00D857DC" w14:paraId="7DF347A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4FCAEDC5" w14:textId="77777777" w:rsidR="00D857DC" w:rsidRDefault="00D857DC" w:rsidP="008A2BB8">
            <w:r>
              <w:rPr>
                <w:b/>
              </w:rPr>
              <w:t>Other economic flows included in net result</w:t>
            </w:r>
          </w:p>
        </w:tc>
        <w:tc>
          <w:tcPr>
            <w:tcW w:w="794" w:type="dxa"/>
            <w:tcBorders>
              <w:top w:val="single" w:sz="0" w:space="0" w:color="auto"/>
            </w:tcBorders>
          </w:tcPr>
          <w:p w14:paraId="371083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0F8BAC9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7C6842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46CE93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C6FA7A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90FB55D" w14:textId="77777777" w:rsidR="00D857DC" w:rsidRDefault="00D857DC" w:rsidP="008A2BB8">
            <w:r>
              <w:t>Net gain/(loss) on disposal of non</w:t>
            </w:r>
            <w:r>
              <w:noBreakHyphen/>
              <w:t>financial assets</w:t>
            </w:r>
          </w:p>
        </w:tc>
        <w:tc>
          <w:tcPr>
            <w:tcW w:w="794" w:type="dxa"/>
          </w:tcPr>
          <w:p w14:paraId="6AADB4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c>
          <w:tcPr>
            <w:tcW w:w="794" w:type="dxa"/>
          </w:tcPr>
          <w:p w14:paraId="250124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37F2AEB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4250C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F014AA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27F09BA" w14:textId="77777777" w:rsidR="00D857DC" w:rsidRDefault="00D857DC" w:rsidP="008A2BB8">
            <w:r>
              <w:t>Share of net profits/(loss) from associates/joint venture entities</w:t>
            </w:r>
          </w:p>
        </w:tc>
        <w:tc>
          <w:tcPr>
            <w:tcW w:w="794" w:type="dxa"/>
          </w:tcPr>
          <w:p w14:paraId="0EA52B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7191A5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7B85A5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1323A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64D3EC8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F989ED0" w14:textId="77777777" w:rsidR="00D857DC" w:rsidRDefault="00D857DC" w:rsidP="008A2BB8">
            <w:r>
              <w:t>Net gain/(loss) on financial instruments and statutory receivables/payables</w:t>
            </w:r>
          </w:p>
        </w:tc>
        <w:tc>
          <w:tcPr>
            <w:tcW w:w="794" w:type="dxa"/>
          </w:tcPr>
          <w:p w14:paraId="5D115E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7E5DF6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75C9F2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F7349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19210B1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125D767" w14:textId="77777777" w:rsidR="00D857DC" w:rsidRDefault="00D857DC" w:rsidP="008A2BB8">
            <w:r>
              <w:t>Other gains/(losses) from other economic flows</w:t>
            </w:r>
          </w:p>
        </w:tc>
        <w:tc>
          <w:tcPr>
            <w:tcW w:w="794" w:type="dxa"/>
            <w:tcBorders>
              <w:bottom w:val="single" w:sz="6" w:space="0" w:color="auto"/>
            </w:tcBorders>
          </w:tcPr>
          <w:p w14:paraId="13C554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175</w:t>
            </w:r>
          </w:p>
        </w:tc>
        <w:tc>
          <w:tcPr>
            <w:tcW w:w="794" w:type="dxa"/>
            <w:tcBorders>
              <w:bottom w:val="single" w:sz="6" w:space="0" w:color="auto"/>
            </w:tcBorders>
          </w:tcPr>
          <w:p w14:paraId="144864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85021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7527F6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2C410F4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3B35BD5" w14:textId="77777777" w:rsidR="00D857DC" w:rsidRDefault="00D857DC" w:rsidP="008A2BB8">
            <w:r>
              <w:rPr>
                <w:b/>
              </w:rPr>
              <w:t>Total other economic flows included in net result</w:t>
            </w:r>
          </w:p>
        </w:tc>
        <w:tc>
          <w:tcPr>
            <w:tcW w:w="794" w:type="dxa"/>
            <w:tcBorders>
              <w:top w:val="single" w:sz="6" w:space="0" w:color="auto"/>
              <w:bottom w:val="single" w:sz="6" w:space="0" w:color="auto"/>
            </w:tcBorders>
          </w:tcPr>
          <w:p w14:paraId="32D6B2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191</w:t>
            </w:r>
          </w:p>
        </w:tc>
        <w:tc>
          <w:tcPr>
            <w:tcW w:w="794" w:type="dxa"/>
            <w:tcBorders>
              <w:top w:val="single" w:sz="6" w:space="0" w:color="auto"/>
              <w:bottom w:val="single" w:sz="6" w:space="0" w:color="auto"/>
            </w:tcBorders>
          </w:tcPr>
          <w:p w14:paraId="717C54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top w:val="single" w:sz="6" w:space="0" w:color="auto"/>
              <w:bottom w:val="single" w:sz="6" w:space="0" w:color="auto"/>
            </w:tcBorders>
          </w:tcPr>
          <w:p w14:paraId="49D050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57B094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154DA5E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56F37633" w14:textId="77777777" w:rsidR="00D857DC" w:rsidRDefault="00D857DC" w:rsidP="008A2BB8">
            <w:r>
              <w:rPr>
                <w:b/>
              </w:rPr>
              <w:t>Net result</w:t>
            </w:r>
          </w:p>
        </w:tc>
        <w:tc>
          <w:tcPr>
            <w:tcW w:w="794" w:type="dxa"/>
            <w:tcBorders>
              <w:top w:val="single" w:sz="6" w:space="0" w:color="auto"/>
              <w:bottom w:val="single" w:sz="6" w:space="0" w:color="auto"/>
            </w:tcBorders>
          </w:tcPr>
          <w:p w14:paraId="550A5B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701</w:t>
            </w:r>
          </w:p>
        </w:tc>
        <w:tc>
          <w:tcPr>
            <w:tcW w:w="794" w:type="dxa"/>
            <w:tcBorders>
              <w:top w:val="single" w:sz="6" w:space="0" w:color="auto"/>
              <w:bottom w:val="single" w:sz="6" w:space="0" w:color="auto"/>
            </w:tcBorders>
          </w:tcPr>
          <w:p w14:paraId="097234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432</w:t>
            </w:r>
          </w:p>
        </w:tc>
        <w:tc>
          <w:tcPr>
            <w:tcW w:w="794" w:type="dxa"/>
            <w:tcBorders>
              <w:top w:val="single" w:sz="6" w:space="0" w:color="auto"/>
              <w:bottom w:val="single" w:sz="6" w:space="0" w:color="auto"/>
            </w:tcBorders>
          </w:tcPr>
          <w:p w14:paraId="7D5D93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631</w:t>
            </w:r>
          </w:p>
        </w:tc>
        <w:tc>
          <w:tcPr>
            <w:tcW w:w="794" w:type="dxa"/>
            <w:tcBorders>
              <w:top w:val="single" w:sz="6" w:space="0" w:color="auto"/>
              <w:bottom w:val="single" w:sz="6" w:space="0" w:color="auto"/>
            </w:tcBorders>
          </w:tcPr>
          <w:p w14:paraId="09EE48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537</w:t>
            </w:r>
          </w:p>
        </w:tc>
      </w:tr>
      <w:tr w:rsidR="00D857DC" w14:paraId="060DB88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EE38B8D" w14:textId="3E4C5614" w:rsidR="00D857DC" w:rsidRDefault="00D857DC" w:rsidP="008A2BB8">
            <w:r>
              <w:rPr>
                <w:b/>
              </w:rPr>
              <w:t xml:space="preserve">Other economic flows – </w:t>
            </w:r>
            <w:r w:rsidR="00304129">
              <w:rPr>
                <w:b/>
              </w:rPr>
              <w:t xml:space="preserve">Other </w:t>
            </w:r>
            <w:r>
              <w:rPr>
                <w:b/>
              </w:rPr>
              <w:t>comprehensive income</w:t>
            </w:r>
          </w:p>
        </w:tc>
        <w:tc>
          <w:tcPr>
            <w:tcW w:w="794" w:type="dxa"/>
            <w:tcBorders>
              <w:top w:val="single" w:sz="6" w:space="0" w:color="auto"/>
            </w:tcBorders>
          </w:tcPr>
          <w:p w14:paraId="5A6D96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92958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242BA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4F2EA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DF481F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76C11A4" w14:textId="77777777" w:rsidR="00D857DC" w:rsidRDefault="00D857DC" w:rsidP="008A2BB8">
            <w:r>
              <w:t>Changes in non</w:t>
            </w:r>
            <w:r>
              <w:noBreakHyphen/>
              <w:t>financial assets revaluation surplus</w:t>
            </w:r>
          </w:p>
        </w:tc>
        <w:tc>
          <w:tcPr>
            <w:tcW w:w="794" w:type="dxa"/>
          </w:tcPr>
          <w:p w14:paraId="67EDA6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5 577</w:t>
            </w:r>
          </w:p>
        </w:tc>
        <w:tc>
          <w:tcPr>
            <w:tcW w:w="794" w:type="dxa"/>
          </w:tcPr>
          <w:p w14:paraId="230D18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(104)</w:t>
            </w:r>
          </w:p>
        </w:tc>
        <w:tc>
          <w:tcPr>
            <w:tcW w:w="794" w:type="dxa"/>
          </w:tcPr>
          <w:p w14:paraId="4867BA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c>
          <w:tcPr>
            <w:tcW w:w="794" w:type="dxa"/>
          </w:tcPr>
          <w:p w14:paraId="4E7307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r>
      <w:tr w:rsidR="00D857DC" w14:paraId="3DB0C7B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82B8661" w14:textId="77777777" w:rsidR="00D857DC" w:rsidRDefault="00D857DC" w:rsidP="008A2BB8">
            <w:r>
              <w:t>Other movements in equity</w:t>
            </w:r>
          </w:p>
        </w:tc>
        <w:tc>
          <w:tcPr>
            <w:tcW w:w="794" w:type="dxa"/>
            <w:tcBorders>
              <w:bottom w:val="single" w:sz="6" w:space="0" w:color="auto"/>
            </w:tcBorders>
          </w:tcPr>
          <w:p w14:paraId="58CEE4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Borders>
              <w:bottom w:val="single" w:sz="6" w:space="0" w:color="auto"/>
            </w:tcBorders>
          </w:tcPr>
          <w:p w14:paraId="1431EA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w:t>
            </w:r>
          </w:p>
        </w:tc>
        <w:tc>
          <w:tcPr>
            <w:tcW w:w="794" w:type="dxa"/>
            <w:tcBorders>
              <w:bottom w:val="single" w:sz="6" w:space="0" w:color="auto"/>
            </w:tcBorders>
          </w:tcPr>
          <w:p w14:paraId="59EF17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477A9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15837F6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1E984A0" w14:textId="332A77B5" w:rsidR="00D857DC" w:rsidRDefault="00D857DC" w:rsidP="008A2BB8">
            <w:r>
              <w:rPr>
                <w:b/>
              </w:rPr>
              <w:t xml:space="preserve">Total other economic flows – </w:t>
            </w:r>
            <w:r w:rsidR="00304129">
              <w:rPr>
                <w:b/>
              </w:rPr>
              <w:t xml:space="preserve">Other </w:t>
            </w:r>
            <w:r>
              <w:rPr>
                <w:b/>
              </w:rPr>
              <w:t>comprehensive income</w:t>
            </w:r>
          </w:p>
        </w:tc>
        <w:tc>
          <w:tcPr>
            <w:tcW w:w="794" w:type="dxa"/>
            <w:tcBorders>
              <w:top w:val="single" w:sz="6" w:space="0" w:color="auto"/>
              <w:bottom w:val="single" w:sz="6" w:space="0" w:color="auto"/>
            </w:tcBorders>
          </w:tcPr>
          <w:p w14:paraId="3691D8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5 571</w:t>
            </w:r>
          </w:p>
        </w:tc>
        <w:tc>
          <w:tcPr>
            <w:tcW w:w="794" w:type="dxa"/>
            <w:tcBorders>
              <w:top w:val="single" w:sz="6" w:space="0" w:color="auto"/>
              <w:bottom w:val="single" w:sz="6" w:space="0" w:color="auto"/>
            </w:tcBorders>
          </w:tcPr>
          <w:p w14:paraId="1420E4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(84)</w:t>
            </w:r>
          </w:p>
        </w:tc>
        <w:tc>
          <w:tcPr>
            <w:tcW w:w="794" w:type="dxa"/>
            <w:tcBorders>
              <w:top w:val="single" w:sz="6" w:space="0" w:color="auto"/>
              <w:bottom w:val="single" w:sz="6" w:space="0" w:color="auto"/>
            </w:tcBorders>
          </w:tcPr>
          <w:p w14:paraId="4CE4AB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26</w:t>
            </w:r>
          </w:p>
        </w:tc>
        <w:tc>
          <w:tcPr>
            <w:tcW w:w="794" w:type="dxa"/>
            <w:tcBorders>
              <w:top w:val="single" w:sz="6" w:space="0" w:color="auto"/>
              <w:bottom w:val="single" w:sz="6" w:space="0" w:color="auto"/>
            </w:tcBorders>
          </w:tcPr>
          <w:p w14:paraId="7B84176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w:t>
            </w:r>
          </w:p>
        </w:tc>
      </w:tr>
      <w:tr w:rsidR="00D857DC" w14:paraId="1A4E20A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70BC2F5E" w14:textId="77777777" w:rsidR="00D857DC" w:rsidRDefault="00D857DC" w:rsidP="008A2BB8">
            <w:r>
              <w:rPr>
                <w:b/>
              </w:rPr>
              <w:t>Comprehensive result</w:t>
            </w:r>
          </w:p>
        </w:tc>
        <w:tc>
          <w:tcPr>
            <w:tcW w:w="794" w:type="dxa"/>
            <w:tcBorders>
              <w:top w:val="single" w:sz="6" w:space="0" w:color="auto"/>
              <w:bottom w:val="single" w:sz="12" w:space="0" w:color="auto"/>
            </w:tcBorders>
          </w:tcPr>
          <w:p w14:paraId="7E7220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6 272</w:t>
            </w:r>
          </w:p>
        </w:tc>
        <w:tc>
          <w:tcPr>
            <w:tcW w:w="794" w:type="dxa"/>
            <w:tcBorders>
              <w:top w:val="single" w:sz="6" w:space="0" w:color="auto"/>
              <w:bottom w:val="single" w:sz="12" w:space="0" w:color="auto"/>
            </w:tcBorders>
          </w:tcPr>
          <w:p w14:paraId="7B6462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348</w:t>
            </w:r>
          </w:p>
        </w:tc>
        <w:tc>
          <w:tcPr>
            <w:tcW w:w="794" w:type="dxa"/>
            <w:tcBorders>
              <w:top w:val="single" w:sz="6" w:space="0" w:color="auto"/>
              <w:bottom w:val="single" w:sz="12" w:space="0" w:color="auto"/>
            </w:tcBorders>
          </w:tcPr>
          <w:p w14:paraId="551578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657</w:t>
            </w:r>
          </w:p>
        </w:tc>
        <w:tc>
          <w:tcPr>
            <w:tcW w:w="794" w:type="dxa"/>
            <w:tcBorders>
              <w:top w:val="single" w:sz="6" w:space="0" w:color="auto"/>
              <w:bottom w:val="single" w:sz="12" w:space="0" w:color="auto"/>
            </w:tcBorders>
          </w:tcPr>
          <w:p w14:paraId="33C4A7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527</w:t>
            </w:r>
          </w:p>
        </w:tc>
      </w:tr>
    </w:tbl>
    <w:p w14:paraId="424735BB" w14:textId="77777777" w:rsidR="00D857DC" w:rsidRPr="006A09F6" w:rsidRDefault="00D857DC" w:rsidP="00D857DC">
      <w:pPr>
        <w:pStyle w:val="Source"/>
      </w:pPr>
      <w:r w:rsidRPr="006A09F6">
        <w:t>Sources: Departments of Education, and Treasury and Finance</w:t>
      </w:r>
    </w:p>
    <w:p w14:paraId="40E50DF7" w14:textId="77777777" w:rsidR="00D857DC" w:rsidRPr="006A09F6" w:rsidRDefault="00D857DC" w:rsidP="00D857DC">
      <w:pPr>
        <w:pStyle w:val="Note"/>
      </w:pPr>
      <w:r w:rsidRPr="006A09F6">
        <w:t>Note</w:t>
      </w:r>
      <w:r>
        <w:t>s</w:t>
      </w:r>
      <w:r w:rsidRPr="006A09F6">
        <w:t>:</w:t>
      </w:r>
    </w:p>
    <w:p w14:paraId="2E559E10" w14:textId="52340573" w:rsidR="00D857DC" w:rsidRPr="00CB1322" w:rsidRDefault="00D857DC" w:rsidP="00CE6C6E">
      <w:pPr>
        <w:pStyle w:val="Note"/>
      </w:pPr>
      <w:bookmarkStart w:id="68" w:name="_Hlk70945823"/>
      <w:r>
        <w:t>(a)</w:t>
      </w:r>
      <w:r>
        <w:tab/>
      </w:r>
      <w:r w:rsidRPr="00CB1322">
        <w:t xml:space="preserve">Figures for the 2021-22 actuals and the 2022-23 budget reflect the operations of the former Department of Education and Training included in the </w:t>
      </w:r>
      <w:r w:rsidRPr="00CB1322">
        <w:rPr>
          <w:i w:val="0"/>
          <w:iCs/>
        </w:rPr>
        <w:t>2021-22 Financial Report</w:t>
      </w:r>
      <w:r w:rsidRPr="00CB1322">
        <w:t xml:space="preserve"> for the State of Victoria and the </w:t>
      </w:r>
      <w:r w:rsidR="00CE6C6E" w:rsidRPr="00CE6C6E">
        <w:rPr>
          <w:i w:val="0"/>
        </w:rPr>
        <w:t>2022-23 Budget</w:t>
      </w:r>
      <w:r w:rsidRPr="00CB1322">
        <w:t xml:space="preserve"> respectively, which do not include the impact of the machinery of government changes effective 1 January 2023.</w:t>
      </w:r>
    </w:p>
    <w:p w14:paraId="259DA3C8" w14:textId="77777777" w:rsidR="00D857DC" w:rsidRPr="00CB1322" w:rsidRDefault="00D857DC" w:rsidP="004A09AE">
      <w:pPr>
        <w:pStyle w:val="Note"/>
        <w:ind w:right="-170"/>
      </w:pPr>
      <w:r>
        <w:t>(b)</w:t>
      </w:r>
      <w:r>
        <w:tab/>
      </w:r>
      <w:r w:rsidRPr="00CB1322">
        <w:t>The 2022-23 revised budget and 2023-24 budget reflect the impact of the machinery of government changes effective 1 January 2023.</w:t>
      </w:r>
    </w:p>
    <w:p w14:paraId="2BA0EC93" w14:textId="77777777" w:rsidR="00D857DC" w:rsidRDefault="00D857DC" w:rsidP="00D857DC">
      <w:pPr>
        <w:pStyle w:val="Note"/>
      </w:pPr>
    </w:p>
    <w:bookmarkEnd w:id="68"/>
    <w:p w14:paraId="57A090BA" w14:textId="77777777" w:rsidR="00D857DC" w:rsidRDefault="00D857DC" w:rsidP="00D857DC"/>
    <w:p w14:paraId="45DD1ACB" w14:textId="77777777" w:rsidR="00D857DC" w:rsidRDefault="00D857DC" w:rsidP="00D857DC">
      <w:pPr>
        <w:pStyle w:val="TableHeading"/>
        <w:pageBreakBefore/>
      </w:pPr>
      <w:r>
        <w:t xml:space="preserve">Table 3.1.2: </w:t>
      </w:r>
      <w:r>
        <w:tab/>
        <w:t>Balance sheet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E_BS|MergedHeadingRow:1"/>
      </w:tblPr>
      <w:tblGrid>
        <w:gridCol w:w="4534"/>
        <w:gridCol w:w="711"/>
        <w:gridCol w:w="877"/>
        <w:gridCol w:w="794"/>
        <w:gridCol w:w="794"/>
      </w:tblGrid>
      <w:tr w:rsidR="00D857DC" w14:paraId="30696756"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4E59B4D0" w14:textId="77777777" w:rsidR="00D857DC" w:rsidRDefault="00D857DC" w:rsidP="008A2BB8">
            <w:pPr>
              <w:keepNext/>
            </w:pPr>
          </w:p>
        </w:tc>
        <w:tc>
          <w:tcPr>
            <w:tcW w:w="711" w:type="dxa"/>
          </w:tcPr>
          <w:p w14:paraId="627A6BF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br/>
              <w:t>actual</w:t>
            </w:r>
            <w:r>
              <w:rPr>
                <w:vertAlign w:val="superscript"/>
              </w:rPr>
              <w:t xml:space="preserve"> (a)</w:t>
            </w:r>
          </w:p>
        </w:tc>
        <w:tc>
          <w:tcPr>
            <w:tcW w:w="877" w:type="dxa"/>
          </w:tcPr>
          <w:p w14:paraId="0D8C21B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br/>
              <w:t>budget</w:t>
            </w:r>
            <w:r>
              <w:rPr>
                <w:vertAlign w:val="superscript"/>
              </w:rPr>
              <w:t xml:space="preserve"> (a)(b)</w:t>
            </w:r>
          </w:p>
        </w:tc>
        <w:tc>
          <w:tcPr>
            <w:tcW w:w="794" w:type="dxa"/>
          </w:tcPr>
          <w:p w14:paraId="53F56A0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br/>
              <w:t>revised</w:t>
            </w:r>
            <w:r>
              <w:rPr>
                <w:vertAlign w:val="superscript"/>
              </w:rPr>
              <w:t xml:space="preserve"> (c)</w:t>
            </w:r>
          </w:p>
        </w:tc>
        <w:tc>
          <w:tcPr>
            <w:tcW w:w="794" w:type="dxa"/>
          </w:tcPr>
          <w:p w14:paraId="08F1698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2024</w:t>
            </w:r>
            <w:r>
              <w:br/>
              <w:t>budget</w:t>
            </w:r>
            <w:r>
              <w:rPr>
                <w:vertAlign w:val="superscript"/>
              </w:rPr>
              <w:t xml:space="preserve"> (c)</w:t>
            </w:r>
          </w:p>
        </w:tc>
      </w:tr>
      <w:tr w:rsidR="00D857DC" w14:paraId="3A6BF11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6AE102E" w14:textId="77777777" w:rsidR="00D857DC" w:rsidRDefault="00D857DC" w:rsidP="008A2BB8">
            <w:r>
              <w:rPr>
                <w:b/>
              </w:rPr>
              <w:t>Assets</w:t>
            </w:r>
          </w:p>
        </w:tc>
        <w:tc>
          <w:tcPr>
            <w:tcW w:w="711" w:type="dxa"/>
          </w:tcPr>
          <w:p w14:paraId="6EAF88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5F1693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01B7B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95CDB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30CC2D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A0C3FD1" w14:textId="77777777" w:rsidR="00D857DC" w:rsidRDefault="00D857DC" w:rsidP="008A2BB8">
            <w:r>
              <w:rPr>
                <w:b/>
              </w:rPr>
              <w:t>Financial assets</w:t>
            </w:r>
          </w:p>
        </w:tc>
        <w:tc>
          <w:tcPr>
            <w:tcW w:w="711" w:type="dxa"/>
          </w:tcPr>
          <w:p w14:paraId="22F90D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478A48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F1D3A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F5AA2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E45255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B9A61F4" w14:textId="77777777" w:rsidR="00D857DC" w:rsidRDefault="00D857DC" w:rsidP="008A2BB8">
            <w:r>
              <w:t>Cash and deposits</w:t>
            </w:r>
          </w:p>
        </w:tc>
        <w:tc>
          <w:tcPr>
            <w:tcW w:w="711" w:type="dxa"/>
          </w:tcPr>
          <w:p w14:paraId="1CACB6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2 042</w:t>
            </w:r>
          </w:p>
        </w:tc>
        <w:tc>
          <w:tcPr>
            <w:tcW w:w="877" w:type="dxa"/>
          </w:tcPr>
          <w:p w14:paraId="28F210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2 000</w:t>
            </w:r>
          </w:p>
        </w:tc>
        <w:tc>
          <w:tcPr>
            <w:tcW w:w="794" w:type="dxa"/>
          </w:tcPr>
          <w:p w14:paraId="697AF0C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1 679</w:t>
            </w:r>
          </w:p>
        </w:tc>
        <w:tc>
          <w:tcPr>
            <w:tcW w:w="794" w:type="dxa"/>
          </w:tcPr>
          <w:p w14:paraId="2C748C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1 878</w:t>
            </w:r>
          </w:p>
        </w:tc>
      </w:tr>
      <w:tr w:rsidR="00D857DC" w14:paraId="0FA3290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DB603FA" w14:textId="77777777" w:rsidR="00D857DC" w:rsidRDefault="00D857DC" w:rsidP="008A2BB8">
            <w:r>
              <w:t>Receivables from government</w:t>
            </w:r>
          </w:p>
        </w:tc>
        <w:tc>
          <w:tcPr>
            <w:tcW w:w="711" w:type="dxa"/>
          </w:tcPr>
          <w:p w14:paraId="1AC335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3 001</w:t>
            </w:r>
          </w:p>
        </w:tc>
        <w:tc>
          <w:tcPr>
            <w:tcW w:w="877" w:type="dxa"/>
          </w:tcPr>
          <w:p w14:paraId="4DFAC5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3 290</w:t>
            </w:r>
          </w:p>
        </w:tc>
        <w:tc>
          <w:tcPr>
            <w:tcW w:w="794" w:type="dxa"/>
          </w:tcPr>
          <w:p w14:paraId="288378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3 309</w:t>
            </w:r>
          </w:p>
        </w:tc>
        <w:tc>
          <w:tcPr>
            <w:tcW w:w="794" w:type="dxa"/>
          </w:tcPr>
          <w:p w14:paraId="56A193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3 730</w:t>
            </w:r>
          </w:p>
        </w:tc>
      </w:tr>
      <w:tr w:rsidR="00D857DC" w14:paraId="0FA0005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169C17F" w14:textId="77777777" w:rsidR="00D857DC" w:rsidRDefault="00D857DC" w:rsidP="008A2BB8">
            <w:r>
              <w:t>Other receivables</w:t>
            </w:r>
          </w:p>
        </w:tc>
        <w:tc>
          <w:tcPr>
            <w:tcW w:w="711" w:type="dxa"/>
          </w:tcPr>
          <w:p w14:paraId="5130D1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209</w:t>
            </w:r>
          </w:p>
        </w:tc>
        <w:tc>
          <w:tcPr>
            <w:tcW w:w="877" w:type="dxa"/>
          </w:tcPr>
          <w:p w14:paraId="58DBFD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204</w:t>
            </w:r>
          </w:p>
        </w:tc>
        <w:tc>
          <w:tcPr>
            <w:tcW w:w="794" w:type="dxa"/>
          </w:tcPr>
          <w:p w14:paraId="0A8F75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70</w:t>
            </w:r>
          </w:p>
        </w:tc>
        <w:tc>
          <w:tcPr>
            <w:tcW w:w="794" w:type="dxa"/>
          </w:tcPr>
          <w:p w14:paraId="3C9087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72</w:t>
            </w:r>
          </w:p>
        </w:tc>
      </w:tr>
      <w:tr w:rsidR="00D857DC" w14:paraId="1491C7B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83A5F74" w14:textId="77777777" w:rsidR="00D857DC" w:rsidRDefault="00D857DC" w:rsidP="008A2BB8">
            <w:r>
              <w:t>Other financial assets</w:t>
            </w:r>
          </w:p>
        </w:tc>
        <w:tc>
          <w:tcPr>
            <w:tcW w:w="711" w:type="dxa"/>
          </w:tcPr>
          <w:p w14:paraId="426CA8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w:t>
            </w:r>
          </w:p>
        </w:tc>
        <w:tc>
          <w:tcPr>
            <w:tcW w:w="877" w:type="dxa"/>
          </w:tcPr>
          <w:p w14:paraId="5D77DC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w:t>
            </w:r>
          </w:p>
        </w:tc>
        <w:tc>
          <w:tcPr>
            <w:tcW w:w="794" w:type="dxa"/>
          </w:tcPr>
          <w:p w14:paraId="5A503C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532A30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4B2D7CE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7A71E01" w14:textId="77777777" w:rsidR="00D857DC" w:rsidRDefault="00D857DC" w:rsidP="008A2BB8">
            <w:r>
              <w:rPr>
                <w:b/>
              </w:rPr>
              <w:t>Total financial assets</w:t>
            </w:r>
          </w:p>
        </w:tc>
        <w:tc>
          <w:tcPr>
            <w:tcW w:w="711" w:type="dxa"/>
            <w:tcBorders>
              <w:top w:val="single" w:sz="6" w:space="0" w:color="auto"/>
              <w:bottom w:val="single" w:sz="6" w:space="0" w:color="auto"/>
            </w:tcBorders>
          </w:tcPr>
          <w:p w14:paraId="2136EF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5 286</w:t>
            </w:r>
          </w:p>
        </w:tc>
        <w:tc>
          <w:tcPr>
            <w:tcW w:w="877" w:type="dxa"/>
            <w:tcBorders>
              <w:top w:val="single" w:sz="6" w:space="0" w:color="auto"/>
              <w:bottom w:val="single" w:sz="6" w:space="0" w:color="auto"/>
            </w:tcBorders>
          </w:tcPr>
          <w:p w14:paraId="538E9A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5 533</w:t>
            </w:r>
          </w:p>
        </w:tc>
        <w:tc>
          <w:tcPr>
            <w:tcW w:w="794" w:type="dxa"/>
            <w:tcBorders>
              <w:top w:val="single" w:sz="6" w:space="0" w:color="auto"/>
              <w:bottom w:val="single" w:sz="6" w:space="0" w:color="auto"/>
            </w:tcBorders>
          </w:tcPr>
          <w:p w14:paraId="20CAFA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5 060</w:t>
            </w:r>
          </w:p>
        </w:tc>
        <w:tc>
          <w:tcPr>
            <w:tcW w:w="794" w:type="dxa"/>
            <w:tcBorders>
              <w:top w:val="single" w:sz="6" w:space="0" w:color="auto"/>
              <w:bottom w:val="single" w:sz="6" w:space="0" w:color="auto"/>
            </w:tcBorders>
          </w:tcPr>
          <w:p w14:paraId="25EB33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5 683</w:t>
            </w:r>
          </w:p>
        </w:tc>
      </w:tr>
      <w:tr w:rsidR="00D857DC" w14:paraId="706A2EE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B1DAB8C" w14:textId="77777777" w:rsidR="00D857DC" w:rsidRDefault="00D857DC" w:rsidP="008A2BB8">
            <w:r>
              <w:rPr>
                <w:b/>
              </w:rPr>
              <w:t>Non</w:t>
            </w:r>
            <w:r>
              <w:rPr>
                <w:b/>
              </w:rPr>
              <w:noBreakHyphen/>
              <w:t>financial assets</w:t>
            </w:r>
          </w:p>
        </w:tc>
        <w:tc>
          <w:tcPr>
            <w:tcW w:w="711" w:type="dxa"/>
            <w:tcBorders>
              <w:top w:val="single" w:sz="6" w:space="0" w:color="auto"/>
            </w:tcBorders>
          </w:tcPr>
          <w:p w14:paraId="2C4AD6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4E12DE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4E0BA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C4EA7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AC9AA2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4971849" w14:textId="77777777" w:rsidR="00D857DC" w:rsidRDefault="00D857DC" w:rsidP="008A2BB8">
            <w:r>
              <w:t>Inventories</w:t>
            </w:r>
          </w:p>
        </w:tc>
        <w:tc>
          <w:tcPr>
            <w:tcW w:w="711" w:type="dxa"/>
          </w:tcPr>
          <w:p w14:paraId="238B68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877" w:type="dxa"/>
          </w:tcPr>
          <w:p w14:paraId="363241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4114B4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26E41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CD2CA7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590C68C" w14:textId="77777777" w:rsidR="00D857DC" w:rsidRDefault="00D857DC" w:rsidP="008A2BB8">
            <w:r>
              <w:t>Non</w:t>
            </w:r>
            <w:r>
              <w:noBreakHyphen/>
              <w:t>financial assets classified as held for sale including disposal group assets</w:t>
            </w:r>
          </w:p>
        </w:tc>
        <w:tc>
          <w:tcPr>
            <w:tcW w:w="711" w:type="dxa"/>
          </w:tcPr>
          <w:p w14:paraId="2E1DCD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877" w:type="dxa"/>
          </w:tcPr>
          <w:p w14:paraId="486C8B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c>
          <w:tcPr>
            <w:tcW w:w="794" w:type="dxa"/>
          </w:tcPr>
          <w:p w14:paraId="0732CA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w:t>
            </w:r>
          </w:p>
        </w:tc>
        <w:tc>
          <w:tcPr>
            <w:tcW w:w="794" w:type="dxa"/>
          </w:tcPr>
          <w:p w14:paraId="42853F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r>
      <w:tr w:rsidR="00D857DC" w14:paraId="3F9F845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DAD56E0" w14:textId="77777777" w:rsidR="00D857DC" w:rsidRDefault="00D857DC" w:rsidP="008A2BB8">
            <w:r>
              <w:t>Property, plant and equipment</w:t>
            </w:r>
          </w:p>
        </w:tc>
        <w:tc>
          <w:tcPr>
            <w:tcW w:w="711" w:type="dxa"/>
          </w:tcPr>
          <w:p w14:paraId="4DEA92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38 643</w:t>
            </w:r>
          </w:p>
        </w:tc>
        <w:tc>
          <w:tcPr>
            <w:tcW w:w="877" w:type="dxa"/>
          </w:tcPr>
          <w:p w14:paraId="3B065B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40 737</w:t>
            </w:r>
          </w:p>
        </w:tc>
        <w:tc>
          <w:tcPr>
            <w:tcW w:w="794" w:type="dxa"/>
          </w:tcPr>
          <w:p w14:paraId="7DF9191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37 505</w:t>
            </w:r>
          </w:p>
        </w:tc>
        <w:tc>
          <w:tcPr>
            <w:tcW w:w="794" w:type="dxa"/>
          </w:tcPr>
          <w:p w14:paraId="5843E4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39 463</w:t>
            </w:r>
          </w:p>
        </w:tc>
      </w:tr>
      <w:tr w:rsidR="00D857DC" w14:paraId="11C067D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5A3D2EB" w14:textId="77777777" w:rsidR="00D857DC" w:rsidRDefault="00D857DC" w:rsidP="008A2BB8">
            <w:r>
              <w:t>Investment properties</w:t>
            </w:r>
          </w:p>
        </w:tc>
        <w:tc>
          <w:tcPr>
            <w:tcW w:w="711" w:type="dxa"/>
          </w:tcPr>
          <w:p w14:paraId="58DF63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122</w:t>
            </w:r>
          </w:p>
        </w:tc>
        <w:tc>
          <w:tcPr>
            <w:tcW w:w="877" w:type="dxa"/>
          </w:tcPr>
          <w:p w14:paraId="0D02A9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123</w:t>
            </w:r>
          </w:p>
        </w:tc>
        <w:tc>
          <w:tcPr>
            <w:tcW w:w="794" w:type="dxa"/>
          </w:tcPr>
          <w:p w14:paraId="3A2F2F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F49EA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0AC198B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D5CD955" w14:textId="77777777" w:rsidR="00D857DC" w:rsidRDefault="00D857DC" w:rsidP="008A2BB8">
            <w:r>
              <w:t>Intangible assets</w:t>
            </w:r>
          </w:p>
        </w:tc>
        <w:tc>
          <w:tcPr>
            <w:tcW w:w="711" w:type="dxa"/>
          </w:tcPr>
          <w:p w14:paraId="0E0A62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74</w:t>
            </w:r>
          </w:p>
        </w:tc>
        <w:tc>
          <w:tcPr>
            <w:tcW w:w="877" w:type="dxa"/>
          </w:tcPr>
          <w:p w14:paraId="3F6354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54</w:t>
            </w:r>
          </w:p>
        </w:tc>
        <w:tc>
          <w:tcPr>
            <w:tcW w:w="794" w:type="dxa"/>
          </w:tcPr>
          <w:p w14:paraId="609D06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w:t>
            </w:r>
          </w:p>
        </w:tc>
        <w:tc>
          <w:tcPr>
            <w:tcW w:w="794" w:type="dxa"/>
          </w:tcPr>
          <w:p w14:paraId="0308FC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r>
      <w:tr w:rsidR="00D857DC" w14:paraId="078E2DC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00B5A54" w14:textId="77777777" w:rsidR="00D857DC" w:rsidRDefault="00D857DC" w:rsidP="008A2BB8">
            <w:r>
              <w:t>Other</w:t>
            </w:r>
          </w:p>
        </w:tc>
        <w:tc>
          <w:tcPr>
            <w:tcW w:w="711" w:type="dxa"/>
            <w:tcBorders>
              <w:bottom w:val="single" w:sz="6" w:space="0" w:color="auto"/>
            </w:tcBorders>
          </w:tcPr>
          <w:p w14:paraId="0E9510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92</w:t>
            </w:r>
          </w:p>
        </w:tc>
        <w:tc>
          <w:tcPr>
            <w:tcW w:w="877" w:type="dxa"/>
            <w:tcBorders>
              <w:bottom w:val="single" w:sz="6" w:space="0" w:color="auto"/>
            </w:tcBorders>
          </w:tcPr>
          <w:p w14:paraId="07A471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92</w:t>
            </w:r>
          </w:p>
        </w:tc>
        <w:tc>
          <w:tcPr>
            <w:tcW w:w="794" w:type="dxa"/>
            <w:tcBorders>
              <w:bottom w:val="single" w:sz="6" w:space="0" w:color="auto"/>
            </w:tcBorders>
          </w:tcPr>
          <w:p w14:paraId="4AA7F8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74</w:t>
            </w:r>
          </w:p>
        </w:tc>
        <w:tc>
          <w:tcPr>
            <w:tcW w:w="794" w:type="dxa"/>
            <w:tcBorders>
              <w:bottom w:val="single" w:sz="6" w:space="0" w:color="auto"/>
            </w:tcBorders>
          </w:tcPr>
          <w:p w14:paraId="28EC2D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w:t>
            </w:r>
          </w:p>
        </w:tc>
      </w:tr>
      <w:tr w:rsidR="00D857DC" w14:paraId="3408DD3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480077B" w14:textId="77777777" w:rsidR="00D857DC" w:rsidRDefault="00D857DC" w:rsidP="008A2BB8">
            <w:r>
              <w:rPr>
                <w:b/>
              </w:rPr>
              <w:t>Total non</w:t>
            </w:r>
            <w:r>
              <w:rPr>
                <w:b/>
              </w:rPr>
              <w:noBreakHyphen/>
              <w:t>financial assets</w:t>
            </w:r>
          </w:p>
        </w:tc>
        <w:tc>
          <w:tcPr>
            <w:tcW w:w="711" w:type="dxa"/>
            <w:tcBorders>
              <w:top w:val="single" w:sz="6" w:space="0" w:color="auto"/>
              <w:bottom w:val="single" w:sz="6" w:space="0" w:color="auto"/>
            </w:tcBorders>
          </w:tcPr>
          <w:p w14:paraId="6EABFD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38 941</w:t>
            </w:r>
          </w:p>
        </w:tc>
        <w:tc>
          <w:tcPr>
            <w:tcW w:w="877" w:type="dxa"/>
            <w:tcBorders>
              <w:top w:val="single" w:sz="6" w:space="0" w:color="auto"/>
              <w:bottom w:val="single" w:sz="6" w:space="0" w:color="auto"/>
            </w:tcBorders>
          </w:tcPr>
          <w:p w14:paraId="5719E5B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41 017</w:t>
            </w:r>
          </w:p>
        </w:tc>
        <w:tc>
          <w:tcPr>
            <w:tcW w:w="794" w:type="dxa"/>
            <w:tcBorders>
              <w:top w:val="single" w:sz="6" w:space="0" w:color="auto"/>
              <w:bottom w:val="single" w:sz="6" w:space="0" w:color="auto"/>
            </w:tcBorders>
          </w:tcPr>
          <w:p w14:paraId="178EE0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37 633</w:t>
            </w:r>
          </w:p>
        </w:tc>
        <w:tc>
          <w:tcPr>
            <w:tcW w:w="794" w:type="dxa"/>
            <w:tcBorders>
              <w:top w:val="single" w:sz="6" w:space="0" w:color="auto"/>
              <w:bottom w:val="single" w:sz="6" w:space="0" w:color="auto"/>
            </w:tcBorders>
          </w:tcPr>
          <w:p w14:paraId="5F3CA1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39 563</w:t>
            </w:r>
          </w:p>
        </w:tc>
      </w:tr>
      <w:tr w:rsidR="00D857DC" w14:paraId="18DBB3F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531A3C13" w14:textId="77777777" w:rsidR="00D857DC" w:rsidRDefault="00D857DC" w:rsidP="008A2BB8">
            <w:r>
              <w:rPr>
                <w:b/>
              </w:rPr>
              <w:t>Total assets</w:t>
            </w:r>
          </w:p>
        </w:tc>
        <w:tc>
          <w:tcPr>
            <w:tcW w:w="711" w:type="dxa"/>
            <w:tcBorders>
              <w:top w:val="single" w:sz="6" w:space="0" w:color="auto"/>
              <w:bottom w:val="single" w:sz="6" w:space="0" w:color="auto"/>
            </w:tcBorders>
          </w:tcPr>
          <w:p w14:paraId="307F83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44 227</w:t>
            </w:r>
          </w:p>
        </w:tc>
        <w:tc>
          <w:tcPr>
            <w:tcW w:w="877" w:type="dxa"/>
            <w:tcBorders>
              <w:top w:val="single" w:sz="6" w:space="0" w:color="auto"/>
              <w:bottom w:val="single" w:sz="6" w:space="0" w:color="auto"/>
            </w:tcBorders>
          </w:tcPr>
          <w:p w14:paraId="26DA88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46 550</w:t>
            </w:r>
          </w:p>
        </w:tc>
        <w:tc>
          <w:tcPr>
            <w:tcW w:w="794" w:type="dxa"/>
            <w:tcBorders>
              <w:top w:val="single" w:sz="6" w:space="0" w:color="auto"/>
              <w:bottom w:val="single" w:sz="6" w:space="0" w:color="auto"/>
            </w:tcBorders>
          </w:tcPr>
          <w:p w14:paraId="28C427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42 693</w:t>
            </w:r>
          </w:p>
        </w:tc>
        <w:tc>
          <w:tcPr>
            <w:tcW w:w="794" w:type="dxa"/>
            <w:tcBorders>
              <w:top w:val="single" w:sz="6" w:space="0" w:color="auto"/>
              <w:bottom w:val="single" w:sz="6" w:space="0" w:color="auto"/>
            </w:tcBorders>
          </w:tcPr>
          <w:p w14:paraId="082BF1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45 246</w:t>
            </w:r>
          </w:p>
        </w:tc>
      </w:tr>
      <w:tr w:rsidR="00D857DC" w14:paraId="09157D2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F93814A" w14:textId="77777777" w:rsidR="00D857DC" w:rsidRDefault="00D857DC" w:rsidP="008A2BB8">
            <w:r>
              <w:rPr>
                <w:b/>
              </w:rPr>
              <w:t>Liabilities</w:t>
            </w:r>
          </w:p>
        </w:tc>
        <w:tc>
          <w:tcPr>
            <w:tcW w:w="711" w:type="dxa"/>
            <w:tcBorders>
              <w:top w:val="single" w:sz="6" w:space="0" w:color="auto"/>
            </w:tcBorders>
          </w:tcPr>
          <w:p w14:paraId="18D3D2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112EBC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8FDA5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5CDF3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E43711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86E6DDA" w14:textId="77777777" w:rsidR="00D857DC" w:rsidRDefault="00D857DC" w:rsidP="008A2BB8">
            <w:r>
              <w:t>Payables</w:t>
            </w:r>
          </w:p>
        </w:tc>
        <w:tc>
          <w:tcPr>
            <w:tcW w:w="711" w:type="dxa"/>
          </w:tcPr>
          <w:p w14:paraId="5F78F8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1 100</w:t>
            </w:r>
          </w:p>
        </w:tc>
        <w:tc>
          <w:tcPr>
            <w:tcW w:w="877" w:type="dxa"/>
          </w:tcPr>
          <w:p w14:paraId="3ED9521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1 058</w:t>
            </w:r>
          </w:p>
        </w:tc>
        <w:tc>
          <w:tcPr>
            <w:tcW w:w="794" w:type="dxa"/>
          </w:tcPr>
          <w:p w14:paraId="32304E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698</w:t>
            </w:r>
          </w:p>
        </w:tc>
        <w:tc>
          <w:tcPr>
            <w:tcW w:w="794" w:type="dxa"/>
          </w:tcPr>
          <w:p w14:paraId="022EF3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655</w:t>
            </w:r>
          </w:p>
        </w:tc>
      </w:tr>
      <w:tr w:rsidR="00D857DC" w14:paraId="06F632C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C55A67E" w14:textId="77777777" w:rsidR="00D857DC" w:rsidRDefault="00D857DC" w:rsidP="008A2BB8">
            <w:r>
              <w:t>Borrowings</w:t>
            </w:r>
          </w:p>
        </w:tc>
        <w:tc>
          <w:tcPr>
            <w:tcW w:w="711" w:type="dxa"/>
          </w:tcPr>
          <w:p w14:paraId="5CE110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618</w:t>
            </w:r>
          </w:p>
        </w:tc>
        <w:tc>
          <w:tcPr>
            <w:tcW w:w="877" w:type="dxa"/>
          </w:tcPr>
          <w:p w14:paraId="413A72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585</w:t>
            </w:r>
          </w:p>
        </w:tc>
        <w:tc>
          <w:tcPr>
            <w:tcW w:w="794" w:type="dxa"/>
          </w:tcPr>
          <w:p w14:paraId="7A3BD2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521</w:t>
            </w:r>
          </w:p>
        </w:tc>
        <w:tc>
          <w:tcPr>
            <w:tcW w:w="794" w:type="dxa"/>
          </w:tcPr>
          <w:p w14:paraId="6403F5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480</w:t>
            </w:r>
          </w:p>
        </w:tc>
      </w:tr>
      <w:tr w:rsidR="00D857DC" w14:paraId="1D39D4C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E0749E6" w14:textId="77777777" w:rsidR="00D857DC" w:rsidRDefault="00D857DC" w:rsidP="008A2BB8">
            <w:r>
              <w:t>Provisions</w:t>
            </w:r>
          </w:p>
        </w:tc>
        <w:tc>
          <w:tcPr>
            <w:tcW w:w="711" w:type="dxa"/>
            <w:tcBorders>
              <w:bottom w:val="single" w:sz="6" w:space="0" w:color="auto"/>
            </w:tcBorders>
          </w:tcPr>
          <w:p w14:paraId="68AAC0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1 991</w:t>
            </w:r>
          </w:p>
        </w:tc>
        <w:tc>
          <w:tcPr>
            <w:tcW w:w="877" w:type="dxa"/>
            <w:tcBorders>
              <w:bottom w:val="single" w:sz="6" w:space="0" w:color="auto"/>
            </w:tcBorders>
          </w:tcPr>
          <w:p w14:paraId="799CD8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2 107</w:t>
            </w:r>
          </w:p>
        </w:tc>
        <w:tc>
          <w:tcPr>
            <w:tcW w:w="794" w:type="dxa"/>
            <w:tcBorders>
              <w:bottom w:val="single" w:sz="6" w:space="0" w:color="auto"/>
            </w:tcBorders>
          </w:tcPr>
          <w:p w14:paraId="113003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1 912</w:t>
            </w:r>
          </w:p>
        </w:tc>
        <w:tc>
          <w:tcPr>
            <w:tcW w:w="794" w:type="dxa"/>
            <w:tcBorders>
              <w:bottom w:val="single" w:sz="6" w:space="0" w:color="auto"/>
            </w:tcBorders>
          </w:tcPr>
          <w:p w14:paraId="7A0497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2 037</w:t>
            </w:r>
          </w:p>
        </w:tc>
      </w:tr>
      <w:tr w:rsidR="00D857DC" w14:paraId="6ADFDC5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EA5AA18" w14:textId="77777777" w:rsidR="00D857DC" w:rsidRDefault="00D857DC" w:rsidP="008A2BB8">
            <w:r>
              <w:rPr>
                <w:b/>
              </w:rPr>
              <w:t>Total liabilities</w:t>
            </w:r>
          </w:p>
        </w:tc>
        <w:tc>
          <w:tcPr>
            <w:tcW w:w="711" w:type="dxa"/>
            <w:tcBorders>
              <w:top w:val="single" w:sz="6" w:space="0" w:color="auto"/>
              <w:bottom w:val="single" w:sz="6" w:space="0" w:color="auto"/>
            </w:tcBorders>
          </w:tcPr>
          <w:p w14:paraId="447B2A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3 709</w:t>
            </w:r>
          </w:p>
        </w:tc>
        <w:tc>
          <w:tcPr>
            <w:tcW w:w="877" w:type="dxa"/>
            <w:tcBorders>
              <w:top w:val="single" w:sz="6" w:space="0" w:color="auto"/>
              <w:bottom w:val="single" w:sz="6" w:space="0" w:color="auto"/>
            </w:tcBorders>
          </w:tcPr>
          <w:p w14:paraId="441DD4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3 750</w:t>
            </w:r>
          </w:p>
        </w:tc>
        <w:tc>
          <w:tcPr>
            <w:tcW w:w="794" w:type="dxa"/>
            <w:tcBorders>
              <w:top w:val="single" w:sz="6" w:space="0" w:color="auto"/>
              <w:bottom w:val="single" w:sz="6" w:space="0" w:color="auto"/>
            </w:tcBorders>
          </w:tcPr>
          <w:p w14:paraId="477A60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3 132</w:t>
            </w:r>
          </w:p>
        </w:tc>
        <w:tc>
          <w:tcPr>
            <w:tcW w:w="794" w:type="dxa"/>
            <w:tcBorders>
              <w:top w:val="single" w:sz="6" w:space="0" w:color="auto"/>
              <w:bottom w:val="single" w:sz="6" w:space="0" w:color="auto"/>
            </w:tcBorders>
          </w:tcPr>
          <w:p w14:paraId="3CDC4F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3 172</w:t>
            </w:r>
          </w:p>
        </w:tc>
      </w:tr>
      <w:tr w:rsidR="00D857DC" w14:paraId="7CEB300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915DED6" w14:textId="77777777" w:rsidR="00D857DC" w:rsidRDefault="00D857DC" w:rsidP="008A2BB8">
            <w:r>
              <w:rPr>
                <w:b/>
              </w:rPr>
              <w:t>Net assets</w:t>
            </w:r>
          </w:p>
        </w:tc>
        <w:tc>
          <w:tcPr>
            <w:tcW w:w="711" w:type="dxa"/>
            <w:tcBorders>
              <w:top w:val="single" w:sz="6" w:space="0" w:color="auto"/>
              <w:bottom w:val="single" w:sz="12" w:space="0" w:color="auto"/>
            </w:tcBorders>
          </w:tcPr>
          <w:p w14:paraId="471285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40 518</w:t>
            </w:r>
          </w:p>
        </w:tc>
        <w:tc>
          <w:tcPr>
            <w:tcW w:w="877" w:type="dxa"/>
            <w:tcBorders>
              <w:top w:val="single" w:sz="6" w:space="0" w:color="auto"/>
              <w:bottom w:val="single" w:sz="12" w:space="0" w:color="auto"/>
            </w:tcBorders>
          </w:tcPr>
          <w:p w14:paraId="2CA1A7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42 801</w:t>
            </w:r>
          </w:p>
        </w:tc>
        <w:tc>
          <w:tcPr>
            <w:tcW w:w="794" w:type="dxa"/>
            <w:tcBorders>
              <w:top w:val="single" w:sz="6" w:space="0" w:color="auto"/>
              <w:bottom w:val="single" w:sz="12" w:space="0" w:color="auto"/>
            </w:tcBorders>
          </w:tcPr>
          <w:p w14:paraId="509981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39 562</w:t>
            </w:r>
          </w:p>
        </w:tc>
        <w:tc>
          <w:tcPr>
            <w:tcW w:w="794" w:type="dxa"/>
            <w:tcBorders>
              <w:top w:val="single" w:sz="6" w:space="0" w:color="auto"/>
              <w:bottom w:val="single" w:sz="12" w:space="0" w:color="auto"/>
            </w:tcBorders>
          </w:tcPr>
          <w:p w14:paraId="2BFBFB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42 073</w:t>
            </w:r>
          </w:p>
        </w:tc>
      </w:tr>
      <w:tr w:rsidR="00D857DC" w14:paraId="653880F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659EDCBA" w14:textId="77777777" w:rsidR="00D857DC" w:rsidRDefault="00D857DC" w:rsidP="008A2BB8">
            <w:r>
              <w:rPr>
                <w:b/>
              </w:rPr>
              <w:t>Equity</w:t>
            </w:r>
          </w:p>
        </w:tc>
        <w:tc>
          <w:tcPr>
            <w:tcW w:w="711" w:type="dxa"/>
            <w:tcBorders>
              <w:top w:val="single" w:sz="0" w:space="0" w:color="auto"/>
            </w:tcBorders>
          </w:tcPr>
          <w:p w14:paraId="1A86B7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3D365F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6A0537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651EAF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25E1F4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3B8ECC2" w14:textId="77777777" w:rsidR="00D857DC" w:rsidRDefault="00D857DC" w:rsidP="008A2BB8">
            <w:r>
              <w:t>Accumulated surplus/(deficit)</w:t>
            </w:r>
          </w:p>
        </w:tc>
        <w:tc>
          <w:tcPr>
            <w:tcW w:w="711" w:type="dxa"/>
          </w:tcPr>
          <w:p w14:paraId="285FA4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5 769</w:t>
            </w:r>
          </w:p>
        </w:tc>
        <w:tc>
          <w:tcPr>
            <w:tcW w:w="877" w:type="dxa"/>
          </w:tcPr>
          <w:p w14:paraId="783943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6 220</w:t>
            </w:r>
          </w:p>
        </w:tc>
        <w:tc>
          <w:tcPr>
            <w:tcW w:w="794" w:type="dxa"/>
          </w:tcPr>
          <w:p w14:paraId="47E1D2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5 543</w:t>
            </w:r>
          </w:p>
        </w:tc>
        <w:tc>
          <w:tcPr>
            <w:tcW w:w="794" w:type="dxa"/>
          </w:tcPr>
          <w:p w14:paraId="3D66231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6 080</w:t>
            </w:r>
          </w:p>
        </w:tc>
      </w:tr>
      <w:tr w:rsidR="00D857DC" w14:paraId="32C481A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FE19C90" w14:textId="77777777" w:rsidR="00D857DC" w:rsidRDefault="00D857DC" w:rsidP="008A2BB8">
            <w:r>
              <w:t>Reserves</w:t>
            </w:r>
          </w:p>
        </w:tc>
        <w:tc>
          <w:tcPr>
            <w:tcW w:w="711" w:type="dxa"/>
          </w:tcPr>
          <w:p w14:paraId="4D4010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22 068</w:t>
            </w:r>
          </w:p>
        </w:tc>
        <w:tc>
          <w:tcPr>
            <w:tcW w:w="877" w:type="dxa"/>
          </w:tcPr>
          <w:p w14:paraId="2DCB0C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21 964</w:t>
            </w:r>
          </w:p>
        </w:tc>
        <w:tc>
          <w:tcPr>
            <w:tcW w:w="794" w:type="dxa"/>
          </w:tcPr>
          <w:p w14:paraId="61A258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20 397</w:t>
            </w:r>
          </w:p>
        </w:tc>
        <w:tc>
          <w:tcPr>
            <w:tcW w:w="794" w:type="dxa"/>
          </w:tcPr>
          <w:p w14:paraId="2C256C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20 387</w:t>
            </w:r>
          </w:p>
        </w:tc>
      </w:tr>
      <w:tr w:rsidR="00D857DC" w14:paraId="5A6FE20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7AF9DFE" w14:textId="77777777" w:rsidR="00D857DC" w:rsidRDefault="00D857DC" w:rsidP="008A2BB8">
            <w:r>
              <w:t>Contributed capital</w:t>
            </w:r>
          </w:p>
        </w:tc>
        <w:tc>
          <w:tcPr>
            <w:tcW w:w="711" w:type="dxa"/>
            <w:tcBorders>
              <w:bottom w:val="single" w:sz="6" w:space="0" w:color="auto"/>
            </w:tcBorders>
          </w:tcPr>
          <w:p w14:paraId="674CF2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12 681</w:t>
            </w:r>
          </w:p>
        </w:tc>
        <w:tc>
          <w:tcPr>
            <w:tcW w:w="877" w:type="dxa"/>
            <w:tcBorders>
              <w:bottom w:val="single" w:sz="6" w:space="0" w:color="auto"/>
            </w:tcBorders>
          </w:tcPr>
          <w:p w14:paraId="0DFD92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14 616</w:t>
            </w:r>
          </w:p>
        </w:tc>
        <w:tc>
          <w:tcPr>
            <w:tcW w:w="794" w:type="dxa"/>
            <w:tcBorders>
              <w:bottom w:val="single" w:sz="6" w:space="0" w:color="auto"/>
            </w:tcBorders>
          </w:tcPr>
          <w:p w14:paraId="53E51E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13 622</w:t>
            </w:r>
          </w:p>
        </w:tc>
        <w:tc>
          <w:tcPr>
            <w:tcW w:w="794" w:type="dxa"/>
            <w:tcBorders>
              <w:bottom w:val="single" w:sz="6" w:space="0" w:color="auto"/>
            </w:tcBorders>
          </w:tcPr>
          <w:p w14:paraId="17D4D1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15 606</w:t>
            </w:r>
          </w:p>
        </w:tc>
      </w:tr>
      <w:tr w:rsidR="00D857DC" w14:paraId="796167B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113FF8B3" w14:textId="77777777" w:rsidR="00D857DC" w:rsidRDefault="00D857DC" w:rsidP="008A2BB8">
            <w:r>
              <w:rPr>
                <w:b/>
              </w:rPr>
              <w:t>Total equity</w:t>
            </w:r>
          </w:p>
        </w:tc>
        <w:tc>
          <w:tcPr>
            <w:tcW w:w="711" w:type="dxa"/>
            <w:tcBorders>
              <w:top w:val="single" w:sz="6" w:space="0" w:color="auto"/>
              <w:bottom w:val="single" w:sz="12" w:space="0" w:color="auto"/>
            </w:tcBorders>
          </w:tcPr>
          <w:p w14:paraId="5E3494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40 518</w:t>
            </w:r>
          </w:p>
        </w:tc>
        <w:tc>
          <w:tcPr>
            <w:tcW w:w="877" w:type="dxa"/>
            <w:tcBorders>
              <w:top w:val="single" w:sz="6" w:space="0" w:color="auto"/>
              <w:bottom w:val="single" w:sz="12" w:space="0" w:color="auto"/>
            </w:tcBorders>
          </w:tcPr>
          <w:p w14:paraId="2238FD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42 801</w:t>
            </w:r>
          </w:p>
        </w:tc>
        <w:tc>
          <w:tcPr>
            <w:tcW w:w="794" w:type="dxa"/>
            <w:tcBorders>
              <w:top w:val="single" w:sz="6" w:space="0" w:color="auto"/>
              <w:bottom w:val="single" w:sz="12" w:space="0" w:color="auto"/>
            </w:tcBorders>
          </w:tcPr>
          <w:p w14:paraId="7F610D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39 562</w:t>
            </w:r>
          </w:p>
        </w:tc>
        <w:tc>
          <w:tcPr>
            <w:tcW w:w="794" w:type="dxa"/>
            <w:tcBorders>
              <w:top w:val="single" w:sz="6" w:space="0" w:color="auto"/>
              <w:bottom w:val="single" w:sz="12" w:space="0" w:color="auto"/>
            </w:tcBorders>
          </w:tcPr>
          <w:p w14:paraId="494F11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42 073</w:t>
            </w:r>
          </w:p>
        </w:tc>
      </w:tr>
    </w:tbl>
    <w:p w14:paraId="28D6118F" w14:textId="77777777" w:rsidR="00D857DC" w:rsidRPr="006A09F6" w:rsidRDefault="00D857DC" w:rsidP="00D857DC">
      <w:pPr>
        <w:pStyle w:val="Source"/>
      </w:pPr>
      <w:r w:rsidRPr="006A09F6">
        <w:t>Sources: Departments of Education, and Treasury and Finance</w:t>
      </w:r>
    </w:p>
    <w:p w14:paraId="376C6880" w14:textId="77777777" w:rsidR="00D857DC" w:rsidRPr="006A09F6" w:rsidRDefault="00D857DC" w:rsidP="00D857DC">
      <w:pPr>
        <w:pStyle w:val="Note"/>
      </w:pPr>
      <w:r w:rsidRPr="006A09F6">
        <w:t>Note</w:t>
      </w:r>
      <w:r>
        <w:t>s</w:t>
      </w:r>
      <w:r w:rsidRPr="006A09F6">
        <w:t>:</w:t>
      </w:r>
    </w:p>
    <w:p w14:paraId="54F1D043" w14:textId="77777777" w:rsidR="00D857DC" w:rsidRPr="00926963" w:rsidRDefault="00D857DC" w:rsidP="00D857DC">
      <w:pPr>
        <w:pStyle w:val="Note"/>
      </w:pPr>
      <w:r>
        <w:t>(a)</w:t>
      </w:r>
      <w:r>
        <w:tab/>
      </w:r>
      <w:r w:rsidRPr="00926963">
        <w:t xml:space="preserve">Figures for the 2021-22 actuals and the 2022-23 budget reflect the operations of the former Department of Education and Training included in the </w:t>
      </w:r>
      <w:r w:rsidRPr="00CB1322">
        <w:rPr>
          <w:i w:val="0"/>
          <w:iCs/>
        </w:rPr>
        <w:t>2021-22 Financial Report</w:t>
      </w:r>
      <w:r w:rsidRPr="00926963">
        <w:t xml:space="preserve"> for the State of Victoria and the </w:t>
      </w:r>
      <w:r w:rsidRPr="00A65583">
        <w:rPr>
          <w:i w:val="0"/>
          <w:iCs/>
        </w:rPr>
        <w:t>2022-23 Budget</w:t>
      </w:r>
      <w:r w:rsidRPr="00926963">
        <w:t xml:space="preserve"> respectively, which do not include the impact of the machinery of government changes effective 1 January 2023.</w:t>
      </w:r>
    </w:p>
    <w:p w14:paraId="5BCF8B68" w14:textId="77777777" w:rsidR="00D857DC" w:rsidRPr="00926963" w:rsidRDefault="00D857DC" w:rsidP="00D857DC">
      <w:pPr>
        <w:pStyle w:val="Note"/>
      </w:pPr>
      <w:r>
        <w:t>(b)</w:t>
      </w:r>
      <w:r>
        <w:tab/>
      </w:r>
      <w:r w:rsidRPr="00926963">
        <w:t>The 2023 budget figures have been restated to reflect the 2022 actual closing balances.</w:t>
      </w:r>
    </w:p>
    <w:p w14:paraId="4423F24B" w14:textId="77777777" w:rsidR="00D857DC" w:rsidRPr="00926963" w:rsidRDefault="00D857DC" w:rsidP="00D857DC">
      <w:pPr>
        <w:pStyle w:val="Note"/>
      </w:pPr>
      <w:r>
        <w:t>(c)</w:t>
      </w:r>
      <w:r>
        <w:tab/>
      </w:r>
      <w:r w:rsidRPr="00926963">
        <w:t>The 2023 revised budget and 2024 budget reflect the impact of the machinery of government changes effective 1 January 2023.</w:t>
      </w:r>
    </w:p>
    <w:p w14:paraId="3212F519" w14:textId="77777777" w:rsidR="00D857DC" w:rsidRPr="00926963" w:rsidRDefault="00D857DC" w:rsidP="00D857DC">
      <w:pPr>
        <w:pStyle w:val="Note"/>
      </w:pPr>
    </w:p>
    <w:p w14:paraId="1C518F5C" w14:textId="77777777" w:rsidR="00D857DC" w:rsidRDefault="00D857DC" w:rsidP="00D857DC">
      <w:pPr>
        <w:pStyle w:val="TableHeading"/>
        <w:pageBreakBefore/>
      </w:pPr>
      <w:r>
        <w:t xml:space="preserve">Table 3.1.3: </w:t>
      </w:r>
      <w:r>
        <w:tab/>
        <w:t>Statement of cash flows</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E_CF|MergedHeadingRow:1"/>
      </w:tblPr>
      <w:tblGrid>
        <w:gridCol w:w="4534"/>
        <w:gridCol w:w="794"/>
        <w:gridCol w:w="794"/>
        <w:gridCol w:w="794"/>
        <w:gridCol w:w="794"/>
      </w:tblGrid>
      <w:tr w:rsidR="00D857DC" w14:paraId="7A08FA83"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FF576A3" w14:textId="77777777" w:rsidR="00D857DC" w:rsidRDefault="00D857DC" w:rsidP="008A2BB8">
            <w:pPr>
              <w:keepNext/>
            </w:pPr>
          </w:p>
        </w:tc>
        <w:tc>
          <w:tcPr>
            <w:tcW w:w="794" w:type="dxa"/>
            <w:tcBorders>
              <w:top w:val="single" w:sz="6" w:space="0" w:color="auto"/>
            </w:tcBorders>
          </w:tcPr>
          <w:p w14:paraId="06D5509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r>
              <w:br/>
              <w:t>actual</w:t>
            </w:r>
            <w:r>
              <w:rPr>
                <w:vertAlign w:val="superscript"/>
              </w:rPr>
              <w:t xml:space="preserve"> (a)</w:t>
            </w:r>
          </w:p>
        </w:tc>
        <w:tc>
          <w:tcPr>
            <w:tcW w:w="794" w:type="dxa"/>
            <w:tcBorders>
              <w:top w:val="single" w:sz="6" w:space="0" w:color="auto"/>
            </w:tcBorders>
          </w:tcPr>
          <w:p w14:paraId="4081709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budget</w:t>
            </w:r>
            <w:r>
              <w:rPr>
                <w:vertAlign w:val="superscript"/>
              </w:rPr>
              <w:t xml:space="preserve"> (a)</w:t>
            </w:r>
          </w:p>
        </w:tc>
        <w:tc>
          <w:tcPr>
            <w:tcW w:w="794" w:type="dxa"/>
            <w:tcBorders>
              <w:top w:val="single" w:sz="6" w:space="0" w:color="auto"/>
            </w:tcBorders>
          </w:tcPr>
          <w:p w14:paraId="40CA4D5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revised</w:t>
            </w:r>
            <w:r>
              <w:rPr>
                <w:vertAlign w:val="superscript"/>
              </w:rPr>
              <w:t xml:space="preserve"> (b)</w:t>
            </w:r>
          </w:p>
        </w:tc>
        <w:tc>
          <w:tcPr>
            <w:tcW w:w="794" w:type="dxa"/>
            <w:tcBorders>
              <w:top w:val="single" w:sz="6" w:space="0" w:color="auto"/>
            </w:tcBorders>
          </w:tcPr>
          <w:p w14:paraId="2C05EAA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r>
              <w:rPr>
                <w:vertAlign w:val="superscript"/>
              </w:rPr>
              <w:t xml:space="preserve"> (b)</w:t>
            </w:r>
          </w:p>
        </w:tc>
      </w:tr>
      <w:tr w:rsidR="00D857DC" w14:paraId="7CB59F8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57F639C" w14:textId="77777777" w:rsidR="00D857DC" w:rsidRDefault="00D857DC" w:rsidP="008A2BB8">
            <w:r>
              <w:rPr>
                <w:b/>
              </w:rPr>
              <w:t>Cash flows from operating activities</w:t>
            </w:r>
          </w:p>
        </w:tc>
        <w:tc>
          <w:tcPr>
            <w:tcW w:w="794" w:type="dxa"/>
            <w:tcBorders>
              <w:top w:val="single" w:sz="6" w:space="0" w:color="auto"/>
            </w:tcBorders>
          </w:tcPr>
          <w:p w14:paraId="431D20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F71DD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E54D4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76F1C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63C9B3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EB568B0" w14:textId="77777777" w:rsidR="00D857DC" w:rsidRDefault="00D857DC" w:rsidP="008A2BB8">
            <w:r>
              <w:rPr>
                <w:b/>
              </w:rPr>
              <w:t>Receipts</w:t>
            </w:r>
          </w:p>
        </w:tc>
        <w:tc>
          <w:tcPr>
            <w:tcW w:w="794" w:type="dxa"/>
          </w:tcPr>
          <w:p w14:paraId="707E0A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E6FF1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78E80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0D714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BF84EA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E1BBB6A" w14:textId="77777777" w:rsidR="00D857DC" w:rsidRDefault="00D857DC" w:rsidP="008A2BB8">
            <w:r>
              <w:t>Receipts from Government</w:t>
            </w:r>
          </w:p>
        </w:tc>
        <w:tc>
          <w:tcPr>
            <w:tcW w:w="794" w:type="dxa"/>
          </w:tcPr>
          <w:p w14:paraId="48F1A5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14 437</w:t>
            </w:r>
          </w:p>
        </w:tc>
        <w:tc>
          <w:tcPr>
            <w:tcW w:w="794" w:type="dxa"/>
          </w:tcPr>
          <w:p w14:paraId="797850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15 510</w:t>
            </w:r>
          </w:p>
        </w:tc>
        <w:tc>
          <w:tcPr>
            <w:tcW w:w="794" w:type="dxa"/>
          </w:tcPr>
          <w:p w14:paraId="17AE02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14 707</w:t>
            </w:r>
          </w:p>
        </w:tc>
        <w:tc>
          <w:tcPr>
            <w:tcW w:w="794" w:type="dxa"/>
          </w:tcPr>
          <w:p w14:paraId="09A78D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15 020</w:t>
            </w:r>
          </w:p>
        </w:tc>
      </w:tr>
      <w:tr w:rsidR="00D857DC" w14:paraId="4612436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FEE8B06" w14:textId="77777777" w:rsidR="00D857DC" w:rsidRDefault="00D857DC" w:rsidP="008A2BB8">
            <w:r>
              <w:t>Receipts from other entities</w:t>
            </w:r>
          </w:p>
        </w:tc>
        <w:tc>
          <w:tcPr>
            <w:tcW w:w="794" w:type="dxa"/>
          </w:tcPr>
          <w:p w14:paraId="7D5859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693</w:t>
            </w:r>
          </w:p>
        </w:tc>
        <w:tc>
          <w:tcPr>
            <w:tcW w:w="794" w:type="dxa"/>
          </w:tcPr>
          <w:p w14:paraId="415EC7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561</w:t>
            </w:r>
          </w:p>
        </w:tc>
        <w:tc>
          <w:tcPr>
            <w:tcW w:w="794" w:type="dxa"/>
          </w:tcPr>
          <w:p w14:paraId="6C1A8AB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484</w:t>
            </w:r>
          </w:p>
        </w:tc>
        <w:tc>
          <w:tcPr>
            <w:tcW w:w="794" w:type="dxa"/>
          </w:tcPr>
          <w:p w14:paraId="5147AF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218</w:t>
            </w:r>
          </w:p>
        </w:tc>
      </w:tr>
      <w:tr w:rsidR="00D857DC" w14:paraId="03CE1F1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5B1D363" w14:textId="77777777" w:rsidR="00D857DC" w:rsidRDefault="00D857DC" w:rsidP="008A2BB8">
            <w:r>
              <w:t>Interest received</w:t>
            </w:r>
          </w:p>
        </w:tc>
        <w:tc>
          <w:tcPr>
            <w:tcW w:w="794" w:type="dxa"/>
          </w:tcPr>
          <w:p w14:paraId="520763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Pr>
          <w:p w14:paraId="008298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2D221C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w:t>
            </w:r>
          </w:p>
        </w:tc>
        <w:tc>
          <w:tcPr>
            <w:tcW w:w="794" w:type="dxa"/>
          </w:tcPr>
          <w:p w14:paraId="109A20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73</w:t>
            </w:r>
          </w:p>
        </w:tc>
      </w:tr>
      <w:tr w:rsidR="00D857DC" w14:paraId="63428D3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58C43F6" w14:textId="77777777" w:rsidR="00D857DC" w:rsidRDefault="00D857DC" w:rsidP="008A2BB8">
            <w:r>
              <w:t>Other receipts</w:t>
            </w:r>
          </w:p>
        </w:tc>
        <w:tc>
          <w:tcPr>
            <w:tcW w:w="794" w:type="dxa"/>
            <w:tcBorders>
              <w:bottom w:val="single" w:sz="6" w:space="0" w:color="auto"/>
            </w:tcBorders>
          </w:tcPr>
          <w:p w14:paraId="4117FA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391</w:t>
            </w:r>
          </w:p>
        </w:tc>
        <w:tc>
          <w:tcPr>
            <w:tcW w:w="794" w:type="dxa"/>
            <w:tcBorders>
              <w:bottom w:val="single" w:sz="6" w:space="0" w:color="auto"/>
            </w:tcBorders>
          </w:tcPr>
          <w:p w14:paraId="4FFECA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540</w:t>
            </w:r>
          </w:p>
        </w:tc>
        <w:tc>
          <w:tcPr>
            <w:tcW w:w="794" w:type="dxa"/>
            <w:tcBorders>
              <w:bottom w:val="single" w:sz="6" w:space="0" w:color="auto"/>
            </w:tcBorders>
          </w:tcPr>
          <w:p w14:paraId="7CA5E8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333</w:t>
            </w:r>
          </w:p>
        </w:tc>
        <w:tc>
          <w:tcPr>
            <w:tcW w:w="794" w:type="dxa"/>
            <w:tcBorders>
              <w:bottom w:val="single" w:sz="6" w:space="0" w:color="auto"/>
            </w:tcBorders>
          </w:tcPr>
          <w:p w14:paraId="03DD7E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348</w:t>
            </w:r>
          </w:p>
        </w:tc>
      </w:tr>
      <w:tr w:rsidR="00D857DC" w14:paraId="11025AB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B303087" w14:textId="77777777" w:rsidR="00D857DC" w:rsidRDefault="00D857DC" w:rsidP="008A2BB8">
            <w:r>
              <w:rPr>
                <w:b/>
              </w:rPr>
              <w:t>Total receipts</w:t>
            </w:r>
          </w:p>
        </w:tc>
        <w:tc>
          <w:tcPr>
            <w:tcW w:w="794" w:type="dxa"/>
            <w:tcBorders>
              <w:top w:val="single" w:sz="6" w:space="0" w:color="auto"/>
            </w:tcBorders>
          </w:tcPr>
          <w:p w14:paraId="52C271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15 528</w:t>
            </w:r>
          </w:p>
        </w:tc>
        <w:tc>
          <w:tcPr>
            <w:tcW w:w="794" w:type="dxa"/>
            <w:tcBorders>
              <w:top w:val="single" w:sz="6" w:space="0" w:color="auto"/>
            </w:tcBorders>
          </w:tcPr>
          <w:p w14:paraId="0890C4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16 618</w:t>
            </w:r>
          </w:p>
        </w:tc>
        <w:tc>
          <w:tcPr>
            <w:tcW w:w="794" w:type="dxa"/>
            <w:tcBorders>
              <w:top w:val="single" w:sz="6" w:space="0" w:color="auto"/>
            </w:tcBorders>
          </w:tcPr>
          <w:p w14:paraId="34DDD84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15 572</w:t>
            </w:r>
          </w:p>
        </w:tc>
        <w:tc>
          <w:tcPr>
            <w:tcW w:w="794" w:type="dxa"/>
            <w:tcBorders>
              <w:top w:val="single" w:sz="6" w:space="0" w:color="auto"/>
            </w:tcBorders>
          </w:tcPr>
          <w:p w14:paraId="3DC030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15 660</w:t>
            </w:r>
          </w:p>
        </w:tc>
      </w:tr>
      <w:tr w:rsidR="00D857DC" w14:paraId="33654FF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2600A2F" w14:textId="77777777" w:rsidR="00D857DC" w:rsidRDefault="00D857DC" w:rsidP="008A2BB8">
            <w:r>
              <w:rPr>
                <w:b/>
              </w:rPr>
              <w:t>Payments</w:t>
            </w:r>
          </w:p>
        </w:tc>
        <w:tc>
          <w:tcPr>
            <w:tcW w:w="794" w:type="dxa"/>
          </w:tcPr>
          <w:p w14:paraId="59737A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E39E5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E2B3A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B68ED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F3418C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0B95CDE" w14:textId="77777777" w:rsidR="00D857DC" w:rsidRDefault="00D857DC" w:rsidP="008A2BB8">
            <w:r>
              <w:t>Payments of grants and other transfers</w:t>
            </w:r>
          </w:p>
        </w:tc>
        <w:tc>
          <w:tcPr>
            <w:tcW w:w="794" w:type="dxa"/>
          </w:tcPr>
          <w:p w14:paraId="722C9B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(1 826)</w:t>
            </w:r>
          </w:p>
        </w:tc>
        <w:tc>
          <w:tcPr>
            <w:tcW w:w="794" w:type="dxa"/>
          </w:tcPr>
          <w:p w14:paraId="346770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(1 890)</w:t>
            </w:r>
          </w:p>
        </w:tc>
        <w:tc>
          <w:tcPr>
            <w:tcW w:w="794" w:type="dxa"/>
          </w:tcPr>
          <w:p w14:paraId="7F64F2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(1 505)</w:t>
            </w:r>
          </w:p>
        </w:tc>
        <w:tc>
          <w:tcPr>
            <w:tcW w:w="794" w:type="dxa"/>
          </w:tcPr>
          <w:p w14:paraId="5EBC77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(1 873)</w:t>
            </w:r>
          </w:p>
        </w:tc>
      </w:tr>
      <w:tr w:rsidR="00D857DC" w14:paraId="33A5AA2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CA6EBE0" w14:textId="77777777" w:rsidR="00D857DC" w:rsidRDefault="00D857DC" w:rsidP="008A2BB8">
            <w:r>
              <w:t>Payments to suppliers and employees</w:t>
            </w:r>
          </w:p>
        </w:tc>
        <w:tc>
          <w:tcPr>
            <w:tcW w:w="794" w:type="dxa"/>
          </w:tcPr>
          <w:p w14:paraId="7AB3AD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(12 702)</w:t>
            </w:r>
          </w:p>
        </w:tc>
        <w:tc>
          <w:tcPr>
            <w:tcW w:w="794" w:type="dxa"/>
          </w:tcPr>
          <w:p w14:paraId="5A1D22C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(13 820)</w:t>
            </w:r>
          </w:p>
        </w:tc>
        <w:tc>
          <w:tcPr>
            <w:tcW w:w="794" w:type="dxa"/>
          </w:tcPr>
          <w:p w14:paraId="2ACCBE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(13 085)</w:t>
            </w:r>
          </w:p>
        </w:tc>
        <w:tc>
          <w:tcPr>
            <w:tcW w:w="794" w:type="dxa"/>
          </w:tcPr>
          <w:p w14:paraId="0BBED9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(12 832)</w:t>
            </w:r>
          </w:p>
        </w:tc>
      </w:tr>
      <w:tr w:rsidR="00D857DC" w14:paraId="2D12B79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57DDDE1" w14:textId="77777777" w:rsidR="00D857DC" w:rsidRDefault="00D857DC" w:rsidP="008A2BB8">
            <w:r>
              <w:t>Interest and other costs of finance paid</w:t>
            </w:r>
          </w:p>
        </w:tc>
        <w:tc>
          <w:tcPr>
            <w:tcW w:w="794" w:type="dxa"/>
            <w:tcBorders>
              <w:bottom w:val="single" w:sz="6" w:space="0" w:color="auto"/>
            </w:tcBorders>
          </w:tcPr>
          <w:p w14:paraId="78B5EB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Borders>
              <w:bottom w:val="single" w:sz="6" w:space="0" w:color="auto"/>
            </w:tcBorders>
          </w:tcPr>
          <w:p w14:paraId="761E94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w:t>
            </w:r>
          </w:p>
        </w:tc>
        <w:tc>
          <w:tcPr>
            <w:tcW w:w="794" w:type="dxa"/>
            <w:tcBorders>
              <w:bottom w:val="single" w:sz="6" w:space="0" w:color="auto"/>
            </w:tcBorders>
          </w:tcPr>
          <w:p w14:paraId="0E219E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c>
          <w:tcPr>
            <w:tcW w:w="794" w:type="dxa"/>
            <w:tcBorders>
              <w:bottom w:val="single" w:sz="6" w:space="0" w:color="auto"/>
            </w:tcBorders>
          </w:tcPr>
          <w:p w14:paraId="3ABAD8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r>
      <w:tr w:rsidR="00D857DC" w14:paraId="02981DC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21B2827" w14:textId="77777777" w:rsidR="00D857DC" w:rsidRDefault="00D857DC" w:rsidP="008A2BB8">
            <w:r>
              <w:rPr>
                <w:b/>
              </w:rPr>
              <w:t>Total payments</w:t>
            </w:r>
          </w:p>
        </w:tc>
        <w:tc>
          <w:tcPr>
            <w:tcW w:w="794" w:type="dxa"/>
            <w:tcBorders>
              <w:top w:val="single" w:sz="6" w:space="0" w:color="auto"/>
              <w:bottom w:val="single" w:sz="6" w:space="0" w:color="auto"/>
            </w:tcBorders>
          </w:tcPr>
          <w:p w14:paraId="26E02E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(14 555)</w:t>
            </w:r>
          </w:p>
        </w:tc>
        <w:tc>
          <w:tcPr>
            <w:tcW w:w="794" w:type="dxa"/>
            <w:tcBorders>
              <w:top w:val="single" w:sz="6" w:space="0" w:color="auto"/>
              <w:bottom w:val="single" w:sz="6" w:space="0" w:color="auto"/>
            </w:tcBorders>
          </w:tcPr>
          <w:p w14:paraId="0160A4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(15 738)</w:t>
            </w:r>
          </w:p>
        </w:tc>
        <w:tc>
          <w:tcPr>
            <w:tcW w:w="794" w:type="dxa"/>
            <w:tcBorders>
              <w:top w:val="single" w:sz="6" w:space="0" w:color="auto"/>
              <w:bottom w:val="single" w:sz="6" w:space="0" w:color="auto"/>
            </w:tcBorders>
          </w:tcPr>
          <w:p w14:paraId="739175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(14 615)</w:t>
            </w:r>
          </w:p>
        </w:tc>
        <w:tc>
          <w:tcPr>
            <w:tcW w:w="794" w:type="dxa"/>
            <w:tcBorders>
              <w:top w:val="single" w:sz="6" w:space="0" w:color="auto"/>
              <w:bottom w:val="single" w:sz="6" w:space="0" w:color="auto"/>
            </w:tcBorders>
          </w:tcPr>
          <w:p w14:paraId="2E515E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(14 731)</w:t>
            </w:r>
          </w:p>
        </w:tc>
      </w:tr>
      <w:tr w:rsidR="00D857DC" w14:paraId="42D89DE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0BA2A51" w14:textId="77777777" w:rsidR="00D857DC" w:rsidRDefault="00D857DC" w:rsidP="008A2BB8">
            <w:r>
              <w:rPr>
                <w:b/>
              </w:rPr>
              <w:t>Net cash flows from/(used in) operating activities</w:t>
            </w:r>
          </w:p>
        </w:tc>
        <w:tc>
          <w:tcPr>
            <w:tcW w:w="794" w:type="dxa"/>
            <w:tcBorders>
              <w:top w:val="single" w:sz="6" w:space="0" w:color="auto"/>
            </w:tcBorders>
          </w:tcPr>
          <w:p w14:paraId="20F617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973</w:t>
            </w:r>
          </w:p>
        </w:tc>
        <w:tc>
          <w:tcPr>
            <w:tcW w:w="794" w:type="dxa"/>
            <w:tcBorders>
              <w:top w:val="single" w:sz="6" w:space="0" w:color="auto"/>
            </w:tcBorders>
          </w:tcPr>
          <w:p w14:paraId="1BF280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879</w:t>
            </w:r>
          </w:p>
        </w:tc>
        <w:tc>
          <w:tcPr>
            <w:tcW w:w="794" w:type="dxa"/>
            <w:tcBorders>
              <w:top w:val="single" w:sz="6" w:space="0" w:color="auto"/>
            </w:tcBorders>
          </w:tcPr>
          <w:p w14:paraId="4148AB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957</w:t>
            </w:r>
          </w:p>
        </w:tc>
        <w:tc>
          <w:tcPr>
            <w:tcW w:w="794" w:type="dxa"/>
            <w:tcBorders>
              <w:top w:val="single" w:sz="6" w:space="0" w:color="auto"/>
            </w:tcBorders>
          </w:tcPr>
          <w:p w14:paraId="1BE888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928</w:t>
            </w:r>
          </w:p>
        </w:tc>
      </w:tr>
      <w:tr w:rsidR="00D857DC" w14:paraId="2458BA6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B2E38D4" w14:textId="77777777" w:rsidR="00D857DC" w:rsidRDefault="00D857DC" w:rsidP="008A2BB8">
            <w:r>
              <w:rPr>
                <w:b/>
              </w:rPr>
              <w:t>Cash flows from investing activities</w:t>
            </w:r>
          </w:p>
        </w:tc>
        <w:tc>
          <w:tcPr>
            <w:tcW w:w="794" w:type="dxa"/>
          </w:tcPr>
          <w:p w14:paraId="0746E0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517C8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C668C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531D8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CB8C4D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AF4A6E9" w14:textId="77777777" w:rsidR="00D857DC" w:rsidRDefault="00D857DC" w:rsidP="008A2BB8">
            <w:r>
              <w:t>Net investment</w:t>
            </w:r>
          </w:p>
        </w:tc>
        <w:tc>
          <w:tcPr>
            <w:tcW w:w="794" w:type="dxa"/>
          </w:tcPr>
          <w:p w14:paraId="16B425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Pr>
          <w:p w14:paraId="1801B0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13DD9B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37907A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r>
      <w:tr w:rsidR="00D857DC" w14:paraId="589C263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7633582" w14:textId="77777777" w:rsidR="00D857DC" w:rsidRDefault="00D857DC" w:rsidP="008A2BB8">
            <w:r>
              <w:t>Payments for non</w:t>
            </w:r>
            <w:r>
              <w:noBreakHyphen/>
              <w:t>financial assets</w:t>
            </w:r>
          </w:p>
        </w:tc>
        <w:tc>
          <w:tcPr>
            <w:tcW w:w="794" w:type="dxa"/>
          </w:tcPr>
          <w:p w14:paraId="54087C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(1 953)</w:t>
            </w:r>
          </w:p>
        </w:tc>
        <w:tc>
          <w:tcPr>
            <w:tcW w:w="794" w:type="dxa"/>
          </w:tcPr>
          <w:p w14:paraId="64A927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(2 822)</w:t>
            </w:r>
          </w:p>
        </w:tc>
        <w:tc>
          <w:tcPr>
            <w:tcW w:w="794" w:type="dxa"/>
          </w:tcPr>
          <w:p w14:paraId="485A88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(2 754)</w:t>
            </w:r>
          </w:p>
        </w:tc>
        <w:tc>
          <w:tcPr>
            <w:tcW w:w="794" w:type="dxa"/>
          </w:tcPr>
          <w:p w14:paraId="5422DD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(2 642)</w:t>
            </w:r>
          </w:p>
        </w:tc>
      </w:tr>
      <w:tr w:rsidR="00D857DC" w14:paraId="211ACFB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9734B45" w14:textId="77777777" w:rsidR="00D857DC" w:rsidRDefault="00D857DC" w:rsidP="008A2BB8">
            <w:r>
              <w:t>Proceeds from sale of non</w:t>
            </w:r>
            <w:r>
              <w:noBreakHyphen/>
              <w:t>financial assets</w:t>
            </w:r>
          </w:p>
        </w:tc>
        <w:tc>
          <w:tcPr>
            <w:tcW w:w="794" w:type="dxa"/>
          </w:tcPr>
          <w:p w14:paraId="571B8B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794" w:type="dxa"/>
          </w:tcPr>
          <w:p w14:paraId="56D118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2EADFB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638C86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09AE184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CA06AE4" w14:textId="77777777" w:rsidR="00D857DC" w:rsidRDefault="00D857DC" w:rsidP="008A2BB8">
            <w:r>
              <w:t>Net loans to other parties</w:t>
            </w:r>
          </w:p>
        </w:tc>
        <w:tc>
          <w:tcPr>
            <w:tcW w:w="794" w:type="dxa"/>
          </w:tcPr>
          <w:p w14:paraId="51316F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c>
          <w:tcPr>
            <w:tcW w:w="794" w:type="dxa"/>
          </w:tcPr>
          <w:p w14:paraId="708FE7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5BBAB7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252EA6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r>
      <w:tr w:rsidR="00D857DC" w14:paraId="11C7E16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6E67338" w14:textId="77777777" w:rsidR="00D857DC" w:rsidRDefault="00D857DC" w:rsidP="008A2BB8">
            <w:r>
              <w:rPr>
                <w:b/>
              </w:rPr>
              <w:t>Net cash flow from/(used in) investing activities</w:t>
            </w:r>
          </w:p>
        </w:tc>
        <w:tc>
          <w:tcPr>
            <w:tcW w:w="794" w:type="dxa"/>
            <w:tcBorders>
              <w:top w:val="single" w:sz="6" w:space="0" w:color="auto"/>
            </w:tcBorders>
          </w:tcPr>
          <w:p w14:paraId="01DF2F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(1 947)</w:t>
            </w:r>
          </w:p>
        </w:tc>
        <w:tc>
          <w:tcPr>
            <w:tcW w:w="794" w:type="dxa"/>
            <w:tcBorders>
              <w:top w:val="single" w:sz="6" w:space="0" w:color="auto"/>
            </w:tcBorders>
          </w:tcPr>
          <w:p w14:paraId="6A2345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(2 818)</w:t>
            </w:r>
          </w:p>
        </w:tc>
        <w:tc>
          <w:tcPr>
            <w:tcW w:w="794" w:type="dxa"/>
            <w:tcBorders>
              <w:top w:val="single" w:sz="6" w:space="0" w:color="auto"/>
            </w:tcBorders>
          </w:tcPr>
          <w:p w14:paraId="66225E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(2 752)</w:t>
            </w:r>
          </w:p>
        </w:tc>
        <w:tc>
          <w:tcPr>
            <w:tcW w:w="794" w:type="dxa"/>
            <w:tcBorders>
              <w:top w:val="single" w:sz="6" w:space="0" w:color="auto"/>
            </w:tcBorders>
          </w:tcPr>
          <w:p w14:paraId="4F8DE6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(2 642)</w:t>
            </w:r>
          </w:p>
        </w:tc>
      </w:tr>
      <w:tr w:rsidR="00D857DC" w14:paraId="6B42741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C1DE077" w14:textId="77777777" w:rsidR="00D857DC" w:rsidRDefault="00D857DC" w:rsidP="008A2BB8">
            <w:r>
              <w:rPr>
                <w:b/>
              </w:rPr>
              <w:t>Cash flows from financing activities</w:t>
            </w:r>
          </w:p>
        </w:tc>
        <w:tc>
          <w:tcPr>
            <w:tcW w:w="794" w:type="dxa"/>
          </w:tcPr>
          <w:p w14:paraId="6138FE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29153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C397F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4EA4A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C0C02D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F6CE6CE" w14:textId="77777777" w:rsidR="00D857DC" w:rsidRDefault="00D857DC" w:rsidP="008A2BB8">
            <w:r>
              <w:t>Owner contributions by State Government</w:t>
            </w:r>
          </w:p>
        </w:tc>
        <w:tc>
          <w:tcPr>
            <w:tcW w:w="794" w:type="dxa"/>
          </w:tcPr>
          <w:p w14:paraId="3FDF53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1 048</w:t>
            </w:r>
          </w:p>
        </w:tc>
        <w:tc>
          <w:tcPr>
            <w:tcW w:w="794" w:type="dxa"/>
          </w:tcPr>
          <w:p w14:paraId="758A16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1 929</w:t>
            </w:r>
          </w:p>
        </w:tc>
        <w:tc>
          <w:tcPr>
            <w:tcW w:w="794" w:type="dxa"/>
          </w:tcPr>
          <w:p w14:paraId="4D9C21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1 499</w:t>
            </w:r>
          </w:p>
        </w:tc>
        <w:tc>
          <w:tcPr>
            <w:tcW w:w="794" w:type="dxa"/>
          </w:tcPr>
          <w:p w14:paraId="79B2D1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1 979</w:t>
            </w:r>
          </w:p>
        </w:tc>
      </w:tr>
      <w:tr w:rsidR="00D857DC" w14:paraId="13C5FDD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3D702BF" w14:textId="77777777" w:rsidR="00D857DC" w:rsidRDefault="00D857DC" w:rsidP="008A2BB8">
            <w:r>
              <w:t>Repayment of leases and service concession liabilities</w:t>
            </w:r>
          </w:p>
        </w:tc>
        <w:tc>
          <w:tcPr>
            <w:tcW w:w="794" w:type="dxa"/>
          </w:tcPr>
          <w:p w14:paraId="7A913C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c>
          <w:tcPr>
            <w:tcW w:w="794" w:type="dxa"/>
          </w:tcPr>
          <w:p w14:paraId="30BD1A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(42)</w:t>
            </w:r>
          </w:p>
        </w:tc>
        <w:tc>
          <w:tcPr>
            <w:tcW w:w="794" w:type="dxa"/>
          </w:tcPr>
          <w:p w14:paraId="61A8D0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w:t>
            </w:r>
          </w:p>
        </w:tc>
        <w:tc>
          <w:tcPr>
            <w:tcW w:w="794" w:type="dxa"/>
          </w:tcPr>
          <w:p w14:paraId="2452B3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w:t>
            </w:r>
          </w:p>
        </w:tc>
      </w:tr>
      <w:tr w:rsidR="00D857DC" w14:paraId="277CA12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DA863C5" w14:textId="77777777" w:rsidR="00D857DC" w:rsidRDefault="00D857DC" w:rsidP="008A2BB8">
            <w:r>
              <w:t>Net borrowings</w:t>
            </w:r>
          </w:p>
        </w:tc>
        <w:tc>
          <w:tcPr>
            <w:tcW w:w="794" w:type="dxa"/>
          </w:tcPr>
          <w:p w14:paraId="300852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w:t>
            </w:r>
          </w:p>
        </w:tc>
        <w:tc>
          <w:tcPr>
            <w:tcW w:w="794" w:type="dxa"/>
          </w:tcPr>
          <w:p w14:paraId="4A57EB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794" w:type="dxa"/>
          </w:tcPr>
          <w:p w14:paraId="2A027E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w:t>
            </w:r>
          </w:p>
        </w:tc>
        <w:tc>
          <w:tcPr>
            <w:tcW w:w="794" w:type="dxa"/>
          </w:tcPr>
          <w:p w14:paraId="3CA881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w:t>
            </w:r>
          </w:p>
        </w:tc>
      </w:tr>
      <w:tr w:rsidR="00D857DC" w14:paraId="7B18616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733F41F6" w14:textId="77777777" w:rsidR="00D857DC" w:rsidRDefault="00D857DC" w:rsidP="008A2BB8">
            <w:r>
              <w:rPr>
                <w:b/>
              </w:rPr>
              <w:t>Net cash flows from/(used in) financing activities</w:t>
            </w:r>
          </w:p>
        </w:tc>
        <w:tc>
          <w:tcPr>
            <w:tcW w:w="794" w:type="dxa"/>
            <w:tcBorders>
              <w:top w:val="single" w:sz="6" w:space="0" w:color="auto"/>
              <w:bottom w:val="single" w:sz="12" w:space="0" w:color="auto"/>
            </w:tcBorders>
          </w:tcPr>
          <w:p w14:paraId="5CD270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1 049</w:t>
            </w:r>
          </w:p>
        </w:tc>
        <w:tc>
          <w:tcPr>
            <w:tcW w:w="794" w:type="dxa"/>
            <w:tcBorders>
              <w:top w:val="single" w:sz="6" w:space="0" w:color="auto"/>
              <w:bottom w:val="single" w:sz="12" w:space="0" w:color="auto"/>
            </w:tcBorders>
          </w:tcPr>
          <w:p w14:paraId="103995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1 897</w:t>
            </w:r>
          </w:p>
        </w:tc>
        <w:tc>
          <w:tcPr>
            <w:tcW w:w="794" w:type="dxa"/>
            <w:tcBorders>
              <w:top w:val="single" w:sz="6" w:space="0" w:color="auto"/>
              <w:bottom w:val="single" w:sz="12" w:space="0" w:color="auto"/>
            </w:tcBorders>
          </w:tcPr>
          <w:p w14:paraId="0C36D9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1 432</w:t>
            </w:r>
          </w:p>
        </w:tc>
        <w:tc>
          <w:tcPr>
            <w:tcW w:w="794" w:type="dxa"/>
            <w:tcBorders>
              <w:top w:val="single" w:sz="6" w:space="0" w:color="auto"/>
              <w:bottom w:val="single" w:sz="12" w:space="0" w:color="auto"/>
            </w:tcBorders>
          </w:tcPr>
          <w:p w14:paraId="2F4EBF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1 913</w:t>
            </w:r>
          </w:p>
        </w:tc>
      </w:tr>
      <w:tr w:rsidR="00D857DC" w14:paraId="554F35F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715CFDE3" w14:textId="77777777" w:rsidR="00D857DC" w:rsidRDefault="00D857DC" w:rsidP="008A2BB8">
            <w:r>
              <w:rPr>
                <w:b/>
              </w:rPr>
              <w:t>Net increase/(decrease) in cash and cash equivalents</w:t>
            </w:r>
          </w:p>
        </w:tc>
        <w:tc>
          <w:tcPr>
            <w:tcW w:w="794" w:type="dxa"/>
            <w:tcBorders>
              <w:top w:val="single" w:sz="0" w:space="0" w:color="auto"/>
            </w:tcBorders>
          </w:tcPr>
          <w:p w14:paraId="1784CF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75</w:t>
            </w:r>
          </w:p>
        </w:tc>
        <w:tc>
          <w:tcPr>
            <w:tcW w:w="794" w:type="dxa"/>
            <w:tcBorders>
              <w:top w:val="single" w:sz="0" w:space="0" w:color="auto"/>
            </w:tcBorders>
          </w:tcPr>
          <w:p w14:paraId="5D09BF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w:t>
            </w:r>
          </w:p>
        </w:tc>
        <w:tc>
          <w:tcPr>
            <w:tcW w:w="794" w:type="dxa"/>
            <w:tcBorders>
              <w:top w:val="single" w:sz="0" w:space="0" w:color="auto"/>
            </w:tcBorders>
          </w:tcPr>
          <w:p w14:paraId="5A0983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(363)</w:t>
            </w:r>
          </w:p>
        </w:tc>
        <w:tc>
          <w:tcPr>
            <w:tcW w:w="794" w:type="dxa"/>
            <w:tcBorders>
              <w:top w:val="single" w:sz="0" w:space="0" w:color="auto"/>
            </w:tcBorders>
          </w:tcPr>
          <w:p w14:paraId="3A0B0F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199</w:t>
            </w:r>
          </w:p>
        </w:tc>
      </w:tr>
      <w:tr w:rsidR="00D857DC" w14:paraId="345008F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AD5C5DA" w14:textId="77777777" w:rsidR="00D857DC" w:rsidRDefault="00D857DC" w:rsidP="008A2BB8">
            <w:r>
              <w:t>Cash and cash equivalents at the beginning of the financial year</w:t>
            </w:r>
          </w:p>
        </w:tc>
        <w:tc>
          <w:tcPr>
            <w:tcW w:w="794" w:type="dxa"/>
            <w:tcBorders>
              <w:bottom w:val="single" w:sz="6" w:space="0" w:color="auto"/>
            </w:tcBorders>
          </w:tcPr>
          <w:p w14:paraId="561431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1 967</w:t>
            </w:r>
          </w:p>
        </w:tc>
        <w:tc>
          <w:tcPr>
            <w:tcW w:w="794" w:type="dxa"/>
            <w:tcBorders>
              <w:bottom w:val="single" w:sz="6" w:space="0" w:color="auto"/>
            </w:tcBorders>
          </w:tcPr>
          <w:p w14:paraId="5FC898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2 042</w:t>
            </w:r>
          </w:p>
        </w:tc>
        <w:tc>
          <w:tcPr>
            <w:tcW w:w="794" w:type="dxa"/>
            <w:tcBorders>
              <w:bottom w:val="single" w:sz="6" w:space="0" w:color="auto"/>
            </w:tcBorders>
          </w:tcPr>
          <w:p w14:paraId="2DA0F4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2 042</w:t>
            </w:r>
          </w:p>
        </w:tc>
        <w:tc>
          <w:tcPr>
            <w:tcW w:w="794" w:type="dxa"/>
            <w:tcBorders>
              <w:bottom w:val="single" w:sz="6" w:space="0" w:color="auto"/>
            </w:tcBorders>
          </w:tcPr>
          <w:p w14:paraId="12CBED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1 679</w:t>
            </w:r>
          </w:p>
        </w:tc>
      </w:tr>
      <w:tr w:rsidR="00D857DC" w14:paraId="0F8CDCC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7D73ED9F" w14:textId="77777777" w:rsidR="00D857DC" w:rsidRDefault="00D857DC" w:rsidP="008A2BB8">
            <w:r>
              <w:rPr>
                <w:b/>
              </w:rPr>
              <w:t>Cash and cash equivalents at the end of the financial year</w:t>
            </w:r>
          </w:p>
        </w:tc>
        <w:tc>
          <w:tcPr>
            <w:tcW w:w="794" w:type="dxa"/>
            <w:tcBorders>
              <w:top w:val="single" w:sz="6" w:space="0" w:color="auto"/>
              <w:bottom w:val="single" w:sz="12" w:space="0" w:color="auto"/>
            </w:tcBorders>
          </w:tcPr>
          <w:p w14:paraId="636FF8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2 042</w:t>
            </w:r>
          </w:p>
        </w:tc>
        <w:tc>
          <w:tcPr>
            <w:tcW w:w="794" w:type="dxa"/>
            <w:tcBorders>
              <w:top w:val="single" w:sz="6" w:space="0" w:color="auto"/>
              <w:bottom w:val="single" w:sz="12" w:space="0" w:color="auto"/>
            </w:tcBorders>
          </w:tcPr>
          <w:p w14:paraId="599A5D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2 000</w:t>
            </w:r>
          </w:p>
        </w:tc>
        <w:tc>
          <w:tcPr>
            <w:tcW w:w="794" w:type="dxa"/>
            <w:tcBorders>
              <w:top w:val="single" w:sz="6" w:space="0" w:color="auto"/>
              <w:bottom w:val="single" w:sz="12" w:space="0" w:color="auto"/>
            </w:tcBorders>
          </w:tcPr>
          <w:p w14:paraId="12063F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1 679</w:t>
            </w:r>
          </w:p>
        </w:tc>
        <w:tc>
          <w:tcPr>
            <w:tcW w:w="794" w:type="dxa"/>
            <w:tcBorders>
              <w:top w:val="single" w:sz="6" w:space="0" w:color="auto"/>
              <w:bottom w:val="single" w:sz="12" w:space="0" w:color="auto"/>
            </w:tcBorders>
          </w:tcPr>
          <w:p w14:paraId="14AEC3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1 878</w:t>
            </w:r>
          </w:p>
        </w:tc>
      </w:tr>
    </w:tbl>
    <w:p w14:paraId="29FFB65C" w14:textId="77777777" w:rsidR="00D857DC" w:rsidRDefault="00D857DC" w:rsidP="00D857DC">
      <w:pPr>
        <w:pStyle w:val="Source"/>
      </w:pPr>
      <w:r w:rsidRPr="00A73813">
        <w:t>Sources: Departments of Education, and Treasury and Finance</w:t>
      </w:r>
    </w:p>
    <w:p w14:paraId="5203B3FF" w14:textId="77777777" w:rsidR="00D857DC" w:rsidRDefault="00D857DC" w:rsidP="00D857DC">
      <w:pPr>
        <w:pStyle w:val="Note"/>
      </w:pPr>
      <w:r>
        <w:t>Notes:</w:t>
      </w:r>
    </w:p>
    <w:p w14:paraId="731D2FE6" w14:textId="77777777" w:rsidR="00D857DC" w:rsidRPr="00CB1322" w:rsidRDefault="00D857DC" w:rsidP="00D857DC">
      <w:pPr>
        <w:pStyle w:val="Note"/>
      </w:pPr>
      <w:r>
        <w:t>(a)</w:t>
      </w:r>
      <w:r>
        <w:tab/>
      </w:r>
      <w:r w:rsidRPr="00CB1322">
        <w:t xml:space="preserve">Figures for the 2021-22 actuals and the 2022-23 budget reflect the operations of the former Department of Education and Training included in the </w:t>
      </w:r>
      <w:r w:rsidRPr="00CB1322">
        <w:rPr>
          <w:i w:val="0"/>
          <w:iCs/>
        </w:rPr>
        <w:t>2021-22 Financial Report</w:t>
      </w:r>
      <w:r w:rsidRPr="00CB1322">
        <w:t xml:space="preserve"> for the State of Victoria and the </w:t>
      </w:r>
      <w:r w:rsidRPr="00A65583">
        <w:rPr>
          <w:i w:val="0"/>
          <w:iCs/>
        </w:rPr>
        <w:t>2022-23 Budget</w:t>
      </w:r>
      <w:r w:rsidRPr="00CB1322">
        <w:t xml:space="preserve"> respectively, which do not include the impact of the machinery of government changes effective 1 January 2023.</w:t>
      </w:r>
    </w:p>
    <w:p w14:paraId="41C38AD5" w14:textId="3D693E09" w:rsidR="00D857DC" w:rsidRPr="00CB1322" w:rsidRDefault="00D857DC" w:rsidP="004A09AE">
      <w:pPr>
        <w:pStyle w:val="Note"/>
        <w:ind w:right="-170"/>
      </w:pPr>
      <w:r>
        <w:t>(b)</w:t>
      </w:r>
      <w:r>
        <w:tab/>
      </w:r>
      <w:r w:rsidRPr="00CB1322">
        <w:t>The 2022-23 revised budget and 2023-24 budget reflect the impact of</w:t>
      </w:r>
      <w:r w:rsidR="004A09AE">
        <w:t xml:space="preserve"> the</w:t>
      </w:r>
      <w:r w:rsidRPr="00CB1322">
        <w:t xml:space="preserve"> machinery of government changes effective 1 January 2023.</w:t>
      </w:r>
    </w:p>
    <w:p w14:paraId="05B1E606" w14:textId="77777777" w:rsidR="00D857DC" w:rsidRPr="00CB1322" w:rsidRDefault="00D857DC" w:rsidP="00D857DC">
      <w:pPr>
        <w:pStyle w:val="Note"/>
      </w:pPr>
    </w:p>
    <w:p w14:paraId="14D22316" w14:textId="77777777" w:rsidR="00D857DC" w:rsidRDefault="00D857DC" w:rsidP="00D857DC"/>
    <w:p w14:paraId="5C98D197" w14:textId="77777777" w:rsidR="00D857DC" w:rsidRDefault="00D857DC" w:rsidP="00D857DC">
      <w:pPr>
        <w:pStyle w:val="TableHeading"/>
        <w:pageBreakBefore/>
      </w:pPr>
      <w:r>
        <w:t xml:space="preserve">Table 3.1.4: </w:t>
      </w:r>
      <w:r>
        <w:tab/>
        <w:t>Statement of changes in equity</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E_SOCIE"/>
      </w:tblPr>
      <w:tblGrid>
        <w:gridCol w:w="3094"/>
        <w:gridCol w:w="1204"/>
        <w:gridCol w:w="1089"/>
        <w:gridCol w:w="992"/>
        <w:gridCol w:w="709"/>
        <w:gridCol w:w="622"/>
      </w:tblGrid>
      <w:tr w:rsidR="00D857DC" w14:paraId="31918AC8"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094" w:type="dxa"/>
            <w:tcBorders>
              <w:top w:val="single" w:sz="6" w:space="0" w:color="auto"/>
              <w:bottom w:val="single" w:sz="6" w:space="0" w:color="auto"/>
            </w:tcBorders>
          </w:tcPr>
          <w:p w14:paraId="6DAD7C72" w14:textId="77777777" w:rsidR="00D857DC" w:rsidRDefault="00D857DC" w:rsidP="008A2BB8">
            <w:pPr>
              <w:keepNext/>
            </w:pPr>
          </w:p>
        </w:tc>
        <w:tc>
          <w:tcPr>
            <w:tcW w:w="1204" w:type="dxa"/>
            <w:tcBorders>
              <w:top w:val="single" w:sz="6" w:space="0" w:color="auto"/>
              <w:bottom w:val="single" w:sz="6" w:space="0" w:color="auto"/>
            </w:tcBorders>
          </w:tcPr>
          <w:p w14:paraId="338C258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Accumulated surplus/(deficit)</w:t>
            </w:r>
          </w:p>
        </w:tc>
        <w:tc>
          <w:tcPr>
            <w:tcW w:w="1089" w:type="dxa"/>
            <w:tcBorders>
              <w:top w:val="single" w:sz="6" w:space="0" w:color="auto"/>
              <w:bottom w:val="single" w:sz="6" w:space="0" w:color="auto"/>
            </w:tcBorders>
          </w:tcPr>
          <w:p w14:paraId="2287F56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Contributions by owner</w:t>
            </w:r>
          </w:p>
        </w:tc>
        <w:tc>
          <w:tcPr>
            <w:tcW w:w="992" w:type="dxa"/>
            <w:tcBorders>
              <w:top w:val="single" w:sz="6" w:space="0" w:color="auto"/>
              <w:bottom w:val="single" w:sz="6" w:space="0" w:color="auto"/>
            </w:tcBorders>
          </w:tcPr>
          <w:p w14:paraId="54DEFA1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Revaluation surplus</w:t>
            </w:r>
          </w:p>
        </w:tc>
        <w:tc>
          <w:tcPr>
            <w:tcW w:w="709" w:type="dxa"/>
            <w:tcBorders>
              <w:top w:val="single" w:sz="6" w:space="0" w:color="auto"/>
              <w:bottom w:val="single" w:sz="6" w:space="0" w:color="auto"/>
            </w:tcBorders>
          </w:tcPr>
          <w:p w14:paraId="092E082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Other reserves</w:t>
            </w:r>
          </w:p>
        </w:tc>
        <w:tc>
          <w:tcPr>
            <w:tcW w:w="622" w:type="dxa"/>
            <w:tcBorders>
              <w:top w:val="single" w:sz="6" w:space="0" w:color="auto"/>
              <w:bottom w:val="single" w:sz="6" w:space="0" w:color="auto"/>
            </w:tcBorders>
          </w:tcPr>
          <w:p w14:paraId="45FA621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Total equity</w:t>
            </w:r>
          </w:p>
        </w:tc>
      </w:tr>
      <w:tr w:rsidR="00D857DC" w14:paraId="553D6752" w14:textId="77777777" w:rsidTr="008A2BB8">
        <w:tc>
          <w:tcPr>
            <w:cnfStyle w:val="001000000000" w:firstRow="0" w:lastRow="0" w:firstColumn="1" w:lastColumn="0" w:oddVBand="0" w:evenVBand="0" w:oddHBand="0" w:evenHBand="0" w:firstRowFirstColumn="0" w:firstRowLastColumn="0" w:lastRowFirstColumn="0" w:lastRowLastColumn="0"/>
            <w:tcW w:w="3094" w:type="dxa"/>
            <w:tcBorders>
              <w:top w:val="single" w:sz="6" w:space="0" w:color="auto"/>
            </w:tcBorders>
          </w:tcPr>
          <w:p w14:paraId="3785FB9D" w14:textId="77777777" w:rsidR="00D857DC" w:rsidRDefault="00D857DC" w:rsidP="008A2BB8">
            <w:r>
              <w:rPr>
                <w:b/>
              </w:rPr>
              <w:t>Opening balance 1 July 2021</w:t>
            </w:r>
          </w:p>
        </w:tc>
        <w:tc>
          <w:tcPr>
            <w:tcW w:w="1204" w:type="dxa"/>
            <w:tcBorders>
              <w:top w:val="single" w:sz="6" w:space="0" w:color="auto"/>
            </w:tcBorders>
          </w:tcPr>
          <w:p w14:paraId="2A1291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5 075</w:t>
            </w:r>
          </w:p>
        </w:tc>
        <w:tc>
          <w:tcPr>
            <w:tcW w:w="1089" w:type="dxa"/>
            <w:tcBorders>
              <w:top w:val="single" w:sz="6" w:space="0" w:color="auto"/>
            </w:tcBorders>
          </w:tcPr>
          <w:p w14:paraId="256593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11 688</w:t>
            </w:r>
          </w:p>
        </w:tc>
        <w:tc>
          <w:tcPr>
            <w:tcW w:w="992" w:type="dxa"/>
            <w:tcBorders>
              <w:top w:val="single" w:sz="6" w:space="0" w:color="auto"/>
            </w:tcBorders>
          </w:tcPr>
          <w:p w14:paraId="44CCFD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16 490</w:t>
            </w:r>
          </w:p>
        </w:tc>
        <w:tc>
          <w:tcPr>
            <w:tcW w:w="709" w:type="dxa"/>
            <w:tcBorders>
              <w:top w:val="single" w:sz="6" w:space="0" w:color="auto"/>
            </w:tcBorders>
          </w:tcPr>
          <w:p w14:paraId="071FEF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622" w:type="dxa"/>
            <w:tcBorders>
              <w:top w:val="single" w:sz="6" w:space="0" w:color="auto"/>
            </w:tcBorders>
          </w:tcPr>
          <w:p w14:paraId="6F3166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33 253</w:t>
            </w:r>
          </w:p>
        </w:tc>
      </w:tr>
      <w:tr w:rsidR="00D857DC" w14:paraId="7464DA5B" w14:textId="77777777" w:rsidTr="008A2BB8">
        <w:tc>
          <w:tcPr>
            <w:cnfStyle w:val="001000000000" w:firstRow="0" w:lastRow="0" w:firstColumn="1" w:lastColumn="0" w:oddVBand="0" w:evenVBand="0" w:oddHBand="0" w:evenHBand="0" w:firstRowFirstColumn="0" w:firstRowLastColumn="0" w:lastRowFirstColumn="0" w:lastRowLastColumn="0"/>
            <w:tcW w:w="3094" w:type="dxa"/>
          </w:tcPr>
          <w:p w14:paraId="2FB19885" w14:textId="77777777" w:rsidR="00D857DC" w:rsidRDefault="00D857DC" w:rsidP="008A2BB8">
            <w:r>
              <w:t>Comprehensive result</w:t>
            </w:r>
          </w:p>
        </w:tc>
        <w:tc>
          <w:tcPr>
            <w:tcW w:w="1204" w:type="dxa"/>
          </w:tcPr>
          <w:p w14:paraId="4B34F7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695</w:t>
            </w:r>
          </w:p>
        </w:tc>
        <w:tc>
          <w:tcPr>
            <w:tcW w:w="1089" w:type="dxa"/>
          </w:tcPr>
          <w:p w14:paraId="49F7FF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2" w:type="dxa"/>
          </w:tcPr>
          <w:p w14:paraId="4A1F27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5 577</w:t>
            </w:r>
          </w:p>
        </w:tc>
        <w:tc>
          <w:tcPr>
            <w:tcW w:w="709" w:type="dxa"/>
          </w:tcPr>
          <w:p w14:paraId="283B93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622" w:type="dxa"/>
          </w:tcPr>
          <w:p w14:paraId="10A3BB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6 272</w:t>
            </w:r>
          </w:p>
        </w:tc>
      </w:tr>
      <w:tr w:rsidR="00D857DC" w14:paraId="785BD27B" w14:textId="77777777" w:rsidTr="008A2BB8">
        <w:tc>
          <w:tcPr>
            <w:cnfStyle w:val="001000000000" w:firstRow="0" w:lastRow="0" w:firstColumn="1" w:lastColumn="0" w:oddVBand="0" w:evenVBand="0" w:oddHBand="0" w:evenHBand="0" w:firstRowFirstColumn="0" w:firstRowLastColumn="0" w:lastRowFirstColumn="0" w:lastRowLastColumn="0"/>
            <w:tcW w:w="3094" w:type="dxa"/>
            <w:tcBorders>
              <w:bottom w:val="single" w:sz="6" w:space="0" w:color="auto"/>
            </w:tcBorders>
          </w:tcPr>
          <w:p w14:paraId="5C19B976" w14:textId="77777777" w:rsidR="00D857DC" w:rsidRDefault="00D857DC" w:rsidP="008A2BB8">
            <w:r>
              <w:t>Transactions with owners in their capacity as owners</w:t>
            </w:r>
          </w:p>
        </w:tc>
        <w:tc>
          <w:tcPr>
            <w:tcW w:w="1204" w:type="dxa"/>
            <w:tcBorders>
              <w:bottom w:val="single" w:sz="6" w:space="0" w:color="auto"/>
            </w:tcBorders>
          </w:tcPr>
          <w:p w14:paraId="61ECCC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89" w:type="dxa"/>
            <w:tcBorders>
              <w:bottom w:val="single" w:sz="6" w:space="0" w:color="auto"/>
            </w:tcBorders>
          </w:tcPr>
          <w:p w14:paraId="5481000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993</w:t>
            </w:r>
          </w:p>
        </w:tc>
        <w:tc>
          <w:tcPr>
            <w:tcW w:w="992" w:type="dxa"/>
            <w:tcBorders>
              <w:bottom w:val="single" w:sz="6" w:space="0" w:color="auto"/>
            </w:tcBorders>
          </w:tcPr>
          <w:p w14:paraId="73EB82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09" w:type="dxa"/>
            <w:tcBorders>
              <w:bottom w:val="single" w:sz="6" w:space="0" w:color="auto"/>
            </w:tcBorders>
          </w:tcPr>
          <w:p w14:paraId="2D0141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622" w:type="dxa"/>
            <w:tcBorders>
              <w:bottom w:val="single" w:sz="6" w:space="0" w:color="auto"/>
            </w:tcBorders>
          </w:tcPr>
          <w:p w14:paraId="243AA1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993</w:t>
            </w:r>
          </w:p>
        </w:tc>
      </w:tr>
      <w:tr w:rsidR="00D857DC" w14:paraId="74492C44" w14:textId="77777777" w:rsidTr="008A2BB8">
        <w:tc>
          <w:tcPr>
            <w:cnfStyle w:val="001000000000" w:firstRow="0" w:lastRow="0" w:firstColumn="1" w:lastColumn="0" w:oddVBand="0" w:evenVBand="0" w:oddHBand="0" w:evenHBand="0" w:firstRowFirstColumn="0" w:firstRowLastColumn="0" w:lastRowFirstColumn="0" w:lastRowLastColumn="0"/>
            <w:tcW w:w="3094" w:type="dxa"/>
            <w:tcBorders>
              <w:top w:val="single" w:sz="6" w:space="0" w:color="auto"/>
            </w:tcBorders>
          </w:tcPr>
          <w:p w14:paraId="75A6BE6D" w14:textId="77777777" w:rsidR="00D857DC" w:rsidRDefault="00D857DC" w:rsidP="008A2BB8">
            <w:r>
              <w:rPr>
                <w:b/>
              </w:rPr>
              <w:t>Closing balance 30 June 2022 (actual)</w:t>
            </w:r>
            <w:r>
              <w:rPr>
                <w:b/>
                <w:vertAlign w:val="superscript"/>
              </w:rPr>
              <w:t xml:space="preserve"> (a)</w:t>
            </w:r>
          </w:p>
        </w:tc>
        <w:tc>
          <w:tcPr>
            <w:tcW w:w="1204" w:type="dxa"/>
            <w:tcBorders>
              <w:top w:val="single" w:sz="6" w:space="0" w:color="auto"/>
            </w:tcBorders>
          </w:tcPr>
          <w:p w14:paraId="18E464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5 769</w:t>
            </w:r>
          </w:p>
        </w:tc>
        <w:tc>
          <w:tcPr>
            <w:tcW w:w="1089" w:type="dxa"/>
            <w:tcBorders>
              <w:top w:val="single" w:sz="6" w:space="0" w:color="auto"/>
            </w:tcBorders>
          </w:tcPr>
          <w:p w14:paraId="0CF5C9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12 681</w:t>
            </w:r>
          </w:p>
        </w:tc>
        <w:tc>
          <w:tcPr>
            <w:tcW w:w="992" w:type="dxa"/>
            <w:tcBorders>
              <w:top w:val="single" w:sz="6" w:space="0" w:color="auto"/>
            </w:tcBorders>
          </w:tcPr>
          <w:p w14:paraId="4C51A8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22 067</w:t>
            </w:r>
          </w:p>
        </w:tc>
        <w:tc>
          <w:tcPr>
            <w:tcW w:w="709" w:type="dxa"/>
            <w:tcBorders>
              <w:top w:val="single" w:sz="6" w:space="0" w:color="auto"/>
            </w:tcBorders>
          </w:tcPr>
          <w:p w14:paraId="73C590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622" w:type="dxa"/>
            <w:tcBorders>
              <w:top w:val="single" w:sz="6" w:space="0" w:color="auto"/>
            </w:tcBorders>
          </w:tcPr>
          <w:p w14:paraId="7D4251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40 518</w:t>
            </w:r>
          </w:p>
        </w:tc>
      </w:tr>
      <w:tr w:rsidR="00D857DC" w14:paraId="013865A8" w14:textId="77777777" w:rsidTr="008A2BB8">
        <w:tc>
          <w:tcPr>
            <w:cnfStyle w:val="001000000000" w:firstRow="0" w:lastRow="0" w:firstColumn="1" w:lastColumn="0" w:oddVBand="0" w:evenVBand="0" w:oddHBand="0" w:evenHBand="0" w:firstRowFirstColumn="0" w:firstRowLastColumn="0" w:lastRowFirstColumn="0" w:lastRowLastColumn="0"/>
            <w:tcW w:w="3094" w:type="dxa"/>
          </w:tcPr>
          <w:p w14:paraId="36342437" w14:textId="77777777" w:rsidR="00D857DC" w:rsidRDefault="00D857DC" w:rsidP="008A2BB8">
            <w:r>
              <w:t>Comprehensive result</w:t>
            </w:r>
          </w:p>
        </w:tc>
        <w:tc>
          <w:tcPr>
            <w:tcW w:w="1204" w:type="dxa"/>
          </w:tcPr>
          <w:p w14:paraId="095E21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451</w:t>
            </w:r>
          </w:p>
        </w:tc>
        <w:tc>
          <w:tcPr>
            <w:tcW w:w="1089" w:type="dxa"/>
          </w:tcPr>
          <w:p w14:paraId="7B25FB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2" w:type="dxa"/>
          </w:tcPr>
          <w:p w14:paraId="7B316E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(104)</w:t>
            </w:r>
          </w:p>
        </w:tc>
        <w:tc>
          <w:tcPr>
            <w:tcW w:w="709" w:type="dxa"/>
          </w:tcPr>
          <w:p w14:paraId="326909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622" w:type="dxa"/>
          </w:tcPr>
          <w:p w14:paraId="02A14D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348</w:t>
            </w:r>
          </w:p>
        </w:tc>
      </w:tr>
      <w:tr w:rsidR="00D857DC" w14:paraId="4249BA65" w14:textId="77777777" w:rsidTr="008A2BB8">
        <w:tc>
          <w:tcPr>
            <w:cnfStyle w:val="001000000000" w:firstRow="0" w:lastRow="0" w:firstColumn="1" w:lastColumn="0" w:oddVBand="0" w:evenVBand="0" w:oddHBand="0" w:evenHBand="0" w:firstRowFirstColumn="0" w:firstRowLastColumn="0" w:lastRowFirstColumn="0" w:lastRowLastColumn="0"/>
            <w:tcW w:w="3094" w:type="dxa"/>
            <w:tcBorders>
              <w:bottom w:val="single" w:sz="6" w:space="0" w:color="auto"/>
            </w:tcBorders>
          </w:tcPr>
          <w:p w14:paraId="6BA0939B" w14:textId="77777777" w:rsidR="00D857DC" w:rsidRDefault="00D857DC" w:rsidP="008A2BB8">
            <w:r>
              <w:t>Transactions with owners in their capacity as owners</w:t>
            </w:r>
          </w:p>
        </w:tc>
        <w:tc>
          <w:tcPr>
            <w:tcW w:w="1204" w:type="dxa"/>
            <w:tcBorders>
              <w:bottom w:val="single" w:sz="6" w:space="0" w:color="auto"/>
            </w:tcBorders>
          </w:tcPr>
          <w:p w14:paraId="0A4B8D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89" w:type="dxa"/>
            <w:tcBorders>
              <w:bottom w:val="single" w:sz="6" w:space="0" w:color="auto"/>
            </w:tcBorders>
          </w:tcPr>
          <w:p w14:paraId="0F7799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1 935</w:t>
            </w:r>
          </w:p>
        </w:tc>
        <w:tc>
          <w:tcPr>
            <w:tcW w:w="992" w:type="dxa"/>
            <w:tcBorders>
              <w:bottom w:val="single" w:sz="6" w:space="0" w:color="auto"/>
            </w:tcBorders>
          </w:tcPr>
          <w:p w14:paraId="7A50A8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09" w:type="dxa"/>
            <w:tcBorders>
              <w:bottom w:val="single" w:sz="6" w:space="0" w:color="auto"/>
            </w:tcBorders>
          </w:tcPr>
          <w:p w14:paraId="035AE2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622" w:type="dxa"/>
            <w:tcBorders>
              <w:bottom w:val="single" w:sz="6" w:space="0" w:color="auto"/>
            </w:tcBorders>
          </w:tcPr>
          <w:p w14:paraId="50A76E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1 935</w:t>
            </w:r>
          </w:p>
        </w:tc>
      </w:tr>
      <w:tr w:rsidR="00D857DC" w14:paraId="3DD7E819" w14:textId="77777777" w:rsidTr="008A2BB8">
        <w:tc>
          <w:tcPr>
            <w:cnfStyle w:val="001000000000" w:firstRow="0" w:lastRow="0" w:firstColumn="1" w:lastColumn="0" w:oddVBand="0" w:evenVBand="0" w:oddHBand="0" w:evenHBand="0" w:firstRowFirstColumn="0" w:firstRowLastColumn="0" w:lastRowFirstColumn="0" w:lastRowLastColumn="0"/>
            <w:tcW w:w="3094" w:type="dxa"/>
            <w:tcBorders>
              <w:top w:val="single" w:sz="6" w:space="0" w:color="auto"/>
            </w:tcBorders>
          </w:tcPr>
          <w:p w14:paraId="218088FD" w14:textId="77777777" w:rsidR="00D857DC" w:rsidRDefault="00D857DC" w:rsidP="008A2BB8">
            <w:r>
              <w:rPr>
                <w:b/>
              </w:rPr>
              <w:t>Closing balance 30 June 2023 (budget)</w:t>
            </w:r>
            <w:r>
              <w:rPr>
                <w:b/>
                <w:vertAlign w:val="superscript"/>
              </w:rPr>
              <w:t xml:space="preserve"> (a)(b)</w:t>
            </w:r>
          </w:p>
        </w:tc>
        <w:tc>
          <w:tcPr>
            <w:tcW w:w="1204" w:type="dxa"/>
            <w:tcBorders>
              <w:top w:val="single" w:sz="6" w:space="0" w:color="auto"/>
            </w:tcBorders>
          </w:tcPr>
          <w:p w14:paraId="5B1412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6 220</w:t>
            </w:r>
          </w:p>
        </w:tc>
        <w:tc>
          <w:tcPr>
            <w:tcW w:w="1089" w:type="dxa"/>
            <w:tcBorders>
              <w:top w:val="single" w:sz="6" w:space="0" w:color="auto"/>
            </w:tcBorders>
          </w:tcPr>
          <w:p w14:paraId="2C1C41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14 616</w:t>
            </w:r>
          </w:p>
        </w:tc>
        <w:tc>
          <w:tcPr>
            <w:tcW w:w="992" w:type="dxa"/>
            <w:tcBorders>
              <w:top w:val="single" w:sz="6" w:space="0" w:color="auto"/>
            </w:tcBorders>
          </w:tcPr>
          <w:p w14:paraId="531315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21 963</w:t>
            </w:r>
          </w:p>
        </w:tc>
        <w:tc>
          <w:tcPr>
            <w:tcW w:w="709" w:type="dxa"/>
            <w:tcBorders>
              <w:top w:val="single" w:sz="6" w:space="0" w:color="auto"/>
            </w:tcBorders>
          </w:tcPr>
          <w:p w14:paraId="1E2322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622" w:type="dxa"/>
            <w:tcBorders>
              <w:top w:val="single" w:sz="6" w:space="0" w:color="auto"/>
            </w:tcBorders>
          </w:tcPr>
          <w:p w14:paraId="44EC71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42 801</w:t>
            </w:r>
          </w:p>
        </w:tc>
      </w:tr>
      <w:tr w:rsidR="00D857DC" w14:paraId="3864F18C" w14:textId="77777777" w:rsidTr="008A2BB8">
        <w:tc>
          <w:tcPr>
            <w:cnfStyle w:val="001000000000" w:firstRow="0" w:lastRow="0" w:firstColumn="1" w:lastColumn="0" w:oddVBand="0" w:evenVBand="0" w:oddHBand="0" w:evenHBand="0" w:firstRowFirstColumn="0" w:firstRowLastColumn="0" w:lastRowFirstColumn="0" w:lastRowLastColumn="0"/>
            <w:tcW w:w="3094" w:type="dxa"/>
          </w:tcPr>
          <w:p w14:paraId="1EEFDA41" w14:textId="77777777" w:rsidR="00D857DC" w:rsidRDefault="00D857DC" w:rsidP="008A2BB8">
            <w:r>
              <w:t>Comprehensive result</w:t>
            </w:r>
          </w:p>
        </w:tc>
        <w:tc>
          <w:tcPr>
            <w:tcW w:w="1204" w:type="dxa"/>
          </w:tcPr>
          <w:p w14:paraId="7294BA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(226)</w:t>
            </w:r>
          </w:p>
        </w:tc>
        <w:tc>
          <w:tcPr>
            <w:tcW w:w="1089" w:type="dxa"/>
          </w:tcPr>
          <w:p w14:paraId="4ED391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2" w:type="dxa"/>
          </w:tcPr>
          <w:p w14:paraId="25911E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c>
          <w:tcPr>
            <w:tcW w:w="709" w:type="dxa"/>
          </w:tcPr>
          <w:p w14:paraId="4B3F03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857</w:t>
            </w:r>
          </w:p>
        </w:tc>
        <w:tc>
          <w:tcPr>
            <w:tcW w:w="622" w:type="dxa"/>
          </w:tcPr>
          <w:p w14:paraId="4B773C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657</w:t>
            </w:r>
          </w:p>
        </w:tc>
      </w:tr>
      <w:tr w:rsidR="00D857DC" w14:paraId="1298EC05" w14:textId="77777777" w:rsidTr="008A2BB8">
        <w:tc>
          <w:tcPr>
            <w:cnfStyle w:val="001000000000" w:firstRow="0" w:lastRow="0" w:firstColumn="1" w:lastColumn="0" w:oddVBand="0" w:evenVBand="0" w:oddHBand="0" w:evenHBand="0" w:firstRowFirstColumn="0" w:firstRowLastColumn="0" w:lastRowFirstColumn="0" w:lastRowLastColumn="0"/>
            <w:tcW w:w="3094" w:type="dxa"/>
            <w:tcBorders>
              <w:bottom w:val="single" w:sz="6" w:space="0" w:color="auto"/>
            </w:tcBorders>
          </w:tcPr>
          <w:p w14:paraId="1393569D" w14:textId="77777777" w:rsidR="00D857DC" w:rsidRDefault="00D857DC" w:rsidP="008A2BB8">
            <w:r>
              <w:t>Transactions with owners in their capacity as owners</w:t>
            </w:r>
          </w:p>
        </w:tc>
        <w:tc>
          <w:tcPr>
            <w:tcW w:w="1204" w:type="dxa"/>
            <w:tcBorders>
              <w:bottom w:val="single" w:sz="6" w:space="0" w:color="auto"/>
            </w:tcBorders>
          </w:tcPr>
          <w:p w14:paraId="166E74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89" w:type="dxa"/>
            <w:tcBorders>
              <w:bottom w:val="single" w:sz="6" w:space="0" w:color="auto"/>
            </w:tcBorders>
          </w:tcPr>
          <w:p w14:paraId="268531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941</w:t>
            </w:r>
          </w:p>
        </w:tc>
        <w:tc>
          <w:tcPr>
            <w:tcW w:w="992" w:type="dxa"/>
            <w:tcBorders>
              <w:bottom w:val="single" w:sz="6" w:space="0" w:color="auto"/>
            </w:tcBorders>
          </w:tcPr>
          <w:p w14:paraId="5ECC9E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(1 696)</w:t>
            </w:r>
          </w:p>
        </w:tc>
        <w:tc>
          <w:tcPr>
            <w:tcW w:w="709" w:type="dxa"/>
            <w:tcBorders>
              <w:bottom w:val="single" w:sz="6" w:space="0" w:color="auto"/>
            </w:tcBorders>
          </w:tcPr>
          <w:p w14:paraId="6AD994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(858)</w:t>
            </w:r>
          </w:p>
        </w:tc>
        <w:tc>
          <w:tcPr>
            <w:tcW w:w="622" w:type="dxa"/>
            <w:tcBorders>
              <w:bottom w:val="single" w:sz="6" w:space="0" w:color="auto"/>
            </w:tcBorders>
          </w:tcPr>
          <w:p w14:paraId="38182D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(1 614)</w:t>
            </w:r>
          </w:p>
        </w:tc>
      </w:tr>
      <w:tr w:rsidR="00D857DC" w14:paraId="58FEDF34" w14:textId="77777777" w:rsidTr="008A2BB8">
        <w:tc>
          <w:tcPr>
            <w:cnfStyle w:val="001000000000" w:firstRow="0" w:lastRow="0" w:firstColumn="1" w:lastColumn="0" w:oddVBand="0" w:evenVBand="0" w:oddHBand="0" w:evenHBand="0" w:firstRowFirstColumn="0" w:firstRowLastColumn="0" w:lastRowFirstColumn="0" w:lastRowLastColumn="0"/>
            <w:tcW w:w="3094" w:type="dxa"/>
            <w:tcBorders>
              <w:top w:val="single" w:sz="6" w:space="0" w:color="auto"/>
            </w:tcBorders>
          </w:tcPr>
          <w:p w14:paraId="0FA33537" w14:textId="77777777" w:rsidR="00D857DC" w:rsidRDefault="00D857DC" w:rsidP="008A2BB8">
            <w:r>
              <w:rPr>
                <w:b/>
              </w:rPr>
              <w:t>Closing balance 30 June 2023 (revised)</w:t>
            </w:r>
            <w:r>
              <w:rPr>
                <w:b/>
                <w:vertAlign w:val="superscript"/>
              </w:rPr>
              <w:t xml:space="preserve"> (c)</w:t>
            </w:r>
          </w:p>
        </w:tc>
        <w:tc>
          <w:tcPr>
            <w:tcW w:w="1204" w:type="dxa"/>
            <w:tcBorders>
              <w:top w:val="single" w:sz="6" w:space="0" w:color="auto"/>
            </w:tcBorders>
          </w:tcPr>
          <w:p w14:paraId="033D37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5 543</w:t>
            </w:r>
          </w:p>
        </w:tc>
        <w:tc>
          <w:tcPr>
            <w:tcW w:w="1089" w:type="dxa"/>
            <w:tcBorders>
              <w:top w:val="single" w:sz="6" w:space="0" w:color="auto"/>
            </w:tcBorders>
          </w:tcPr>
          <w:p w14:paraId="5E8EBB1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13 622</w:t>
            </w:r>
          </w:p>
        </w:tc>
        <w:tc>
          <w:tcPr>
            <w:tcW w:w="992" w:type="dxa"/>
            <w:tcBorders>
              <w:top w:val="single" w:sz="6" w:space="0" w:color="auto"/>
            </w:tcBorders>
          </w:tcPr>
          <w:p w14:paraId="24AD80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20 397</w:t>
            </w:r>
          </w:p>
        </w:tc>
        <w:tc>
          <w:tcPr>
            <w:tcW w:w="709" w:type="dxa"/>
            <w:tcBorders>
              <w:top w:val="single" w:sz="6" w:space="0" w:color="auto"/>
            </w:tcBorders>
          </w:tcPr>
          <w:p w14:paraId="2F17A5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622" w:type="dxa"/>
            <w:tcBorders>
              <w:top w:val="single" w:sz="6" w:space="0" w:color="auto"/>
            </w:tcBorders>
          </w:tcPr>
          <w:p w14:paraId="3924EF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39 562</w:t>
            </w:r>
          </w:p>
        </w:tc>
      </w:tr>
      <w:tr w:rsidR="00D857DC" w14:paraId="3D71C8ED" w14:textId="77777777" w:rsidTr="008A2BB8">
        <w:tc>
          <w:tcPr>
            <w:cnfStyle w:val="001000000000" w:firstRow="0" w:lastRow="0" w:firstColumn="1" w:lastColumn="0" w:oddVBand="0" w:evenVBand="0" w:oddHBand="0" w:evenHBand="0" w:firstRowFirstColumn="0" w:firstRowLastColumn="0" w:lastRowFirstColumn="0" w:lastRowLastColumn="0"/>
            <w:tcW w:w="3094" w:type="dxa"/>
          </w:tcPr>
          <w:p w14:paraId="44C5BEBC" w14:textId="77777777" w:rsidR="00D857DC" w:rsidRDefault="00D857DC" w:rsidP="008A2BB8">
            <w:r>
              <w:t>Comprehensive result</w:t>
            </w:r>
          </w:p>
        </w:tc>
        <w:tc>
          <w:tcPr>
            <w:tcW w:w="1204" w:type="dxa"/>
          </w:tcPr>
          <w:p w14:paraId="7132FA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537</w:t>
            </w:r>
          </w:p>
        </w:tc>
        <w:tc>
          <w:tcPr>
            <w:tcW w:w="1089" w:type="dxa"/>
          </w:tcPr>
          <w:p w14:paraId="4BD04A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2" w:type="dxa"/>
          </w:tcPr>
          <w:p w14:paraId="10B8C8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709" w:type="dxa"/>
          </w:tcPr>
          <w:p w14:paraId="1BF0C1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622" w:type="dxa"/>
          </w:tcPr>
          <w:p w14:paraId="7E41CD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527</w:t>
            </w:r>
          </w:p>
        </w:tc>
      </w:tr>
      <w:tr w:rsidR="00D857DC" w14:paraId="4AAD78D9" w14:textId="77777777" w:rsidTr="008A2BB8">
        <w:tc>
          <w:tcPr>
            <w:cnfStyle w:val="001000000000" w:firstRow="0" w:lastRow="0" w:firstColumn="1" w:lastColumn="0" w:oddVBand="0" w:evenVBand="0" w:oddHBand="0" w:evenHBand="0" w:firstRowFirstColumn="0" w:firstRowLastColumn="0" w:lastRowFirstColumn="0" w:lastRowLastColumn="0"/>
            <w:tcW w:w="3094" w:type="dxa"/>
            <w:tcBorders>
              <w:bottom w:val="single" w:sz="6" w:space="0" w:color="auto"/>
            </w:tcBorders>
          </w:tcPr>
          <w:p w14:paraId="51360423" w14:textId="77777777" w:rsidR="00D857DC" w:rsidRDefault="00D857DC" w:rsidP="008A2BB8">
            <w:r>
              <w:t>Transactions with owners in their capacity as owners</w:t>
            </w:r>
          </w:p>
        </w:tc>
        <w:tc>
          <w:tcPr>
            <w:tcW w:w="1204" w:type="dxa"/>
            <w:tcBorders>
              <w:bottom w:val="single" w:sz="6" w:space="0" w:color="auto"/>
            </w:tcBorders>
          </w:tcPr>
          <w:p w14:paraId="20499C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89" w:type="dxa"/>
            <w:tcBorders>
              <w:bottom w:val="single" w:sz="6" w:space="0" w:color="auto"/>
            </w:tcBorders>
          </w:tcPr>
          <w:p w14:paraId="431778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1 984</w:t>
            </w:r>
          </w:p>
        </w:tc>
        <w:tc>
          <w:tcPr>
            <w:tcW w:w="992" w:type="dxa"/>
            <w:tcBorders>
              <w:bottom w:val="single" w:sz="6" w:space="0" w:color="auto"/>
            </w:tcBorders>
          </w:tcPr>
          <w:p w14:paraId="768754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09" w:type="dxa"/>
            <w:tcBorders>
              <w:bottom w:val="single" w:sz="6" w:space="0" w:color="auto"/>
            </w:tcBorders>
          </w:tcPr>
          <w:p w14:paraId="40BE86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622" w:type="dxa"/>
            <w:tcBorders>
              <w:bottom w:val="single" w:sz="6" w:space="0" w:color="auto"/>
            </w:tcBorders>
          </w:tcPr>
          <w:p w14:paraId="68456E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1 984</w:t>
            </w:r>
          </w:p>
        </w:tc>
      </w:tr>
      <w:tr w:rsidR="00D857DC" w14:paraId="5F879D05" w14:textId="77777777" w:rsidTr="008A2BB8">
        <w:tc>
          <w:tcPr>
            <w:cnfStyle w:val="001000000000" w:firstRow="0" w:lastRow="0" w:firstColumn="1" w:lastColumn="0" w:oddVBand="0" w:evenVBand="0" w:oddHBand="0" w:evenHBand="0" w:firstRowFirstColumn="0" w:firstRowLastColumn="0" w:lastRowFirstColumn="0" w:lastRowLastColumn="0"/>
            <w:tcW w:w="3094" w:type="dxa"/>
            <w:tcBorders>
              <w:top w:val="single" w:sz="6" w:space="0" w:color="auto"/>
              <w:bottom w:val="single" w:sz="12" w:space="0" w:color="auto"/>
            </w:tcBorders>
          </w:tcPr>
          <w:p w14:paraId="7C01EDD4" w14:textId="77777777" w:rsidR="00D857DC" w:rsidRDefault="00D857DC" w:rsidP="008A2BB8">
            <w:r>
              <w:rPr>
                <w:b/>
              </w:rPr>
              <w:t>Closing balance 30 June 2024 (budget)</w:t>
            </w:r>
            <w:r>
              <w:rPr>
                <w:b/>
                <w:vertAlign w:val="superscript"/>
              </w:rPr>
              <w:t xml:space="preserve"> (c)</w:t>
            </w:r>
          </w:p>
        </w:tc>
        <w:tc>
          <w:tcPr>
            <w:tcW w:w="1204" w:type="dxa"/>
            <w:tcBorders>
              <w:top w:val="single" w:sz="6" w:space="0" w:color="auto"/>
              <w:bottom w:val="single" w:sz="12" w:space="0" w:color="auto"/>
            </w:tcBorders>
          </w:tcPr>
          <w:p w14:paraId="710DC5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6 080</w:t>
            </w:r>
          </w:p>
        </w:tc>
        <w:tc>
          <w:tcPr>
            <w:tcW w:w="1089" w:type="dxa"/>
            <w:tcBorders>
              <w:top w:val="single" w:sz="6" w:space="0" w:color="auto"/>
              <w:bottom w:val="single" w:sz="12" w:space="0" w:color="auto"/>
            </w:tcBorders>
          </w:tcPr>
          <w:p w14:paraId="385B66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15 606</w:t>
            </w:r>
          </w:p>
        </w:tc>
        <w:tc>
          <w:tcPr>
            <w:tcW w:w="992" w:type="dxa"/>
            <w:tcBorders>
              <w:top w:val="single" w:sz="6" w:space="0" w:color="auto"/>
              <w:bottom w:val="single" w:sz="12" w:space="0" w:color="auto"/>
            </w:tcBorders>
          </w:tcPr>
          <w:p w14:paraId="258475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20 388</w:t>
            </w:r>
          </w:p>
        </w:tc>
        <w:tc>
          <w:tcPr>
            <w:tcW w:w="709" w:type="dxa"/>
            <w:tcBorders>
              <w:top w:val="single" w:sz="6" w:space="0" w:color="auto"/>
              <w:bottom w:val="single" w:sz="12" w:space="0" w:color="auto"/>
            </w:tcBorders>
          </w:tcPr>
          <w:p w14:paraId="658D7F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622" w:type="dxa"/>
            <w:tcBorders>
              <w:top w:val="single" w:sz="6" w:space="0" w:color="auto"/>
              <w:bottom w:val="single" w:sz="12" w:space="0" w:color="auto"/>
            </w:tcBorders>
          </w:tcPr>
          <w:p w14:paraId="005F35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42 073</w:t>
            </w:r>
          </w:p>
        </w:tc>
      </w:tr>
    </w:tbl>
    <w:p w14:paraId="709F9FF5" w14:textId="77777777" w:rsidR="00D857DC" w:rsidRDefault="00D857DC" w:rsidP="00D857DC">
      <w:pPr>
        <w:pStyle w:val="Source"/>
      </w:pPr>
      <w:r w:rsidRPr="00A73813">
        <w:t>Sources: Departments of Education, and Treasury and Finance</w:t>
      </w:r>
    </w:p>
    <w:p w14:paraId="36C86BBF" w14:textId="77777777" w:rsidR="00D857DC" w:rsidRPr="006A09F6" w:rsidRDefault="00D857DC" w:rsidP="00D857DC">
      <w:pPr>
        <w:pStyle w:val="Note"/>
      </w:pPr>
      <w:r w:rsidRPr="006A09F6">
        <w:t>Note</w:t>
      </w:r>
      <w:r>
        <w:t>s</w:t>
      </w:r>
      <w:r w:rsidRPr="006A09F6">
        <w:t>:</w:t>
      </w:r>
    </w:p>
    <w:p w14:paraId="41DA4E09" w14:textId="77777777" w:rsidR="00D857DC" w:rsidRPr="009B7556" w:rsidRDefault="00D857DC" w:rsidP="00D857DC">
      <w:pPr>
        <w:pStyle w:val="Note"/>
      </w:pPr>
      <w:r>
        <w:t>(a)</w:t>
      </w:r>
      <w:r>
        <w:tab/>
      </w:r>
      <w:r w:rsidRPr="009B7556">
        <w:t xml:space="preserve">Figures for the 2021-22 actuals and the 2022-23 budget reflect the operations of the former Department of Education and Training included in the </w:t>
      </w:r>
      <w:r w:rsidRPr="009B7556">
        <w:rPr>
          <w:i w:val="0"/>
          <w:iCs/>
        </w:rPr>
        <w:t>2021-22 Financial Report</w:t>
      </w:r>
      <w:r w:rsidRPr="009B7556">
        <w:t xml:space="preserve"> for the State of Victoria and the </w:t>
      </w:r>
      <w:r w:rsidRPr="009B7556">
        <w:rPr>
          <w:i w:val="0"/>
          <w:iCs/>
        </w:rPr>
        <w:t>2022-23 Budget</w:t>
      </w:r>
      <w:r w:rsidRPr="009B7556">
        <w:t xml:space="preserve"> respectively, which do not include the impact of the machinery of government changes effective 1 January 2023.</w:t>
      </w:r>
    </w:p>
    <w:p w14:paraId="6EF08C54" w14:textId="77777777" w:rsidR="00D857DC" w:rsidRPr="009B7556" w:rsidRDefault="00D857DC" w:rsidP="00D857DC">
      <w:pPr>
        <w:pStyle w:val="Note"/>
      </w:pPr>
      <w:r>
        <w:t>(b)</w:t>
      </w:r>
      <w:r>
        <w:tab/>
      </w:r>
      <w:r w:rsidRPr="009B7556">
        <w:t>The 2023 budget figures have been restated to reflect the 2022 actual closing balances.</w:t>
      </w:r>
    </w:p>
    <w:p w14:paraId="1D446349" w14:textId="77777777" w:rsidR="00D857DC" w:rsidRPr="009B7556" w:rsidRDefault="00D857DC" w:rsidP="00D857DC">
      <w:pPr>
        <w:pStyle w:val="Note"/>
      </w:pPr>
      <w:r>
        <w:t>(c)</w:t>
      </w:r>
      <w:r>
        <w:tab/>
      </w:r>
      <w:r w:rsidRPr="009B7556">
        <w:t>The 2023 revised budget and 2024 budget reflect the impact of the machinery of government changes effective 1 January 2023.</w:t>
      </w:r>
    </w:p>
    <w:p w14:paraId="63A1A93B" w14:textId="77777777" w:rsidR="00D857DC" w:rsidRPr="009A38F9" w:rsidRDefault="00D857DC" w:rsidP="00D857DC"/>
    <w:p w14:paraId="4BE621BC" w14:textId="77777777" w:rsidR="00D857DC" w:rsidRDefault="00D857DC" w:rsidP="00D857DC">
      <w:pPr>
        <w:pStyle w:val="TableHeading"/>
        <w:pageBreakBefore/>
      </w:pPr>
      <w:r>
        <w:t xml:space="preserve">Table 3.1.5: </w:t>
      </w:r>
      <w:r>
        <w:tab/>
        <w:t>Administered items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E_AIS|MergedHeadingRow:1"/>
      </w:tblPr>
      <w:tblGrid>
        <w:gridCol w:w="4534"/>
        <w:gridCol w:w="711"/>
        <w:gridCol w:w="877"/>
        <w:gridCol w:w="794"/>
        <w:gridCol w:w="794"/>
      </w:tblGrid>
      <w:tr w:rsidR="00D857DC" w14:paraId="7128ECB6"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56A91950" w14:textId="77777777" w:rsidR="00D857DC" w:rsidRDefault="00D857DC" w:rsidP="008A2BB8">
            <w:pPr>
              <w:keepNext/>
            </w:pPr>
          </w:p>
        </w:tc>
        <w:tc>
          <w:tcPr>
            <w:tcW w:w="711" w:type="dxa"/>
          </w:tcPr>
          <w:p w14:paraId="303D011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r>
              <w:br/>
              <w:t>actual</w:t>
            </w:r>
            <w:r>
              <w:rPr>
                <w:vertAlign w:val="superscript"/>
              </w:rPr>
              <w:t xml:space="preserve"> (a)</w:t>
            </w:r>
          </w:p>
        </w:tc>
        <w:tc>
          <w:tcPr>
            <w:tcW w:w="877" w:type="dxa"/>
          </w:tcPr>
          <w:p w14:paraId="2F6049F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budget</w:t>
            </w:r>
            <w:r>
              <w:rPr>
                <w:vertAlign w:val="superscript"/>
              </w:rPr>
              <w:t xml:space="preserve"> (a)(b)</w:t>
            </w:r>
          </w:p>
        </w:tc>
        <w:tc>
          <w:tcPr>
            <w:tcW w:w="794" w:type="dxa"/>
          </w:tcPr>
          <w:p w14:paraId="1C035F4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revised</w:t>
            </w:r>
            <w:r>
              <w:rPr>
                <w:vertAlign w:val="superscript"/>
              </w:rPr>
              <w:t xml:space="preserve"> (c)</w:t>
            </w:r>
          </w:p>
        </w:tc>
        <w:tc>
          <w:tcPr>
            <w:tcW w:w="794" w:type="dxa"/>
          </w:tcPr>
          <w:p w14:paraId="486BF87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r>
              <w:rPr>
                <w:vertAlign w:val="superscript"/>
              </w:rPr>
              <w:t xml:space="preserve"> (c)</w:t>
            </w:r>
          </w:p>
        </w:tc>
      </w:tr>
      <w:tr w:rsidR="00D857DC" w14:paraId="08188DB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A0DF462" w14:textId="77777777" w:rsidR="00D857DC" w:rsidRDefault="00D857DC" w:rsidP="008A2BB8">
            <w:r>
              <w:rPr>
                <w:b/>
              </w:rPr>
              <w:t>Administered income</w:t>
            </w:r>
          </w:p>
        </w:tc>
        <w:tc>
          <w:tcPr>
            <w:tcW w:w="711" w:type="dxa"/>
            <w:tcBorders>
              <w:top w:val="single" w:sz="6" w:space="0" w:color="auto"/>
            </w:tcBorders>
          </w:tcPr>
          <w:p w14:paraId="14652D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0892D9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4AD7B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E6307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150B6F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100886F" w14:textId="77777777" w:rsidR="00D857DC" w:rsidRDefault="00D857DC" w:rsidP="008A2BB8">
            <w:r>
              <w:t>Sales of goods and services</w:t>
            </w:r>
          </w:p>
        </w:tc>
        <w:tc>
          <w:tcPr>
            <w:tcW w:w="711" w:type="dxa"/>
          </w:tcPr>
          <w:p w14:paraId="7C7EC8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76</w:t>
            </w:r>
          </w:p>
        </w:tc>
        <w:tc>
          <w:tcPr>
            <w:tcW w:w="877" w:type="dxa"/>
          </w:tcPr>
          <w:p w14:paraId="26E220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103</w:t>
            </w:r>
          </w:p>
        </w:tc>
        <w:tc>
          <w:tcPr>
            <w:tcW w:w="794" w:type="dxa"/>
          </w:tcPr>
          <w:p w14:paraId="4C067C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66</w:t>
            </w:r>
          </w:p>
        </w:tc>
        <w:tc>
          <w:tcPr>
            <w:tcW w:w="794" w:type="dxa"/>
          </w:tcPr>
          <w:p w14:paraId="2FD8F5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75</w:t>
            </w:r>
          </w:p>
        </w:tc>
      </w:tr>
      <w:tr w:rsidR="00D857DC" w14:paraId="5455159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0887ABA" w14:textId="77777777" w:rsidR="00D857DC" w:rsidRDefault="00D857DC" w:rsidP="008A2BB8">
            <w:r>
              <w:t>Grants</w:t>
            </w:r>
          </w:p>
        </w:tc>
        <w:tc>
          <w:tcPr>
            <w:tcW w:w="711" w:type="dxa"/>
          </w:tcPr>
          <w:p w14:paraId="0ED8E6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4 305</w:t>
            </w:r>
          </w:p>
        </w:tc>
        <w:tc>
          <w:tcPr>
            <w:tcW w:w="877" w:type="dxa"/>
          </w:tcPr>
          <w:p w14:paraId="3205CC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4 507</w:t>
            </w:r>
          </w:p>
        </w:tc>
        <w:tc>
          <w:tcPr>
            <w:tcW w:w="794" w:type="dxa"/>
          </w:tcPr>
          <w:p w14:paraId="2394E9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4 592</w:t>
            </w:r>
          </w:p>
        </w:tc>
        <w:tc>
          <w:tcPr>
            <w:tcW w:w="794" w:type="dxa"/>
          </w:tcPr>
          <w:p w14:paraId="22BD54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4 834</w:t>
            </w:r>
          </w:p>
        </w:tc>
      </w:tr>
      <w:tr w:rsidR="00D857DC" w14:paraId="73BC8F3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F2B16BD" w14:textId="77777777" w:rsidR="00D857DC" w:rsidRDefault="00D857DC" w:rsidP="008A2BB8">
            <w:r>
              <w:t>Other revenue and income</w:t>
            </w:r>
          </w:p>
        </w:tc>
        <w:tc>
          <w:tcPr>
            <w:tcW w:w="711" w:type="dxa"/>
            <w:tcBorders>
              <w:bottom w:val="single" w:sz="6" w:space="0" w:color="auto"/>
            </w:tcBorders>
          </w:tcPr>
          <w:p w14:paraId="13144B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877" w:type="dxa"/>
            <w:tcBorders>
              <w:bottom w:val="single" w:sz="6" w:space="0" w:color="auto"/>
            </w:tcBorders>
          </w:tcPr>
          <w:p w14:paraId="0CB428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767D50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40861A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0B41F1D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3CF008E" w14:textId="77777777" w:rsidR="00D857DC" w:rsidRDefault="00D857DC" w:rsidP="008A2BB8">
            <w:r>
              <w:rPr>
                <w:b/>
              </w:rPr>
              <w:t>Total administered income</w:t>
            </w:r>
          </w:p>
        </w:tc>
        <w:tc>
          <w:tcPr>
            <w:tcW w:w="711" w:type="dxa"/>
            <w:tcBorders>
              <w:top w:val="single" w:sz="6" w:space="0" w:color="auto"/>
              <w:bottom w:val="single" w:sz="6" w:space="0" w:color="auto"/>
            </w:tcBorders>
          </w:tcPr>
          <w:p w14:paraId="57551D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4 388</w:t>
            </w:r>
          </w:p>
        </w:tc>
        <w:tc>
          <w:tcPr>
            <w:tcW w:w="877" w:type="dxa"/>
            <w:tcBorders>
              <w:top w:val="single" w:sz="6" w:space="0" w:color="auto"/>
              <w:bottom w:val="single" w:sz="6" w:space="0" w:color="auto"/>
            </w:tcBorders>
          </w:tcPr>
          <w:p w14:paraId="77662A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4 611</w:t>
            </w:r>
          </w:p>
        </w:tc>
        <w:tc>
          <w:tcPr>
            <w:tcW w:w="794" w:type="dxa"/>
            <w:tcBorders>
              <w:top w:val="single" w:sz="6" w:space="0" w:color="auto"/>
              <w:bottom w:val="single" w:sz="6" w:space="0" w:color="auto"/>
            </w:tcBorders>
          </w:tcPr>
          <w:p w14:paraId="257869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4 659</w:t>
            </w:r>
          </w:p>
        </w:tc>
        <w:tc>
          <w:tcPr>
            <w:tcW w:w="794" w:type="dxa"/>
            <w:tcBorders>
              <w:top w:val="single" w:sz="6" w:space="0" w:color="auto"/>
              <w:bottom w:val="single" w:sz="6" w:space="0" w:color="auto"/>
            </w:tcBorders>
          </w:tcPr>
          <w:p w14:paraId="177C011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4 909</w:t>
            </w:r>
          </w:p>
        </w:tc>
      </w:tr>
      <w:tr w:rsidR="00D857DC" w14:paraId="39081494"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BE7D14B" w14:textId="77777777" w:rsidR="00D857DC" w:rsidRDefault="00D857DC" w:rsidP="008A2BB8"/>
        </w:tc>
        <w:tc>
          <w:tcPr>
            <w:tcW w:w="711" w:type="dxa"/>
            <w:tcBorders>
              <w:top w:val="single" w:sz="6" w:space="0" w:color="auto"/>
            </w:tcBorders>
          </w:tcPr>
          <w:p w14:paraId="075524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686CF9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7AEAE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3629C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C6AB07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60A446A" w14:textId="77777777" w:rsidR="00D857DC" w:rsidRDefault="00D857DC" w:rsidP="008A2BB8">
            <w:r>
              <w:rPr>
                <w:b/>
              </w:rPr>
              <w:t>Administered expenses</w:t>
            </w:r>
          </w:p>
        </w:tc>
        <w:tc>
          <w:tcPr>
            <w:tcW w:w="711" w:type="dxa"/>
          </w:tcPr>
          <w:p w14:paraId="52EF57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42F8A3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794BA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FB6A1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10FD54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4014BB4" w14:textId="77777777" w:rsidR="00D857DC" w:rsidRDefault="00D857DC" w:rsidP="008A2BB8">
            <w:r>
              <w:t>Grants and other transfers</w:t>
            </w:r>
          </w:p>
        </w:tc>
        <w:tc>
          <w:tcPr>
            <w:tcW w:w="711" w:type="dxa"/>
          </w:tcPr>
          <w:p w14:paraId="00C21D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4 279</w:t>
            </w:r>
          </w:p>
        </w:tc>
        <w:tc>
          <w:tcPr>
            <w:tcW w:w="877" w:type="dxa"/>
          </w:tcPr>
          <w:p w14:paraId="31E8C0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4 508</w:t>
            </w:r>
          </w:p>
        </w:tc>
        <w:tc>
          <w:tcPr>
            <w:tcW w:w="794" w:type="dxa"/>
          </w:tcPr>
          <w:p w14:paraId="491E3A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4 577</w:t>
            </w:r>
          </w:p>
        </w:tc>
        <w:tc>
          <w:tcPr>
            <w:tcW w:w="794" w:type="dxa"/>
          </w:tcPr>
          <w:p w14:paraId="27A8C8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4 827</w:t>
            </w:r>
          </w:p>
        </w:tc>
      </w:tr>
      <w:tr w:rsidR="00D857DC" w14:paraId="657F71B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7768307" w14:textId="77777777" w:rsidR="00D857DC" w:rsidRDefault="00D857DC" w:rsidP="008A2BB8">
            <w:r>
              <w:t>Payments into the Consolidated Fund</w:t>
            </w:r>
          </w:p>
        </w:tc>
        <w:tc>
          <w:tcPr>
            <w:tcW w:w="711" w:type="dxa"/>
          </w:tcPr>
          <w:p w14:paraId="088D62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61</w:t>
            </w:r>
          </w:p>
        </w:tc>
        <w:tc>
          <w:tcPr>
            <w:tcW w:w="877" w:type="dxa"/>
          </w:tcPr>
          <w:p w14:paraId="331378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103</w:t>
            </w:r>
          </w:p>
        </w:tc>
        <w:tc>
          <w:tcPr>
            <w:tcW w:w="794" w:type="dxa"/>
          </w:tcPr>
          <w:p w14:paraId="0CF681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82</w:t>
            </w:r>
          </w:p>
        </w:tc>
        <w:tc>
          <w:tcPr>
            <w:tcW w:w="794" w:type="dxa"/>
          </w:tcPr>
          <w:p w14:paraId="67D806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82</w:t>
            </w:r>
          </w:p>
        </w:tc>
      </w:tr>
      <w:tr w:rsidR="00D857DC" w14:paraId="50AB50D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653A38F1" w14:textId="77777777" w:rsidR="00D857DC" w:rsidRDefault="00D857DC" w:rsidP="008A2BB8">
            <w:r>
              <w:rPr>
                <w:b/>
              </w:rPr>
              <w:t>Total administered expenses</w:t>
            </w:r>
          </w:p>
        </w:tc>
        <w:tc>
          <w:tcPr>
            <w:tcW w:w="711" w:type="dxa"/>
            <w:tcBorders>
              <w:top w:val="single" w:sz="6" w:space="0" w:color="auto"/>
              <w:bottom w:val="single" w:sz="6" w:space="0" w:color="auto"/>
            </w:tcBorders>
          </w:tcPr>
          <w:p w14:paraId="05A76F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4 340</w:t>
            </w:r>
          </w:p>
        </w:tc>
        <w:tc>
          <w:tcPr>
            <w:tcW w:w="877" w:type="dxa"/>
            <w:tcBorders>
              <w:top w:val="single" w:sz="6" w:space="0" w:color="auto"/>
              <w:bottom w:val="single" w:sz="6" w:space="0" w:color="auto"/>
            </w:tcBorders>
          </w:tcPr>
          <w:p w14:paraId="037FE8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4 611</w:t>
            </w:r>
          </w:p>
        </w:tc>
        <w:tc>
          <w:tcPr>
            <w:tcW w:w="794" w:type="dxa"/>
            <w:tcBorders>
              <w:top w:val="single" w:sz="6" w:space="0" w:color="auto"/>
              <w:bottom w:val="single" w:sz="6" w:space="0" w:color="auto"/>
            </w:tcBorders>
          </w:tcPr>
          <w:p w14:paraId="5D10A4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4 659</w:t>
            </w:r>
          </w:p>
        </w:tc>
        <w:tc>
          <w:tcPr>
            <w:tcW w:w="794" w:type="dxa"/>
            <w:tcBorders>
              <w:top w:val="single" w:sz="6" w:space="0" w:color="auto"/>
              <w:bottom w:val="single" w:sz="6" w:space="0" w:color="auto"/>
            </w:tcBorders>
          </w:tcPr>
          <w:p w14:paraId="629030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4 909</w:t>
            </w:r>
          </w:p>
        </w:tc>
      </w:tr>
      <w:tr w:rsidR="00D857DC" w14:paraId="3A3F048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574994E2" w14:textId="77777777" w:rsidR="00D857DC" w:rsidRDefault="00D857DC" w:rsidP="008A2BB8">
            <w:r>
              <w:rPr>
                <w:b/>
              </w:rPr>
              <w:t>Income less expenses</w:t>
            </w:r>
          </w:p>
        </w:tc>
        <w:tc>
          <w:tcPr>
            <w:tcW w:w="711" w:type="dxa"/>
            <w:tcBorders>
              <w:top w:val="single" w:sz="6" w:space="0" w:color="auto"/>
              <w:bottom w:val="single" w:sz="6" w:space="0" w:color="auto"/>
            </w:tcBorders>
          </w:tcPr>
          <w:p w14:paraId="3CE18C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48</w:t>
            </w:r>
          </w:p>
        </w:tc>
        <w:tc>
          <w:tcPr>
            <w:tcW w:w="877" w:type="dxa"/>
            <w:tcBorders>
              <w:top w:val="single" w:sz="6" w:space="0" w:color="auto"/>
              <w:bottom w:val="single" w:sz="6" w:space="0" w:color="auto"/>
            </w:tcBorders>
          </w:tcPr>
          <w:p w14:paraId="33CC62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42DE8C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6EBBEB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7663560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E9D65D1" w14:textId="77777777" w:rsidR="00D857DC" w:rsidRDefault="00D857DC" w:rsidP="008A2BB8">
            <w:r>
              <w:rPr>
                <w:b/>
              </w:rPr>
              <w:t>Other economic flows included in net result</w:t>
            </w:r>
          </w:p>
        </w:tc>
        <w:tc>
          <w:tcPr>
            <w:tcW w:w="711" w:type="dxa"/>
            <w:tcBorders>
              <w:top w:val="single" w:sz="6" w:space="0" w:color="auto"/>
            </w:tcBorders>
          </w:tcPr>
          <w:p w14:paraId="1757D4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1F784B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4F4D9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03A44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F9170E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BE7BE07" w14:textId="77777777" w:rsidR="00D857DC" w:rsidRDefault="00D857DC" w:rsidP="008A2BB8">
            <w:r>
              <w:t>Net gain/(loss) on disposal of non</w:t>
            </w:r>
            <w:r>
              <w:noBreakHyphen/>
              <w:t>financial assets</w:t>
            </w:r>
          </w:p>
        </w:tc>
        <w:tc>
          <w:tcPr>
            <w:tcW w:w="711" w:type="dxa"/>
          </w:tcPr>
          <w:p w14:paraId="647206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(44)</w:t>
            </w:r>
          </w:p>
        </w:tc>
        <w:tc>
          <w:tcPr>
            <w:tcW w:w="877" w:type="dxa"/>
          </w:tcPr>
          <w:p w14:paraId="055D51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7FAF66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1CC8E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9872D2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9A525BC" w14:textId="77777777" w:rsidR="00D857DC" w:rsidRDefault="00D857DC" w:rsidP="008A2BB8">
            <w:r>
              <w:rPr>
                <w:b/>
              </w:rPr>
              <w:t>Total other economic flows included in net result</w:t>
            </w:r>
          </w:p>
        </w:tc>
        <w:tc>
          <w:tcPr>
            <w:tcW w:w="711" w:type="dxa"/>
            <w:tcBorders>
              <w:top w:val="single" w:sz="6" w:space="0" w:color="auto"/>
              <w:bottom w:val="single" w:sz="6" w:space="0" w:color="auto"/>
            </w:tcBorders>
          </w:tcPr>
          <w:p w14:paraId="5FA572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(44)</w:t>
            </w:r>
          </w:p>
        </w:tc>
        <w:tc>
          <w:tcPr>
            <w:tcW w:w="877" w:type="dxa"/>
            <w:tcBorders>
              <w:top w:val="single" w:sz="6" w:space="0" w:color="auto"/>
              <w:bottom w:val="single" w:sz="6" w:space="0" w:color="auto"/>
            </w:tcBorders>
          </w:tcPr>
          <w:p w14:paraId="692BD3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51501C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09721B1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4698339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1DB4605" w14:textId="77777777" w:rsidR="00D857DC" w:rsidRDefault="00D857DC" w:rsidP="008A2BB8">
            <w:r>
              <w:rPr>
                <w:b/>
              </w:rPr>
              <w:t>Net result</w:t>
            </w:r>
          </w:p>
        </w:tc>
        <w:tc>
          <w:tcPr>
            <w:tcW w:w="711" w:type="dxa"/>
            <w:tcBorders>
              <w:top w:val="single" w:sz="6" w:space="0" w:color="auto"/>
              <w:bottom w:val="single" w:sz="12" w:space="0" w:color="auto"/>
            </w:tcBorders>
          </w:tcPr>
          <w:p w14:paraId="641A11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w:t>
            </w:r>
          </w:p>
        </w:tc>
        <w:tc>
          <w:tcPr>
            <w:tcW w:w="877" w:type="dxa"/>
            <w:tcBorders>
              <w:top w:val="single" w:sz="6" w:space="0" w:color="auto"/>
              <w:bottom w:val="single" w:sz="12" w:space="0" w:color="auto"/>
            </w:tcBorders>
          </w:tcPr>
          <w:p w14:paraId="571FF8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009231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037BFC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5E389C9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7FEF6AF" w14:textId="77777777" w:rsidR="00D857DC" w:rsidRDefault="00D857DC" w:rsidP="008A2BB8">
            <w:r>
              <w:rPr>
                <w:b/>
              </w:rPr>
              <w:t>Comprehensive result</w:t>
            </w:r>
          </w:p>
        </w:tc>
        <w:tc>
          <w:tcPr>
            <w:tcW w:w="711" w:type="dxa"/>
            <w:tcBorders>
              <w:top w:val="single" w:sz="6" w:space="0" w:color="auto"/>
              <w:bottom w:val="single" w:sz="12" w:space="0" w:color="auto"/>
            </w:tcBorders>
          </w:tcPr>
          <w:p w14:paraId="6B4A6A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w:t>
            </w:r>
          </w:p>
        </w:tc>
        <w:tc>
          <w:tcPr>
            <w:tcW w:w="877" w:type="dxa"/>
            <w:tcBorders>
              <w:top w:val="single" w:sz="6" w:space="0" w:color="auto"/>
              <w:bottom w:val="single" w:sz="12" w:space="0" w:color="auto"/>
            </w:tcBorders>
          </w:tcPr>
          <w:p w14:paraId="20D9CD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5EB125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4D01EE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7EC8AC19"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3CDC5586" w14:textId="77777777" w:rsidR="00D857DC" w:rsidRDefault="00D857DC" w:rsidP="008A2BB8"/>
        </w:tc>
        <w:tc>
          <w:tcPr>
            <w:tcW w:w="711" w:type="dxa"/>
            <w:tcBorders>
              <w:top w:val="single" w:sz="0" w:space="0" w:color="auto"/>
            </w:tcBorders>
          </w:tcPr>
          <w:p w14:paraId="6BC9DB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39F6DE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4EBADB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719511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DCAC83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37F30A4" w14:textId="77777777" w:rsidR="00D857DC" w:rsidRDefault="00D857DC" w:rsidP="008A2BB8">
            <w:r>
              <w:rPr>
                <w:b/>
              </w:rPr>
              <w:t>Administered assets</w:t>
            </w:r>
          </w:p>
        </w:tc>
        <w:tc>
          <w:tcPr>
            <w:tcW w:w="711" w:type="dxa"/>
          </w:tcPr>
          <w:p w14:paraId="717A03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70EA21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11A39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60C37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8E75D0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76F60CF" w14:textId="77777777" w:rsidR="00D857DC" w:rsidRDefault="00D857DC" w:rsidP="008A2BB8">
            <w:r>
              <w:t>Cash and deposits</w:t>
            </w:r>
          </w:p>
        </w:tc>
        <w:tc>
          <w:tcPr>
            <w:tcW w:w="711" w:type="dxa"/>
          </w:tcPr>
          <w:p w14:paraId="16E1D0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877" w:type="dxa"/>
          </w:tcPr>
          <w:p w14:paraId="7019B5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Pr>
          <w:p w14:paraId="2550C9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Pr>
          <w:p w14:paraId="2752A7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r>
      <w:tr w:rsidR="00D857DC" w14:paraId="22B7A64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EE99FE7" w14:textId="77777777" w:rsidR="00D857DC" w:rsidRDefault="00D857DC" w:rsidP="008A2BB8">
            <w:r>
              <w:t>Receivables</w:t>
            </w:r>
          </w:p>
        </w:tc>
        <w:tc>
          <w:tcPr>
            <w:tcW w:w="711" w:type="dxa"/>
          </w:tcPr>
          <w:p w14:paraId="73A835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w:t>
            </w:r>
          </w:p>
        </w:tc>
        <w:tc>
          <w:tcPr>
            <w:tcW w:w="877" w:type="dxa"/>
          </w:tcPr>
          <w:p w14:paraId="170B5F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w:t>
            </w:r>
          </w:p>
        </w:tc>
        <w:tc>
          <w:tcPr>
            <w:tcW w:w="794" w:type="dxa"/>
          </w:tcPr>
          <w:p w14:paraId="2A68E3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w:t>
            </w:r>
          </w:p>
        </w:tc>
        <w:tc>
          <w:tcPr>
            <w:tcW w:w="794" w:type="dxa"/>
          </w:tcPr>
          <w:p w14:paraId="14EB52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w:t>
            </w:r>
          </w:p>
        </w:tc>
      </w:tr>
      <w:tr w:rsidR="00D857DC" w14:paraId="2D3D6CB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A7388D3" w14:textId="77777777" w:rsidR="00D857DC" w:rsidRDefault="00D857DC" w:rsidP="008A2BB8">
            <w:r>
              <w:rPr>
                <w:b/>
              </w:rPr>
              <w:t>Total administered assets</w:t>
            </w:r>
          </w:p>
        </w:tc>
        <w:tc>
          <w:tcPr>
            <w:tcW w:w="711" w:type="dxa"/>
            <w:tcBorders>
              <w:top w:val="single" w:sz="6" w:space="0" w:color="auto"/>
              <w:bottom w:val="single" w:sz="6" w:space="0" w:color="auto"/>
            </w:tcBorders>
          </w:tcPr>
          <w:p w14:paraId="3D54F0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52</w:t>
            </w:r>
          </w:p>
        </w:tc>
        <w:tc>
          <w:tcPr>
            <w:tcW w:w="877" w:type="dxa"/>
            <w:tcBorders>
              <w:top w:val="single" w:sz="6" w:space="0" w:color="auto"/>
              <w:bottom w:val="single" w:sz="6" w:space="0" w:color="auto"/>
            </w:tcBorders>
          </w:tcPr>
          <w:p w14:paraId="7EAD77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52</w:t>
            </w:r>
          </w:p>
        </w:tc>
        <w:tc>
          <w:tcPr>
            <w:tcW w:w="794" w:type="dxa"/>
            <w:tcBorders>
              <w:top w:val="single" w:sz="6" w:space="0" w:color="auto"/>
              <w:bottom w:val="single" w:sz="6" w:space="0" w:color="auto"/>
            </w:tcBorders>
          </w:tcPr>
          <w:p w14:paraId="5FBDB5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52</w:t>
            </w:r>
          </w:p>
        </w:tc>
        <w:tc>
          <w:tcPr>
            <w:tcW w:w="794" w:type="dxa"/>
            <w:tcBorders>
              <w:top w:val="single" w:sz="6" w:space="0" w:color="auto"/>
              <w:bottom w:val="single" w:sz="6" w:space="0" w:color="auto"/>
            </w:tcBorders>
          </w:tcPr>
          <w:p w14:paraId="0BED64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52</w:t>
            </w:r>
          </w:p>
        </w:tc>
      </w:tr>
      <w:tr w:rsidR="00D857DC" w14:paraId="5C769C30"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87F7C39" w14:textId="77777777" w:rsidR="00D857DC" w:rsidRDefault="00D857DC" w:rsidP="008A2BB8"/>
        </w:tc>
        <w:tc>
          <w:tcPr>
            <w:tcW w:w="711" w:type="dxa"/>
            <w:tcBorders>
              <w:top w:val="single" w:sz="6" w:space="0" w:color="auto"/>
            </w:tcBorders>
          </w:tcPr>
          <w:p w14:paraId="3DCD59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09FC83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755F1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72EE0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75B694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D52C5F6" w14:textId="77777777" w:rsidR="00D857DC" w:rsidRDefault="00D857DC" w:rsidP="008A2BB8">
            <w:r>
              <w:rPr>
                <w:b/>
              </w:rPr>
              <w:t>Administered liabilities</w:t>
            </w:r>
          </w:p>
        </w:tc>
        <w:tc>
          <w:tcPr>
            <w:tcW w:w="711" w:type="dxa"/>
            <w:tcBorders>
              <w:bottom w:val="single" w:sz="6" w:space="0" w:color="auto"/>
            </w:tcBorders>
          </w:tcPr>
          <w:p w14:paraId="7B8157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bottom w:val="single" w:sz="6" w:space="0" w:color="auto"/>
            </w:tcBorders>
          </w:tcPr>
          <w:p w14:paraId="2BF7F1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61ECAF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502144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33F9DC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8E30CA7" w14:textId="77777777" w:rsidR="00D857DC" w:rsidRDefault="00D857DC" w:rsidP="008A2BB8">
            <w:r>
              <w:t>Payables</w:t>
            </w:r>
          </w:p>
        </w:tc>
        <w:tc>
          <w:tcPr>
            <w:tcW w:w="711" w:type="dxa"/>
            <w:tcBorders>
              <w:top w:val="single" w:sz="6" w:space="0" w:color="auto"/>
            </w:tcBorders>
          </w:tcPr>
          <w:p w14:paraId="39695B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877" w:type="dxa"/>
            <w:tcBorders>
              <w:top w:val="single" w:sz="6" w:space="0" w:color="auto"/>
            </w:tcBorders>
          </w:tcPr>
          <w:p w14:paraId="19E923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Borders>
              <w:top w:val="single" w:sz="6" w:space="0" w:color="auto"/>
            </w:tcBorders>
          </w:tcPr>
          <w:p w14:paraId="200127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Borders>
              <w:top w:val="single" w:sz="6" w:space="0" w:color="auto"/>
            </w:tcBorders>
          </w:tcPr>
          <w:p w14:paraId="675717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r>
      <w:tr w:rsidR="00D857DC" w14:paraId="3157FEE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0A957BFF" w14:textId="77777777" w:rsidR="00D857DC" w:rsidRDefault="00D857DC" w:rsidP="008A2BB8">
            <w:r>
              <w:rPr>
                <w:b/>
              </w:rPr>
              <w:t>Total administered liabilities</w:t>
            </w:r>
          </w:p>
        </w:tc>
        <w:tc>
          <w:tcPr>
            <w:tcW w:w="711" w:type="dxa"/>
            <w:tcBorders>
              <w:top w:val="single" w:sz="6" w:space="0" w:color="auto"/>
              <w:bottom w:val="single" w:sz="6" w:space="0" w:color="auto"/>
            </w:tcBorders>
          </w:tcPr>
          <w:p w14:paraId="23C293C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w:t>
            </w:r>
          </w:p>
        </w:tc>
        <w:tc>
          <w:tcPr>
            <w:tcW w:w="877" w:type="dxa"/>
            <w:tcBorders>
              <w:top w:val="single" w:sz="6" w:space="0" w:color="auto"/>
              <w:bottom w:val="single" w:sz="6" w:space="0" w:color="auto"/>
            </w:tcBorders>
          </w:tcPr>
          <w:p w14:paraId="7AACA8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w:t>
            </w:r>
          </w:p>
        </w:tc>
        <w:tc>
          <w:tcPr>
            <w:tcW w:w="794" w:type="dxa"/>
            <w:tcBorders>
              <w:top w:val="single" w:sz="6" w:space="0" w:color="auto"/>
              <w:bottom w:val="single" w:sz="6" w:space="0" w:color="auto"/>
            </w:tcBorders>
          </w:tcPr>
          <w:p w14:paraId="4CC4CF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w:t>
            </w:r>
          </w:p>
        </w:tc>
        <w:tc>
          <w:tcPr>
            <w:tcW w:w="794" w:type="dxa"/>
            <w:tcBorders>
              <w:top w:val="single" w:sz="6" w:space="0" w:color="auto"/>
              <w:bottom w:val="single" w:sz="6" w:space="0" w:color="auto"/>
            </w:tcBorders>
          </w:tcPr>
          <w:p w14:paraId="3555A2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w:t>
            </w:r>
          </w:p>
        </w:tc>
      </w:tr>
      <w:tr w:rsidR="00D857DC" w14:paraId="19E4492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17DB4647" w14:textId="77777777" w:rsidR="00D857DC" w:rsidRDefault="00D857DC" w:rsidP="008A2BB8">
            <w:r>
              <w:rPr>
                <w:b/>
              </w:rPr>
              <w:t>Net assets</w:t>
            </w:r>
          </w:p>
        </w:tc>
        <w:tc>
          <w:tcPr>
            <w:tcW w:w="711" w:type="dxa"/>
            <w:tcBorders>
              <w:top w:val="single" w:sz="6" w:space="0" w:color="auto"/>
              <w:bottom w:val="single" w:sz="12" w:space="0" w:color="auto"/>
            </w:tcBorders>
          </w:tcPr>
          <w:p w14:paraId="5223E1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47</w:t>
            </w:r>
          </w:p>
        </w:tc>
        <w:tc>
          <w:tcPr>
            <w:tcW w:w="877" w:type="dxa"/>
            <w:tcBorders>
              <w:top w:val="single" w:sz="6" w:space="0" w:color="auto"/>
              <w:bottom w:val="single" w:sz="12" w:space="0" w:color="auto"/>
            </w:tcBorders>
          </w:tcPr>
          <w:p w14:paraId="458F68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48</w:t>
            </w:r>
          </w:p>
        </w:tc>
        <w:tc>
          <w:tcPr>
            <w:tcW w:w="794" w:type="dxa"/>
            <w:tcBorders>
              <w:top w:val="single" w:sz="6" w:space="0" w:color="auto"/>
              <w:bottom w:val="single" w:sz="12" w:space="0" w:color="auto"/>
            </w:tcBorders>
          </w:tcPr>
          <w:p w14:paraId="29BB51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48</w:t>
            </w:r>
          </w:p>
        </w:tc>
        <w:tc>
          <w:tcPr>
            <w:tcW w:w="794" w:type="dxa"/>
            <w:tcBorders>
              <w:top w:val="single" w:sz="6" w:space="0" w:color="auto"/>
              <w:bottom w:val="single" w:sz="12" w:space="0" w:color="auto"/>
            </w:tcBorders>
          </w:tcPr>
          <w:p w14:paraId="123F1A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48</w:t>
            </w:r>
          </w:p>
        </w:tc>
      </w:tr>
    </w:tbl>
    <w:p w14:paraId="65D6C99C" w14:textId="77777777" w:rsidR="00D857DC" w:rsidRDefault="00D857DC" w:rsidP="00D857DC">
      <w:pPr>
        <w:pStyle w:val="Source"/>
      </w:pPr>
      <w:r w:rsidRPr="00A73813">
        <w:t>Sources: Departments of Education, and Treasury and Finance</w:t>
      </w:r>
    </w:p>
    <w:p w14:paraId="7C015636" w14:textId="77777777" w:rsidR="00D857DC" w:rsidRPr="006A09F6" w:rsidRDefault="00D857DC" w:rsidP="00D857DC">
      <w:pPr>
        <w:pStyle w:val="Note"/>
      </w:pPr>
      <w:r w:rsidRPr="006A09F6">
        <w:t>Note</w:t>
      </w:r>
      <w:r>
        <w:t>s</w:t>
      </w:r>
      <w:r w:rsidRPr="006A09F6">
        <w:t>:</w:t>
      </w:r>
    </w:p>
    <w:p w14:paraId="5A554F13" w14:textId="77777777" w:rsidR="00D857DC" w:rsidRDefault="00D857DC" w:rsidP="00D857DC">
      <w:pPr>
        <w:pStyle w:val="Note"/>
      </w:pPr>
      <w:r>
        <w:t>(a)</w:t>
      </w:r>
      <w:r>
        <w:tab/>
        <w:t xml:space="preserve">Figures for the 2021-22 actuals and the 2022-23 budget reflect the operations of the former Department of Education and Training included in the </w:t>
      </w:r>
      <w:r w:rsidRPr="009B7556">
        <w:rPr>
          <w:i w:val="0"/>
          <w:iCs/>
        </w:rPr>
        <w:t>2021-22 Financial Report</w:t>
      </w:r>
      <w:r w:rsidRPr="002058E0">
        <w:t xml:space="preserve"> for the State of Victoria</w:t>
      </w:r>
      <w:r>
        <w:t xml:space="preserve"> and the </w:t>
      </w:r>
      <w:r w:rsidRPr="009B7556">
        <w:rPr>
          <w:i w:val="0"/>
          <w:iCs/>
        </w:rPr>
        <w:t>2022-23 Budget</w:t>
      </w:r>
      <w:r>
        <w:t xml:space="preserve"> respectively, which do not include the impact of the machinery of government changes effective 1 January 2023.</w:t>
      </w:r>
    </w:p>
    <w:p w14:paraId="15C776AE" w14:textId="77777777" w:rsidR="00D857DC" w:rsidRDefault="00D857DC" w:rsidP="00D857DC">
      <w:pPr>
        <w:pStyle w:val="Note"/>
      </w:pPr>
      <w:r>
        <w:t>(b)</w:t>
      </w:r>
      <w:r>
        <w:tab/>
        <w:t>The 2022-23 budget figures have been restated to reflect the 2021-22 actual closing balances.</w:t>
      </w:r>
    </w:p>
    <w:p w14:paraId="20209E78" w14:textId="0F04188F" w:rsidR="00D857DC" w:rsidRDefault="00D857DC" w:rsidP="005A3BE1">
      <w:pPr>
        <w:pStyle w:val="Note"/>
        <w:ind w:right="-170"/>
      </w:pPr>
      <w:r>
        <w:t>(c)</w:t>
      </w:r>
      <w:r>
        <w:tab/>
        <w:t xml:space="preserve">The 2022-23 revised budget and 2023-24 budget reflect the impact of </w:t>
      </w:r>
      <w:r w:rsidR="005A3BE1">
        <w:t xml:space="preserve">the </w:t>
      </w:r>
      <w:r>
        <w:t>machinery of government changes effective 1 January 2023.</w:t>
      </w:r>
    </w:p>
    <w:p w14:paraId="1E6C3059" w14:textId="77777777" w:rsidR="00D857DC" w:rsidRDefault="00D857DC" w:rsidP="00D857DC">
      <w:pPr>
        <w:pStyle w:val="Note"/>
      </w:pPr>
    </w:p>
    <w:p w14:paraId="37877623" w14:textId="77777777" w:rsidR="00D857DC" w:rsidRDefault="00D857DC" w:rsidP="00D857DC">
      <w:pPr>
        <w:pStyle w:val="Note"/>
      </w:pPr>
    </w:p>
    <w:p w14:paraId="62CBF235" w14:textId="77777777" w:rsidR="00D857DC" w:rsidRDefault="00D857DC" w:rsidP="00D857DC">
      <w:pPr>
        <w:pStyle w:val="Note"/>
      </w:pPr>
    </w:p>
    <w:p w14:paraId="4517BEC2" w14:textId="77777777" w:rsidR="00D857DC" w:rsidRDefault="00D857DC" w:rsidP="00D857DC">
      <w:pPr>
        <w:sectPr w:rsidR="00D857DC" w:rsidSect="00D25950">
          <w:footerReference w:type="even" r:id="rId53"/>
          <w:footerReference w:type="default" r:id="rId54"/>
          <w:pgSz w:w="9979" w:h="14175" w:code="34"/>
          <w:pgMar w:top="1134" w:right="1134" w:bottom="1134" w:left="1134" w:header="624" w:footer="567" w:gutter="0"/>
          <w:cols w:space="708"/>
          <w:docGrid w:linePitch="360"/>
        </w:sectPr>
      </w:pPr>
    </w:p>
    <w:p w14:paraId="3AFDFAB5" w14:textId="77777777" w:rsidR="00D857DC" w:rsidRPr="00632858" w:rsidRDefault="00D857DC" w:rsidP="00D857DC">
      <w:pPr>
        <w:pStyle w:val="Heading10"/>
        <w:pageBreakBefore/>
        <w:spacing w:before="0"/>
      </w:pPr>
      <w:bookmarkStart w:id="69" w:name="_Toc135223454"/>
      <w:r w:rsidRPr="00632858">
        <w:t>Department of Energy, Environment and Climate Action</w:t>
      </w:r>
      <w:bookmarkEnd w:id="69"/>
    </w:p>
    <w:p w14:paraId="3C87D09D" w14:textId="77777777" w:rsidR="00D857DC" w:rsidRPr="00632858" w:rsidRDefault="00D857DC" w:rsidP="00D857DC">
      <w:pPr>
        <w:pStyle w:val="Heading20"/>
      </w:pPr>
      <w:r w:rsidRPr="00632858">
        <w:t>Operating performance</w:t>
      </w:r>
    </w:p>
    <w:p w14:paraId="415AEF3A" w14:textId="77777777" w:rsidR="00D857DC" w:rsidRDefault="00D857DC" w:rsidP="00D857DC">
      <w:r>
        <w:t xml:space="preserve">The </w:t>
      </w:r>
      <w:r w:rsidRPr="00632858">
        <w:t>Department of Energy</w:t>
      </w:r>
      <w:r>
        <w:t xml:space="preserve">, </w:t>
      </w:r>
      <w:r w:rsidRPr="00632858">
        <w:t xml:space="preserve">Environment and Climate Action is </w:t>
      </w:r>
      <w:r>
        <w:t>forecasting</w:t>
      </w:r>
      <w:r w:rsidRPr="00632858">
        <w:t xml:space="preserve"> an operating surplus of $</w:t>
      </w:r>
      <w:r w:rsidRPr="00C22EBD">
        <w:t>188</w:t>
      </w:r>
      <w:r>
        <w:t xml:space="preserve"> </w:t>
      </w:r>
      <w:r w:rsidRPr="00632858">
        <w:t>million in 2023-24, compared</w:t>
      </w:r>
      <w:r>
        <w:t xml:space="preserve"> with an expected operating deficit in 2022</w:t>
      </w:r>
      <w:r>
        <w:noBreakHyphen/>
        <w:t>23 of $</w:t>
      </w:r>
      <w:r w:rsidRPr="00C22EBD">
        <w:t>32</w:t>
      </w:r>
      <w:r>
        <w:t xml:space="preserve"> million for the revised budget. </w:t>
      </w:r>
    </w:p>
    <w:p w14:paraId="589855E4" w14:textId="77777777" w:rsidR="00D857DC" w:rsidRDefault="00D857DC" w:rsidP="00D857DC">
      <w:r w:rsidRPr="009C6A8F">
        <w:t xml:space="preserve">The </w:t>
      </w:r>
      <w:r>
        <w:t xml:space="preserve">2023-24 </w:t>
      </w:r>
      <w:r w:rsidRPr="009C6A8F">
        <w:t>surplus is primarily attributable to the expenditure profile of initiatives funded from the Municipal and Industrial Landfill Levy and the Sustainability Fund.</w:t>
      </w:r>
    </w:p>
    <w:p w14:paraId="6723F327" w14:textId="77777777" w:rsidR="00D857DC" w:rsidRDefault="00D857DC" w:rsidP="00D857DC">
      <w:r>
        <w:t>The operating statement shows a decrease in operating income of $1.8 billion between the 2022-23 revised budget and the 2023-24 budget. This is primarily due to the funding profiles of a number of energy reliability and sustainability initiatives, the third and fourth rounds of the $250 Power Savings Bonus</w:t>
      </w:r>
      <w:r w:rsidRPr="004C1B2D">
        <w:t xml:space="preserve">, and one-off funding in 2022-23 to support the coordinating efforts for the storm and flood emergency works response. </w:t>
      </w:r>
      <w:r>
        <w:t xml:space="preserve">This is partially offset by funding for new initiatives in the </w:t>
      </w:r>
      <w:r w:rsidRPr="00A55A63">
        <w:rPr>
          <w:i/>
          <w:iCs/>
        </w:rPr>
        <w:t>2023-24 Budget</w:t>
      </w:r>
      <w:r>
        <w:t xml:space="preserve"> including:</w:t>
      </w:r>
    </w:p>
    <w:p w14:paraId="69340B83" w14:textId="77777777" w:rsidR="00D857DC" w:rsidRDefault="00D857DC" w:rsidP="00D857DC">
      <w:pPr>
        <w:pStyle w:val="ListBullet"/>
        <w:keepLines w:val="0"/>
      </w:pPr>
      <w:r>
        <w:t>Activating Tarago Reservoir for on-water recreation</w:t>
      </w:r>
    </w:p>
    <w:p w14:paraId="0CAA9375" w14:textId="4F87D714" w:rsidR="00D857DC" w:rsidRPr="000736A0" w:rsidRDefault="00D857DC" w:rsidP="00D857DC">
      <w:pPr>
        <w:pStyle w:val="ListBullet"/>
        <w:keepLines w:val="0"/>
      </w:pPr>
      <w:r w:rsidRPr="000736A0">
        <w:t>Backing Victoria</w:t>
      </w:r>
      <w:r w:rsidR="00233EA7">
        <w:t>’</w:t>
      </w:r>
      <w:r w:rsidRPr="000736A0">
        <w:t>s</w:t>
      </w:r>
      <w:r>
        <w:t xml:space="preserve"> world-class producers to grow</w:t>
      </w:r>
    </w:p>
    <w:p w14:paraId="06E7B471" w14:textId="77777777" w:rsidR="00D857DC" w:rsidRPr="000736A0" w:rsidRDefault="00D857DC" w:rsidP="00D857DC">
      <w:pPr>
        <w:pStyle w:val="ListBullet"/>
        <w:keepLines w:val="0"/>
      </w:pPr>
      <w:r w:rsidRPr="000736A0">
        <w:t>Bolstering the forest firefighting workforce</w:t>
      </w:r>
    </w:p>
    <w:p w14:paraId="02020ABA" w14:textId="77777777" w:rsidR="00D857DC" w:rsidRPr="000736A0" w:rsidRDefault="00D857DC" w:rsidP="00D857DC">
      <w:pPr>
        <w:pStyle w:val="ListBullet"/>
        <w:keepLines w:val="0"/>
      </w:pPr>
      <w:r w:rsidRPr="000736A0">
        <w:t>Delivering better parks and playgrounds</w:t>
      </w:r>
    </w:p>
    <w:p w14:paraId="2362337A" w14:textId="77777777" w:rsidR="00D857DC" w:rsidRDefault="00D857DC" w:rsidP="00D857DC">
      <w:pPr>
        <w:pStyle w:val="ListBullet"/>
        <w:keepLines w:val="0"/>
      </w:pPr>
      <w:r w:rsidRPr="000736A0">
        <w:t>Driving down bills with 100 neighbourhood batteries</w:t>
      </w:r>
    </w:p>
    <w:p w14:paraId="095D81C1" w14:textId="77777777" w:rsidR="00D857DC" w:rsidRPr="000736A0" w:rsidRDefault="00D857DC" w:rsidP="00D857DC">
      <w:pPr>
        <w:pStyle w:val="ListBullet"/>
        <w:keepLines w:val="0"/>
      </w:pPr>
      <w:r w:rsidRPr="00397D32">
        <w:t xml:space="preserve">Protecting our parks, pets and wildlife – </w:t>
      </w:r>
      <w:r>
        <w:t>d</w:t>
      </w:r>
      <w:r w:rsidRPr="00397D32">
        <w:t>og parks</w:t>
      </w:r>
    </w:p>
    <w:p w14:paraId="63477698" w14:textId="77777777" w:rsidR="00D857DC" w:rsidRPr="000736A0" w:rsidRDefault="00D857DC" w:rsidP="00D857DC">
      <w:pPr>
        <w:pStyle w:val="ListBullet"/>
        <w:keepLines w:val="0"/>
      </w:pPr>
      <w:r w:rsidRPr="000736A0">
        <w:t>Reform to Perform: Resources sector support to achieve Net Zero and the Big Build.</w:t>
      </w:r>
    </w:p>
    <w:p w14:paraId="479D88E0" w14:textId="77777777" w:rsidR="00D857DC" w:rsidRDefault="00D857DC" w:rsidP="00D857DC">
      <w:pPr>
        <w:pStyle w:val="ListBullet"/>
        <w:numPr>
          <w:ilvl w:val="0"/>
          <w:numId w:val="0"/>
        </w:numPr>
      </w:pPr>
      <w:r w:rsidRPr="000736A0">
        <w:t>Operating expenses are expected to decrease by $2</w:t>
      </w:r>
      <w:r>
        <w:t xml:space="preserve"> b</w:t>
      </w:r>
      <w:r w:rsidRPr="000736A0">
        <w:t>illion in 2023-24, which is</w:t>
      </w:r>
      <w:r>
        <w:t xml:space="preserve"> primarily driven by the factors outlined above.</w:t>
      </w:r>
    </w:p>
    <w:p w14:paraId="0198C32F" w14:textId="77777777" w:rsidR="00D857DC" w:rsidRDefault="00D857DC" w:rsidP="00D857DC">
      <w:pPr>
        <w:pStyle w:val="Heading20"/>
      </w:pPr>
      <w:r>
        <w:t>Balance sheet</w:t>
      </w:r>
    </w:p>
    <w:p w14:paraId="5C849254" w14:textId="6C9416B0" w:rsidR="00D857DC" w:rsidRDefault="00D857DC" w:rsidP="00D857DC">
      <w:r>
        <w:t>The Department</w:t>
      </w:r>
      <w:r w:rsidR="00233EA7">
        <w:t>’</w:t>
      </w:r>
      <w:r>
        <w:t xml:space="preserve">s net assets position is estimated to increase by </w:t>
      </w:r>
      <w:r w:rsidRPr="00E72763">
        <w:t>$30</w:t>
      </w:r>
      <w:r>
        <w:t>9</w:t>
      </w:r>
      <w:r w:rsidRPr="00E72763">
        <w:t xml:space="preserve"> </w:t>
      </w:r>
      <w:r>
        <w:t>million in 2023-24, compared with the 2022-23 revised budget, reflecting an increase in total assets of $268 million and a decrease in total liabilities of $40 million.</w:t>
      </w:r>
    </w:p>
    <w:p w14:paraId="64EE7974" w14:textId="4CDEB6F3" w:rsidR="00D857DC" w:rsidRDefault="00D857DC" w:rsidP="00D857DC">
      <w:r>
        <w:t>The increase in total assets is primarily the result of the Government</w:t>
      </w:r>
      <w:r w:rsidR="00233EA7">
        <w:t>’</w:t>
      </w:r>
      <w:r>
        <w:t xml:space="preserve">s continued asset investment in </w:t>
      </w:r>
      <w:r w:rsidRPr="002C1ED0">
        <w:t>the environment sector</w:t>
      </w:r>
      <w:r>
        <w:t xml:space="preserve">. </w:t>
      </w:r>
    </w:p>
    <w:p w14:paraId="2BB653BF" w14:textId="77777777" w:rsidR="00D857DC" w:rsidRDefault="00D857DC" w:rsidP="00D857DC">
      <w:pPr>
        <w:pStyle w:val="Heading20"/>
        <w:pageBreakBefore/>
      </w:pPr>
      <w:r>
        <w:t>Investing and finance</w:t>
      </w:r>
    </w:p>
    <w:p w14:paraId="0CB7A2DA" w14:textId="77777777" w:rsidR="00D857DC" w:rsidRDefault="00D857DC" w:rsidP="00D857DC">
      <w:r w:rsidRPr="00E057E7">
        <w:t>The Department is anticipating an increase of $</w:t>
      </w:r>
      <w:r>
        <w:t>172</w:t>
      </w:r>
      <w:r w:rsidRPr="00E057E7">
        <w:t xml:space="preserve"> million in its net cash position in 2023-24, compared with the 2022-23 revised budget, mainly due t</w:t>
      </w:r>
      <w:r w:rsidRPr="00551C0F">
        <w:t>o the</w:t>
      </w:r>
      <w:r w:rsidRPr="00E057E7">
        <w:t xml:space="preserve"> </w:t>
      </w:r>
      <w:r w:rsidRPr="00F35112">
        <w:t>expenditure profile of initiatives funded from</w:t>
      </w:r>
      <w:r w:rsidRPr="00E057E7">
        <w:t xml:space="preserve"> the </w:t>
      </w:r>
      <w:r w:rsidRPr="00F35112">
        <w:t>Municipal</w:t>
      </w:r>
      <w:r>
        <w:t xml:space="preserve"> and</w:t>
      </w:r>
      <w:r w:rsidRPr="00E057E7">
        <w:t xml:space="preserve"> </w:t>
      </w:r>
      <w:r w:rsidRPr="00F35112">
        <w:t>Industrial Landfill Levy and the Sustainability Fund</w:t>
      </w:r>
      <w:r w:rsidRPr="00E057E7">
        <w:t>.</w:t>
      </w:r>
    </w:p>
    <w:p w14:paraId="7BEF3E36" w14:textId="5C89533C" w:rsidR="00D857DC" w:rsidRPr="004A2D61" w:rsidRDefault="00D857DC" w:rsidP="00D857DC">
      <w:pPr>
        <w:rPr>
          <w:color w:val="000000" w:themeColor="text1"/>
        </w:rPr>
      </w:pPr>
      <w:r w:rsidRPr="0087070C">
        <w:t>Cash flows from investing activities primarily reflect payments for non-financial assets of $3</w:t>
      </w:r>
      <w:r>
        <w:t>46 million, reflecting the Government</w:t>
      </w:r>
      <w:r w:rsidR="00233EA7">
        <w:t>’</w:t>
      </w:r>
      <w:r>
        <w:t xml:space="preserve">s continued asset </w:t>
      </w:r>
      <w:r w:rsidRPr="00677B4D">
        <w:t xml:space="preserve">investment in the environment and water sectors and new asset projects funded in the </w:t>
      </w:r>
      <w:r w:rsidRPr="00677B4D">
        <w:rPr>
          <w:i/>
          <w:iCs/>
        </w:rPr>
        <w:t>2023</w:t>
      </w:r>
      <w:r w:rsidRPr="004A2D61">
        <w:rPr>
          <w:i/>
          <w:iCs/>
          <w:color w:val="000000" w:themeColor="text1"/>
        </w:rPr>
        <w:t>-24 Budget</w:t>
      </w:r>
      <w:r w:rsidRPr="004A2D61">
        <w:rPr>
          <w:color w:val="000000" w:themeColor="text1"/>
        </w:rPr>
        <w:t xml:space="preserve"> including:</w:t>
      </w:r>
    </w:p>
    <w:p w14:paraId="2432A697" w14:textId="77777777" w:rsidR="00D857DC" w:rsidRPr="00A139BB" w:rsidRDefault="00D857DC" w:rsidP="00D857DC">
      <w:pPr>
        <w:pStyle w:val="ListBullet"/>
        <w:keepLines w:val="0"/>
      </w:pPr>
      <w:r w:rsidRPr="00A139BB">
        <w:t>Investing in Serendip Sanctuary and the You Yangs (Wurdi Youang)</w:t>
      </w:r>
    </w:p>
    <w:p w14:paraId="462DA3D4" w14:textId="77777777" w:rsidR="00D857DC" w:rsidRPr="001A26BC" w:rsidRDefault="00D857DC" w:rsidP="00D857DC">
      <w:pPr>
        <w:pStyle w:val="ListBullet"/>
        <w:keepLines w:val="0"/>
      </w:pPr>
      <w:r w:rsidRPr="001A26BC">
        <w:t>Protecting our parks, pets and wildlife – animal welfare</w:t>
      </w:r>
    </w:p>
    <w:p w14:paraId="5FF2E5F6" w14:textId="77777777" w:rsidR="00D857DC" w:rsidRPr="001A26BC" w:rsidRDefault="00D857DC" w:rsidP="00D857DC">
      <w:pPr>
        <w:pStyle w:val="ListBullet"/>
        <w:keepLines w:val="0"/>
      </w:pPr>
      <w:r w:rsidRPr="001A26BC">
        <w:t xml:space="preserve">VicCoasts: Building a </w:t>
      </w:r>
      <w:r w:rsidRPr="003B1782">
        <w:t>safe, healthier</w:t>
      </w:r>
      <w:r w:rsidRPr="001A26BC">
        <w:t xml:space="preserve"> and </w:t>
      </w:r>
      <w:r w:rsidRPr="003B1782">
        <w:t>more resilient marine</w:t>
      </w:r>
      <w:r w:rsidRPr="001A26BC">
        <w:t xml:space="preserve"> and </w:t>
      </w:r>
      <w:r w:rsidRPr="003B1782">
        <w:t>coastal environment</w:t>
      </w:r>
      <w:r w:rsidRPr="001A26BC">
        <w:t xml:space="preserve"> for the </w:t>
      </w:r>
      <w:r w:rsidRPr="003B1782">
        <w:t>community</w:t>
      </w:r>
      <w:r w:rsidRPr="001A26BC">
        <w:t>.</w:t>
      </w:r>
    </w:p>
    <w:p w14:paraId="046D086E" w14:textId="77777777" w:rsidR="00D857DC" w:rsidRDefault="00D857DC" w:rsidP="00D857DC">
      <w:pPr>
        <w:pStyle w:val="Heading20"/>
      </w:pPr>
      <w:r>
        <w:t>Administered items statement</w:t>
      </w:r>
    </w:p>
    <w:p w14:paraId="65E91350" w14:textId="333E500C" w:rsidR="00D857DC" w:rsidRDefault="00D857DC" w:rsidP="00D857DC">
      <w:r>
        <w:t>The Department is responsible for administering revenue on behalf of the State, including Victoria</w:t>
      </w:r>
      <w:r w:rsidR="00233EA7">
        <w:t>’</w:t>
      </w:r>
      <w:r>
        <w:t>s share of the Murray – Darling Basin Authority</w:t>
      </w:r>
      <w:r w:rsidR="00233EA7">
        <w:t>’</w:t>
      </w:r>
      <w:r>
        <w:t>s operating costs.</w:t>
      </w:r>
    </w:p>
    <w:p w14:paraId="3996DC79" w14:textId="08863A06" w:rsidR="00D857DC" w:rsidRDefault="00D857DC" w:rsidP="00D857DC">
      <w:r>
        <w:t>The Department</w:t>
      </w:r>
      <w:r w:rsidR="00233EA7">
        <w:t>’</w:t>
      </w:r>
      <w:r>
        <w:t>s administered income primarily comprises contributions to the Victorian Desalination project, the Environmental Contribution, and Consolidated Fund revenue collected by Solar Victoria.</w:t>
      </w:r>
    </w:p>
    <w:p w14:paraId="6B94E3D3" w14:textId="77777777" w:rsidR="00D857DC" w:rsidRDefault="00D857DC" w:rsidP="00D857DC">
      <w:r>
        <w:t>Total administered income of the Department is expected to increase by $30 million in 2023-24, compared with the 2022-23 revised budget. This is primarily driven by an increase in contributions to the Victorian Desalination project.</w:t>
      </w:r>
    </w:p>
    <w:p w14:paraId="49F4F5A3" w14:textId="77777777" w:rsidR="00D857DC" w:rsidRDefault="00D857DC" w:rsidP="00D857DC">
      <w:r>
        <w:t>Total administered expenses of the Department are expected to increase by $31 million, primarily due to the factors outlined above.</w:t>
      </w:r>
    </w:p>
    <w:p w14:paraId="55803BEA" w14:textId="77777777" w:rsidR="00D857DC" w:rsidRDefault="00D857DC" w:rsidP="00D857DC"/>
    <w:p w14:paraId="338767B6" w14:textId="77777777" w:rsidR="00D857DC" w:rsidRDefault="00D857DC" w:rsidP="00D857DC">
      <w:pPr>
        <w:pStyle w:val="TableHeading"/>
        <w:pageBreakBefore/>
      </w:pPr>
      <w:r>
        <w:t xml:space="preserve">Table 3.2.1: </w:t>
      </w:r>
      <w:r>
        <w:tab/>
        <w:t>Comprehensive operating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EECA_OS"/>
      </w:tblPr>
      <w:tblGrid>
        <w:gridCol w:w="4534"/>
        <w:gridCol w:w="794"/>
        <w:gridCol w:w="794"/>
        <w:gridCol w:w="794"/>
        <w:gridCol w:w="794"/>
      </w:tblGrid>
      <w:tr w:rsidR="00D857DC" w14:paraId="3F5F9B7E"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CA27394" w14:textId="77777777" w:rsidR="00D857DC" w:rsidRDefault="00D857DC" w:rsidP="008A2BB8">
            <w:pPr>
              <w:keepNext/>
            </w:pPr>
          </w:p>
        </w:tc>
        <w:tc>
          <w:tcPr>
            <w:tcW w:w="794" w:type="dxa"/>
            <w:tcBorders>
              <w:top w:val="single" w:sz="6" w:space="0" w:color="auto"/>
            </w:tcBorders>
          </w:tcPr>
          <w:p w14:paraId="2F38D30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Borders>
              <w:top w:val="single" w:sz="6" w:space="0" w:color="auto"/>
            </w:tcBorders>
          </w:tcPr>
          <w:p w14:paraId="32047A8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70DC5AD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5096AC5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6BB705E0"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1DD0897" w14:textId="77777777" w:rsidR="00D857DC" w:rsidRDefault="00D857DC" w:rsidP="008A2BB8">
            <w:pPr>
              <w:keepNext/>
            </w:pPr>
          </w:p>
        </w:tc>
        <w:tc>
          <w:tcPr>
            <w:tcW w:w="794" w:type="dxa"/>
            <w:tcBorders>
              <w:bottom w:val="single" w:sz="6" w:space="0" w:color="auto"/>
            </w:tcBorders>
          </w:tcPr>
          <w:p w14:paraId="279F5E3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794" w:type="dxa"/>
            <w:tcBorders>
              <w:bottom w:val="single" w:sz="6" w:space="0" w:color="auto"/>
            </w:tcBorders>
          </w:tcPr>
          <w:p w14:paraId="27EDA01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Borders>
              <w:bottom w:val="single" w:sz="6" w:space="0" w:color="auto"/>
            </w:tcBorders>
          </w:tcPr>
          <w:p w14:paraId="6223A33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94" w:type="dxa"/>
            <w:tcBorders>
              <w:bottom w:val="single" w:sz="6" w:space="0" w:color="auto"/>
            </w:tcBorders>
          </w:tcPr>
          <w:p w14:paraId="0C386CE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1C9A8E3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7695D68" w14:textId="77777777" w:rsidR="00D857DC" w:rsidRDefault="00D857DC" w:rsidP="008A2BB8">
            <w:r>
              <w:rPr>
                <w:b/>
              </w:rPr>
              <w:t>Net result from continuing operations</w:t>
            </w:r>
          </w:p>
        </w:tc>
        <w:tc>
          <w:tcPr>
            <w:tcW w:w="794" w:type="dxa"/>
            <w:tcBorders>
              <w:top w:val="single" w:sz="6" w:space="0" w:color="auto"/>
            </w:tcBorders>
          </w:tcPr>
          <w:p w14:paraId="503142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CD16C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936FE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DC5E9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AC0A61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04EA3DA" w14:textId="77777777" w:rsidR="00D857DC" w:rsidRDefault="00D857DC" w:rsidP="008A2BB8">
            <w:r>
              <w:rPr>
                <w:b/>
              </w:rPr>
              <w:t>Income from transactions</w:t>
            </w:r>
          </w:p>
        </w:tc>
        <w:tc>
          <w:tcPr>
            <w:tcW w:w="794" w:type="dxa"/>
          </w:tcPr>
          <w:p w14:paraId="13F0D4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9080D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4F5E5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8763A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A478D8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BAFA494" w14:textId="77777777" w:rsidR="00D857DC" w:rsidRDefault="00D857DC" w:rsidP="008A2BB8">
            <w:r>
              <w:t>Output appropriations</w:t>
            </w:r>
          </w:p>
        </w:tc>
        <w:tc>
          <w:tcPr>
            <w:tcW w:w="794" w:type="dxa"/>
          </w:tcPr>
          <w:p w14:paraId="2C49A9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2 192</w:t>
            </w:r>
          </w:p>
        </w:tc>
        <w:tc>
          <w:tcPr>
            <w:tcW w:w="794" w:type="dxa"/>
          </w:tcPr>
          <w:p w14:paraId="210582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2 307</w:t>
            </w:r>
          </w:p>
        </w:tc>
        <w:tc>
          <w:tcPr>
            <w:tcW w:w="794" w:type="dxa"/>
          </w:tcPr>
          <w:p w14:paraId="6B68BF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3 741</w:t>
            </w:r>
          </w:p>
        </w:tc>
        <w:tc>
          <w:tcPr>
            <w:tcW w:w="794" w:type="dxa"/>
          </w:tcPr>
          <w:p w14:paraId="2C92E4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2 154</w:t>
            </w:r>
          </w:p>
        </w:tc>
      </w:tr>
      <w:tr w:rsidR="00D857DC" w14:paraId="24D5CDE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60C3F77" w14:textId="77777777" w:rsidR="00D857DC" w:rsidRDefault="00D857DC" w:rsidP="008A2BB8">
            <w:r>
              <w:t>Special appropriations</w:t>
            </w:r>
          </w:p>
        </w:tc>
        <w:tc>
          <w:tcPr>
            <w:tcW w:w="794" w:type="dxa"/>
          </w:tcPr>
          <w:p w14:paraId="5EEB9B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182</w:t>
            </w:r>
          </w:p>
        </w:tc>
        <w:tc>
          <w:tcPr>
            <w:tcW w:w="794" w:type="dxa"/>
          </w:tcPr>
          <w:p w14:paraId="0FB9BD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182</w:t>
            </w:r>
          </w:p>
        </w:tc>
        <w:tc>
          <w:tcPr>
            <w:tcW w:w="794" w:type="dxa"/>
          </w:tcPr>
          <w:p w14:paraId="63B7A5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65</w:t>
            </w:r>
          </w:p>
        </w:tc>
        <w:tc>
          <w:tcPr>
            <w:tcW w:w="794" w:type="dxa"/>
          </w:tcPr>
          <w:p w14:paraId="174A9F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4ADF18F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94855E2" w14:textId="77777777" w:rsidR="00D857DC" w:rsidRDefault="00D857DC" w:rsidP="008A2BB8">
            <w:r>
              <w:t>Interest income</w:t>
            </w:r>
          </w:p>
        </w:tc>
        <w:tc>
          <w:tcPr>
            <w:tcW w:w="794" w:type="dxa"/>
          </w:tcPr>
          <w:p w14:paraId="27137F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Pr>
          <w:p w14:paraId="320DD3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w:t>
            </w:r>
          </w:p>
        </w:tc>
        <w:tc>
          <w:tcPr>
            <w:tcW w:w="794" w:type="dxa"/>
          </w:tcPr>
          <w:p w14:paraId="576BEC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w:t>
            </w:r>
          </w:p>
        </w:tc>
        <w:tc>
          <w:tcPr>
            <w:tcW w:w="794" w:type="dxa"/>
          </w:tcPr>
          <w:p w14:paraId="6253FB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50</w:t>
            </w:r>
          </w:p>
        </w:tc>
      </w:tr>
      <w:tr w:rsidR="00D857DC" w14:paraId="75552C8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BCEABED" w14:textId="77777777" w:rsidR="00D857DC" w:rsidRDefault="00D857DC" w:rsidP="008A2BB8">
            <w:r>
              <w:t>Sales of goods and services</w:t>
            </w:r>
          </w:p>
        </w:tc>
        <w:tc>
          <w:tcPr>
            <w:tcW w:w="794" w:type="dxa"/>
          </w:tcPr>
          <w:p w14:paraId="72A693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w:t>
            </w:r>
          </w:p>
        </w:tc>
        <w:tc>
          <w:tcPr>
            <w:tcW w:w="794" w:type="dxa"/>
          </w:tcPr>
          <w:p w14:paraId="7B6C6E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110</w:t>
            </w:r>
          </w:p>
        </w:tc>
        <w:tc>
          <w:tcPr>
            <w:tcW w:w="794" w:type="dxa"/>
          </w:tcPr>
          <w:p w14:paraId="09D3F8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103</w:t>
            </w:r>
          </w:p>
        </w:tc>
        <w:tc>
          <w:tcPr>
            <w:tcW w:w="794" w:type="dxa"/>
          </w:tcPr>
          <w:p w14:paraId="23F7D2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109</w:t>
            </w:r>
          </w:p>
        </w:tc>
      </w:tr>
      <w:tr w:rsidR="00D857DC" w14:paraId="59B32BA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F9B52C6" w14:textId="77777777" w:rsidR="00D857DC" w:rsidRDefault="00D857DC" w:rsidP="008A2BB8">
            <w:r>
              <w:t>Grants</w:t>
            </w:r>
          </w:p>
        </w:tc>
        <w:tc>
          <w:tcPr>
            <w:tcW w:w="794" w:type="dxa"/>
          </w:tcPr>
          <w:p w14:paraId="64C354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44</w:t>
            </w:r>
          </w:p>
        </w:tc>
        <w:tc>
          <w:tcPr>
            <w:tcW w:w="794" w:type="dxa"/>
          </w:tcPr>
          <w:p w14:paraId="348482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w:t>
            </w:r>
          </w:p>
        </w:tc>
        <w:tc>
          <w:tcPr>
            <w:tcW w:w="794" w:type="dxa"/>
          </w:tcPr>
          <w:p w14:paraId="5A8E70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106</w:t>
            </w:r>
          </w:p>
        </w:tc>
        <w:tc>
          <w:tcPr>
            <w:tcW w:w="794" w:type="dxa"/>
          </w:tcPr>
          <w:p w14:paraId="25917E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r>
      <w:tr w:rsidR="00D857DC" w14:paraId="7577DE0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99F28C5" w14:textId="77777777" w:rsidR="00D857DC" w:rsidRDefault="00D857DC" w:rsidP="008A2BB8">
            <w:r>
              <w:t>Other revenue and income</w:t>
            </w:r>
          </w:p>
        </w:tc>
        <w:tc>
          <w:tcPr>
            <w:tcW w:w="794" w:type="dxa"/>
            <w:tcBorders>
              <w:bottom w:val="single" w:sz="6" w:space="0" w:color="auto"/>
            </w:tcBorders>
          </w:tcPr>
          <w:p w14:paraId="79EBEB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720</w:t>
            </w:r>
          </w:p>
        </w:tc>
        <w:tc>
          <w:tcPr>
            <w:tcW w:w="794" w:type="dxa"/>
            <w:tcBorders>
              <w:bottom w:val="single" w:sz="6" w:space="0" w:color="auto"/>
            </w:tcBorders>
          </w:tcPr>
          <w:p w14:paraId="6AC00A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577</w:t>
            </w:r>
          </w:p>
        </w:tc>
        <w:tc>
          <w:tcPr>
            <w:tcW w:w="794" w:type="dxa"/>
            <w:tcBorders>
              <w:bottom w:val="single" w:sz="6" w:space="0" w:color="auto"/>
            </w:tcBorders>
          </w:tcPr>
          <w:p w14:paraId="6471033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682</w:t>
            </w:r>
          </w:p>
        </w:tc>
        <w:tc>
          <w:tcPr>
            <w:tcW w:w="794" w:type="dxa"/>
            <w:tcBorders>
              <w:bottom w:val="single" w:sz="6" w:space="0" w:color="auto"/>
            </w:tcBorders>
          </w:tcPr>
          <w:p w14:paraId="5E942C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580</w:t>
            </w:r>
          </w:p>
        </w:tc>
      </w:tr>
      <w:tr w:rsidR="00D857DC" w14:paraId="6A6F16D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28CB8DD" w14:textId="77777777" w:rsidR="00D857DC" w:rsidRDefault="00D857DC" w:rsidP="008A2BB8">
            <w:r>
              <w:rPr>
                <w:b/>
              </w:rPr>
              <w:t>Total revenue and income from transactions</w:t>
            </w:r>
          </w:p>
        </w:tc>
        <w:tc>
          <w:tcPr>
            <w:tcW w:w="794" w:type="dxa"/>
            <w:tcBorders>
              <w:top w:val="single" w:sz="6" w:space="0" w:color="auto"/>
            </w:tcBorders>
          </w:tcPr>
          <w:p w14:paraId="3B9CAA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3 235</w:t>
            </w:r>
          </w:p>
        </w:tc>
        <w:tc>
          <w:tcPr>
            <w:tcW w:w="794" w:type="dxa"/>
            <w:tcBorders>
              <w:top w:val="single" w:sz="6" w:space="0" w:color="auto"/>
            </w:tcBorders>
          </w:tcPr>
          <w:p w14:paraId="04406E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3 212</w:t>
            </w:r>
          </w:p>
        </w:tc>
        <w:tc>
          <w:tcPr>
            <w:tcW w:w="794" w:type="dxa"/>
            <w:tcBorders>
              <w:top w:val="single" w:sz="6" w:space="0" w:color="auto"/>
            </w:tcBorders>
          </w:tcPr>
          <w:p w14:paraId="36DB1D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4 734</w:t>
            </w:r>
          </w:p>
        </w:tc>
        <w:tc>
          <w:tcPr>
            <w:tcW w:w="794" w:type="dxa"/>
            <w:tcBorders>
              <w:top w:val="single" w:sz="6" w:space="0" w:color="auto"/>
            </w:tcBorders>
          </w:tcPr>
          <w:p w14:paraId="0EF866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2 909</w:t>
            </w:r>
          </w:p>
        </w:tc>
      </w:tr>
      <w:tr w:rsidR="00D857DC" w14:paraId="6F6BCD0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2CC69C9" w14:textId="77777777" w:rsidR="00D857DC" w:rsidRDefault="00D857DC" w:rsidP="008A2BB8">
            <w:r>
              <w:rPr>
                <w:b/>
              </w:rPr>
              <w:t>Expenses from transactions</w:t>
            </w:r>
          </w:p>
        </w:tc>
        <w:tc>
          <w:tcPr>
            <w:tcW w:w="794" w:type="dxa"/>
          </w:tcPr>
          <w:p w14:paraId="37030D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B2AAE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F803E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5E864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0E6014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5A4EFE4" w14:textId="77777777" w:rsidR="00D857DC" w:rsidRDefault="00D857DC" w:rsidP="008A2BB8">
            <w:r>
              <w:t>Employee benefits</w:t>
            </w:r>
          </w:p>
        </w:tc>
        <w:tc>
          <w:tcPr>
            <w:tcW w:w="794" w:type="dxa"/>
          </w:tcPr>
          <w:p w14:paraId="7393C4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713</w:t>
            </w:r>
          </w:p>
        </w:tc>
        <w:tc>
          <w:tcPr>
            <w:tcW w:w="794" w:type="dxa"/>
          </w:tcPr>
          <w:p w14:paraId="06F12D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728</w:t>
            </w:r>
          </w:p>
        </w:tc>
        <w:tc>
          <w:tcPr>
            <w:tcW w:w="794" w:type="dxa"/>
          </w:tcPr>
          <w:p w14:paraId="6D66E4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788</w:t>
            </w:r>
          </w:p>
        </w:tc>
        <w:tc>
          <w:tcPr>
            <w:tcW w:w="794" w:type="dxa"/>
          </w:tcPr>
          <w:p w14:paraId="1F65D6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749</w:t>
            </w:r>
          </w:p>
        </w:tc>
      </w:tr>
      <w:tr w:rsidR="00D857DC" w14:paraId="74DDBF5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2CAB60A" w14:textId="77777777" w:rsidR="00D857DC" w:rsidRDefault="00D857DC" w:rsidP="008A2BB8">
            <w:r>
              <w:t>Depreciation</w:t>
            </w:r>
          </w:p>
        </w:tc>
        <w:tc>
          <w:tcPr>
            <w:tcW w:w="794" w:type="dxa"/>
          </w:tcPr>
          <w:p w14:paraId="25B663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88</w:t>
            </w:r>
          </w:p>
        </w:tc>
        <w:tc>
          <w:tcPr>
            <w:tcW w:w="794" w:type="dxa"/>
          </w:tcPr>
          <w:p w14:paraId="611591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82</w:t>
            </w:r>
          </w:p>
        </w:tc>
        <w:tc>
          <w:tcPr>
            <w:tcW w:w="794" w:type="dxa"/>
          </w:tcPr>
          <w:p w14:paraId="1369A8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101</w:t>
            </w:r>
          </w:p>
        </w:tc>
        <w:tc>
          <w:tcPr>
            <w:tcW w:w="794" w:type="dxa"/>
          </w:tcPr>
          <w:p w14:paraId="5783C3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110</w:t>
            </w:r>
          </w:p>
        </w:tc>
      </w:tr>
      <w:tr w:rsidR="00D857DC" w14:paraId="3EABFB1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A01E6E8" w14:textId="77777777" w:rsidR="00D857DC" w:rsidRDefault="00D857DC" w:rsidP="008A2BB8">
            <w:r>
              <w:t>Interest expense</w:t>
            </w:r>
          </w:p>
        </w:tc>
        <w:tc>
          <w:tcPr>
            <w:tcW w:w="794" w:type="dxa"/>
          </w:tcPr>
          <w:p w14:paraId="360459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c>
          <w:tcPr>
            <w:tcW w:w="794" w:type="dxa"/>
          </w:tcPr>
          <w:p w14:paraId="5FFCA3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7A2719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w:t>
            </w:r>
          </w:p>
        </w:tc>
        <w:tc>
          <w:tcPr>
            <w:tcW w:w="794" w:type="dxa"/>
          </w:tcPr>
          <w:p w14:paraId="48FD763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44</w:t>
            </w:r>
          </w:p>
        </w:tc>
      </w:tr>
      <w:tr w:rsidR="00D857DC" w14:paraId="2B5424F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6CD3BAF" w14:textId="77777777" w:rsidR="00D857DC" w:rsidRDefault="00D857DC" w:rsidP="008A2BB8">
            <w:r>
              <w:t>Grant expense</w:t>
            </w:r>
          </w:p>
        </w:tc>
        <w:tc>
          <w:tcPr>
            <w:tcW w:w="794" w:type="dxa"/>
          </w:tcPr>
          <w:p w14:paraId="6A7792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1 532</w:t>
            </w:r>
          </w:p>
        </w:tc>
        <w:tc>
          <w:tcPr>
            <w:tcW w:w="794" w:type="dxa"/>
          </w:tcPr>
          <w:p w14:paraId="083FD2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1 354</w:t>
            </w:r>
          </w:p>
        </w:tc>
        <w:tc>
          <w:tcPr>
            <w:tcW w:w="794" w:type="dxa"/>
          </w:tcPr>
          <w:p w14:paraId="13718C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2 801</w:t>
            </w:r>
          </w:p>
        </w:tc>
        <w:tc>
          <w:tcPr>
            <w:tcW w:w="794" w:type="dxa"/>
          </w:tcPr>
          <w:p w14:paraId="062743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1 188</w:t>
            </w:r>
          </w:p>
        </w:tc>
      </w:tr>
      <w:tr w:rsidR="00D857DC" w14:paraId="40B85F9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619FCED" w14:textId="77777777" w:rsidR="00D857DC" w:rsidRDefault="00D857DC" w:rsidP="008A2BB8">
            <w:r>
              <w:t>Other operating expenses</w:t>
            </w:r>
          </w:p>
        </w:tc>
        <w:tc>
          <w:tcPr>
            <w:tcW w:w="794" w:type="dxa"/>
            <w:tcBorders>
              <w:bottom w:val="single" w:sz="6" w:space="0" w:color="auto"/>
            </w:tcBorders>
          </w:tcPr>
          <w:p w14:paraId="3E0905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758</w:t>
            </w:r>
          </w:p>
        </w:tc>
        <w:tc>
          <w:tcPr>
            <w:tcW w:w="794" w:type="dxa"/>
            <w:tcBorders>
              <w:bottom w:val="single" w:sz="6" w:space="0" w:color="auto"/>
            </w:tcBorders>
          </w:tcPr>
          <w:p w14:paraId="7B367D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802</w:t>
            </w:r>
          </w:p>
        </w:tc>
        <w:tc>
          <w:tcPr>
            <w:tcW w:w="794" w:type="dxa"/>
            <w:tcBorders>
              <w:bottom w:val="single" w:sz="6" w:space="0" w:color="auto"/>
            </w:tcBorders>
          </w:tcPr>
          <w:p w14:paraId="74791D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1 047</w:t>
            </w:r>
          </w:p>
        </w:tc>
        <w:tc>
          <w:tcPr>
            <w:tcW w:w="794" w:type="dxa"/>
            <w:tcBorders>
              <w:bottom w:val="single" w:sz="6" w:space="0" w:color="auto"/>
            </w:tcBorders>
          </w:tcPr>
          <w:p w14:paraId="656A79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629</w:t>
            </w:r>
          </w:p>
        </w:tc>
      </w:tr>
      <w:tr w:rsidR="00D857DC" w14:paraId="494ED3D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C37D0F5" w14:textId="77777777" w:rsidR="00D857DC" w:rsidRDefault="00D857DC" w:rsidP="008A2BB8">
            <w:r>
              <w:rPr>
                <w:b/>
              </w:rPr>
              <w:t>Total expenses from transactions</w:t>
            </w:r>
          </w:p>
        </w:tc>
        <w:tc>
          <w:tcPr>
            <w:tcW w:w="794" w:type="dxa"/>
            <w:tcBorders>
              <w:top w:val="single" w:sz="6" w:space="0" w:color="auto"/>
              <w:bottom w:val="single" w:sz="6" w:space="0" w:color="auto"/>
            </w:tcBorders>
          </w:tcPr>
          <w:p w14:paraId="045854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3 102</w:t>
            </w:r>
          </w:p>
        </w:tc>
        <w:tc>
          <w:tcPr>
            <w:tcW w:w="794" w:type="dxa"/>
            <w:tcBorders>
              <w:top w:val="single" w:sz="6" w:space="0" w:color="auto"/>
              <w:bottom w:val="single" w:sz="6" w:space="0" w:color="auto"/>
            </w:tcBorders>
          </w:tcPr>
          <w:p w14:paraId="4BB036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2 968</w:t>
            </w:r>
          </w:p>
        </w:tc>
        <w:tc>
          <w:tcPr>
            <w:tcW w:w="794" w:type="dxa"/>
            <w:tcBorders>
              <w:top w:val="single" w:sz="6" w:space="0" w:color="auto"/>
              <w:bottom w:val="single" w:sz="6" w:space="0" w:color="auto"/>
            </w:tcBorders>
          </w:tcPr>
          <w:p w14:paraId="423A16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4 766</w:t>
            </w:r>
          </w:p>
        </w:tc>
        <w:tc>
          <w:tcPr>
            <w:tcW w:w="794" w:type="dxa"/>
            <w:tcBorders>
              <w:top w:val="single" w:sz="6" w:space="0" w:color="auto"/>
              <w:bottom w:val="single" w:sz="6" w:space="0" w:color="auto"/>
            </w:tcBorders>
          </w:tcPr>
          <w:p w14:paraId="498D35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2 720</w:t>
            </w:r>
          </w:p>
        </w:tc>
      </w:tr>
      <w:tr w:rsidR="00D857DC" w14:paraId="00777E2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702229C9" w14:textId="77777777" w:rsidR="00D857DC" w:rsidRDefault="00D857DC" w:rsidP="008A2BB8">
            <w:r>
              <w:rPr>
                <w:b/>
              </w:rPr>
              <w:t>Net result from transactions (net operating balance)</w:t>
            </w:r>
          </w:p>
        </w:tc>
        <w:tc>
          <w:tcPr>
            <w:tcW w:w="794" w:type="dxa"/>
            <w:tcBorders>
              <w:top w:val="single" w:sz="6" w:space="0" w:color="auto"/>
              <w:bottom w:val="single" w:sz="12" w:space="0" w:color="auto"/>
            </w:tcBorders>
          </w:tcPr>
          <w:p w14:paraId="69A9EA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132</w:t>
            </w:r>
          </w:p>
        </w:tc>
        <w:tc>
          <w:tcPr>
            <w:tcW w:w="794" w:type="dxa"/>
            <w:tcBorders>
              <w:top w:val="single" w:sz="6" w:space="0" w:color="auto"/>
              <w:bottom w:val="single" w:sz="12" w:space="0" w:color="auto"/>
            </w:tcBorders>
          </w:tcPr>
          <w:p w14:paraId="36A25C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243</w:t>
            </w:r>
          </w:p>
        </w:tc>
        <w:tc>
          <w:tcPr>
            <w:tcW w:w="794" w:type="dxa"/>
            <w:tcBorders>
              <w:top w:val="single" w:sz="6" w:space="0" w:color="auto"/>
              <w:bottom w:val="single" w:sz="12" w:space="0" w:color="auto"/>
            </w:tcBorders>
          </w:tcPr>
          <w:p w14:paraId="0DB8B9B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w:t>
            </w:r>
          </w:p>
        </w:tc>
        <w:tc>
          <w:tcPr>
            <w:tcW w:w="794" w:type="dxa"/>
            <w:tcBorders>
              <w:top w:val="single" w:sz="6" w:space="0" w:color="auto"/>
              <w:bottom w:val="single" w:sz="12" w:space="0" w:color="auto"/>
            </w:tcBorders>
          </w:tcPr>
          <w:p w14:paraId="02B8A3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188</w:t>
            </w:r>
          </w:p>
        </w:tc>
      </w:tr>
      <w:tr w:rsidR="00D857DC" w14:paraId="37A7C1C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032F207F" w14:textId="77777777" w:rsidR="00D857DC" w:rsidRDefault="00D857DC" w:rsidP="008A2BB8">
            <w:r>
              <w:rPr>
                <w:b/>
              </w:rPr>
              <w:t>Other economic flows included in net result</w:t>
            </w:r>
          </w:p>
        </w:tc>
        <w:tc>
          <w:tcPr>
            <w:tcW w:w="794" w:type="dxa"/>
            <w:tcBorders>
              <w:top w:val="single" w:sz="0" w:space="0" w:color="auto"/>
            </w:tcBorders>
          </w:tcPr>
          <w:p w14:paraId="41FE64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57605E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2727D5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3E35F9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5CE259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9C0B0C0" w14:textId="77777777" w:rsidR="00D857DC" w:rsidRDefault="00D857DC" w:rsidP="008A2BB8">
            <w:r>
              <w:t>Net gain/(loss) on disposal of non</w:t>
            </w:r>
            <w:r>
              <w:noBreakHyphen/>
              <w:t>financial assets</w:t>
            </w:r>
          </w:p>
        </w:tc>
        <w:tc>
          <w:tcPr>
            <w:tcW w:w="794" w:type="dxa"/>
          </w:tcPr>
          <w:p w14:paraId="304992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91</w:t>
            </w:r>
          </w:p>
        </w:tc>
        <w:tc>
          <w:tcPr>
            <w:tcW w:w="794" w:type="dxa"/>
          </w:tcPr>
          <w:p w14:paraId="1197BF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05A262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41AA1A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r>
      <w:tr w:rsidR="00D857DC" w14:paraId="14CA2A0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0848A96" w14:textId="77777777" w:rsidR="00D857DC" w:rsidRDefault="00D857DC" w:rsidP="008A2BB8">
            <w:r>
              <w:t>Net gain/(loss) on financial instruments and statutory receivables/payables</w:t>
            </w:r>
          </w:p>
        </w:tc>
        <w:tc>
          <w:tcPr>
            <w:tcW w:w="794" w:type="dxa"/>
          </w:tcPr>
          <w:p w14:paraId="37C584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381</w:t>
            </w:r>
          </w:p>
        </w:tc>
        <w:tc>
          <w:tcPr>
            <w:tcW w:w="794" w:type="dxa"/>
          </w:tcPr>
          <w:p w14:paraId="2F89F35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5A48DF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38AB0A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0D884EE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ABBE474" w14:textId="77777777" w:rsidR="00D857DC" w:rsidRDefault="00D857DC" w:rsidP="008A2BB8">
            <w:r>
              <w:t>Other gains/(losses) from other economic flows</w:t>
            </w:r>
          </w:p>
        </w:tc>
        <w:tc>
          <w:tcPr>
            <w:tcW w:w="794" w:type="dxa"/>
            <w:tcBorders>
              <w:bottom w:val="single" w:sz="6" w:space="0" w:color="auto"/>
            </w:tcBorders>
          </w:tcPr>
          <w:p w14:paraId="053804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Borders>
              <w:bottom w:val="single" w:sz="6" w:space="0" w:color="auto"/>
            </w:tcBorders>
          </w:tcPr>
          <w:p w14:paraId="5117D5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A61F2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A9F54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0D4E39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1479D81" w14:textId="77777777" w:rsidR="00D857DC" w:rsidRDefault="00D857DC" w:rsidP="008A2BB8">
            <w:r>
              <w:rPr>
                <w:b/>
              </w:rPr>
              <w:t>Total other economic flows included in net result</w:t>
            </w:r>
          </w:p>
        </w:tc>
        <w:tc>
          <w:tcPr>
            <w:tcW w:w="794" w:type="dxa"/>
            <w:tcBorders>
              <w:top w:val="single" w:sz="6" w:space="0" w:color="auto"/>
              <w:bottom w:val="single" w:sz="6" w:space="0" w:color="auto"/>
            </w:tcBorders>
          </w:tcPr>
          <w:p w14:paraId="737230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482</w:t>
            </w:r>
          </w:p>
        </w:tc>
        <w:tc>
          <w:tcPr>
            <w:tcW w:w="794" w:type="dxa"/>
            <w:tcBorders>
              <w:top w:val="single" w:sz="6" w:space="0" w:color="auto"/>
              <w:bottom w:val="single" w:sz="6" w:space="0" w:color="auto"/>
            </w:tcBorders>
          </w:tcPr>
          <w:p w14:paraId="7EB8F2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w:t>
            </w:r>
          </w:p>
        </w:tc>
        <w:tc>
          <w:tcPr>
            <w:tcW w:w="794" w:type="dxa"/>
            <w:tcBorders>
              <w:top w:val="single" w:sz="6" w:space="0" w:color="auto"/>
              <w:bottom w:val="single" w:sz="6" w:space="0" w:color="auto"/>
            </w:tcBorders>
          </w:tcPr>
          <w:p w14:paraId="18400D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w:t>
            </w:r>
          </w:p>
        </w:tc>
        <w:tc>
          <w:tcPr>
            <w:tcW w:w="794" w:type="dxa"/>
            <w:tcBorders>
              <w:top w:val="single" w:sz="6" w:space="0" w:color="auto"/>
              <w:bottom w:val="single" w:sz="6" w:space="0" w:color="auto"/>
            </w:tcBorders>
          </w:tcPr>
          <w:p w14:paraId="6C616E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w:t>
            </w:r>
          </w:p>
        </w:tc>
      </w:tr>
      <w:tr w:rsidR="00D857DC" w14:paraId="6FD4B02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22D16D1" w14:textId="77777777" w:rsidR="00D857DC" w:rsidRDefault="00D857DC" w:rsidP="008A2BB8">
            <w:r>
              <w:rPr>
                <w:b/>
              </w:rPr>
              <w:t>Net result</w:t>
            </w:r>
          </w:p>
        </w:tc>
        <w:tc>
          <w:tcPr>
            <w:tcW w:w="794" w:type="dxa"/>
            <w:tcBorders>
              <w:top w:val="single" w:sz="6" w:space="0" w:color="auto"/>
              <w:bottom w:val="single" w:sz="6" w:space="0" w:color="auto"/>
            </w:tcBorders>
          </w:tcPr>
          <w:p w14:paraId="06D111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614</w:t>
            </w:r>
          </w:p>
        </w:tc>
        <w:tc>
          <w:tcPr>
            <w:tcW w:w="794" w:type="dxa"/>
            <w:tcBorders>
              <w:top w:val="single" w:sz="6" w:space="0" w:color="auto"/>
              <w:bottom w:val="single" w:sz="6" w:space="0" w:color="auto"/>
            </w:tcBorders>
          </w:tcPr>
          <w:p w14:paraId="1D98BF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240</w:t>
            </w:r>
          </w:p>
        </w:tc>
        <w:tc>
          <w:tcPr>
            <w:tcW w:w="794" w:type="dxa"/>
            <w:tcBorders>
              <w:top w:val="single" w:sz="6" w:space="0" w:color="auto"/>
              <w:bottom w:val="single" w:sz="6" w:space="0" w:color="auto"/>
            </w:tcBorders>
          </w:tcPr>
          <w:p w14:paraId="080207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(37)</w:t>
            </w:r>
          </w:p>
        </w:tc>
        <w:tc>
          <w:tcPr>
            <w:tcW w:w="794" w:type="dxa"/>
            <w:tcBorders>
              <w:top w:val="single" w:sz="6" w:space="0" w:color="auto"/>
              <w:bottom w:val="single" w:sz="6" w:space="0" w:color="auto"/>
            </w:tcBorders>
          </w:tcPr>
          <w:p w14:paraId="50DAAA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180</w:t>
            </w:r>
          </w:p>
        </w:tc>
      </w:tr>
      <w:tr w:rsidR="00D857DC" w14:paraId="0BB780F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D76E1C5" w14:textId="493AC5CC" w:rsidR="00D857DC" w:rsidRDefault="00D857DC" w:rsidP="008A2BB8">
            <w:r>
              <w:rPr>
                <w:b/>
              </w:rPr>
              <w:t xml:space="preserve">Other economic flows – </w:t>
            </w:r>
            <w:r w:rsidR="00304129">
              <w:rPr>
                <w:b/>
              </w:rPr>
              <w:t xml:space="preserve">Other </w:t>
            </w:r>
            <w:r>
              <w:rPr>
                <w:b/>
              </w:rPr>
              <w:t>comprehensive income</w:t>
            </w:r>
          </w:p>
        </w:tc>
        <w:tc>
          <w:tcPr>
            <w:tcW w:w="794" w:type="dxa"/>
            <w:tcBorders>
              <w:top w:val="single" w:sz="6" w:space="0" w:color="auto"/>
            </w:tcBorders>
          </w:tcPr>
          <w:p w14:paraId="64C02A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B2AFB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AF165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9E1EF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9DB06A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9DBC3B3" w14:textId="77777777" w:rsidR="00D857DC" w:rsidRDefault="00D857DC" w:rsidP="008A2BB8">
            <w:r>
              <w:t>Changes in non</w:t>
            </w:r>
            <w:r>
              <w:noBreakHyphen/>
              <w:t>financial assets revaluation surplus</w:t>
            </w:r>
          </w:p>
        </w:tc>
        <w:tc>
          <w:tcPr>
            <w:tcW w:w="794" w:type="dxa"/>
          </w:tcPr>
          <w:p w14:paraId="1EEF6B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1 051</w:t>
            </w:r>
          </w:p>
        </w:tc>
        <w:tc>
          <w:tcPr>
            <w:tcW w:w="794" w:type="dxa"/>
          </w:tcPr>
          <w:p w14:paraId="61F997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F3523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4AC1C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30256FB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29ADE1B" w14:textId="0956FA40" w:rsidR="00D857DC" w:rsidRDefault="00D857DC" w:rsidP="008A2BB8">
            <w:r>
              <w:rPr>
                <w:b/>
              </w:rPr>
              <w:t xml:space="preserve">Total other economic flows – </w:t>
            </w:r>
            <w:r w:rsidR="00304129">
              <w:rPr>
                <w:b/>
              </w:rPr>
              <w:t xml:space="preserve">Other </w:t>
            </w:r>
            <w:r>
              <w:rPr>
                <w:b/>
              </w:rPr>
              <w:t>comprehensive income</w:t>
            </w:r>
          </w:p>
        </w:tc>
        <w:tc>
          <w:tcPr>
            <w:tcW w:w="794" w:type="dxa"/>
            <w:tcBorders>
              <w:top w:val="single" w:sz="6" w:space="0" w:color="auto"/>
              <w:bottom w:val="single" w:sz="6" w:space="0" w:color="auto"/>
            </w:tcBorders>
          </w:tcPr>
          <w:p w14:paraId="7A4776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1 051</w:t>
            </w:r>
          </w:p>
        </w:tc>
        <w:tc>
          <w:tcPr>
            <w:tcW w:w="794" w:type="dxa"/>
            <w:tcBorders>
              <w:top w:val="single" w:sz="6" w:space="0" w:color="auto"/>
              <w:bottom w:val="single" w:sz="6" w:space="0" w:color="auto"/>
            </w:tcBorders>
          </w:tcPr>
          <w:p w14:paraId="2297B5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311DB1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5B24DC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44B3A4F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73A7F5E" w14:textId="77777777" w:rsidR="00D857DC" w:rsidRDefault="00D857DC" w:rsidP="008A2BB8">
            <w:r>
              <w:rPr>
                <w:b/>
              </w:rPr>
              <w:t>Comprehensive result</w:t>
            </w:r>
          </w:p>
        </w:tc>
        <w:tc>
          <w:tcPr>
            <w:tcW w:w="794" w:type="dxa"/>
            <w:tcBorders>
              <w:top w:val="single" w:sz="6" w:space="0" w:color="auto"/>
              <w:bottom w:val="single" w:sz="12" w:space="0" w:color="auto"/>
            </w:tcBorders>
          </w:tcPr>
          <w:p w14:paraId="0A34F7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1 665</w:t>
            </w:r>
          </w:p>
        </w:tc>
        <w:tc>
          <w:tcPr>
            <w:tcW w:w="794" w:type="dxa"/>
            <w:tcBorders>
              <w:top w:val="single" w:sz="6" w:space="0" w:color="auto"/>
              <w:bottom w:val="single" w:sz="12" w:space="0" w:color="auto"/>
            </w:tcBorders>
          </w:tcPr>
          <w:p w14:paraId="2CF8F5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240</w:t>
            </w:r>
          </w:p>
        </w:tc>
        <w:tc>
          <w:tcPr>
            <w:tcW w:w="794" w:type="dxa"/>
            <w:tcBorders>
              <w:top w:val="single" w:sz="6" w:space="0" w:color="auto"/>
              <w:bottom w:val="single" w:sz="12" w:space="0" w:color="auto"/>
            </w:tcBorders>
          </w:tcPr>
          <w:p w14:paraId="65F65F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(37)</w:t>
            </w:r>
          </w:p>
        </w:tc>
        <w:tc>
          <w:tcPr>
            <w:tcW w:w="794" w:type="dxa"/>
            <w:tcBorders>
              <w:top w:val="single" w:sz="6" w:space="0" w:color="auto"/>
              <w:bottom w:val="single" w:sz="12" w:space="0" w:color="auto"/>
            </w:tcBorders>
          </w:tcPr>
          <w:p w14:paraId="37AEB7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180</w:t>
            </w:r>
          </w:p>
        </w:tc>
      </w:tr>
    </w:tbl>
    <w:p w14:paraId="3ACD1C08" w14:textId="77777777" w:rsidR="00D857DC" w:rsidRDefault="00D857DC" w:rsidP="00D857DC">
      <w:pPr>
        <w:pStyle w:val="Source"/>
      </w:pPr>
      <w:r w:rsidRPr="00E273F8">
        <w:t xml:space="preserve">Sources: Departments of </w:t>
      </w:r>
      <w:r>
        <w:t xml:space="preserve">Energy, </w:t>
      </w:r>
      <w:r w:rsidRPr="00E273F8">
        <w:t>Environment</w:t>
      </w:r>
      <w:r>
        <w:t xml:space="preserve"> and Climate Action</w:t>
      </w:r>
      <w:r w:rsidRPr="00E273F8">
        <w:t>, and Treasury and Finance</w:t>
      </w:r>
    </w:p>
    <w:p w14:paraId="69B9397E" w14:textId="77777777" w:rsidR="00D857DC" w:rsidRPr="006A09F6" w:rsidRDefault="00D857DC" w:rsidP="00D857DC">
      <w:pPr>
        <w:pStyle w:val="Note"/>
      </w:pPr>
      <w:r w:rsidRPr="006A09F6">
        <w:t>Note</w:t>
      </w:r>
      <w:r>
        <w:t>s</w:t>
      </w:r>
      <w:r w:rsidRPr="006A09F6">
        <w:t>:</w:t>
      </w:r>
    </w:p>
    <w:p w14:paraId="01DF87C5" w14:textId="77777777" w:rsidR="00D857DC" w:rsidRPr="00CA0A70" w:rsidRDefault="00D857DC" w:rsidP="00D857DC">
      <w:pPr>
        <w:pStyle w:val="Note"/>
      </w:pPr>
      <w:r>
        <w:t>(a)</w:t>
      </w:r>
      <w:r>
        <w:tab/>
      </w:r>
      <w:r w:rsidRPr="00CA0A70">
        <w:t xml:space="preserve">Figures for the 2021-22 actuals and the 2022-23 budget reflect the operations of the former Department of Environment, Land, Water and Planning included in the </w:t>
      </w:r>
      <w:r w:rsidRPr="00CA0A70">
        <w:rPr>
          <w:i w:val="0"/>
          <w:iCs/>
        </w:rPr>
        <w:t>2021-22 Financial Report</w:t>
      </w:r>
      <w:r w:rsidRPr="00CA0A70">
        <w:t xml:space="preserve"> for the State of Victoria and the </w:t>
      </w:r>
      <w:r w:rsidRPr="00CA0A70">
        <w:rPr>
          <w:i w:val="0"/>
          <w:iCs/>
        </w:rPr>
        <w:t>2022-23 Budget</w:t>
      </w:r>
      <w:r w:rsidRPr="00CA0A70">
        <w:t xml:space="preserve"> respectively, which</w:t>
      </w:r>
      <w:r>
        <w:t> </w:t>
      </w:r>
      <w:r w:rsidRPr="00CA0A70">
        <w:t>do not include the impact of the machinery of government changes effective 1 January 2023.</w:t>
      </w:r>
    </w:p>
    <w:p w14:paraId="776840BE" w14:textId="77777777" w:rsidR="00D857DC" w:rsidRPr="00CA0A70" w:rsidRDefault="00D857DC" w:rsidP="005A3BE1">
      <w:pPr>
        <w:pStyle w:val="Note"/>
        <w:ind w:right="-170"/>
      </w:pPr>
      <w:r>
        <w:t>(b)</w:t>
      </w:r>
      <w:r>
        <w:tab/>
      </w:r>
      <w:r w:rsidRPr="00CA0A70">
        <w:t>The 2022-23 revised budget and 2023-24 budget reflect the impact of the machinery of government changes effective 1 January 2023.</w:t>
      </w:r>
    </w:p>
    <w:p w14:paraId="7588B15C" w14:textId="77777777" w:rsidR="00D857DC" w:rsidRDefault="00D857DC" w:rsidP="00D857DC"/>
    <w:p w14:paraId="1808FC67" w14:textId="77777777" w:rsidR="00D857DC" w:rsidRDefault="00D857DC" w:rsidP="00D857DC">
      <w:pPr>
        <w:pStyle w:val="TableHeading"/>
        <w:pageBreakBefore/>
      </w:pPr>
      <w:r>
        <w:t xml:space="preserve">Table 3.2.2: </w:t>
      </w:r>
      <w:r>
        <w:tab/>
        <w:t>Balance sheet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EECA_BS"/>
      </w:tblPr>
      <w:tblGrid>
        <w:gridCol w:w="4534"/>
        <w:gridCol w:w="711"/>
        <w:gridCol w:w="877"/>
        <w:gridCol w:w="794"/>
        <w:gridCol w:w="794"/>
      </w:tblGrid>
      <w:tr w:rsidR="00D857DC" w14:paraId="2A458A89"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2BC7B723" w14:textId="77777777" w:rsidR="00D857DC" w:rsidRDefault="00D857DC" w:rsidP="008A2BB8">
            <w:pPr>
              <w:keepNext/>
            </w:pPr>
          </w:p>
        </w:tc>
        <w:tc>
          <w:tcPr>
            <w:tcW w:w="711" w:type="dxa"/>
          </w:tcPr>
          <w:p w14:paraId="27C98AA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p>
        </w:tc>
        <w:tc>
          <w:tcPr>
            <w:tcW w:w="877" w:type="dxa"/>
          </w:tcPr>
          <w:p w14:paraId="79D86FA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7F40046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55F4C56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2024</w:t>
            </w:r>
          </w:p>
        </w:tc>
      </w:tr>
      <w:tr w:rsidR="00D857DC" w14:paraId="7C066B59"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48E07140" w14:textId="77777777" w:rsidR="00D857DC" w:rsidRDefault="00D857DC" w:rsidP="008A2BB8">
            <w:pPr>
              <w:keepNext/>
            </w:pPr>
          </w:p>
        </w:tc>
        <w:tc>
          <w:tcPr>
            <w:tcW w:w="711" w:type="dxa"/>
          </w:tcPr>
          <w:p w14:paraId="6565890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877" w:type="dxa"/>
          </w:tcPr>
          <w:p w14:paraId="0346B72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(a)(b)</w:t>
            </w:r>
          </w:p>
        </w:tc>
        <w:tc>
          <w:tcPr>
            <w:tcW w:w="794" w:type="dxa"/>
          </w:tcPr>
          <w:p w14:paraId="4AECEBF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(c)</w:t>
            </w:r>
          </w:p>
        </w:tc>
        <w:tc>
          <w:tcPr>
            <w:tcW w:w="794" w:type="dxa"/>
          </w:tcPr>
          <w:p w14:paraId="7E2567A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(c)</w:t>
            </w:r>
          </w:p>
        </w:tc>
      </w:tr>
      <w:tr w:rsidR="00D857DC" w14:paraId="146AC0D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D5134F0" w14:textId="77777777" w:rsidR="00D857DC" w:rsidRDefault="00D857DC" w:rsidP="008A2BB8">
            <w:r>
              <w:rPr>
                <w:b/>
              </w:rPr>
              <w:t>Assets</w:t>
            </w:r>
          </w:p>
        </w:tc>
        <w:tc>
          <w:tcPr>
            <w:tcW w:w="711" w:type="dxa"/>
          </w:tcPr>
          <w:p w14:paraId="4F689B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7B244B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A6537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810B7D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A70A69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E743E2F" w14:textId="77777777" w:rsidR="00D857DC" w:rsidRDefault="00D857DC" w:rsidP="008A2BB8">
            <w:r>
              <w:rPr>
                <w:b/>
              </w:rPr>
              <w:t>Financial assets</w:t>
            </w:r>
          </w:p>
        </w:tc>
        <w:tc>
          <w:tcPr>
            <w:tcW w:w="711" w:type="dxa"/>
          </w:tcPr>
          <w:p w14:paraId="2C8281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25B35D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D1695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6710F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B685BD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EB4D829" w14:textId="77777777" w:rsidR="00D857DC" w:rsidRDefault="00D857DC" w:rsidP="008A2BB8">
            <w:r>
              <w:t>Cash and deposits</w:t>
            </w:r>
          </w:p>
        </w:tc>
        <w:tc>
          <w:tcPr>
            <w:tcW w:w="711" w:type="dxa"/>
          </w:tcPr>
          <w:p w14:paraId="1AD571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1 287</w:t>
            </w:r>
          </w:p>
        </w:tc>
        <w:tc>
          <w:tcPr>
            <w:tcW w:w="877" w:type="dxa"/>
          </w:tcPr>
          <w:p w14:paraId="097B24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1 516</w:t>
            </w:r>
          </w:p>
        </w:tc>
        <w:tc>
          <w:tcPr>
            <w:tcW w:w="794" w:type="dxa"/>
          </w:tcPr>
          <w:p w14:paraId="543445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927</w:t>
            </w:r>
          </w:p>
        </w:tc>
        <w:tc>
          <w:tcPr>
            <w:tcW w:w="794" w:type="dxa"/>
          </w:tcPr>
          <w:p w14:paraId="7462BF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1 099</w:t>
            </w:r>
          </w:p>
        </w:tc>
      </w:tr>
      <w:tr w:rsidR="00D857DC" w14:paraId="7CF80C3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D97B14D" w14:textId="77777777" w:rsidR="00D857DC" w:rsidRDefault="00D857DC" w:rsidP="008A2BB8">
            <w:r>
              <w:t>Receivables from government</w:t>
            </w:r>
          </w:p>
        </w:tc>
        <w:tc>
          <w:tcPr>
            <w:tcW w:w="711" w:type="dxa"/>
          </w:tcPr>
          <w:p w14:paraId="7F79B6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635</w:t>
            </w:r>
          </w:p>
        </w:tc>
        <w:tc>
          <w:tcPr>
            <w:tcW w:w="877" w:type="dxa"/>
          </w:tcPr>
          <w:p w14:paraId="7B52C3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662</w:t>
            </w:r>
          </w:p>
        </w:tc>
        <w:tc>
          <w:tcPr>
            <w:tcW w:w="794" w:type="dxa"/>
          </w:tcPr>
          <w:p w14:paraId="312E22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768</w:t>
            </w:r>
          </w:p>
        </w:tc>
        <w:tc>
          <w:tcPr>
            <w:tcW w:w="794" w:type="dxa"/>
          </w:tcPr>
          <w:p w14:paraId="51E5EE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820</w:t>
            </w:r>
          </w:p>
        </w:tc>
      </w:tr>
      <w:tr w:rsidR="00D857DC" w14:paraId="6B940BA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2F933D4" w14:textId="77777777" w:rsidR="00D857DC" w:rsidRDefault="00D857DC" w:rsidP="008A2BB8">
            <w:r>
              <w:t>Other receivables</w:t>
            </w:r>
          </w:p>
        </w:tc>
        <w:tc>
          <w:tcPr>
            <w:tcW w:w="711" w:type="dxa"/>
          </w:tcPr>
          <w:p w14:paraId="3D463F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472</w:t>
            </w:r>
          </w:p>
        </w:tc>
        <w:tc>
          <w:tcPr>
            <w:tcW w:w="877" w:type="dxa"/>
          </w:tcPr>
          <w:p w14:paraId="4AFE28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476</w:t>
            </w:r>
          </w:p>
        </w:tc>
        <w:tc>
          <w:tcPr>
            <w:tcW w:w="794" w:type="dxa"/>
          </w:tcPr>
          <w:p w14:paraId="13516B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644</w:t>
            </w:r>
          </w:p>
        </w:tc>
        <w:tc>
          <w:tcPr>
            <w:tcW w:w="794" w:type="dxa"/>
          </w:tcPr>
          <w:p w14:paraId="359336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637</w:t>
            </w:r>
          </w:p>
        </w:tc>
      </w:tr>
      <w:tr w:rsidR="00D857DC" w14:paraId="79F89AC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99136C1" w14:textId="77777777" w:rsidR="00D857DC" w:rsidRDefault="00D857DC" w:rsidP="008A2BB8">
            <w:r>
              <w:t>Other financial assets</w:t>
            </w:r>
          </w:p>
        </w:tc>
        <w:tc>
          <w:tcPr>
            <w:tcW w:w="711" w:type="dxa"/>
          </w:tcPr>
          <w:p w14:paraId="42EE5F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430</w:t>
            </w:r>
          </w:p>
        </w:tc>
        <w:tc>
          <w:tcPr>
            <w:tcW w:w="877" w:type="dxa"/>
          </w:tcPr>
          <w:p w14:paraId="4DD0E1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363</w:t>
            </w:r>
          </w:p>
        </w:tc>
        <w:tc>
          <w:tcPr>
            <w:tcW w:w="794" w:type="dxa"/>
          </w:tcPr>
          <w:p w14:paraId="61575A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362</w:t>
            </w:r>
          </w:p>
        </w:tc>
        <w:tc>
          <w:tcPr>
            <w:tcW w:w="794" w:type="dxa"/>
          </w:tcPr>
          <w:p w14:paraId="6F2503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287</w:t>
            </w:r>
          </w:p>
        </w:tc>
      </w:tr>
      <w:tr w:rsidR="00D857DC" w14:paraId="59B5F79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5155FF95" w14:textId="77777777" w:rsidR="00D857DC" w:rsidRDefault="00D857DC" w:rsidP="008A2BB8">
            <w:r>
              <w:rPr>
                <w:b/>
              </w:rPr>
              <w:t>Total financial assets</w:t>
            </w:r>
          </w:p>
        </w:tc>
        <w:tc>
          <w:tcPr>
            <w:tcW w:w="711" w:type="dxa"/>
            <w:tcBorders>
              <w:top w:val="single" w:sz="6" w:space="0" w:color="auto"/>
              <w:bottom w:val="single" w:sz="6" w:space="0" w:color="auto"/>
            </w:tcBorders>
          </w:tcPr>
          <w:p w14:paraId="6B3AE1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2 824</w:t>
            </w:r>
          </w:p>
        </w:tc>
        <w:tc>
          <w:tcPr>
            <w:tcW w:w="877" w:type="dxa"/>
            <w:tcBorders>
              <w:top w:val="single" w:sz="6" w:space="0" w:color="auto"/>
              <w:bottom w:val="single" w:sz="6" w:space="0" w:color="auto"/>
            </w:tcBorders>
          </w:tcPr>
          <w:p w14:paraId="4CF36E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3 017</w:t>
            </w:r>
          </w:p>
        </w:tc>
        <w:tc>
          <w:tcPr>
            <w:tcW w:w="794" w:type="dxa"/>
            <w:tcBorders>
              <w:top w:val="single" w:sz="6" w:space="0" w:color="auto"/>
              <w:bottom w:val="single" w:sz="6" w:space="0" w:color="auto"/>
            </w:tcBorders>
          </w:tcPr>
          <w:p w14:paraId="31EE5F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2 700</w:t>
            </w:r>
          </w:p>
        </w:tc>
        <w:tc>
          <w:tcPr>
            <w:tcW w:w="794" w:type="dxa"/>
            <w:tcBorders>
              <w:top w:val="single" w:sz="6" w:space="0" w:color="auto"/>
              <w:bottom w:val="single" w:sz="6" w:space="0" w:color="auto"/>
            </w:tcBorders>
          </w:tcPr>
          <w:p w14:paraId="20C8FD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2 842</w:t>
            </w:r>
          </w:p>
        </w:tc>
      </w:tr>
      <w:tr w:rsidR="00D857DC" w14:paraId="0506158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4E8B60C" w14:textId="77777777" w:rsidR="00D857DC" w:rsidRDefault="00D857DC" w:rsidP="008A2BB8">
            <w:r>
              <w:rPr>
                <w:b/>
              </w:rPr>
              <w:t>Non</w:t>
            </w:r>
            <w:r>
              <w:rPr>
                <w:b/>
              </w:rPr>
              <w:noBreakHyphen/>
              <w:t>financial assets</w:t>
            </w:r>
          </w:p>
        </w:tc>
        <w:tc>
          <w:tcPr>
            <w:tcW w:w="711" w:type="dxa"/>
            <w:tcBorders>
              <w:top w:val="single" w:sz="6" w:space="0" w:color="auto"/>
            </w:tcBorders>
          </w:tcPr>
          <w:p w14:paraId="5E9CC1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3EC3AE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40403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903E2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6090C9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574AF36" w14:textId="77777777" w:rsidR="00D857DC" w:rsidRDefault="00D857DC" w:rsidP="008A2BB8">
            <w:r>
              <w:t>Inventories</w:t>
            </w:r>
          </w:p>
        </w:tc>
        <w:tc>
          <w:tcPr>
            <w:tcW w:w="711" w:type="dxa"/>
          </w:tcPr>
          <w:p w14:paraId="78729C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w:t>
            </w:r>
          </w:p>
        </w:tc>
        <w:tc>
          <w:tcPr>
            <w:tcW w:w="877" w:type="dxa"/>
          </w:tcPr>
          <w:p w14:paraId="5FE265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c>
          <w:tcPr>
            <w:tcW w:w="794" w:type="dxa"/>
          </w:tcPr>
          <w:p w14:paraId="0B4B76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c>
          <w:tcPr>
            <w:tcW w:w="794" w:type="dxa"/>
          </w:tcPr>
          <w:p w14:paraId="691FDA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w:t>
            </w:r>
          </w:p>
        </w:tc>
      </w:tr>
      <w:tr w:rsidR="00D857DC" w14:paraId="4E24118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4339D92" w14:textId="77777777" w:rsidR="00D857DC" w:rsidRDefault="00D857DC" w:rsidP="008A2BB8">
            <w:r>
              <w:t>Non</w:t>
            </w:r>
            <w:r>
              <w:noBreakHyphen/>
              <w:t>financial assets classified as held for sale including disposal group assets</w:t>
            </w:r>
          </w:p>
        </w:tc>
        <w:tc>
          <w:tcPr>
            <w:tcW w:w="711" w:type="dxa"/>
          </w:tcPr>
          <w:p w14:paraId="6B30B8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877" w:type="dxa"/>
          </w:tcPr>
          <w:p w14:paraId="472DF3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Pr>
          <w:p w14:paraId="48E53D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Pr>
          <w:p w14:paraId="1D8338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r>
      <w:tr w:rsidR="00D857DC" w14:paraId="49348BC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8C27A8E" w14:textId="77777777" w:rsidR="00D857DC" w:rsidRDefault="00D857DC" w:rsidP="008A2BB8">
            <w:r>
              <w:t>Property, plant and equipment</w:t>
            </w:r>
          </w:p>
        </w:tc>
        <w:tc>
          <w:tcPr>
            <w:tcW w:w="711" w:type="dxa"/>
          </w:tcPr>
          <w:p w14:paraId="37E491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9 252</w:t>
            </w:r>
          </w:p>
        </w:tc>
        <w:tc>
          <w:tcPr>
            <w:tcW w:w="877" w:type="dxa"/>
          </w:tcPr>
          <w:p w14:paraId="569F3B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9 455</w:t>
            </w:r>
          </w:p>
        </w:tc>
        <w:tc>
          <w:tcPr>
            <w:tcW w:w="794" w:type="dxa"/>
          </w:tcPr>
          <w:p w14:paraId="35A973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10 053</w:t>
            </w:r>
          </w:p>
        </w:tc>
        <w:tc>
          <w:tcPr>
            <w:tcW w:w="794" w:type="dxa"/>
          </w:tcPr>
          <w:p w14:paraId="40B3B5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10 177</w:t>
            </w:r>
          </w:p>
        </w:tc>
      </w:tr>
      <w:tr w:rsidR="00D857DC" w14:paraId="2B9F821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FE45BDD" w14:textId="77777777" w:rsidR="00D857DC" w:rsidRDefault="00D857DC" w:rsidP="008A2BB8">
            <w:r>
              <w:t>Biological assets</w:t>
            </w:r>
          </w:p>
        </w:tc>
        <w:tc>
          <w:tcPr>
            <w:tcW w:w="711" w:type="dxa"/>
          </w:tcPr>
          <w:p w14:paraId="76A51B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Pr>
          <w:p w14:paraId="370BC5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9B6AB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4FEBFE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r>
      <w:tr w:rsidR="00D857DC" w14:paraId="3EACA4B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14DBA51" w14:textId="77777777" w:rsidR="00D857DC" w:rsidRDefault="00D857DC" w:rsidP="008A2BB8">
            <w:r>
              <w:t>Intangible assets</w:t>
            </w:r>
          </w:p>
        </w:tc>
        <w:tc>
          <w:tcPr>
            <w:tcW w:w="711" w:type="dxa"/>
          </w:tcPr>
          <w:p w14:paraId="3DF17D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46</w:t>
            </w:r>
          </w:p>
        </w:tc>
        <w:tc>
          <w:tcPr>
            <w:tcW w:w="877" w:type="dxa"/>
          </w:tcPr>
          <w:p w14:paraId="747153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w:t>
            </w:r>
          </w:p>
        </w:tc>
        <w:tc>
          <w:tcPr>
            <w:tcW w:w="794" w:type="dxa"/>
          </w:tcPr>
          <w:p w14:paraId="3AA272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Pr>
          <w:p w14:paraId="051CD8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r>
      <w:tr w:rsidR="00D857DC" w14:paraId="6704563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038C8BF" w14:textId="77777777" w:rsidR="00D857DC" w:rsidRDefault="00D857DC" w:rsidP="008A2BB8">
            <w:r>
              <w:t>Other</w:t>
            </w:r>
          </w:p>
        </w:tc>
        <w:tc>
          <w:tcPr>
            <w:tcW w:w="711" w:type="dxa"/>
            <w:tcBorders>
              <w:bottom w:val="single" w:sz="6" w:space="0" w:color="auto"/>
            </w:tcBorders>
          </w:tcPr>
          <w:p w14:paraId="1D79F1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61</w:t>
            </w:r>
          </w:p>
        </w:tc>
        <w:tc>
          <w:tcPr>
            <w:tcW w:w="877" w:type="dxa"/>
            <w:tcBorders>
              <w:bottom w:val="single" w:sz="6" w:space="0" w:color="auto"/>
            </w:tcBorders>
          </w:tcPr>
          <w:p w14:paraId="6A43B1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61</w:t>
            </w:r>
          </w:p>
        </w:tc>
        <w:tc>
          <w:tcPr>
            <w:tcW w:w="794" w:type="dxa"/>
            <w:tcBorders>
              <w:bottom w:val="single" w:sz="6" w:space="0" w:color="auto"/>
            </w:tcBorders>
          </w:tcPr>
          <w:p w14:paraId="41F782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61</w:t>
            </w:r>
          </w:p>
        </w:tc>
        <w:tc>
          <w:tcPr>
            <w:tcW w:w="794" w:type="dxa"/>
            <w:tcBorders>
              <w:bottom w:val="single" w:sz="6" w:space="0" w:color="auto"/>
            </w:tcBorders>
          </w:tcPr>
          <w:p w14:paraId="4F6168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61</w:t>
            </w:r>
          </w:p>
        </w:tc>
      </w:tr>
      <w:tr w:rsidR="00D857DC" w14:paraId="37D0EFE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C6C8CAB" w14:textId="77777777" w:rsidR="00D857DC" w:rsidRDefault="00D857DC" w:rsidP="008A2BB8">
            <w:r>
              <w:rPr>
                <w:b/>
              </w:rPr>
              <w:t>Total non</w:t>
            </w:r>
            <w:r>
              <w:rPr>
                <w:b/>
              </w:rPr>
              <w:noBreakHyphen/>
              <w:t>financial assets</w:t>
            </w:r>
          </w:p>
        </w:tc>
        <w:tc>
          <w:tcPr>
            <w:tcW w:w="711" w:type="dxa"/>
            <w:tcBorders>
              <w:top w:val="single" w:sz="6" w:space="0" w:color="auto"/>
              <w:bottom w:val="single" w:sz="6" w:space="0" w:color="auto"/>
            </w:tcBorders>
          </w:tcPr>
          <w:p w14:paraId="5B5D4C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9 391</w:t>
            </w:r>
          </w:p>
        </w:tc>
        <w:tc>
          <w:tcPr>
            <w:tcW w:w="877" w:type="dxa"/>
            <w:tcBorders>
              <w:top w:val="single" w:sz="6" w:space="0" w:color="auto"/>
              <w:bottom w:val="single" w:sz="6" w:space="0" w:color="auto"/>
            </w:tcBorders>
          </w:tcPr>
          <w:p w14:paraId="2544C0B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9 596</w:t>
            </w:r>
          </w:p>
        </w:tc>
        <w:tc>
          <w:tcPr>
            <w:tcW w:w="794" w:type="dxa"/>
            <w:tcBorders>
              <w:top w:val="single" w:sz="6" w:space="0" w:color="auto"/>
              <w:bottom w:val="single" w:sz="6" w:space="0" w:color="auto"/>
            </w:tcBorders>
          </w:tcPr>
          <w:p w14:paraId="59A24D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10 168</w:t>
            </w:r>
          </w:p>
        </w:tc>
        <w:tc>
          <w:tcPr>
            <w:tcW w:w="794" w:type="dxa"/>
            <w:tcBorders>
              <w:top w:val="single" w:sz="6" w:space="0" w:color="auto"/>
              <w:bottom w:val="single" w:sz="6" w:space="0" w:color="auto"/>
            </w:tcBorders>
          </w:tcPr>
          <w:p w14:paraId="4275AF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10 294</w:t>
            </w:r>
          </w:p>
        </w:tc>
      </w:tr>
      <w:tr w:rsidR="00D857DC" w14:paraId="11B434F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65917AD0" w14:textId="77777777" w:rsidR="00D857DC" w:rsidRDefault="00D857DC" w:rsidP="008A2BB8">
            <w:r>
              <w:rPr>
                <w:b/>
              </w:rPr>
              <w:t>Total assets</w:t>
            </w:r>
          </w:p>
        </w:tc>
        <w:tc>
          <w:tcPr>
            <w:tcW w:w="711" w:type="dxa"/>
            <w:tcBorders>
              <w:top w:val="single" w:sz="6" w:space="0" w:color="auto"/>
              <w:bottom w:val="single" w:sz="6" w:space="0" w:color="auto"/>
            </w:tcBorders>
          </w:tcPr>
          <w:p w14:paraId="192179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12 215</w:t>
            </w:r>
          </w:p>
        </w:tc>
        <w:tc>
          <w:tcPr>
            <w:tcW w:w="877" w:type="dxa"/>
            <w:tcBorders>
              <w:top w:val="single" w:sz="6" w:space="0" w:color="auto"/>
              <w:bottom w:val="single" w:sz="6" w:space="0" w:color="auto"/>
            </w:tcBorders>
          </w:tcPr>
          <w:p w14:paraId="343901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12 613</w:t>
            </w:r>
          </w:p>
        </w:tc>
        <w:tc>
          <w:tcPr>
            <w:tcW w:w="794" w:type="dxa"/>
            <w:tcBorders>
              <w:top w:val="single" w:sz="6" w:space="0" w:color="auto"/>
              <w:bottom w:val="single" w:sz="6" w:space="0" w:color="auto"/>
            </w:tcBorders>
          </w:tcPr>
          <w:p w14:paraId="09FB98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12 868</w:t>
            </w:r>
          </w:p>
        </w:tc>
        <w:tc>
          <w:tcPr>
            <w:tcW w:w="794" w:type="dxa"/>
            <w:tcBorders>
              <w:top w:val="single" w:sz="6" w:space="0" w:color="auto"/>
              <w:bottom w:val="single" w:sz="6" w:space="0" w:color="auto"/>
            </w:tcBorders>
          </w:tcPr>
          <w:p w14:paraId="140B54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13 136</w:t>
            </w:r>
          </w:p>
        </w:tc>
      </w:tr>
      <w:tr w:rsidR="00D857DC" w14:paraId="2391D2C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95FE7FA" w14:textId="77777777" w:rsidR="00D857DC" w:rsidRDefault="00D857DC" w:rsidP="008A2BB8">
            <w:r>
              <w:rPr>
                <w:b/>
              </w:rPr>
              <w:t>Liabilities</w:t>
            </w:r>
          </w:p>
        </w:tc>
        <w:tc>
          <w:tcPr>
            <w:tcW w:w="711" w:type="dxa"/>
            <w:tcBorders>
              <w:top w:val="single" w:sz="6" w:space="0" w:color="auto"/>
            </w:tcBorders>
          </w:tcPr>
          <w:p w14:paraId="7F5347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38E220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5F346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0EBDD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DE0A4B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C4F1F3D" w14:textId="77777777" w:rsidR="00D857DC" w:rsidRDefault="00D857DC" w:rsidP="008A2BB8">
            <w:r>
              <w:t>Payables</w:t>
            </w:r>
          </w:p>
        </w:tc>
        <w:tc>
          <w:tcPr>
            <w:tcW w:w="711" w:type="dxa"/>
          </w:tcPr>
          <w:p w14:paraId="726E3A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224</w:t>
            </w:r>
          </w:p>
        </w:tc>
        <w:tc>
          <w:tcPr>
            <w:tcW w:w="877" w:type="dxa"/>
          </w:tcPr>
          <w:p w14:paraId="09D799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207</w:t>
            </w:r>
          </w:p>
        </w:tc>
        <w:tc>
          <w:tcPr>
            <w:tcW w:w="794" w:type="dxa"/>
          </w:tcPr>
          <w:p w14:paraId="2F1B14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391</w:t>
            </w:r>
          </w:p>
        </w:tc>
        <w:tc>
          <w:tcPr>
            <w:tcW w:w="794" w:type="dxa"/>
          </w:tcPr>
          <w:p w14:paraId="3CFA00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368</w:t>
            </w:r>
          </w:p>
        </w:tc>
      </w:tr>
      <w:tr w:rsidR="00D857DC" w14:paraId="3CACB02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E1B46CA" w14:textId="77777777" w:rsidR="00D857DC" w:rsidRDefault="00D857DC" w:rsidP="008A2BB8">
            <w:r>
              <w:t>Borrowings</w:t>
            </w:r>
          </w:p>
        </w:tc>
        <w:tc>
          <w:tcPr>
            <w:tcW w:w="711" w:type="dxa"/>
          </w:tcPr>
          <w:p w14:paraId="47776C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297</w:t>
            </w:r>
          </w:p>
        </w:tc>
        <w:tc>
          <w:tcPr>
            <w:tcW w:w="877" w:type="dxa"/>
          </w:tcPr>
          <w:p w14:paraId="4B7B0E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289</w:t>
            </w:r>
          </w:p>
        </w:tc>
        <w:tc>
          <w:tcPr>
            <w:tcW w:w="794" w:type="dxa"/>
          </w:tcPr>
          <w:p w14:paraId="4AE9AF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685</w:t>
            </w:r>
          </w:p>
        </w:tc>
        <w:tc>
          <w:tcPr>
            <w:tcW w:w="794" w:type="dxa"/>
          </w:tcPr>
          <w:p w14:paraId="02100C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667</w:t>
            </w:r>
          </w:p>
        </w:tc>
      </w:tr>
      <w:tr w:rsidR="00D857DC" w14:paraId="04CBEBD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7EE0A21" w14:textId="77777777" w:rsidR="00D857DC" w:rsidRDefault="00D857DC" w:rsidP="008A2BB8">
            <w:r>
              <w:t>Provisions</w:t>
            </w:r>
          </w:p>
        </w:tc>
        <w:tc>
          <w:tcPr>
            <w:tcW w:w="711" w:type="dxa"/>
            <w:tcBorders>
              <w:bottom w:val="single" w:sz="6" w:space="0" w:color="auto"/>
            </w:tcBorders>
          </w:tcPr>
          <w:p w14:paraId="120775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373</w:t>
            </w:r>
          </w:p>
        </w:tc>
        <w:tc>
          <w:tcPr>
            <w:tcW w:w="877" w:type="dxa"/>
            <w:tcBorders>
              <w:bottom w:val="single" w:sz="6" w:space="0" w:color="auto"/>
            </w:tcBorders>
          </w:tcPr>
          <w:p w14:paraId="433542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375</w:t>
            </w:r>
          </w:p>
        </w:tc>
        <w:tc>
          <w:tcPr>
            <w:tcW w:w="794" w:type="dxa"/>
            <w:tcBorders>
              <w:bottom w:val="single" w:sz="6" w:space="0" w:color="auto"/>
            </w:tcBorders>
          </w:tcPr>
          <w:p w14:paraId="6D3FE7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406</w:t>
            </w:r>
          </w:p>
        </w:tc>
        <w:tc>
          <w:tcPr>
            <w:tcW w:w="794" w:type="dxa"/>
            <w:tcBorders>
              <w:bottom w:val="single" w:sz="6" w:space="0" w:color="auto"/>
            </w:tcBorders>
          </w:tcPr>
          <w:p w14:paraId="479045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406</w:t>
            </w:r>
          </w:p>
        </w:tc>
      </w:tr>
      <w:tr w:rsidR="00D857DC" w14:paraId="518D229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1E241D82" w14:textId="77777777" w:rsidR="00D857DC" w:rsidRDefault="00D857DC" w:rsidP="008A2BB8">
            <w:r>
              <w:rPr>
                <w:b/>
              </w:rPr>
              <w:t>Total liabilities</w:t>
            </w:r>
          </w:p>
        </w:tc>
        <w:tc>
          <w:tcPr>
            <w:tcW w:w="711" w:type="dxa"/>
            <w:tcBorders>
              <w:top w:val="single" w:sz="6" w:space="0" w:color="auto"/>
              <w:bottom w:val="single" w:sz="6" w:space="0" w:color="auto"/>
            </w:tcBorders>
          </w:tcPr>
          <w:p w14:paraId="6A8CBB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894</w:t>
            </w:r>
          </w:p>
        </w:tc>
        <w:tc>
          <w:tcPr>
            <w:tcW w:w="877" w:type="dxa"/>
            <w:tcBorders>
              <w:top w:val="single" w:sz="6" w:space="0" w:color="auto"/>
              <w:bottom w:val="single" w:sz="6" w:space="0" w:color="auto"/>
            </w:tcBorders>
          </w:tcPr>
          <w:p w14:paraId="340B7F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871</w:t>
            </w:r>
          </w:p>
        </w:tc>
        <w:tc>
          <w:tcPr>
            <w:tcW w:w="794" w:type="dxa"/>
            <w:tcBorders>
              <w:top w:val="single" w:sz="6" w:space="0" w:color="auto"/>
              <w:bottom w:val="single" w:sz="6" w:space="0" w:color="auto"/>
            </w:tcBorders>
          </w:tcPr>
          <w:p w14:paraId="381703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1 482</w:t>
            </w:r>
          </w:p>
        </w:tc>
        <w:tc>
          <w:tcPr>
            <w:tcW w:w="794" w:type="dxa"/>
            <w:tcBorders>
              <w:top w:val="single" w:sz="6" w:space="0" w:color="auto"/>
              <w:bottom w:val="single" w:sz="6" w:space="0" w:color="auto"/>
            </w:tcBorders>
          </w:tcPr>
          <w:p w14:paraId="65E65D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1 442</w:t>
            </w:r>
          </w:p>
        </w:tc>
      </w:tr>
      <w:tr w:rsidR="00D857DC" w14:paraId="266F460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E745398" w14:textId="77777777" w:rsidR="00D857DC" w:rsidRDefault="00D857DC" w:rsidP="008A2BB8">
            <w:r>
              <w:rPr>
                <w:b/>
              </w:rPr>
              <w:t>Net assets</w:t>
            </w:r>
          </w:p>
        </w:tc>
        <w:tc>
          <w:tcPr>
            <w:tcW w:w="711" w:type="dxa"/>
            <w:tcBorders>
              <w:top w:val="single" w:sz="6" w:space="0" w:color="auto"/>
              <w:bottom w:val="single" w:sz="12" w:space="0" w:color="auto"/>
            </w:tcBorders>
          </w:tcPr>
          <w:p w14:paraId="3FB7C1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11 322</w:t>
            </w:r>
          </w:p>
        </w:tc>
        <w:tc>
          <w:tcPr>
            <w:tcW w:w="877" w:type="dxa"/>
            <w:tcBorders>
              <w:top w:val="single" w:sz="6" w:space="0" w:color="auto"/>
              <w:bottom w:val="single" w:sz="12" w:space="0" w:color="auto"/>
            </w:tcBorders>
          </w:tcPr>
          <w:p w14:paraId="077A45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11 742</w:t>
            </w:r>
          </w:p>
        </w:tc>
        <w:tc>
          <w:tcPr>
            <w:tcW w:w="794" w:type="dxa"/>
            <w:tcBorders>
              <w:top w:val="single" w:sz="6" w:space="0" w:color="auto"/>
              <w:bottom w:val="single" w:sz="12" w:space="0" w:color="auto"/>
            </w:tcBorders>
          </w:tcPr>
          <w:p w14:paraId="78B6A5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11 386</w:t>
            </w:r>
          </w:p>
        </w:tc>
        <w:tc>
          <w:tcPr>
            <w:tcW w:w="794" w:type="dxa"/>
            <w:tcBorders>
              <w:top w:val="single" w:sz="6" w:space="0" w:color="auto"/>
              <w:bottom w:val="single" w:sz="12" w:space="0" w:color="auto"/>
            </w:tcBorders>
          </w:tcPr>
          <w:p w14:paraId="120009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11 695</w:t>
            </w:r>
          </w:p>
        </w:tc>
      </w:tr>
      <w:tr w:rsidR="00D857DC" w14:paraId="5D5E996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15DD2380" w14:textId="77777777" w:rsidR="00D857DC" w:rsidRDefault="00D857DC" w:rsidP="008A2BB8">
            <w:r>
              <w:rPr>
                <w:b/>
              </w:rPr>
              <w:t>Equity</w:t>
            </w:r>
          </w:p>
        </w:tc>
        <w:tc>
          <w:tcPr>
            <w:tcW w:w="711" w:type="dxa"/>
            <w:tcBorders>
              <w:top w:val="single" w:sz="0" w:space="0" w:color="auto"/>
            </w:tcBorders>
          </w:tcPr>
          <w:p w14:paraId="5FA7B3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3F9E12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2E40A8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018B70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428230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130B156" w14:textId="77777777" w:rsidR="00D857DC" w:rsidRDefault="00D857DC" w:rsidP="008A2BB8">
            <w:r>
              <w:t>Accumulated surplus/(deficit)</w:t>
            </w:r>
          </w:p>
        </w:tc>
        <w:tc>
          <w:tcPr>
            <w:tcW w:w="711" w:type="dxa"/>
          </w:tcPr>
          <w:p w14:paraId="140FDA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4 514</w:t>
            </w:r>
          </w:p>
        </w:tc>
        <w:tc>
          <w:tcPr>
            <w:tcW w:w="877" w:type="dxa"/>
          </w:tcPr>
          <w:p w14:paraId="3F49CA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4 754</w:t>
            </w:r>
          </w:p>
        </w:tc>
        <w:tc>
          <w:tcPr>
            <w:tcW w:w="794" w:type="dxa"/>
          </w:tcPr>
          <w:p w14:paraId="0CF9F7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4 477</w:t>
            </w:r>
          </w:p>
        </w:tc>
        <w:tc>
          <w:tcPr>
            <w:tcW w:w="794" w:type="dxa"/>
          </w:tcPr>
          <w:p w14:paraId="6C9326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4 657</w:t>
            </w:r>
          </w:p>
        </w:tc>
      </w:tr>
      <w:tr w:rsidR="00D857DC" w14:paraId="374999F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2D3CC7B" w14:textId="77777777" w:rsidR="00D857DC" w:rsidRDefault="00D857DC" w:rsidP="008A2BB8">
            <w:r>
              <w:t>Reserves</w:t>
            </w:r>
          </w:p>
        </w:tc>
        <w:tc>
          <w:tcPr>
            <w:tcW w:w="711" w:type="dxa"/>
          </w:tcPr>
          <w:p w14:paraId="425872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6 616</w:t>
            </w:r>
          </w:p>
        </w:tc>
        <w:tc>
          <w:tcPr>
            <w:tcW w:w="877" w:type="dxa"/>
          </w:tcPr>
          <w:p w14:paraId="563A41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6 616</w:t>
            </w:r>
          </w:p>
        </w:tc>
        <w:tc>
          <w:tcPr>
            <w:tcW w:w="794" w:type="dxa"/>
          </w:tcPr>
          <w:p w14:paraId="13FB28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6 616</w:t>
            </w:r>
          </w:p>
        </w:tc>
        <w:tc>
          <w:tcPr>
            <w:tcW w:w="794" w:type="dxa"/>
          </w:tcPr>
          <w:p w14:paraId="255E8C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6 616</w:t>
            </w:r>
          </w:p>
        </w:tc>
      </w:tr>
      <w:tr w:rsidR="00D857DC" w14:paraId="7AE6B8E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DA506EE" w14:textId="77777777" w:rsidR="00D857DC" w:rsidRDefault="00D857DC" w:rsidP="008A2BB8">
            <w:r>
              <w:t>Contributed capital</w:t>
            </w:r>
          </w:p>
        </w:tc>
        <w:tc>
          <w:tcPr>
            <w:tcW w:w="711" w:type="dxa"/>
            <w:tcBorders>
              <w:bottom w:val="single" w:sz="6" w:space="0" w:color="auto"/>
            </w:tcBorders>
          </w:tcPr>
          <w:p w14:paraId="5F079C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192</w:t>
            </w:r>
          </w:p>
        </w:tc>
        <w:tc>
          <w:tcPr>
            <w:tcW w:w="877" w:type="dxa"/>
            <w:tcBorders>
              <w:bottom w:val="single" w:sz="6" w:space="0" w:color="auto"/>
            </w:tcBorders>
          </w:tcPr>
          <w:p w14:paraId="42114B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372</w:t>
            </w:r>
          </w:p>
        </w:tc>
        <w:tc>
          <w:tcPr>
            <w:tcW w:w="794" w:type="dxa"/>
            <w:tcBorders>
              <w:bottom w:val="single" w:sz="6" w:space="0" w:color="auto"/>
            </w:tcBorders>
          </w:tcPr>
          <w:p w14:paraId="2C77D9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294</w:t>
            </w:r>
          </w:p>
        </w:tc>
        <w:tc>
          <w:tcPr>
            <w:tcW w:w="794" w:type="dxa"/>
            <w:tcBorders>
              <w:bottom w:val="single" w:sz="6" w:space="0" w:color="auto"/>
            </w:tcBorders>
          </w:tcPr>
          <w:p w14:paraId="0CF054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422</w:t>
            </w:r>
          </w:p>
        </w:tc>
      </w:tr>
      <w:tr w:rsidR="00D857DC" w14:paraId="083B4B2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00510A55" w14:textId="77777777" w:rsidR="00D857DC" w:rsidRDefault="00D857DC" w:rsidP="008A2BB8">
            <w:r>
              <w:rPr>
                <w:b/>
              </w:rPr>
              <w:t>Total equity</w:t>
            </w:r>
          </w:p>
        </w:tc>
        <w:tc>
          <w:tcPr>
            <w:tcW w:w="711" w:type="dxa"/>
            <w:tcBorders>
              <w:top w:val="single" w:sz="6" w:space="0" w:color="auto"/>
              <w:bottom w:val="single" w:sz="12" w:space="0" w:color="auto"/>
            </w:tcBorders>
          </w:tcPr>
          <w:p w14:paraId="400615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11 322</w:t>
            </w:r>
          </w:p>
        </w:tc>
        <w:tc>
          <w:tcPr>
            <w:tcW w:w="877" w:type="dxa"/>
            <w:tcBorders>
              <w:top w:val="single" w:sz="6" w:space="0" w:color="auto"/>
              <w:bottom w:val="single" w:sz="12" w:space="0" w:color="auto"/>
            </w:tcBorders>
          </w:tcPr>
          <w:p w14:paraId="446839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11 742</w:t>
            </w:r>
          </w:p>
        </w:tc>
        <w:tc>
          <w:tcPr>
            <w:tcW w:w="794" w:type="dxa"/>
            <w:tcBorders>
              <w:top w:val="single" w:sz="6" w:space="0" w:color="auto"/>
              <w:bottom w:val="single" w:sz="12" w:space="0" w:color="auto"/>
            </w:tcBorders>
          </w:tcPr>
          <w:p w14:paraId="6D7EEB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11 386</w:t>
            </w:r>
          </w:p>
        </w:tc>
        <w:tc>
          <w:tcPr>
            <w:tcW w:w="794" w:type="dxa"/>
            <w:tcBorders>
              <w:top w:val="single" w:sz="6" w:space="0" w:color="auto"/>
              <w:bottom w:val="single" w:sz="12" w:space="0" w:color="auto"/>
            </w:tcBorders>
          </w:tcPr>
          <w:p w14:paraId="391F7E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11 695</w:t>
            </w:r>
          </w:p>
        </w:tc>
      </w:tr>
    </w:tbl>
    <w:p w14:paraId="65BF9C5E" w14:textId="77777777" w:rsidR="00D857DC" w:rsidRDefault="00D857DC" w:rsidP="00D857DC">
      <w:pPr>
        <w:pStyle w:val="Source"/>
      </w:pPr>
      <w:r w:rsidRPr="00E273F8">
        <w:t xml:space="preserve">Sources: Departments of </w:t>
      </w:r>
      <w:r>
        <w:t xml:space="preserve">Energy, </w:t>
      </w:r>
      <w:r w:rsidRPr="00E273F8">
        <w:t>Environment</w:t>
      </w:r>
      <w:r>
        <w:t xml:space="preserve"> and Climate Action</w:t>
      </w:r>
      <w:r w:rsidRPr="00E273F8">
        <w:t>, and Treasury and Finance</w:t>
      </w:r>
    </w:p>
    <w:p w14:paraId="02DEA3A2" w14:textId="77777777" w:rsidR="00D857DC" w:rsidRPr="006A09F6" w:rsidRDefault="00D857DC" w:rsidP="00D857DC">
      <w:pPr>
        <w:pStyle w:val="Note"/>
      </w:pPr>
      <w:r w:rsidRPr="006A09F6">
        <w:t>Note</w:t>
      </w:r>
      <w:r>
        <w:t>s</w:t>
      </w:r>
      <w:r w:rsidRPr="006A09F6">
        <w:t>:</w:t>
      </w:r>
    </w:p>
    <w:p w14:paraId="32383D64" w14:textId="77777777" w:rsidR="00D857DC" w:rsidRDefault="00D857DC" w:rsidP="00D857DC">
      <w:pPr>
        <w:pStyle w:val="Note"/>
      </w:pPr>
      <w:r>
        <w:t>(a)</w:t>
      </w:r>
      <w:r>
        <w:tab/>
        <w:t xml:space="preserve">Figures for the 2021-22 actuals and the 2022-23 budget reflect the operations of the former Department of Environment, Land, Water and Planning included in the </w:t>
      </w:r>
      <w:r w:rsidRPr="00CA0A70">
        <w:rPr>
          <w:i w:val="0"/>
          <w:iCs/>
        </w:rPr>
        <w:t>2021-22 Financial Report</w:t>
      </w:r>
      <w:r w:rsidRPr="002058E0">
        <w:t xml:space="preserve"> for the State of Victoria</w:t>
      </w:r>
      <w:r>
        <w:t xml:space="preserve"> and the </w:t>
      </w:r>
      <w:r w:rsidRPr="00CA0A70">
        <w:rPr>
          <w:i w:val="0"/>
          <w:iCs/>
        </w:rPr>
        <w:t>2022-23 Budget</w:t>
      </w:r>
      <w:r>
        <w:t xml:space="preserve"> respectively, which do not include the impact of the machinery of government changes effective 1 January 2023.</w:t>
      </w:r>
    </w:p>
    <w:p w14:paraId="3298005F" w14:textId="77777777" w:rsidR="00D857DC" w:rsidRDefault="00D857DC" w:rsidP="00D857DC">
      <w:pPr>
        <w:pStyle w:val="Note"/>
      </w:pPr>
      <w:r>
        <w:t>(b)</w:t>
      </w:r>
      <w:r>
        <w:tab/>
        <w:t>The 2023 budget figures have been restated to reflect the 2022 actual closing balances.</w:t>
      </w:r>
    </w:p>
    <w:p w14:paraId="0C52FB3B" w14:textId="77777777" w:rsidR="00D857DC" w:rsidRPr="006A09F6" w:rsidRDefault="00D857DC" w:rsidP="00D857DC">
      <w:pPr>
        <w:pStyle w:val="Note"/>
      </w:pPr>
      <w:r>
        <w:t>(c)</w:t>
      </w:r>
      <w:r>
        <w:tab/>
        <w:t>The 2023 revised budget and 2024 budget reflect the impact of the machinery of government changes effective 1 January 2023.</w:t>
      </w:r>
    </w:p>
    <w:p w14:paraId="667CBB2E" w14:textId="77777777" w:rsidR="00D857DC" w:rsidRDefault="00D857DC" w:rsidP="00D857DC">
      <w:pPr>
        <w:pStyle w:val="Note"/>
      </w:pPr>
    </w:p>
    <w:p w14:paraId="5A25CF1E" w14:textId="77777777" w:rsidR="00D857DC" w:rsidRDefault="00D857DC" w:rsidP="00D857DC">
      <w:pPr>
        <w:pStyle w:val="TableHeading"/>
        <w:pageBreakBefore/>
      </w:pPr>
      <w:r>
        <w:t xml:space="preserve">Table 3.2.3: </w:t>
      </w:r>
      <w:r>
        <w:tab/>
        <w:t>Statement of cash flows</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EECA_CF"/>
      </w:tblPr>
      <w:tblGrid>
        <w:gridCol w:w="4662"/>
        <w:gridCol w:w="762"/>
        <w:gridCol w:w="762"/>
        <w:gridCol w:w="762"/>
        <w:gridCol w:w="762"/>
      </w:tblGrid>
      <w:tr w:rsidR="00D857DC" w14:paraId="0461206B"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62" w:type="dxa"/>
            <w:tcBorders>
              <w:top w:val="single" w:sz="6" w:space="0" w:color="auto"/>
            </w:tcBorders>
          </w:tcPr>
          <w:p w14:paraId="778791F4" w14:textId="77777777" w:rsidR="00D857DC" w:rsidRDefault="00D857DC" w:rsidP="008A2BB8">
            <w:pPr>
              <w:keepNext/>
            </w:pPr>
          </w:p>
        </w:tc>
        <w:tc>
          <w:tcPr>
            <w:tcW w:w="762" w:type="dxa"/>
            <w:tcBorders>
              <w:top w:val="single" w:sz="6" w:space="0" w:color="auto"/>
            </w:tcBorders>
          </w:tcPr>
          <w:p w14:paraId="26F7389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62" w:type="dxa"/>
            <w:tcBorders>
              <w:top w:val="single" w:sz="6" w:space="0" w:color="auto"/>
            </w:tcBorders>
          </w:tcPr>
          <w:p w14:paraId="7543224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62" w:type="dxa"/>
            <w:tcBorders>
              <w:top w:val="single" w:sz="6" w:space="0" w:color="auto"/>
            </w:tcBorders>
          </w:tcPr>
          <w:p w14:paraId="2B867EF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62" w:type="dxa"/>
            <w:tcBorders>
              <w:top w:val="single" w:sz="6" w:space="0" w:color="auto"/>
            </w:tcBorders>
          </w:tcPr>
          <w:p w14:paraId="61C2AC8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13D1267B"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62" w:type="dxa"/>
            <w:tcBorders>
              <w:bottom w:val="single" w:sz="6" w:space="0" w:color="auto"/>
            </w:tcBorders>
          </w:tcPr>
          <w:p w14:paraId="1D2561E5" w14:textId="77777777" w:rsidR="00D857DC" w:rsidRDefault="00D857DC" w:rsidP="008A2BB8">
            <w:pPr>
              <w:keepNext/>
            </w:pPr>
          </w:p>
        </w:tc>
        <w:tc>
          <w:tcPr>
            <w:tcW w:w="762" w:type="dxa"/>
            <w:tcBorders>
              <w:bottom w:val="single" w:sz="6" w:space="0" w:color="auto"/>
            </w:tcBorders>
          </w:tcPr>
          <w:p w14:paraId="3E294A6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762" w:type="dxa"/>
            <w:tcBorders>
              <w:bottom w:val="single" w:sz="6" w:space="0" w:color="auto"/>
            </w:tcBorders>
          </w:tcPr>
          <w:p w14:paraId="51195FA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62" w:type="dxa"/>
            <w:tcBorders>
              <w:bottom w:val="single" w:sz="6" w:space="0" w:color="auto"/>
            </w:tcBorders>
          </w:tcPr>
          <w:p w14:paraId="5577C05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62" w:type="dxa"/>
            <w:tcBorders>
              <w:bottom w:val="single" w:sz="6" w:space="0" w:color="auto"/>
            </w:tcBorders>
          </w:tcPr>
          <w:p w14:paraId="6E1AC3A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29E438B2" w14:textId="77777777" w:rsidTr="008A2BB8">
        <w:tc>
          <w:tcPr>
            <w:cnfStyle w:val="001000000000" w:firstRow="0" w:lastRow="0" w:firstColumn="1" w:lastColumn="0" w:oddVBand="0" w:evenVBand="0" w:oddHBand="0" w:evenHBand="0" w:firstRowFirstColumn="0" w:firstRowLastColumn="0" w:lastRowFirstColumn="0" w:lastRowLastColumn="0"/>
            <w:tcW w:w="4662" w:type="dxa"/>
            <w:tcBorders>
              <w:top w:val="single" w:sz="6" w:space="0" w:color="auto"/>
            </w:tcBorders>
          </w:tcPr>
          <w:p w14:paraId="59BDE85E" w14:textId="77777777" w:rsidR="00D857DC" w:rsidRDefault="00D857DC" w:rsidP="008A2BB8">
            <w:r>
              <w:rPr>
                <w:b/>
              </w:rPr>
              <w:t>Cash flows from operating activities</w:t>
            </w:r>
          </w:p>
        </w:tc>
        <w:tc>
          <w:tcPr>
            <w:tcW w:w="762" w:type="dxa"/>
            <w:tcBorders>
              <w:top w:val="single" w:sz="6" w:space="0" w:color="auto"/>
            </w:tcBorders>
          </w:tcPr>
          <w:p w14:paraId="658834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62" w:type="dxa"/>
            <w:tcBorders>
              <w:top w:val="single" w:sz="6" w:space="0" w:color="auto"/>
            </w:tcBorders>
          </w:tcPr>
          <w:p w14:paraId="35405D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62" w:type="dxa"/>
            <w:tcBorders>
              <w:top w:val="single" w:sz="6" w:space="0" w:color="auto"/>
            </w:tcBorders>
          </w:tcPr>
          <w:p w14:paraId="014D5F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62" w:type="dxa"/>
            <w:tcBorders>
              <w:top w:val="single" w:sz="6" w:space="0" w:color="auto"/>
            </w:tcBorders>
          </w:tcPr>
          <w:p w14:paraId="104E60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8F8B841" w14:textId="77777777" w:rsidTr="008A2BB8">
        <w:tc>
          <w:tcPr>
            <w:cnfStyle w:val="001000000000" w:firstRow="0" w:lastRow="0" w:firstColumn="1" w:lastColumn="0" w:oddVBand="0" w:evenVBand="0" w:oddHBand="0" w:evenHBand="0" w:firstRowFirstColumn="0" w:firstRowLastColumn="0" w:lastRowFirstColumn="0" w:lastRowLastColumn="0"/>
            <w:tcW w:w="4662" w:type="dxa"/>
          </w:tcPr>
          <w:p w14:paraId="335FC7B0" w14:textId="77777777" w:rsidR="00D857DC" w:rsidRDefault="00D857DC" w:rsidP="008A2BB8">
            <w:r>
              <w:rPr>
                <w:b/>
              </w:rPr>
              <w:t>Receipts</w:t>
            </w:r>
          </w:p>
        </w:tc>
        <w:tc>
          <w:tcPr>
            <w:tcW w:w="762" w:type="dxa"/>
          </w:tcPr>
          <w:p w14:paraId="7C7C83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62" w:type="dxa"/>
          </w:tcPr>
          <w:p w14:paraId="4FDD89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62" w:type="dxa"/>
          </w:tcPr>
          <w:p w14:paraId="00EEF6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62" w:type="dxa"/>
          </w:tcPr>
          <w:p w14:paraId="6A7300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BC73B02" w14:textId="77777777" w:rsidTr="008A2BB8">
        <w:tc>
          <w:tcPr>
            <w:cnfStyle w:val="001000000000" w:firstRow="0" w:lastRow="0" w:firstColumn="1" w:lastColumn="0" w:oddVBand="0" w:evenVBand="0" w:oddHBand="0" w:evenHBand="0" w:firstRowFirstColumn="0" w:firstRowLastColumn="0" w:lastRowFirstColumn="0" w:lastRowLastColumn="0"/>
            <w:tcW w:w="4662" w:type="dxa"/>
          </w:tcPr>
          <w:p w14:paraId="58C18794" w14:textId="77777777" w:rsidR="00D857DC" w:rsidRDefault="00D857DC" w:rsidP="008A2BB8">
            <w:r>
              <w:t>Receipts from Government</w:t>
            </w:r>
          </w:p>
        </w:tc>
        <w:tc>
          <w:tcPr>
            <w:tcW w:w="762" w:type="dxa"/>
          </w:tcPr>
          <w:p w14:paraId="137B1D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2 349</w:t>
            </w:r>
          </w:p>
        </w:tc>
        <w:tc>
          <w:tcPr>
            <w:tcW w:w="762" w:type="dxa"/>
          </w:tcPr>
          <w:p w14:paraId="751AE3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2 472</w:t>
            </w:r>
          </w:p>
        </w:tc>
        <w:tc>
          <w:tcPr>
            <w:tcW w:w="762" w:type="dxa"/>
          </w:tcPr>
          <w:p w14:paraId="239FEA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3 770</w:t>
            </w:r>
          </w:p>
        </w:tc>
        <w:tc>
          <w:tcPr>
            <w:tcW w:w="762" w:type="dxa"/>
          </w:tcPr>
          <w:p w14:paraId="48E6DD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2 110</w:t>
            </w:r>
          </w:p>
        </w:tc>
      </w:tr>
      <w:tr w:rsidR="00D857DC" w14:paraId="333C2CDE" w14:textId="77777777" w:rsidTr="008A2BB8">
        <w:tc>
          <w:tcPr>
            <w:cnfStyle w:val="001000000000" w:firstRow="0" w:lastRow="0" w:firstColumn="1" w:lastColumn="0" w:oddVBand="0" w:evenVBand="0" w:oddHBand="0" w:evenHBand="0" w:firstRowFirstColumn="0" w:firstRowLastColumn="0" w:lastRowFirstColumn="0" w:lastRowLastColumn="0"/>
            <w:tcW w:w="4662" w:type="dxa"/>
          </w:tcPr>
          <w:p w14:paraId="052FB018" w14:textId="77777777" w:rsidR="00D857DC" w:rsidRDefault="00D857DC" w:rsidP="008A2BB8">
            <w:r>
              <w:t>Receipts from other entities</w:t>
            </w:r>
          </w:p>
        </w:tc>
        <w:tc>
          <w:tcPr>
            <w:tcW w:w="762" w:type="dxa"/>
          </w:tcPr>
          <w:p w14:paraId="11833F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649</w:t>
            </w:r>
          </w:p>
        </w:tc>
        <w:tc>
          <w:tcPr>
            <w:tcW w:w="762" w:type="dxa"/>
          </w:tcPr>
          <w:p w14:paraId="732A76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772</w:t>
            </w:r>
          </w:p>
        </w:tc>
        <w:tc>
          <w:tcPr>
            <w:tcW w:w="762" w:type="dxa"/>
          </w:tcPr>
          <w:p w14:paraId="3EFE57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865</w:t>
            </w:r>
          </w:p>
        </w:tc>
        <w:tc>
          <w:tcPr>
            <w:tcW w:w="762" w:type="dxa"/>
          </w:tcPr>
          <w:p w14:paraId="3E6491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782</w:t>
            </w:r>
          </w:p>
        </w:tc>
      </w:tr>
      <w:tr w:rsidR="00D857DC" w14:paraId="13707079" w14:textId="77777777" w:rsidTr="008A2BB8">
        <w:tc>
          <w:tcPr>
            <w:cnfStyle w:val="001000000000" w:firstRow="0" w:lastRow="0" w:firstColumn="1" w:lastColumn="0" w:oddVBand="0" w:evenVBand="0" w:oddHBand="0" w:evenHBand="0" w:firstRowFirstColumn="0" w:firstRowLastColumn="0" w:lastRowFirstColumn="0" w:lastRowLastColumn="0"/>
            <w:tcW w:w="4662" w:type="dxa"/>
          </w:tcPr>
          <w:p w14:paraId="2691FDDE" w14:textId="77777777" w:rsidR="00D857DC" w:rsidRDefault="00D857DC" w:rsidP="008A2BB8">
            <w:r>
              <w:t>Interest received</w:t>
            </w:r>
          </w:p>
        </w:tc>
        <w:tc>
          <w:tcPr>
            <w:tcW w:w="762" w:type="dxa"/>
          </w:tcPr>
          <w:p w14:paraId="49C4F0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62" w:type="dxa"/>
          </w:tcPr>
          <w:p w14:paraId="234A9F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62" w:type="dxa"/>
          </w:tcPr>
          <w:p w14:paraId="00E0BA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w:t>
            </w:r>
          </w:p>
        </w:tc>
        <w:tc>
          <w:tcPr>
            <w:tcW w:w="762" w:type="dxa"/>
          </w:tcPr>
          <w:p w14:paraId="4862DAC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w:t>
            </w:r>
          </w:p>
        </w:tc>
      </w:tr>
      <w:tr w:rsidR="00D857DC" w14:paraId="345143E8" w14:textId="77777777" w:rsidTr="008A2BB8">
        <w:tc>
          <w:tcPr>
            <w:cnfStyle w:val="001000000000" w:firstRow="0" w:lastRow="0" w:firstColumn="1" w:lastColumn="0" w:oddVBand="0" w:evenVBand="0" w:oddHBand="0" w:evenHBand="0" w:firstRowFirstColumn="0" w:firstRowLastColumn="0" w:lastRowFirstColumn="0" w:lastRowLastColumn="0"/>
            <w:tcW w:w="4662" w:type="dxa"/>
            <w:tcBorders>
              <w:bottom w:val="single" w:sz="6" w:space="0" w:color="auto"/>
            </w:tcBorders>
          </w:tcPr>
          <w:p w14:paraId="5B977EEA" w14:textId="77777777" w:rsidR="00D857DC" w:rsidRDefault="00D857DC" w:rsidP="008A2BB8">
            <w:r>
              <w:t>Other receipts</w:t>
            </w:r>
          </w:p>
        </w:tc>
        <w:tc>
          <w:tcPr>
            <w:tcW w:w="762" w:type="dxa"/>
            <w:tcBorders>
              <w:bottom w:val="single" w:sz="6" w:space="0" w:color="auto"/>
            </w:tcBorders>
          </w:tcPr>
          <w:p w14:paraId="5DECB0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122</w:t>
            </w:r>
          </w:p>
        </w:tc>
        <w:tc>
          <w:tcPr>
            <w:tcW w:w="762" w:type="dxa"/>
            <w:tcBorders>
              <w:bottom w:val="single" w:sz="6" w:space="0" w:color="auto"/>
            </w:tcBorders>
          </w:tcPr>
          <w:p w14:paraId="5C3247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w:t>
            </w:r>
          </w:p>
        </w:tc>
        <w:tc>
          <w:tcPr>
            <w:tcW w:w="762" w:type="dxa"/>
            <w:tcBorders>
              <w:bottom w:val="single" w:sz="6" w:space="0" w:color="auto"/>
            </w:tcBorders>
          </w:tcPr>
          <w:p w14:paraId="0FEF4D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146</w:t>
            </w:r>
          </w:p>
        </w:tc>
        <w:tc>
          <w:tcPr>
            <w:tcW w:w="762" w:type="dxa"/>
            <w:tcBorders>
              <w:bottom w:val="single" w:sz="6" w:space="0" w:color="auto"/>
            </w:tcBorders>
          </w:tcPr>
          <w:p w14:paraId="6A6EB6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50</w:t>
            </w:r>
          </w:p>
        </w:tc>
      </w:tr>
      <w:tr w:rsidR="00D857DC" w14:paraId="74D5E6A9" w14:textId="77777777" w:rsidTr="008A2BB8">
        <w:tc>
          <w:tcPr>
            <w:cnfStyle w:val="001000000000" w:firstRow="0" w:lastRow="0" w:firstColumn="1" w:lastColumn="0" w:oddVBand="0" w:evenVBand="0" w:oddHBand="0" w:evenHBand="0" w:firstRowFirstColumn="0" w:firstRowLastColumn="0" w:lastRowFirstColumn="0" w:lastRowLastColumn="0"/>
            <w:tcW w:w="4662" w:type="dxa"/>
            <w:tcBorders>
              <w:top w:val="single" w:sz="6" w:space="0" w:color="auto"/>
            </w:tcBorders>
          </w:tcPr>
          <w:p w14:paraId="2CA6F2A6" w14:textId="77777777" w:rsidR="00D857DC" w:rsidRDefault="00D857DC" w:rsidP="008A2BB8">
            <w:r>
              <w:rPr>
                <w:b/>
              </w:rPr>
              <w:t>Total receipts</w:t>
            </w:r>
          </w:p>
        </w:tc>
        <w:tc>
          <w:tcPr>
            <w:tcW w:w="762" w:type="dxa"/>
            <w:tcBorders>
              <w:top w:val="single" w:sz="6" w:space="0" w:color="auto"/>
            </w:tcBorders>
          </w:tcPr>
          <w:p w14:paraId="1BB79C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3 121</w:t>
            </w:r>
          </w:p>
        </w:tc>
        <w:tc>
          <w:tcPr>
            <w:tcW w:w="762" w:type="dxa"/>
            <w:tcBorders>
              <w:top w:val="single" w:sz="6" w:space="0" w:color="auto"/>
            </w:tcBorders>
          </w:tcPr>
          <w:p w14:paraId="6DF03E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3 280</w:t>
            </w:r>
          </w:p>
        </w:tc>
        <w:tc>
          <w:tcPr>
            <w:tcW w:w="762" w:type="dxa"/>
            <w:tcBorders>
              <w:top w:val="single" w:sz="6" w:space="0" w:color="auto"/>
            </w:tcBorders>
          </w:tcPr>
          <w:p w14:paraId="34A6E6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4 803</w:t>
            </w:r>
          </w:p>
        </w:tc>
        <w:tc>
          <w:tcPr>
            <w:tcW w:w="762" w:type="dxa"/>
            <w:tcBorders>
              <w:top w:val="single" w:sz="6" w:space="0" w:color="auto"/>
            </w:tcBorders>
          </w:tcPr>
          <w:p w14:paraId="01E622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2 975</w:t>
            </w:r>
          </w:p>
        </w:tc>
      </w:tr>
      <w:tr w:rsidR="00D857DC" w14:paraId="776BD590" w14:textId="77777777" w:rsidTr="008A2BB8">
        <w:tc>
          <w:tcPr>
            <w:cnfStyle w:val="001000000000" w:firstRow="0" w:lastRow="0" w:firstColumn="1" w:lastColumn="0" w:oddVBand="0" w:evenVBand="0" w:oddHBand="0" w:evenHBand="0" w:firstRowFirstColumn="0" w:firstRowLastColumn="0" w:lastRowFirstColumn="0" w:lastRowLastColumn="0"/>
            <w:tcW w:w="4662" w:type="dxa"/>
          </w:tcPr>
          <w:p w14:paraId="4CFECD12" w14:textId="77777777" w:rsidR="00D857DC" w:rsidRDefault="00D857DC" w:rsidP="008A2BB8">
            <w:r>
              <w:rPr>
                <w:b/>
              </w:rPr>
              <w:t>Payments</w:t>
            </w:r>
          </w:p>
        </w:tc>
        <w:tc>
          <w:tcPr>
            <w:tcW w:w="762" w:type="dxa"/>
          </w:tcPr>
          <w:p w14:paraId="660DF6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62" w:type="dxa"/>
          </w:tcPr>
          <w:p w14:paraId="40BDC5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62" w:type="dxa"/>
          </w:tcPr>
          <w:p w14:paraId="4B4550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62" w:type="dxa"/>
          </w:tcPr>
          <w:p w14:paraId="3D2CB6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D546C5C" w14:textId="77777777" w:rsidTr="008A2BB8">
        <w:tc>
          <w:tcPr>
            <w:cnfStyle w:val="001000000000" w:firstRow="0" w:lastRow="0" w:firstColumn="1" w:lastColumn="0" w:oddVBand="0" w:evenVBand="0" w:oddHBand="0" w:evenHBand="0" w:firstRowFirstColumn="0" w:firstRowLastColumn="0" w:lastRowFirstColumn="0" w:lastRowLastColumn="0"/>
            <w:tcW w:w="4662" w:type="dxa"/>
          </w:tcPr>
          <w:p w14:paraId="7EECF224" w14:textId="77777777" w:rsidR="00D857DC" w:rsidRDefault="00D857DC" w:rsidP="008A2BB8">
            <w:r>
              <w:t>Payments of grants and other transfers</w:t>
            </w:r>
          </w:p>
        </w:tc>
        <w:tc>
          <w:tcPr>
            <w:tcW w:w="762" w:type="dxa"/>
          </w:tcPr>
          <w:p w14:paraId="631240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(1 604)</w:t>
            </w:r>
          </w:p>
        </w:tc>
        <w:tc>
          <w:tcPr>
            <w:tcW w:w="762" w:type="dxa"/>
          </w:tcPr>
          <w:p w14:paraId="4E44E8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(1 450)</w:t>
            </w:r>
          </w:p>
        </w:tc>
        <w:tc>
          <w:tcPr>
            <w:tcW w:w="762" w:type="dxa"/>
          </w:tcPr>
          <w:p w14:paraId="448EC1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(2 898)</w:t>
            </w:r>
          </w:p>
        </w:tc>
        <w:tc>
          <w:tcPr>
            <w:tcW w:w="762" w:type="dxa"/>
          </w:tcPr>
          <w:p w14:paraId="33AA0A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(1 306)</w:t>
            </w:r>
          </w:p>
        </w:tc>
      </w:tr>
      <w:tr w:rsidR="00D857DC" w14:paraId="0BB2CEA5" w14:textId="77777777" w:rsidTr="008A2BB8">
        <w:tc>
          <w:tcPr>
            <w:cnfStyle w:val="001000000000" w:firstRow="0" w:lastRow="0" w:firstColumn="1" w:lastColumn="0" w:oddVBand="0" w:evenVBand="0" w:oddHBand="0" w:evenHBand="0" w:firstRowFirstColumn="0" w:firstRowLastColumn="0" w:lastRowFirstColumn="0" w:lastRowLastColumn="0"/>
            <w:tcW w:w="4662" w:type="dxa"/>
          </w:tcPr>
          <w:p w14:paraId="4ACDD85E" w14:textId="77777777" w:rsidR="00D857DC" w:rsidRDefault="00D857DC" w:rsidP="008A2BB8">
            <w:r>
              <w:t>Payments to suppliers and employees</w:t>
            </w:r>
          </w:p>
        </w:tc>
        <w:tc>
          <w:tcPr>
            <w:tcW w:w="762" w:type="dxa"/>
          </w:tcPr>
          <w:p w14:paraId="55F26A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(1 357)</w:t>
            </w:r>
          </w:p>
        </w:tc>
        <w:tc>
          <w:tcPr>
            <w:tcW w:w="762" w:type="dxa"/>
          </w:tcPr>
          <w:p w14:paraId="4FFC41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(1 534)</w:t>
            </w:r>
          </w:p>
        </w:tc>
        <w:tc>
          <w:tcPr>
            <w:tcW w:w="762" w:type="dxa"/>
          </w:tcPr>
          <w:p w14:paraId="1B6B1D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(1 882)</w:t>
            </w:r>
          </w:p>
        </w:tc>
        <w:tc>
          <w:tcPr>
            <w:tcW w:w="762" w:type="dxa"/>
          </w:tcPr>
          <w:p w14:paraId="774E23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(1 384)</w:t>
            </w:r>
          </w:p>
        </w:tc>
      </w:tr>
      <w:tr w:rsidR="00D857DC" w14:paraId="589C2DA8" w14:textId="77777777" w:rsidTr="008A2BB8">
        <w:tc>
          <w:tcPr>
            <w:cnfStyle w:val="001000000000" w:firstRow="0" w:lastRow="0" w:firstColumn="1" w:lastColumn="0" w:oddVBand="0" w:evenVBand="0" w:oddHBand="0" w:evenHBand="0" w:firstRowFirstColumn="0" w:firstRowLastColumn="0" w:lastRowFirstColumn="0" w:lastRowLastColumn="0"/>
            <w:tcW w:w="4662" w:type="dxa"/>
            <w:tcBorders>
              <w:bottom w:val="single" w:sz="6" w:space="0" w:color="auto"/>
            </w:tcBorders>
          </w:tcPr>
          <w:p w14:paraId="65AE37BA" w14:textId="77777777" w:rsidR="00D857DC" w:rsidRDefault="00D857DC" w:rsidP="008A2BB8">
            <w:r>
              <w:t>Interest and other costs of finance paid</w:t>
            </w:r>
          </w:p>
        </w:tc>
        <w:tc>
          <w:tcPr>
            <w:tcW w:w="762" w:type="dxa"/>
            <w:tcBorders>
              <w:bottom w:val="single" w:sz="6" w:space="0" w:color="auto"/>
            </w:tcBorders>
          </w:tcPr>
          <w:p w14:paraId="679CC5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762" w:type="dxa"/>
            <w:tcBorders>
              <w:bottom w:val="single" w:sz="6" w:space="0" w:color="auto"/>
            </w:tcBorders>
          </w:tcPr>
          <w:p w14:paraId="0459F3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62" w:type="dxa"/>
            <w:tcBorders>
              <w:bottom w:val="single" w:sz="6" w:space="0" w:color="auto"/>
            </w:tcBorders>
          </w:tcPr>
          <w:p w14:paraId="09F045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w:t>
            </w:r>
          </w:p>
        </w:tc>
        <w:tc>
          <w:tcPr>
            <w:tcW w:w="762" w:type="dxa"/>
            <w:tcBorders>
              <w:bottom w:val="single" w:sz="6" w:space="0" w:color="auto"/>
            </w:tcBorders>
          </w:tcPr>
          <w:p w14:paraId="619628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(44)</w:t>
            </w:r>
          </w:p>
        </w:tc>
      </w:tr>
      <w:tr w:rsidR="00D857DC" w14:paraId="27DC0511" w14:textId="77777777" w:rsidTr="008A2BB8">
        <w:tc>
          <w:tcPr>
            <w:cnfStyle w:val="001000000000" w:firstRow="0" w:lastRow="0" w:firstColumn="1" w:lastColumn="0" w:oddVBand="0" w:evenVBand="0" w:oddHBand="0" w:evenHBand="0" w:firstRowFirstColumn="0" w:firstRowLastColumn="0" w:lastRowFirstColumn="0" w:lastRowLastColumn="0"/>
            <w:tcW w:w="4662" w:type="dxa"/>
            <w:tcBorders>
              <w:top w:val="single" w:sz="6" w:space="0" w:color="auto"/>
              <w:bottom w:val="single" w:sz="6" w:space="0" w:color="auto"/>
            </w:tcBorders>
          </w:tcPr>
          <w:p w14:paraId="7A907599" w14:textId="77777777" w:rsidR="00D857DC" w:rsidRDefault="00D857DC" w:rsidP="008A2BB8">
            <w:r>
              <w:rPr>
                <w:b/>
              </w:rPr>
              <w:t>Total payments</w:t>
            </w:r>
          </w:p>
        </w:tc>
        <w:tc>
          <w:tcPr>
            <w:tcW w:w="762" w:type="dxa"/>
            <w:tcBorders>
              <w:top w:val="single" w:sz="6" w:space="0" w:color="auto"/>
              <w:bottom w:val="single" w:sz="6" w:space="0" w:color="auto"/>
            </w:tcBorders>
          </w:tcPr>
          <w:p w14:paraId="12FC5A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(2 972)</w:t>
            </w:r>
          </w:p>
        </w:tc>
        <w:tc>
          <w:tcPr>
            <w:tcW w:w="762" w:type="dxa"/>
            <w:tcBorders>
              <w:top w:val="single" w:sz="6" w:space="0" w:color="auto"/>
              <w:bottom w:val="single" w:sz="6" w:space="0" w:color="auto"/>
            </w:tcBorders>
          </w:tcPr>
          <w:p w14:paraId="761C6A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(2 986)</w:t>
            </w:r>
          </w:p>
        </w:tc>
        <w:tc>
          <w:tcPr>
            <w:tcW w:w="762" w:type="dxa"/>
            <w:tcBorders>
              <w:top w:val="single" w:sz="6" w:space="0" w:color="auto"/>
              <w:bottom w:val="single" w:sz="6" w:space="0" w:color="auto"/>
            </w:tcBorders>
          </w:tcPr>
          <w:p w14:paraId="3B252D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(4 810)</w:t>
            </w:r>
          </w:p>
        </w:tc>
        <w:tc>
          <w:tcPr>
            <w:tcW w:w="762" w:type="dxa"/>
            <w:tcBorders>
              <w:top w:val="single" w:sz="6" w:space="0" w:color="auto"/>
              <w:bottom w:val="single" w:sz="6" w:space="0" w:color="auto"/>
            </w:tcBorders>
          </w:tcPr>
          <w:p w14:paraId="1C5945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(2 734)</w:t>
            </w:r>
          </w:p>
        </w:tc>
      </w:tr>
      <w:tr w:rsidR="00D857DC" w14:paraId="33A44370" w14:textId="77777777" w:rsidTr="008A2BB8">
        <w:tc>
          <w:tcPr>
            <w:cnfStyle w:val="001000000000" w:firstRow="0" w:lastRow="0" w:firstColumn="1" w:lastColumn="0" w:oddVBand="0" w:evenVBand="0" w:oddHBand="0" w:evenHBand="0" w:firstRowFirstColumn="0" w:firstRowLastColumn="0" w:lastRowFirstColumn="0" w:lastRowLastColumn="0"/>
            <w:tcW w:w="4662" w:type="dxa"/>
            <w:tcBorders>
              <w:top w:val="single" w:sz="6" w:space="0" w:color="auto"/>
            </w:tcBorders>
          </w:tcPr>
          <w:p w14:paraId="3EBB1599" w14:textId="77777777" w:rsidR="00D857DC" w:rsidRDefault="00D857DC" w:rsidP="008A2BB8">
            <w:r>
              <w:rPr>
                <w:b/>
              </w:rPr>
              <w:t>Net cash flows from/(used in) operating activities</w:t>
            </w:r>
          </w:p>
        </w:tc>
        <w:tc>
          <w:tcPr>
            <w:tcW w:w="762" w:type="dxa"/>
            <w:tcBorders>
              <w:top w:val="single" w:sz="6" w:space="0" w:color="auto"/>
            </w:tcBorders>
          </w:tcPr>
          <w:p w14:paraId="2A385F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149</w:t>
            </w:r>
          </w:p>
        </w:tc>
        <w:tc>
          <w:tcPr>
            <w:tcW w:w="762" w:type="dxa"/>
            <w:tcBorders>
              <w:top w:val="single" w:sz="6" w:space="0" w:color="auto"/>
            </w:tcBorders>
          </w:tcPr>
          <w:p w14:paraId="4FC037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294</w:t>
            </w:r>
          </w:p>
        </w:tc>
        <w:tc>
          <w:tcPr>
            <w:tcW w:w="762" w:type="dxa"/>
            <w:tcBorders>
              <w:top w:val="single" w:sz="6" w:space="0" w:color="auto"/>
            </w:tcBorders>
          </w:tcPr>
          <w:p w14:paraId="1C28B4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w:t>
            </w:r>
          </w:p>
        </w:tc>
        <w:tc>
          <w:tcPr>
            <w:tcW w:w="762" w:type="dxa"/>
            <w:tcBorders>
              <w:top w:val="single" w:sz="6" w:space="0" w:color="auto"/>
            </w:tcBorders>
          </w:tcPr>
          <w:p w14:paraId="60979E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242</w:t>
            </w:r>
          </w:p>
        </w:tc>
      </w:tr>
      <w:tr w:rsidR="00D857DC" w14:paraId="50F3BE6C" w14:textId="77777777" w:rsidTr="008A2BB8">
        <w:tc>
          <w:tcPr>
            <w:cnfStyle w:val="001000000000" w:firstRow="0" w:lastRow="0" w:firstColumn="1" w:lastColumn="0" w:oddVBand="0" w:evenVBand="0" w:oddHBand="0" w:evenHBand="0" w:firstRowFirstColumn="0" w:firstRowLastColumn="0" w:lastRowFirstColumn="0" w:lastRowLastColumn="0"/>
            <w:tcW w:w="4662" w:type="dxa"/>
          </w:tcPr>
          <w:p w14:paraId="3FBBE2C0" w14:textId="77777777" w:rsidR="00D857DC" w:rsidRDefault="00D857DC" w:rsidP="008A2BB8">
            <w:r>
              <w:rPr>
                <w:b/>
              </w:rPr>
              <w:t>Cash flows from investing activities</w:t>
            </w:r>
          </w:p>
        </w:tc>
        <w:tc>
          <w:tcPr>
            <w:tcW w:w="762" w:type="dxa"/>
          </w:tcPr>
          <w:p w14:paraId="25F6A9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62" w:type="dxa"/>
          </w:tcPr>
          <w:p w14:paraId="02BF64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62" w:type="dxa"/>
          </w:tcPr>
          <w:p w14:paraId="037055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62" w:type="dxa"/>
          </w:tcPr>
          <w:p w14:paraId="079096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7A7DABC" w14:textId="77777777" w:rsidTr="008A2BB8">
        <w:tc>
          <w:tcPr>
            <w:cnfStyle w:val="001000000000" w:firstRow="0" w:lastRow="0" w:firstColumn="1" w:lastColumn="0" w:oddVBand="0" w:evenVBand="0" w:oddHBand="0" w:evenHBand="0" w:firstRowFirstColumn="0" w:firstRowLastColumn="0" w:lastRowFirstColumn="0" w:lastRowLastColumn="0"/>
            <w:tcW w:w="4662" w:type="dxa"/>
          </w:tcPr>
          <w:p w14:paraId="31DD03CA" w14:textId="77777777" w:rsidR="00D857DC" w:rsidRDefault="00D857DC" w:rsidP="008A2BB8">
            <w:r>
              <w:t>Net investment</w:t>
            </w:r>
          </w:p>
        </w:tc>
        <w:tc>
          <w:tcPr>
            <w:tcW w:w="762" w:type="dxa"/>
          </w:tcPr>
          <w:p w14:paraId="06E725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62" w:type="dxa"/>
          </w:tcPr>
          <w:p w14:paraId="6C85B7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62" w:type="dxa"/>
          </w:tcPr>
          <w:p w14:paraId="60F07B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62" w:type="dxa"/>
          </w:tcPr>
          <w:p w14:paraId="04C514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09DA04D0" w14:textId="77777777" w:rsidTr="008A2BB8">
        <w:tc>
          <w:tcPr>
            <w:cnfStyle w:val="001000000000" w:firstRow="0" w:lastRow="0" w:firstColumn="1" w:lastColumn="0" w:oddVBand="0" w:evenVBand="0" w:oddHBand="0" w:evenHBand="0" w:firstRowFirstColumn="0" w:firstRowLastColumn="0" w:lastRowFirstColumn="0" w:lastRowLastColumn="0"/>
            <w:tcW w:w="4662" w:type="dxa"/>
          </w:tcPr>
          <w:p w14:paraId="1D7F2A34" w14:textId="77777777" w:rsidR="00D857DC" w:rsidRDefault="00D857DC" w:rsidP="008A2BB8">
            <w:r>
              <w:t>Payments for non</w:t>
            </w:r>
            <w:r>
              <w:noBreakHyphen/>
              <w:t>financial assets</w:t>
            </w:r>
          </w:p>
        </w:tc>
        <w:tc>
          <w:tcPr>
            <w:tcW w:w="762" w:type="dxa"/>
          </w:tcPr>
          <w:p w14:paraId="3282C0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(321)</w:t>
            </w:r>
          </w:p>
        </w:tc>
        <w:tc>
          <w:tcPr>
            <w:tcW w:w="762" w:type="dxa"/>
          </w:tcPr>
          <w:p w14:paraId="5D1D87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(404)</w:t>
            </w:r>
          </w:p>
        </w:tc>
        <w:tc>
          <w:tcPr>
            <w:tcW w:w="762" w:type="dxa"/>
          </w:tcPr>
          <w:p w14:paraId="50EB66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(384)</w:t>
            </w:r>
          </w:p>
        </w:tc>
        <w:tc>
          <w:tcPr>
            <w:tcW w:w="762" w:type="dxa"/>
          </w:tcPr>
          <w:p w14:paraId="71CABD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(346)</w:t>
            </w:r>
          </w:p>
        </w:tc>
      </w:tr>
      <w:tr w:rsidR="00D857DC" w14:paraId="41E0C466" w14:textId="77777777" w:rsidTr="008A2BB8">
        <w:tc>
          <w:tcPr>
            <w:cnfStyle w:val="001000000000" w:firstRow="0" w:lastRow="0" w:firstColumn="1" w:lastColumn="0" w:oddVBand="0" w:evenVBand="0" w:oddHBand="0" w:evenHBand="0" w:firstRowFirstColumn="0" w:firstRowLastColumn="0" w:lastRowFirstColumn="0" w:lastRowLastColumn="0"/>
            <w:tcW w:w="4662" w:type="dxa"/>
          </w:tcPr>
          <w:p w14:paraId="0BF756F0" w14:textId="77777777" w:rsidR="00D857DC" w:rsidRDefault="00D857DC" w:rsidP="008A2BB8">
            <w:r>
              <w:t>Proceeds from sale of non</w:t>
            </w:r>
            <w:r>
              <w:noBreakHyphen/>
              <w:t>financial assets</w:t>
            </w:r>
          </w:p>
        </w:tc>
        <w:tc>
          <w:tcPr>
            <w:tcW w:w="762" w:type="dxa"/>
          </w:tcPr>
          <w:p w14:paraId="2ACEF1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w:t>
            </w:r>
          </w:p>
        </w:tc>
        <w:tc>
          <w:tcPr>
            <w:tcW w:w="762" w:type="dxa"/>
          </w:tcPr>
          <w:p w14:paraId="6016A4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w:t>
            </w:r>
          </w:p>
        </w:tc>
        <w:tc>
          <w:tcPr>
            <w:tcW w:w="762" w:type="dxa"/>
          </w:tcPr>
          <w:p w14:paraId="5F9FF5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w:t>
            </w:r>
          </w:p>
        </w:tc>
        <w:tc>
          <w:tcPr>
            <w:tcW w:w="762" w:type="dxa"/>
          </w:tcPr>
          <w:p w14:paraId="1693DF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r>
      <w:tr w:rsidR="00D857DC" w14:paraId="3628764B" w14:textId="77777777" w:rsidTr="008A2BB8">
        <w:tc>
          <w:tcPr>
            <w:cnfStyle w:val="001000000000" w:firstRow="0" w:lastRow="0" w:firstColumn="1" w:lastColumn="0" w:oddVBand="0" w:evenVBand="0" w:oddHBand="0" w:evenHBand="0" w:firstRowFirstColumn="0" w:firstRowLastColumn="0" w:lastRowFirstColumn="0" w:lastRowLastColumn="0"/>
            <w:tcW w:w="4662" w:type="dxa"/>
          </w:tcPr>
          <w:p w14:paraId="66DB4C40" w14:textId="77777777" w:rsidR="00D857DC" w:rsidRDefault="00D857DC" w:rsidP="008A2BB8">
            <w:r>
              <w:t>Net loans to other parties</w:t>
            </w:r>
          </w:p>
        </w:tc>
        <w:tc>
          <w:tcPr>
            <w:tcW w:w="762" w:type="dxa"/>
          </w:tcPr>
          <w:p w14:paraId="060933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c>
          <w:tcPr>
            <w:tcW w:w="762" w:type="dxa"/>
          </w:tcPr>
          <w:p w14:paraId="29FF1B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62" w:type="dxa"/>
          </w:tcPr>
          <w:p w14:paraId="3AC359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62" w:type="dxa"/>
          </w:tcPr>
          <w:p w14:paraId="7344EC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r>
      <w:tr w:rsidR="00D857DC" w14:paraId="03CCE04A" w14:textId="77777777" w:rsidTr="008A2BB8">
        <w:tc>
          <w:tcPr>
            <w:cnfStyle w:val="001000000000" w:firstRow="0" w:lastRow="0" w:firstColumn="1" w:lastColumn="0" w:oddVBand="0" w:evenVBand="0" w:oddHBand="0" w:evenHBand="0" w:firstRowFirstColumn="0" w:firstRowLastColumn="0" w:lastRowFirstColumn="0" w:lastRowLastColumn="0"/>
            <w:tcW w:w="4662" w:type="dxa"/>
            <w:tcBorders>
              <w:top w:val="single" w:sz="6" w:space="0" w:color="auto"/>
            </w:tcBorders>
          </w:tcPr>
          <w:p w14:paraId="494EFEAD" w14:textId="77777777" w:rsidR="00D857DC" w:rsidRDefault="00D857DC" w:rsidP="008A2BB8">
            <w:r>
              <w:rPr>
                <w:b/>
              </w:rPr>
              <w:t>Net cash flow from/(used in) investing activities</w:t>
            </w:r>
          </w:p>
        </w:tc>
        <w:tc>
          <w:tcPr>
            <w:tcW w:w="762" w:type="dxa"/>
            <w:tcBorders>
              <w:top w:val="single" w:sz="6" w:space="0" w:color="auto"/>
            </w:tcBorders>
          </w:tcPr>
          <w:p w14:paraId="768D0E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(308)</w:t>
            </w:r>
          </w:p>
        </w:tc>
        <w:tc>
          <w:tcPr>
            <w:tcW w:w="762" w:type="dxa"/>
            <w:tcBorders>
              <w:top w:val="single" w:sz="6" w:space="0" w:color="auto"/>
            </w:tcBorders>
          </w:tcPr>
          <w:p w14:paraId="1C632B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(386)</w:t>
            </w:r>
          </w:p>
        </w:tc>
        <w:tc>
          <w:tcPr>
            <w:tcW w:w="762" w:type="dxa"/>
            <w:tcBorders>
              <w:top w:val="single" w:sz="6" w:space="0" w:color="auto"/>
            </w:tcBorders>
          </w:tcPr>
          <w:p w14:paraId="237B4F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(371)</w:t>
            </w:r>
          </w:p>
        </w:tc>
        <w:tc>
          <w:tcPr>
            <w:tcW w:w="762" w:type="dxa"/>
            <w:tcBorders>
              <w:top w:val="single" w:sz="6" w:space="0" w:color="auto"/>
            </w:tcBorders>
          </w:tcPr>
          <w:p w14:paraId="4C94CE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(323)</w:t>
            </w:r>
          </w:p>
        </w:tc>
      </w:tr>
      <w:tr w:rsidR="00D857DC" w14:paraId="3937EFD0" w14:textId="77777777" w:rsidTr="008A2BB8">
        <w:tc>
          <w:tcPr>
            <w:cnfStyle w:val="001000000000" w:firstRow="0" w:lastRow="0" w:firstColumn="1" w:lastColumn="0" w:oddVBand="0" w:evenVBand="0" w:oddHBand="0" w:evenHBand="0" w:firstRowFirstColumn="0" w:firstRowLastColumn="0" w:lastRowFirstColumn="0" w:lastRowLastColumn="0"/>
            <w:tcW w:w="4662" w:type="dxa"/>
          </w:tcPr>
          <w:p w14:paraId="65C53B5E" w14:textId="77777777" w:rsidR="00D857DC" w:rsidRDefault="00D857DC" w:rsidP="008A2BB8">
            <w:r>
              <w:rPr>
                <w:b/>
              </w:rPr>
              <w:t>Cash flows from financing activities</w:t>
            </w:r>
          </w:p>
        </w:tc>
        <w:tc>
          <w:tcPr>
            <w:tcW w:w="762" w:type="dxa"/>
          </w:tcPr>
          <w:p w14:paraId="5A835F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62" w:type="dxa"/>
          </w:tcPr>
          <w:p w14:paraId="7CFCA0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62" w:type="dxa"/>
          </w:tcPr>
          <w:p w14:paraId="029E0D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62" w:type="dxa"/>
          </w:tcPr>
          <w:p w14:paraId="0475E0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B14919D" w14:textId="77777777" w:rsidTr="008A2BB8">
        <w:tc>
          <w:tcPr>
            <w:cnfStyle w:val="001000000000" w:firstRow="0" w:lastRow="0" w:firstColumn="1" w:lastColumn="0" w:oddVBand="0" w:evenVBand="0" w:oddHBand="0" w:evenHBand="0" w:firstRowFirstColumn="0" w:firstRowLastColumn="0" w:lastRowFirstColumn="0" w:lastRowLastColumn="0"/>
            <w:tcW w:w="4662" w:type="dxa"/>
          </w:tcPr>
          <w:p w14:paraId="31F7CF2D" w14:textId="77777777" w:rsidR="00D857DC" w:rsidRDefault="00D857DC" w:rsidP="008A2BB8">
            <w:r>
              <w:t>Owner contributions by State Government</w:t>
            </w:r>
            <w:r>
              <w:rPr>
                <w:vertAlign w:val="superscript"/>
              </w:rPr>
              <w:t xml:space="preserve"> (c)</w:t>
            </w:r>
          </w:p>
        </w:tc>
        <w:tc>
          <w:tcPr>
            <w:tcW w:w="762" w:type="dxa"/>
          </w:tcPr>
          <w:p w14:paraId="0AD3CC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137</w:t>
            </w:r>
          </w:p>
        </w:tc>
        <w:tc>
          <w:tcPr>
            <w:tcW w:w="762" w:type="dxa"/>
          </w:tcPr>
          <w:p w14:paraId="7A6BBF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281</w:t>
            </w:r>
          </w:p>
        </w:tc>
        <w:tc>
          <w:tcPr>
            <w:tcW w:w="762" w:type="dxa"/>
          </w:tcPr>
          <w:p w14:paraId="128B72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(167)</w:t>
            </w:r>
          </w:p>
        </w:tc>
        <w:tc>
          <w:tcPr>
            <w:tcW w:w="762" w:type="dxa"/>
          </w:tcPr>
          <w:p w14:paraId="0AC538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226</w:t>
            </w:r>
          </w:p>
        </w:tc>
      </w:tr>
      <w:tr w:rsidR="00D857DC" w14:paraId="4A5E96D1" w14:textId="77777777" w:rsidTr="008A2BB8">
        <w:tc>
          <w:tcPr>
            <w:cnfStyle w:val="001000000000" w:firstRow="0" w:lastRow="0" w:firstColumn="1" w:lastColumn="0" w:oddVBand="0" w:evenVBand="0" w:oddHBand="0" w:evenHBand="0" w:firstRowFirstColumn="0" w:firstRowLastColumn="0" w:lastRowFirstColumn="0" w:lastRowLastColumn="0"/>
            <w:tcW w:w="4662" w:type="dxa"/>
          </w:tcPr>
          <w:p w14:paraId="6F230016" w14:textId="77777777" w:rsidR="00D857DC" w:rsidRDefault="00D857DC" w:rsidP="008A2BB8">
            <w:r>
              <w:t>Repayment of leases and service concession liabilities</w:t>
            </w:r>
          </w:p>
        </w:tc>
        <w:tc>
          <w:tcPr>
            <w:tcW w:w="762" w:type="dxa"/>
          </w:tcPr>
          <w:p w14:paraId="2CC733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62" w:type="dxa"/>
          </w:tcPr>
          <w:p w14:paraId="711CB6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w:t>
            </w:r>
          </w:p>
        </w:tc>
        <w:tc>
          <w:tcPr>
            <w:tcW w:w="762" w:type="dxa"/>
          </w:tcPr>
          <w:p w14:paraId="757F9B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w:t>
            </w:r>
          </w:p>
        </w:tc>
        <w:tc>
          <w:tcPr>
            <w:tcW w:w="762" w:type="dxa"/>
          </w:tcPr>
          <w:p w14:paraId="3B79CA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w:t>
            </w:r>
          </w:p>
        </w:tc>
      </w:tr>
      <w:tr w:rsidR="00D857DC" w14:paraId="7820B54C" w14:textId="77777777" w:rsidTr="008A2BB8">
        <w:tc>
          <w:tcPr>
            <w:cnfStyle w:val="001000000000" w:firstRow="0" w:lastRow="0" w:firstColumn="1" w:lastColumn="0" w:oddVBand="0" w:evenVBand="0" w:oddHBand="0" w:evenHBand="0" w:firstRowFirstColumn="0" w:firstRowLastColumn="0" w:lastRowFirstColumn="0" w:lastRowLastColumn="0"/>
            <w:tcW w:w="4662" w:type="dxa"/>
          </w:tcPr>
          <w:p w14:paraId="29CCA918" w14:textId="77777777" w:rsidR="00D857DC" w:rsidRDefault="00D857DC" w:rsidP="008A2BB8">
            <w:r>
              <w:t>Net borrowings</w:t>
            </w:r>
          </w:p>
        </w:tc>
        <w:tc>
          <w:tcPr>
            <w:tcW w:w="762" w:type="dxa"/>
          </w:tcPr>
          <w:p w14:paraId="2B7FB7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63</w:t>
            </w:r>
          </w:p>
        </w:tc>
        <w:tc>
          <w:tcPr>
            <w:tcW w:w="762" w:type="dxa"/>
          </w:tcPr>
          <w:p w14:paraId="5D9DD2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53</w:t>
            </w:r>
          </w:p>
        </w:tc>
        <w:tc>
          <w:tcPr>
            <w:tcW w:w="762" w:type="dxa"/>
          </w:tcPr>
          <w:p w14:paraId="0AAADA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194</w:t>
            </w:r>
          </w:p>
        </w:tc>
        <w:tc>
          <w:tcPr>
            <w:tcW w:w="762" w:type="dxa"/>
          </w:tcPr>
          <w:p w14:paraId="579131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w:t>
            </w:r>
          </w:p>
        </w:tc>
      </w:tr>
      <w:tr w:rsidR="00D857DC" w14:paraId="4E8A8CD3" w14:textId="77777777" w:rsidTr="008A2BB8">
        <w:tc>
          <w:tcPr>
            <w:cnfStyle w:val="001000000000" w:firstRow="0" w:lastRow="0" w:firstColumn="1" w:lastColumn="0" w:oddVBand="0" w:evenVBand="0" w:oddHBand="0" w:evenHBand="0" w:firstRowFirstColumn="0" w:firstRowLastColumn="0" w:lastRowFirstColumn="0" w:lastRowLastColumn="0"/>
            <w:tcW w:w="4662" w:type="dxa"/>
            <w:tcBorders>
              <w:top w:val="single" w:sz="6" w:space="0" w:color="auto"/>
              <w:bottom w:val="single" w:sz="12" w:space="0" w:color="auto"/>
            </w:tcBorders>
          </w:tcPr>
          <w:p w14:paraId="19D81B00" w14:textId="77777777" w:rsidR="00D857DC" w:rsidRDefault="00D857DC" w:rsidP="008A2BB8">
            <w:r>
              <w:rPr>
                <w:b/>
              </w:rPr>
              <w:t>Net cash flows from/(used in) financing activities</w:t>
            </w:r>
          </w:p>
        </w:tc>
        <w:tc>
          <w:tcPr>
            <w:tcW w:w="762" w:type="dxa"/>
            <w:tcBorders>
              <w:top w:val="single" w:sz="6" w:space="0" w:color="auto"/>
              <w:bottom w:val="single" w:sz="12" w:space="0" w:color="auto"/>
            </w:tcBorders>
          </w:tcPr>
          <w:p w14:paraId="129082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199</w:t>
            </w:r>
          </w:p>
        </w:tc>
        <w:tc>
          <w:tcPr>
            <w:tcW w:w="762" w:type="dxa"/>
            <w:tcBorders>
              <w:top w:val="single" w:sz="6" w:space="0" w:color="auto"/>
              <w:bottom w:val="single" w:sz="12" w:space="0" w:color="auto"/>
            </w:tcBorders>
          </w:tcPr>
          <w:p w14:paraId="4CDED4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321</w:t>
            </w:r>
          </w:p>
        </w:tc>
        <w:tc>
          <w:tcPr>
            <w:tcW w:w="762" w:type="dxa"/>
            <w:tcBorders>
              <w:top w:val="single" w:sz="6" w:space="0" w:color="auto"/>
              <w:bottom w:val="single" w:sz="12" w:space="0" w:color="auto"/>
            </w:tcBorders>
          </w:tcPr>
          <w:p w14:paraId="1B8B69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w:t>
            </w:r>
          </w:p>
        </w:tc>
        <w:tc>
          <w:tcPr>
            <w:tcW w:w="762" w:type="dxa"/>
            <w:tcBorders>
              <w:top w:val="single" w:sz="6" w:space="0" w:color="auto"/>
              <w:bottom w:val="single" w:sz="12" w:space="0" w:color="auto"/>
            </w:tcBorders>
          </w:tcPr>
          <w:p w14:paraId="4E4BD7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254</w:t>
            </w:r>
          </w:p>
        </w:tc>
      </w:tr>
      <w:tr w:rsidR="00D857DC" w14:paraId="376538DA" w14:textId="77777777" w:rsidTr="008A2BB8">
        <w:tc>
          <w:tcPr>
            <w:cnfStyle w:val="001000000000" w:firstRow="0" w:lastRow="0" w:firstColumn="1" w:lastColumn="0" w:oddVBand="0" w:evenVBand="0" w:oddHBand="0" w:evenHBand="0" w:firstRowFirstColumn="0" w:firstRowLastColumn="0" w:lastRowFirstColumn="0" w:lastRowLastColumn="0"/>
            <w:tcW w:w="4662" w:type="dxa"/>
            <w:tcBorders>
              <w:top w:val="single" w:sz="0" w:space="0" w:color="auto"/>
            </w:tcBorders>
          </w:tcPr>
          <w:p w14:paraId="34494C53" w14:textId="77777777" w:rsidR="00D857DC" w:rsidRDefault="00D857DC" w:rsidP="008A2BB8">
            <w:r>
              <w:rPr>
                <w:b/>
              </w:rPr>
              <w:t>Net increase/(decrease) in cash and cash equivalents</w:t>
            </w:r>
          </w:p>
        </w:tc>
        <w:tc>
          <w:tcPr>
            <w:tcW w:w="762" w:type="dxa"/>
            <w:tcBorders>
              <w:top w:val="single" w:sz="0" w:space="0" w:color="auto"/>
            </w:tcBorders>
          </w:tcPr>
          <w:p w14:paraId="7B01E5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40</w:t>
            </w:r>
          </w:p>
        </w:tc>
        <w:tc>
          <w:tcPr>
            <w:tcW w:w="762" w:type="dxa"/>
            <w:tcBorders>
              <w:top w:val="single" w:sz="0" w:space="0" w:color="auto"/>
            </w:tcBorders>
          </w:tcPr>
          <w:p w14:paraId="12CFD3B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229</w:t>
            </w:r>
          </w:p>
        </w:tc>
        <w:tc>
          <w:tcPr>
            <w:tcW w:w="762" w:type="dxa"/>
            <w:tcBorders>
              <w:top w:val="single" w:sz="0" w:space="0" w:color="auto"/>
            </w:tcBorders>
          </w:tcPr>
          <w:p w14:paraId="49FA2B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(370)</w:t>
            </w:r>
          </w:p>
        </w:tc>
        <w:tc>
          <w:tcPr>
            <w:tcW w:w="762" w:type="dxa"/>
            <w:tcBorders>
              <w:top w:val="single" w:sz="0" w:space="0" w:color="auto"/>
            </w:tcBorders>
          </w:tcPr>
          <w:p w14:paraId="1D7548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172</w:t>
            </w:r>
          </w:p>
        </w:tc>
      </w:tr>
      <w:tr w:rsidR="00D857DC" w14:paraId="535983D9" w14:textId="77777777" w:rsidTr="008A2BB8">
        <w:tc>
          <w:tcPr>
            <w:cnfStyle w:val="001000000000" w:firstRow="0" w:lastRow="0" w:firstColumn="1" w:lastColumn="0" w:oddVBand="0" w:evenVBand="0" w:oddHBand="0" w:evenHBand="0" w:firstRowFirstColumn="0" w:firstRowLastColumn="0" w:lastRowFirstColumn="0" w:lastRowLastColumn="0"/>
            <w:tcW w:w="4662" w:type="dxa"/>
            <w:tcBorders>
              <w:bottom w:val="single" w:sz="6" w:space="0" w:color="auto"/>
            </w:tcBorders>
          </w:tcPr>
          <w:p w14:paraId="4142D7B7" w14:textId="77777777" w:rsidR="00D857DC" w:rsidRDefault="00D857DC" w:rsidP="008A2BB8">
            <w:r>
              <w:t>Cash and cash equivalents at the beginning of the financial year</w:t>
            </w:r>
            <w:r>
              <w:rPr>
                <w:vertAlign w:val="superscript"/>
              </w:rPr>
              <w:t xml:space="preserve"> (d)</w:t>
            </w:r>
          </w:p>
        </w:tc>
        <w:tc>
          <w:tcPr>
            <w:tcW w:w="762" w:type="dxa"/>
            <w:tcBorders>
              <w:bottom w:val="single" w:sz="6" w:space="0" w:color="auto"/>
            </w:tcBorders>
          </w:tcPr>
          <w:p w14:paraId="3C5A5D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1 247</w:t>
            </w:r>
          </w:p>
        </w:tc>
        <w:tc>
          <w:tcPr>
            <w:tcW w:w="762" w:type="dxa"/>
            <w:tcBorders>
              <w:bottom w:val="single" w:sz="6" w:space="0" w:color="auto"/>
            </w:tcBorders>
          </w:tcPr>
          <w:p w14:paraId="71B35F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1 287</w:t>
            </w:r>
          </w:p>
        </w:tc>
        <w:tc>
          <w:tcPr>
            <w:tcW w:w="762" w:type="dxa"/>
            <w:tcBorders>
              <w:bottom w:val="single" w:sz="6" w:space="0" w:color="auto"/>
            </w:tcBorders>
          </w:tcPr>
          <w:p w14:paraId="096B56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1 297</w:t>
            </w:r>
          </w:p>
        </w:tc>
        <w:tc>
          <w:tcPr>
            <w:tcW w:w="762" w:type="dxa"/>
            <w:tcBorders>
              <w:bottom w:val="single" w:sz="6" w:space="0" w:color="auto"/>
            </w:tcBorders>
          </w:tcPr>
          <w:p w14:paraId="75DDA6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927</w:t>
            </w:r>
          </w:p>
        </w:tc>
      </w:tr>
      <w:tr w:rsidR="00D857DC" w14:paraId="74E0A9F0" w14:textId="77777777" w:rsidTr="008A2BB8">
        <w:tc>
          <w:tcPr>
            <w:cnfStyle w:val="001000000000" w:firstRow="0" w:lastRow="0" w:firstColumn="1" w:lastColumn="0" w:oddVBand="0" w:evenVBand="0" w:oddHBand="0" w:evenHBand="0" w:firstRowFirstColumn="0" w:firstRowLastColumn="0" w:lastRowFirstColumn="0" w:lastRowLastColumn="0"/>
            <w:tcW w:w="4662" w:type="dxa"/>
            <w:tcBorders>
              <w:top w:val="single" w:sz="6" w:space="0" w:color="auto"/>
              <w:bottom w:val="single" w:sz="12" w:space="0" w:color="auto"/>
            </w:tcBorders>
          </w:tcPr>
          <w:p w14:paraId="2C240D0D" w14:textId="77777777" w:rsidR="00D857DC" w:rsidRDefault="00D857DC" w:rsidP="008A2BB8">
            <w:r>
              <w:rPr>
                <w:b/>
              </w:rPr>
              <w:t>Cash and cash equivalents at the end of the financial year</w:t>
            </w:r>
          </w:p>
        </w:tc>
        <w:tc>
          <w:tcPr>
            <w:tcW w:w="762" w:type="dxa"/>
            <w:tcBorders>
              <w:top w:val="single" w:sz="6" w:space="0" w:color="auto"/>
              <w:bottom w:val="single" w:sz="12" w:space="0" w:color="auto"/>
            </w:tcBorders>
          </w:tcPr>
          <w:p w14:paraId="7E1570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1 287</w:t>
            </w:r>
          </w:p>
        </w:tc>
        <w:tc>
          <w:tcPr>
            <w:tcW w:w="762" w:type="dxa"/>
            <w:tcBorders>
              <w:top w:val="single" w:sz="6" w:space="0" w:color="auto"/>
              <w:bottom w:val="single" w:sz="12" w:space="0" w:color="auto"/>
            </w:tcBorders>
          </w:tcPr>
          <w:p w14:paraId="17957A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1 516</w:t>
            </w:r>
          </w:p>
        </w:tc>
        <w:tc>
          <w:tcPr>
            <w:tcW w:w="762" w:type="dxa"/>
            <w:tcBorders>
              <w:top w:val="single" w:sz="6" w:space="0" w:color="auto"/>
              <w:bottom w:val="single" w:sz="12" w:space="0" w:color="auto"/>
            </w:tcBorders>
          </w:tcPr>
          <w:p w14:paraId="5C9527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927</w:t>
            </w:r>
          </w:p>
        </w:tc>
        <w:tc>
          <w:tcPr>
            <w:tcW w:w="762" w:type="dxa"/>
            <w:tcBorders>
              <w:top w:val="single" w:sz="6" w:space="0" w:color="auto"/>
              <w:bottom w:val="single" w:sz="12" w:space="0" w:color="auto"/>
            </w:tcBorders>
          </w:tcPr>
          <w:p w14:paraId="61116F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1 099</w:t>
            </w:r>
          </w:p>
        </w:tc>
      </w:tr>
    </w:tbl>
    <w:p w14:paraId="69E4466F" w14:textId="77777777" w:rsidR="00D857DC" w:rsidRDefault="00D857DC" w:rsidP="00D857DC">
      <w:pPr>
        <w:pStyle w:val="Source"/>
      </w:pPr>
      <w:r w:rsidRPr="00E273F8">
        <w:t xml:space="preserve">Sources: Departments of </w:t>
      </w:r>
      <w:r>
        <w:t xml:space="preserve">Energy, </w:t>
      </w:r>
      <w:r w:rsidRPr="00E273F8">
        <w:t>Environment</w:t>
      </w:r>
      <w:r>
        <w:t xml:space="preserve"> and Climate Action</w:t>
      </w:r>
      <w:r w:rsidRPr="00E273F8">
        <w:t>, and Treasury and Finance</w:t>
      </w:r>
    </w:p>
    <w:p w14:paraId="756F000A" w14:textId="77777777" w:rsidR="00D857DC" w:rsidRDefault="00D857DC" w:rsidP="00D857DC">
      <w:pPr>
        <w:pStyle w:val="Note"/>
      </w:pPr>
      <w:r>
        <w:t>Notes:</w:t>
      </w:r>
    </w:p>
    <w:p w14:paraId="3E61792B" w14:textId="77777777" w:rsidR="00D857DC" w:rsidRDefault="00D857DC" w:rsidP="00D857DC">
      <w:pPr>
        <w:pStyle w:val="Note"/>
      </w:pPr>
      <w:r>
        <w:t>(a)</w:t>
      </w:r>
      <w:r>
        <w:tab/>
        <w:t xml:space="preserve">Figures for the 2021-22 actuals and the 2022-23 budget reflect the operations of the former Department of Environment, Land, Water and Planning included in the </w:t>
      </w:r>
      <w:r w:rsidRPr="00CA0A70">
        <w:rPr>
          <w:i w:val="0"/>
          <w:iCs/>
        </w:rPr>
        <w:t>2021-22 Financial Report</w:t>
      </w:r>
      <w:r w:rsidRPr="0061261C">
        <w:t xml:space="preserve"> for the State of Victoria</w:t>
      </w:r>
      <w:r>
        <w:t xml:space="preserve"> and </w:t>
      </w:r>
      <w:r w:rsidRPr="00CA0A70">
        <w:rPr>
          <w:i w:val="0"/>
          <w:iCs/>
        </w:rPr>
        <w:t>the 2022-23 Budget</w:t>
      </w:r>
      <w:r>
        <w:t xml:space="preserve"> respectively, which do not include the impact of the machinery of government changes effective 1 January 2023.</w:t>
      </w:r>
    </w:p>
    <w:p w14:paraId="3C723213" w14:textId="29B1AC14" w:rsidR="00D857DC" w:rsidRDefault="00D857DC" w:rsidP="005A3BE1">
      <w:pPr>
        <w:pStyle w:val="Note"/>
        <w:ind w:right="-170"/>
      </w:pPr>
      <w:r>
        <w:t>(b)</w:t>
      </w:r>
      <w:r>
        <w:tab/>
        <w:t xml:space="preserve">The 2022-23 revised budget and 2023-24 budget reflect the impact of </w:t>
      </w:r>
      <w:r w:rsidR="005A3BE1">
        <w:t xml:space="preserve">the </w:t>
      </w:r>
      <w:r>
        <w:t>machinery of government changes effective 1 January 2023.</w:t>
      </w:r>
    </w:p>
    <w:p w14:paraId="03F7D960" w14:textId="77777777" w:rsidR="00D857DC" w:rsidRDefault="00D857DC" w:rsidP="00D857DC">
      <w:pPr>
        <w:pStyle w:val="Note"/>
      </w:pPr>
      <w:bookmarkStart w:id="70" w:name="_Hlk134479174"/>
      <w:r>
        <w:t>(c)</w:t>
      </w:r>
      <w:r>
        <w:tab/>
        <w:t>The negative 2022-23 revised budget relates to the transfer of cash and cash equivalents from the department as a result of machinery of government changes.</w:t>
      </w:r>
    </w:p>
    <w:bookmarkEnd w:id="70"/>
    <w:p w14:paraId="565ADC84" w14:textId="77777777" w:rsidR="00D857DC" w:rsidRDefault="00D857DC" w:rsidP="00D857DC">
      <w:pPr>
        <w:pStyle w:val="Note"/>
      </w:pPr>
      <w:r>
        <w:t>(d)</w:t>
      </w:r>
      <w:r>
        <w:tab/>
      </w:r>
      <w:r w:rsidRPr="00494FD6">
        <w:t>The variance between the 2022 closing cash and deposits and the cash and cash equivalents at the beginning of the reporting period for the 2022-23 revised budget reflects the abolition of seven Waste and Resource Recovery Groups in the PNFC sector with their functions transferred into the Department of Energy, Environment and Climate Action (DEECA) to form a business unit within DEECA, Recycling Victoria, effective from 1 July 2022.</w:t>
      </w:r>
    </w:p>
    <w:p w14:paraId="76CA86F8" w14:textId="77777777" w:rsidR="00D857DC" w:rsidRDefault="00D857DC" w:rsidP="00D857DC">
      <w:pPr>
        <w:pStyle w:val="Note"/>
      </w:pPr>
    </w:p>
    <w:p w14:paraId="52A8E230" w14:textId="77777777" w:rsidR="00D857DC" w:rsidRPr="009A38F9" w:rsidRDefault="00D857DC" w:rsidP="00D857DC"/>
    <w:p w14:paraId="33FA1C49" w14:textId="77777777" w:rsidR="00D857DC" w:rsidRDefault="00D857DC" w:rsidP="00D857DC">
      <w:pPr>
        <w:pStyle w:val="TableHeading"/>
        <w:pageBreakBefore/>
      </w:pPr>
      <w:r>
        <w:t xml:space="preserve">Table 3.2.4: </w:t>
      </w:r>
      <w:r>
        <w:tab/>
        <w:t>Statement of changes in equity</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EECA_SOCIE"/>
      </w:tblPr>
      <w:tblGrid>
        <w:gridCol w:w="2814"/>
        <w:gridCol w:w="350"/>
        <w:gridCol w:w="896"/>
        <w:gridCol w:w="1064"/>
        <w:gridCol w:w="998"/>
        <w:gridCol w:w="794"/>
        <w:gridCol w:w="794"/>
      </w:tblGrid>
      <w:tr w:rsidR="00D857DC" w14:paraId="221D1676"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14" w:type="dxa"/>
            <w:tcBorders>
              <w:top w:val="single" w:sz="6" w:space="0" w:color="auto"/>
              <w:bottom w:val="single" w:sz="6" w:space="0" w:color="auto"/>
            </w:tcBorders>
          </w:tcPr>
          <w:p w14:paraId="1D1BF5FD" w14:textId="77777777" w:rsidR="00D857DC" w:rsidRDefault="00D857DC" w:rsidP="008A2BB8">
            <w:pPr>
              <w:keepNext/>
            </w:pPr>
          </w:p>
        </w:tc>
        <w:tc>
          <w:tcPr>
            <w:tcW w:w="1246" w:type="dxa"/>
            <w:gridSpan w:val="2"/>
            <w:tcBorders>
              <w:top w:val="single" w:sz="6" w:space="0" w:color="auto"/>
              <w:bottom w:val="single" w:sz="6" w:space="0" w:color="auto"/>
            </w:tcBorders>
          </w:tcPr>
          <w:p w14:paraId="54B899B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Accumulated surplus/(deficit)</w:t>
            </w:r>
          </w:p>
        </w:tc>
        <w:tc>
          <w:tcPr>
            <w:tcW w:w="1064" w:type="dxa"/>
            <w:tcBorders>
              <w:top w:val="single" w:sz="6" w:space="0" w:color="auto"/>
              <w:bottom w:val="single" w:sz="6" w:space="0" w:color="auto"/>
            </w:tcBorders>
          </w:tcPr>
          <w:p w14:paraId="48EED5A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Contributions by owner</w:t>
            </w:r>
          </w:p>
        </w:tc>
        <w:tc>
          <w:tcPr>
            <w:tcW w:w="998" w:type="dxa"/>
            <w:tcBorders>
              <w:top w:val="single" w:sz="6" w:space="0" w:color="auto"/>
              <w:bottom w:val="single" w:sz="6" w:space="0" w:color="auto"/>
            </w:tcBorders>
          </w:tcPr>
          <w:p w14:paraId="0D875A6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Revaluation surplus</w:t>
            </w:r>
          </w:p>
        </w:tc>
        <w:tc>
          <w:tcPr>
            <w:tcW w:w="794" w:type="dxa"/>
            <w:tcBorders>
              <w:top w:val="single" w:sz="6" w:space="0" w:color="auto"/>
              <w:bottom w:val="single" w:sz="6" w:space="0" w:color="auto"/>
            </w:tcBorders>
          </w:tcPr>
          <w:p w14:paraId="1CA33EF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Other reserves</w:t>
            </w:r>
          </w:p>
        </w:tc>
        <w:tc>
          <w:tcPr>
            <w:tcW w:w="794" w:type="dxa"/>
            <w:tcBorders>
              <w:top w:val="single" w:sz="6" w:space="0" w:color="auto"/>
              <w:bottom w:val="single" w:sz="6" w:space="0" w:color="auto"/>
            </w:tcBorders>
          </w:tcPr>
          <w:p w14:paraId="3DB349A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Total equity</w:t>
            </w:r>
          </w:p>
        </w:tc>
      </w:tr>
      <w:tr w:rsidR="00D857DC" w14:paraId="7612FD31" w14:textId="77777777" w:rsidTr="00304129">
        <w:tc>
          <w:tcPr>
            <w:cnfStyle w:val="001000000000" w:firstRow="0" w:lastRow="0" w:firstColumn="1" w:lastColumn="0" w:oddVBand="0" w:evenVBand="0" w:oddHBand="0" w:evenHBand="0" w:firstRowFirstColumn="0" w:firstRowLastColumn="0" w:lastRowFirstColumn="0" w:lastRowLastColumn="0"/>
            <w:tcW w:w="3164" w:type="dxa"/>
            <w:gridSpan w:val="2"/>
            <w:tcBorders>
              <w:top w:val="single" w:sz="6" w:space="0" w:color="auto"/>
            </w:tcBorders>
          </w:tcPr>
          <w:p w14:paraId="50F36656" w14:textId="77777777" w:rsidR="00D857DC" w:rsidRDefault="00D857DC" w:rsidP="008A2BB8">
            <w:r>
              <w:rPr>
                <w:b/>
              </w:rPr>
              <w:t>Opening balance 1 July 2021</w:t>
            </w:r>
          </w:p>
        </w:tc>
        <w:tc>
          <w:tcPr>
            <w:tcW w:w="896" w:type="dxa"/>
            <w:tcBorders>
              <w:top w:val="single" w:sz="6" w:space="0" w:color="auto"/>
            </w:tcBorders>
          </w:tcPr>
          <w:p w14:paraId="24A9D7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3 900</w:t>
            </w:r>
          </w:p>
        </w:tc>
        <w:tc>
          <w:tcPr>
            <w:tcW w:w="1064" w:type="dxa"/>
            <w:tcBorders>
              <w:top w:val="single" w:sz="6" w:space="0" w:color="auto"/>
            </w:tcBorders>
          </w:tcPr>
          <w:p w14:paraId="22B541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144</w:t>
            </w:r>
          </w:p>
        </w:tc>
        <w:tc>
          <w:tcPr>
            <w:tcW w:w="998" w:type="dxa"/>
            <w:tcBorders>
              <w:top w:val="single" w:sz="6" w:space="0" w:color="auto"/>
            </w:tcBorders>
          </w:tcPr>
          <w:p w14:paraId="1E93ED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5 565</w:t>
            </w:r>
          </w:p>
        </w:tc>
        <w:tc>
          <w:tcPr>
            <w:tcW w:w="794" w:type="dxa"/>
            <w:tcBorders>
              <w:top w:val="single" w:sz="6" w:space="0" w:color="auto"/>
            </w:tcBorders>
          </w:tcPr>
          <w:p w14:paraId="2C0CAC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7D31AE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9 609</w:t>
            </w:r>
          </w:p>
        </w:tc>
      </w:tr>
      <w:tr w:rsidR="00D857DC" w14:paraId="44DCFFAE" w14:textId="77777777" w:rsidTr="00304129">
        <w:tc>
          <w:tcPr>
            <w:cnfStyle w:val="001000000000" w:firstRow="0" w:lastRow="0" w:firstColumn="1" w:lastColumn="0" w:oddVBand="0" w:evenVBand="0" w:oddHBand="0" w:evenHBand="0" w:firstRowFirstColumn="0" w:firstRowLastColumn="0" w:lastRowFirstColumn="0" w:lastRowLastColumn="0"/>
            <w:tcW w:w="3164" w:type="dxa"/>
            <w:gridSpan w:val="2"/>
          </w:tcPr>
          <w:p w14:paraId="5188468C" w14:textId="77777777" w:rsidR="00D857DC" w:rsidRDefault="00D857DC" w:rsidP="008A2BB8">
            <w:r>
              <w:t>Comprehensive result</w:t>
            </w:r>
          </w:p>
        </w:tc>
        <w:tc>
          <w:tcPr>
            <w:tcW w:w="896" w:type="dxa"/>
          </w:tcPr>
          <w:p w14:paraId="74074B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614</w:t>
            </w:r>
          </w:p>
        </w:tc>
        <w:tc>
          <w:tcPr>
            <w:tcW w:w="1064" w:type="dxa"/>
          </w:tcPr>
          <w:p w14:paraId="56E9CF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8" w:type="dxa"/>
          </w:tcPr>
          <w:p w14:paraId="62C7E1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1 051</w:t>
            </w:r>
          </w:p>
        </w:tc>
        <w:tc>
          <w:tcPr>
            <w:tcW w:w="794" w:type="dxa"/>
          </w:tcPr>
          <w:p w14:paraId="292359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C1B0D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1 665</w:t>
            </w:r>
          </w:p>
        </w:tc>
      </w:tr>
      <w:tr w:rsidR="00D857DC" w14:paraId="66CD33CC" w14:textId="77777777" w:rsidTr="00304129">
        <w:tc>
          <w:tcPr>
            <w:cnfStyle w:val="001000000000" w:firstRow="0" w:lastRow="0" w:firstColumn="1" w:lastColumn="0" w:oddVBand="0" w:evenVBand="0" w:oddHBand="0" w:evenHBand="0" w:firstRowFirstColumn="0" w:firstRowLastColumn="0" w:lastRowFirstColumn="0" w:lastRowLastColumn="0"/>
            <w:tcW w:w="3164" w:type="dxa"/>
            <w:gridSpan w:val="2"/>
            <w:tcBorders>
              <w:bottom w:val="single" w:sz="6" w:space="0" w:color="auto"/>
            </w:tcBorders>
          </w:tcPr>
          <w:p w14:paraId="6D498DF3" w14:textId="77777777" w:rsidR="00D857DC" w:rsidRDefault="00D857DC" w:rsidP="008A2BB8">
            <w:r>
              <w:t>Transactions with owners in their capacity as owners</w:t>
            </w:r>
          </w:p>
        </w:tc>
        <w:tc>
          <w:tcPr>
            <w:tcW w:w="896" w:type="dxa"/>
            <w:tcBorders>
              <w:bottom w:val="single" w:sz="6" w:space="0" w:color="auto"/>
            </w:tcBorders>
          </w:tcPr>
          <w:p w14:paraId="39D798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1EEFAB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w:t>
            </w:r>
          </w:p>
        </w:tc>
        <w:tc>
          <w:tcPr>
            <w:tcW w:w="998" w:type="dxa"/>
            <w:tcBorders>
              <w:bottom w:val="single" w:sz="6" w:space="0" w:color="auto"/>
            </w:tcBorders>
          </w:tcPr>
          <w:p w14:paraId="6B8B2D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56D69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617F2C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w:t>
            </w:r>
          </w:p>
        </w:tc>
      </w:tr>
      <w:tr w:rsidR="00D857DC" w14:paraId="5BA35BFD" w14:textId="77777777" w:rsidTr="00304129">
        <w:tc>
          <w:tcPr>
            <w:cnfStyle w:val="001000000000" w:firstRow="0" w:lastRow="0" w:firstColumn="1" w:lastColumn="0" w:oddVBand="0" w:evenVBand="0" w:oddHBand="0" w:evenHBand="0" w:firstRowFirstColumn="0" w:firstRowLastColumn="0" w:lastRowFirstColumn="0" w:lastRowLastColumn="0"/>
            <w:tcW w:w="3164" w:type="dxa"/>
            <w:gridSpan w:val="2"/>
            <w:tcBorders>
              <w:top w:val="single" w:sz="6" w:space="0" w:color="auto"/>
            </w:tcBorders>
          </w:tcPr>
          <w:p w14:paraId="69490754" w14:textId="77777777" w:rsidR="00D857DC" w:rsidRDefault="00D857DC" w:rsidP="008A2BB8">
            <w:r>
              <w:rPr>
                <w:b/>
              </w:rPr>
              <w:t>Closing balance 30 June 2022 (actual)</w:t>
            </w:r>
            <w:r>
              <w:rPr>
                <w:b/>
                <w:vertAlign w:val="superscript"/>
              </w:rPr>
              <w:t xml:space="preserve"> (a)</w:t>
            </w:r>
          </w:p>
        </w:tc>
        <w:tc>
          <w:tcPr>
            <w:tcW w:w="896" w:type="dxa"/>
            <w:tcBorders>
              <w:top w:val="single" w:sz="6" w:space="0" w:color="auto"/>
            </w:tcBorders>
          </w:tcPr>
          <w:p w14:paraId="31AB02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4 514</w:t>
            </w:r>
          </w:p>
        </w:tc>
        <w:tc>
          <w:tcPr>
            <w:tcW w:w="1064" w:type="dxa"/>
            <w:tcBorders>
              <w:top w:val="single" w:sz="6" w:space="0" w:color="auto"/>
            </w:tcBorders>
          </w:tcPr>
          <w:p w14:paraId="089636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192</w:t>
            </w:r>
          </w:p>
        </w:tc>
        <w:tc>
          <w:tcPr>
            <w:tcW w:w="998" w:type="dxa"/>
            <w:tcBorders>
              <w:top w:val="single" w:sz="6" w:space="0" w:color="auto"/>
            </w:tcBorders>
          </w:tcPr>
          <w:p w14:paraId="05C609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6 616</w:t>
            </w:r>
          </w:p>
        </w:tc>
        <w:tc>
          <w:tcPr>
            <w:tcW w:w="794" w:type="dxa"/>
            <w:tcBorders>
              <w:top w:val="single" w:sz="6" w:space="0" w:color="auto"/>
            </w:tcBorders>
          </w:tcPr>
          <w:p w14:paraId="196740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29206A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11 322</w:t>
            </w:r>
          </w:p>
        </w:tc>
      </w:tr>
      <w:tr w:rsidR="00D857DC" w14:paraId="0D62FEDF" w14:textId="77777777" w:rsidTr="00304129">
        <w:tc>
          <w:tcPr>
            <w:cnfStyle w:val="001000000000" w:firstRow="0" w:lastRow="0" w:firstColumn="1" w:lastColumn="0" w:oddVBand="0" w:evenVBand="0" w:oddHBand="0" w:evenHBand="0" w:firstRowFirstColumn="0" w:firstRowLastColumn="0" w:lastRowFirstColumn="0" w:lastRowLastColumn="0"/>
            <w:tcW w:w="3164" w:type="dxa"/>
            <w:gridSpan w:val="2"/>
          </w:tcPr>
          <w:p w14:paraId="250CD36D" w14:textId="77777777" w:rsidR="00D857DC" w:rsidRDefault="00D857DC" w:rsidP="008A2BB8">
            <w:r>
              <w:t>Comprehensive result</w:t>
            </w:r>
          </w:p>
        </w:tc>
        <w:tc>
          <w:tcPr>
            <w:tcW w:w="896" w:type="dxa"/>
          </w:tcPr>
          <w:p w14:paraId="7817C0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240</w:t>
            </w:r>
          </w:p>
        </w:tc>
        <w:tc>
          <w:tcPr>
            <w:tcW w:w="1064" w:type="dxa"/>
          </w:tcPr>
          <w:p w14:paraId="42377E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8" w:type="dxa"/>
          </w:tcPr>
          <w:p w14:paraId="66022B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C44EF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BA53E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240</w:t>
            </w:r>
          </w:p>
        </w:tc>
      </w:tr>
      <w:tr w:rsidR="00D857DC" w14:paraId="7CEE8D3A" w14:textId="77777777" w:rsidTr="00304129">
        <w:tc>
          <w:tcPr>
            <w:cnfStyle w:val="001000000000" w:firstRow="0" w:lastRow="0" w:firstColumn="1" w:lastColumn="0" w:oddVBand="0" w:evenVBand="0" w:oddHBand="0" w:evenHBand="0" w:firstRowFirstColumn="0" w:firstRowLastColumn="0" w:lastRowFirstColumn="0" w:lastRowLastColumn="0"/>
            <w:tcW w:w="3164" w:type="dxa"/>
            <w:gridSpan w:val="2"/>
            <w:tcBorders>
              <w:bottom w:val="single" w:sz="6" w:space="0" w:color="auto"/>
            </w:tcBorders>
          </w:tcPr>
          <w:p w14:paraId="29D85A26" w14:textId="77777777" w:rsidR="00D857DC" w:rsidRDefault="00D857DC" w:rsidP="008A2BB8">
            <w:r>
              <w:t>Transactions with owners in their capacity as owners</w:t>
            </w:r>
          </w:p>
        </w:tc>
        <w:tc>
          <w:tcPr>
            <w:tcW w:w="896" w:type="dxa"/>
            <w:tcBorders>
              <w:bottom w:val="single" w:sz="6" w:space="0" w:color="auto"/>
            </w:tcBorders>
          </w:tcPr>
          <w:p w14:paraId="6C0732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6B39A7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181</w:t>
            </w:r>
          </w:p>
        </w:tc>
        <w:tc>
          <w:tcPr>
            <w:tcW w:w="998" w:type="dxa"/>
            <w:tcBorders>
              <w:bottom w:val="single" w:sz="6" w:space="0" w:color="auto"/>
            </w:tcBorders>
          </w:tcPr>
          <w:p w14:paraId="1DCC9E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DDB6A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59C01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181</w:t>
            </w:r>
          </w:p>
        </w:tc>
      </w:tr>
      <w:tr w:rsidR="00D857DC" w14:paraId="351FFF75" w14:textId="77777777" w:rsidTr="00304129">
        <w:tc>
          <w:tcPr>
            <w:cnfStyle w:val="001000000000" w:firstRow="0" w:lastRow="0" w:firstColumn="1" w:lastColumn="0" w:oddVBand="0" w:evenVBand="0" w:oddHBand="0" w:evenHBand="0" w:firstRowFirstColumn="0" w:firstRowLastColumn="0" w:lastRowFirstColumn="0" w:lastRowLastColumn="0"/>
            <w:tcW w:w="3164" w:type="dxa"/>
            <w:gridSpan w:val="2"/>
            <w:tcBorders>
              <w:top w:val="single" w:sz="6" w:space="0" w:color="auto"/>
            </w:tcBorders>
          </w:tcPr>
          <w:p w14:paraId="66ACEEEB" w14:textId="77777777" w:rsidR="00D857DC" w:rsidRDefault="00D857DC" w:rsidP="008A2BB8">
            <w:r>
              <w:rPr>
                <w:b/>
              </w:rPr>
              <w:t>Closing balance 30 June 2023 (budget)</w:t>
            </w:r>
            <w:r>
              <w:rPr>
                <w:b/>
                <w:vertAlign w:val="superscript"/>
              </w:rPr>
              <w:t xml:space="preserve"> (a)(b)</w:t>
            </w:r>
          </w:p>
        </w:tc>
        <w:tc>
          <w:tcPr>
            <w:tcW w:w="896" w:type="dxa"/>
            <w:tcBorders>
              <w:top w:val="single" w:sz="6" w:space="0" w:color="auto"/>
            </w:tcBorders>
          </w:tcPr>
          <w:p w14:paraId="135689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4 754</w:t>
            </w:r>
          </w:p>
        </w:tc>
        <w:tc>
          <w:tcPr>
            <w:tcW w:w="1064" w:type="dxa"/>
            <w:tcBorders>
              <w:top w:val="single" w:sz="6" w:space="0" w:color="auto"/>
            </w:tcBorders>
          </w:tcPr>
          <w:p w14:paraId="79D8B0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372</w:t>
            </w:r>
          </w:p>
        </w:tc>
        <w:tc>
          <w:tcPr>
            <w:tcW w:w="998" w:type="dxa"/>
            <w:tcBorders>
              <w:top w:val="single" w:sz="6" w:space="0" w:color="auto"/>
            </w:tcBorders>
          </w:tcPr>
          <w:p w14:paraId="090855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6 616</w:t>
            </w:r>
          </w:p>
        </w:tc>
        <w:tc>
          <w:tcPr>
            <w:tcW w:w="794" w:type="dxa"/>
            <w:tcBorders>
              <w:top w:val="single" w:sz="6" w:space="0" w:color="auto"/>
            </w:tcBorders>
          </w:tcPr>
          <w:p w14:paraId="1FC235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78782B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11 742</w:t>
            </w:r>
          </w:p>
        </w:tc>
      </w:tr>
      <w:tr w:rsidR="00D857DC" w14:paraId="38856385" w14:textId="77777777" w:rsidTr="00304129">
        <w:tc>
          <w:tcPr>
            <w:cnfStyle w:val="001000000000" w:firstRow="0" w:lastRow="0" w:firstColumn="1" w:lastColumn="0" w:oddVBand="0" w:evenVBand="0" w:oddHBand="0" w:evenHBand="0" w:firstRowFirstColumn="0" w:firstRowLastColumn="0" w:lastRowFirstColumn="0" w:lastRowLastColumn="0"/>
            <w:tcW w:w="3164" w:type="dxa"/>
            <w:gridSpan w:val="2"/>
          </w:tcPr>
          <w:p w14:paraId="2797F0D0" w14:textId="77777777" w:rsidR="00D857DC" w:rsidRDefault="00D857DC" w:rsidP="008A2BB8">
            <w:r>
              <w:t>Comprehensive result</w:t>
            </w:r>
          </w:p>
        </w:tc>
        <w:tc>
          <w:tcPr>
            <w:tcW w:w="896" w:type="dxa"/>
          </w:tcPr>
          <w:p w14:paraId="0AFE36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w:t>
            </w:r>
          </w:p>
        </w:tc>
        <w:tc>
          <w:tcPr>
            <w:tcW w:w="1064" w:type="dxa"/>
          </w:tcPr>
          <w:p w14:paraId="556D60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8" w:type="dxa"/>
          </w:tcPr>
          <w:p w14:paraId="602C3E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C7090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561EB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w:t>
            </w:r>
          </w:p>
        </w:tc>
      </w:tr>
      <w:tr w:rsidR="00D857DC" w14:paraId="59E92CB6" w14:textId="77777777" w:rsidTr="00304129">
        <w:tc>
          <w:tcPr>
            <w:cnfStyle w:val="001000000000" w:firstRow="0" w:lastRow="0" w:firstColumn="1" w:lastColumn="0" w:oddVBand="0" w:evenVBand="0" w:oddHBand="0" w:evenHBand="0" w:firstRowFirstColumn="0" w:firstRowLastColumn="0" w:lastRowFirstColumn="0" w:lastRowLastColumn="0"/>
            <w:tcW w:w="3164" w:type="dxa"/>
            <w:gridSpan w:val="2"/>
            <w:tcBorders>
              <w:bottom w:val="single" w:sz="6" w:space="0" w:color="auto"/>
            </w:tcBorders>
          </w:tcPr>
          <w:p w14:paraId="7047B0B1" w14:textId="77777777" w:rsidR="00D857DC" w:rsidRDefault="00D857DC" w:rsidP="008A2BB8">
            <w:r>
              <w:t>Transactions with owners in their capacity as owners</w:t>
            </w:r>
          </w:p>
        </w:tc>
        <w:tc>
          <w:tcPr>
            <w:tcW w:w="896" w:type="dxa"/>
            <w:tcBorders>
              <w:bottom w:val="single" w:sz="6" w:space="0" w:color="auto"/>
            </w:tcBorders>
          </w:tcPr>
          <w:p w14:paraId="09526C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3A0C56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99</w:t>
            </w:r>
          </w:p>
        </w:tc>
        <w:tc>
          <w:tcPr>
            <w:tcW w:w="998" w:type="dxa"/>
            <w:tcBorders>
              <w:bottom w:val="single" w:sz="6" w:space="0" w:color="auto"/>
            </w:tcBorders>
          </w:tcPr>
          <w:p w14:paraId="065DA01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0D482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038D2C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99</w:t>
            </w:r>
          </w:p>
        </w:tc>
      </w:tr>
      <w:tr w:rsidR="00D857DC" w14:paraId="057C2C52" w14:textId="77777777" w:rsidTr="00304129">
        <w:tc>
          <w:tcPr>
            <w:cnfStyle w:val="001000000000" w:firstRow="0" w:lastRow="0" w:firstColumn="1" w:lastColumn="0" w:oddVBand="0" w:evenVBand="0" w:oddHBand="0" w:evenHBand="0" w:firstRowFirstColumn="0" w:firstRowLastColumn="0" w:lastRowFirstColumn="0" w:lastRowLastColumn="0"/>
            <w:tcW w:w="3164" w:type="dxa"/>
            <w:gridSpan w:val="2"/>
            <w:tcBorders>
              <w:top w:val="single" w:sz="6" w:space="0" w:color="auto"/>
            </w:tcBorders>
          </w:tcPr>
          <w:p w14:paraId="6165186F" w14:textId="77777777" w:rsidR="00D857DC" w:rsidRDefault="00D857DC" w:rsidP="008A2BB8">
            <w:r>
              <w:rPr>
                <w:b/>
              </w:rPr>
              <w:t>Closing balance 30 June 2023 (revised)</w:t>
            </w:r>
            <w:r>
              <w:rPr>
                <w:b/>
                <w:vertAlign w:val="superscript"/>
              </w:rPr>
              <w:t xml:space="preserve"> (c)</w:t>
            </w:r>
          </w:p>
        </w:tc>
        <w:tc>
          <w:tcPr>
            <w:tcW w:w="896" w:type="dxa"/>
            <w:tcBorders>
              <w:top w:val="single" w:sz="6" w:space="0" w:color="auto"/>
            </w:tcBorders>
          </w:tcPr>
          <w:p w14:paraId="7E673D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4 477</w:t>
            </w:r>
          </w:p>
        </w:tc>
        <w:tc>
          <w:tcPr>
            <w:tcW w:w="1064" w:type="dxa"/>
            <w:tcBorders>
              <w:top w:val="single" w:sz="6" w:space="0" w:color="auto"/>
            </w:tcBorders>
          </w:tcPr>
          <w:p w14:paraId="59B8F0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294</w:t>
            </w:r>
          </w:p>
        </w:tc>
        <w:tc>
          <w:tcPr>
            <w:tcW w:w="998" w:type="dxa"/>
            <w:tcBorders>
              <w:top w:val="single" w:sz="6" w:space="0" w:color="auto"/>
            </w:tcBorders>
          </w:tcPr>
          <w:p w14:paraId="26EA76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6 616</w:t>
            </w:r>
          </w:p>
        </w:tc>
        <w:tc>
          <w:tcPr>
            <w:tcW w:w="794" w:type="dxa"/>
            <w:tcBorders>
              <w:top w:val="single" w:sz="6" w:space="0" w:color="auto"/>
            </w:tcBorders>
          </w:tcPr>
          <w:p w14:paraId="0BBDEA1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0FCB4E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11 386</w:t>
            </w:r>
          </w:p>
        </w:tc>
      </w:tr>
      <w:tr w:rsidR="00D857DC" w14:paraId="35CF03EF" w14:textId="77777777" w:rsidTr="00304129">
        <w:tc>
          <w:tcPr>
            <w:cnfStyle w:val="001000000000" w:firstRow="0" w:lastRow="0" w:firstColumn="1" w:lastColumn="0" w:oddVBand="0" w:evenVBand="0" w:oddHBand="0" w:evenHBand="0" w:firstRowFirstColumn="0" w:firstRowLastColumn="0" w:lastRowFirstColumn="0" w:lastRowLastColumn="0"/>
            <w:tcW w:w="3164" w:type="dxa"/>
            <w:gridSpan w:val="2"/>
          </w:tcPr>
          <w:p w14:paraId="07BD02DC" w14:textId="77777777" w:rsidR="00D857DC" w:rsidRDefault="00D857DC" w:rsidP="008A2BB8">
            <w:r>
              <w:t>Comprehensive result</w:t>
            </w:r>
          </w:p>
        </w:tc>
        <w:tc>
          <w:tcPr>
            <w:tcW w:w="896" w:type="dxa"/>
          </w:tcPr>
          <w:p w14:paraId="792366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180</w:t>
            </w:r>
          </w:p>
        </w:tc>
        <w:tc>
          <w:tcPr>
            <w:tcW w:w="1064" w:type="dxa"/>
          </w:tcPr>
          <w:p w14:paraId="5E2C69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8" w:type="dxa"/>
          </w:tcPr>
          <w:p w14:paraId="68CF53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4D4BA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FFC86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180</w:t>
            </w:r>
          </w:p>
        </w:tc>
      </w:tr>
      <w:tr w:rsidR="00D857DC" w14:paraId="51D7217F" w14:textId="77777777" w:rsidTr="00304129">
        <w:tc>
          <w:tcPr>
            <w:cnfStyle w:val="001000000000" w:firstRow="0" w:lastRow="0" w:firstColumn="1" w:lastColumn="0" w:oddVBand="0" w:evenVBand="0" w:oddHBand="0" w:evenHBand="0" w:firstRowFirstColumn="0" w:firstRowLastColumn="0" w:lastRowFirstColumn="0" w:lastRowLastColumn="0"/>
            <w:tcW w:w="3164" w:type="dxa"/>
            <w:gridSpan w:val="2"/>
            <w:tcBorders>
              <w:bottom w:val="single" w:sz="6" w:space="0" w:color="auto"/>
            </w:tcBorders>
          </w:tcPr>
          <w:p w14:paraId="61D6C961" w14:textId="77777777" w:rsidR="00D857DC" w:rsidRDefault="00D857DC" w:rsidP="008A2BB8">
            <w:r>
              <w:t>Transactions with owners in their capacity as owners</w:t>
            </w:r>
          </w:p>
        </w:tc>
        <w:tc>
          <w:tcPr>
            <w:tcW w:w="896" w:type="dxa"/>
            <w:tcBorders>
              <w:bottom w:val="single" w:sz="6" w:space="0" w:color="auto"/>
            </w:tcBorders>
          </w:tcPr>
          <w:p w14:paraId="07F87B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6297B8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128</w:t>
            </w:r>
          </w:p>
        </w:tc>
        <w:tc>
          <w:tcPr>
            <w:tcW w:w="998" w:type="dxa"/>
            <w:tcBorders>
              <w:bottom w:val="single" w:sz="6" w:space="0" w:color="auto"/>
            </w:tcBorders>
          </w:tcPr>
          <w:p w14:paraId="717E18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0D8A77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41702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128</w:t>
            </w:r>
          </w:p>
        </w:tc>
      </w:tr>
      <w:tr w:rsidR="00D857DC" w14:paraId="4BA88C02" w14:textId="77777777" w:rsidTr="00304129">
        <w:tc>
          <w:tcPr>
            <w:cnfStyle w:val="001000000000" w:firstRow="0" w:lastRow="0" w:firstColumn="1" w:lastColumn="0" w:oddVBand="0" w:evenVBand="0" w:oddHBand="0" w:evenHBand="0" w:firstRowFirstColumn="0" w:firstRowLastColumn="0" w:lastRowFirstColumn="0" w:lastRowLastColumn="0"/>
            <w:tcW w:w="3164" w:type="dxa"/>
            <w:gridSpan w:val="2"/>
            <w:tcBorders>
              <w:top w:val="single" w:sz="6" w:space="0" w:color="auto"/>
              <w:bottom w:val="single" w:sz="12" w:space="0" w:color="auto"/>
            </w:tcBorders>
          </w:tcPr>
          <w:p w14:paraId="452CED36" w14:textId="77777777" w:rsidR="00D857DC" w:rsidRDefault="00D857DC" w:rsidP="008A2BB8">
            <w:r>
              <w:rPr>
                <w:b/>
              </w:rPr>
              <w:t>Closing balance 30 June 2024 (budget)</w:t>
            </w:r>
            <w:r>
              <w:rPr>
                <w:b/>
                <w:vertAlign w:val="superscript"/>
              </w:rPr>
              <w:t xml:space="preserve"> (c)</w:t>
            </w:r>
          </w:p>
        </w:tc>
        <w:tc>
          <w:tcPr>
            <w:tcW w:w="896" w:type="dxa"/>
            <w:tcBorders>
              <w:top w:val="single" w:sz="6" w:space="0" w:color="auto"/>
              <w:bottom w:val="single" w:sz="12" w:space="0" w:color="auto"/>
            </w:tcBorders>
          </w:tcPr>
          <w:p w14:paraId="679515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4 657</w:t>
            </w:r>
          </w:p>
        </w:tc>
        <w:tc>
          <w:tcPr>
            <w:tcW w:w="1064" w:type="dxa"/>
            <w:tcBorders>
              <w:top w:val="single" w:sz="6" w:space="0" w:color="auto"/>
              <w:bottom w:val="single" w:sz="12" w:space="0" w:color="auto"/>
            </w:tcBorders>
          </w:tcPr>
          <w:p w14:paraId="5D76C8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422</w:t>
            </w:r>
          </w:p>
        </w:tc>
        <w:tc>
          <w:tcPr>
            <w:tcW w:w="998" w:type="dxa"/>
            <w:tcBorders>
              <w:top w:val="single" w:sz="6" w:space="0" w:color="auto"/>
              <w:bottom w:val="single" w:sz="12" w:space="0" w:color="auto"/>
            </w:tcBorders>
          </w:tcPr>
          <w:p w14:paraId="30F26D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6 616</w:t>
            </w:r>
          </w:p>
        </w:tc>
        <w:tc>
          <w:tcPr>
            <w:tcW w:w="794" w:type="dxa"/>
            <w:tcBorders>
              <w:top w:val="single" w:sz="6" w:space="0" w:color="auto"/>
              <w:bottom w:val="single" w:sz="12" w:space="0" w:color="auto"/>
            </w:tcBorders>
          </w:tcPr>
          <w:p w14:paraId="5F4CC6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1F77A2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11 695</w:t>
            </w:r>
          </w:p>
        </w:tc>
      </w:tr>
    </w:tbl>
    <w:p w14:paraId="1C0FF54E" w14:textId="77777777" w:rsidR="00D857DC" w:rsidRDefault="00D857DC" w:rsidP="00D857DC">
      <w:pPr>
        <w:pStyle w:val="Source"/>
      </w:pPr>
      <w:r w:rsidRPr="00E273F8">
        <w:t xml:space="preserve">Sources: Departments of </w:t>
      </w:r>
      <w:r>
        <w:t xml:space="preserve">Energy, </w:t>
      </w:r>
      <w:r w:rsidRPr="00E273F8">
        <w:t>Environment</w:t>
      </w:r>
      <w:r>
        <w:t xml:space="preserve"> and Climate Action</w:t>
      </w:r>
      <w:r w:rsidRPr="00E273F8">
        <w:t>, and Treasury and Finance</w:t>
      </w:r>
    </w:p>
    <w:p w14:paraId="2B427D3D" w14:textId="77777777" w:rsidR="00D857DC" w:rsidRPr="006A09F6" w:rsidRDefault="00D857DC" w:rsidP="00D857DC">
      <w:pPr>
        <w:pStyle w:val="Note"/>
      </w:pPr>
      <w:r w:rsidRPr="006A09F6">
        <w:t>Note</w:t>
      </w:r>
      <w:r>
        <w:t>s</w:t>
      </w:r>
      <w:r w:rsidRPr="006A09F6">
        <w:t>:</w:t>
      </w:r>
    </w:p>
    <w:p w14:paraId="30CB6713" w14:textId="77777777" w:rsidR="00D857DC" w:rsidRDefault="00D857DC" w:rsidP="00D857DC">
      <w:pPr>
        <w:pStyle w:val="Note"/>
      </w:pPr>
      <w:r>
        <w:t>(a)</w:t>
      </w:r>
      <w:r>
        <w:tab/>
        <w:t xml:space="preserve">Figures for the 2021-22 actuals and the 2022-23 budget reflect the operations of the former Department of Environment, Land, Water and Planning included in the </w:t>
      </w:r>
      <w:r w:rsidRPr="00CA0A70">
        <w:rPr>
          <w:i w:val="0"/>
          <w:iCs/>
        </w:rPr>
        <w:t>2021-22 Financial Report</w:t>
      </w:r>
      <w:r w:rsidRPr="0061261C">
        <w:t xml:space="preserve"> for the State of Victoria</w:t>
      </w:r>
      <w:r>
        <w:t xml:space="preserve"> and the </w:t>
      </w:r>
      <w:r w:rsidRPr="00CA0A70">
        <w:rPr>
          <w:i w:val="0"/>
          <w:iCs/>
        </w:rPr>
        <w:t>2022-23 Budget</w:t>
      </w:r>
      <w:r>
        <w:t xml:space="preserve"> respectively, which do not include the impact of the machinery of government changes effective 1 January 2023.</w:t>
      </w:r>
    </w:p>
    <w:p w14:paraId="063E1C8C" w14:textId="77777777" w:rsidR="00D857DC" w:rsidRDefault="00D857DC" w:rsidP="00D857DC">
      <w:pPr>
        <w:pStyle w:val="Note"/>
      </w:pPr>
      <w:r>
        <w:t>(b)</w:t>
      </w:r>
      <w:r>
        <w:tab/>
        <w:t>The 2023 budget figures have been restated to reflect the 2022 actual closing balances.</w:t>
      </w:r>
    </w:p>
    <w:p w14:paraId="17D9D5C4" w14:textId="77777777" w:rsidR="00D857DC" w:rsidRPr="006A09F6" w:rsidRDefault="00D857DC" w:rsidP="00D857DC">
      <w:pPr>
        <w:pStyle w:val="Note"/>
      </w:pPr>
      <w:r>
        <w:t>(c)</w:t>
      </w:r>
      <w:r>
        <w:tab/>
        <w:t>The 2023 revised budget and 2024 budget reflect the impact of the machinery of government changes effective 1 January 2023.</w:t>
      </w:r>
    </w:p>
    <w:p w14:paraId="1AEA8ECE" w14:textId="77777777" w:rsidR="00D857DC" w:rsidRPr="009A38F9" w:rsidRDefault="00D857DC" w:rsidP="00D857DC">
      <w:pPr>
        <w:pStyle w:val="Note"/>
      </w:pPr>
    </w:p>
    <w:p w14:paraId="33753D11" w14:textId="77777777" w:rsidR="00D857DC" w:rsidRDefault="00D857DC" w:rsidP="00D857DC">
      <w:pPr>
        <w:pStyle w:val="TableHeading"/>
        <w:pageBreakBefore/>
      </w:pPr>
      <w:r>
        <w:t xml:space="preserve">Table 3.2.5: </w:t>
      </w:r>
      <w:r>
        <w:tab/>
        <w:t>Administered items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EECA_AIS"/>
      </w:tblPr>
      <w:tblGrid>
        <w:gridCol w:w="4534"/>
        <w:gridCol w:w="711"/>
        <w:gridCol w:w="877"/>
        <w:gridCol w:w="794"/>
        <w:gridCol w:w="794"/>
      </w:tblGrid>
      <w:tr w:rsidR="00D857DC" w14:paraId="4208E2D8"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33B492EA" w14:textId="77777777" w:rsidR="00D857DC" w:rsidRDefault="00D857DC" w:rsidP="008A2BB8">
            <w:pPr>
              <w:keepNext/>
            </w:pPr>
          </w:p>
        </w:tc>
        <w:tc>
          <w:tcPr>
            <w:tcW w:w="711" w:type="dxa"/>
          </w:tcPr>
          <w:p w14:paraId="3174D76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877" w:type="dxa"/>
          </w:tcPr>
          <w:p w14:paraId="6A784D5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243B713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17736C2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7C0FCF2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9F347AA" w14:textId="77777777" w:rsidR="00D857DC" w:rsidRDefault="00D857DC" w:rsidP="008A2BB8">
            <w:pPr>
              <w:keepNext/>
            </w:pPr>
          </w:p>
        </w:tc>
        <w:tc>
          <w:tcPr>
            <w:tcW w:w="711" w:type="dxa"/>
            <w:tcBorders>
              <w:bottom w:val="single" w:sz="6" w:space="0" w:color="auto"/>
            </w:tcBorders>
          </w:tcPr>
          <w:p w14:paraId="351144B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877" w:type="dxa"/>
            <w:tcBorders>
              <w:bottom w:val="single" w:sz="6" w:space="0" w:color="auto"/>
            </w:tcBorders>
          </w:tcPr>
          <w:p w14:paraId="7286C36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(a)(b)</w:t>
            </w:r>
          </w:p>
        </w:tc>
        <w:tc>
          <w:tcPr>
            <w:tcW w:w="794" w:type="dxa"/>
            <w:tcBorders>
              <w:bottom w:val="single" w:sz="6" w:space="0" w:color="auto"/>
            </w:tcBorders>
          </w:tcPr>
          <w:p w14:paraId="3704125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(c)</w:t>
            </w:r>
          </w:p>
        </w:tc>
        <w:tc>
          <w:tcPr>
            <w:tcW w:w="794" w:type="dxa"/>
            <w:tcBorders>
              <w:bottom w:val="single" w:sz="6" w:space="0" w:color="auto"/>
            </w:tcBorders>
          </w:tcPr>
          <w:p w14:paraId="3240D3F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(c)</w:t>
            </w:r>
          </w:p>
        </w:tc>
      </w:tr>
      <w:tr w:rsidR="00D857DC" w14:paraId="78643BE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58B7FD0" w14:textId="77777777" w:rsidR="00D857DC" w:rsidRDefault="00D857DC" w:rsidP="008A2BB8">
            <w:r>
              <w:rPr>
                <w:b/>
              </w:rPr>
              <w:t>Administered income</w:t>
            </w:r>
          </w:p>
        </w:tc>
        <w:tc>
          <w:tcPr>
            <w:tcW w:w="711" w:type="dxa"/>
            <w:tcBorders>
              <w:top w:val="single" w:sz="6" w:space="0" w:color="auto"/>
            </w:tcBorders>
          </w:tcPr>
          <w:p w14:paraId="53B304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15B847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998F1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B737B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FF30D2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85C0775" w14:textId="77777777" w:rsidR="00D857DC" w:rsidRDefault="00D857DC" w:rsidP="008A2BB8">
            <w:r>
              <w:t>Appropriations – Payments made on behalf of the State</w:t>
            </w:r>
          </w:p>
        </w:tc>
        <w:tc>
          <w:tcPr>
            <w:tcW w:w="711" w:type="dxa"/>
          </w:tcPr>
          <w:p w14:paraId="3D96DF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678</w:t>
            </w:r>
          </w:p>
        </w:tc>
        <w:tc>
          <w:tcPr>
            <w:tcW w:w="877" w:type="dxa"/>
          </w:tcPr>
          <w:p w14:paraId="6016B1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716</w:t>
            </w:r>
          </w:p>
        </w:tc>
        <w:tc>
          <w:tcPr>
            <w:tcW w:w="794" w:type="dxa"/>
          </w:tcPr>
          <w:p w14:paraId="61B46A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625</w:t>
            </w:r>
          </w:p>
        </w:tc>
        <w:tc>
          <w:tcPr>
            <w:tcW w:w="794" w:type="dxa"/>
          </w:tcPr>
          <w:p w14:paraId="616C39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735</w:t>
            </w:r>
          </w:p>
        </w:tc>
      </w:tr>
      <w:tr w:rsidR="00D857DC" w14:paraId="2A46E70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A4B4450" w14:textId="77777777" w:rsidR="00D857DC" w:rsidRDefault="00D857DC" w:rsidP="008A2BB8">
            <w:r>
              <w:t>Sales of goods and services</w:t>
            </w:r>
          </w:p>
        </w:tc>
        <w:tc>
          <w:tcPr>
            <w:tcW w:w="711" w:type="dxa"/>
          </w:tcPr>
          <w:p w14:paraId="34889A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787</w:t>
            </w:r>
          </w:p>
        </w:tc>
        <w:tc>
          <w:tcPr>
            <w:tcW w:w="877" w:type="dxa"/>
          </w:tcPr>
          <w:p w14:paraId="778A37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710</w:t>
            </w:r>
          </w:p>
        </w:tc>
        <w:tc>
          <w:tcPr>
            <w:tcW w:w="794" w:type="dxa"/>
          </w:tcPr>
          <w:p w14:paraId="0C8195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506</w:t>
            </w:r>
          </w:p>
        </w:tc>
        <w:tc>
          <w:tcPr>
            <w:tcW w:w="794" w:type="dxa"/>
          </w:tcPr>
          <w:p w14:paraId="623F1C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369</w:t>
            </w:r>
          </w:p>
        </w:tc>
      </w:tr>
      <w:tr w:rsidR="00D857DC" w14:paraId="310B501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D19D354" w14:textId="77777777" w:rsidR="00D857DC" w:rsidRDefault="00D857DC" w:rsidP="008A2BB8">
            <w:r>
              <w:t>Grants</w:t>
            </w:r>
          </w:p>
        </w:tc>
        <w:tc>
          <w:tcPr>
            <w:tcW w:w="711" w:type="dxa"/>
          </w:tcPr>
          <w:p w14:paraId="62CD2A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877" w:type="dxa"/>
          </w:tcPr>
          <w:p w14:paraId="73F40D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4C907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F3C8D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38318C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A0D527D" w14:textId="77777777" w:rsidR="00D857DC" w:rsidRDefault="00D857DC" w:rsidP="008A2BB8">
            <w:r>
              <w:t>Interest income</w:t>
            </w:r>
          </w:p>
        </w:tc>
        <w:tc>
          <w:tcPr>
            <w:tcW w:w="711" w:type="dxa"/>
          </w:tcPr>
          <w:p w14:paraId="0C2232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401</w:t>
            </w:r>
          </w:p>
        </w:tc>
        <w:tc>
          <w:tcPr>
            <w:tcW w:w="877" w:type="dxa"/>
          </w:tcPr>
          <w:p w14:paraId="170178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399</w:t>
            </w:r>
          </w:p>
        </w:tc>
        <w:tc>
          <w:tcPr>
            <w:tcW w:w="794" w:type="dxa"/>
          </w:tcPr>
          <w:p w14:paraId="2E81E3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400</w:t>
            </w:r>
          </w:p>
        </w:tc>
        <w:tc>
          <w:tcPr>
            <w:tcW w:w="794" w:type="dxa"/>
          </w:tcPr>
          <w:p w14:paraId="47F0FF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395</w:t>
            </w:r>
          </w:p>
        </w:tc>
      </w:tr>
      <w:tr w:rsidR="00D857DC" w14:paraId="5001967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759E4D4" w14:textId="77777777" w:rsidR="00D857DC" w:rsidRDefault="00D857DC" w:rsidP="008A2BB8">
            <w:r>
              <w:t>Other revenue and income</w:t>
            </w:r>
          </w:p>
        </w:tc>
        <w:tc>
          <w:tcPr>
            <w:tcW w:w="711" w:type="dxa"/>
            <w:tcBorders>
              <w:bottom w:val="single" w:sz="6" w:space="0" w:color="auto"/>
            </w:tcBorders>
          </w:tcPr>
          <w:p w14:paraId="2EAC79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345</w:t>
            </w:r>
          </w:p>
        </w:tc>
        <w:tc>
          <w:tcPr>
            <w:tcW w:w="877" w:type="dxa"/>
            <w:tcBorders>
              <w:bottom w:val="single" w:sz="6" w:space="0" w:color="auto"/>
            </w:tcBorders>
          </w:tcPr>
          <w:p w14:paraId="29C781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364</w:t>
            </w:r>
          </w:p>
        </w:tc>
        <w:tc>
          <w:tcPr>
            <w:tcW w:w="794" w:type="dxa"/>
            <w:tcBorders>
              <w:bottom w:val="single" w:sz="6" w:space="0" w:color="auto"/>
            </w:tcBorders>
          </w:tcPr>
          <w:p w14:paraId="65B977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396</w:t>
            </w:r>
          </w:p>
        </w:tc>
        <w:tc>
          <w:tcPr>
            <w:tcW w:w="794" w:type="dxa"/>
            <w:tcBorders>
              <w:bottom w:val="single" w:sz="6" w:space="0" w:color="auto"/>
            </w:tcBorders>
          </w:tcPr>
          <w:p w14:paraId="173464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457</w:t>
            </w:r>
          </w:p>
        </w:tc>
      </w:tr>
      <w:tr w:rsidR="00D857DC" w14:paraId="07E0446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67F52924" w14:textId="77777777" w:rsidR="00D857DC" w:rsidRDefault="00D857DC" w:rsidP="008A2BB8">
            <w:r>
              <w:rPr>
                <w:b/>
              </w:rPr>
              <w:t>Total administered income</w:t>
            </w:r>
          </w:p>
        </w:tc>
        <w:tc>
          <w:tcPr>
            <w:tcW w:w="711" w:type="dxa"/>
            <w:tcBorders>
              <w:top w:val="single" w:sz="6" w:space="0" w:color="auto"/>
              <w:bottom w:val="single" w:sz="6" w:space="0" w:color="auto"/>
            </w:tcBorders>
          </w:tcPr>
          <w:p w14:paraId="43383D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2 213</w:t>
            </w:r>
          </w:p>
        </w:tc>
        <w:tc>
          <w:tcPr>
            <w:tcW w:w="877" w:type="dxa"/>
            <w:tcBorders>
              <w:top w:val="single" w:sz="6" w:space="0" w:color="auto"/>
              <w:bottom w:val="single" w:sz="6" w:space="0" w:color="auto"/>
            </w:tcBorders>
          </w:tcPr>
          <w:p w14:paraId="5FA953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2 189</w:t>
            </w:r>
          </w:p>
        </w:tc>
        <w:tc>
          <w:tcPr>
            <w:tcW w:w="794" w:type="dxa"/>
            <w:tcBorders>
              <w:top w:val="single" w:sz="6" w:space="0" w:color="auto"/>
              <w:bottom w:val="single" w:sz="6" w:space="0" w:color="auto"/>
            </w:tcBorders>
          </w:tcPr>
          <w:p w14:paraId="7DED5D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1 927</w:t>
            </w:r>
          </w:p>
        </w:tc>
        <w:tc>
          <w:tcPr>
            <w:tcW w:w="794" w:type="dxa"/>
            <w:tcBorders>
              <w:top w:val="single" w:sz="6" w:space="0" w:color="auto"/>
              <w:bottom w:val="single" w:sz="6" w:space="0" w:color="auto"/>
            </w:tcBorders>
          </w:tcPr>
          <w:p w14:paraId="162AED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1 957</w:t>
            </w:r>
          </w:p>
        </w:tc>
      </w:tr>
      <w:tr w:rsidR="00D857DC" w14:paraId="7AD9E3CE"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1ABF6EF" w14:textId="77777777" w:rsidR="00D857DC" w:rsidRDefault="00D857DC" w:rsidP="008A2BB8"/>
        </w:tc>
        <w:tc>
          <w:tcPr>
            <w:tcW w:w="711" w:type="dxa"/>
            <w:tcBorders>
              <w:top w:val="single" w:sz="6" w:space="0" w:color="auto"/>
            </w:tcBorders>
          </w:tcPr>
          <w:p w14:paraId="7D2D03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42E8FC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F2AE8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C1348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9A60F2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40546AE" w14:textId="77777777" w:rsidR="00D857DC" w:rsidRDefault="00D857DC" w:rsidP="008A2BB8">
            <w:r>
              <w:rPr>
                <w:b/>
              </w:rPr>
              <w:t>Administered expenses</w:t>
            </w:r>
          </w:p>
        </w:tc>
        <w:tc>
          <w:tcPr>
            <w:tcW w:w="711" w:type="dxa"/>
          </w:tcPr>
          <w:p w14:paraId="297549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13A370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02E54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C59BC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558C9A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2A143C0" w14:textId="77777777" w:rsidR="00D857DC" w:rsidRDefault="00D857DC" w:rsidP="008A2BB8">
            <w:r>
              <w:t>Expenses on behalf of the State</w:t>
            </w:r>
          </w:p>
        </w:tc>
        <w:tc>
          <w:tcPr>
            <w:tcW w:w="711" w:type="dxa"/>
          </w:tcPr>
          <w:p w14:paraId="1FB0E4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250</w:t>
            </w:r>
          </w:p>
        </w:tc>
        <w:tc>
          <w:tcPr>
            <w:tcW w:w="877" w:type="dxa"/>
          </w:tcPr>
          <w:p w14:paraId="60392F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263</w:t>
            </w:r>
          </w:p>
        </w:tc>
        <w:tc>
          <w:tcPr>
            <w:tcW w:w="794" w:type="dxa"/>
          </w:tcPr>
          <w:p w14:paraId="0CEC8A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177</w:t>
            </w:r>
          </w:p>
        </w:tc>
        <w:tc>
          <w:tcPr>
            <w:tcW w:w="794" w:type="dxa"/>
          </w:tcPr>
          <w:p w14:paraId="699933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294</w:t>
            </w:r>
          </w:p>
        </w:tc>
      </w:tr>
      <w:tr w:rsidR="00D857DC" w14:paraId="2267A04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A3DE371" w14:textId="77777777" w:rsidR="00D857DC" w:rsidRDefault="00D857DC" w:rsidP="008A2BB8">
            <w:r>
              <w:t>Grant expense</w:t>
            </w:r>
          </w:p>
        </w:tc>
        <w:tc>
          <w:tcPr>
            <w:tcW w:w="711" w:type="dxa"/>
          </w:tcPr>
          <w:p w14:paraId="234B27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83</w:t>
            </w:r>
          </w:p>
        </w:tc>
        <w:tc>
          <w:tcPr>
            <w:tcW w:w="877" w:type="dxa"/>
          </w:tcPr>
          <w:p w14:paraId="153B89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73</w:t>
            </w:r>
          </w:p>
        </w:tc>
        <w:tc>
          <w:tcPr>
            <w:tcW w:w="794" w:type="dxa"/>
          </w:tcPr>
          <w:p w14:paraId="281306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61</w:t>
            </w:r>
          </w:p>
        </w:tc>
        <w:tc>
          <w:tcPr>
            <w:tcW w:w="794" w:type="dxa"/>
          </w:tcPr>
          <w:p w14:paraId="7CE619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w:t>
            </w:r>
          </w:p>
        </w:tc>
      </w:tr>
      <w:tr w:rsidR="00D857DC" w14:paraId="618828A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C7CDD78" w14:textId="77777777" w:rsidR="00D857DC" w:rsidRDefault="00D857DC" w:rsidP="008A2BB8">
            <w:r>
              <w:t>Payments into the Consolidated Fund</w:t>
            </w:r>
          </w:p>
        </w:tc>
        <w:tc>
          <w:tcPr>
            <w:tcW w:w="711" w:type="dxa"/>
          </w:tcPr>
          <w:p w14:paraId="5D4933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1 401</w:t>
            </w:r>
          </w:p>
        </w:tc>
        <w:tc>
          <w:tcPr>
            <w:tcW w:w="877" w:type="dxa"/>
          </w:tcPr>
          <w:p w14:paraId="5C4356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1 501</w:t>
            </w:r>
          </w:p>
        </w:tc>
        <w:tc>
          <w:tcPr>
            <w:tcW w:w="794" w:type="dxa"/>
          </w:tcPr>
          <w:p w14:paraId="1E498C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1 415</w:t>
            </w:r>
          </w:p>
        </w:tc>
        <w:tc>
          <w:tcPr>
            <w:tcW w:w="794" w:type="dxa"/>
          </w:tcPr>
          <w:p w14:paraId="0696C8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1 367</w:t>
            </w:r>
          </w:p>
        </w:tc>
      </w:tr>
      <w:tr w:rsidR="00D857DC" w14:paraId="7319BD1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F8D3F67" w14:textId="77777777" w:rsidR="00D857DC" w:rsidRDefault="00D857DC" w:rsidP="008A2BB8">
            <w:r>
              <w:t>Interest and Depreciation expense</w:t>
            </w:r>
          </w:p>
        </w:tc>
        <w:tc>
          <w:tcPr>
            <w:tcW w:w="711" w:type="dxa"/>
          </w:tcPr>
          <w:p w14:paraId="28C621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381</w:t>
            </w:r>
          </w:p>
        </w:tc>
        <w:tc>
          <w:tcPr>
            <w:tcW w:w="877" w:type="dxa"/>
          </w:tcPr>
          <w:p w14:paraId="5412E3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376</w:t>
            </w:r>
          </w:p>
        </w:tc>
        <w:tc>
          <w:tcPr>
            <w:tcW w:w="794" w:type="dxa"/>
          </w:tcPr>
          <w:p w14:paraId="73A95B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373</w:t>
            </w:r>
          </w:p>
        </w:tc>
        <w:tc>
          <w:tcPr>
            <w:tcW w:w="794" w:type="dxa"/>
          </w:tcPr>
          <w:p w14:paraId="432EBD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365</w:t>
            </w:r>
          </w:p>
        </w:tc>
      </w:tr>
      <w:tr w:rsidR="00D857DC" w14:paraId="34F9E4F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D7877CC" w14:textId="77777777" w:rsidR="00D857DC" w:rsidRDefault="00D857DC" w:rsidP="008A2BB8">
            <w:r>
              <w:rPr>
                <w:b/>
              </w:rPr>
              <w:t>Total administered expenses</w:t>
            </w:r>
          </w:p>
        </w:tc>
        <w:tc>
          <w:tcPr>
            <w:tcW w:w="711" w:type="dxa"/>
            <w:tcBorders>
              <w:bottom w:val="single" w:sz="6" w:space="0" w:color="auto"/>
            </w:tcBorders>
          </w:tcPr>
          <w:p w14:paraId="51988F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2 115</w:t>
            </w:r>
          </w:p>
        </w:tc>
        <w:tc>
          <w:tcPr>
            <w:tcW w:w="877" w:type="dxa"/>
            <w:tcBorders>
              <w:bottom w:val="single" w:sz="6" w:space="0" w:color="auto"/>
            </w:tcBorders>
          </w:tcPr>
          <w:p w14:paraId="64C8B2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2 213</w:t>
            </w:r>
          </w:p>
        </w:tc>
        <w:tc>
          <w:tcPr>
            <w:tcW w:w="794" w:type="dxa"/>
            <w:tcBorders>
              <w:bottom w:val="single" w:sz="6" w:space="0" w:color="auto"/>
            </w:tcBorders>
          </w:tcPr>
          <w:p w14:paraId="026CFA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2 026</w:t>
            </w:r>
          </w:p>
        </w:tc>
        <w:tc>
          <w:tcPr>
            <w:tcW w:w="794" w:type="dxa"/>
            <w:tcBorders>
              <w:bottom w:val="single" w:sz="6" w:space="0" w:color="auto"/>
            </w:tcBorders>
          </w:tcPr>
          <w:p w14:paraId="29DD97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2 057</w:t>
            </w:r>
          </w:p>
        </w:tc>
      </w:tr>
      <w:tr w:rsidR="00D857DC" w14:paraId="1C0E2FD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1D18429" w14:textId="77777777" w:rsidR="00D857DC" w:rsidRDefault="00D857DC" w:rsidP="008A2BB8">
            <w:r>
              <w:rPr>
                <w:b/>
              </w:rPr>
              <w:t>Income less expenses</w:t>
            </w:r>
          </w:p>
        </w:tc>
        <w:tc>
          <w:tcPr>
            <w:tcW w:w="711" w:type="dxa"/>
            <w:tcBorders>
              <w:top w:val="single" w:sz="6" w:space="0" w:color="auto"/>
              <w:bottom w:val="single" w:sz="6" w:space="0" w:color="auto"/>
            </w:tcBorders>
          </w:tcPr>
          <w:p w14:paraId="0DC80E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98</w:t>
            </w:r>
          </w:p>
        </w:tc>
        <w:tc>
          <w:tcPr>
            <w:tcW w:w="877" w:type="dxa"/>
            <w:tcBorders>
              <w:top w:val="single" w:sz="6" w:space="0" w:color="auto"/>
              <w:bottom w:val="single" w:sz="6" w:space="0" w:color="auto"/>
            </w:tcBorders>
          </w:tcPr>
          <w:p w14:paraId="4ED118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w:t>
            </w:r>
          </w:p>
        </w:tc>
        <w:tc>
          <w:tcPr>
            <w:tcW w:w="794" w:type="dxa"/>
            <w:tcBorders>
              <w:top w:val="single" w:sz="6" w:space="0" w:color="auto"/>
              <w:bottom w:val="single" w:sz="6" w:space="0" w:color="auto"/>
            </w:tcBorders>
          </w:tcPr>
          <w:p w14:paraId="46AFE89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(99)</w:t>
            </w:r>
          </w:p>
        </w:tc>
        <w:tc>
          <w:tcPr>
            <w:tcW w:w="794" w:type="dxa"/>
            <w:tcBorders>
              <w:top w:val="single" w:sz="6" w:space="0" w:color="auto"/>
              <w:bottom w:val="single" w:sz="6" w:space="0" w:color="auto"/>
            </w:tcBorders>
          </w:tcPr>
          <w:p w14:paraId="657A33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(100)</w:t>
            </w:r>
          </w:p>
        </w:tc>
      </w:tr>
      <w:tr w:rsidR="00D857DC" w14:paraId="36E4353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74F21E6" w14:textId="77777777" w:rsidR="00D857DC" w:rsidRDefault="00D857DC" w:rsidP="008A2BB8">
            <w:r>
              <w:rPr>
                <w:b/>
              </w:rPr>
              <w:t>Other economic flows included in net result</w:t>
            </w:r>
          </w:p>
        </w:tc>
        <w:tc>
          <w:tcPr>
            <w:tcW w:w="711" w:type="dxa"/>
            <w:tcBorders>
              <w:top w:val="single" w:sz="6" w:space="0" w:color="auto"/>
            </w:tcBorders>
          </w:tcPr>
          <w:p w14:paraId="61D474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2E98A7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168B0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85604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E655F6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BD94D53" w14:textId="77777777" w:rsidR="00D857DC" w:rsidRDefault="00D857DC" w:rsidP="008A2BB8">
            <w:r>
              <w:t>Net gain/(loss) on disposal of non</w:t>
            </w:r>
            <w:r>
              <w:noBreakHyphen/>
              <w:t>financial assets</w:t>
            </w:r>
          </w:p>
        </w:tc>
        <w:tc>
          <w:tcPr>
            <w:tcW w:w="711" w:type="dxa"/>
            <w:tcBorders>
              <w:bottom w:val="single" w:sz="6" w:space="0" w:color="auto"/>
            </w:tcBorders>
          </w:tcPr>
          <w:p w14:paraId="0A784F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w:t>
            </w:r>
          </w:p>
        </w:tc>
        <w:tc>
          <w:tcPr>
            <w:tcW w:w="877" w:type="dxa"/>
            <w:tcBorders>
              <w:bottom w:val="single" w:sz="6" w:space="0" w:color="auto"/>
            </w:tcBorders>
          </w:tcPr>
          <w:p w14:paraId="4494A6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w:t>
            </w:r>
          </w:p>
        </w:tc>
        <w:tc>
          <w:tcPr>
            <w:tcW w:w="794" w:type="dxa"/>
            <w:tcBorders>
              <w:bottom w:val="single" w:sz="6" w:space="0" w:color="auto"/>
            </w:tcBorders>
          </w:tcPr>
          <w:p w14:paraId="15B493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B97EC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r>
      <w:tr w:rsidR="00D857DC" w14:paraId="0943A10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20AAD58" w14:textId="77777777" w:rsidR="00D857DC" w:rsidRDefault="00D857DC" w:rsidP="008A2BB8">
            <w:r>
              <w:rPr>
                <w:b/>
              </w:rPr>
              <w:t>Total other economic flows included in net result</w:t>
            </w:r>
          </w:p>
        </w:tc>
        <w:tc>
          <w:tcPr>
            <w:tcW w:w="711" w:type="dxa"/>
            <w:tcBorders>
              <w:top w:val="single" w:sz="6" w:space="0" w:color="auto"/>
              <w:bottom w:val="single" w:sz="6" w:space="0" w:color="auto"/>
            </w:tcBorders>
          </w:tcPr>
          <w:p w14:paraId="5EA8CD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w:t>
            </w:r>
          </w:p>
        </w:tc>
        <w:tc>
          <w:tcPr>
            <w:tcW w:w="877" w:type="dxa"/>
            <w:tcBorders>
              <w:top w:val="single" w:sz="6" w:space="0" w:color="auto"/>
              <w:bottom w:val="single" w:sz="6" w:space="0" w:color="auto"/>
            </w:tcBorders>
          </w:tcPr>
          <w:p w14:paraId="0CD336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(29)</w:t>
            </w:r>
          </w:p>
        </w:tc>
        <w:tc>
          <w:tcPr>
            <w:tcW w:w="794" w:type="dxa"/>
            <w:tcBorders>
              <w:top w:val="single" w:sz="6" w:space="0" w:color="auto"/>
              <w:bottom w:val="single" w:sz="6" w:space="0" w:color="auto"/>
            </w:tcBorders>
          </w:tcPr>
          <w:p w14:paraId="1DD4EA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0C21D7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w:t>
            </w:r>
          </w:p>
        </w:tc>
      </w:tr>
      <w:tr w:rsidR="00D857DC" w14:paraId="2094506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02866AAF" w14:textId="77777777" w:rsidR="00D857DC" w:rsidRDefault="00D857DC" w:rsidP="008A2BB8">
            <w:r>
              <w:rPr>
                <w:b/>
              </w:rPr>
              <w:t>Net result</w:t>
            </w:r>
          </w:p>
        </w:tc>
        <w:tc>
          <w:tcPr>
            <w:tcW w:w="711" w:type="dxa"/>
            <w:tcBorders>
              <w:top w:val="single" w:sz="6" w:space="0" w:color="auto"/>
              <w:bottom w:val="single" w:sz="12" w:space="0" w:color="auto"/>
            </w:tcBorders>
          </w:tcPr>
          <w:p w14:paraId="79B771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117</w:t>
            </w:r>
          </w:p>
        </w:tc>
        <w:tc>
          <w:tcPr>
            <w:tcW w:w="877" w:type="dxa"/>
            <w:tcBorders>
              <w:top w:val="single" w:sz="6" w:space="0" w:color="auto"/>
              <w:bottom w:val="single" w:sz="12" w:space="0" w:color="auto"/>
            </w:tcBorders>
          </w:tcPr>
          <w:p w14:paraId="0D9672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(53)</w:t>
            </w:r>
          </w:p>
        </w:tc>
        <w:tc>
          <w:tcPr>
            <w:tcW w:w="794" w:type="dxa"/>
            <w:tcBorders>
              <w:top w:val="single" w:sz="6" w:space="0" w:color="auto"/>
              <w:bottom w:val="single" w:sz="12" w:space="0" w:color="auto"/>
            </w:tcBorders>
          </w:tcPr>
          <w:p w14:paraId="5FB7BC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(98)</w:t>
            </w:r>
          </w:p>
        </w:tc>
        <w:tc>
          <w:tcPr>
            <w:tcW w:w="794" w:type="dxa"/>
            <w:tcBorders>
              <w:top w:val="single" w:sz="6" w:space="0" w:color="auto"/>
              <w:bottom w:val="single" w:sz="12" w:space="0" w:color="auto"/>
            </w:tcBorders>
          </w:tcPr>
          <w:p w14:paraId="26B59E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(106)</w:t>
            </w:r>
          </w:p>
        </w:tc>
      </w:tr>
      <w:tr w:rsidR="00D857DC" w14:paraId="0720EF8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74DD29D3" w14:textId="686EFBE7" w:rsidR="00D857DC" w:rsidRDefault="00D857DC" w:rsidP="008A2BB8">
            <w:r>
              <w:rPr>
                <w:b/>
              </w:rPr>
              <w:t xml:space="preserve">Other economic flows – </w:t>
            </w:r>
            <w:r w:rsidR="00304129">
              <w:rPr>
                <w:b/>
              </w:rPr>
              <w:t xml:space="preserve">Other </w:t>
            </w:r>
            <w:r>
              <w:rPr>
                <w:b/>
              </w:rPr>
              <w:t>comprehensive income</w:t>
            </w:r>
          </w:p>
        </w:tc>
        <w:tc>
          <w:tcPr>
            <w:tcW w:w="711" w:type="dxa"/>
            <w:tcBorders>
              <w:top w:val="single" w:sz="0" w:space="0" w:color="auto"/>
            </w:tcBorders>
          </w:tcPr>
          <w:p w14:paraId="639A7C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38A786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0DF219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1BC59C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B6DBA4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592154B" w14:textId="77777777" w:rsidR="00D857DC" w:rsidRDefault="00D857DC" w:rsidP="008A2BB8">
            <w:r>
              <w:t>Changes in non</w:t>
            </w:r>
            <w:r>
              <w:noBreakHyphen/>
              <w:t>financial assets revaluation surplus</w:t>
            </w:r>
          </w:p>
        </w:tc>
        <w:tc>
          <w:tcPr>
            <w:tcW w:w="711" w:type="dxa"/>
          </w:tcPr>
          <w:p w14:paraId="20478C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140</w:t>
            </w:r>
          </w:p>
        </w:tc>
        <w:tc>
          <w:tcPr>
            <w:tcW w:w="877" w:type="dxa"/>
          </w:tcPr>
          <w:p w14:paraId="73E221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51B2DE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EBC5D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350BF2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B8FFEB3" w14:textId="77777777" w:rsidR="00D857DC" w:rsidRDefault="00D857DC" w:rsidP="008A2BB8">
            <w:r>
              <w:t>Other</w:t>
            </w:r>
          </w:p>
        </w:tc>
        <w:tc>
          <w:tcPr>
            <w:tcW w:w="711" w:type="dxa"/>
            <w:tcBorders>
              <w:bottom w:val="single" w:sz="6" w:space="0" w:color="auto"/>
            </w:tcBorders>
          </w:tcPr>
          <w:p w14:paraId="7E2AE8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646</w:t>
            </w:r>
          </w:p>
        </w:tc>
        <w:tc>
          <w:tcPr>
            <w:tcW w:w="877" w:type="dxa"/>
            <w:tcBorders>
              <w:bottom w:val="single" w:sz="6" w:space="0" w:color="auto"/>
            </w:tcBorders>
          </w:tcPr>
          <w:p w14:paraId="4F2FF1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D5B4C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27FFE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27E0810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BC29C19" w14:textId="46A8628D" w:rsidR="00D857DC" w:rsidRDefault="00D857DC" w:rsidP="008A2BB8">
            <w:r>
              <w:rPr>
                <w:b/>
              </w:rPr>
              <w:t xml:space="preserve">Total other economic flows – </w:t>
            </w:r>
            <w:r w:rsidR="00304129">
              <w:rPr>
                <w:b/>
              </w:rPr>
              <w:t xml:space="preserve">Other </w:t>
            </w:r>
            <w:r>
              <w:rPr>
                <w:b/>
              </w:rPr>
              <w:t>comprehensive income</w:t>
            </w:r>
          </w:p>
        </w:tc>
        <w:tc>
          <w:tcPr>
            <w:tcW w:w="711" w:type="dxa"/>
            <w:tcBorders>
              <w:top w:val="single" w:sz="6" w:space="0" w:color="auto"/>
              <w:bottom w:val="single" w:sz="6" w:space="0" w:color="auto"/>
            </w:tcBorders>
          </w:tcPr>
          <w:p w14:paraId="73EB76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786</w:t>
            </w:r>
          </w:p>
        </w:tc>
        <w:tc>
          <w:tcPr>
            <w:tcW w:w="877" w:type="dxa"/>
            <w:tcBorders>
              <w:top w:val="single" w:sz="6" w:space="0" w:color="auto"/>
              <w:bottom w:val="single" w:sz="6" w:space="0" w:color="auto"/>
            </w:tcBorders>
          </w:tcPr>
          <w:p w14:paraId="2B290E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610FC5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352A03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2748CC5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6AC1B94F" w14:textId="77777777" w:rsidR="00D857DC" w:rsidRDefault="00D857DC" w:rsidP="008A2BB8">
            <w:r>
              <w:rPr>
                <w:b/>
              </w:rPr>
              <w:t>Comprehensive result</w:t>
            </w:r>
          </w:p>
        </w:tc>
        <w:tc>
          <w:tcPr>
            <w:tcW w:w="711" w:type="dxa"/>
            <w:tcBorders>
              <w:top w:val="single" w:sz="6" w:space="0" w:color="auto"/>
              <w:bottom w:val="single" w:sz="12" w:space="0" w:color="auto"/>
            </w:tcBorders>
          </w:tcPr>
          <w:p w14:paraId="24EF03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903</w:t>
            </w:r>
          </w:p>
        </w:tc>
        <w:tc>
          <w:tcPr>
            <w:tcW w:w="877" w:type="dxa"/>
            <w:tcBorders>
              <w:top w:val="single" w:sz="6" w:space="0" w:color="auto"/>
              <w:bottom w:val="single" w:sz="12" w:space="0" w:color="auto"/>
            </w:tcBorders>
          </w:tcPr>
          <w:p w14:paraId="00667D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(53)</w:t>
            </w:r>
          </w:p>
        </w:tc>
        <w:tc>
          <w:tcPr>
            <w:tcW w:w="794" w:type="dxa"/>
            <w:tcBorders>
              <w:top w:val="single" w:sz="6" w:space="0" w:color="auto"/>
              <w:bottom w:val="single" w:sz="12" w:space="0" w:color="auto"/>
            </w:tcBorders>
          </w:tcPr>
          <w:p w14:paraId="76D91C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(98)</w:t>
            </w:r>
          </w:p>
        </w:tc>
        <w:tc>
          <w:tcPr>
            <w:tcW w:w="794" w:type="dxa"/>
            <w:tcBorders>
              <w:top w:val="single" w:sz="6" w:space="0" w:color="auto"/>
              <w:bottom w:val="single" w:sz="12" w:space="0" w:color="auto"/>
            </w:tcBorders>
          </w:tcPr>
          <w:p w14:paraId="0226D8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(106)</w:t>
            </w:r>
          </w:p>
        </w:tc>
      </w:tr>
      <w:tr w:rsidR="00D857DC" w14:paraId="391EE4D5"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2ED43F83" w14:textId="77777777" w:rsidR="00D857DC" w:rsidRDefault="00D857DC" w:rsidP="008A2BB8"/>
        </w:tc>
        <w:tc>
          <w:tcPr>
            <w:tcW w:w="711" w:type="dxa"/>
            <w:tcBorders>
              <w:top w:val="single" w:sz="0" w:space="0" w:color="auto"/>
            </w:tcBorders>
          </w:tcPr>
          <w:p w14:paraId="1F9552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3E8B68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052922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162233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A8DC86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13D9AB7" w14:textId="77777777" w:rsidR="00D857DC" w:rsidRDefault="00D857DC" w:rsidP="008A2BB8">
            <w:r>
              <w:rPr>
                <w:b/>
              </w:rPr>
              <w:t>Administered assets</w:t>
            </w:r>
          </w:p>
        </w:tc>
        <w:tc>
          <w:tcPr>
            <w:tcW w:w="711" w:type="dxa"/>
          </w:tcPr>
          <w:p w14:paraId="636548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3F9877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738FD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06194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EC56B1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C4D308B" w14:textId="77777777" w:rsidR="00D857DC" w:rsidRDefault="00D857DC" w:rsidP="008A2BB8">
            <w:r>
              <w:t>Cash and deposits</w:t>
            </w:r>
          </w:p>
        </w:tc>
        <w:tc>
          <w:tcPr>
            <w:tcW w:w="711" w:type="dxa"/>
          </w:tcPr>
          <w:p w14:paraId="284C0F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103</w:t>
            </w:r>
          </w:p>
        </w:tc>
        <w:tc>
          <w:tcPr>
            <w:tcW w:w="877" w:type="dxa"/>
          </w:tcPr>
          <w:p w14:paraId="08F5B4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104</w:t>
            </w:r>
          </w:p>
        </w:tc>
        <w:tc>
          <w:tcPr>
            <w:tcW w:w="794" w:type="dxa"/>
          </w:tcPr>
          <w:p w14:paraId="552522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52</w:t>
            </w:r>
          </w:p>
        </w:tc>
        <w:tc>
          <w:tcPr>
            <w:tcW w:w="794" w:type="dxa"/>
          </w:tcPr>
          <w:p w14:paraId="0CA05A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53</w:t>
            </w:r>
          </w:p>
        </w:tc>
      </w:tr>
      <w:tr w:rsidR="00D857DC" w14:paraId="122D939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6AAED55" w14:textId="77777777" w:rsidR="00D857DC" w:rsidRDefault="00D857DC" w:rsidP="008A2BB8">
            <w:r>
              <w:t>Receivables</w:t>
            </w:r>
          </w:p>
        </w:tc>
        <w:tc>
          <w:tcPr>
            <w:tcW w:w="711" w:type="dxa"/>
          </w:tcPr>
          <w:p w14:paraId="165FBF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3 696</w:t>
            </w:r>
          </w:p>
        </w:tc>
        <w:tc>
          <w:tcPr>
            <w:tcW w:w="877" w:type="dxa"/>
          </w:tcPr>
          <w:p w14:paraId="7251DB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3 661</w:t>
            </w:r>
          </w:p>
        </w:tc>
        <w:tc>
          <w:tcPr>
            <w:tcW w:w="794" w:type="dxa"/>
          </w:tcPr>
          <w:p w14:paraId="496494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3 739</w:t>
            </w:r>
          </w:p>
        </w:tc>
        <w:tc>
          <w:tcPr>
            <w:tcW w:w="794" w:type="dxa"/>
          </w:tcPr>
          <w:p w14:paraId="32A580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3 691</w:t>
            </w:r>
          </w:p>
        </w:tc>
      </w:tr>
      <w:tr w:rsidR="00D857DC" w14:paraId="083C44F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982E149" w14:textId="77777777" w:rsidR="00D857DC" w:rsidRDefault="00D857DC" w:rsidP="008A2BB8">
            <w:r>
              <w:t>Property, plant and equipment</w:t>
            </w:r>
          </w:p>
        </w:tc>
        <w:tc>
          <w:tcPr>
            <w:tcW w:w="711" w:type="dxa"/>
          </w:tcPr>
          <w:p w14:paraId="2D09B5E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824</w:t>
            </w:r>
          </w:p>
        </w:tc>
        <w:tc>
          <w:tcPr>
            <w:tcW w:w="877" w:type="dxa"/>
          </w:tcPr>
          <w:p w14:paraId="6893B5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810</w:t>
            </w:r>
          </w:p>
        </w:tc>
        <w:tc>
          <w:tcPr>
            <w:tcW w:w="794" w:type="dxa"/>
          </w:tcPr>
          <w:p w14:paraId="05B19E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812</w:t>
            </w:r>
          </w:p>
        </w:tc>
        <w:tc>
          <w:tcPr>
            <w:tcW w:w="794" w:type="dxa"/>
          </w:tcPr>
          <w:p w14:paraId="0A0F4E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801</w:t>
            </w:r>
          </w:p>
        </w:tc>
      </w:tr>
      <w:tr w:rsidR="00D857DC" w14:paraId="1B370C6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B2E2214" w14:textId="77777777" w:rsidR="00D857DC" w:rsidRDefault="00D857DC" w:rsidP="008A2BB8">
            <w:r>
              <w:t>Intangible assets</w:t>
            </w:r>
          </w:p>
        </w:tc>
        <w:tc>
          <w:tcPr>
            <w:tcW w:w="711" w:type="dxa"/>
            <w:tcBorders>
              <w:bottom w:val="single" w:sz="6" w:space="0" w:color="auto"/>
            </w:tcBorders>
          </w:tcPr>
          <w:p w14:paraId="03DE20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805</w:t>
            </w:r>
          </w:p>
        </w:tc>
        <w:tc>
          <w:tcPr>
            <w:tcW w:w="877" w:type="dxa"/>
            <w:tcBorders>
              <w:bottom w:val="single" w:sz="6" w:space="0" w:color="auto"/>
            </w:tcBorders>
          </w:tcPr>
          <w:p w14:paraId="7B8425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777</w:t>
            </w:r>
          </w:p>
        </w:tc>
        <w:tc>
          <w:tcPr>
            <w:tcW w:w="794" w:type="dxa"/>
            <w:tcBorders>
              <w:bottom w:val="single" w:sz="6" w:space="0" w:color="auto"/>
            </w:tcBorders>
          </w:tcPr>
          <w:p w14:paraId="1793F5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278</w:t>
            </w:r>
          </w:p>
        </w:tc>
        <w:tc>
          <w:tcPr>
            <w:tcW w:w="794" w:type="dxa"/>
            <w:tcBorders>
              <w:bottom w:val="single" w:sz="6" w:space="0" w:color="auto"/>
            </w:tcBorders>
          </w:tcPr>
          <w:p w14:paraId="22470F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250</w:t>
            </w:r>
          </w:p>
        </w:tc>
      </w:tr>
      <w:tr w:rsidR="00D857DC" w14:paraId="4497AB1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9E2F9AC" w14:textId="77777777" w:rsidR="00D857DC" w:rsidRDefault="00D857DC" w:rsidP="008A2BB8">
            <w:r>
              <w:rPr>
                <w:b/>
              </w:rPr>
              <w:t>Total administered assets</w:t>
            </w:r>
          </w:p>
        </w:tc>
        <w:tc>
          <w:tcPr>
            <w:tcW w:w="711" w:type="dxa"/>
            <w:tcBorders>
              <w:top w:val="single" w:sz="6" w:space="0" w:color="auto"/>
              <w:bottom w:val="single" w:sz="6" w:space="0" w:color="auto"/>
            </w:tcBorders>
          </w:tcPr>
          <w:p w14:paraId="03910E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5 429</w:t>
            </w:r>
          </w:p>
        </w:tc>
        <w:tc>
          <w:tcPr>
            <w:tcW w:w="877" w:type="dxa"/>
            <w:tcBorders>
              <w:top w:val="single" w:sz="6" w:space="0" w:color="auto"/>
              <w:bottom w:val="single" w:sz="6" w:space="0" w:color="auto"/>
            </w:tcBorders>
          </w:tcPr>
          <w:p w14:paraId="6EF1CE1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5 351</w:t>
            </w:r>
          </w:p>
        </w:tc>
        <w:tc>
          <w:tcPr>
            <w:tcW w:w="794" w:type="dxa"/>
            <w:tcBorders>
              <w:top w:val="single" w:sz="6" w:space="0" w:color="auto"/>
              <w:bottom w:val="single" w:sz="6" w:space="0" w:color="auto"/>
            </w:tcBorders>
          </w:tcPr>
          <w:p w14:paraId="4D7B95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4 881</w:t>
            </w:r>
          </w:p>
        </w:tc>
        <w:tc>
          <w:tcPr>
            <w:tcW w:w="794" w:type="dxa"/>
            <w:tcBorders>
              <w:top w:val="single" w:sz="6" w:space="0" w:color="auto"/>
              <w:bottom w:val="single" w:sz="6" w:space="0" w:color="auto"/>
            </w:tcBorders>
          </w:tcPr>
          <w:p w14:paraId="19253C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4 795</w:t>
            </w:r>
          </w:p>
        </w:tc>
      </w:tr>
      <w:tr w:rsidR="00D857DC" w14:paraId="4C56ED31"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98BBDC5" w14:textId="77777777" w:rsidR="00D857DC" w:rsidRDefault="00D857DC" w:rsidP="008A2BB8"/>
        </w:tc>
        <w:tc>
          <w:tcPr>
            <w:tcW w:w="711" w:type="dxa"/>
            <w:tcBorders>
              <w:top w:val="single" w:sz="6" w:space="0" w:color="auto"/>
            </w:tcBorders>
          </w:tcPr>
          <w:p w14:paraId="50FBE0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69D974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65CA3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AE709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96E733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DD64A57" w14:textId="77777777" w:rsidR="00D857DC" w:rsidRDefault="00D857DC" w:rsidP="008A2BB8">
            <w:r>
              <w:rPr>
                <w:b/>
              </w:rPr>
              <w:t>Administered liabilities</w:t>
            </w:r>
          </w:p>
        </w:tc>
        <w:tc>
          <w:tcPr>
            <w:tcW w:w="711" w:type="dxa"/>
            <w:tcBorders>
              <w:bottom w:val="single" w:sz="6" w:space="0" w:color="auto"/>
            </w:tcBorders>
          </w:tcPr>
          <w:p w14:paraId="60EEC7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bottom w:val="single" w:sz="6" w:space="0" w:color="auto"/>
            </w:tcBorders>
          </w:tcPr>
          <w:p w14:paraId="437294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1DA78F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404BDD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B2BADA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D4691A4" w14:textId="77777777" w:rsidR="00D857DC" w:rsidRDefault="00D857DC" w:rsidP="008A2BB8">
            <w:r>
              <w:t>Payables</w:t>
            </w:r>
          </w:p>
        </w:tc>
        <w:tc>
          <w:tcPr>
            <w:tcW w:w="711" w:type="dxa"/>
            <w:tcBorders>
              <w:top w:val="single" w:sz="6" w:space="0" w:color="auto"/>
            </w:tcBorders>
          </w:tcPr>
          <w:p w14:paraId="774E35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2 657</w:t>
            </w:r>
          </w:p>
        </w:tc>
        <w:tc>
          <w:tcPr>
            <w:tcW w:w="877" w:type="dxa"/>
            <w:tcBorders>
              <w:top w:val="single" w:sz="6" w:space="0" w:color="auto"/>
            </w:tcBorders>
          </w:tcPr>
          <w:p w14:paraId="0E5A7E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2 586</w:t>
            </w:r>
          </w:p>
        </w:tc>
        <w:tc>
          <w:tcPr>
            <w:tcW w:w="794" w:type="dxa"/>
            <w:tcBorders>
              <w:top w:val="single" w:sz="6" w:space="0" w:color="auto"/>
            </w:tcBorders>
          </w:tcPr>
          <w:p w14:paraId="40AEF4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66</w:t>
            </w:r>
          </w:p>
        </w:tc>
        <w:tc>
          <w:tcPr>
            <w:tcW w:w="794" w:type="dxa"/>
            <w:tcBorders>
              <w:top w:val="single" w:sz="6" w:space="0" w:color="auto"/>
            </w:tcBorders>
          </w:tcPr>
          <w:p w14:paraId="12F70F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66</w:t>
            </w:r>
          </w:p>
        </w:tc>
      </w:tr>
      <w:tr w:rsidR="00D857DC" w14:paraId="3ACC8AA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5B29BDE" w14:textId="77777777" w:rsidR="00D857DC" w:rsidRDefault="00D857DC" w:rsidP="008A2BB8">
            <w:r>
              <w:t>Borrowings</w:t>
            </w:r>
          </w:p>
        </w:tc>
        <w:tc>
          <w:tcPr>
            <w:tcW w:w="711" w:type="dxa"/>
          </w:tcPr>
          <w:p w14:paraId="70125B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3 226</w:t>
            </w:r>
          </w:p>
        </w:tc>
        <w:tc>
          <w:tcPr>
            <w:tcW w:w="877" w:type="dxa"/>
          </w:tcPr>
          <w:p w14:paraId="0B41C5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3 170</w:t>
            </w:r>
          </w:p>
        </w:tc>
        <w:tc>
          <w:tcPr>
            <w:tcW w:w="794" w:type="dxa"/>
          </w:tcPr>
          <w:p w14:paraId="7547DF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3 170</w:t>
            </w:r>
          </w:p>
        </w:tc>
        <w:tc>
          <w:tcPr>
            <w:tcW w:w="794" w:type="dxa"/>
          </w:tcPr>
          <w:p w14:paraId="616355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3 093</w:t>
            </w:r>
          </w:p>
        </w:tc>
      </w:tr>
      <w:tr w:rsidR="00D857DC" w14:paraId="794A50A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3EFB8B4" w14:textId="77777777" w:rsidR="00D857DC" w:rsidRDefault="00D857DC" w:rsidP="008A2BB8">
            <w:r>
              <w:t>Provisions</w:t>
            </w:r>
          </w:p>
        </w:tc>
        <w:tc>
          <w:tcPr>
            <w:tcW w:w="711" w:type="dxa"/>
          </w:tcPr>
          <w:p w14:paraId="2E8DA6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w:t>
            </w:r>
          </w:p>
        </w:tc>
        <w:tc>
          <w:tcPr>
            <w:tcW w:w="877" w:type="dxa"/>
          </w:tcPr>
          <w:p w14:paraId="0B3110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w:t>
            </w:r>
          </w:p>
        </w:tc>
        <w:tc>
          <w:tcPr>
            <w:tcW w:w="794" w:type="dxa"/>
          </w:tcPr>
          <w:p w14:paraId="745840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78ABFE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4CD002F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3054E9E" w14:textId="77777777" w:rsidR="00D857DC" w:rsidRDefault="00D857DC" w:rsidP="008A2BB8">
            <w:r>
              <w:rPr>
                <w:b/>
              </w:rPr>
              <w:t>Total administered liabilities</w:t>
            </w:r>
          </w:p>
        </w:tc>
        <w:tc>
          <w:tcPr>
            <w:tcW w:w="711" w:type="dxa"/>
            <w:tcBorders>
              <w:top w:val="single" w:sz="6" w:space="0" w:color="auto"/>
              <w:bottom w:val="single" w:sz="6" w:space="0" w:color="auto"/>
            </w:tcBorders>
          </w:tcPr>
          <w:p w14:paraId="6DA5DA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5 900</w:t>
            </w:r>
          </w:p>
        </w:tc>
        <w:tc>
          <w:tcPr>
            <w:tcW w:w="877" w:type="dxa"/>
            <w:tcBorders>
              <w:top w:val="single" w:sz="6" w:space="0" w:color="auto"/>
              <w:bottom w:val="single" w:sz="6" w:space="0" w:color="auto"/>
            </w:tcBorders>
          </w:tcPr>
          <w:p w14:paraId="0EBDC3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5 774</w:t>
            </w:r>
          </w:p>
        </w:tc>
        <w:tc>
          <w:tcPr>
            <w:tcW w:w="794" w:type="dxa"/>
            <w:tcBorders>
              <w:top w:val="single" w:sz="6" w:space="0" w:color="auto"/>
              <w:bottom w:val="single" w:sz="6" w:space="0" w:color="auto"/>
            </w:tcBorders>
          </w:tcPr>
          <w:p w14:paraId="210166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3 237</w:t>
            </w:r>
          </w:p>
        </w:tc>
        <w:tc>
          <w:tcPr>
            <w:tcW w:w="794" w:type="dxa"/>
            <w:tcBorders>
              <w:top w:val="single" w:sz="6" w:space="0" w:color="auto"/>
              <w:bottom w:val="single" w:sz="6" w:space="0" w:color="auto"/>
            </w:tcBorders>
          </w:tcPr>
          <w:p w14:paraId="4DD3AE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3 159</w:t>
            </w:r>
          </w:p>
        </w:tc>
      </w:tr>
      <w:tr w:rsidR="00D857DC" w14:paraId="47F4EAE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630FCA40" w14:textId="77777777" w:rsidR="00D857DC" w:rsidRDefault="00D857DC" w:rsidP="008A2BB8">
            <w:r>
              <w:rPr>
                <w:b/>
              </w:rPr>
              <w:t>Net assets</w:t>
            </w:r>
          </w:p>
        </w:tc>
        <w:tc>
          <w:tcPr>
            <w:tcW w:w="711" w:type="dxa"/>
            <w:tcBorders>
              <w:top w:val="single" w:sz="6" w:space="0" w:color="auto"/>
              <w:bottom w:val="single" w:sz="12" w:space="0" w:color="auto"/>
            </w:tcBorders>
          </w:tcPr>
          <w:p w14:paraId="6FCEDC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(471)</w:t>
            </w:r>
          </w:p>
        </w:tc>
        <w:tc>
          <w:tcPr>
            <w:tcW w:w="877" w:type="dxa"/>
            <w:tcBorders>
              <w:top w:val="single" w:sz="6" w:space="0" w:color="auto"/>
              <w:bottom w:val="single" w:sz="12" w:space="0" w:color="auto"/>
            </w:tcBorders>
          </w:tcPr>
          <w:p w14:paraId="6DE95A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(423)</w:t>
            </w:r>
          </w:p>
        </w:tc>
        <w:tc>
          <w:tcPr>
            <w:tcW w:w="794" w:type="dxa"/>
            <w:tcBorders>
              <w:top w:val="single" w:sz="6" w:space="0" w:color="auto"/>
              <w:bottom w:val="single" w:sz="12" w:space="0" w:color="auto"/>
            </w:tcBorders>
          </w:tcPr>
          <w:p w14:paraId="2C548F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1 645</w:t>
            </w:r>
          </w:p>
        </w:tc>
        <w:tc>
          <w:tcPr>
            <w:tcW w:w="794" w:type="dxa"/>
            <w:tcBorders>
              <w:top w:val="single" w:sz="6" w:space="0" w:color="auto"/>
              <w:bottom w:val="single" w:sz="12" w:space="0" w:color="auto"/>
            </w:tcBorders>
          </w:tcPr>
          <w:p w14:paraId="4312EC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1 636</w:t>
            </w:r>
          </w:p>
        </w:tc>
      </w:tr>
    </w:tbl>
    <w:p w14:paraId="19E3B7FF" w14:textId="77777777" w:rsidR="00D857DC" w:rsidRDefault="00D857DC" w:rsidP="00D857DC">
      <w:pPr>
        <w:pStyle w:val="Source"/>
      </w:pPr>
      <w:r w:rsidRPr="00E273F8">
        <w:t xml:space="preserve">Sources: Departments of </w:t>
      </w:r>
      <w:r>
        <w:t xml:space="preserve">Energy, </w:t>
      </w:r>
      <w:r w:rsidRPr="00E273F8">
        <w:t>Environment</w:t>
      </w:r>
      <w:r>
        <w:t xml:space="preserve"> and Climate Action</w:t>
      </w:r>
      <w:r w:rsidRPr="00E273F8">
        <w:t>, and Treasury and Finance</w:t>
      </w:r>
    </w:p>
    <w:p w14:paraId="50166796" w14:textId="77777777" w:rsidR="00D857DC" w:rsidRPr="006A09F6" w:rsidRDefault="00D857DC" w:rsidP="00D857DC">
      <w:pPr>
        <w:pStyle w:val="Note"/>
      </w:pPr>
      <w:r w:rsidRPr="006A09F6">
        <w:t>Note</w:t>
      </w:r>
      <w:r>
        <w:t>s</w:t>
      </w:r>
      <w:r w:rsidRPr="006A09F6">
        <w:t>:</w:t>
      </w:r>
    </w:p>
    <w:p w14:paraId="0690B6F1" w14:textId="77777777" w:rsidR="00D857DC" w:rsidRDefault="00D857DC" w:rsidP="00D857DC">
      <w:pPr>
        <w:pStyle w:val="Note"/>
      </w:pPr>
      <w:r>
        <w:t>(a)</w:t>
      </w:r>
      <w:r>
        <w:tab/>
        <w:t xml:space="preserve">Figures for the 2021-22 actuals and the 2022-23 budget reflect the operations of the former Department of Environment, Land, Water and Planning included in the </w:t>
      </w:r>
      <w:r w:rsidRPr="00CA0A70">
        <w:rPr>
          <w:i w:val="0"/>
          <w:iCs/>
        </w:rPr>
        <w:t>2021-22 Financial Report</w:t>
      </w:r>
      <w:r w:rsidRPr="0061261C">
        <w:t xml:space="preserve"> for the State of Victoria</w:t>
      </w:r>
      <w:r>
        <w:t xml:space="preserve"> and the </w:t>
      </w:r>
      <w:r w:rsidRPr="002A37B2">
        <w:rPr>
          <w:i w:val="0"/>
          <w:iCs/>
        </w:rPr>
        <w:t>2022-23 Budget</w:t>
      </w:r>
      <w:r>
        <w:t xml:space="preserve"> respectively, which do not include the impact of the machinery of government changes effective 1 January 2023.</w:t>
      </w:r>
    </w:p>
    <w:p w14:paraId="78C70008" w14:textId="77777777" w:rsidR="00D857DC" w:rsidRDefault="00D857DC" w:rsidP="00D857DC">
      <w:pPr>
        <w:pStyle w:val="Note"/>
      </w:pPr>
      <w:r>
        <w:t>(b)</w:t>
      </w:r>
      <w:r>
        <w:tab/>
        <w:t>The 2022-23 budget figures have been restated to reflect the 2021-22 actual closing balances.</w:t>
      </w:r>
    </w:p>
    <w:p w14:paraId="055933DD" w14:textId="77777777" w:rsidR="00D857DC" w:rsidRPr="006A09F6" w:rsidRDefault="00D857DC" w:rsidP="005A3BE1">
      <w:pPr>
        <w:pStyle w:val="Note"/>
        <w:ind w:right="-170"/>
      </w:pPr>
      <w:r>
        <w:t>(c)</w:t>
      </w:r>
      <w:r>
        <w:tab/>
        <w:t>The 2022-23 revised budget and 2023-24 budget reflect the impact of the machinery of government changes effective 1 January 2023.</w:t>
      </w:r>
    </w:p>
    <w:p w14:paraId="4A2749A0" w14:textId="77777777" w:rsidR="00D857DC" w:rsidRDefault="00D857DC" w:rsidP="00D857DC">
      <w:pPr>
        <w:pStyle w:val="TableHeading"/>
        <w:pageBreakBefore/>
      </w:pPr>
      <w:r>
        <w:t xml:space="preserve">Table 3.2.6: </w:t>
      </w:r>
      <w:r>
        <w:tab/>
        <w:t>Payments made on behalf of the State</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EECA_POBOS"/>
      </w:tblPr>
      <w:tblGrid>
        <w:gridCol w:w="4962"/>
        <w:gridCol w:w="992"/>
        <w:gridCol w:w="850"/>
        <w:gridCol w:w="906"/>
      </w:tblGrid>
      <w:tr w:rsidR="00D857DC" w14:paraId="1FD18A6F"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962" w:type="dxa"/>
          </w:tcPr>
          <w:p w14:paraId="60405CA2" w14:textId="77777777" w:rsidR="00D857DC" w:rsidRDefault="00D857DC" w:rsidP="008A2BB8">
            <w:pPr>
              <w:keepNext/>
            </w:pPr>
          </w:p>
        </w:tc>
        <w:tc>
          <w:tcPr>
            <w:tcW w:w="992" w:type="dxa"/>
          </w:tcPr>
          <w:p w14:paraId="202EA71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850" w:type="dxa"/>
          </w:tcPr>
          <w:p w14:paraId="38CC067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906" w:type="dxa"/>
          </w:tcPr>
          <w:p w14:paraId="06204A5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4A4E7073"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962" w:type="dxa"/>
          </w:tcPr>
          <w:p w14:paraId="44B88417" w14:textId="77777777" w:rsidR="00D857DC" w:rsidRDefault="00D857DC" w:rsidP="008A2BB8">
            <w:pPr>
              <w:keepNext/>
            </w:pPr>
          </w:p>
        </w:tc>
        <w:tc>
          <w:tcPr>
            <w:tcW w:w="992" w:type="dxa"/>
          </w:tcPr>
          <w:p w14:paraId="75B02FE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850" w:type="dxa"/>
          </w:tcPr>
          <w:p w14:paraId="032BCBE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906" w:type="dxa"/>
          </w:tcPr>
          <w:p w14:paraId="423A1BE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4EA7902D" w14:textId="77777777" w:rsidTr="008A2BB8">
        <w:tc>
          <w:tcPr>
            <w:cnfStyle w:val="001000000000" w:firstRow="0" w:lastRow="0" w:firstColumn="1" w:lastColumn="0" w:oddVBand="0" w:evenVBand="0" w:oddHBand="0" w:evenHBand="0" w:firstRowFirstColumn="0" w:firstRowLastColumn="0" w:lastRowFirstColumn="0" w:lastRowLastColumn="0"/>
            <w:tcW w:w="4962" w:type="dxa"/>
          </w:tcPr>
          <w:p w14:paraId="3E3CC757" w14:textId="77777777" w:rsidR="00D857DC" w:rsidRDefault="00D857DC" w:rsidP="008A2BB8">
            <w:r>
              <w:t>Murray</w:t>
            </w:r>
            <w:r>
              <w:noBreakHyphen/>
              <w:t>Darling Basin contribution</w:t>
            </w:r>
          </w:p>
        </w:tc>
        <w:tc>
          <w:tcPr>
            <w:tcW w:w="992" w:type="dxa"/>
          </w:tcPr>
          <w:p w14:paraId="3CB82D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w:t>
            </w:r>
          </w:p>
        </w:tc>
        <w:tc>
          <w:tcPr>
            <w:tcW w:w="850" w:type="dxa"/>
          </w:tcPr>
          <w:p w14:paraId="00A6DF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w:t>
            </w:r>
          </w:p>
        </w:tc>
        <w:tc>
          <w:tcPr>
            <w:tcW w:w="906" w:type="dxa"/>
          </w:tcPr>
          <w:p w14:paraId="1CD5BC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w:t>
            </w:r>
          </w:p>
        </w:tc>
      </w:tr>
      <w:tr w:rsidR="00D857DC" w14:paraId="7D414CFF" w14:textId="77777777" w:rsidTr="008A2BB8">
        <w:tc>
          <w:tcPr>
            <w:cnfStyle w:val="001000000000" w:firstRow="0" w:lastRow="0" w:firstColumn="1" w:lastColumn="0" w:oddVBand="0" w:evenVBand="0" w:oddHBand="0" w:evenHBand="0" w:firstRowFirstColumn="0" w:firstRowLastColumn="0" w:lastRowFirstColumn="0" w:lastRowLastColumn="0"/>
            <w:tcW w:w="4962" w:type="dxa"/>
          </w:tcPr>
          <w:p w14:paraId="0D52FEA2" w14:textId="77777777" w:rsidR="00D857DC" w:rsidRDefault="00D857DC" w:rsidP="008A2BB8">
            <w:r>
              <w:t>Victorian Desalination Project</w:t>
            </w:r>
          </w:p>
        </w:tc>
        <w:tc>
          <w:tcPr>
            <w:tcW w:w="992" w:type="dxa"/>
          </w:tcPr>
          <w:p w14:paraId="43FF34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671</w:t>
            </w:r>
          </w:p>
        </w:tc>
        <w:tc>
          <w:tcPr>
            <w:tcW w:w="850" w:type="dxa"/>
          </w:tcPr>
          <w:p w14:paraId="308A9C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582</w:t>
            </w:r>
          </w:p>
        </w:tc>
        <w:tc>
          <w:tcPr>
            <w:tcW w:w="906" w:type="dxa"/>
          </w:tcPr>
          <w:p w14:paraId="50AC4E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695</w:t>
            </w:r>
          </w:p>
        </w:tc>
      </w:tr>
      <w:tr w:rsidR="00D857DC" w14:paraId="775A5F65" w14:textId="77777777" w:rsidTr="008A2BB8">
        <w:tc>
          <w:tcPr>
            <w:cnfStyle w:val="001000000000" w:firstRow="0" w:lastRow="0" w:firstColumn="1" w:lastColumn="0" w:oddVBand="0" w:evenVBand="0" w:oddHBand="0" w:evenHBand="0" w:firstRowFirstColumn="0" w:firstRowLastColumn="0" w:lastRowFirstColumn="0" w:lastRowLastColumn="0"/>
            <w:tcW w:w="4962" w:type="dxa"/>
          </w:tcPr>
          <w:p w14:paraId="4D33DB9B" w14:textId="77777777" w:rsidR="00D857DC" w:rsidRDefault="00D857DC" w:rsidP="008A2BB8">
            <w:r>
              <w:t>State Funding Commitments to National Energy Market Bodies</w:t>
            </w:r>
          </w:p>
        </w:tc>
        <w:tc>
          <w:tcPr>
            <w:tcW w:w="992" w:type="dxa"/>
          </w:tcPr>
          <w:p w14:paraId="597CA4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850" w:type="dxa"/>
          </w:tcPr>
          <w:p w14:paraId="1DC537E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906" w:type="dxa"/>
          </w:tcPr>
          <w:p w14:paraId="31FDF9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r>
      <w:tr w:rsidR="00D857DC" w14:paraId="1BDF733A" w14:textId="77777777" w:rsidTr="008A2BB8">
        <w:tc>
          <w:tcPr>
            <w:cnfStyle w:val="001000000000" w:firstRow="0" w:lastRow="0" w:firstColumn="1" w:lastColumn="0" w:oddVBand="0" w:evenVBand="0" w:oddHBand="0" w:evenHBand="0" w:firstRowFirstColumn="0" w:firstRowLastColumn="0" w:lastRowFirstColumn="0" w:lastRowLastColumn="0"/>
            <w:tcW w:w="4962" w:type="dxa"/>
            <w:tcBorders>
              <w:bottom w:val="single" w:sz="6" w:space="0" w:color="auto"/>
            </w:tcBorders>
          </w:tcPr>
          <w:p w14:paraId="610A9E19" w14:textId="77777777" w:rsidR="00D857DC" w:rsidRDefault="00D857DC" w:rsidP="008A2BB8">
            <w:r>
              <w:t>Land Use Victoria</w:t>
            </w:r>
          </w:p>
        </w:tc>
        <w:tc>
          <w:tcPr>
            <w:tcW w:w="992" w:type="dxa"/>
            <w:tcBorders>
              <w:bottom w:val="single" w:sz="6" w:space="0" w:color="auto"/>
            </w:tcBorders>
          </w:tcPr>
          <w:p w14:paraId="6F6021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850" w:type="dxa"/>
            <w:tcBorders>
              <w:bottom w:val="single" w:sz="6" w:space="0" w:color="auto"/>
            </w:tcBorders>
          </w:tcPr>
          <w:p w14:paraId="55EDB9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906" w:type="dxa"/>
            <w:tcBorders>
              <w:bottom w:val="single" w:sz="6" w:space="0" w:color="auto"/>
            </w:tcBorders>
          </w:tcPr>
          <w:p w14:paraId="1C0236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69A3A227" w14:textId="77777777" w:rsidTr="008A2BB8">
        <w:tc>
          <w:tcPr>
            <w:cnfStyle w:val="001000000000" w:firstRow="0" w:lastRow="0" w:firstColumn="1" w:lastColumn="0" w:oddVBand="0" w:evenVBand="0" w:oddHBand="0" w:evenHBand="0" w:firstRowFirstColumn="0" w:firstRowLastColumn="0" w:lastRowFirstColumn="0" w:lastRowLastColumn="0"/>
            <w:tcW w:w="4962" w:type="dxa"/>
            <w:tcBorders>
              <w:top w:val="single" w:sz="6" w:space="0" w:color="auto"/>
              <w:bottom w:val="single" w:sz="12" w:space="0" w:color="auto"/>
            </w:tcBorders>
          </w:tcPr>
          <w:p w14:paraId="665432E3" w14:textId="77777777" w:rsidR="00D857DC" w:rsidRDefault="00D857DC" w:rsidP="008A2BB8">
            <w:r>
              <w:rPr>
                <w:b/>
              </w:rPr>
              <w:t>Total</w:t>
            </w:r>
          </w:p>
        </w:tc>
        <w:tc>
          <w:tcPr>
            <w:tcW w:w="992" w:type="dxa"/>
            <w:tcBorders>
              <w:top w:val="single" w:sz="6" w:space="0" w:color="auto"/>
              <w:bottom w:val="single" w:sz="12" w:space="0" w:color="auto"/>
            </w:tcBorders>
          </w:tcPr>
          <w:p w14:paraId="47311E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716</w:t>
            </w:r>
          </w:p>
        </w:tc>
        <w:tc>
          <w:tcPr>
            <w:tcW w:w="850" w:type="dxa"/>
            <w:tcBorders>
              <w:top w:val="single" w:sz="6" w:space="0" w:color="auto"/>
              <w:bottom w:val="single" w:sz="12" w:space="0" w:color="auto"/>
            </w:tcBorders>
          </w:tcPr>
          <w:p w14:paraId="4279A3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625</w:t>
            </w:r>
          </w:p>
        </w:tc>
        <w:tc>
          <w:tcPr>
            <w:tcW w:w="906" w:type="dxa"/>
            <w:tcBorders>
              <w:top w:val="single" w:sz="6" w:space="0" w:color="auto"/>
              <w:bottom w:val="single" w:sz="12" w:space="0" w:color="auto"/>
            </w:tcBorders>
          </w:tcPr>
          <w:p w14:paraId="4F7229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735</w:t>
            </w:r>
          </w:p>
        </w:tc>
      </w:tr>
    </w:tbl>
    <w:p w14:paraId="4590B272" w14:textId="77777777" w:rsidR="00D857DC" w:rsidRDefault="00D857DC" w:rsidP="00D857DC">
      <w:pPr>
        <w:pStyle w:val="Source"/>
      </w:pPr>
      <w:r w:rsidRPr="00E273F8">
        <w:t xml:space="preserve">Sources: Departments of </w:t>
      </w:r>
      <w:r>
        <w:t xml:space="preserve">Energy, </w:t>
      </w:r>
      <w:r w:rsidRPr="00E273F8">
        <w:t>Environment</w:t>
      </w:r>
      <w:r>
        <w:t xml:space="preserve"> and Climate Action</w:t>
      </w:r>
      <w:r w:rsidRPr="00E273F8">
        <w:t>, and Treasury and Finance</w:t>
      </w:r>
    </w:p>
    <w:p w14:paraId="5B1A980E" w14:textId="77777777" w:rsidR="00D857DC" w:rsidRPr="006A09F6" w:rsidRDefault="00D857DC" w:rsidP="00D857DC">
      <w:pPr>
        <w:pStyle w:val="Note"/>
      </w:pPr>
      <w:r w:rsidRPr="006A09F6">
        <w:t>Note</w:t>
      </w:r>
      <w:r>
        <w:t>s</w:t>
      </w:r>
      <w:r w:rsidRPr="006A09F6">
        <w:t>:</w:t>
      </w:r>
    </w:p>
    <w:p w14:paraId="2648265B" w14:textId="77777777" w:rsidR="00D857DC" w:rsidRDefault="00D857DC" w:rsidP="00D857DC">
      <w:pPr>
        <w:pStyle w:val="Note"/>
        <w:ind w:right="-58"/>
      </w:pPr>
      <w:r>
        <w:t>(a)</w:t>
      </w:r>
      <w:r>
        <w:tab/>
        <w:t xml:space="preserve">Figures for the 2022-23 budget reflect the operations of the former Department of Environment, Land, Water and Planning included in the </w:t>
      </w:r>
      <w:r w:rsidRPr="002A37B2">
        <w:rPr>
          <w:i w:val="0"/>
          <w:iCs/>
        </w:rPr>
        <w:t>2022-23 Budget</w:t>
      </w:r>
      <w:r>
        <w:t>, which do not include the impact of the machinery of government changes effective 1 January 2023.</w:t>
      </w:r>
    </w:p>
    <w:p w14:paraId="38F43FA9" w14:textId="13D30CE8" w:rsidR="00D857DC" w:rsidRDefault="00D857DC" w:rsidP="005A3BE1">
      <w:pPr>
        <w:pStyle w:val="Note"/>
        <w:ind w:right="-170"/>
      </w:pPr>
      <w:r>
        <w:t>(b)</w:t>
      </w:r>
      <w:r>
        <w:tab/>
        <w:t xml:space="preserve">The 2022-23 revised </w:t>
      </w:r>
      <w:r w:rsidR="005A3BE1">
        <w:t xml:space="preserve">budget </w:t>
      </w:r>
      <w:r>
        <w:t xml:space="preserve">and 2023-24 budget reflect the impact of the machinery of government changes effective 1 January 2023. </w:t>
      </w:r>
    </w:p>
    <w:p w14:paraId="0D3AFEA1" w14:textId="77777777" w:rsidR="00D857DC" w:rsidRDefault="00D857DC" w:rsidP="00D857DC"/>
    <w:p w14:paraId="2B471DDD" w14:textId="77777777" w:rsidR="00D857DC" w:rsidRDefault="00D857DC" w:rsidP="00D857DC"/>
    <w:p w14:paraId="625163AD" w14:textId="77777777" w:rsidR="00D857DC" w:rsidRDefault="00D857DC" w:rsidP="00D857DC">
      <w:pPr>
        <w:sectPr w:rsidR="00D857DC" w:rsidSect="00D25950">
          <w:footerReference w:type="even" r:id="rId55"/>
          <w:footerReference w:type="default" r:id="rId56"/>
          <w:pgSz w:w="9979" w:h="14175" w:code="34"/>
          <w:pgMar w:top="1134" w:right="1134" w:bottom="1134" w:left="1134" w:header="624" w:footer="567" w:gutter="0"/>
          <w:cols w:space="708"/>
          <w:docGrid w:linePitch="360"/>
        </w:sectPr>
      </w:pPr>
    </w:p>
    <w:p w14:paraId="6769CD1F" w14:textId="77777777" w:rsidR="00D857DC" w:rsidRDefault="00D857DC" w:rsidP="00D857DC">
      <w:pPr>
        <w:pStyle w:val="Heading10"/>
        <w:pageBreakBefore/>
        <w:spacing w:before="0"/>
      </w:pPr>
      <w:bookmarkStart w:id="71" w:name="_Toc135223455"/>
      <w:r>
        <w:t>Department of Families, Fairness and Housing</w:t>
      </w:r>
      <w:bookmarkEnd w:id="71"/>
    </w:p>
    <w:p w14:paraId="60EEFFF7" w14:textId="77777777" w:rsidR="00D857DC" w:rsidRDefault="00D857DC" w:rsidP="00D857DC">
      <w:pPr>
        <w:pStyle w:val="Heading20"/>
      </w:pPr>
      <w:r>
        <w:t>Operating performance</w:t>
      </w:r>
    </w:p>
    <w:p w14:paraId="4BDEA18A" w14:textId="77777777" w:rsidR="00D857DC" w:rsidRDefault="00D857DC" w:rsidP="00D857DC">
      <w:r>
        <w:t>The Department of Families, Fairness and Housing is forecasting an operating deficit of $12 million in 2023-24, compared with an expected operating deficit in 2022-23 of $35 million for the revised budget.</w:t>
      </w:r>
    </w:p>
    <w:p w14:paraId="36E7F9CF" w14:textId="77777777" w:rsidR="00D857DC" w:rsidRDefault="00D857DC" w:rsidP="00D857DC">
      <w:r w:rsidRPr="00723325">
        <w:t xml:space="preserve">The </w:t>
      </w:r>
      <w:r>
        <w:t xml:space="preserve">2023-24 operating result is primarily attributable to the forecast operating expenditure funded from trust balances. </w:t>
      </w:r>
    </w:p>
    <w:p w14:paraId="7C674965" w14:textId="77777777" w:rsidR="00D857DC" w:rsidRDefault="00D857DC" w:rsidP="00D857DC">
      <w:r>
        <w:t>The operating statement shows a decrease in operating income of $168 million between the 2022-23 revised budget and the 2023-24 budget. This is primarily due to the higher funding allocation for the</w:t>
      </w:r>
      <w:r w:rsidRPr="009976AD">
        <w:t xml:space="preserve"> Big Housing Build </w:t>
      </w:r>
      <w:r>
        <w:t xml:space="preserve">in 2022-23, </w:t>
      </w:r>
      <w:r w:rsidRPr="00D9281E">
        <w:t xml:space="preserve">which is offset by </w:t>
      </w:r>
      <w:r>
        <w:t xml:space="preserve">funding for initiatives approved in the </w:t>
      </w:r>
      <w:r>
        <w:rPr>
          <w:i/>
        </w:rPr>
        <w:t>2023-24 Budget</w:t>
      </w:r>
      <w:r>
        <w:t>, including:</w:t>
      </w:r>
    </w:p>
    <w:p w14:paraId="2177A7AC" w14:textId="77777777" w:rsidR="00D857DC" w:rsidRPr="00C823B4" w:rsidRDefault="00D857DC" w:rsidP="00D857DC">
      <w:pPr>
        <w:pStyle w:val="ListBullet"/>
        <w:keepLines w:val="0"/>
      </w:pPr>
      <w:r w:rsidRPr="00C823B4">
        <w:t>Civil claims costs for historical institutional child abuse</w:t>
      </w:r>
    </w:p>
    <w:p w14:paraId="06682E41" w14:textId="77777777" w:rsidR="00D857DC" w:rsidRPr="00C823B4" w:rsidRDefault="00D857DC" w:rsidP="00D857DC">
      <w:pPr>
        <w:pStyle w:val="ListBullet"/>
        <w:keepLines w:val="0"/>
      </w:pPr>
      <w:r w:rsidRPr="00C823B4">
        <w:t>Delivering improved outcomes for children</w:t>
      </w:r>
      <w:r>
        <w:t xml:space="preserve"> in residential care</w:t>
      </w:r>
    </w:p>
    <w:p w14:paraId="65C33300" w14:textId="77777777" w:rsidR="00D857DC" w:rsidRPr="00C823B4" w:rsidRDefault="00D857DC" w:rsidP="00D857DC">
      <w:pPr>
        <w:pStyle w:val="ListBullet"/>
        <w:keepLines w:val="0"/>
      </w:pPr>
      <w:r w:rsidRPr="00C823B4">
        <w:t>Ending family violence and sexual assault.</w:t>
      </w:r>
    </w:p>
    <w:p w14:paraId="0C887A78" w14:textId="77777777" w:rsidR="00D857DC" w:rsidRDefault="00D857DC" w:rsidP="00D857DC">
      <w:pPr>
        <w:pStyle w:val="ListBullet"/>
        <w:numPr>
          <w:ilvl w:val="0"/>
          <w:numId w:val="0"/>
        </w:numPr>
      </w:pPr>
      <w:r>
        <w:t xml:space="preserve">Operating expenses are expected to decrease by $191 million in 2023-24, compared with 2022-23 revised budget which is </w:t>
      </w:r>
      <w:r w:rsidRPr="00632858">
        <w:t xml:space="preserve">primarily driven by </w:t>
      </w:r>
      <w:r>
        <w:t>the factors outlined above.</w:t>
      </w:r>
    </w:p>
    <w:p w14:paraId="6ACEFD8C" w14:textId="77777777" w:rsidR="00D857DC" w:rsidRDefault="00D857DC" w:rsidP="00D857DC">
      <w:pPr>
        <w:pStyle w:val="Heading20"/>
      </w:pPr>
      <w:r>
        <w:t>Balance sheet</w:t>
      </w:r>
    </w:p>
    <w:p w14:paraId="21E1C74B" w14:textId="02FF6959" w:rsidR="00D857DC" w:rsidRDefault="00D857DC" w:rsidP="00D857DC">
      <w:r>
        <w:t>The Department</w:t>
      </w:r>
      <w:r w:rsidR="00233EA7">
        <w:t>’</w:t>
      </w:r>
      <w:r>
        <w:t>s net assets position is estimated to increase by $40 million in 2023-24, compared with the 2022-23 revised budget, reflecting an increase in total assets of $59 million and an increase in total liabilities of $19 million.</w:t>
      </w:r>
    </w:p>
    <w:p w14:paraId="6DA73D38" w14:textId="77777777" w:rsidR="00D857DC" w:rsidRDefault="00D857DC" w:rsidP="00D857DC">
      <w:pPr>
        <w:pStyle w:val="Heading20"/>
      </w:pPr>
      <w:r>
        <w:t>Investing and finance</w:t>
      </w:r>
    </w:p>
    <w:p w14:paraId="43E4774B" w14:textId="110BA3A3" w:rsidR="00D857DC" w:rsidRDefault="00D857DC" w:rsidP="00D857DC">
      <w:r>
        <w:t>Cash flows from investing activities primarily reflect the Government</w:t>
      </w:r>
      <w:r w:rsidR="00233EA7">
        <w:t>’</w:t>
      </w:r>
      <w:r>
        <w:t>s continued asset investment in the community services sectors.</w:t>
      </w:r>
    </w:p>
    <w:p w14:paraId="2EC14C18" w14:textId="77777777" w:rsidR="00D857DC" w:rsidRDefault="00D857DC" w:rsidP="00D857DC">
      <w:pPr>
        <w:pStyle w:val="Heading20"/>
        <w:pageBreakBefore/>
      </w:pPr>
      <w:r>
        <w:t>Administered items statement</w:t>
      </w:r>
    </w:p>
    <w:p w14:paraId="4890F203" w14:textId="77777777" w:rsidR="00D857DC" w:rsidRDefault="00D857DC" w:rsidP="00D857DC">
      <w:r>
        <w:t>The Department is responsible for administering revenue on behalf of the State in 2023</w:t>
      </w:r>
      <w:r>
        <w:noBreakHyphen/>
        <w:t xml:space="preserve">24 including the </w:t>
      </w:r>
      <w:r w:rsidRPr="0084629F">
        <w:t>National Disability Insurance Scheme (NDIS)</w:t>
      </w:r>
      <w:r>
        <w:t xml:space="preserve"> payments on behalf of the State (POBOS). </w:t>
      </w:r>
    </w:p>
    <w:p w14:paraId="7BA126E4" w14:textId="13B53242" w:rsidR="00D857DC" w:rsidRDefault="00D857DC" w:rsidP="00D857DC">
      <w:r>
        <w:t xml:space="preserve">Total administered income of the Department is expected to increase by $115 million in 2023-24, compared with the 2022-23 revised budget. This is primarily driven by </w:t>
      </w:r>
      <w:r w:rsidRPr="00BE31B1">
        <w:t>Victoria</w:t>
      </w:r>
      <w:r w:rsidR="00233EA7">
        <w:t>’</w:t>
      </w:r>
      <w:r w:rsidRPr="00BE31B1">
        <w:t xml:space="preserve">s </w:t>
      </w:r>
      <w:r>
        <w:t xml:space="preserve">increased </w:t>
      </w:r>
      <w:r w:rsidRPr="00BE31B1">
        <w:t>financial contribution to the NDIS administered by the department on behalf of the State</w:t>
      </w:r>
      <w:r>
        <w:t xml:space="preserve">. </w:t>
      </w:r>
    </w:p>
    <w:p w14:paraId="705DF5CE" w14:textId="77777777" w:rsidR="00D857DC" w:rsidRDefault="00D857DC" w:rsidP="00D857DC">
      <w:r>
        <w:t>Total administered expenses of the Department are expected to increase by $21 million, primarily due to higher estimated contributions to the NDIS.</w:t>
      </w:r>
    </w:p>
    <w:p w14:paraId="5FABDF23" w14:textId="77777777" w:rsidR="00D857DC" w:rsidRDefault="00D857DC" w:rsidP="00D857DC">
      <w:pPr>
        <w:pStyle w:val="ListBullet"/>
        <w:numPr>
          <w:ilvl w:val="0"/>
          <w:numId w:val="0"/>
        </w:numPr>
      </w:pPr>
      <w:r>
        <w:t>There was a reclassification for reporting purposes of NDIS payments from the output appropriation to the POBOS appropriation as a result of changes in the related financial administration arrangements effective from 1 July 2022. The reclassification has resulted in a drop in grants and an increase in POBOS for both income and expenses.</w:t>
      </w:r>
    </w:p>
    <w:p w14:paraId="5F9C32EE" w14:textId="77777777" w:rsidR="00D857DC" w:rsidRDefault="00D857DC" w:rsidP="00D857DC"/>
    <w:p w14:paraId="065ABFE9" w14:textId="77777777" w:rsidR="00D857DC" w:rsidRDefault="00D857DC" w:rsidP="00D857DC">
      <w:pPr>
        <w:pStyle w:val="TableHeading"/>
        <w:pageBreakBefore/>
      </w:pPr>
      <w:r>
        <w:t xml:space="preserve">Table 3.3.1: </w:t>
      </w:r>
      <w:r>
        <w:tab/>
        <w:t>Comprehensive operating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FFH_OS"/>
      </w:tblPr>
      <w:tblGrid>
        <w:gridCol w:w="4395"/>
        <w:gridCol w:w="771"/>
        <w:gridCol w:w="956"/>
        <w:gridCol w:w="794"/>
        <w:gridCol w:w="794"/>
      </w:tblGrid>
      <w:tr w:rsidR="00D857DC" w14:paraId="5E5A0210"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tcBorders>
          </w:tcPr>
          <w:p w14:paraId="62811340" w14:textId="77777777" w:rsidR="00D857DC" w:rsidRDefault="00D857DC" w:rsidP="008A2BB8">
            <w:pPr>
              <w:keepNext/>
            </w:pPr>
          </w:p>
        </w:tc>
        <w:tc>
          <w:tcPr>
            <w:tcW w:w="771" w:type="dxa"/>
            <w:tcBorders>
              <w:top w:val="single" w:sz="6" w:space="0" w:color="auto"/>
            </w:tcBorders>
          </w:tcPr>
          <w:p w14:paraId="0CCC74A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956" w:type="dxa"/>
            <w:tcBorders>
              <w:top w:val="single" w:sz="6" w:space="0" w:color="auto"/>
            </w:tcBorders>
          </w:tcPr>
          <w:p w14:paraId="1AA36AC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0A434A4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5285494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2A24B89D"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95" w:type="dxa"/>
            <w:tcBorders>
              <w:bottom w:val="single" w:sz="6" w:space="0" w:color="auto"/>
            </w:tcBorders>
          </w:tcPr>
          <w:p w14:paraId="3E0DF9A7" w14:textId="77777777" w:rsidR="00D857DC" w:rsidRDefault="00D857DC" w:rsidP="008A2BB8">
            <w:pPr>
              <w:keepNext/>
            </w:pPr>
          </w:p>
        </w:tc>
        <w:tc>
          <w:tcPr>
            <w:tcW w:w="771" w:type="dxa"/>
            <w:tcBorders>
              <w:bottom w:val="single" w:sz="6" w:space="0" w:color="auto"/>
            </w:tcBorders>
          </w:tcPr>
          <w:p w14:paraId="392F4D5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p>
        </w:tc>
        <w:tc>
          <w:tcPr>
            <w:tcW w:w="956" w:type="dxa"/>
            <w:tcBorders>
              <w:bottom w:val="single" w:sz="6" w:space="0" w:color="auto"/>
            </w:tcBorders>
          </w:tcPr>
          <w:p w14:paraId="66B6DBF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794" w:type="dxa"/>
            <w:tcBorders>
              <w:bottom w:val="single" w:sz="6" w:space="0" w:color="auto"/>
            </w:tcBorders>
          </w:tcPr>
          <w:p w14:paraId="102293D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Borders>
              <w:bottom w:val="single" w:sz="6" w:space="0" w:color="auto"/>
            </w:tcBorders>
          </w:tcPr>
          <w:p w14:paraId="198F510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r>
      <w:tr w:rsidR="00D857DC" w14:paraId="418ADD90"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tcBorders>
          </w:tcPr>
          <w:p w14:paraId="5DCB198D" w14:textId="77777777" w:rsidR="00D857DC" w:rsidRDefault="00D857DC" w:rsidP="008A2BB8">
            <w:r>
              <w:rPr>
                <w:b/>
              </w:rPr>
              <w:t>Net result from continuing operations</w:t>
            </w:r>
          </w:p>
        </w:tc>
        <w:tc>
          <w:tcPr>
            <w:tcW w:w="771" w:type="dxa"/>
            <w:tcBorders>
              <w:top w:val="single" w:sz="6" w:space="0" w:color="auto"/>
            </w:tcBorders>
          </w:tcPr>
          <w:p w14:paraId="53A031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56" w:type="dxa"/>
            <w:tcBorders>
              <w:top w:val="single" w:sz="6" w:space="0" w:color="auto"/>
            </w:tcBorders>
          </w:tcPr>
          <w:p w14:paraId="4388AE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D9963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080355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11EF90A"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0762B56F" w14:textId="77777777" w:rsidR="00D857DC" w:rsidRDefault="00D857DC" w:rsidP="008A2BB8">
            <w:r>
              <w:rPr>
                <w:b/>
              </w:rPr>
              <w:t>Income from transactions</w:t>
            </w:r>
          </w:p>
        </w:tc>
        <w:tc>
          <w:tcPr>
            <w:tcW w:w="771" w:type="dxa"/>
          </w:tcPr>
          <w:p w14:paraId="70D707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56" w:type="dxa"/>
          </w:tcPr>
          <w:p w14:paraId="0453A2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77B12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78EEC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4D47E48"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4C44F7E8" w14:textId="77777777" w:rsidR="00D857DC" w:rsidRDefault="00D857DC" w:rsidP="008A2BB8">
            <w:r>
              <w:t>Output appropriations</w:t>
            </w:r>
          </w:p>
        </w:tc>
        <w:tc>
          <w:tcPr>
            <w:tcW w:w="771" w:type="dxa"/>
          </w:tcPr>
          <w:p w14:paraId="0CE762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6 518</w:t>
            </w:r>
          </w:p>
        </w:tc>
        <w:tc>
          <w:tcPr>
            <w:tcW w:w="956" w:type="dxa"/>
          </w:tcPr>
          <w:p w14:paraId="23ABBC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4 710</w:t>
            </w:r>
          </w:p>
        </w:tc>
        <w:tc>
          <w:tcPr>
            <w:tcW w:w="794" w:type="dxa"/>
          </w:tcPr>
          <w:p w14:paraId="0E680C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4 942</w:t>
            </w:r>
          </w:p>
        </w:tc>
        <w:tc>
          <w:tcPr>
            <w:tcW w:w="794" w:type="dxa"/>
          </w:tcPr>
          <w:p w14:paraId="48A4C9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4 796</w:t>
            </w:r>
          </w:p>
        </w:tc>
      </w:tr>
      <w:tr w:rsidR="00D857DC" w14:paraId="41DAC408"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16FD977B" w14:textId="77777777" w:rsidR="00D857DC" w:rsidRDefault="00D857DC" w:rsidP="008A2BB8">
            <w:r>
              <w:t>Special appropriations</w:t>
            </w:r>
          </w:p>
        </w:tc>
        <w:tc>
          <w:tcPr>
            <w:tcW w:w="771" w:type="dxa"/>
          </w:tcPr>
          <w:p w14:paraId="19A8FE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65</w:t>
            </w:r>
          </w:p>
        </w:tc>
        <w:tc>
          <w:tcPr>
            <w:tcW w:w="956" w:type="dxa"/>
          </w:tcPr>
          <w:p w14:paraId="0349DC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72</w:t>
            </w:r>
          </w:p>
        </w:tc>
        <w:tc>
          <w:tcPr>
            <w:tcW w:w="794" w:type="dxa"/>
          </w:tcPr>
          <w:p w14:paraId="439B84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80</w:t>
            </w:r>
          </w:p>
        </w:tc>
        <w:tc>
          <w:tcPr>
            <w:tcW w:w="794" w:type="dxa"/>
          </w:tcPr>
          <w:p w14:paraId="4034BA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88</w:t>
            </w:r>
          </w:p>
        </w:tc>
      </w:tr>
      <w:tr w:rsidR="00D857DC" w14:paraId="75EDF045"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009F2E04" w14:textId="77777777" w:rsidR="00D857DC" w:rsidRDefault="00D857DC" w:rsidP="008A2BB8">
            <w:r>
              <w:t>Grants</w:t>
            </w:r>
          </w:p>
        </w:tc>
        <w:tc>
          <w:tcPr>
            <w:tcW w:w="771" w:type="dxa"/>
          </w:tcPr>
          <w:p w14:paraId="75B511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737</w:t>
            </w:r>
          </w:p>
        </w:tc>
        <w:tc>
          <w:tcPr>
            <w:tcW w:w="956" w:type="dxa"/>
          </w:tcPr>
          <w:p w14:paraId="3E68FD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w:t>
            </w:r>
          </w:p>
        </w:tc>
        <w:tc>
          <w:tcPr>
            <w:tcW w:w="794" w:type="dxa"/>
          </w:tcPr>
          <w:p w14:paraId="5CC570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70</w:t>
            </w:r>
          </w:p>
        </w:tc>
        <w:tc>
          <w:tcPr>
            <w:tcW w:w="794" w:type="dxa"/>
          </w:tcPr>
          <w:p w14:paraId="1D703D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w:t>
            </w:r>
          </w:p>
        </w:tc>
      </w:tr>
      <w:tr w:rsidR="00D857DC" w14:paraId="3030540B"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442773B6" w14:textId="77777777" w:rsidR="00D857DC" w:rsidRDefault="00D857DC" w:rsidP="008A2BB8">
            <w:r>
              <w:t>Fair value of assets and services received free of charge or for nominal consideration</w:t>
            </w:r>
          </w:p>
        </w:tc>
        <w:tc>
          <w:tcPr>
            <w:tcW w:w="771" w:type="dxa"/>
          </w:tcPr>
          <w:p w14:paraId="388EF5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956" w:type="dxa"/>
          </w:tcPr>
          <w:p w14:paraId="5F727D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63ED6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3C38E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44A8FC6F"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bottom w:val="single" w:sz="6" w:space="0" w:color="auto"/>
            </w:tcBorders>
          </w:tcPr>
          <w:p w14:paraId="4914EB8F" w14:textId="77777777" w:rsidR="00D857DC" w:rsidRDefault="00D857DC" w:rsidP="008A2BB8">
            <w:r>
              <w:t>Other revenue and income</w:t>
            </w:r>
          </w:p>
        </w:tc>
        <w:tc>
          <w:tcPr>
            <w:tcW w:w="771" w:type="dxa"/>
            <w:tcBorders>
              <w:bottom w:val="single" w:sz="6" w:space="0" w:color="auto"/>
            </w:tcBorders>
          </w:tcPr>
          <w:p w14:paraId="429DA4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956" w:type="dxa"/>
            <w:tcBorders>
              <w:bottom w:val="single" w:sz="6" w:space="0" w:color="auto"/>
            </w:tcBorders>
          </w:tcPr>
          <w:p w14:paraId="34B589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361FD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136F6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34EFF87D"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tcBorders>
          </w:tcPr>
          <w:p w14:paraId="21E9161A" w14:textId="77777777" w:rsidR="00D857DC" w:rsidRDefault="00D857DC" w:rsidP="008A2BB8">
            <w:r>
              <w:rPr>
                <w:b/>
              </w:rPr>
              <w:t>Total revenue and income from transactions</w:t>
            </w:r>
          </w:p>
        </w:tc>
        <w:tc>
          <w:tcPr>
            <w:tcW w:w="771" w:type="dxa"/>
            <w:tcBorders>
              <w:top w:val="single" w:sz="6" w:space="0" w:color="auto"/>
            </w:tcBorders>
          </w:tcPr>
          <w:p w14:paraId="0601AC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7 327</w:t>
            </w:r>
          </w:p>
        </w:tc>
        <w:tc>
          <w:tcPr>
            <w:tcW w:w="956" w:type="dxa"/>
            <w:tcBorders>
              <w:top w:val="single" w:sz="6" w:space="0" w:color="auto"/>
            </w:tcBorders>
          </w:tcPr>
          <w:p w14:paraId="0951E7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4 841</w:t>
            </w:r>
          </w:p>
        </w:tc>
        <w:tc>
          <w:tcPr>
            <w:tcW w:w="794" w:type="dxa"/>
            <w:tcBorders>
              <w:top w:val="single" w:sz="6" w:space="0" w:color="auto"/>
            </w:tcBorders>
          </w:tcPr>
          <w:p w14:paraId="262B7A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5 093</w:t>
            </w:r>
          </w:p>
        </w:tc>
        <w:tc>
          <w:tcPr>
            <w:tcW w:w="794" w:type="dxa"/>
            <w:tcBorders>
              <w:top w:val="single" w:sz="6" w:space="0" w:color="auto"/>
            </w:tcBorders>
          </w:tcPr>
          <w:p w14:paraId="6CF959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4 925</w:t>
            </w:r>
          </w:p>
        </w:tc>
      </w:tr>
      <w:tr w:rsidR="00D857DC" w14:paraId="0A09C075"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751C9113" w14:textId="77777777" w:rsidR="00D857DC" w:rsidRDefault="00D857DC" w:rsidP="008A2BB8">
            <w:r>
              <w:rPr>
                <w:b/>
              </w:rPr>
              <w:t>Expenses from transactions</w:t>
            </w:r>
          </w:p>
        </w:tc>
        <w:tc>
          <w:tcPr>
            <w:tcW w:w="771" w:type="dxa"/>
          </w:tcPr>
          <w:p w14:paraId="63F672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56" w:type="dxa"/>
          </w:tcPr>
          <w:p w14:paraId="00954D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AC691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EC300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104FF26"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3328F41D" w14:textId="77777777" w:rsidR="00D857DC" w:rsidRDefault="00D857DC" w:rsidP="008A2BB8">
            <w:r>
              <w:t>Employee benefits</w:t>
            </w:r>
          </w:p>
        </w:tc>
        <w:tc>
          <w:tcPr>
            <w:tcW w:w="771" w:type="dxa"/>
          </w:tcPr>
          <w:p w14:paraId="4529CB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787</w:t>
            </w:r>
          </w:p>
        </w:tc>
        <w:tc>
          <w:tcPr>
            <w:tcW w:w="956" w:type="dxa"/>
          </w:tcPr>
          <w:p w14:paraId="6F6E45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737</w:t>
            </w:r>
          </w:p>
        </w:tc>
        <w:tc>
          <w:tcPr>
            <w:tcW w:w="794" w:type="dxa"/>
          </w:tcPr>
          <w:p w14:paraId="746A5A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722</w:t>
            </w:r>
          </w:p>
        </w:tc>
        <w:tc>
          <w:tcPr>
            <w:tcW w:w="794" w:type="dxa"/>
          </w:tcPr>
          <w:p w14:paraId="2F13AD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718</w:t>
            </w:r>
          </w:p>
        </w:tc>
      </w:tr>
      <w:tr w:rsidR="00D857DC" w14:paraId="45250264"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57BD0D4D" w14:textId="77777777" w:rsidR="00D857DC" w:rsidRDefault="00D857DC" w:rsidP="008A2BB8">
            <w:r>
              <w:t>Depreciation</w:t>
            </w:r>
          </w:p>
        </w:tc>
        <w:tc>
          <w:tcPr>
            <w:tcW w:w="771" w:type="dxa"/>
          </w:tcPr>
          <w:p w14:paraId="0AB41B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50</w:t>
            </w:r>
          </w:p>
        </w:tc>
        <w:tc>
          <w:tcPr>
            <w:tcW w:w="956" w:type="dxa"/>
          </w:tcPr>
          <w:p w14:paraId="3A82EC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47</w:t>
            </w:r>
          </w:p>
        </w:tc>
        <w:tc>
          <w:tcPr>
            <w:tcW w:w="794" w:type="dxa"/>
          </w:tcPr>
          <w:p w14:paraId="4BA7A2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47</w:t>
            </w:r>
          </w:p>
        </w:tc>
        <w:tc>
          <w:tcPr>
            <w:tcW w:w="794" w:type="dxa"/>
          </w:tcPr>
          <w:p w14:paraId="791567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49</w:t>
            </w:r>
          </w:p>
        </w:tc>
      </w:tr>
      <w:tr w:rsidR="00D857DC" w14:paraId="6D593FEC"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37D9A1B4" w14:textId="77777777" w:rsidR="00D857DC" w:rsidRDefault="00D857DC" w:rsidP="008A2BB8">
            <w:r>
              <w:t>Interest expense</w:t>
            </w:r>
          </w:p>
        </w:tc>
        <w:tc>
          <w:tcPr>
            <w:tcW w:w="771" w:type="dxa"/>
          </w:tcPr>
          <w:p w14:paraId="331D35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956" w:type="dxa"/>
          </w:tcPr>
          <w:p w14:paraId="028848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4140F3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73D92B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r>
      <w:tr w:rsidR="00D857DC" w14:paraId="49F38880"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13F628F6" w14:textId="77777777" w:rsidR="00D857DC" w:rsidRDefault="00D857DC" w:rsidP="008A2BB8">
            <w:r>
              <w:t>Grant expense</w:t>
            </w:r>
          </w:p>
        </w:tc>
        <w:tc>
          <w:tcPr>
            <w:tcW w:w="771" w:type="dxa"/>
          </w:tcPr>
          <w:p w14:paraId="658E32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3 790</w:t>
            </w:r>
          </w:p>
        </w:tc>
        <w:tc>
          <w:tcPr>
            <w:tcW w:w="956" w:type="dxa"/>
          </w:tcPr>
          <w:p w14:paraId="1B2D3C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1 355</w:t>
            </w:r>
          </w:p>
        </w:tc>
        <w:tc>
          <w:tcPr>
            <w:tcW w:w="794" w:type="dxa"/>
          </w:tcPr>
          <w:p w14:paraId="316A29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1 424</w:t>
            </w:r>
          </w:p>
        </w:tc>
        <w:tc>
          <w:tcPr>
            <w:tcW w:w="794" w:type="dxa"/>
          </w:tcPr>
          <w:p w14:paraId="50BEFC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1 248</w:t>
            </w:r>
          </w:p>
        </w:tc>
      </w:tr>
      <w:tr w:rsidR="00D857DC" w14:paraId="1DF2B985"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bottom w:val="single" w:sz="6" w:space="0" w:color="auto"/>
            </w:tcBorders>
          </w:tcPr>
          <w:p w14:paraId="1EC8712A" w14:textId="77777777" w:rsidR="00D857DC" w:rsidRDefault="00D857DC" w:rsidP="008A2BB8">
            <w:r>
              <w:t>Other operating expenses</w:t>
            </w:r>
          </w:p>
        </w:tc>
        <w:tc>
          <w:tcPr>
            <w:tcW w:w="771" w:type="dxa"/>
            <w:tcBorders>
              <w:bottom w:val="single" w:sz="6" w:space="0" w:color="auto"/>
            </w:tcBorders>
          </w:tcPr>
          <w:p w14:paraId="0AAA29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2 653</w:t>
            </w:r>
          </w:p>
        </w:tc>
        <w:tc>
          <w:tcPr>
            <w:tcW w:w="956" w:type="dxa"/>
            <w:tcBorders>
              <w:bottom w:val="single" w:sz="6" w:space="0" w:color="auto"/>
            </w:tcBorders>
          </w:tcPr>
          <w:p w14:paraId="3D1488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2 708</w:t>
            </w:r>
          </w:p>
        </w:tc>
        <w:tc>
          <w:tcPr>
            <w:tcW w:w="794" w:type="dxa"/>
            <w:tcBorders>
              <w:bottom w:val="single" w:sz="6" w:space="0" w:color="auto"/>
            </w:tcBorders>
          </w:tcPr>
          <w:p w14:paraId="57D7D7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2 932</w:t>
            </w:r>
          </w:p>
        </w:tc>
        <w:tc>
          <w:tcPr>
            <w:tcW w:w="794" w:type="dxa"/>
            <w:tcBorders>
              <w:bottom w:val="single" w:sz="6" w:space="0" w:color="auto"/>
            </w:tcBorders>
          </w:tcPr>
          <w:p w14:paraId="0E7447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2 920</w:t>
            </w:r>
          </w:p>
        </w:tc>
      </w:tr>
      <w:tr w:rsidR="00D857DC" w14:paraId="0FC7536B"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6" w:space="0" w:color="auto"/>
            </w:tcBorders>
          </w:tcPr>
          <w:p w14:paraId="03C3F272" w14:textId="77777777" w:rsidR="00D857DC" w:rsidRDefault="00D857DC" w:rsidP="008A2BB8">
            <w:r>
              <w:rPr>
                <w:b/>
              </w:rPr>
              <w:t>Total expenses from transactions</w:t>
            </w:r>
          </w:p>
        </w:tc>
        <w:tc>
          <w:tcPr>
            <w:tcW w:w="771" w:type="dxa"/>
            <w:tcBorders>
              <w:top w:val="single" w:sz="6" w:space="0" w:color="auto"/>
              <w:bottom w:val="single" w:sz="6" w:space="0" w:color="auto"/>
            </w:tcBorders>
          </w:tcPr>
          <w:p w14:paraId="0F38AB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7 280</w:t>
            </w:r>
          </w:p>
        </w:tc>
        <w:tc>
          <w:tcPr>
            <w:tcW w:w="956" w:type="dxa"/>
            <w:tcBorders>
              <w:top w:val="single" w:sz="6" w:space="0" w:color="auto"/>
              <w:bottom w:val="single" w:sz="6" w:space="0" w:color="auto"/>
            </w:tcBorders>
          </w:tcPr>
          <w:p w14:paraId="0C1FB2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4 851</w:t>
            </w:r>
          </w:p>
        </w:tc>
        <w:tc>
          <w:tcPr>
            <w:tcW w:w="794" w:type="dxa"/>
            <w:tcBorders>
              <w:top w:val="single" w:sz="6" w:space="0" w:color="auto"/>
              <w:bottom w:val="single" w:sz="6" w:space="0" w:color="auto"/>
            </w:tcBorders>
          </w:tcPr>
          <w:p w14:paraId="371FA0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5 128</w:t>
            </w:r>
          </w:p>
        </w:tc>
        <w:tc>
          <w:tcPr>
            <w:tcW w:w="794" w:type="dxa"/>
            <w:tcBorders>
              <w:top w:val="single" w:sz="6" w:space="0" w:color="auto"/>
              <w:bottom w:val="single" w:sz="6" w:space="0" w:color="auto"/>
            </w:tcBorders>
          </w:tcPr>
          <w:p w14:paraId="5358C6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4 937</w:t>
            </w:r>
          </w:p>
        </w:tc>
      </w:tr>
      <w:tr w:rsidR="00D857DC" w14:paraId="701E05F7"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12" w:space="0" w:color="auto"/>
            </w:tcBorders>
          </w:tcPr>
          <w:p w14:paraId="6CD7EB10" w14:textId="77777777" w:rsidR="00D857DC" w:rsidRDefault="00D857DC" w:rsidP="008A2BB8">
            <w:r>
              <w:rPr>
                <w:b/>
              </w:rPr>
              <w:t>Net result from transactions (net operating balance)</w:t>
            </w:r>
          </w:p>
        </w:tc>
        <w:tc>
          <w:tcPr>
            <w:tcW w:w="771" w:type="dxa"/>
            <w:tcBorders>
              <w:top w:val="single" w:sz="6" w:space="0" w:color="auto"/>
              <w:bottom w:val="single" w:sz="12" w:space="0" w:color="auto"/>
            </w:tcBorders>
          </w:tcPr>
          <w:p w14:paraId="3261B1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47</w:t>
            </w:r>
          </w:p>
        </w:tc>
        <w:tc>
          <w:tcPr>
            <w:tcW w:w="956" w:type="dxa"/>
            <w:tcBorders>
              <w:top w:val="single" w:sz="6" w:space="0" w:color="auto"/>
              <w:bottom w:val="single" w:sz="12" w:space="0" w:color="auto"/>
            </w:tcBorders>
          </w:tcPr>
          <w:p w14:paraId="68EA5D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w:t>
            </w:r>
          </w:p>
        </w:tc>
        <w:tc>
          <w:tcPr>
            <w:tcW w:w="794" w:type="dxa"/>
            <w:tcBorders>
              <w:top w:val="single" w:sz="6" w:space="0" w:color="auto"/>
              <w:bottom w:val="single" w:sz="12" w:space="0" w:color="auto"/>
            </w:tcBorders>
          </w:tcPr>
          <w:p w14:paraId="021459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(35)</w:t>
            </w:r>
          </w:p>
        </w:tc>
        <w:tc>
          <w:tcPr>
            <w:tcW w:w="794" w:type="dxa"/>
            <w:tcBorders>
              <w:top w:val="single" w:sz="6" w:space="0" w:color="auto"/>
              <w:bottom w:val="single" w:sz="12" w:space="0" w:color="auto"/>
            </w:tcBorders>
          </w:tcPr>
          <w:p w14:paraId="61AACA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w:t>
            </w:r>
          </w:p>
        </w:tc>
      </w:tr>
      <w:tr w:rsidR="00D857DC" w14:paraId="1FDE3AA6"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0" w:space="0" w:color="auto"/>
            </w:tcBorders>
          </w:tcPr>
          <w:p w14:paraId="4AD7CA38" w14:textId="77777777" w:rsidR="00D857DC" w:rsidRDefault="00D857DC" w:rsidP="008A2BB8">
            <w:r>
              <w:rPr>
                <w:b/>
              </w:rPr>
              <w:t>Other economic flows included in net result</w:t>
            </w:r>
          </w:p>
        </w:tc>
        <w:tc>
          <w:tcPr>
            <w:tcW w:w="771" w:type="dxa"/>
            <w:tcBorders>
              <w:top w:val="single" w:sz="0" w:space="0" w:color="auto"/>
            </w:tcBorders>
          </w:tcPr>
          <w:p w14:paraId="537598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56" w:type="dxa"/>
            <w:tcBorders>
              <w:top w:val="single" w:sz="0" w:space="0" w:color="auto"/>
            </w:tcBorders>
          </w:tcPr>
          <w:p w14:paraId="617B09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481B4F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5ABD01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0981A65"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2B7CAD80" w14:textId="77777777" w:rsidR="00D857DC" w:rsidRDefault="00D857DC" w:rsidP="008A2BB8">
            <w:r>
              <w:t>Net gain/(loss) on disposal of non</w:t>
            </w:r>
            <w:r>
              <w:noBreakHyphen/>
              <w:t>financial assets</w:t>
            </w:r>
          </w:p>
        </w:tc>
        <w:tc>
          <w:tcPr>
            <w:tcW w:w="771" w:type="dxa"/>
          </w:tcPr>
          <w:p w14:paraId="6918CE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956" w:type="dxa"/>
          </w:tcPr>
          <w:p w14:paraId="77A3F9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68ACFD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4F81C6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5BB545DB"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26397294" w14:textId="77777777" w:rsidR="00D857DC" w:rsidRDefault="00D857DC" w:rsidP="008A2BB8">
            <w:r>
              <w:t>Net gain/(loss) on financial instruments and statutory receivables/payables</w:t>
            </w:r>
          </w:p>
        </w:tc>
        <w:tc>
          <w:tcPr>
            <w:tcW w:w="771" w:type="dxa"/>
          </w:tcPr>
          <w:p w14:paraId="04ED62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956" w:type="dxa"/>
          </w:tcPr>
          <w:p w14:paraId="21D913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FD78F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B9DB1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53600C37"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bottom w:val="single" w:sz="6" w:space="0" w:color="auto"/>
            </w:tcBorders>
          </w:tcPr>
          <w:p w14:paraId="5445DBDE" w14:textId="77777777" w:rsidR="00D857DC" w:rsidRDefault="00D857DC" w:rsidP="008A2BB8">
            <w:r>
              <w:t>Other gains/(losses) from other economic flows</w:t>
            </w:r>
          </w:p>
        </w:tc>
        <w:tc>
          <w:tcPr>
            <w:tcW w:w="771" w:type="dxa"/>
            <w:tcBorders>
              <w:bottom w:val="single" w:sz="6" w:space="0" w:color="auto"/>
            </w:tcBorders>
          </w:tcPr>
          <w:p w14:paraId="1710B0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956" w:type="dxa"/>
            <w:tcBorders>
              <w:bottom w:val="single" w:sz="6" w:space="0" w:color="auto"/>
            </w:tcBorders>
          </w:tcPr>
          <w:p w14:paraId="764C81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6FFF2E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2BB17E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847697F"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6" w:space="0" w:color="auto"/>
            </w:tcBorders>
          </w:tcPr>
          <w:p w14:paraId="26C16EF3" w14:textId="77777777" w:rsidR="00D857DC" w:rsidRDefault="00D857DC" w:rsidP="008A2BB8">
            <w:r>
              <w:rPr>
                <w:b/>
              </w:rPr>
              <w:t>Total other economic flows included in net result</w:t>
            </w:r>
          </w:p>
        </w:tc>
        <w:tc>
          <w:tcPr>
            <w:tcW w:w="771" w:type="dxa"/>
            <w:tcBorders>
              <w:top w:val="single" w:sz="6" w:space="0" w:color="auto"/>
              <w:bottom w:val="single" w:sz="6" w:space="0" w:color="auto"/>
            </w:tcBorders>
          </w:tcPr>
          <w:p w14:paraId="65CA39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56" w:type="dxa"/>
            <w:tcBorders>
              <w:top w:val="single" w:sz="6" w:space="0" w:color="auto"/>
              <w:bottom w:val="single" w:sz="6" w:space="0" w:color="auto"/>
            </w:tcBorders>
          </w:tcPr>
          <w:p w14:paraId="1A07A3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w:t>
            </w:r>
          </w:p>
        </w:tc>
        <w:tc>
          <w:tcPr>
            <w:tcW w:w="794" w:type="dxa"/>
            <w:tcBorders>
              <w:top w:val="single" w:sz="6" w:space="0" w:color="auto"/>
              <w:bottom w:val="single" w:sz="6" w:space="0" w:color="auto"/>
            </w:tcBorders>
          </w:tcPr>
          <w:p w14:paraId="322631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w:t>
            </w:r>
          </w:p>
        </w:tc>
        <w:tc>
          <w:tcPr>
            <w:tcW w:w="794" w:type="dxa"/>
            <w:tcBorders>
              <w:top w:val="single" w:sz="6" w:space="0" w:color="auto"/>
              <w:bottom w:val="single" w:sz="6" w:space="0" w:color="auto"/>
            </w:tcBorders>
          </w:tcPr>
          <w:p w14:paraId="7E46AC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w:t>
            </w:r>
          </w:p>
        </w:tc>
      </w:tr>
      <w:tr w:rsidR="00D857DC" w14:paraId="4C981B3A"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6" w:space="0" w:color="auto"/>
            </w:tcBorders>
          </w:tcPr>
          <w:p w14:paraId="66A72DC9" w14:textId="77777777" w:rsidR="00D857DC" w:rsidRDefault="00D857DC" w:rsidP="008A2BB8">
            <w:r>
              <w:rPr>
                <w:b/>
              </w:rPr>
              <w:t>Net result</w:t>
            </w:r>
          </w:p>
        </w:tc>
        <w:tc>
          <w:tcPr>
            <w:tcW w:w="771" w:type="dxa"/>
            <w:tcBorders>
              <w:top w:val="single" w:sz="6" w:space="0" w:color="auto"/>
              <w:bottom w:val="single" w:sz="6" w:space="0" w:color="auto"/>
            </w:tcBorders>
          </w:tcPr>
          <w:p w14:paraId="369473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46</w:t>
            </w:r>
          </w:p>
        </w:tc>
        <w:tc>
          <w:tcPr>
            <w:tcW w:w="956" w:type="dxa"/>
            <w:tcBorders>
              <w:top w:val="single" w:sz="6" w:space="0" w:color="auto"/>
              <w:bottom w:val="single" w:sz="6" w:space="0" w:color="auto"/>
            </w:tcBorders>
          </w:tcPr>
          <w:p w14:paraId="7822BC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w:t>
            </w:r>
          </w:p>
        </w:tc>
        <w:tc>
          <w:tcPr>
            <w:tcW w:w="794" w:type="dxa"/>
            <w:tcBorders>
              <w:top w:val="single" w:sz="6" w:space="0" w:color="auto"/>
              <w:bottom w:val="single" w:sz="6" w:space="0" w:color="auto"/>
            </w:tcBorders>
          </w:tcPr>
          <w:p w14:paraId="67A261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(39)</w:t>
            </w:r>
          </w:p>
        </w:tc>
        <w:tc>
          <w:tcPr>
            <w:tcW w:w="794" w:type="dxa"/>
            <w:tcBorders>
              <w:top w:val="single" w:sz="6" w:space="0" w:color="auto"/>
              <w:bottom w:val="single" w:sz="6" w:space="0" w:color="auto"/>
            </w:tcBorders>
          </w:tcPr>
          <w:p w14:paraId="5B7FB0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w:t>
            </w:r>
          </w:p>
        </w:tc>
      </w:tr>
      <w:tr w:rsidR="00D857DC" w14:paraId="598FD031"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tcBorders>
          </w:tcPr>
          <w:p w14:paraId="02595378" w14:textId="29793A4C" w:rsidR="00D857DC" w:rsidRDefault="00D857DC" w:rsidP="008A2BB8">
            <w:r>
              <w:rPr>
                <w:b/>
              </w:rPr>
              <w:t xml:space="preserve">Other economic flows – </w:t>
            </w:r>
            <w:r w:rsidR="00304129">
              <w:rPr>
                <w:b/>
              </w:rPr>
              <w:t xml:space="preserve">Other </w:t>
            </w:r>
            <w:r>
              <w:rPr>
                <w:b/>
              </w:rPr>
              <w:t>comprehensive income</w:t>
            </w:r>
          </w:p>
        </w:tc>
        <w:tc>
          <w:tcPr>
            <w:tcW w:w="771" w:type="dxa"/>
            <w:tcBorders>
              <w:top w:val="single" w:sz="6" w:space="0" w:color="auto"/>
            </w:tcBorders>
          </w:tcPr>
          <w:p w14:paraId="37E3DC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56" w:type="dxa"/>
            <w:tcBorders>
              <w:top w:val="single" w:sz="6" w:space="0" w:color="auto"/>
            </w:tcBorders>
          </w:tcPr>
          <w:p w14:paraId="3B8C97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B922A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17D93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4B99FE1"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7D32C0F6" w14:textId="77777777" w:rsidR="00D857DC" w:rsidRDefault="00D857DC" w:rsidP="008A2BB8">
            <w:r>
              <w:t>Changes in non</w:t>
            </w:r>
            <w:r>
              <w:noBreakHyphen/>
              <w:t>financial assets revaluation surplus</w:t>
            </w:r>
          </w:p>
        </w:tc>
        <w:tc>
          <w:tcPr>
            <w:tcW w:w="771" w:type="dxa"/>
          </w:tcPr>
          <w:p w14:paraId="1F21A3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145</w:t>
            </w:r>
          </w:p>
        </w:tc>
        <w:tc>
          <w:tcPr>
            <w:tcW w:w="956" w:type="dxa"/>
          </w:tcPr>
          <w:p w14:paraId="6886F1B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BF331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BCC39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C2F6CAD"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6" w:space="0" w:color="auto"/>
            </w:tcBorders>
          </w:tcPr>
          <w:p w14:paraId="2037473E" w14:textId="635BF353" w:rsidR="00D857DC" w:rsidRDefault="00D857DC" w:rsidP="008A2BB8">
            <w:r>
              <w:rPr>
                <w:b/>
              </w:rPr>
              <w:t xml:space="preserve">Total other economic flows – </w:t>
            </w:r>
            <w:r w:rsidR="00304129">
              <w:rPr>
                <w:b/>
              </w:rPr>
              <w:t xml:space="preserve">Other </w:t>
            </w:r>
            <w:r>
              <w:rPr>
                <w:b/>
              </w:rPr>
              <w:t>comprehensive income</w:t>
            </w:r>
          </w:p>
        </w:tc>
        <w:tc>
          <w:tcPr>
            <w:tcW w:w="771" w:type="dxa"/>
            <w:tcBorders>
              <w:top w:val="single" w:sz="6" w:space="0" w:color="auto"/>
              <w:bottom w:val="single" w:sz="6" w:space="0" w:color="auto"/>
            </w:tcBorders>
          </w:tcPr>
          <w:p w14:paraId="03B4DA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145</w:t>
            </w:r>
          </w:p>
        </w:tc>
        <w:tc>
          <w:tcPr>
            <w:tcW w:w="956" w:type="dxa"/>
            <w:tcBorders>
              <w:top w:val="single" w:sz="6" w:space="0" w:color="auto"/>
              <w:bottom w:val="single" w:sz="6" w:space="0" w:color="auto"/>
            </w:tcBorders>
          </w:tcPr>
          <w:p w14:paraId="4C2D98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0C41BE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513227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0250BE46"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12" w:space="0" w:color="auto"/>
            </w:tcBorders>
          </w:tcPr>
          <w:p w14:paraId="1268EF35" w14:textId="77777777" w:rsidR="00D857DC" w:rsidRDefault="00D857DC" w:rsidP="008A2BB8">
            <w:r>
              <w:rPr>
                <w:b/>
              </w:rPr>
              <w:t>Comprehensive result</w:t>
            </w:r>
          </w:p>
        </w:tc>
        <w:tc>
          <w:tcPr>
            <w:tcW w:w="771" w:type="dxa"/>
            <w:tcBorders>
              <w:top w:val="single" w:sz="6" w:space="0" w:color="auto"/>
              <w:bottom w:val="single" w:sz="12" w:space="0" w:color="auto"/>
            </w:tcBorders>
          </w:tcPr>
          <w:p w14:paraId="5EAD8D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191</w:t>
            </w:r>
          </w:p>
        </w:tc>
        <w:tc>
          <w:tcPr>
            <w:tcW w:w="956" w:type="dxa"/>
            <w:tcBorders>
              <w:top w:val="single" w:sz="6" w:space="0" w:color="auto"/>
              <w:bottom w:val="single" w:sz="12" w:space="0" w:color="auto"/>
            </w:tcBorders>
          </w:tcPr>
          <w:p w14:paraId="43100D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w:t>
            </w:r>
          </w:p>
        </w:tc>
        <w:tc>
          <w:tcPr>
            <w:tcW w:w="794" w:type="dxa"/>
            <w:tcBorders>
              <w:top w:val="single" w:sz="6" w:space="0" w:color="auto"/>
              <w:bottom w:val="single" w:sz="12" w:space="0" w:color="auto"/>
            </w:tcBorders>
          </w:tcPr>
          <w:p w14:paraId="59E254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(39)</w:t>
            </w:r>
          </w:p>
        </w:tc>
        <w:tc>
          <w:tcPr>
            <w:tcW w:w="794" w:type="dxa"/>
            <w:tcBorders>
              <w:top w:val="single" w:sz="6" w:space="0" w:color="auto"/>
              <w:bottom w:val="single" w:sz="12" w:space="0" w:color="auto"/>
            </w:tcBorders>
          </w:tcPr>
          <w:p w14:paraId="5AC994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w:t>
            </w:r>
          </w:p>
        </w:tc>
      </w:tr>
    </w:tbl>
    <w:p w14:paraId="6EA02346" w14:textId="77777777" w:rsidR="00D857DC" w:rsidRDefault="00D857DC" w:rsidP="00D857DC">
      <w:pPr>
        <w:pStyle w:val="Source"/>
      </w:pPr>
      <w:bookmarkStart w:id="72" w:name="_Hlk69744746"/>
      <w:r w:rsidRPr="006914E2">
        <w:t>Sources: Department</w:t>
      </w:r>
      <w:r>
        <w:t>s</w:t>
      </w:r>
      <w:r w:rsidRPr="006914E2">
        <w:t xml:space="preserve"> of </w:t>
      </w:r>
      <w:r>
        <w:t>Families, Fairness and Housing</w:t>
      </w:r>
      <w:r w:rsidRPr="006914E2">
        <w:t>, and Treasury and Finance</w:t>
      </w:r>
    </w:p>
    <w:bookmarkEnd w:id="72"/>
    <w:p w14:paraId="107615D8" w14:textId="77777777" w:rsidR="00D857DC" w:rsidRDefault="00D857DC" w:rsidP="00D857DC">
      <w:pPr>
        <w:pStyle w:val="Note"/>
      </w:pPr>
    </w:p>
    <w:p w14:paraId="1D30A8C2" w14:textId="77777777" w:rsidR="00D857DC" w:rsidRDefault="00D857DC" w:rsidP="00D857DC">
      <w:pPr>
        <w:pStyle w:val="TableHeading"/>
        <w:pageBreakBefore/>
      </w:pPr>
      <w:r>
        <w:t xml:space="preserve">Table 3.3.2: </w:t>
      </w:r>
      <w:r>
        <w:tab/>
        <w:t>Balance sheet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FFH_BS"/>
      </w:tblPr>
      <w:tblGrid>
        <w:gridCol w:w="4396"/>
        <w:gridCol w:w="812"/>
        <w:gridCol w:w="914"/>
        <w:gridCol w:w="794"/>
        <w:gridCol w:w="794"/>
      </w:tblGrid>
      <w:tr w:rsidR="00D857DC" w14:paraId="06F95D14"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96" w:type="dxa"/>
          </w:tcPr>
          <w:p w14:paraId="6EC6D12C" w14:textId="77777777" w:rsidR="00D857DC" w:rsidRDefault="00D857DC" w:rsidP="008A2BB8">
            <w:pPr>
              <w:keepNext/>
            </w:pPr>
          </w:p>
        </w:tc>
        <w:tc>
          <w:tcPr>
            <w:tcW w:w="812" w:type="dxa"/>
          </w:tcPr>
          <w:p w14:paraId="5C5375C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p>
        </w:tc>
        <w:tc>
          <w:tcPr>
            <w:tcW w:w="914" w:type="dxa"/>
          </w:tcPr>
          <w:p w14:paraId="08D92ED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0EE639F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314A35A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2024</w:t>
            </w:r>
          </w:p>
        </w:tc>
      </w:tr>
      <w:tr w:rsidR="00D857DC" w14:paraId="7F5BA8BB"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96" w:type="dxa"/>
          </w:tcPr>
          <w:p w14:paraId="27748316" w14:textId="77777777" w:rsidR="00D857DC" w:rsidRDefault="00D857DC" w:rsidP="008A2BB8">
            <w:pPr>
              <w:keepNext/>
            </w:pPr>
          </w:p>
        </w:tc>
        <w:tc>
          <w:tcPr>
            <w:tcW w:w="812" w:type="dxa"/>
          </w:tcPr>
          <w:p w14:paraId="3BD5AD0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p>
        </w:tc>
        <w:tc>
          <w:tcPr>
            <w:tcW w:w="914" w:type="dxa"/>
          </w:tcPr>
          <w:p w14:paraId="0F5B845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Pr>
          <w:p w14:paraId="44F0CA2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Pr>
          <w:p w14:paraId="648938F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r>
      <w:tr w:rsidR="00D857DC" w14:paraId="659EB879" w14:textId="77777777" w:rsidTr="008A2BB8">
        <w:tc>
          <w:tcPr>
            <w:cnfStyle w:val="001000000000" w:firstRow="0" w:lastRow="0" w:firstColumn="1" w:lastColumn="0" w:oddVBand="0" w:evenVBand="0" w:oddHBand="0" w:evenHBand="0" w:firstRowFirstColumn="0" w:firstRowLastColumn="0" w:lastRowFirstColumn="0" w:lastRowLastColumn="0"/>
            <w:tcW w:w="4396" w:type="dxa"/>
          </w:tcPr>
          <w:p w14:paraId="7A650CEF" w14:textId="77777777" w:rsidR="00D857DC" w:rsidRDefault="00D857DC" w:rsidP="008A2BB8">
            <w:r>
              <w:rPr>
                <w:b/>
              </w:rPr>
              <w:t>Assets</w:t>
            </w:r>
          </w:p>
        </w:tc>
        <w:tc>
          <w:tcPr>
            <w:tcW w:w="812" w:type="dxa"/>
          </w:tcPr>
          <w:p w14:paraId="11AE28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14" w:type="dxa"/>
          </w:tcPr>
          <w:p w14:paraId="6155BF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18F20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AEA32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2CC57D1" w14:textId="77777777" w:rsidTr="008A2BB8">
        <w:tc>
          <w:tcPr>
            <w:cnfStyle w:val="001000000000" w:firstRow="0" w:lastRow="0" w:firstColumn="1" w:lastColumn="0" w:oddVBand="0" w:evenVBand="0" w:oddHBand="0" w:evenHBand="0" w:firstRowFirstColumn="0" w:firstRowLastColumn="0" w:lastRowFirstColumn="0" w:lastRowLastColumn="0"/>
            <w:tcW w:w="4396" w:type="dxa"/>
          </w:tcPr>
          <w:p w14:paraId="1517F178" w14:textId="77777777" w:rsidR="00D857DC" w:rsidRDefault="00D857DC" w:rsidP="008A2BB8">
            <w:r>
              <w:rPr>
                <w:b/>
              </w:rPr>
              <w:t>Financial assets</w:t>
            </w:r>
          </w:p>
        </w:tc>
        <w:tc>
          <w:tcPr>
            <w:tcW w:w="812" w:type="dxa"/>
          </w:tcPr>
          <w:p w14:paraId="529757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14" w:type="dxa"/>
          </w:tcPr>
          <w:p w14:paraId="130740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84BCE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F4C72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5FC9D8D" w14:textId="77777777" w:rsidTr="008A2BB8">
        <w:tc>
          <w:tcPr>
            <w:cnfStyle w:val="001000000000" w:firstRow="0" w:lastRow="0" w:firstColumn="1" w:lastColumn="0" w:oddVBand="0" w:evenVBand="0" w:oddHBand="0" w:evenHBand="0" w:firstRowFirstColumn="0" w:firstRowLastColumn="0" w:lastRowFirstColumn="0" w:lastRowLastColumn="0"/>
            <w:tcW w:w="4396" w:type="dxa"/>
          </w:tcPr>
          <w:p w14:paraId="1451B456" w14:textId="77777777" w:rsidR="00D857DC" w:rsidRDefault="00D857DC" w:rsidP="008A2BB8">
            <w:r>
              <w:t>Cash and deposits</w:t>
            </w:r>
          </w:p>
        </w:tc>
        <w:tc>
          <w:tcPr>
            <w:tcW w:w="812" w:type="dxa"/>
          </w:tcPr>
          <w:p w14:paraId="1D7FFE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w:t>
            </w:r>
          </w:p>
        </w:tc>
        <w:tc>
          <w:tcPr>
            <w:tcW w:w="914" w:type="dxa"/>
          </w:tcPr>
          <w:p w14:paraId="525A8F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w:t>
            </w:r>
          </w:p>
        </w:tc>
        <w:tc>
          <w:tcPr>
            <w:tcW w:w="794" w:type="dxa"/>
          </w:tcPr>
          <w:p w14:paraId="77462B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c>
          <w:tcPr>
            <w:tcW w:w="794" w:type="dxa"/>
          </w:tcPr>
          <w:p w14:paraId="5A017B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r>
      <w:tr w:rsidR="00D857DC" w14:paraId="6F13F5C8" w14:textId="77777777" w:rsidTr="008A2BB8">
        <w:tc>
          <w:tcPr>
            <w:cnfStyle w:val="001000000000" w:firstRow="0" w:lastRow="0" w:firstColumn="1" w:lastColumn="0" w:oddVBand="0" w:evenVBand="0" w:oddHBand="0" w:evenHBand="0" w:firstRowFirstColumn="0" w:firstRowLastColumn="0" w:lastRowFirstColumn="0" w:lastRowLastColumn="0"/>
            <w:tcW w:w="4396" w:type="dxa"/>
          </w:tcPr>
          <w:p w14:paraId="4734EB43" w14:textId="77777777" w:rsidR="00D857DC" w:rsidRDefault="00D857DC" w:rsidP="008A2BB8">
            <w:r>
              <w:t>Receivables from government</w:t>
            </w:r>
          </w:p>
        </w:tc>
        <w:tc>
          <w:tcPr>
            <w:tcW w:w="812" w:type="dxa"/>
          </w:tcPr>
          <w:p w14:paraId="543236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861</w:t>
            </w:r>
          </w:p>
        </w:tc>
        <w:tc>
          <w:tcPr>
            <w:tcW w:w="914" w:type="dxa"/>
          </w:tcPr>
          <w:p w14:paraId="2559A3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868</w:t>
            </w:r>
          </w:p>
        </w:tc>
        <w:tc>
          <w:tcPr>
            <w:tcW w:w="794" w:type="dxa"/>
          </w:tcPr>
          <w:p w14:paraId="7AE71CC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827</w:t>
            </w:r>
          </w:p>
        </w:tc>
        <w:tc>
          <w:tcPr>
            <w:tcW w:w="794" w:type="dxa"/>
          </w:tcPr>
          <w:p w14:paraId="0F4898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861</w:t>
            </w:r>
          </w:p>
        </w:tc>
      </w:tr>
      <w:tr w:rsidR="00D857DC" w14:paraId="1A63B497" w14:textId="77777777" w:rsidTr="008A2BB8">
        <w:tc>
          <w:tcPr>
            <w:cnfStyle w:val="001000000000" w:firstRow="0" w:lastRow="0" w:firstColumn="1" w:lastColumn="0" w:oddVBand="0" w:evenVBand="0" w:oddHBand="0" w:evenHBand="0" w:firstRowFirstColumn="0" w:firstRowLastColumn="0" w:lastRowFirstColumn="0" w:lastRowLastColumn="0"/>
            <w:tcW w:w="4396" w:type="dxa"/>
          </w:tcPr>
          <w:p w14:paraId="6BC8FAAE" w14:textId="77777777" w:rsidR="00D857DC" w:rsidRDefault="00D857DC" w:rsidP="008A2BB8">
            <w:r>
              <w:t>Other receivables</w:t>
            </w:r>
          </w:p>
        </w:tc>
        <w:tc>
          <w:tcPr>
            <w:tcW w:w="812" w:type="dxa"/>
          </w:tcPr>
          <w:p w14:paraId="1845DD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111</w:t>
            </w:r>
          </w:p>
        </w:tc>
        <w:tc>
          <w:tcPr>
            <w:tcW w:w="914" w:type="dxa"/>
          </w:tcPr>
          <w:p w14:paraId="4B4873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103</w:t>
            </w:r>
          </w:p>
        </w:tc>
        <w:tc>
          <w:tcPr>
            <w:tcW w:w="794" w:type="dxa"/>
          </w:tcPr>
          <w:p w14:paraId="357922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103</w:t>
            </w:r>
          </w:p>
        </w:tc>
        <w:tc>
          <w:tcPr>
            <w:tcW w:w="794" w:type="dxa"/>
          </w:tcPr>
          <w:p w14:paraId="03381A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96</w:t>
            </w:r>
          </w:p>
        </w:tc>
      </w:tr>
      <w:tr w:rsidR="00D857DC" w14:paraId="3762D79C" w14:textId="77777777" w:rsidTr="008A2BB8">
        <w:tc>
          <w:tcPr>
            <w:cnfStyle w:val="001000000000" w:firstRow="0" w:lastRow="0" w:firstColumn="1" w:lastColumn="0" w:oddVBand="0" w:evenVBand="0" w:oddHBand="0" w:evenHBand="0" w:firstRowFirstColumn="0" w:firstRowLastColumn="0" w:lastRowFirstColumn="0" w:lastRowLastColumn="0"/>
            <w:tcW w:w="4396" w:type="dxa"/>
            <w:tcBorders>
              <w:top w:val="single" w:sz="6" w:space="0" w:color="auto"/>
              <w:bottom w:val="single" w:sz="6" w:space="0" w:color="auto"/>
            </w:tcBorders>
          </w:tcPr>
          <w:p w14:paraId="7E13CD9C" w14:textId="77777777" w:rsidR="00D857DC" w:rsidRDefault="00D857DC" w:rsidP="008A2BB8">
            <w:r>
              <w:rPr>
                <w:b/>
              </w:rPr>
              <w:t>Total financial assets</w:t>
            </w:r>
          </w:p>
        </w:tc>
        <w:tc>
          <w:tcPr>
            <w:tcW w:w="812" w:type="dxa"/>
            <w:tcBorders>
              <w:top w:val="single" w:sz="6" w:space="0" w:color="auto"/>
              <w:bottom w:val="single" w:sz="6" w:space="0" w:color="auto"/>
            </w:tcBorders>
          </w:tcPr>
          <w:p w14:paraId="58C3D8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1 012</w:t>
            </w:r>
          </w:p>
        </w:tc>
        <w:tc>
          <w:tcPr>
            <w:tcW w:w="914" w:type="dxa"/>
            <w:tcBorders>
              <w:top w:val="single" w:sz="6" w:space="0" w:color="auto"/>
              <w:bottom w:val="single" w:sz="6" w:space="0" w:color="auto"/>
            </w:tcBorders>
          </w:tcPr>
          <w:p w14:paraId="6C61F9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1 007</w:t>
            </w:r>
          </w:p>
        </w:tc>
        <w:tc>
          <w:tcPr>
            <w:tcW w:w="794" w:type="dxa"/>
            <w:tcBorders>
              <w:top w:val="single" w:sz="6" w:space="0" w:color="auto"/>
              <w:bottom w:val="single" w:sz="6" w:space="0" w:color="auto"/>
            </w:tcBorders>
          </w:tcPr>
          <w:p w14:paraId="05BE13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945</w:t>
            </w:r>
          </w:p>
        </w:tc>
        <w:tc>
          <w:tcPr>
            <w:tcW w:w="794" w:type="dxa"/>
            <w:tcBorders>
              <w:top w:val="single" w:sz="6" w:space="0" w:color="auto"/>
              <w:bottom w:val="single" w:sz="6" w:space="0" w:color="auto"/>
            </w:tcBorders>
          </w:tcPr>
          <w:p w14:paraId="67F184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972</w:t>
            </w:r>
          </w:p>
        </w:tc>
      </w:tr>
      <w:tr w:rsidR="00D857DC" w14:paraId="28D4361A" w14:textId="77777777" w:rsidTr="008A2BB8">
        <w:tc>
          <w:tcPr>
            <w:cnfStyle w:val="001000000000" w:firstRow="0" w:lastRow="0" w:firstColumn="1" w:lastColumn="0" w:oddVBand="0" w:evenVBand="0" w:oddHBand="0" w:evenHBand="0" w:firstRowFirstColumn="0" w:firstRowLastColumn="0" w:lastRowFirstColumn="0" w:lastRowLastColumn="0"/>
            <w:tcW w:w="4396" w:type="dxa"/>
            <w:tcBorders>
              <w:top w:val="single" w:sz="6" w:space="0" w:color="auto"/>
            </w:tcBorders>
          </w:tcPr>
          <w:p w14:paraId="65F6580E" w14:textId="77777777" w:rsidR="00D857DC" w:rsidRDefault="00D857DC" w:rsidP="008A2BB8">
            <w:r>
              <w:rPr>
                <w:b/>
              </w:rPr>
              <w:t>Non</w:t>
            </w:r>
            <w:r>
              <w:rPr>
                <w:b/>
              </w:rPr>
              <w:noBreakHyphen/>
              <w:t>financial assets</w:t>
            </w:r>
          </w:p>
        </w:tc>
        <w:tc>
          <w:tcPr>
            <w:tcW w:w="812" w:type="dxa"/>
            <w:tcBorders>
              <w:top w:val="single" w:sz="6" w:space="0" w:color="auto"/>
            </w:tcBorders>
          </w:tcPr>
          <w:p w14:paraId="369D0F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14" w:type="dxa"/>
            <w:tcBorders>
              <w:top w:val="single" w:sz="6" w:space="0" w:color="auto"/>
            </w:tcBorders>
          </w:tcPr>
          <w:p w14:paraId="427678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5E6E6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6146E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0780F85" w14:textId="77777777" w:rsidTr="008A2BB8">
        <w:tc>
          <w:tcPr>
            <w:cnfStyle w:val="001000000000" w:firstRow="0" w:lastRow="0" w:firstColumn="1" w:lastColumn="0" w:oddVBand="0" w:evenVBand="0" w:oddHBand="0" w:evenHBand="0" w:firstRowFirstColumn="0" w:firstRowLastColumn="0" w:lastRowFirstColumn="0" w:lastRowLastColumn="0"/>
            <w:tcW w:w="4396" w:type="dxa"/>
          </w:tcPr>
          <w:p w14:paraId="702C574A" w14:textId="77777777" w:rsidR="00D857DC" w:rsidRDefault="00D857DC" w:rsidP="008A2BB8">
            <w:r>
              <w:t>Non</w:t>
            </w:r>
            <w:r>
              <w:noBreakHyphen/>
              <w:t>financial assets classified as held for sale including disposal group assets</w:t>
            </w:r>
          </w:p>
        </w:tc>
        <w:tc>
          <w:tcPr>
            <w:tcW w:w="812" w:type="dxa"/>
          </w:tcPr>
          <w:p w14:paraId="701D95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914" w:type="dxa"/>
          </w:tcPr>
          <w:p w14:paraId="39FE99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7743C5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7E013C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4725028F" w14:textId="77777777" w:rsidTr="008A2BB8">
        <w:tc>
          <w:tcPr>
            <w:cnfStyle w:val="001000000000" w:firstRow="0" w:lastRow="0" w:firstColumn="1" w:lastColumn="0" w:oddVBand="0" w:evenVBand="0" w:oddHBand="0" w:evenHBand="0" w:firstRowFirstColumn="0" w:firstRowLastColumn="0" w:lastRowFirstColumn="0" w:lastRowLastColumn="0"/>
            <w:tcW w:w="4396" w:type="dxa"/>
          </w:tcPr>
          <w:p w14:paraId="68F826C6" w14:textId="77777777" w:rsidR="00D857DC" w:rsidRDefault="00D857DC" w:rsidP="008A2BB8">
            <w:r>
              <w:t>Property, plant and equipment</w:t>
            </w:r>
          </w:p>
        </w:tc>
        <w:tc>
          <w:tcPr>
            <w:tcW w:w="812" w:type="dxa"/>
          </w:tcPr>
          <w:p w14:paraId="12F462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1 607</w:t>
            </w:r>
          </w:p>
        </w:tc>
        <w:tc>
          <w:tcPr>
            <w:tcW w:w="914" w:type="dxa"/>
          </w:tcPr>
          <w:p w14:paraId="446F05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1 684</w:t>
            </w:r>
          </w:p>
        </w:tc>
        <w:tc>
          <w:tcPr>
            <w:tcW w:w="794" w:type="dxa"/>
          </w:tcPr>
          <w:p w14:paraId="72206C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1 658</w:t>
            </w:r>
          </w:p>
        </w:tc>
        <w:tc>
          <w:tcPr>
            <w:tcW w:w="794" w:type="dxa"/>
          </w:tcPr>
          <w:p w14:paraId="60E4DD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1 704</w:t>
            </w:r>
          </w:p>
        </w:tc>
      </w:tr>
      <w:tr w:rsidR="00D857DC" w14:paraId="78D38230" w14:textId="77777777" w:rsidTr="008A2BB8">
        <w:tc>
          <w:tcPr>
            <w:cnfStyle w:val="001000000000" w:firstRow="0" w:lastRow="0" w:firstColumn="1" w:lastColumn="0" w:oddVBand="0" w:evenVBand="0" w:oddHBand="0" w:evenHBand="0" w:firstRowFirstColumn="0" w:firstRowLastColumn="0" w:lastRowFirstColumn="0" w:lastRowLastColumn="0"/>
            <w:tcW w:w="4396" w:type="dxa"/>
          </w:tcPr>
          <w:p w14:paraId="71E00502" w14:textId="77777777" w:rsidR="00D857DC" w:rsidRDefault="00D857DC" w:rsidP="008A2BB8">
            <w:r>
              <w:t>Intangible assets</w:t>
            </w:r>
          </w:p>
        </w:tc>
        <w:tc>
          <w:tcPr>
            <w:tcW w:w="812" w:type="dxa"/>
          </w:tcPr>
          <w:p w14:paraId="3A2D0E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53</w:t>
            </w:r>
          </w:p>
        </w:tc>
        <w:tc>
          <w:tcPr>
            <w:tcW w:w="914" w:type="dxa"/>
          </w:tcPr>
          <w:p w14:paraId="6D91DF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w:t>
            </w:r>
          </w:p>
        </w:tc>
        <w:tc>
          <w:tcPr>
            <w:tcW w:w="794" w:type="dxa"/>
          </w:tcPr>
          <w:p w14:paraId="10456D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52</w:t>
            </w:r>
          </w:p>
        </w:tc>
        <w:tc>
          <w:tcPr>
            <w:tcW w:w="794" w:type="dxa"/>
          </w:tcPr>
          <w:p w14:paraId="5278A1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w:t>
            </w:r>
          </w:p>
        </w:tc>
      </w:tr>
      <w:tr w:rsidR="00D857DC" w14:paraId="13088030" w14:textId="77777777" w:rsidTr="008A2BB8">
        <w:tc>
          <w:tcPr>
            <w:cnfStyle w:val="001000000000" w:firstRow="0" w:lastRow="0" w:firstColumn="1" w:lastColumn="0" w:oddVBand="0" w:evenVBand="0" w:oddHBand="0" w:evenHBand="0" w:firstRowFirstColumn="0" w:firstRowLastColumn="0" w:lastRowFirstColumn="0" w:lastRowLastColumn="0"/>
            <w:tcW w:w="4396" w:type="dxa"/>
            <w:tcBorders>
              <w:bottom w:val="single" w:sz="6" w:space="0" w:color="auto"/>
            </w:tcBorders>
          </w:tcPr>
          <w:p w14:paraId="653672FB" w14:textId="77777777" w:rsidR="00D857DC" w:rsidRDefault="00D857DC" w:rsidP="008A2BB8">
            <w:r>
              <w:t>Other</w:t>
            </w:r>
          </w:p>
        </w:tc>
        <w:tc>
          <w:tcPr>
            <w:tcW w:w="812" w:type="dxa"/>
            <w:tcBorders>
              <w:bottom w:val="single" w:sz="6" w:space="0" w:color="auto"/>
            </w:tcBorders>
          </w:tcPr>
          <w:p w14:paraId="74E5F7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914" w:type="dxa"/>
            <w:tcBorders>
              <w:bottom w:val="single" w:sz="6" w:space="0" w:color="auto"/>
            </w:tcBorders>
          </w:tcPr>
          <w:p w14:paraId="355A8D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Borders>
              <w:bottom w:val="single" w:sz="6" w:space="0" w:color="auto"/>
            </w:tcBorders>
          </w:tcPr>
          <w:p w14:paraId="6DFE93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Borders>
              <w:bottom w:val="single" w:sz="6" w:space="0" w:color="auto"/>
            </w:tcBorders>
          </w:tcPr>
          <w:p w14:paraId="5A6FED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r>
      <w:tr w:rsidR="00D857DC" w14:paraId="1DD4A856" w14:textId="77777777" w:rsidTr="008A2BB8">
        <w:tc>
          <w:tcPr>
            <w:cnfStyle w:val="001000000000" w:firstRow="0" w:lastRow="0" w:firstColumn="1" w:lastColumn="0" w:oddVBand="0" w:evenVBand="0" w:oddHBand="0" w:evenHBand="0" w:firstRowFirstColumn="0" w:firstRowLastColumn="0" w:lastRowFirstColumn="0" w:lastRowLastColumn="0"/>
            <w:tcW w:w="4396" w:type="dxa"/>
            <w:tcBorders>
              <w:top w:val="single" w:sz="6" w:space="0" w:color="auto"/>
              <w:bottom w:val="single" w:sz="6" w:space="0" w:color="auto"/>
            </w:tcBorders>
          </w:tcPr>
          <w:p w14:paraId="482A5D0C" w14:textId="77777777" w:rsidR="00D857DC" w:rsidRDefault="00D857DC" w:rsidP="008A2BB8">
            <w:r>
              <w:rPr>
                <w:b/>
              </w:rPr>
              <w:t>Total non</w:t>
            </w:r>
            <w:r>
              <w:rPr>
                <w:b/>
              </w:rPr>
              <w:noBreakHyphen/>
              <w:t>financial assets</w:t>
            </w:r>
          </w:p>
        </w:tc>
        <w:tc>
          <w:tcPr>
            <w:tcW w:w="812" w:type="dxa"/>
            <w:tcBorders>
              <w:top w:val="single" w:sz="6" w:space="0" w:color="auto"/>
              <w:bottom w:val="single" w:sz="6" w:space="0" w:color="auto"/>
            </w:tcBorders>
          </w:tcPr>
          <w:p w14:paraId="1C4064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1 671</w:t>
            </w:r>
          </w:p>
        </w:tc>
        <w:tc>
          <w:tcPr>
            <w:tcW w:w="914" w:type="dxa"/>
            <w:tcBorders>
              <w:top w:val="single" w:sz="6" w:space="0" w:color="auto"/>
              <w:bottom w:val="single" w:sz="6" w:space="0" w:color="auto"/>
            </w:tcBorders>
          </w:tcPr>
          <w:p w14:paraId="6D531C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1 731</w:t>
            </w:r>
          </w:p>
        </w:tc>
        <w:tc>
          <w:tcPr>
            <w:tcW w:w="794" w:type="dxa"/>
            <w:tcBorders>
              <w:top w:val="single" w:sz="6" w:space="0" w:color="auto"/>
              <w:bottom w:val="single" w:sz="6" w:space="0" w:color="auto"/>
            </w:tcBorders>
          </w:tcPr>
          <w:p w14:paraId="28691E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1 721</w:t>
            </w:r>
          </w:p>
        </w:tc>
        <w:tc>
          <w:tcPr>
            <w:tcW w:w="794" w:type="dxa"/>
            <w:tcBorders>
              <w:top w:val="single" w:sz="6" w:space="0" w:color="auto"/>
              <w:bottom w:val="single" w:sz="6" w:space="0" w:color="auto"/>
            </w:tcBorders>
          </w:tcPr>
          <w:p w14:paraId="63D282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1 753</w:t>
            </w:r>
          </w:p>
        </w:tc>
      </w:tr>
      <w:tr w:rsidR="00D857DC" w14:paraId="385568FD" w14:textId="77777777" w:rsidTr="008A2BB8">
        <w:tc>
          <w:tcPr>
            <w:cnfStyle w:val="001000000000" w:firstRow="0" w:lastRow="0" w:firstColumn="1" w:lastColumn="0" w:oddVBand="0" w:evenVBand="0" w:oddHBand="0" w:evenHBand="0" w:firstRowFirstColumn="0" w:firstRowLastColumn="0" w:lastRowFirstColumn="0" w:lastRowLastColumn="0"/>
            <w:tcW w:w="4396" w:type="dxa"/>
            <w:tcBorders>
              <w:top w:val="single" w:sz="6" w:space="0" w:color="auto"/>
              <w:bottom w:val="single" w:sz="6" w:space="0" w:color="auto"/>
            </w:tcBorders>
          </w:tcPr>
          <w:p w14:paraId="024A9CC6" w14:textId="77777777" w:rsidR="00D857DC" w:rsidRDefault="00D857DC" w:rsidP="008A2BB8">
            <w:r>
              <w:rPr>
                <w:b/>
              </w:rPr>
              <w:t>Total assets</w:t>
            </w:r>
          </w:p>
        </w:tc>
        <w:tc>
          <w:tcPr>
            <w:tcW w:w="812" w:type="dxa"/>
            <w:tcBorders>
              <w:top w:val="single" w:sz="6" w:space="0" w:color="auto"/>
              <w:bottom w:val="single" w:sz="6" w:space="0" w:color="auto"/>
            </w:tcBorders>
          </w:tcPr>
          <w:p w14:paraId="036D0D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2 683</w:t>
            </w:r>
          </w:p>
        </w:tc>
        <w:tc>
          <w:tcPr>
            <w:tcW w:w="914" w:type="dxa"/>
            <w:tcBorders>
              <w:top w:val="single" w:sz="6" w:space="0" w:color="auto"/>
              <w:bottom w:val="single" w:sz="6" w:space="0" w:color="auto"/>
            </w:tcBorders>
          </w:tcPr>
          <w:p w14:paraId="09BA42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2 739</w:t>
            </w:r>
          </w:p>
        </w:tc>
        <w:tc>
          <w:tcPr>
            <w:tcW w:w="794" w:type="dxa"/>
            <w:tcBorders>
              <w:top w:val="single" w:sz="6" w:space="0" w:color="auto"/>
              <w:bottom w:val="single" w:sz="6" w:space="0" w:color="auto"/>
            </w:tcBorders>
          </w:tcPr>
          <w:p w14:paraId="498A06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2 666</w:t>
            </w:r>
          </w:p>
        </w:tc>
        <w:tc>
          <w:tcPr>
            <w:tcW w:w="794" w:type="dxa"/>
            <w:tcBorders>
              <w:top w:val="single" w:sz="6" w:space="0" w:color="auto"/>
              <w:bottom w:val="single" w:sz="6" w:space="0" w:color="auto"/>
            </w:tcBorders>
          </w:tcPr>
          <w:p w14:paraId="4F3827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2 725</w:t>
            </w:r>
          </w:p>
        </w:tc>
      </w:tr>
      <w:tr w:rsidR="00D857DC" w14:paraId="554DB8FF" w14:textId="77777777" w:rsidTr="008A2BB8">
        <w:tc>
          <w:tcPr>
            <w:cnfStyle w:val="001000000000" w:firstRow="0" w:lastRow="0" w:firstColumn="1" w:lastColumn="0" w:oddVBand="0" w:evenVBand="0" w:oddHBand="0" w:evenHBand="0" w:firstRowFirstColumn="0" w:firstRowLastColumn="0" w:lastRowFirstColumn="0" w:lastRowLastColumn="0"/>
            <w:tcW w:w="4396" w:type="dxa"/>
            <w:tcBorders>
              <w:top w:val="single" w:sz="6" w:space="0" w:color="auto"/>
            </w:tcBorders>
          </w:tcPr>
          <w:p w14:paraId="3FA98468" w14:textId="77777777" w:rsidR="00D857DC" w:rsidRDefault="00D857DC" w:rsidP="008A2BB8">
            <w:r>
              <w:rPr>
                <w:b/>
              </w:rPr>
              <w:t>Liabilities</w:t>
            </w:r>
          </w:p>
        </w:tc>
        <w:tc>
          <w:tcPr>
            <w:tcW w:w="812" w:type="dxa"/>
            <w:tcBorders>
              <w:top w:val="single" w:sz="6" w:space="0" w:color="auto"/>
            </w:tcBorders>
          </w:tcPr>
          <w:p w14:paraId="654963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14" w:type="dxa"/>
            <w:tcBorders>
              <w:top w:val="single" w:sz="6" w:space="0" w:color="auto"/>
            </w:tcBorders>
          </w:tcPr>
          <w:p w14:paraId="4B6B7D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5B442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F6734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962652A" w14:textId="77777777" w:rsidTr="008A2BB8">
        <w:tc>
          <w:tcPr>
            <w:cnfStyle w:val="001000000000" w:firstRow="0" w:lastRow="0" w:firstColumn="1" w:lastColumn="0" w:oddVBand="0" w:evenVBand="0" w:oddHBand="0" w:evenHBand="0" w:firstRowFirstColumn="0" w:firstRowLastColumn="0" w:lastRowFirstColumn="0" w:lastRowLastColumn="0"/>
            <w:tcW w:w="4396" w:type="dxa"/>
          </w:tcPr>
          <w:p w14:paraId="21BEFEBB" w14:textId="77777777" w:rsidR="00D857DC" w:rsidRDefault="00D857DC" w:rsidP="008A2BB8">
            <w:r>
              <w:t>Payables</w:t>
            </w:r>
          </w:p>
        </w:tc>
        <w:tc>
          <w:tcPr>
            <w:tcW w:w="812" w:type="dxa"/>
          </w:tcPr>
          <w:p w14:paraId="373F1B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530</w:t>
            </w:r>
          </w:p>
        </w:tc>
        <w:tc>
          <w:tcPr>
            <w:tcW w:w="914" w:type="dxa"/>
          </w:tcPr>
          <w:p w14:paraId="0B1200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530</w:t>
            </w:r>
          </w:p>
        </w:tc>
        <w:tc>
          <w:tcPr>
            <w:tcW w:w="794" w:type="dxa"/>
          </w:tcPr>
          <w:p w14:paraId="4C9E22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530</w:t>
            </w:r>
          </w:p>
        </w:tc>
        <w:tc>
          <w:tcPr>
            <w:tcW w:w="794" w:type="dxa"/>
          </w:tcPr>
          <w:p w14:paraId="69930CE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529</w:t>
            </w:r>
          </w:p>
        </w:tc>
      </w:tr>
      <w:tr w:rsidR="00D857DC" w14:paraId="1AAD7237" w14:textId="77777777" w:rsidTr="008A2BB8">
        <w:tc>
          <w:tcPr>
            <w:cnfStyle w:val="001000000000" w:firstRow="0" w:lastRow="0" w:firstColumn="1" w:lastColumn="0" w:oddVBand="0" w:evenVBand="0" w:oddHBand="0" w:evenHBand="0" w:firstRowFirstColumn="0" w:firstRowLastColumn="0" w:lastRowFirstColumn="0" w:lastRowLastColumn="0"/>
            <w:tcW w:w="4396" w:type="dxa"/>
          </w:tcPr>
          <w:p w14:paraId="5ECFCA08" w14:textId="77777777" w:rsidR="00D857DC" w:rsidRDefault="00D857DC" w:rsidP="008A2BB8">
            <w:r>
              <w:t>Borrowings</w:t>
            </w:r>
          </w:p>
        </w:tc>
        <w:tc>
          <w:tcPr>
            <w:tcW w:w="812" w:type="dxa"/>
          </w:tcPr>
          <w:p w14:paraId="6486839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w:t>
            </w:r>
          </w:p>
        </w:tc>
        <w:tc>
          <w:tcPr>
            <w:tcW w:w="914" w:type="dxa"/>
          </w:tcPr>
          <w:p w14:paraId="177283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w:t>
            </w:r>
          </w:p>
        </w:tc>
        <w:tc>
          <w:tcPr>
            <w:tcW w:w="794" w:type="dxa"/>
          </w:tcPr>
          <w:p w14:paraId="1F1C81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w:t>
            </w:r>
          </w:p>
        </w:tc>
        <w:tc>
          <w:tcPr>
            <w:tcW w:w="794" w:type="dxa"/>
          </w:tcPr>
          <w:p w14:paraId="239EB5B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w:t>
            </w:r>
          </w:p>
        </w:tc>
      </w:tr>
      <w:tr w:rsidR="00D857DC" w14:paraId="0F10ABE3" w14:textId="77777777" w:rsidTr="008A2BB8">
        <w:tc>
          <w:tcPr>
            <w:cnfStyle w:val="001000000000" w:firstRow="0" w:lastRow="0" w:firstColumn="1" w:lastColumn="0" w:oddVBand="0" w:evenVBand="0" w:oddHBand="0" w:evenHBand="0" w:firstRowFirstColumn="0" w:firstRowLastColumn="0" w:lastRowFirstColumn="0" w:lastRowLastColumn="0"/>
            <w:tcW w:w="4396" w:type="dxa"/>
            <w:tcBorders>
              <w:bottom w:val="single" w:sz="6" w:space="0" w:color="auto"/>
            </w:tcBorders>
          </w:tcPr>
          <w:p w14:paraId="0B0367D3" w14:textId="77777777" w:rsidR="00D857DC" w:rsidRDefault="00D857DC" w:rsidP="008A2BB8">
            <w:r>
              <w:t>Provisions</w:t>
            </w:r>
          </w:p>
        </w:tc>
        <w:tc>
          <w:tcPr>
            <w:tcW w:w="812" w:type="dxa"/>
            <w:tcBorders>
              <w:bottom w:val="single" w:sz="6" w:space="0" w:color="auto"/>
            </w:tcBorders>
          </w:tcPr>
          <w:p w14:paraId="1CB2B3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424</w:t>
            </w:r>
          </w:p>
        </w:tc>
        <w:tc>
          <w:tcPr>
            <w:tcW w:w="914" w:type="dxa"/>
            <w:tcBorders>
              <w:bottom w:val="single" w:sz="6" w:space="0" w:color="auto"/>
            </w:tcBorders>
          </w:tcPr>
          <w:p w14:paraId="0EA9FC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410</w:t>
            </w:r>
          </w:p>
        </w:tc>
        <w:tc>
          <w:tcPr>
            <w:tcW w:w="794" w:type="dxa"/>
            <w:tcBorders>
              <w:bottom w:val="single" w:sz="6" w:space="0" w:color="auto"/>
            </w:tcBorders>
          </w:tcPr>
          <w:p w14:paraId="2A501E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369</w:t>
            </w:r>
          </w:p>
        </w:tc>
        <w:tc>
          <w:tcPr>
            <w:tcW w:w="794" w:type="dxa"/>
            <w:tcBorders>
              <w:bottom w:val="single" w:sz="6" w:space="0" w:color="auto"/>
            </w:tcBorders>
          </w:tcPr>
          <w:p w14:paraId="5EA8DC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388</w:t>
            </w:r>
          </w:p>
        </w:tc>
      </w:tr>
      <w:tr w:rsidR="00D857DC" w14:paraId="3132139D" w14:textId="77777777" w:rsidTr="008A2BB8">
        <w:tc>
          <w:tcPr>
            <w:cnfStyle w:val="001000000000" w:firstRow="0" w:lastRow="0" w:firstColumn="1" w:lastColumn="0" w:oddVBand="0" w:evenVBand="0" w:oddHBand="0" w:evenHBand="0" w:firstRowFirstColumn="0" w:firstRowLastColumn="0" w:lastRowFirstColumn="0" w:lastRowLastColumn="0"/>
            <w:tcW w:w="4396" w:type="dxa"/>
            <w:tcBorders>
              <w:top w:val="single" w:sz="6" w:space="0" w:color="auto"/>
              <w:bottom w:val="single" w:sz="6" w:space="0" w:color="auto"/>
            </w:tcBorders>
          </w:tcPr>
          <w:p w14:paraId="0D9EE029" w14:textId="77777777" w:rsidR="00D857DC" w:rsidRDefault="00D857DC" w:rsidP="008A2BB8">
            <w:r>
              <w:rPr>
                <w:b/>
              </w:rPr>
              <w:t>Total liabilities</w:t>
            </w:r>
          </w:p>
        </w:tc>
        <w:tc>
          <w:tcPr>
            <w:tcW w:w="812" w:type="dxa"/>
            <w:tcBorders>
              <w:top w:val="single" w:sz="6" w:space="0" w:color="auto"/>
              <w:bottom w:val="single" w:sz="6" w:space="0" w:color="auto"/>
            </w:tcBorders>
          </w:tcPr>
          <w:p w14:paraId="230A3D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983</w:t>
            </w:r>
          </w:p>
        </w:tc>
        <w:tc>
          <w:tcPr>
            <w:tcW w:w="914" w:type="dxa"/>
            <w:tcBorders>
              <w:top w:val="single" w:sz="6" w:space="0" w:color="auto"/>
              <w:bottom w:val="single" w:sz="6" w:space="0" w:color="auto"/>
            </w:tcBorders>
          </w:tcPr>
          <w:p w14:paraId="5ADF1D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969</w:t>
            </w:r>
          </w:p>
        </w:tc>
        <w:tc>
          <w:tcPr>
            <w:tcW w:w="794" w:type="dxa"/>
            <w:tcBorders>
              <w:top w:val="single" w:sz="6" w:space="0" w:color="auto"/>
              <w:bottom w:val="single" w:sz="6" w:space="0" w:color="auto"/>
            </w:tcBorders>
          </w:tcPr>
          <w:p w14:paraId="3C813F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929</w:t>
            </w:r>
          </w:p>
        </w:tc>
        <w:tc>
          <w:tcPr>
            <w:tcW w:w="794" w:type="dxa"/>
            <w:tcBorders>
              <w:top w:val="single" w:sz="6" w:space="0" w:color="auto"/>
              <w:bottom w:val="single" w:sz="6" w:space="0" w:color="auto"/>
            </w:tcBorders>
          </w:tcPr>
          <w:p w14:paraId="45643A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948</w:t>
            </w:r>
          </w:p>
        </w:tc>
      </w:tr>
      <w:tr w:rsidR="00D857DC" w14:paraId="6BFB8934" w14:textId="77777777" w:rsidTr="008A2BB8">
        <w:tc>
          <w:tcPr>
            <w:cnfStyle w:val="001000000000" w:firstRow="0" w:lastRow="0" w:firstColumn="1" w:lastColumn="0" w:oddVBand="0" w:evenVBand="0" w:oddHBand="0" w:evenHBand="0" w:firstRowFirstColumn="0" w:firstRowLastColumn="0" w:lastRowFirstColumn="0" w:lastRowLastColumn="0"/>
            <w:tcW w:w="4396" w:type="dxa"/>
            <w:tcBorders>
              <w:top w:val="single" w:sz="6" w:space="0" w:color="auto"/>
              <w:bottom w:val="single" w:sz="12" w:space="0" w:color="auto"/>
            </w:tcBorders>
          </w:tcPr>
          <w:p w14:paraId="692728C7" w14:textId="77777777" w:rsidR="00D857DC" w:rsidRDefault="00D857DC" w:rsidP="008A2BB8">
            <w:r>
              <w:rPr>
                <w:b/>
              </w:rPr>
              <w:t>Net assets</w:t>
            </w:r>
          </w:p>
        </w:tc>
        <w:tc>
          <w:tcPr>
            <w:tcW w:w="812" w:type="dxa"/>
            <w:tcBorders>
              <w:top w:val="single" w:sz="6" w:space="0" w:color="auto"/>
              <w:bottom w:val="single" w:sz="12" w:space="0" w:color="auto"/>
            </w:tcBorders>
          </w:tcPr>
          <w:p w14:paraId="1E5443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1 700</w:t>
            </w:r>
          </w:p>
        </w:tc>
        <w:tc>
          <w:tcPr>
            <w:tcW w:w="914" w:type="dxa"/>
            <w:tcBorders>
              <w:top w:val="single" w:sz="6" w:space="0" w:color="auto"/>
              <w:bottom w:val="single" w:sz="12" w:space="0" w:color="auto"/>
            </w:tcBorders>
          </w:tcPr>
          <w:p w14:paraId="21B6B3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1 769</w:t>
            </w:r>
          </w:p>
        </w:tc>
        <w:tc>
          <w:tcPr>
            <w:tcW w:w="794" w:type="dxa"/>
            <w:tcBorders>
              <w:top w:val="single" w:sz="6" w:space="0" w:color="auto"/>
              <w:bottom w:val="single" w:sz="12" w:space="0" w:color="auto"/>
            </w:tcBorders>
          </w:tcPr>
          <w:p w14:paraId="79029E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1 737</w:t>
            </w:r>
          </w:p>
        </w:tc>
        <w:tc>
          <w:tcPr>
            <w:tcW w:w="794" w:type="dxa"/>
            <w:tcBorders>
              <w:top w:val="single" w:sz="6" w:space="0" w:color="auto"/>
              <w:bottom w:val="single" w:sz="12" w:space="0" w:color="auto"/>
            </w:tcBorders>
          </w:tcPr>
          <w:p w14:paraId="7493FA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1 777</w:t>
            </w:r>
          </w:p>
        </w:tc>
      </w:tr>
      <w:tr w:rsidR="00D857DC" w14:paraId="25985E56" w14:textId="77777777" w:rsidTr="008A2BB8">
        <w:tc>
          <w:tcPr>
            <w:cnfStyle w:val="001000000000" w:firstRow="0" w:lastRow="0" w:firstColumn="1" w:lastColumn="0" w:oddVBand="0" w:evenVBand="0" w:oddHBand="0" w:evenHBand="0" w:firstRowFirstColumn="0" w:firstRowLastColumn="0" w:lastRowFirstColumn="0" w:lastRowLastColumn="0"/>
            <w:tcW w:w="4396" w:type="dxa"/>
            <w:tcBorders>
              <w:top w:val="single" w:sz="0" w:space="0" w:color="auto"/>
            </w:tcBorders>
          </w:tcPr>
          <w:p w14:paraId="2BCB8D19" w14:textId="77777777" w:rsidR="00D857DC" w:rsidRDefault="00D857DC" w:rsidP="008A2BB8">
            <w:r>
              <w:rPr>
                <w:b/>
              </w:rPr>
              <w:t>Equity</w:t>
            </w:r>
          </w:p>
        </w:tc>
        <w:tc>
          <w:tcPr>
            <w:tcW w:w="812" w:type="dxa"/>
            <w:tcBorders>
              <w:top w:val="single" w:sz="0" w:space="0" w:color="auto"/>
            </w:tcBorders>
          </w:tcPr>
          <w:p w14:paraId="3AF0BF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14" w:type="dxa"/>
            <w:tcBorders>
              <w:top w:val="single" w:sz="0" w:space="0" w:color="auto"/>
            </w:tcBorders>
          </w:tcPr>
          <w:p w14:paraId="40F4BB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07DBAD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11A943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BDB9323" w14:textId="77777777" w:rsidTr="008A2BB8">
        <w:tc>
          <w:tcPr>
            <w:cnfStyle w:val="001000000000" w:firstRow="0" w:lastRow="0" w:firstColumn="1" w:lastColumn="0" w:oddVBand="0" w:evenVBand="0" w:oddHBand="0" w:evenHBand="0" w:firstRowFirstColumn="0" w:firstRowLastColumn="0" w:lastRowFirstColumn="0" w:lastRowLastColumn="0"/>
            <w:tcW w:w="4396" w:type="dxa"/>
          </w:tcPr>
          <w:p w14:paraId="6167D751" w14:textId="77777777" w:rsidR="00D857DC" w:rsidRDefault="00D857DC" w:rsidP="008A2BB8">
            <w:r>
              <w:t>Accumulated surplus/(deficit)</w:t>
            </w:r>
          </w:p>
        </w:tc>
        <w:tc>
          <w:tcPr>
            <w:tcW w:w="812" w:type="dxa"/>
          </w:tcPr>
          <w:p w14:paraId="67BC22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57</w:t>
            </w:r>
          </w:p>
        </w:tc>
        <w:tc>
          <w:tcPr>
            <w:tcW w:w="914" w:type="dxa"/>
          </w:tcPr>
          <w:p w14:paraId="378868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w:t>
            </w:r>
          </w:p>
        </w:tc>
        <w:tc>
          <w:tcPr>
            <w:tcW w:w="794" w:type="dxa"/>
          </w:tcPr>
          <w:p w14:paraId="071EE3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w:t>
            </w:r>
          </w:p>
        </w:tc>
        <w:tc>
          <w:tcPr>
            <w:tcW w:w="794" w:type="dxa"/>
          </w:tcPr>
          <w:p w14:paraId="46FE10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19DFC594" w14:textId="77777777" w:rsidTr="008A2BB8">
        <w:tc>
          <w:tcPr>
            <w:cnfStyle w:val="001000000000" w:firstRow="0" w:lastRow="0" w:firstColumn="1" w:lastColumn="0" w:oddVBand="0" w:evenVBand="0" w:oddHBand="0" w:evenHBand="0" w:firstRowFirstColumn="0" w:firstRowLastColumn="0" w:lastRowFirstColumn="0" w:lastRowLastColumn="0"/>
            <w:tcW w:w="4396" w:type="dxa"/>
          </w:tcPr>
          <w:p w14:paraId="51A86D0C" w14:textId="77777777" w:rsidR="00D857DC" w:rsidRDefault="00D857DC" w:rsidP="008A2BB8">
            <w:r>
              <w:t>Reserves</w:t>
            </w:r>
          </w:p>
        </w:tc>
        <w:tc>
          <w:tcPr>
            <w:tcW w:w="812" w:type="dxa"/>
          </w:tcPr>
          <w:p w14:paraId="456C3C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332</w:t>
            </w:r>
          </w:p>
        </w:tc>
        <w:tc>
          <w:tcPr>
            <w:tcW w:w="914" w:type="dxa"/>
          </w:tcPr>
          <w:p w14:paraId="644E5E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332</w:t>
            </w:r>
          </w:p>
        </w:tc>
        <w:tc>
          <w:tcPr>
            <w:tcW w:w="794" w:type="dxa"/>
          </w:tcPr>
          <w:p w14:paraId="2D8747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332</w:t>
            </w:r>
          </w:p>
        </w:tc>
        <w:tc>
          <w:tcPr>
            <w:tcW w:w="794" w:type="dxa"/>
          </w:tcPr>
          <w:p w14:paraId="39C6C7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332</w:t>
            </w:r>
          </w:p>
        </w:tc>
      </w:tr>
      <w:tr w:rsidR="00D857DC" w14:paraId="714B9760" w14:textId="77777777" w:rsidTr="008A2BB8">
        <w:tc>
          <w:tcPr>
            <w:cnfStyle w:val="001000000000" w:firstRow="0" w:lastRow="0" w:firstColumn="1" w:lastColumn="0" w:oddVBand="0" w:evenVBand="0" w:oddHBand="0" w:evenHBand="0" w:firstRowFirstColumn="0" w:firstRowLastColumn="0" w:lastRowFirstColumn="0" w:lastRowLastColumn="0"/>
            <w:tcW w:w="4396" w:type="dxa"/>
            <w:tcBorders>
              <w:bottom w:val="single" w:sz="6" w:space="0" w:color="auto"/>
            </w:tcBorders>
          </w:tcPr>
          <w:p w14:paraId="38AB76F6" w14:textId="77777777" w:rsidR="00D857DC" w:rsidRDefault="00D857DC" w:rsidP="008A2BB8">
            <w:r>
              <w:t>Contributed capital</w:t>
            </w:r>
          </w:p>
        </w:tc>
        <w:tc>
          <w:tcPr>
            <w:tcW w:w="812" w:type="dxa"/>
            <w:tcBorders>
              <w:bottom w:val="single" w:sz="6" w:space="0" w:color="auto"/>
            </w:tcBorders>
          </w:tcPr>
          <w:p w14:paraId="24FF9E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1 312</w:t>
            </w:r>
          </w:p>
        </w:tc>
        <w:tc>
          <w:tcPr>
            <w:tcW w:w="914" w:type="dxa"/>
            <w:tcBorders>
              <w:bottom w:val="single" w:sz="6" w:space="0" w:color="auto"/>
            </w:tcBorders>
          </w:tcPr>
          <w:p w14:paraId="7D5F14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1 395</w:t>
            </w:r>
          </w:p>
        </w:tc>
        <w:tc>
          <w:tcPr>
            <w:tcW w:w="794" w:type="dxa"/>
            <w:tcBorders>
              <w:bottom w:val="single" w:sz="6" w:space="0" w:color="auto"/>
            </w:tcBorders>
          </w:tcPr>
          <w:p w14:paraId="43A8A3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1 387</w:t>
            </w:r>
          </w:p>
        </w:tc>
        <w:tc>
          <w:tcPr>
            <w:tcW w:w="794" w:type="dxa"/>
            <w:tcBorders>
              <w:bottom w:val="single" w:sz="6" w:space="0" w:color="auto"/>
            </w:tcBorders>
          </w:tcPr>
          <w:p w14:paraId="379885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1 443</w:t>
            </w:r>
          </w:p>
        </w:tc>
      </w:tr>
      <w:tr w:rsidR="00D857DC" w14:paraId="7381F18E" w14:textId="77777777" w:rsidTr="008A2BB8">
        <w:tc>
          <w:tcPr>
            <w:cnfStyle w:val="001000000000" w:firstRow="0" w:lastRow="0" w:firstColumn="1" w:lastColumn="0" w:oddVBand="0" w:evenVBand="0" w:oddHBand="0" w:evenHBand="0" w:firstRowFirstColumn="0" w:firstRowLastColumn="0" w:lastRowFirstColumn="0" w:lastRowLastColumn="0"/>
            <w:tcW w:w="4396" w:type="dxa"/>
            <w:tcBorders>
              <w:top w:val="single" w:sz="6" w:space="0" w:color="auto"/>
              <w:bottom w:val="single" w:sz="12" w:space="0" w:color="auto"/>
            </w:tcBorders>
          </w:tcPr>
          <w:p w14:paraId="7BFB43EB" w14:textId="77777777" w:rsidR="00D857DC" w:rsidRDefault="00D857DC" w:rsidP="008A2BB8">
            <w:r>
              <w:rPr>
                <w:b/>
              </w:rPr>
              <w:t>Total equity</w:t>
            </w:r>
          </w:p>
        </w:tc>
        <w:tc>
          <w:tcPr>
            <w:tcW w:w="812" w:type="dxa"/>
            <w:tcBorders>
              <w:top w:val="single" w:sz="6" w:space="0" w:color="auto"/>
              <w:bottom w:val="single" w:sz="12" w:space="0" w:color="auto"/>
            </w:tcBorders>
          </w:tcPr>
          <w:p w14:paraId="71698C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1 700</w:t>
            </w:r>
          </w:p>
        </w:tc>
        <w:tc>
          <w:tcPr>
            <w:tcW w:w="914" w:type="dxa"/>
            <w:tcBorders>
              <w:top w:val="single" w:sz="6" w:space="0" w:color="auto"/>
              <w:bottom w:val="single" w:sz="12" w:space="0" w:color="auto"/>
            </w:tcBorders>
          </w:tcPr>
          <w:p w14:paraId="795031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1 769</w:t>
            </w:r>
          </w:p>
        </w:tc>
        <w:tc>
          <w:tcPr>
            <w:tcW w:w="794" w:type="dxa"/>
            <w:tcBorders>
              <w:top w:val="single" w:sz="6" w:space="0" w:color="auto"/>
              <w:bottom w:val="single" w:sz="12" w:space="0" w:color="auto"/>
            </w:tcBorders>
          </w:tcPr>
          <w:p w14:paraId="149ACB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1 737</w:t>
            </w:r>
          </w:p>
        </w:tc>
        <w:tc>
          <w:tcPr>
            <w:tcW w:w="794" w:type="dxa"/>
            <w:tcBorders>
              <w:top w:val="single" w:sz="6" w:space="0" w:color="auto"/>
              <w:bottom w:val="single" w:sz="12" w:space="0" w:color="auto"/>
            </w:tcBorders>
          </w:tcPr>
          <w:p w14:paraId="118341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1 777</w:t>
            </w:r>
          </w:p>
        </w:tc>
      </w:tr>
    </w:tbl>
    <w:p w14:paraId="5B1CB89D" w14:textId="77777777" w:rsidR="00D857DC" w:rsidRPr="003E5D4E" w:rsidRDefault="00D857DC" w:rsidP="00D857DC">
      <w:pPr>
        <w:pStyle w:val="Source"/>
      </w:pPr>
      <w:r w:rsidRPr="003E5D4E">
        <w:t>Sources: Departments of Families, Fairness and Housing, and Treasury and Finance</w:t>
      </w:r>
    </w:p>
    <w:p w14:paraId="77E34BC1" w14:textId="77777777" w:rsidR="00D857DC" w:rsidRPr="003E5D4E" w:rsidRDefault="00D857DC" w:rsidP="00D857DC">
      <w:pPr>
        <w:pStyle w:val="Note"/>
      </w:pPr>
      <w:r w:rsidRPr="003E5D4E">
        <w:t>Not</w:t>
      </w:r>
      <w:r>
        <w:t>e</w:t>
      </w:r>
      <w:r w:rsidRPr="003E5D4E">
        <w:t xml:space="preserve">: </w:t>
      </w:r>
    </w:p>
    <w:p w14:paraId="65DE1A74" w14:textId="77777777" w:rsidR="00D857DC" w:rsidRPr="00B247EE" w:rsidRDefault="00D857DC" w:rsidP="00D857DC">
      <w:pPr>
        <w:pStyle w:val="Note"/>
      </w:pPr>
      <w:r>
        <w:t>(a)</w:t>
      </w:r>
      <w:r>
        <w:tab/>
      </w:r>
      <w:r w:rsidRPr="00B247EE">
        <w:t>The 2023 budget figures have been restated to reflect the 2022 actual closing balances.</w:t>
      </w:r>
    </w:p>
    <w:p w14:paraId="14A9D159" w14:textId="77777777" w:rsidR="00D857DC" w:rsidRPr="004A5977" w:rsidRDefault="00D857DC" w:rsidP="00D857DC">
      <w:pPr>
        <w:pStyle w:val="Note"/>
      </w:pPr>
    </w:p>
    <w:p w14:paraId="51D10AD0" w14:textId="77777777" w:rsidR="00D857DC" w:rsidRDefault="00D857DC" w:rsidP="00D857DC">
      <w:pPr>
        <w:pStyle w:val="TableHeading"/>
        <w:pageBreakBefore/>
      </w:pPr>
      <w:r>
        <w:t xml:space="preserve">Table 3.3.3: </w:t>
      </w:r>
      <w:r>
        <w:tab/>
        <w:t>Statement of cash flows</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FFH_CF"/>
      </w:tblPr>
      <w:tblGrid>
        <w:gridCol w:w="4508"/>
        <w:gridCol w:w="800"/>
        <w:gridCol w:w="801"/>
        <w:gridCol w:w="800"/>
        <w:gridCol w:w="801"/>
      </w:tblGrid>
      <w:tr w:rsidR="00D857DC" w14:paraId="7DF2BBB2" w14:textId="77777777" w:rsidTr="0030412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Borders>
              <w:top w:val="single" w:sz="6" w:space="0" w:color="auto"/>
            </w:tcBorders>
          </w:tcPr>
          <w:p w14:paraId="5B98B257" w14:textId="77777777" w:rsidR="00D857DC" w:rsidRDefault="00D857DC" w:rsidP="008A2BB8">
            <w:pPr>
              <w:keepNext/>
            </w:pPr>
          </w:p>
        </w:tc>
        <w:tc>
          <w:tcPr>
            <w:tcW w:w="800" w:type="dxa"/>
            <w:tcBorders>
              <w:top w:val="single" w:sz="6" w:space="0" w:color="auto"/>
            </w:tcBorders>
          </w:tcPr>
          <w:p w14:paraId="0BFE993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801" w:type="dxa"/>
            <w:tcBorders>
              <w:top w:val="single" w:sz="6" w:space="0" w:color="auto"/>
            </w:tcBorders>
          </w:tcPr>
          <w:p w14:paraId="41486BC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800" w:type="dxa"/>
            <w:tcBorders>
              <w:top w:val="single" w:sz="6" w:space="0" w:color="auto"/>
            </w:tcBorders>
          </w:tcPr>
          <w:p w14:paraId="125BB63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801" w:type="dxa"/>
            <w:tcBorders>
              <w:top w:val="single" w:sz="6" w:space="0" w:color="auto"/>
            </w:tcBorders>
          </w:tcPr>
          <w:p w14:paraId="636A3EA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4FA9C5B5" w14:textId="77777777" w:rsidTr="0030412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Borders>
              <w:bottom w:val="single" w:sz="6" w:space="0" w:color="auto"/>
            </w:tcBorders>
          </w:tcPr>
          <w:p w14:paraId="6417A7DA" w14:textId="77777777" w:rsidR="00D857DC" w:rsidRDefault="00D857DC" w:rsidP="008A2BB8">
            <w:pPr>
              <w:keepNext/>
            </w:pPr>
          </w:p>
        </w:tc>
        <w:tc>
          <w:tcPr>
            <w:tcW w:w="800" w:type="dxa"/>
            <w:tcBorders>
              <w:bottom w:val="single" w:sz="6" w:space="0" w:color="auto"/>
            </w:tcBorders>
          </w:tcPr>
          <w:p w14:paraId="7A8F50B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p>
        </w:tc>
        <w:tc>
          <w:tcPr>
            <w:tcW w:w="801" w:type="dxa"/>
            <w:tcBorders>
              <w:bottom w:val="single" w:sz="6" w:space="0" w:color="auto"/>
            </w:tcBorders>
          </w:tcPr>
          <w:p w14:paraId="6717E28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800" w:type="dxa"/>
            <w:tcBorders>
              <w:bottom w:val="single" w:sz="6" w:space="0" w:color="auto"/>
            </w:tcBorders>
          </w:tcPr>
          <w:p w14:paraId="1A5B416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801" w:type="dxa"/>
            <w:tcBorders>
              <w:bottom w:val="single" w:sz="6" w:space="0" w:color="auto"/>
            </w:tcBorders>
          </w:tcPr>
          <w:p w14:paraId="39E98BE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r>
      <w:tr w:rsidR="00D857DC" w14:paraId="747ECBAB" w14:textId="77777777" w:rsidTr="00304129">
        <w:tc>
          <w:tcPr>
            <w:cnfStyle w:val="001000000000" w:firstRow="0" w:lastRow="0" w:firstColumn="1" w:lastColumn="0" w:oddVBand="0" w:evenVBand="0" w:oddHBand="0" w:evenHBand="0" w:firstRowFirstColumn="0" w:firstRowLastColumn="0" w:lastRowFirstColumn="0" w:lastRowLastColumn="0"/>
            <w:tcW w:w="4508" w:type="dxa"/>
            <w:tcBorders>
              <w:top w:val="single" w:sz="6" w:space="0" w:color="auto"/>
            </w:tcBorders>
          </w:tcPr>
          <w:p w14:paraId="3F129CF3" w14:textId="77777777" w:rsidR="00D857DC" w:rsidRDefault="00D857DC" w:rsidP="008A2BB8">
            <w:r>
              <w:rPr>
                <w:b/>
              </w:rPr>
              <w:t>Cash flows from operating activities</w:t>
            </w:r>
          </w:p>
        </w:tc>
        <w:tc>
          <w:tcPr>
            <w:tcW w:w="800" w:type="dxa"/>
            <w:tcBorders>
              <w:top w:val="single" w:sz="6" w:space="0" w:color="auto"/>
            </w:tcBorders>
          </w:tcPr>
          <w:p w14:paraId="481BFB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01" w:type="dxa"/>
            <w:tcBorders>
              <w:top w:val="single" w:sz="6" w:space="0" w:color="auto"/>
            </w:tcBorders>
          </w:tcPr>
          <w:p w14:paraId="7480ED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00" w:type="dxa"/>
            <w:tcBorders>
              <w:top w:val="single" w:sz="6" w:space="0" w:color="auto"/>
            </w:tcBorders>
          </w:tcPr>
          <w:p w14:paraId="112172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01" w:type="dxa"/>
            <w:tcBorders>
              <w:top w:val="single" w:sz="6" w:space="0" w:color="auto"/>
            </w:tcBorders>
          </w:tcPr>
          <w:p w14:paraId="4B28BA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4353A57" w14:textId="77777777" w:rsidTr="00304129">
        <w:tc>
          <w:tcPr>
            <w:cnfStyle w:val="001000000000" w:firstRow="0" w:lastRow="0" w:firstColumn="1" w:lastColumn="0" w:oddVBand="0" w:evenVBand="0" w:oddHBand="0" w:evenHBand="0" w:firstRowFirstColumn="0" w:firstRowLastColumn="0" w:lastRowFirstColumn="0" w:lastRowLastColumn="0"/>
            <w:tcW w:w="4508" w:type="dxa"/>
          </w:tcPr>
          <w:p w14:paraId="3F5860D3" w14:textId="77777777" w:rsidR="00D857DC" w:rsidRDefault="00D857DC" w:rsidP="008A2BB8">
            <w:r>
              <w:rPr>
                <w:b/>
              </w:rPr>
              <w:t>Receipts</w:t>
            </w:r>
          </w:p>
        </w:tc>
        <w:tc>
          <w:tcPr>
            <w:tcW w:w="800" w:type="dxa"/>
          </w:tcPr>
          <w:p w14:paraId="3C8742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01" w:type="dxa"/>
          </w:tcPr>
          <w:p w14:paraId="2C07D1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00" w:type="dxa"/>
          </w:tcPr>
          <w:p w14:paraId="43059E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01" w:type="dxa"/>
          </w:tcPr>
          <w:p w14:paraId="4991AA0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FD8F56F" w14:textId="77777777" w:rsidTr="00304129">
        <w:tc>
          <w:tcPr>
            <w:cnfStyle w:val="001000000000" w:firstRow="0" w:lastRow="0" w:firstColumn="1" w:lastColumn="0" w:oddVBand="0" w:evenVBand="0" w:oddHBand="0" w:evenHBand="0" w:firstRowFirstColumn="0" w:firstRowLastColumn="0" w:lastRowFirstColumn="0" w:lastRowLastColumn="0"/>
            <w:tcW w:w="4508" w:type="dxa"/>
          </w:tcPr>
          <w:p w14:paraId="390C0D59" w14:textId="77777777" w:rsidR="00D857DC" w:rsidRDefault="00D857DC" w:rsidP="008A2BB8">
            <w:r>
              <w:t>Receipts from Government</w:t>
            </w:r>
          </w:p>
        </w:tc>
        <w:tc>
          <w:tcPr>
            <w:tcW w:w="800" w:type="dxa"/>
          </w:tcPr>
          <w:p w14:paraId="1E68DE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6 486</w:t>
            </w:r>
          </w:p>
        </w:tc>
        <w:tc>
          <w:tcPr>
            <w:tcW w:w="801" w:type="dxa"/>
          </w:tcPr>
          <w:p w14:paraId="383F20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4 775</w:t>
            </w:r>
          </w:p>
        </w:tc>
        <w:tc>
          <w:tcPr>
            <w:tcW w:w="800" w:type="dxa"/>
          </w:tcPr>
          <w:p w14:paraId="68C4DB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5 057</w:t>
            </w:r>
          </w:p>
        </w:tc>
        <w:tc>
          <w:tcPr>
            <w:tcW w:w="801" w:type="dxa"/>
          </w:tcPr>
          <w:p w14:paraId="631D8D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4 849</w:t>
            </w:r>
          </w:p>
        </w:tc>
      </w:tr>
      <w:tr w:rsidR="00D857DC" w14:paraId="0B1CF7A9" w14:textId="77777777" w:rsidTr="00304129">
        <w:tc>
          <w:tcPr>
            <w:cnfStyle w:val="001000000000" w:firstRow="0" w:lastRow="0" w:firstColumn="1" w:lastColumn="0" w:oddVBand="0" w:evenVBand="0" w:oddHBand="0" w:evenHBand="0" w:firstRowFirstColumn="0" w:firstRowLastColumn="0" w:lastRowFirstColumn="0" w:lastRowLastColumn="0"/>
            <w:tcW w:w="4508" w:type="dxa"/>
          </w:tcPr>
          <w:p w14:paraId="414C9777" w14:textId="77777777" w:rsidR="00D857DC" w:rsidRDefault="00D857DC" w:rsidP="008A2BB8">
            <w:r>
              <w:t>Receipts from other entities</w:t>
            </w:r>
          </w:p>
        </w:tc>
        <w:tc>
          <w:tcPr>
            <w:tcW w:w="800" w:type="dxa"/>
          </w:tcPr>
          <w:p w14:paraId="325B78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737</w:t>
            </w:r>
          </w:p>
        </w:tc>
        <w:tc>
          <w:tcPr>
            <w:tcW w:w="801" w:type="dxa"/>
          </w:tcPr>
          <w:p w14:paraId="7A31C4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w:t>
            </w:r>
          </w:p>
        </w:tc>
        <w:tc>
          <w:tcPr>
            <w:tcW w:w="800" w:type="dxa"/>
          </w:tcPr>
          <w:p w14:paraId="624148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70</w:t>
            </w:r>
          </w:p>
        </w:tc>
        <w:tc>
          <w:tcPr>
            <w:tcW w:w="801" w:type="dxa"/>
          </w:tcPr>
          <w:p w14:paraId="7D824E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w:t>
            </w:r>
          </w:p>
        </w:tc>
      </w:tr>
      <w:tr w:rsidR="00D857DC" w14:paraId="0F801E6C" w14:textId="77777777" w:rsidTr="00304129">
        <w:tc>
          <w:tcPr>
            <w:cnfStyle w:val="001000000000" w:firstRow="0" w:lastRow="0" w:firstColumn="1" w:lastColumn="0" w:oddVBand="0" w:evenVBand="0" w:oddHBand="0" w:evenHBand="0" w:firstRowFirstColumn="0" w:firstRowLastColumn="0" w:lastRowFirstColumn="0" w:lastRowLastColumn="0"/>
            <w:tcW w:w="4508" w:type="dxa"/>
            <w:tcBorders>
              <w:bottom w:val="single" w:sz="6" w:space="0" w:color="auto"/>
            </w:tcBorders>
          </w:tcPr>
          <w:p w14:paraId="7155C743" w14:textId="77777777" w:rsidR="00D857DC" w:rsidRDefault="00D857DC" w:rsidP="008A2BB8">
            <w:r>
              <w:t>Other receipts</w:t>
            </w:r>
          </w:p>
        </w:tc>
        <w:tc>
          <w:tcPr>
            <w:tcW w:w="800" w:type="dxa"/>
            <w:tcBorders>
              <w:bottom w:val="single" w:sz="6" w:space="0" w:color="auto"/>
            </w:tcBorders>
          </w:tcPr>
          <w:p w14:paraId="02CA50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(80)</w:t>
            </w:r>
          </w:p>
        </w:tc>
        <w:tc>
          <w:tcPr>
            <w:tcW w:w="801" w:type="dxa"/>
            <w:tcBorders>
              <w:bottom w:val="single" w:sz="6" w:space="0" w:color="auto"/>
            </w:tcBorders>
          </w:tcPr>
          <w:p w14:paraId="267A30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800" w:type="dxa"/>
            <w:tcBorders>
              <w:bottom w:val="single" w:sz="6" w:space="0" w:color="auto"/>
            </w:tcBorders>
          </w:tcPr>
          <w:p w14:paraId="38998B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801" w:type="dxa"/>
            <w:tcBorders>
              <w:bottom w:val="single" w:sz="6" w:space="0" w:color="auto"/>
            </w:tcBorders>
          </w:tcPr>
          <w:p w14:paraId="7581CC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r>
      <w:tr w:rsidR="00D857DC" w14:paraId="3B6E8FAD" w14:textId="77777777" w:rsidTr="00304129">
        <w:tc>
          <w:tcPr>
            <w:cnfStyle w:val="001000000000" w:firstRow="0" w:lastRow="0" w:firstColumn="1" w:lastColumn="0" w:oddVBand="0" w:evenVBand="0" w:oddHBand="0" w:evenHBand="0" w:firstRowFirstColumn="0" w:firstRowLastColumn="0" w:lastRowFirstColumn="0" w:lastRowLastColumn="0"/>
            <w:tcW w:w="4508" w:type="dxa"/>
            <w:tcBorders>
              <w:top w:val="single" w:sz="6" w:space="0" w:color="auto"/>
            </w:tcBorders>
          </w:tcPr>
          <w:p w14:paraId="411BDD64" w14:textId="77777777" w:rsidR="00D857DC" w:rsidRDefault="00D857DC" w:rsidP="008A2BB8">
            <w:r>
              <w:rPr>
                <w:b/>
              </w:rPr>
              <w:t>Total receipts</w:t>
            </w:r>
          </w:p>
        </w:tc>
        <w:tc>
          <w:tcPr>
            <w:tcW w:w="800" w:type="dxa"/>
            <w:tcBorders>
              <w:top w:val="single" w:sz="6" w:space="0" w:color="auto"/>
            </w:tcBorders>
          </w:tcPr>
          <w:p w14:paraId="65091C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7 144</w:t>
            </w:r>
          </w:p>
        </w:tc>
        <w:tc>
          <w:tcPr>
            <w:tcW w:w="801" w:type="dxa"/>
            <w:tcBorders>
              <w:top w:val="single" w:sz="6" w:space="0" w:color="auto"/>
            </w:tcBorders>
          </w:tcPr>
          <w:p w14:paraId="2987AB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4 839</w:t>
            </w:r>
          </w:p>
        </w:tc>
        <w:tc>
          <w:tcPr>
            <w:tcW w:w="800" w:type="dxa"/>
            <w:tcBorders>
              <w:top w:val="single" w:sz="6" w:space="0" w:color="auto"/>
            </w:tcBorders>
          </w:tcPr>
          <w:p w14:paraId="54CECF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5 133</w:t>
            </w:r>
          </w:p>
        </w:tc>
        <w:tc>
          <w:tcPr>
            <w:tcW w:w="801" w:type="dxa"/>
            <w:tcBorders>
              <w:top w:val="single" w:sz="6" w:space="0" w:color="auto"/>
            </w:tcBorders>
          </w:tcPr>
          <w:p w14:paraId="1CEC97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4 896</w:t>
            </w:r>
          </w:p>
        </w:tc>
      </w:tr>
      <w:tr w:rsidR="00D857DC" w14:paraId="6D45A338" w14:textId="77777777" w:rsidTr="00304129">
        <w:tc>
          <w:tcPr>
            <w:cnfStyle w:val="001000000000" w:firstRow="0" w:lastRow="0" w:firstColumn="1" w:lastColumn="0" w:oddVBand="0" w:evenVBand="0" w:oddHBand="0" w:evenHBand="0" w:firstRowFirstColumn="0" w:firstRowLastColumn="0" w:lastRowFirstColumn="0" w:lastRowLastColumn="0"/>
            <w:tcW w:w="4508" w:type="dxa"/>
          </w:tcPr>
          <w:p w14:paraId="1B8AACA7" w14:textId="77777777" w:rsidR="00D857DC" w:rsidRDefault="00D857DC" w:rsidP="008A2BB8">
            <w:r>
              <w:rPr>
                <w:b/>
              </w:rPr>
              <w:t>Payments</w:t>
            </w:r>
          </w:p>
        </w:tc>
        <w:tc>
          <w:tcPr>
            <w:tcW w:w="800" w:type="dxa"/>
          </w:tcPr>
          <w:p w14:paraId="320E3D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01" w:type="dxa"/>
          </w:tcPr>
          <w:p w14:paraId="674B4F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00" w:type="dxa"/>
          </w:tcPr>
          <w:p w14:paraId="4F25D8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01" w:type="dxa"/>
          </w:tcPr>
          <w:p w14:paraId="79F955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BA99FE3" w14:textId="77777777" w:rsidTr="00304129">
        <w:tc>
          <w:tcPr>
            <w:cnfStyle w:val="001000000000" w:firstRow="0" w:lastRow="0" w:firstColumn="1" w:lastColumn="0" w:oddVBand="0" w:evenVBand="0" w:oddHBand="0" w:evenHBand="0" w:firstRowFirstColumn="0" w:firstRowLastColumn="0" w:lastRowFirstColumn="0" w:lastRowLastColumn="0"/>
            <w:tcW w:w="4508" w:type="dxa"/>
          </w:tcPr>
          <w:p w14:paraId="23938F8F" w14:textId="77777777" w:rsidR="00D857DC" w:rsidRDefault="00D857DC" w:rsidP="008A2BB8">
            <w:r>
              <w:t>Payments of grants and other transfers</w:t>
            </w:r>
          </w:p>
        </w:tc>
        <w:tc>
          <w:tcPr>
            <w:tcW w:w="800" w:type="dxa"/>
          </w:tcPr>
          <w:p w14:paraId="6EF730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(3 764)</w:t>
            </w:r>
          </w:p>
        </w:tc>
        <w:tc>
          <w:tcPr>
            <w:tcW w:w="801" w:type="dxa"/>
          </w:tcPr>
          <w:p w14:paraId="1C04BB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(1 355)</w:t>
            </w:r>
          </w:p>
        </w:tc>
        <w:tc>
          <w:tcPr>
            <w:tcW w:w="800" w:type="dxa"/>
          </w:tcPr>
          <w:p w14:paraId="7C8CEE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(1 424)</w:t>
            </w:r>
          </w:p>
        </w:tc>
        <w:tc>
          <w:tcPr>
            <w:tcW w:w="801" w:type="dxa"/>
          </w:tcPr>
          <w:p w14:paraId="45B714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(1 248)</w:t>
            </w:r>
          </w:p>
        </w:tc>
      </w:tr>
      <w:tr w:rsidR="00D857DC" w14:paraId="1196C4BC" w14:textId="77777777" w:rsidTr="00304129">
        <w:tc>
          <w:tcPr>
            <w:cnfStyle w:val="001000000000" w:firstRow="0" w:lastRow="0" w:firstColumn="1" w:lastColumn="0" w:oddVBand="0" w:evenVBand="0" w:oddHBand="0" w:evenHBand="0" w:firstRowFirstColumn="0" w:firstRowLastColumn="0" w:lastRowFirstColumn="0" w:lastRowLastColumn="0"/>
            <w:tcW w:w="4508" w:type="dxa"/>
          </w:tcPr>
          <w:p w14:paraId="55678342" w14:textId="77777777" w:rsidR="00D857DC" w:rsidRDefault="00D857DC" w:rsidP="008A2BB8">
            <w:r>
              <w:t>Payments to suppliers and employees</w:t>
            </w:r>
          </w:p>
        </w:tc>
        <w:tc>
          <w:tcPr>
            <w:tcW w:w="800" w:type="dxa"/>
          </w:tcPr>
          <w:p w14:paraId="7F2352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(3 375)</w:t>
            </w:r>
          </w:p>
        </w:tc>
        <w:tc>
          <w:tcPr>
            <w:tcW w:w="801" w:type="dxa"/>
          </w:tcPr>
          <w:p w14:paraId="092EEA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(3 459)</w:t>
            </w:r>
          </w:p>
        </w:tc>
        <w:tc>
          <w:tcPr>
            <w:tcW w:w="800" w:type="dxa"/>
          </w:tcPr>
          <w:p w14:paraId="67F8B0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(3 707)</w:t>
            </w:r>
          </w:p>
        </w:tc>
        <w:tc>
          <w:tcPr>
            <w:tcW w:w="801" w:type="dxa"/>
          </w:tcPr>
          <w:p w14:paraId="4AA406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(3 617)</w:t>
            </w:r>
          </w:p>
        </w:tc>
      </w:tr>
      <w:tr w:rsidR="00D857DC" w14:paraId="53874D45" w14:textId="77777777" w:rsidTr="00304129">
        <w:tc>
          <w:tcPr>
            <w:cnfStyle w:val="001000000000" w:firstRow="0" w:lastRow="0" w:firstColumn="1" w:lastColumn="0" w:oddVBand="0" w:evenVBand="0" w:oddHBand="0" w:evenHBand="0" w:firstRowFirstColumn="0" w:firstRowLastColumn="0" w:lastRowFirstColumn="0" w:lastRowLastColumn="0"/>
            <w:tcW w:w="4508" w:type="dxa"/>
            <w:tcBorders>
              <w:bottom w:val="single" w:sz="6" w:space="0" w:color="auto"/>
            </w:tcBorders>
          </w:tcPr>
          <w:p w14:paraId="60062AEC" w14:textId="77777777" w:rsidR="00D857DC" w:rsidRDefault="00D857DC" w:rsidP="008A2BB8">
            <w:r>
              <w:t>Interest and other costs of finance paid</w:t>
            </w:r>
          </w:p>
        </w:tc>
        <w:tc>
          <w:tcPr>
            <w:tcW w:w="800" w:type="dxa"/>
            <w:tcBorders>
              <w:bottom w:val="single" w:sz="6" w:space="0" w:color="auto"/>
            </w:tcBorders>
          </w:tcPr>
          <w:p w14:paraId="67A99C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801" w:type="dxa"/>
            <w:tcBorders>
              <w:bottom w:val="single" w:sz="6" w:space="0" w:color="auto"/>
            </w:tcBorders>
          </w:tcPr>
          <w:p w14:paraId="70EB11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800" w:type="dxa"/>
            <w:tcBorders>
              <w:bottom w:val="single" w:sz="6" w:space="0" w:color="auto"/>
            </w:tcBorders>
          </w:tcPr>
          <w:p w14:paraId="050D1D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801" w:type="dxa"/>
            <w:tcBorders>
              <w:bottom w:val="single" w:sz="6" w:space="0" w:color="auto"/>
            </w:tcBorders>
          </w:tcPr>
          <w:p w14:paraId="632312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r>
      <w:tr w:rsidR="00D857DC" w14:paraId="78C314ED" w14:textId="77777777" w:rsidTr="00304129">
        <w:tc>
          <w:tcPr>
            <w:cnfStyle w:val="001000000000" w:firstRow="0" w:lastRow="0" w:firstColumn="1" w:lastColumn="0" w:oddVBand="0" w:evenVBand="0" w:oddHBand="0" w:evenHBand="0" w:firstRowFirstColumn="0" w:firstRowLastColumn="0" w:lastRowFirstColumn="0" w:lastRowLastColumn="0"/>
            <w:tcW w:w="4508" w:type="dxa"/>
            <w:tcBorders>
              <w:top w:val="single" w:sz="6" w:space="0" w:color="auto"/>
              <w:bottom w:val="single" w:sz="6" w:space="0" w:color="auto"/>
            </w:tcBorders>
          </w:tcPr>
          <w:p w14:paraId="08AC3034" w14:textId="77777777" w:rsidR="00D857DC" w:rsidRDefault="00D857DC" w:rsidP="008A2BB8">
            <w:r>
              <w:rPr>
                <w:b/>
              </w:rPr>
              <w:t>Total payments</w:t>
            </w:r>
          </w:p>
        </w:tc>
        <w:tc>
          <w:tcPr>
            <w:tcW w:w="800" w:type="dxa"/>
            <w:tcBorders>
              <w:top w:val="single" w:sz="6" w:space="0" w:color="auto"/>
              <w:bottom w:val="single" w:sz="6" w:space="0" w:color="auto"/>
            </w:tcBorders>
          </w:tcPr>
          <w:p w14:paraId="50C1F0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(7 140)</w:t>
            </w:r>
          </w:p>
        </w:tc>
        <w:tc>
          <w:tcPr>
            <w:tcW w:w="801" w:type="dxa"/>
            <w:tcBorders>
              <w:top w:val="single" w:sz="6" w:space="0" w:color="auto"/>
              <w:bottom w:val="single" w:sz="6" w:space="0" w:color="auto"/>
            </w:tcBorders>
          </w:tcPr>
          <w:p w14:paraId="3B247A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(4 817)</w:t>
            </w:r>
          </w:p>
        </w:tc>
        <w:tc>
          <w:tcPr>
            <w:tcW w:w="800" w:type="dxa"/>
            <w:tcBorders>
              <w:top w:val="single" w:sz="6" w:space="0" w:color="auto"/>
              <w:bottom w:val="single" w:sz="6" w:space="0" w:color="auto"/>
            </w:tcBorders>
          </w:tcPr>
          <w:p w14:paraId="01899E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(5 134)</w:t>
            </w:r>
          </w:p>
        </w:tc>
        <w:tc>
          <w:tcPr>
            <w:tcW w:w="801" w:type="dxa"/>
            <w:tcBorders>
              <w:top w:val="single" w:sz="6" w:space="0" w:color="auto"/>
              <w:bottom w:val="single" w:sz="6" w:space="0" w:color="auto"/>
            </w:tcBorders>
          </w:tcPr>
          <w:p w14:paraId="178588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(4 868)</w:t>
            </w:r>
          </w:p>
        </w:tc>
      </w:tr>
      <w:tr w:rsidR="00D857DC" w14:paraId="35B643B1" w14:textId="77777777" w:rsidTr="00304129">
        <w:tc>
          <w:tcPr>
            <w:cnfStyle w:val="001000000000" w:firstRow="0" w:lastRow="0" w:firstColumn="1" w:lastColumn="0" w:oddVBand="0" w:evenVBand="0" w:oddHBand="0" w:evenHBand="0" w:firstRowFirstColumn="0" w:firstRowLastColumn="0" w:lastRowFirstColumn="0" w:lastRowLastColumn="0"/>
            <w:tcW w:w="4508" w:type="dxa"/>
            <w:tcBorders>
              <w:top w:val="single" w:sz="6" w:space="0" w:color="auto"/>
            </w:tcBorders>
          </w:tcPr>
          <w:p w14:paraId="6F06B860" w14:textId="77777777" w:rsidR="00D857DC" w:rsidRDefault="00D857DC" w:rsidP="008A2BB8">
            <w:r>
              <w:rPr>
                <w:b/>
              </w:rPr>
              <w:t>Net cash flows from/(used in) operating activities</w:t>
            </w:r>
          </w:p>
        </w:tc>
        <w:tc>
          <w:tcPr>
            <w:tcW w:w="800" w:type="dxa"/>
            <w:tcBorders>
              <w:top w:val="single" w:sz="6" w:space="0" w:color="auto"/>
            </w:tcBorders>
          </w:tcPr>
          <w:p w14:paraId="6FDC2F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w:t>
            </w:r>
          </w:p>
        </w:tc>
        <w:tc>
          <w:tcPr>
            <w:tcW w:w="801" w:type="dxa"/>
            <w:tcBorders>
              <w:top w:val="single" w:sz="6" w:space="0" w:color="auto"/>
            </w:tcBorders>
          </w:tcPr>
          <w:p w14:paraId="6D0D14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w:t>
            </w:r>
          </w:p>
        </w:tc>
        <w:tc>
          <w:tcPr>
            <w:tcW w:w="800" w:type="dxa"/>
            <w:tcBorders>
              <w:top w:val="single" w:sz="6" w:space="0" w:color="auto"/>
            </w:tcBorders>
          </w:tcPr>
          <w:p w14:paraId="29D638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801" w:type="dxa"/>
            <w:tcBorders>
              <w:top w:val="single" w:sz="6" w:space="0" w:color="auto"/>
            </w:tcBorders>
          </w:tcPr>
          <w:p w14:paraId="1A4DCCC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27</w:t>
            </w:r>
          </w:p>
        </w:tc>
      </w:tr>
      <w:tr w:rsidR="00D857DC" w14:paraId="7F82F243" w14:textId="77777777" w:rsidTr="00304129">
        <w:tc>
          <w:tcPr>
            <w:cnfStyle w:val="001000000000" w:firstRow="0" w:lastRow="0" w:firstColumn="1" w:lastColumn="0" w:oddVBand="0" w:evenVBand="0" w:oddHBand="0" w:evenHBand="0" w:firstRowFirstColumn="0" w:firstRowLastColumn="0" w:lastRowFirstColumn="0" w:lastRowLastColumn="0"/>
            <w:tcW w:w="4508" w:type="dxa"/>
          </w:tcPr>
          <w:p w14:paraId="2C4F9CC4" w14:textId="77777777" w:rsidR="00D857DC" w:rsidRDefault="00D857DC" w:rsidP="008A2BB8">
            <w:r>
              <w:rPr>
                <w:b/>
              </w:rPr>
              <w:t>Cash flows from investing activities</w:t>
            </w:r>
          </w:p>
        </w:tc>
        <w:tc>
          <w:tcPr>
            <w:tcW w:w="800" w:type="dxa"/>
          </w:tcPr>
          <w:p w14:paraId="053DDF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01" w:type="dxa"/>
          </w:tcPr>
          <w:p w14:paraId="31AB52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00" w:type="dxa"/>
          </w:tcPr>
          <w:p w14:paraId="148DA7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01" w:type="dxa"/>
          </w:tcPr>
          <w:p w14:paraId="19702D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B26BF3E" w14:textId="77777777" w:rsidTr="00304129">
        <w:tc>
          <w:tcPr>
            <w:cnfStyle w:val="001000000000" w:firstRow="0" w:lastRow="0" w:firstColumn="1" w:lastColumn="0" w:oddVBand="0" w:evenVBand="0" w:oddHBand="0" w:evenHBand="0" w:firstRowFirstColumn="0" w:firstRowLastColumn="0" w:lastRowFirstColumn="0" w:lastRowLastColumn="0"/>
            <w:tcW w:w="4508" w:type="dxa"/>
          </w:tcPr>
          <w:p w14:paraId="5D94F464" w14:textId="77777777" w:rsidR="00D857DC" w:rsidRDefault="00D857DC" w:rsidP="008A2BB8">
            <w:r>
              <w:t>Net investment</w:t>
            </w:r>
          </w:p>
        </w:tc>
        <w:tc>
          <w:tcPr>
            <w:tcW w:w="800" w:type="dxa"/>
          </w:tcPr>
          <w:p w14:paraId="36708A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801" w:type="dxa"/>
          </w:tcPr>
          <w:p w14:paraId="167E39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00" w:type="dxa"/>
          </w:tcPr>
          <w:p w14:paraId="036163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01" w:type="dxa"/>
          </w:tcPr>
          <w:p w14:paraId="4A3E82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E90BD0F" w14:textId="77777777" w:rsidTr="00304129">
        <w:tc>
          <w:tcPr>
            <w:cnfStyle w:val="001000000000" w:firstRow="0" w:lastRow="0" w:firstColumn="1" w:lastColumn="0" w:oddVBand="0" w:evenVBand="0" w:oddHBand="0" w:evenHBand="0" w:firstRowFirstColumn="0" w:firstRowLastColumn="0" w:lastRowFirstColumn="0" w:lastRowLastColumn="0"/>
            <w:tcW w:w="4508" w:type="dxa"/>
          </w:tcPr>
          <w:p w14:paraId="78839C6A" w14:textId="77777777" w:rsidR="00D857DC" w:rsidRDefault="00D857DC" w:rsidP="008A2BB8">
            <w:r>
              <w:t>Payments for non</w:t>
            </w:r>
            <w:r>
              <w:noBreakHyphen/>
              <w:t>financial assets</w:t>
            </w:r>
          </w:p>
        </w:tc>
        <w:tc>
          <w:tcPr>
            <w:tcW w:w="800" w:type="dxa"/>
          </w:tcPr>
          <w:p w14:paraId="6C1488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(55)</w:t>
            </w:r>
          </w:p>
        </w:tc>
        <w:tc>
          <w:tcPr>
            <w:tcW w:w="801" w:type="dxa"/>
          </w:tcPr>
          <w:p w14:paraId="6AB6B9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(110)</w:t>
            </w:r>
          </w:p>
        </w:tc>
        <w:tc>
          <w:tcPr>
            <w:tcW w:w="800" w:type="dxa"/>
          </w:tcPr>
          <w:p w14:paraId="7EED71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(99)</w:t>
            </w:r>
          </w:p>
        </w:tc>
        <w:tc>
          <w:tcPr>
            <w:tcW w:w="801" w:type="dxa"/>
          </w:tcPr>
          <w:p w14:paraId="7621ED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(83)</w:t>
            </w:r>
          </w:p>
        </w:tc>
      </w:tr>
      <w:tr w:rsidR="00D857DC" w14:paraId="7A03BC31" w14:textId="77777777" w:rsidTr="00304129">
        <w:tc>
          <w:tcPr>
            <w:cnfStyle w:val="001000000000" w:firstRow="0" w:lastRow="0" w:firstColumn="1" w:lastColumn="0" w:oddVBand="0" w:evenVBand="0" w:oddHBand="0" w:evenHBand="0" w:firstRowFirstColumn="0" w:firstRowLastColumn="0" w:lastRowFirstColumn="0" w:lastRowLastColumn="0"/>
            <w:tcW w:w="4508" w:type="dxa"/>
          </w:tcPr>
          <w:p w14:paraId="61B1A31E" w14:textId="77777777" w:rsidR="00D857DC" w:rsidRDefault="00D857DC" w:rsidP="008A2BB8">
            <w:r>
              <w:t>Proceeds from sale of non</w:t>
            </w:r>
            <w:r>
              <w:noBreakHyphen/>
              <w:t>financial assets</w:t>
            </w:r>
          </w:p>
        </w:tc>
        <w:tc>
          <w:tcPr>
            <w:tcW w:w="800" w:type="dxa"/>
          </w:tcPr>
          <w:p w14:paraId="76CB98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801" w:type="dxa"/>
          </w:tcPr>
          <w:p w14:paraId="7BA0A8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00" w:type="dxa"/>
          </w:tcPr>
          <w:p w14:paraId="5D6B82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01" w:type="dxa"/>
          </w:tcPr>
          <w:p w14:paraId="008499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48F5EB2E" w14:textId="77777777" w:rsidTr="00304129">
        <w:tc>
          <w:tcPr>
            <w:cnfStyle w:val="001000000000" w:firstRow="0" w:lastRow="0" w:firstColumn="1" w:lastColumn="0" w:oddVBand="0" w:evenVBand="0" w:oddHBand="0" w:evenHBand="0" w:firstRowFirstColumn="0" w:firstRowLastColumn="0" w:lastRowFirstColumn="0" w:lastRowLastColumn="0"/>
            <w:tcW w:w="4508" w:type="dxa"/>
            <w:tcBorders>
              <w:bottom w:val="single" w:sz="6" w:space="0" w:color="auto"/>
            </w:tcBorders>
          </w:tcPr>
          <w:p w14:paraId="7C579B4F" w14:textId="77777777" w:rsidR="00D857DC" w:rsidRDefault="00D857DC" w:rsidP="008A2BB8">
            <w:r>
              <w:t>Net loans to other parties</w:t>
            </w:r>
          </w:p>
        </w:tc>
        <w:tc>
          <w:tcPr>
            <w:tcW w:w="800" w:type="dxa"/>
            <w:tcBorders>
              <w:bottom w:val="single" w:sz="6" w:space="0" w:color="auto"/>
            </w:tcBorders>
          </w:tcPr>
          <w:p w14:paraId="47EE26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801" w:type="dxa"/>
            <w:tcBorders>
              <w:bottom w:val="single" w:sz="6" w:space="0" w:color="auto"/>
            </w:tcBorders>
          </w:tcPr>
          <w:p w14:paraId="164D9F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800" w:type="dxa"/>
            <w:tcBorders>
              <w:bottom w:val="single" w:sz="6" w:space="0" w:color="auto"/>
            </w:tcBorders>
          </w:tcPr>
          <w:p w14:paraId="3AE7DD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801" w:type="dxa"/>
            <w:tcBorders>
              <w:bottom w:val="single" w:sz="6" w:space="0" w:color="auto"/>
            </w:tcBorders>
          </w:tcPr>
          <w:p w14:paraId="6C16FD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4A1CE7EF" w14:textId="77777777" w:rsidTr="00304129">
        <w:tc>
          <w:tcPr>
            <w:cnfStyle w:val="001000000000" w:firstRow="0" w:lastRow="0" w:firstColumn="1" w:lastColumn="0" w:oddVBand="0" w:evenVBand="0" w:oddHBand="0" w:evenHBand="0" w:firstRowFirstColumn="0" w:firstRowLastColumn="0" w:lastRowFirstColumn="0" w:lastRowLastColumn="0"/>
            <w:tcW w:w="4508" w:type="dxa"/>
            <w:tcBorders>
              <w:top w:val="single" w:sz="6" w:space="0" w:color="auto"/>
            </w:tcBorders>
          </w:tcPr>
          <w:p w14:paraId="1D4C2472" w14:textId="77777777" w:rsidR="00D857DC" w:rsidRDefault="00D857DC" w:rsidP="008A2BB8">
            <w:r>
              <w:rPr>
                <w:b/>
              </w:rPr>
              <w:t>Net cash flow from/(used in) investing activities</w:t>
            </w:r>
          </w:p>
        </w:tc>
        <w:tc>
          <w:tcPr>
            <w:tcW w:w="800" w:type="dxa"/>
            <w:tcBorders>
              <w:top w:val="single" w:sz="6" w:space="0" w:color="auto"/>
            </w:tcBorders>
          </w:tcPr>
          <w:p w14:paraId="0D1EF0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(47)</w:t>
            </w:r>
          </w:p>
        </w:tc>
        <w:tc>
          <w:tcPr>
            <w:tcW w:w="801" w:type="dxa"/>
            <w:tcBorders>
              <w:top w:val="single" w:sz="6" w:space="0" w:color="auto"/>
            </w:tcBorders>
          </w:tcPr>
          <w:p w14:paraId="76E9E7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(108)</w:t>
            </w:r>
          </w:p>
        </w:tc>
        <w:tc>
          <w:tcPr>
            <w:tcW w:w="800" w:type="dxa"/>
            <w:tcBorders>
              <w:top w:val="single" w:sz="6" w:space="0" w:color="auto"/>
            </w:tcBorders>
          </w:tcPr>
          <w:p w14:paraId="0663CA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(97)</w:t>
            </w:r>
          </w:p>
        </w:tc>
        <w:tc>
          <w:tcPr>
            <w:tcW w:w="801" w:type="dxa"/>
            <w:tcBorders>
              <w:top w:val="single" w:sz="6" w:space="0" w:color="auto"/>
            </w:tcBorders>
          </w:tcPr>
          <w:p w14:paraId="3D498F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(81)</w:t>
            </w:r>
          </w:p>
        </w:tc>
      </w:tr>
      <w:tr w:rsidR="00D857DC" w14:paraId="397DF8EB" w14:textId="77777777" w:rsidTr="00304129">
        <w:tc>
          <w:tcPr>
            <w:cnfStyle w:val="001000000000" w:firstRow="0" w:lastRow="0" w:firstColumn="1" w:lastColumn="0" w:oddVBand="0" w:evenVBand="0" w:oddHBand="0" w:evenHBand="0" w:firstRowFirstColumn="0" w:firstRowLastColumn="0" w:lastRowFirstColumn="0" w:lastRowLastColumn="0"/>
            <w:tcW w:w="4508" w:type="dxa"/>
          </w:tcPr>
          <w:p w14:paraId="51FA8939" w14:textId="77777777" w:rsidR="00D857DC" w:rsidRDefault="00D857DC" w:rsidP="008A2BB8">
            <w:r>
              <w:rPr>
                <w:b/>
              </w:rPr>
              <w:t>Cash flows from financing activities</w:t>
            </w:r>
          </w:p>
        </w:tc>
        <w:tc>
          <w:tcPr>
            <w:tcW w:w="800" w:type="dxa"/>
          </w:tcPr>
          <w:p w14:paraId="136F41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01" w:type="dxa"/>
          </w:tcPr>
          <w:p w14:paraId="2E3FE7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00" w:type="dxa"/>
          </w:tcPr>
          <w:p w14:paraId="64A0F6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01" w:type="dxa"/>
          </w:tcPr>
          <w:p w14:paraId="0E143D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CFB3841" w14:textId="77777777" w:rsidTr="00304129">
        <w:tc>
          <w:tcPr>
            <w:cnfStyle w:val="001000000000" w:firstRow="0" w:lastRow="0" w:firstColumn="1" w:lastColumn="0" w:oddVBand="0" w:evenVBand="0" w:oddHBand="0" w:evenHBand="0" w:firstRowFirstColumn="0" w:firstRowLastColumn="0" w:lastRowFirstColumn="0" w:lastRowLastColumn="0"/>
            <w:tcW w:w="4508" w:type="dxa"/>
          </w:tcPr>
          <w:p w14:paraId="30C32C35" w14:textId="77777777" w:rsidR="00D857DC" w:rsidRDefault="00D857DC" w:rsidP="008A2BB8">
            <w:r>
              <w:t>Owner contributions by State Government</w:t>
            </w:r>
          </w:p>
        </w:tc>
        <w:tc>
          <w:tcPr>
            <w:tcW w:w="800" w:type="dxa"/>
          </w:tcPr>
          <w:p w14:paraId="4A83C9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w:t>
            </w:r>
          </w:p>
        </w:tc>
        <w:tc>
          <w:tcPr>
            <w:tcW w:w="801" w:type="dxa"/>
          </w:tcPr>
          <w:p w14:paraId="3CC751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83</w:t>
            </w:r>
          </w:p>
        </w:tc>
        <w:tc>
          <w:tcPr>
            <w:tcW w:w="800" w:type="dxa"/>
          </w:tcPr>
          <w:p w14:paraId="459DC1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75</w:t>
            </w:r>
          </w:p>
        </w:tc>
        <w:tc>
          <w:tcPr>
            <w:tcW w:w="801" w:type="dxa"/>
          </w:tcPr>
          <w:p w14:paraId="501F54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56</w:t>
            </w:r>
          </w:p>
        </w:tc>
      </w:tr>
      <w:tr w:rsidR="00D857DC" w14:paraId="035BDE97" w14:textId="77777777" w:rsidTr="00304129">
        <w:tc>
          <w:tcPr>
            <w:cnfStyle w:val="001000000000" w:firstRow="0" w:lastRow="0" w:firstColumn="1" w:lastColumn="0" w:oddVBand="0" w:evenVBand="0" w:oddHBand="0" w:evenHBand="0" w:firstRowFirstColumn="0" w:firstRowLastColumn="0" w:lastRowFirstColumn="0" w:lastRowLastColumn="0"/>
            <w:tcW w:w="4508" w:type="dxa"/>
          </w:tcPr>
          <w:p w14:paraId="2CA9F4B3" w14:textId="77777777" w:rsidR="00D857DC" w:rsidRDefault="00D857DC" w:rsidP="008A2BB8">
            <w:r>
              <w:t>Repayment of leases and service concession liabilities</w:t>
            </w:r>
          </w:p>
        </w:tc>
        <w:tc>
          <w:tcPr>
            <w:tcW w:w="800" w:type="dxa"/>
          </w:tcPr>
          <w:p w14:paraId="0F1D3D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801" w:type="dxa"/>
          </w:tcPr>
          <w:p w14:paraId="6FD727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00" w:type="dxa"/>
          </w:tcPr>
          <w:p w14:paraId="2C0B77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01" w:type="dxa"/>
          </w:tcPr>
          <w:p w14:paraId="4EE35C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2335E140" w14:textId="77777777" w:rsidTr="00304129">
        <w:tc>
          <w:tcPr>
            <w:cnfStyle w:val="001000000000" w:firstRow="0" w:lastRow="0" w:firstColumn="1" w:lastColumn="0" w:oddVBand="0" w:evenVBand="0" w:oddHBand="0" w:evenHBand="0" w:firstRowFirstColumn="0" w:firstRowLastColumn="0" w:lastRowFirstColumn="0" w:lastRowLastColumn="0"/>
            <w:tcW w:w="4508" w:type="dxa"/>
          </w:tcPr>
          <w:p w14:paraId="7677092A" w14:textId="77777777" w:rsidR="00D857DC" w:rsidRDefault="00D857DC" w:rsidP="008A2BB8">
            <w:r>
              <w:t>Net borrowings</w:t>
            </w:r>
          </w:p>
        </w:tc>
        <w:tc>
          <w:tcPr>
            <w:tcW w:w="800" w:type="dxa"/>
          </w:tcPr>
          <w:p w14:paraId="4FA786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w:t>
            </w:r>
          </w:p>
        </w:tc>
        <w:tc>
          <w:tcPr>
            <w:tcW w:w="801" w:type="dxa"/>
          </w:tcPr>
          <w:p w14:paraId="68F0C0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800" w:type="dxa"/>
          </w:tcPr>
          <w:p w14:paraId="77278F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801" w:type="dxa"/>
          </w:tcPr>
          <w:p w14:paraId="43B574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3F2C057B" w14:textId="77777777" w:rsidTr="00304129">
        <w:tc>
          <w:tcPr>
            <w:cnfStyle w:val="001000000000" w:firstRow="0" w:lastRow="0" w:firstColumn="1" w:lastColumn="0" w:oddVBand="0" w:evenVBand="0" w:oddHBand="0" w:evenHBand="0" w:firstRowFirstColumn="0" w:firstRowLastColumn="0" w:lastRowFirstColumn="0" w:lastRowLastColumn="0"/>
            <w:tcW w:w="4508" w:type="dxa"/>
            <w:tcBorders>
              <w:top w:val="single" w:sz="6" w:space="0" w:color="auto"/>
              <w:bottom w:val="single" w:sz="12" w:space="0" w:color="auto"/>
            </w:tcBorders>
          </w:tcPr>
          <w:p w14:paraId="650F08FF" w14:textId="77777777" w:rsidR="00D857DC" w:rsidRDefault="00D857DC" w:rsidP="008A2BB8">
            <w:r>
              <w:rPr>
                <w:b/>
              </w:rPr>
              <w:t>Net cash flows from/(used in) financing activities</w:t>
            </w:r>
          </w:p>
        </w:tc>
        <w:tc>
          <w:tcPr>
            <w:tcW w:w="800" w:type="dxa"/>
            <w:tcBorders>
              <w:top w:val="single" w:sz="6" w:space="0" w:color="auto"/>
              <w:bottom w:val="single" w:sz="12" w:space="0" w:color="auto"/>
            </w:tcBorders>
          </w:tcPr>
          <w:p w14:paraId="0CD91A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33</w:t>
            </w:r>
          </w:p>
        </w:tc>
        <w:tc>
          <w:tcPr>
            <w:tcW w:w="801" w:type="dxa"/>
            <w:tcBorders>
              <w:top w:val="single" w:sz="6" w:space="0" w:color="auto"/>
              <w:bottom w:val="single" w:sz="12" w:space="0" w:color="auto"/>
            </w:tcBorders>
          </w:tcPr>
          <w:p w14:paraId="7FC8F8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81</w:t>
            </w:r>
          </w:p>
        </w:tc>
        <w:tc>
          <w:tcPr>
            <w:tcW w:w="800" w:type="dxa"/>
            <w:tcBorders>
              <w:top w:val="single" w:sz="6" w:space="0" w:color="auto"/>
              <w:bottom w:val="single" w:sz="12" w:space="0" w:color="auto"/>
            </w:tcBorders>
          </w:tcPr>
          <w:p w14:paraId="5BE105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73</w:t>
            </w:r>
          </w:p>
        </w:tc>
        <w:tc>
          <w:tcPr>
            <w:tcW w:w="801" w:type="dxa"/>
            <w:tcBorders>
              <w:top w:val="single" w:sz="6" w:space="0" w:color="auto"/>
              <w:bottom w:val="single" w:sz="12" w:space="0" w:color="auto"/>
            </w:tcBorders>
          </w:tcPr>
          <w:p w14:paraId="62A3C0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54</w:t>
            </w:r>
          </w:p>
        </w:tc>
      </w:tr>
      <w:tr w:rsidR="00D857DC" w14:paraId="271EDC71" w14:textId="77777777" w:rsidTr="00304129">
        <w:tc>
          <w:tcPr>
            <w:cnfStyle w:val="001000000000" w:firstRow="0" w:lastRow="0" w:firstColumn="1" w:lastColumn="0" w:oddVBand="0" w:evenVBand="0" w:oddHBand="0" w:evenHBand="0" w:firstRowFirstColumn="0" w:firstRowLastColumn="0" w:lastRowFirstColumn="0" w:lastRowLastColumn="0"/>
            <w:tcW w:w="4508" w:type="dxa"/>
            <w:tcBorders>
              <w:top w:val="single" w:sz="0" w:space="0" w:color="auto"/>
            </w:tcBorders>
          </w:tcPr>
          <w:p w14:paraId="16DB15EE" w14:textId="77777777" w:rsidR="00D857DC" w:rsidRDefault="00D857DC" w:rsidP="008A2BB8">
            <w:r>
              <w:rPr>
                <w:b/>
              </w:rPr>
              <w:t>Net increase/(decrease) in cash and cash equivalents</w:t>
            </w:r>
          </w:p>
        </w:tc>
        <w:tc>
          <w:tcPr>
            <w:tcW w:w="800" w:type="dxa"/>
            <w:tcBorders>
              <w:top w:val="single" w:sz="0" w:space="0" w:color="auto"/>
            </w:tcBorders>
          </w:tcPr>
          <w:p w14:paraId="6DE501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w:t>
            </w:r>
          </w:p>
        </w:tc>
        <w:tc>
          <w:tcPr>
            <w:tcW w:w="801" w:type="dxa"/>
            <w:tcBorders>
              <w:top w:val="single" w:sz="0" w:space="0" w:color="auto"/>
            </w:tcBorders>
          </w:tcPr>
          <w:p w14:paraId="0579AA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w:t>
            </w:r>
          </w:p>
        </w:tc>
        <w:tc>
          <w:tcPr>
            <w:tcW w:w="800" w:type="dxa"/>
            <w:tcBorders>
              <w:top w:val="single" w:sz="0" w:space="0" w:color="auto"/>
            </w:tcBorders>
          </w:tcPr>
          <w:p w14:paraId="278861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(25)</w:t>
            </w:r>
          </w:p>
        </w:tc>
        <w:tc>
          <w:tcPr>
            <w:tcW w:w="801" w:type="dxa"/>
            <w:tcBorders>
              <w:top w:val="single" w:sz="0" w:space="0" w:color="auto"/>
            </w:tcBorders>
          </w:tcPr>
          <w:p w14:paraId="36138D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30729C29" w14:textId="77777777" w:rsidTr="00304129">
        <w:tc>
          <w:tcPr>
            <w:cnfStyle w:val="001000000000" w:firstRow="0" w:lastRow="0" w:firstColumn="1" w:lastColumn="0" w:oddVBand="0" w:evenVBand="0" w:oddHBand="0" w:evenHBand="0" w:firstRowFirstColumn="0" w:firstRowLastColumn="0" w:lastRowFirstColumn="0" w:lastRowLastColumn="0"/>
            <w:tcW w:w="4508" w:type="dxa"/>
            <w:tcBorders>
              <w:bottom w:val="single" w:sz="6" w:space="0" w:color="auto"/>
            </w:tcBorders>
          </w:tcPr>
          <w:p w14:paraId="65FBAF1E" w14:textId="77777777" w:rsidR="00D857DC" w:rsidRDefault="00D857DC" w:rsidP="008A2BB8">
            <w:r>
              <w:t>Cash and cash equivalents at the beginning of the financial year</w:t>
            </w:r>
          </w:p>
        </w:tc>
        <w:tc>
          <w:tcPr>
            <w:tcW w:w="800" w:type="dxa"/>
            <w:tcBorders>
              <w:bottom w:val="single" w:sz="6" w:space="0" w:color="auto"/>
            </w:tcBorders>
          </w:tcPr>
          <w:p w14:paraId="037A0A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51</w:t>
            </w:r>
          </w:p>
        </w:tc>
        <w:tc>
          <w:tcPr>
            <w:tcW w:w="801" w:type="dxa"/>
            <w:tcBorders>
              <w:bottom w:val="single" w:sz="6" w:space="0" w:color="auto"/>
            </w:tcBorders>
          </w:tcPr>
          <w:p w14:paraId="7BF00E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w:t>
            </w:r>
          </w:p>
        </w:tc>
        <w:tc>
          <w:tcPr>
            <w:tcW w:w="800" w:type="dxa"/>
            <w:tcBorders>
              <w:bottom w:val="single" w:sz="6" w:space="0" w:color="auto"/>
            </w:tcBorders>
          </w:tcPr>
          <w:p w14:paraId="4361C4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w:t>
            </w:r>
          </w:p>
        </w:tc>
        <w:tc>
          <w:tcPr>
            <w:tcW w:w="801" w:type="dxa"/>
            <w:tcBorders>
              <w:bottom w:val="single" w:sz="6" w:space="0" w:color="auto"/>
            </w:tcBorders>
          </w:tcPr>
          <w:p w14:paraId="18B9F1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r>
      <w:tr w:rsidR="00D857DC" w14:paraId="2AED9BCD" w14:textId="77777777" w:rsidTr="00304129">
        <w:tc>
          <w:tcPr>
            <w:cnfStyle w:val="001000000000" w:firstRow="0" w:lastRow="0" w:firstColumn="1" w:lastColumn="0" w:oddVBand="0" w:evenVBand="0" w:oddHBand="0" w:evenHBand="0" w:firstRowFirstColumn="0" w:firstRowLastColumn="0" w:lastRowFirstColumn="0" w:lastRowLastColumn="0"/>
            <w:tcW w:w="4508" w:type="dxa"/>
            <w:tcBorders>
              <w:top w:val="single" w:sz="6" w:space="0" w:color="auto"/>
              <w:bottom w:val="single" w:sz="12" w:space="0" w:color="auto"/>
            </w:tcBorders>
          </w:tcPr>
          <w:p w14:paraId="37DD9082" w14:textId="77777777" w:rsidR="00D857DC" w:rsidRDefault="00D857DC" w:rsidP="008A2BB8">
            <w:r>
              <w:rPr>
                <w:b/>
              </w:rPr>
              <w:t>Cash and cash equivalents at the end of the financial year</w:t>
            </w:r>
          </w:p>
        </w:tc>
        <w:tc>
          <w:tcPr>
            <w:tcW w:w="800" w:type="dxa"/>
            <w:tcBorders>
              <w:top w:val="single" w:sz="6" w:space="0" w:color="auto"/>
              <w:bottom w:val="single" w:sz="12" w:space="0" w:color="auto"/>
            </w:tcBorders>
          </w:tcPr>
          <w:p w14:paraId="49FDAD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40</w:t>
            </w:r>
          </w:p>
        </w:tc>
        <w:tc>
          <w:tcPr>
            <w:tcW w:w="801" w:type="dxa"/>
            <w:tcBorders>
              <w:top w:val="single" w:sz="6" w:space="0" w:color="auto"/>
              <w:bottom w:val="single" w:sz="12" w:space="0" w:color="auto"/>
            </w:tcBorders>
          </w:tcPr>
          <w:p w14:paraId="23EBA0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w:t>
            </w:r>
          </w:p>
        </w:tc>
        <w:tc>
          <w:tcPr>
            <w:tcW w:w="800" w:type="dxa"/>
            <w:tcBorders>
              <w:top w:val="single" w:sz="6" w:space="0" w:color="auto"/>
              <w:bottom w:val="single" w:sz="12" w:space="0" w:color="auto"/>
            </w:tcBorders>
          </w:tcPr>
          <w:p w14:paraId="2182CA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w:t>
            </w:r>
          </w:p>
        </w:tc>
        <w:tc>
          <w:tcPr>
            <w:tcW w:w="801" w:type="dxa"/>
            <w:tcBorders>
              <w:top w:val="single" w:sz="6" w:space="0" w:color="auto"/>
              <w:bottom w:val="single" w:sz="12" w:space="0" w:color="auto"/>
            </w:tcBorders>
          </w:tcPr>
          <w:p w14:paraId="3197E3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w:t>
            </w:r>
          </w:p>
        </w:tc>
      </w:tr>
    </w:tbl>
    <w:p w14:paraId="787EBE8B" w14:textId="77777777" w:rsidR="00D857DC" w:rsidRDefault="00D857DC" w:rsidP="00D857DC">
      <w:pPr>
        <w:pStyle w:val="Source"/>
      </w:pPr>
      <w:r w:rsidRPr="006914E2">
        <w:t>Sources: Department</w:t>
      </w:r>
      <w:r>
        <w:t>s</w:t>
      </w:r>
      <w:r w:rsidRPr="006914E2">
        <w:t xml:space="preserve"> of </w:t>
      </w:r>
      <w:r>
        <w:t>Families, Fairness and Housing</w:t>
      </w:r>
      <w:r w:rsidRPr="006914E2">
        <w:t>, and Treasury and Finance</w:t>
      </w:r>
    </w:p>
    <w:p w14:paraId="3160C7BE" w14:textId="77777777" w:rsidR="00D857DC" w:rsidRPr="004A5977" w:rsidRDefault="00D857DC" w:rsidP="00D857DC"/>
    <w:p w14:paraId="68DB9791" w14:textId="77777777" w:rsidR="00D857DC" w:rsidRPr="009A38F9" w:rsidRDefault="00D857DC" w:rsidP="00D857DC"/>
    <w:p w14:paraId="4B5283D2" w14:textId="77777777" w:rsidR="00D857DC" w:rsidRDefault="00D857DC" w:rsidP="00D857DC">
      <w:pPr>
        <w:pStyle w:val="TableHeading"/>
        <w:pageBreakBefore/>
      </w:pPr>
      <w:r>
        <w:t xml:space="preserve">Table 3.3.4: </w:t>
      </w:r>
      <w:r>
        <w:tab/>
        <w:t>Statement of changes in equity</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FFH_SOCIE"/>
      </w:tblPr>
      <w:tblGrid>
        <w:gridCol w:w="2828"/>
        <w:gridCol w:w="280"/>
        <w:gridCol w:w="924"/>
        <w:gridCol w:w="1106"/>
        <w:gridCol w:w="984"/>
        <w:gridCol w:w="794"/>
        <w:gridCol w:w="794"/>
      </w:tblGrid>
      <w:tr w:rsidR="00D857DC" w14:paraId="53B51D65"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28" w:type="dxa"/>
            <w:tcBorders>
              <w:top w:val="single" w:sz="6" w:space="0" w:color="auto"/>
              <w:bottom w:val="single" w:sz="6" w:space="0" w:color="auto"/>
            </w:tcBorders>
          </w:tcPr>
          <w:p w14:paraId="3797E994" w14:textId="77777777" w:rsidR="00D857DC" w:rsidRDefault="00D857DC" w:rsidP="008A2BB8">
            <w:pPr>
              <w:keepNext/>
            </w:pPr>
          </w:p>
        </w:tc>
        <w:tc>
          <w:tcPr>
            <w:tcW w:w="1204" w:type="dxa"/>
            <w:gridSpan w:val="2"/>
            <w:tcBorders>
              <w:top w:val="single" w:sz="6" w:space="0" w:color="auto"/>
              <w:bottom w:val="single" w:sz="6" w:space="0" w:color="auto"/>
            </w:tcBorders>
          </w:tcPr>
          <w:p w14:paraId="59E8A7E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Accumulated surplus/(deficit)</w:t>
            </w:r>
          </w:p>
        </w:tc>
        <w:tc>
          <w:tcPr>
            <w:tcW w:w="1106" w:type="dxa"/>
            <w:tcBorders>
              <w:top w:val="single" w:sz="6" w:space="0" w:color="auto"/>
              <w:bottom w:val="single" w:sz="6" w:space="0" w:color="auto"/>
            </w:tcBorders>
          </w:tcPr>
          <w:p w14:paraId="4D7D702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Contributions by owner</w:t>
            </w:r>
          </w:p>
        </w:tc>
        <w:tc>
          <w:tcPr>
            <w:tcW w:w="984" w:type="dxa"/>
            <w:tcBorders>
              <w:top w:val="single" w:sz="6" w:space="0" w:color="auto"/>
              <w:bottom w:val="single" w:sz="6" w:space="0" w:color="auto"/>
            </w:tcBorders>
          </w:tcPr>
          <w:p w14:paraId="6043727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Revaluation surplus</w:t>
            </w:r>
          </w:p>
        </w:tc>
        <w:tc>
          <w:tcPr>
            <w:tcW w:w="794" w:type="dxa"/>
            <w:tcBorders>
              <w:top w:val="single" w:sz="6" w:space="0" w:color="auto"/>
              <w:bottom w:val="single" w:sz="6" w:space="0" w:color="auto"/>
            </w:tcBorders>
          </w:tcPr>
          <w:p w14:paraId="168AF5D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Other reserves</w:t>
            </w:r>
          </w:p>
        </w:tc>
        <w:tc>
          <w:tcPr>
            <w:tcW w:w="794" w:type="dxa"/>
            <w:tcBorders>
              <w:top w:val="single" w:sz="6" w:space="0" w:color="auto"/>
              <w:bottom w:val="single" w:sz="6" w:space="0" w:color="auto"/>
            </w:tcBorders>
          </w:tcPr>
          <w:p w14:paraId="6C0695F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Total equity</w:t>
            </w:r>
          </w:p>
        </w:tc>
      </w:tr>
      <w:tr w:rsidR="00D857DC" w14:paraId="51756764" w14:textId="77777777" w:rsidTr="00C16562">
        <w:tc>
          <w:tcPr>
            <w:cnfStyle w:val="001000000000" w:firstRow="0" w:lastRow="0" w:firstColumn="1" w:lastColumn="0" w:oddVBand="0" w:evenVBand="0" w:oddHBand="0" w:evenHBand="0" w:firstRowFirstColumn="0" w:firstRowLastColumn="0" w:lastRowFirstColumn="0" w:lastRowLastColumn="0"/>
            <w:tcW w:w="3108" w:type="dxa"/>
            <w:gridSpan w:val="2"/>
            <w:tcBorders>
              <w:top w:val="single" w:sz="6" w:space="0" w:color="auto"/>
            </w:tcBorders>
          </w:tcPr>
          <w:p w14:paraId="663589B9" w14:textId="77777777" w:rsidR="00D857DC" w:rsidRDefault="00D857DC" w:rsidP="008A2BB8">
            <w:r>
              <w:rPr>
                <w:b/>
              </w:rPr>
              <w:t>Opening balance 1 July 2021</w:t>
            </w:r>
          </w:p>
        </w:tc>
        <w:tc>
          <w:tcPr>
            <w:tcW w:w="924" w:type="dxa"/>
            <w:tcBorders>
              <w:top w:val="single" w:sz="6" w:space="0" w:color="auto"/>
            </w:tcBorders>
          </w:tcPr>
          <w:p w14:paraId="2EF17C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w:t>
            </w:r>
          </w:p>
        </w:tc>
        <w:tc>
          <w:tcPr>
            <w:tcW w:w="1106" w:type="dxa"/>
            <w:tcBorders>
              <w:top w:val="single" w:sz="6" w:space="0" w:color="auto"/>
            </w:tcBorders>
          </w:tcPr>
          <w:p w14:paraId="014EF6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1 295</w:t>
            </w:r>
          </w:p>
        </w:tc>
        <w:tc>
          <w:tcPr>
            <w:tcW w:w="984" w:type="dxa"/>
            <w:tcBorders>
              <w:top w:val="single" w:sz="6" w:space="0" w:color="auto"/>
            </w:tcBorders>
          </w:tcPr>
          <w:p w14:paraId="4D54A2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187</w:t>
            </w:r>
          </w:p>
        </w:tc>
        <w:tc>
          <w:tcPr>
            <w:tcW w:w="794" w:type="dxa"/>
            <w:tcBorders>
              <w:top w:val="single" w:sz="6" w:space="0" w:color="auto"/>
            </w:tcBorders>
          </w:tcPr>
          <w:p w14:paraId="42EF27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6BC722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1 493</w:t>
            </w:r>
          </w:p>
        </w:tc>
      </w:tr>
      <w:tr w:rsidR="00D857DC" w14:paraId="11F91FB2" w14:textId="77777777" w:rsidTr="00C16562">
        <w:tc>
          <w:tcPr>
            <w:cnfStyle w:val="001000000000" w:firstRow="0" w:lastRow="0" w:firstColumn="1" w:lastColumn="0" w:oddVBand="0" w:evenVBand="0" w:oddHBand="0" w:evenHBand="0" w:firstRowFirstColumn="0" w:firstRowLastColumn="0" w:lastRowFirstColumn="0" w:lastRowLastColumn="0"/>
            <w:tcW w:w="3108" w:type="dxa"/>
            <w:gridSpan w:val="2"/>
          </w:tcPr>
          <w:p w14:paraId="200C36AE" w14:textId="77777777" w:rsidR="00D857DC" w:rsidRDefault="00D857DC" w:rsidP="008A2BB8">
            <w:r>
              <w:t>Comprehensive result</w:t>
            </w:r>
          </w:p>
        </w:tc>
        <w:tc>
          <w:tcPr>
            <w:tcW w:w="924" w:type="dxa"/>
          </w:tcPr>
          <w:p w14:paraId="0F9A72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46</w:t>
            </w:r>
          </w:p>
        </w:tc>
        <w:tc>
          <w:tcPr>
            <w:tcW w:w="1106" w:type="dxa"/>
          </w:tcPr>
          <w:p w14:paraId="33238D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84" w:type="dxa"/>
          </w:tcPr>
          <w:p w14:paraId="76093D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145</w:t>
            </w:r>
          </w:p>
        </w:tc>
        <w:tc>
          <w:tcPr>
            <w:tcW w:w="794" w:type="dxa"/>
          </w:tcPr>
          <w:p w14:paraId="5B7808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6DD46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191</w:t>
            </w:r>
          </w:p>
        </w:tc>
      </w:tr>
      <w:tr w:rsidR="00D857DC" w14:paraId="334607E4" w14:textId="77777777" w:rsidTr="00C16562">
        <w:tc>
          <w:tcPr>
            <w:cnfStyle w:val="001000000000" w:firstRow="0" w:lastRow="0" w:firstColumn="1" w:lastColumn="0" w:oddVBand="0" w:evenVBand="0" w:oddHBand="0" w:evenHBand="0" w:firstRowFirstColumn="0" w:firstRowLastColumn="0" w:lastRowFirstColumn="0" w:lastRowLastColumn="0"/>
            <w:tcW w:w="3108" w:type="dxa"/>
            <w:gridSpan w:val="2"/>
            <w:tcBorders>
              <w:bottom w:val="single" w:sz="6" w:space="0" w:color="auto"/>
            </w:tcBorders>
          </w:tcPr>
          <w:p w14:paraId="1D41A398" w14:textId="77777777" w:rsidR="00D857DC" w:rsidRDefault="00D857DC" w:rsidP="008A2BB8">
            <w:r>
              <w:t>Transactions with owners in their capacity as owners</w:t>
            </w:r>
          </w:p>
        </w:tc>
        <w:tc>
          <w:tcPr>
            <w:tcW w:w="924" w:type="dxa"/>
            <w:tcBorders>
              <w:bottom w:val="single" w:sz="6" w:space="0" w:color="auto"/>
            </w:tcBorders>
          </w:tcPr>
          <w:p w14:paraId="7A2DAC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06" w:type="dxa"/>
            <w:tcBorders>
              <w:bottom w:val="single" w:sz="6" w:space="0" w:color="auto"/>
            </w:tcBorders>
          </w:tcPr>
          <w:p w14:paraId="4551B3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w:t>
            </w:r>
          </w:p>
        </w:tc>
        <w:tc>
          <w:tcPr>
            <w:tcW w:w="984" w:type="dxa"/>
            <w:tcBorders>
              <w:bottom w:val="single" w:sz="6" w:space="0" w:color="auto"/>
            </w:tcBorders>
          </w:tcPr>
          <w:p w14:paraId="6A5F6C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69D5E7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E1268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w:t>
            </w:r>
          </w:p>
        </w:tc>
      </w:tr>
      <w:tr w:rsidR="00D857DC" w14:paraId="619CE10D" w14:textId="77777777" w:rsidTr="00C16562">
        <w:tc>
          <w:tcPr>
            <w:cnfStyle w:val="001000000000" w:firstRow="0" w:lastRow="0" w:firstColumn="1" w:lastColumn="0" w:oddVBand="0" w:evenVBand="0" w:oddHBand="0" w:evenHBand="0" w:firstRowFirstColumn="0" w:firstRowLastColumn="0" w:lastRowFirstColumn="0" w:lastRowLastColumn="0"/>
            <w:tcW w:w="3108" w:type="dxa"/>
            <w:gridSpan w:val="2"/>
            <w:tcBorders>
              <w:top w:val="single" w:sz="6" w:space="0" w:color="auto"/>
            </w:tcBorders>
          </w:tcPr>
          <w:p w14:paraId="20A99045" w14:textId="77777777" w:rsidR="00D857DC" w:rsidRDefault="00D857DC" w:rsidP="008A2BB8">
            <w:r>
              <w:rPr>
                <w:b/>
              </w:rPr>
              <w:t>Closing balance 30 June 2022 (actual)</w:t>
            </w:r>
          </w:p>
        </w:tc>
        <w:tc>
          <w:tcPr>
            <w:tcW w:w="924" w:type="dxa"/>
            <w:tcBorders>
              <w:top w:val="single" w:sz="6" w:space="0" w:color="auto"/>
            </w:tcBorders>
          </w:tcPr>
          <w:p w14:paraId="241063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57</w:t>
            </w:r>
          </w:p>
        </w:tc>
        <w:tc>
          <w:tcPr>
            <w:tcW w:w="1106" w:type="dxa"/>
            <w:tcBorders>
              <w:top w:val="single" w:sz="6" w:space="0" w:color="auto"/>
            </w:tcBorders>
          </w:tcPr>
          <w:p w14:paraId="23CFE8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1 312</w:t>
            </w:r>
          </w:p>
        </w:tc>
        <w:tc>
          <w:tcPr>
            <w:tcW w:w="984" w:type="dxa"/>
            <w:tcBorders>
              <w:top w:val="single" w:sz="6" w:space="0" w:color="auto"/>
            </w:tcBorders>
          </w:tcPr>
          <w:p w14:paraId="7A0E23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332</w:t>
            </w:r>
          </w:p>
        </w:tc>
        <w:tc>
          <w:tcPr>
            <w:tcW w:w="794" w:type="dxa"/>
            <w:tcBorders>
              <w:top w:val="single" w:sz="6" w:space="0" w:color="auto"/>
            </w:tcBorders>
          </w:tcPr>
          <w:p w14:paraId="0B7721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7443A1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1 700</w:t>
            </w:r>
          </w:p>
        </w:tc>
      </w:tr>
      <w:tr w:rsidR="00D857DC" w14:paraId="7374CE4E" w14:textId="77777777" w:rsidTr="00C16562">
        <w:tc>
          <w:tcPr>
            <w:cnfStyle w:val="001000000000" w:firstRow="0" w:lastRow="0" w:firstColumn="1" w:lastColumn="0" w:oddVBand="0" w:evenVBand="0" w:oddHBand="0" w:evenHBand="0" w:firstRowFirstColumn="0" w:firstRowLastColumn="0" w:lastRowFirstColumn="0" w:lastRowLastColumn="0"/>
            <w:tcW w:w="3108" w:type="dxa"/>
            <w:gridSpan w:val="2"/>
          </w:tcPr>
          <w:p w14:paraId="5A728CDB" w14:textId="77777777" w:rsidR="00D857DC" w:rsidRDefault="00D857DC" w:rsidP="008A2BB8">
            <w:r>
              <w:t>Comprehensive result</w:t>
            </w:r>
          </w:p>
        </w:tc>
        <w:tc>
          <w:tcPr>
            <w:tcW w:w="924" w:type="dxa"/>
          </w:tcPr>
          <w:p w14:paraId="7792A5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w:t>
            </w:r>
          </w:p>
        </w:tc>
        <w:tc>
          <w:tcPr>
            <w:tcW w:w="1106" w:type="dxa"/>
          </w:tcPr>
          <w:p w14:paraId="4FDC12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84" w:type="dxa"/>
          </w:tcPr>
          <w:p w14:paraId="48B034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AD771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624F9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w:t>
            </w:r>
          </w:p>
        </w:tc>
      </w:tr>
      <w:tr w:rsidR="00D857DC" w14:paraId="0D3FECF6" w14:textId="77777777" w:rsidTr="00C16562">
        <w:tc>
          <w:tcPr>
            <w:cnfStyle w:val="001000000000" w:firstRow="0" w:lastRow="0" w:firstColumn="1" w:lastColumn="0" w:oddVBand="0" w:evenVBand="0" w:oddHBand="0" w:evenHBand="0" w:firstRowFirstColumn="0" w:firstRowLastColumn="0" w:lastRowFirstColumn="0" w:lastRowLastColumn="0"/>
            <w:tcW w:w="3108" w:type="dxa"/>
            <w:gridSpan w:val="2"/>
            <w:tcBorders>
              <w:bottom w:val="single" w:sz="6" w:space="0" w:color="auto"/>
            </w:tcBorders>
          </w:tcPr>
          <w:p w14:paraId="631B7634" w14:textId="77777777" w:rsidR="00D857DC" w:rsidRDefault="00D857DC" w:rsidP="008A2BB8">
            <w:r>
              <w:t>Transactions with owners in their capacity as owners</w:t>
            </w:r>
          </w:p>
        </w:tc>
        <w:tc>
          <w:tcPr>
            <w:tcW w:w="924" w:type="dxa"/>
            <w:tcBorders>
              <w:bottom w:val="single" w:sz="6" w:space="0" w:color="auto"/>
            </w:tcBorders>
          </w:tcPr>
          <w:p w14:paraId="2F928A1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06" w:type="dxa"/>
            <w:tcBorders>
              <w:bottom w:val="single" w:sz="6" w:space="0" w:color="auto"/>
            </w:tcBorders>
          </w:tcPr>
          <w:p w14:paraId="23C7C4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83</w:t>
            </w:r>
          </w:p>
        </w:tc>
        <w:tc>
          <w:tcPr>
            <w:tcW w:w="984" w:type="dxa"/>
            <w:tcBorders>
              <w:bottom w:val="single" w:sz="6" w:space="0" w:color="auto"/>
            </w:tcBorders>
          </w:tcPr>
          <w:p w14:paraId="41DAC9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018395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2FFCB8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83</w:t>
            </w:r>
          </w:p>
        </w:tc>
      </w:tr>
      <w:tr w:rsidR="00D857DC" w14:paraId="656B4B31" w14:textId="77777777" w:rsidTr="00C16562">
        <w:tc>
          <w:tcPr>
            <w:cnfStyle w:val="001000000000" w:firstRow="0" w:lastRow="0" w:firstColumn="1" w:lastColumn="0" w:oddVBand="0" w:evenVBand="0" w:oddHBand="0" w:evenHBand="0" w:firstRowFirstColumn="0" w:firstRowLastColumn="0" w:lastRowFirstColumn="0" w:lastRowLastColumn="0"/>
            <w:tcW w:w="3108" w:type="dxa"/>
            <w:gridSpan w:val="2"/>
            <w:tcBorders>
              <w:top w:val="single" w:sz="6" w:space="0" w:color="auto"/>
            </w:tcBorders>
          </w:tcPr>
          <w:p w14:paraId="68725725" w14:textId="77777777" w:rsidR="00D857DC" w:rsidRDefault="00D857DC" w:rsidP="008A2BB8">
            <w:r>
              <w:rPr>
                <w:b/>
              </w:rPr>
              <w:t>Closing balance 30 June 2023 (budget)</w:t>
            </w:r>
            <w:r>
              <w:rPr>
                <w:b/>
                <w:vertAlign w:val="superscript"/>
              </w:rPr>
              <w:t xml:space="preserve"> (a)</w:t>
            </w:r>
          </w:p>
        </w:tc>
        <w:tc>
          <w:tcPr>
            <w:tcW w:w="924" w:type="dxa"/>
            <w:tcBorders>
              <w:top w:val="single" w:sz="6" w:space="0" w:color="auto"/>
            </w:tcBorders>
          </w:tcPr>
          <w:p w14:paraId="05860A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43</w:t>
            </w:r>
          </w:p>
        </w:tc>
        <w:tc>
          <w:tcPr>
            <w:tcW w:w="1106" w:type="dxa"/>
            <w:tcBorders>
              <w:top w:val="single" w:sz="6" w:space="0" w:color="auto"/>
            </w:tcBorders>
          </w:tcPr>
          <w:p w14:paraId="02483A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1 395</w:t>
            </w:r>
          </w:p>
        </w:tc>
        <w:tc>
          <w:tcPr>
            <w:tcW w:w="984" w:type="dxa"/>
            <w:tcBorders>
              <w:top w:val="single" w:sz="6" w:space="0" w:color="auto"/>
            </w:tcBorders>
          </w:tcPr>
          <w:p w14:paraId="27F51F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332</w:t>
            </w:r>
          </w:p>
        </w:tc>
        <w:tc>
          <w:tcPr>
            <w:tcW w:w="794" w:type="dxa"/>
            <w:tcBorders>
              <w:top w:val="single" w:sz="6" w:space="0" w:color="auto"/>
            </w:tcBorders>
          </w:tcPr>
          <w:p w14:paraId="01D06B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33B297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1 769</w:t>
            </w:r>
          </w:p>
        </w:tc>
      </w:tr>
      <w:tr w:rsidR="00D857DC" w14:paraId="3F1D5362" w14:textId="77777777" w:rsidTr="00C16562">
        <w:tc>
          <w:tcPr>
            <w:cnfStyle w:val="001000000000" w:firstRow="0" w:lastRow="0" w:firstColumn="1" w:lastColumn="0" w:oddVBand="0" w:evenVBand="0" w:oddHBand="0" w:evenHBand="0" w:firstRowFirstColumn="0" w:firstRowLastColumn="0" w:lastRowFirstColumn="0" w:lastRowLastColumn="0"/>
            <w:tcW w:w="3108" w:type="dxa"/>
            <w:gridSpan w:val="2"/>
          </w:tcPr>
          <w:p w14:paraId="60307608" w14:textId="77777777" w:rsidR="00D857DC" w:rsidRDefault="00D857DC" w:rsidP="008A2BB8">
            <w:r>
              <w:t>Comprehensive result</w:t>
            </w:r>
          </w:p>
        </w:tc>
        <w:tc>
          <w:tcPr>
            <w:tcW w:w="924" w:type="dxa"/>
          </w:tcPr>
          <w:p w14:paraId="3E2D0B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w:t>
            </w:r>
          </w:p>
        </w:tc>
        <w:tc>
          <w:tcPr>
            <w:tcW w:w="1106" w:type="dxa"/>
          </w:tcPr>
          <w:p w14:paraId="612FD9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84" w:type="dxa"/>
          </w:tcPr>
          <w:p w14:paraId="03C21D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8EED3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D277E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w:t>
            </w:r>
          </w:p>
        </w:tc>
      </w:tr>
      <w:tr w:rsidR="00D857DC" w14:paraId="3235C49C" w14:textId="77777777" w:rsidTr="00C16562">
        <w:tc>
          <w:tcPr>
            <w:cnfStyle w:val="001000000000" w:firstRow="0" w:lastRow="0" w:firstColumn="1" w:lastColumn="0" w:oddVBand="0" w:evenVBand="0" w:oddHBand="0" w:evenHBand="0" w:firstRowFirstColumn="0" w:firstRowLastColumn="0" w:lastRowFirstColumn="0" w:lastRowLastColumn="0"/>
            <w:tcW w:w="3108" w:type="dxa"/>
            <w:gridSpan w:val="2"/>
            <w:tcBorders>
              <w:bottom w:val="single" w:sz="6" w:space="0" w:color="auto"/>
            </w:tcBorders>
          </w:tcPr>
          <w:p w14:paraId="6314A952" w14:textId="77777777" w:rsidR="00D857DC" w:rsidRDefault="00D857DC" w:rsidP="008A2BB8">
            <w:r>
              <w:t>Transactions with owners in their capacity as owners</w:t>
            </w:r>
          </w:p>
        </w:tc>
        <w:tc>
          <w:tcPr>
            <w:tcW w:w="924" w:type="dxa"/>
            <w:tcBorders>
              <w:bottom w:val="single" w:sz="6" w:space="0" w:color="auto"/>
            </w:tcBorders>
          </w:tcPr>
          <w:p w14:paraId="2AB09D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06" w:type="dxa"/>
            <w:tcBorders>
              <w:bottom w:val="single" w:sz="6" w:space="0" w:color="auto"/>
            </w:tcBorders>
          </w:tcPr>
          <w:p w14:paraId="548436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75</w:t>
            </w:r>
          </w:p>
        </w:tc>
        <w:tc>
          <w:tcPr>
            <w:tcW w:w="984" w:type="dxa"/>
            <w:tcBorders>
              <w:bottom w:val="single" w:sz="6" w:space="0" w:color="auto"/>
            </w:tcBorders>
          </w:tcPr>
          <w:p w14:paraId="6F3E32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025E5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08F175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75</w:t>
            </w:r>
          </w:p>
        </w:tc>
      </w:tr>
      <w:tr w:rsidR="00D857DC" w14:paraId="05A598B9" w14:textId="77777777" w:rsidTr="00C16562">
        <w:tc>
          <w:tcPr>
            <w:cnfStyle w:val="001000000000" w:firstRow="0" w:lastRow="0" w:firstColumn="1" w:lastColumn="0" w:oddVBand="0" w:evenVBand="0" w:oddHBand="0" w:evenHBand="0" w:firstRowFirstColumn="0" w:firstRowLastColumn="0" w:lastRowFirstColumn="0" w:lastRowLastColumn="0"/>
            <w:tcW w:w="3108" w:type="dxa"/>
            <w:gridSpan w:val="2"/>
            <w:tcBorders>
              <w:top w:val="single" w:sz="6" w:space="0" w:color="auto"/>
            </w:tcBorders>
          </w:tcPr>
          <w:p w14:paraId="53C459FB" w14:textId="77777777" w:rsidR="00D857DC" w:rsidRDefault="00D857DC" w:rsidP="008A2BB8">
            <w:r>
              <w:rPr>
                <w:b/>
              </w:rPr>
              <w:t>Closing balance 30 June 2023 (revised)</w:t>
            </w:r>
          </w:p>
        </w:tc>
        <w:tc>
          <w:tcPr>
            <w:tcW w:w="924" w:type="dxa"/>
            <w:tcBorders>
              <w:top w:val="single" w:sz="6" w:space="0" w:color="auto"/>
            </w:tcBorders>
          </w:tcPr>
          <w:p w14:paraId="2EBCCC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18</w:t>
            </w:r>
          </w:p>
        </w:tc>
        <w:tc>
          <w:tcPr>
            <w:tcW w:w="1106" w:type="dxa"/>
            <w:tcBorders>
              <w:top w:val="single" w:sz="6" w:space="0" w:color="auto"/>
            </w:tcBorders>
          </w:tcPr>
          <w:p w14:paraId="1C05B2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1 387</w:t>
            </w:r>
          </w:p>
        </w:tc>
        <w:tc>
          <w:tcPr>
            <w:tcW w:w="984" w:type="dxa"/>
            <w:tcBorders>
              <w:top w:val="single" w:sz="6" w:space="0" w:color="auto"/>
            </w:tcBorders>
          </w:tcPr>
          <w:p w14:paraId="21A4E4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332</w:t>
            </w:r>
          </w:p>
        </w:tc>
        <w:tc>
          <w:tcPr>
            <w:tcW w:w="794" w:type="dxa"/>
            <w:tcBorders>
              <w:top w:val="single" w:sz="6" w:space="0" w:color="auto"/>
            </w:tcBorders>
          </w:tcPr>
          <w:p w14:paraId="4DE2B9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0DF4DB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1 737</w:t>
            </w:r>
          </w:p>
        </w:tc>
      </w:tr>
      <w:tr w:rsidR="00D857DC" w14:paraId="5BDD2F44" w14:textId="77777777" w:rsidTr="00C16562">
        <w:tc>
          <w:tcPr>
            <w:cnfStyle w:val="001000000000" w:firstRow="0" w:lastRow="0" w:firstColumn="1" w:lastColumn="0" w:oddVBand="0" w:evenVBand="0" w:oddHBand="0" w:evenHBand="0" w:firstRowFirstColumn="0" w:firstRowLastColumn="0" w:lastRowFirstColumn="0" w:lastRowLastColumn="0"/>
            <w:tcW w:w="3108" w:type="dxa"/>
            <w:gridSpan w:val="2"/>
          </w:tcPr>
          <w:p w14:paraId="3CE09639" w14:textId="77777777" w:rsidR="00D857DC" w:rsidRDefault="00D857DC" w:rsidP="008A2BB8">
            <w:r>
              <w:t>Comprehensive result</w:t>
            </w:r>
          </w:p>
        </w:tc>
        <w:tc>
          <w:tcPr>
            <w:tcW w:w="924" w:type="dxa"/>
          </w:tcPr>
          <w:p w14:paraId="0EEFD8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c>
          <w:tcPr>
            <w:tcW w:w="1106" w:type="dxa"/>
          </w:tcPr>
          <w:p w14:paraId="224638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84" w:type="dxa"/>
          </w:tcPr>
          <w:p w14:paraId="7AEDB3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C1ACC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B1E7E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r>
      <w:tr w:rsidR="00D857DC" w14:paraId="443DCD3A" w14:textId="77777777" w:rsidTr="00C16562">
        <w:tc>
          <w:tcPr>
            <w:cnfStyle w:val="001000000000" w:firstRow="0" w:lastRow="0" w:firstColumn="1" w:lastColumn="0" w:oddVBand="0" w:evenVBand="0" w:oddHBand="0" w:evenHBand="0" w:firstRowFirstColumn="0" w:firstRowLastColumn="0" w:lastRowFirstColumn="0" w:lastRowLastColumn="0"/>
            <w:tcW w:w="3108" w:type="dxa"/>
            <w:gridSpan w:val="2"/>
            <w:tcBorders>
              <w:bottom w:val="single" w:sz="6" w:space="0" w:color="auto"/>
            </w:tcBorders>
          </w:tcPr>
          <w:p w14:paraId="4F6B2688" w14:textId="77777777" w:rsidR="00D857DC" w:rsidRDefault="00D857DC" w:rsidP="008A2BB8">
            <w:r>
              <w:t>Transactions with owners in their capacity as owners</w:t>
            </w:r>
          </w:p>
        </w:tc>
        <w:tc>
          <w:tcPr>
            <w:tcW w:w="924" w:type="dxa"/>
            <w:tcBorders>
              <w:bottom w:val="single" w:sz="6" w:space="0" w:color="auto"/>
            </w:tcBorders>
          </w:tcPr>
          <w:p w14:paraId="5CB21F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06" w:type="dxa"/>
            <w:tcBorders>
              <w:bottom w:val="single" w:sz="6" w:space="0" w:color="auto"/>
            </w:tcBorders>
          </w:tcPr>
          <w:p w14:paraId="387500E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56</w:t>
            </w:r>
          </w:p>
        </w:tc>
        <w:tc>
          <w:tcPr>
            <w:tcW w:w="984" w:type="dxa"/>
            <w:tcBorders>
              <w:bottom w:val="single" w:sz="6" w:space="0" w:color="auto"/>
            </w:tcBorders>
          </w:tcPr>
          <w:p w14:paraId="7BAFFF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29EF4E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CA1BF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56</w:t>
            </w:r>
          </w:p>
        </w:tc>
      </w:tr>
      <w:tr w:rsidR="00D857DC" w14:paraId="04B8205D" w14:textId="77777777" w:rsidTr="00C16562">
        <w:tc>
          <w:tcPr>
            <w:cnfStyle w:val="001000000000" w:firstRow="0" w:lastRow="0" w:firstColumn="1" w:lastColumn="0" w:oddVBand="0" w:evenVBand="0" w:oddHBand="0" w:evenHBand="0" w:firstRowFirstColumn="0" w:firstRowLastColumn="0" w:lastRowFirstColumn="0" w:lastRowLastColumn="0"/>
            <w:tcW w:w="3108" w:type="dxa"/>
            <w:gridSpan w:val="2"/>
            <w:tcBorders>
              <w:top w:val="single" w:sz="6" w:space="0" w:color="auto"/>
              <w:bottom w:val="single" w:sz="12" w:space="0" w:color="auto"/>
            </w:tcBorders>
          </w:tcPr>
          <w:p w14:paraId="11F6F779" w14:textId="77777777" w:rsidR="00D857DC" w:rsidRDefault="00D857DC" w:rsidP="008A2BB8">
            <w:r>
              <w:rPr>
                <w:b/>
              </w:rPr>
              <w:t>Closing balance 30 June 2024 (budget)</w:t>
            </w:r>
          </w:p>
        </w:tc>
        <w:tc>
          <w:tcPr>
            <w:tcW w:w="924" w:type="dxa"/>
            <w:tcBorders>
              <w:top w:val="single" w:sz="6" w:space="0" w:color="auto"/>
              <w:bottom w:val="single" w:sz="12" w:space="0" w:color="auto"/>
            </w:tcBorders>
          </w:tcPr>
          <w:p w14:paraId="4A80A8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1106" w:type="dxa"/>
            <w:tcBorders>
              <w:top w:val="single" w:sz="6" w:space="0" w:color="auto"/>
              <w:bottom w:val="single" w:sz="12" w:space="0" w:color="auto"/>
            </w:tcBorders>
          </w:tcPr>
          <w:p w14:paraId="44D7F9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1 443</w:t>
            </w:r>
          </w:p>
        </w:tc>
        <w:tc>
          <w:tcPr>
            <w:tcW w:w="984" w:type="dxa"/>
            <w:tcBorders>
              <w:top w:val="single" w:sz="6" w:space="0" w:color="auto"/>
              <w:bottom w:val="single" w:sz="12" w:space="0" w:color="auto"/>
            </w:tcBorders>
          </w:tcPr>
          <w:p w14:paraId="2C9D55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332</w:t>
            </w:r>
          </w:p>
        </w:tc>
        <w:tc>
          <w:tcPr>
            <w:tcW w:w="794" w:type="dxa"/>
            <w:tcBorders>
              <w:top w:val="single" w:sz="6" w:space="0" w:color="auto"/>
              <w:bottom w:val="single" w:sz="12" w:space="0" w:color="auto"/>
            </w:tcBorders>
          </w:tcPr>
          <w:p w14:paraId="2AE597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44F84D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1 777</w:t>
            </w:r>
          </w:p>
        </w:tc>
      </w:tr>
    </w:tbl>
    <w:p w14:paraId="26BE4549" w14:textId="77777777" w:rsidR="00D857DC" w:rsidRDefault="00D857DC" w:rsidP="00D857DC">
      <w:pPr>
        <w:pStyle w:val="Source"/>
      </w:pPr>
      <w:r w:rsidRPr="006914E2">
        <w:t>Sources: Department</w:t>
      </w:r>
      <w:r>
        <w:t>s</w:t>
      </w:r>
      <w:r w:rsidRPr="006914E2">
        <w:t xml:space="preserve"> of </w:t>
      </w:r>
      <w:r>
        <w:t>Families, Fairness and Housing</w:t>
      </w:r>
      <w:r w:rsidRPr="006914E2">
        <w:t>, and Treasury and Finance</w:t>
      </w:r>
    </w:p>
    <w:p w14:paraId="6C74CF84" w14:textId="77777777" w:rsidR="00D857DC" w:rsidRDefault="00D857DC" w:rsidP="00D857DC">
      <w:pPr>
        <w:pStyle w:val="Note"/>
      </w:pPr>
      <w:r>
        <w:t xml:space="preserve">Note: </w:t>
      </w:r>
    </w:p>
    <w:p w14:paraId="5849FE87" w14:textId="77777777" w:rsidR="00D857DC" w:rsidRPr="00B247EE" w:rsidRDefault="00D857DC" w:rsidP="00D857DC">
      <w:pPr>
        <w:pStyle w:val="Note"/>
      </w:pPr>
      <w:r>
        <w:t>(a)</w:t>
      </w:r>
      <w:r>
        <w:tab/>
      </w:r>
      <w:r w:rsidRPr="00B247EE">
        <w:t>The 2023 budget figures have been restated to reflect the 2022 actual closing balances.</w:t>
      </w:r>
    </w:p>
    <w:p w14:paraId="29B65963" w14:textId="77777777" w:rsidR="00D857DC" w:rsidRDefault="00D857DC" w:rsidP="00D857DC">
      <w:pPr>
        <w:pStyle w:val="TableHeading"/>
        <w:pageBreakBefore/>
      </w:pPr>
      <w:r>
        <w:t xml:space="preserve">Table 3.3.5: </w:t>
      </w:r>
      <w:r>
        <w:tab/>
        <w:t>Administered items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FFH_AIS"/>
      </w:tblPr>
      <w:tblGrid>
        <w:gridCol w:w="4424"/>
        <w:gridCol w:w="756"/>
        <w:gridCol w:w="942"/>
        <w:gridCol w:w="794"/>
        <w:gridCol w:w="794"/>
      </w:tblGrid>
      <w:tr w:rsidR="00D857DC" w14:paraId="1A44853B"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24" w:type="dxa"/>
          </w:tcPr>
          <w:p w14:paraId="538FE45C" w14:textId="77777777" w:rsidR="00D857DC" w:rsidRDefault="00D857DC" w:rsidP="008A2BB8">
            <w:pPr>
              <w:keepNext/>
            </w:pPr>
          </w:p>
        </w:tc>
        <w:tc>
          <w:tcPr>
            <w:tcW w:w="756" w:type="dxa"/>
          </w:tcPr>
          <w:p w14:paraId="52387C8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942" w:type="dxa"/>
          </w:tcPr>
          <w:p w14:paraId="5C0D4DF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05749BD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658AD61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1BD324C0"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24" w:type="dxa"/>
            <w:tcBorders>
              <w:bottom w:val="single" w:sz="6" w:space="0" w:color="auto"/>
            </w:tcBorders>
          </w:tcPr>
          <w:p w14:paraId="51B7DD7B" w14:textId="77777777" w:rsidR="00D857DC" w:rsidRDefault="00D857DC" w:rsidP="008A2BB8">
            <w:pPr>
              <w:keepNext/>
            </w:pPr>
          </w:p>
        </w:tc>
        <w:tc>
          <w:tcPr>
            <w:tcW w:w="756" w:type="dxa"/>
            <w:tcBorders>
              <w:bottom w:val="single" w:sz="6" w:space="0" w:color="auto"/>
            </w:tcBorders>
          </w:tcPr>
          <w:p w14:paraId="15B8A89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p>
        </w:tc>
        <w:tc>
          <w:tcPr>
            <w:tcW w:w="942" w:type="dxa"/>
            <w:tcBorders>
              <w:bottom w:val="single" w:sz="6" w:space="0" w:color="auto"/>
            </w:tcBorders>
          </w:tcPr>
          <w:p w14:paraId="6828EB8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Borders>
              <w:bottom w:val="single" w:sz="6" w:space="0" w:color="auto"/>
            </w:tcBorders>
          </w:tcPr>
          <w:p w14:paraId="04E0236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Borders>
              <w:bottom w:val="single" w:sz="6" w:space="0" w:color="auto"/>
            </w:tcBorders>
          </w:tcPr>
          <w:p w14:paraId="25BB41A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r>
      <w:tr w:rsidR="00D857DC" w14:paraId="52D042D7" w14:textId="77777777" w:rsidTr="008A2BB8">
        <w:tc>
          <w:tcPr>
            <w:cnfStyle w:val="001000000000" w:firstRow="0" w:lastRow="0" w:firstColumn="1" w:lastColumn="0" w:oddVBand="0" w:evenVBand="0" w:oddHBand="0" w:evenHBand="0" w:firstRowFirstColumn="0" w:firstRowLastColumn="0" w:lastRowFirstColumn="0" w:lastRowLastColumn="0"/>
            <w:tcW w:w="4424" w:type="dxa"/>
            <w:tcBorders>
              <w:top w:val="single" w:sz="6" w:space="0" w:color="auto"/>
            </w:tcBorders>
          </w:tcPr>
          <w:p w14:paraId="0E35953F" w14:textId="77777777" w:rsidR="00D857DC" w:rsidRDefault="00D857DC" w:rsidP="008A2BB8">
            <w:r>
              <w:rPr>
                <w:b/>
              </w:rPr>
              <w:t>Administered income</w:t>
            </w:r>
          </w:p>
        </w:tc>
        <w:tc>
          <w:tcPr>
            <w:tcW w:w="756" w:type="dxa"/>
            <w:tcBorders>
              <w:top w:val="single" w:sz="6" w:space="0" w:color="auto"/>
            </w:tcBorders>
          </w:tcPr>
          <w:p w14:paraId="38AB4D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42" w:type="dxa"/>
            <w:tcBorders>
              <w:top w:val="single" w:sz="6" w:space="0" w:color="auto"/>
            </w:tcBorders>
          </w:tcPr>
          <w:p w14:paraId="1ED883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341D3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F58F5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2F927FE" w14:textId="77777777" w:rsidTr="008A2BB8">
        <w:tc>
          <w:tcPr>
            <w:cnfStyle w:val="001000000000" w:firstRow="0" w:lastRow="0" w:firstColumn="1" w:lastColumn="0" w:oddVBand="0" w:evenVBand="0" w:oddHBand="0" w:evenHBand="0" w:firstRowFirstColumn="0" w:firstRowLastColumn="0" w:lastRowFirstColumn="0" w:lastRowLastColumn="0"/>
            <w:tcW w:w="4424" w:type="dxa"/>
          </w:tcPr>
          <w:p w14:paraId="1AA1032E" w14:textId="77777777" w:rsidR="00D857DC" w:rsidRDefault="00D857DC" w:rsidP="008A2BB8">
            <w:r>
              <w:t>Appropriations – Payments made on behalf of the State</w:t>
            </w:r>
          </w:p>
        </w:tc>
        <w:tc>
          <w:tcPr>
            <w:tcW w:w="756" w:type="dxa"/>
          </w:tcPr>
          <w:p w14:paraId="2E03C3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69</w:t>
            </w:r>
          </w:p>
        </w:tc>
        <w:tc>
          <w:tcPr>
            <w:tcW w:w="942" w:type="dxa"/>
          </w:tcPr>
          <w:p w14:paraId="617832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2 741</w:t>
            </w:r>
          </w:p>
        </w:tc>
        <w:tc>
          <w:tcPr>
            <w:tcW w:w="794" w:type="dxa"/>
          </w:tcPr>
          <w:p w14:paraId="5B3CDF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2 729</w:t>
            </w:r>
          </w:p>
        </w:tc>
        <w:tc>
          <w:tcPr>
            <w:tcW w:w="794" w:type="dxa"/>
          </w:tcPr>
          <w:p w14:paraId="495AFF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2 857</w:t>
            </w:r>
          </w:p>
        </w:tc>
      </w:tr>
      <w:tr w:rsidR="00D857DC" w14:paraId="0832496A" w14:textId="77777777" w:rsidTr="008A2BB8">
        <w:tc>
          <w:tcPr>
            <w:cnfStyle w:val="001000000000" w:firstRow="0" w:lastRow="0" w:firstColumn="1" w:lastColumn="0" w:oddVBand="0" w:evenVBand="0" w:oddHBand="0" w:evenHBand="0" w:firstRowFirstColumn="0" w:firstRowLastColumn="0" w:lastRowFirstColumn="0" w:lastRowLastColumn="0"/>
            <w:tcW w:w="4424" w:type="dxa"/>
          </w:tcPr>
          <w:p w14:paraId="6B8000CE" w14:textId="77777777" w:rsidR="00D857DC" w:rsidRDefault="00D857DC" w:rsidP="008A2BB8">
            <w:r>
              <w:t>Sales of goods and services</w:t>
            </w:r>
          </w:p>
        </w:tc>
        <w:tc>
          <w:tcPr>
            <w:tcW w:w="756" w:type="dxa"/>
          </w:tcPr>
          <w:p w14:paraId="28ABCE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w:t>
            </w:r>
          </w:p>
        </w:tc>
        <w:tc>
          <w:tcPr>
            <w:tcW w:w="942" w:type="dxa"/>
          </w:tcPr>
          <w:p w14:paraId="621471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w:t>
            </w:r>
          </w:p>
        </w:tc>
        <w:tc>
          <w:tcPr>
            <w:tcW w:w="794" w:type="dxa"/>
          </w:tcPr>
          <w:p w14:paraId="454D46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w:t>
            </w:r>
          </w:p>
        </w:tc>
        <w:tc>
          <w:tcPr>
            <w:tcW w:w="794" w:type="dxa"/>
          </w:tcPr>
          <w:p w14:paraId="4086A3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w:t>
            </w:r>
          </w:p>
        </w:tc>
      </w:tr>
      <w:tr w:rsidR="00D857DC" w14:paraId="1AB62F0A" w14:textId="77777777" w:rsidTr="008A2BB8">
        <w:tc>
          <w:tcPr>
            <w:cnfStyle w:val="001000000000" w:firstRow="0" w:lastRow="0" w:firstColumn="1" w:lastColumn="0" w:oddVBand="0" w:evenVBand="0" w:oddHBand="0" w:evenHBand="0" w:firstRowFirstColumn="0" w:firstRowLastColumn="0" w:lastRowFirstColumn="0" w:lastRowLastColumn="0"/>
            <w:tcW w:w="4424" w:type="dxa"/>
          </w:tcPr>
          <w:p w14:paraId="0C371598" w14:textId="77777777" w:rsidR="00D857DC" w:rsidRDefault="00D857DC" w:rsidP="008A2BB8">
            <w:r>
              <w:t>Grants</w:t>
            </w:r>
          </w:p>
        </w:tc>
        <w:tc>
          <w:tcPr>
            <w:tcW w:w="756" w:type="dxa"/>
          </w:tcPr>
          <w:p w14:paraId="384410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2 458</w:t>
            </w:r>
          </w:p>
        </w:tc>
        <w:tc>
          <w:tcPr>
            <w:tcW w:w="942" w:type="dxa"/>
          </w:tcPr>
          <w:p w14:paraId="263B00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409313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w:t>
            </w:r>
          </w:p>
        </w:tc>
        <w:tc>
          <w:tcPr>
            <w:tcW w:w="794" w:type="dxa"/>
          </w:tcPr>
          <w:p w14:paraId="657027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r>
      <w:tr w:rsidR="00D857DC" w14:paraId="75A9CEED" w14:textId="77777777" w:rsidTr="008A2BB8">
        <w:tc>
          <w:tcPr>
            <w:cnfStyle w:val="001000000000" w:firstRow="0" w:lastRow="0" w:firstColumn="1" w:lastColumn="0" w:oddVBand="0" w:evenVBand="0" w:oddHBand="0" w:evenHBand="0" w:firstRowFirstColumn="0" w:firstRowLastColumn="0" w:lastRowFirstColumn="0" w:lastRowLastColumn="0"/>
            <w:tcW w:w="4424" w:type="dxa"/>
            <w:tcBorders>
              <w:bottom w:val="single" w:sz="6" w:space="0" w:color="auto"/>
            </w:tcBorders>
          </w:tcPr>
          <w:p w14:paraId="5A375FBC" w14:textId="77777777" w:rsidR="00D857DC" w:rsidRDefault="00D857DC" w:rsidP="008A2BB8">
            <w:r>
              <w:t>Other revenue and income</w:t>
            </w:r>
          </w:p>
        </w:tc>
        <w:tc>
          <w:tcPr>
            <w:tcW w:w="756" w:type="dxa"/>
            <w:tcBorders>
              <w:bottom w:val="single" w:sz="6" w:space="0" w:color="auto"/>
            </w:tcBorders>
          </w:tcPr>
          <w:p w14:paraId="196085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c>
          <w:tcPr>
            <w:tcW w:w="942" w:type="dxa"/>
            <w:tcBorders>
              <w:bottom w:val="single" w:sz="6" w:space="0" w:color="auto"/>
            </w:tcBorders>
          </w:tcPr>
          <w:p w14:paraId="26F2BB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490E9F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510987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2D634346" w14:textId="77777777" w:rsidTr="008A2BB8">
        <w:tc>
          <w:tcPr>
            <w:cnfStyle w:val="001000000000" w:firstRow="0" w:lastRow="0" w:firstColumn="1" w:lastColumn="0" w:oddVBand="0" w:evenVBand="0" w:oddHBand="0" w:evenHBand="0" w:firstRowFirstColumn="0" w:firstRowLastColumn="0" w:lastRowFirstColumn="0" w:lastRowLastColumn="0"/>
            <w:tcW w:w="4424" w:type="dxa"/>
            <w:tcBorders>
              <w:top w:val="single" w:sz="6" w:space="0" w:color="auto"/>
              <w:bottom w:val="single" w:sz="6" w:space="0" w:color="auto"/>
            </w:tcBorders>
          </w:tcPr>
          <w:p w14:paraId="0E7455CF" w14:textId="77777777" w:rsidR="00D857DC" w:rsidRDefault="00D857DC" w:rsidP="008A2BB8">
            <w:r>
              <w:rPr>
                <w:b/>
              </w:rPr>
              <w:t>Total administered income</w:t>
            </w:r>
          </w:p>
        </w:tc>
        <w:tc>
          <w:tcPr>
            <w:tcW w:w="756" w:type="dxa"/>
            <w:tcBorders>
              <w:top w:val="single" w:sz="6" w:space="0" w:color="auto"/>
              <w:bottom w:val="single" w:sz="6" w:space="0" w:color="auto"/>
            </w:tcBorders>
          </w:tcPr>
          <w:p w14:paraId="200C95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2 568</w:t>
            </w:r>
          </w:p>
        </w:tc>
        <w:tc>
          <w:tcPr>
            <w:tcW w:w="942" w:type="dxa"/>
            <w:tcBorders>
              <w:top w:val="single" w:sz="6" w:space="0" w:color="auto"/>
              <w:bottom w:val="single" w:sz="6" w:space="0" w:color="auto"/>
            </w:tcBorders>
          </w:tcPr>
          <w:p w14:paraId="1DCF5A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2 801</w:t>
            </w:r>
          </w:p>
        </w:tc>
        <w:tc>
          <w:tcPr>
            <w:tcW w:w="794" w:type="dxa"/>
            <w:tcBorders>
              <w:top w:val="single" w:sz="6" w:space="0" w:color="auto"/>
              <w:bottom w:val="single" w:sz="6" w:space="0" w:color="auto"/>
            </w:tcBorders>
          </w:tcPr>
          <w:p w14:paraId="36D9C4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2 789</w:t>
            </w:r>
          </w:p>
        </w:tc>
        <w:tc>
          <w:tcPr>
            <w:tcW w:w="794" w:type="dxa"/>
            <w:tcBorders>
              <w:top w:val="single" w:sz="6" w:space="0" w:color="auto"/>
              <w:bottom w:val="single" w:sz="6" w:space="0" w:color="auto"/>
            </w:tcBorders>
          </w:tcPr>
          <w:p w14:paraId="5B60D8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2 904</w:t>
            </w:r>
          </w:p>
        </w:tc>
      </w:tr>
      <w:tr w:rsidR="00D857DC" w14:paraId="4E2CF152"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424" w:type="dxa"/>
            <w:tcBorders>
              <w:top w:val="single" w:sz="6" w:space="0" w:color="auto"/>
            </w:tcBorders>
          </w:tcPr>
          <w:p w14:paraId="5418A367" w14:textId="77777777" w:rsidR="00D857DC" w:rsidRDefault="00D857DC" w:rsidP="008A2BB8"/>
        </w:tc>
        <w:tc>
          <w:tcPr>
            <w:tcW w:w="756" w:type="dxa"/>
            <w:tcBorders>
              <w:top w:val="single" w:sz="6" w:space="0" w:color="auto"/>
            </w:tcBorders>
          </w:tcPr>
          <w:p w14:paraId="504191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42" w:type="dxa"/>
            <w:tcBorders>
              <w:top w:val="single" w:sz="6" w:space="0" w:color="auto"/>
            </w:tcBorders>
          </w:tcPr>
          <w:p w14:paraId="7E7757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3741D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89E5B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CA13051" w14:textId="77777777" w:rsidTr="008A2BB8">
        <w:tc>
          <w:tcPr>
            <w:cnfStyle w:val="001000000000" w:firstRow="0" w:lastRow="0" w:firstColumn="1" w:lastColumn="0" w:oddVBand="0" w:evenVBand="0" w:oddHBand="0" w:evenHBand="0" w:firstRowFirstColumn="0" w:firstRowLastColumn="0" w:lastRowFirstColumn="0" w:lastRowLastColumn="0"/>
            <w:tcW w:w="4424" w:type="dxa"/>
          </w:tcPr>
          <w:p w14:paraId="2D32B07B" w14:textId="77777777" w:rsidR="00D857DC" w:rsidRDefault="00D857DC" w:rsidP="008A2BB8">
            <w:r>
              <w:rPr>
                <w:b/>
              </w:rPr>
              <w:t>Administered expenses</w:t>
            </w:r>
          </w:p>
        </w:tc>
        <w:tc>
          <w:tcPr>
            <w:tcW w:w="756" w:type="dxa"/>
          </w:tcPr>
          <w:p w14:paraId="0CA9226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42" w:type="dxa"/>
          </w:tcPr>
          <w:p w14:paraId="4F9A44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C42D6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B259A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72BDB24" w14:textId="77777777" w:rsidTr="008A2BB8">
        <w:tc>
          <w:tcPr>
            <w:cnfStyle w:val="001000000000" w:firstRow="0" w:lastRow="0" w:firstColumn="1" w:lastColumn="0" w:oddVBand="0" w:evenVBand="0" w:oddHBand="0" w:evenHBand="0" w:firstRowFirstColumn="0" w:firstRowLastColumn="0" w:lastRowFirstColumn="0" w:lastRowLastColumn="0"/>
            <w:tcW w:w="4424" w:type="dxa"/>
          </w:tcPr>
          <w:p w14:paraId="5EC77787" w14:textId="77777777" w:rsidR="00D857DC" w:rsidRDefault="00D857DC" w:rsidP="008A2BB8">
            <w:r>
              <w:t>Expenses on behalf of the State</w:t>
            </w:r>
          </w:p>
        </w:tc>
        <w:tc>
          <w:tcPr>
            <w:tcW w:w="756" w:type="dxa"/>
          </w:tcPr>
          <w:p w14:paraId="254169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w:t>
            </w:r>
          </w:p>
        </w:tc>
        <w:tc>
          <w:tcPr>
            <w:tcW w:w="942" w:type="dxa"/>
          </w:tcPr>
          <w:p w14:paraId="597F36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005269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74AE20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61889F96" w14:textId="77777777" w:rsidTr="008A2BB8">
        <w:tc>
          <w:tcPr>
            <w:cnfStyle w:val="001000000000" w:firstRow="0" w:lastRow="0" w:firstColumn="1" w:lastColumn="0" w:oddVBand="0" w:evenVBand="0" w:oddHBand="0" w:evenHBand="0" w:firstRowFirstColumn="0" w:firstRowLastColumn="0" w:lastRowFirstColumn="0" w:lastRowLastColumn="0"/>
            <w:tcW w:w="4424" w:type="dxa"/>
          </w:tcPr>
          <w:p w14:paraId="4882D782" w14:textId="77777777" w:rsidR="00D857DC" w:rsidRDefault="00D857DC" w:rsidP="008A2BB8">
            <w:r>
              <w:t>Grant expense</w:t>
            </w:r>
          </w:p>
        </w:tc>
        <w:tc>
          <w:tcPr>
            <w:tcW w:w="756" w:type="dxa"/>
          </w:tcPr>
          <w:p w14:paraId="5E9271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2 597</w:t>
            </w:r>
          </w:p>
        </w:tc>
        <w:tc>
          <w:tcPr>
            <w:tcW w:w="942" w:type="dxa"/>
          </w:tcPr>
          <w:p w14:paraId="3318AB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2 741</w:t>
            </w:r>
          </w:p>
        </w:tc>
        <w:tc>
          <w:tcPr>
            <w:tcW w:w="794" w:type="dxa"/>
          </w:tcPr>
          <w:p w14:paraId="5473F3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2 729</w:t>
            </w:r>
          </w:p>
        </w:tc>
        <w:tc>
          <w:tcPr>
            <w:tcW w:w="794" w:type="dxa"/>
          </w:tcPr>
          <w:p w14:paraId="7F43A7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2 857</w:t>
            </w:r>
          </w:p>
        </w:tc>
      </w:tr>
      <w:tr w:rsidR="00D857DC" w14:paraId="51C785BD" w14:textId="77777777" w:rsidTr="008A2BB8">
        <w:tc>
          <w:tcPr>
            <w:cnfStyle w:val="001000000000" w:firstRow="0" w:lastRow="0" w:firstColumn="1" w:lastColumn="0" w:oddVBand="0" w:evenVBand="0" w:oddHBand="0" w:evenHBand="0" w:firstRowFirstColumn="0" w:firstRowLastColumn="0" w:lastRowFirstColumn="0" w:lastRowLastColumn="0"/>
            <w:tcW w:w="4424" w:type="dxa"/>
          </w:tcPr>
          <w:p w14:paraId="515F281D" w14:textId="77777777" w:rsidR="00D857DC" w:rsidRDefault="00D857DC" w:rsidP="008A2BB8">
            <w:r>
              <w:t>Employee benefits</w:t>
            </w:r>
          </w:p>
        </w:tc>
        <w:tc>
          <w:tcPr>
            <w:tcW w:w="756" w:type="dxa"/>
          </w:tcPr>
          <w:p w14:paraId="4A92CC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942" w:type="dxa"/>
          </w:tcPr>
          <w:p w14:paraId="7CBF47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11845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B3600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387858B4" w14:textId="77777777" w:rsidTr="008A2BB8">
        <w:tc>
          <w:tcPr>
            <w:cnfStyle w:val="001000000000" w:firstRow="0" w:lastRow="0" w:firstColumn="1" w:lastColumn="0" w:oddVBand="0" w:evenVBand="0" w:oddHBand="0" w:evenHBand="0" w:firstRowFirstColumn="0" w:firstRowLastColumn="0" w:lastRowFirstColumn="0" w:lastRowLastColumn="0"/>
            <w:tcW w:w="4424" w:type="dxa"/>
            <w:tcBorders>
              <w:bottom w:val="single" w:sz="6" w:space="0" w:color="auto"/>
            </w:tcBorders>
          </w:tcPr>
          <w:p w14:paraId="6E628224" w14:textId="77777777" w:rsidR="00D857DC" w:rsidRDefault="00D857DC" w:rsidP="008A2BB8">
            <w:r>
              <w:t>Payments into the Consolidated Fund</w:t>
            </w:r>
          </w:p>
        </w:tc>
        <w:tc>
          <w:tcPr>
            <w:tcW w:w="756" w:type="dxa"/>
            <w:tcBorders>
              <w:bottom w:val="single" w:sz="6" w:space="0" w:color="auto"/>
            </w:tcBorders>
          </w:tcPr>
          <w:p w14:paraId="5427A1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w:t>
            </w:r>
          </w:p>
        </w:tc>
        <w:tc>
          <w:tcPr>
            <w:tcW w:w="942" w:type="dxa"/>
            <w:tcBorders>
              <w:bottom w:val="single" w:sz="6" w:space="0" w:color="auto"/>
            </w:tcBorders>
          </w:tcPr>
          <w:p w14:paraId="0F5E3B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65</w:t>
            </w:r>
          </w:p>
        </w:tc>
        <w:tc>
          <w:tcPr>
            <w:tcW w:w="794" w:type="dxa"/>
            <w:tcBorders>
              <w:bottom w:val="single" w:sz="6" w:space="0" w:color="auto"/>
            </w:tcBorders>
          </w:tcPr>
          <w:p w14:paraId="2D211B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158</w:t>
            </w:r>
          </w:p>
        </w:tc>
        <w:tc>
          <w:tcPr>
            <w:tcW w:w="794" w:type="dxa"/>
            <w:tcBorders>
              <w:bottom w:val="single" w:sz="6" w:space="0" w:color="auto"/>
            </w:tcBorders>
          </w:tcPr>
          <w:p w14:paraId="6A2F6D1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52</w:t>
            </w:r>
          </w:p>
        </w:tc>
      </w:tr>
      <w:tr w:rsidR="00D857DC" w14:paraId="627708AB" w14:textId="77777777" w:rsidTr="008A2BB8">
        <w:tc>
          <w:tcPr>
            <w:cnfStyle w:val="001000000000" w:firstRow="0" w:lastRow="0" w:firstColumn="1" w:lastColumn="0" w:oddVBand="0" w:evenVBand="0" w:oddHBand="0" w:evenHBand="0" w:firstRowFirstColumn="0" w:firstRowLastColumn="0" w:lastRowFirstColumn="0" w:lastRowLastColumn="0"/>
            <w:tcW w:w="4424" w:type="dxa"/>
            <w:tcBorders>
              <w:bottom w:val="single" w:sz="6" w:space="0" w:color="auto"/>
            </w:tcBorders>
          </w:tcPr>
          <w:p w14:paraId="7BEFD352" w14:textId="77777777" w:rsidR="00D857DC" w:rsidRDefault="00D857DC" w:rsidP="008A2BB8">
            <w:r>
              <w:rPr>
                <w:b/>
              </w:rPr>
              <w:t>Total administered expenses</w:t>
            </w:r>
          </w:p>
        </w:tc>
        <w:tc>
          <w:tcPr>
            <w:tcW w:w="756" w:type="dxa"/>
            <w:tcBorders>
              <w:bottom w:val="single" w:sz="6" w:space="0" w:color="auto"/>
            </w:tcBorders>
          </w:tcPr>
          <w:p w14:paraId="3A8ADA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2 661</w:t>
            </w:r>
          </w:p>
        </w:tc>
        <w:tc>
          <w:tcPr>
            <w:tcW w:w="942" w:type="dxa"/>
            <w:tcBorders>
              <w:bottom w:val="single" w:sz="6" w:space="0" w:color="auto"/>
            </w:tcBorders>
          </w:tcPr>
          <w:p w14:paraId="7BDF59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2 808</w:t>
            </w:r>
          </w:p>
        </w:tc>
        <w:tc>
          <w:tcPr>
            <w:tcW w:w="794" w:type="dxa"/>
            <w:tcBorders>
              <w:bottom w:val="single" w:sz="6" w:space="0" w:color="auto"/>
            </w:tcBorders>
          </w:tcPr>
          <w:p w14:paraId="427AE1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2 888</w:t>
            </w:r>
          </w:p>
        </w:tc>
        <w:tc>
          <w:tcPr>
            <w:tcW w:w="794" w:type="dxa"/>
            <w:tcBorders>
              <w:bottom w:val="single" w:sz="6" w:space="0" w:color="auto"/>
            </w:tcBorders>
          </w:tcPr>
          <w:p w14:paraId="7F25A6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2 910</w:t>
            </w:r>
          </w:p>
        </w:tc>
      </w:tr>
      <w:tr w:rsidR="00D857DC" w14:paraId="25A7AAC1" w14:textId="77777777" w:rsidTr="008A2BB8">
        <w:tc>
          <w:tcPr>
            <w:cnfStyle w:val="001000000000" w:firstRow="0" w:lastRow="0" w:firstColumn="1" w:lastColumn="0" w:oddVBand="0" w:evenVBand="0" w:oddHBand="0" w:evenHBand="0" w:firstRowFirstColumn="0" w:firstRowLastColumn="0" w:lastRowFirstColumn="0" w:lastRowLastColumn="0"/>
            <w:tcW w:w="4424" w:type="dxa"/>
            <w:tcBorders>
              <w:top w:val="single" w:sz="6" w:space="0" w:color="auto"/>
              <w:bottom w:val="single" w:sz="6" w:space="0" w:color="auto"/>
            </w:tcBorders>
          </w:tcPr>
          <w:p w14:paraId="0B94645D" w14:textId="77777777" w:rsidR="00D857DC" w:rsidRDefault="00D857DC" w:rsidP="008A2BB8">
            <w:r>
              <w:rPr>
                <w:b/>
              </w:rPr>
              <w:t>Income less expenses</w:t>
            </w:r>
          </w:p>
        </w:tc>
        <w:tc>
          <w:tcPr>
            <w:tcW w:w="756" w:type="dxa"/>
            <w:tcBorders>
              <w:top w:val="single" w:sz="6" w:space="0" w:color="auto"/>
              <w:bottom w:val="single" w:sz="6" w:space="0" w:color="auto"/>
            </w:tcBorders>
          </w:tcPr>
          <w:p w14:paraId="56DAE7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(93)</w:t>
            </w:r>
          </w:p>
        </w:tc>
        <w:tc>
          <w:tcPr>
            <w:tcW w:w="942" w:type="dxa"/>
            <w:tcBorders>
              <w:top w:val="single" w:sz="6" w:space="0" w:color="auto"/>
              <w:bottom w:val="single" w:sz="6" w:space="0" w:color="auto"/>
            </w:tcBorders>
          </w:tcPr>
          <w:p w14:paraId="26FF51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w:t>
            </w:r>
          </w:p>
        </w:tc>
        <w:tc>
          <w:tcPr>
            <w:tcW w:w="794" w:type="dxa"/>
            <w:tcBorders>
              <w:top w:val="single" w:sz="6" w:space="0" w:color="auto"/>
              <w:bottom w:val="single" w:sz="6" w:space="0" w:color="auto"/>
            </w:tcBorders>
          </w:tcPr>
          <w:p w14:paraId="2BE75B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(100)</w:t>
            </w:r>
          </w:p>
        </w:tc>
        <w:tc>
          <w:tcPr>
            <w:tcW w:w="794" w:type="dxa"/>
            <w:tcBorders>
              <w:top w:val="single" w:sz="6" w:space="0" w:color="auto"/>
              <w:bottom w:val="single" w:sz="6" w:space="0" w:color="auto"/>
            </w:tcBorders>
          </w:tcPr>
          <w:p w14:paraId="65BD2E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w:t>
            </w:r>
          </w:p>
        </w:tc>
      </w:tr>
      <w:tr w:rsidR="00D857DC" w14:paraId="25D1080F" w14:textId="77777777" w:rsidTr="008A2BB8">
        <w:tc>
          <w:tcPr>
            <w:cnfStyle w:val="001000000000" w:firstRow="0" w:lastRow="0" w:firstColumn="1" w:lastColumn="0" w:oddVBand="0" w:evenVBand="0" w:oddHBand="0" w:evenHBand="0" w:firstRowFirstColumn="0" w:firstRowLastColumn="0" w:lastRowFirstColumn="0" w:lastRowLastColumn="0"/>
            <w:tcW w:w="4424" w:type="dxa"/>
            <w:tcBorders>
              <w:top w:val="single" w:sz="6" w:space="0" w:color="auto"/>
            </w:tcBorders>
          </w:tcPr>
          <w:p w14:paraId="2C4E7E37" w14:textId="77777777" w:rsidR="00D857DC" w:rsidRDefault="00D857DC" w:rsidP="008A2BB8">
            <w:r>
              <w:rPr>
                <w:b/>
              </w:rPr>
              <w:t>Other economic flows included in net result</w:t>
            </w:r>
          </w:p>
        </w:tc>
        <w:tc>
          <w:tcPr>
            <w:tcW w:w="756" w:type="dxa"/>
            <w:tcBorders>
              <w:top w:val="single" w:sz="6" w:space="0" w:color="auto"/>
            </w:tcBorders>
          </w:tcPr>
          <w:p w14:paraId="5A4CBE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42" w:type="dxa"/>
            <w:tcBorders>
              <w:top w:val="single" w:sz="6" w:space="0" w:color="auto"/>
            </w:tcBorders>
          </w:tcPr>
          <w:p w14:paraId="4D26A9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F47C9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FF71A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9908A5F" w14:textId="77777777" w:rsidTr="008A2BB8">
        <w:tc>
          <w:tcPr>
            <w:cnfStyle w:val="001000000000" w:firstRow="0" w:lastRow="0" w:firstColumn="1" w:lastColumn="0" w:oddVBand="0" w:evenVBand="0" w:oddHBand="0" w:evenHBand="0" w:firstRowFirstColumn="0" w:firstRowLastColumn="0" w:lastRowFirstColumn="0" w:lastRowLastColumn="0"/>
            <w:tcW w:w="4424" w:type="dxa"/>
          </w:tcPr>
          <w:p w14:paraId="5F2EFAFE" w14:textId="77777777" w:rsidR="00D857DC" w:rsidRDefault="00D857DC" w:rsidP="008A2BB8">
            <w:r>
              <w:t>Net gain/(loss) on disposal of non</w:t>
            </w:r>
            <w:r>
              <w:noBreakHyphen/>
              <w:t>financial assets</w:t>
            </w:r>
          </w:p>
        </w:tc>
        <w:tc>
          <w:tcPr>
            <w:tcW w:w="756" w:type="dxa"/>
          </w:tcPr>
          <w:p w14:paraId="285FD0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42" w:type="dxa"/>
          </w:tcPr>
          <w:p w14:paraId="7ECB73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5E0DC1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50B277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r>
      <w:tr w:rsidR="00D857DC" w14:paraId="370A3265" w14:textId="77777777" w:rsidTr="008A2BB8">
        <w:tc>
          <w:tcPr>
            <w:cnfStyle w:val="001000000000" w:firstRow="0" w:lastRow="0" w:firstColumn="1" w:lastColumn="0" w:oddVBand="0" w:evenVBand="0" w:oddHBand="0" w:evenHBand="0" w:firstRowFirstColumn="0" w:firstRowLastColumn="0" w:lastRowFirstColumn="0" w:lastRowLastColumn="0"/>
            <w:tcW w:w="4424" w:type="dxa"/>
            <w:tcBorders>
              <w:bottom w:val="single" w:sz="6" w:space="0" w:color="auto"/>
            </w:tcBorders>
          </w:tcPr>
          <w:p w14:paraId="69193B7F" w14:textId="77777777" w:rsidR="00D857DC" w:rsidRDefault="00D857DC" w:rsidP="008A2BB8">
            <w:r>
              <w:rPr>
                <w:b/>
              </w:rPr>
              <w:t>Total other economic flows included in net result</w:t>
            </w:r>
          </w:p>
        </w:tc>
        <w:tc>
          <w:tcPr>
            <w:tcW w:w="756" w:type="dxa"/>
            <w:tcBorders>
              <w:bottom w:val="single" w:sz="6" w:space="0" w:color="auto"/>
            </w:tcBorders>
          </w:tcPr>
          <w:p w14:paraId="080C60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42" w:type="dxa"/>
            <w:tcBorders>
              <w:bottom w:val="single" w:sz="6" w:space="0" w:color="auto"/>
            </w:tcBorders>
          </w:tcPr>
          <w:p w14:paraId="5DEF9C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w:t>
            </w:r>
          </w:p>
        </w:tc>
        <w:tc>
          <w:tcPr>
            <w:tcW w:w="794" w:type="dxa"/>
            <w:tcBorders>
              <w:bottom w:val="single" w:sz="6" w:space="0" w:color="auto"/>
            </w:tcBorders>
          </w:tcPr>
          <w:p w14:paraId="4C64CD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w:t>
            </w:r>
          </w:p>
        </w:tc>
        <w:tc>
          <w:tcPr>
            <w:tcW w:w="794" w:type="dxa"/>
            <w:tcBorders>
              <w:bottom w:val="single" w:sz="6" w:space="0" w:color="auto"/>
            </w:tcBorders>
          </w:tcPr>
          <w:p w14:paraId="523ADB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w:t>
            </w:r>
          </w:p>
        </w:tc>
      </w:tr>
      <w:tr w:rsidR="00D857DC" w14:paraId="42B6DDAF" w14:textId="77777777" w:rsidTr="008A2BB8">
        <w:tc>
          <w:tcPr>
            <w:cnfStyle w:val="001000000000" w:firstRow="0" w:lastRow="0" w:firstColumn="1" w:lastColumn="0" w:oddVBand="0" w:evenVBand="0" w:oddHBand="0" w:evenHBand="0" w:firstRowFirstColumn="0" w:firstRowLastColumn="0" w:lastRowFirstColumn="0" w:lastRowLastColumn="0"/>
            <w:tcW w:w="4424" w:type="dxa"/>
            <w:tcBorders>
              <w:top w:val="single" w:sz="6" w:space="0" w:color="auto"/>
              <w:bottom w:val="single" w:sz="12" w:space="0" w:color="auto"/>
            </w:tcBorders>
          </w:tcPr>
          <w:p w14:paraId="1D3C2F86" w14:textId="77777777" w:rsidR="00D857DC" w:rsidRDefault="00D857DC" w:rsidP="008A2BB8">
            <w:r>
              <w:rPr>
                <w:b/>
              </w:rPr>
              <w:t>Net result</w:t>
            </w:r>
          </w:p>
        </w:tc>
        <w:tc>
          <w:tcPr>
            <w:tcW w:w="756" w:type="dxa"/>
            <w:tcBorders>
              <w:top w:val="single" w:sz="6" w:space="0" w:color="auto"/>
              <w:bottom w:val="single" w:sz="12" w:space="0" w:color="auto"/>
            </w:tcBorders>
          </w:tcPr>
          <w:p w14:paraId="28F7F1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(94)</w:t>
            </w:r>
          </w:p>
        </w:tc>
        <w:tc>
          <w:tcPr>
            <w:tcW w:w="942" w:type="dxa"/>
            <w:tcBorders>
              <w:top w:val="single" w:sz="6" w:space="0" w:color="auto"/>
              <w:bottom w:val="single" w:sz="12" w:space="0" w:color="auto"/>
            </w:tcBorders>
          </w:tcPr>
          <w:p w14:paraId="4AFAD8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1451D4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(93)</w:t>
            </w:r>
          </w:p>
        </w:tc>
        <w:tc>
          <w:tcPr>
            <w:tcW w:w="794" w:type="dxa"/>
            <w:tcBorders>
              <w:top w:val="single" w:sz="6" w:space="0" w:color="auto"/>
              <w:bottom w:val="single" w:sz="12" w:space="0" w:color="auto"/>
            </w:tcBorders>
          </w:tcPr>
          <w:p w14:paraId="225570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700C1B14" w14:textId="77777777" w:rsidTr="008A2BB8">
        <w:tc>
          <w:tcPr>
            <w:cnfStyle w:val="001000000000" w:firstRow="0" w:lastRow="0" w:firstColumn="1" w:lastColumn="0" w:oddVBand="0" w:evenVBand="0" w:oddHBand="0" w:evenHBand="0" w:firstRowFirstColumn="0" w:firstRowLastColumn="0" w:lastRowFirstColumn="0" w:lastRowLastColumn="0"/>
            <w:tcW w:w="4424" w:type="dxa"/>
            <w:tcBorders>
              <w:top w:val="single" w:sz="6" w:space="0" w:color="auto"/>
              <w:bottom w:val="single" w:sz="12" w:space="0" w:color="auto"/>
            </w:tcBorders>
          </w:tcPr>
          <w:p w14:paraId="7C635E0F" w14:textId="77777777" w:rsidR="00D857DC" w:rsidRDefault="00D857DC" w:rsidP="008A2BB8">
            <w:r>
              <w:rPr>
                <w:b/>
              </w:rPr>
              <w:t>Comprehensive result</w:t>
            </w:r>
          </w:p>
        </w:tc>
        <w:tc>
          <w:tcPr>
            <w:tcW w:w="756" w:type="dxa"/>
            <w:tcBorders>
              <w:top w:val="single" w:sz="6" w:space="0" w:color="auto"/>
              <w:bottom w:val="single" w:sz="12" w:space="0" w:color="auto"/>
            </w:tcBorders>
          </w:tcPr>
          <w:p w14:paraId="0B1C5D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(94)</w:t>
            </w:r>
          </w:p>
        </w:tc>
        <w:tc>
          <w:tcPr>
            <w:tcW w:w="942" w:type="dxa"/>
            <w:tcBorders>
              <w:top w:val="single" w:sz="6" w:space="0" w:color="auto"/>
              <w:bottom w:val="single" w:sz="12" w:space="0" w:color="auto"/>
            </w:tcBorders>
          </w:tcPr>
          <w:p w14:paraId="5A3577B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503DBE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(93)</w:t>
            </w:r>
          </w:p>
        </w:tc>
        <w:tc>
          <w:tcPr>
            <w:tcW w:w="794" w:type="dxa"/>
            <w:tcBorders>
              <w:top w:val="single" w:sz="6" w:space="0" w:color="auto"/>
              <w:bottom w:val="single" w:sz="12" w:space="0" w:color="auto"/>
            </w:tcBorders>
          </w:tcPr>
          <w:p w14:paraId="6BB3E9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234BC106"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424" w:type="dxa"/>
            <w:tcBorders>
              <w:top w:val="single" w:sz="0" w:space="0" w:color="auto"/>
            </w:tcBorders>
          </w:tcPr>
          <w:p w14:paraId="1B77B1FF" w14:textId="77777777" w:rsidR="00D857DC" w:rsidRDefault="00D857DC" w:rsidP="008A2BB8"/>
        </w:tc>
        <w:tc>
          <w:tcPr>
            <w:tcW w:w="756" w:type="dxa"/>
            <w:tcBorders>
              <w:top w:val="single" w:sz="0" w:space="0" w:color="auto"/>
            </w:tcBorders>
          </w:tcPr>
          <w:p w14:paraId="59F454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42" w:type="dxa"/>
            <w:tcBorders>
              <w:top w:val="single" w:sz="0" w:space="0" w:color="auto"/>
            </w:tcBorders>
          </w:tcPr>
          <w:p w14:paraId="0D59F2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4EB960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38C2C6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CF6B724" w14:textId="77777777" w:rsidTr="008A2BB8">
        <w:tc>
          <w:tcPr>
            <w:cnfStyle w:val="001000000000" w:firstRow="0" w:lastRow="0" w:firstColumn="1" w:lastColumn="0" w:oddVBand="0" w:evenVBand="0" w:oddHBand="0" w:evenHBand="0" w:firstRowFirstColumn="0" w:firstRowLastColumn="0" w:lastRowFirstColumn="0" w:lastRowLastColumn="0"/>
            <w:tcW w:w="4424" w:type="dxa"/>
          </w:tcPr>
          <w:p w14:paraId="2C38BA2E" w14:textId="77777777" w:rsidR="00D857DC" w:rsidRDefault="00D857DC" w:rsidP="008A2BB8">
            <w:r>
              <w:rPr>
                <w:b/>
              </w:rPr>
              <w:t>Administered assets</w:t>
            </w:r>
          </w:p>
        </w:tc>
        <w:tc>
          <w:tcPr>
            <w:tcW w:w="756" w:type="dxa"/>
          </w:tcPr>
          <w:p w14:paraId="174B36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42" w:type="dxa"/>
          </w:tcPr>
          <w:p w14:paraId="3B7B6F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976C6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CA690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CE199A2" w14:textId="77777777" w:rsidTr="008A2BB8">
        <w:tc>
          <w:tcPr>
            <w:cnfStyle w:val="001000000000" w:firstRow="0" w:lastRow="0" w:firstColumn="1" w:lastColumn="0" w:oddVBand="0" w:evenVBand="0" w:oddHBand="0" w:evenHBand="0" w:firstRowFirstColumn="0" w:firstRowLastColumn="0" w:lastRowFirstColumn="0" w:lastRowLastColumn="0"/>
            <w:tcW w:w="4424" w:type="dxa"/>
          </w:tcPr>
          <w:p w14:paraId="6FDCA5E9" w14:textId="77777777" w:rsidR="00D857DC" w:rsidRDefault="00D857DC" w:rsidP="008A2BB8">
            <w:r>
              <w:t>Receivables</w:t>
            </w:r>
          </w:p>
        </w:tc>
        <w:tc>
          <w:tcPr>
            <w:tcW w:w="756" w:type="dxa"/>
          </w:tcPr>
          <w:p w14:paraId="7ED5C0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105</w:t>
            </w:r>
          </w:p>
        </w:tc>
        <w:tc>
          <w:tcPr>
            <w:tcW w:w="942" w:type="dxa"/>
          </w:tcPr>
          <w:p w14:paraId="694994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105</w:t>
            </w:r>
          </w:p>
        </w:tc>
        <w:tc>
          <w:tcPr>
            <w:tcW w:w="794" w:type="dxa"/>
          </w:tcPr>
          <w:p w14:paraId="46D8AE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c>
          <w:tcPr>
            <w:tcW w:w="794" w:type="dxa"/>
          </w:tcPr>
          <w:p w14:paraId="01BE4E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r>
      <w:tr w:rsidR="00D857DC" w14:paraId="05ECC37A" w14:textId="77777777" w:rsidTr="008A2BB8">
        <w:tc>
          <w:tcPr>
            <w:cnfStyle w:val="001000000000" w:firstRow="0" w:lastRow="0" w:firstColumn="1" w:lastColumn="0" w:oddVBand="0" w:evenVBand="0" w:oddHBand="0" w:evenHBand="0" w:firstRowFirstColumn="0" w:firstRowLastColumn="0" w:lastRowFirstColumn="0" w:lastRowLastColumn="0"/>
            <w:tcW w:w="4424" w:type="dxa"/>
          </w:tcPr>
          <w:p w14:paraId="75CFDE87" w14:textId="77777777" w:rsidR="00D857DC" w:rsidRDefault="00D857DC" w:rsidP="008A2BB8">
            <w:r>
              <w:t>Other financial assets</w:t>
            </w:r>
          </w:p>
        </w:tc>
        <w:tc>
          <w:tcPr>
            <w:tcW w:w="756" w:type="dxa"/>
          </w:tcPr>
          <w:p w14:paraId="4298C9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942" w:type="dxa"/>
          </w:tcPr>
          <w:p w14:paraId="7A79A8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284214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0A2343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566E2CF2" w14:textId="77777777" w:rsidTr="008A2BB8">
        <w:tc>
          <w:tcPr>
            <w:cnfStyle w:val="001000000000" w:firstRow="0" w:lastRow="0" w:firstColumn="1" w:lastColumn="0" w:oddVBand="0" w:evenVBand="0" w:oddHBand="0" w:evenHBand="0" w:firstRowFirstColumn="0" w:firstRowLastColumn="0" w:lastRowFirstColumn="0" w:lastRowLastColumn="0"/>
            <w:tcW w:w="4424" w:type="dxa"/>
            <w:tcBorders>
              <w:top w:val="single" w:sz="6" w:space="0" w:color="auto"/>
              <w:bottom w:val="single" w:sz="6" w:space="0" w:color="auto"/>
            </w:tcBorders>
          </w:tcPr>
          <w:p w14:paraId="6713D50B" w14:textId="77777777" w:rsidR="00D857DC" w:rsidRDefault="00D857DC" w:rsidP="008A2BB8">
            <w:r>
              <w:rPr>
                <w:b/>
              </w:rPr>
              <w:t>Total administered assets</w:t>
            </w:r>
          </w:p>
        </w:tc>
        <w:tc>
          <w:tcPr>
            <w:tcW w:w="756" w:type="dxa"/>
            <w:tcBorders>
              <w:top w:val="single" w:sz="6" w:space="0" w:color="auto"/>
              <w:bottom w:val="single" w:sz="6" w:space="0" w:color="auto"/>
            </w:tcBorders>
          </w:tcPr>
          <w:p w14:paraId="7EE0E9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106</w:t>
            </w:r>
          </w:p>
        </w:tc>
        <w:tc>
          <w:tcPr>
            <w:tcW w:w="942" w:type="dxa"/>
            <w:tcBorders>
              <w:top w:val="single" w:sz="6" w:space="0" w:color="auto"/>
              <w:bottom w:val="single" w:sz="6" w:space="0" w:color="auto"/>
            </w:tcBorders>
          </w:tcPr>
          <w:p w14:paraId="157A13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106</w:t>
            </w:r>
          </w:p>
        </w:tc>
        <w:tc>
          <w:tcPr>
            <w:tcW w:w="794" w:type="dxa"/>
            <w:tcBorders>
              <w:top w:val="single" w:sz="6" w:space="0" w:color="auto"/>
              <w:bottom w:val="single" w:sz="6" w:space="0" w:color="auto"/>
            </w:tcBorders>
          </w:tcPr>
          <w:p w14:paraId="07551F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w:t>
            </w:r>
          </w:p>
        </w:tc>
        <w:tc>
          <w:tcPr>
            <w:tcW w:w="794" w:type="dxa"/>
            <w:tcBorders>
              <w:top w:val="single" w:sz="6" w:space="0" w:color="auto"/>
              <w:bottom w:val="single" w:sz="6" w:space="0" w:color="auto"/>
            </w:tcBorders>
          </w:tcPr>
          <w:p w14:paraId="67AF98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w:t>
            </w:r>
          </w:p>
        </w:tc>
      </w:tr>
      <w:tr w:rsidR="00D857DC" w14:paraId="74FC9C26"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424" w:type="dxa"/>
            <w:tcBorders>
              <w:top w:val="single" w:sz="6" w:space="0" w:color="auto"/>
            </w:tcBorders>
          </w:tcPr>
          <w:p w14:paraId="5BBF3301" w14:textId="77777777" w:rsidR="00D857DC" w:rsidRDefault="00D857DC" w:rsidP="008A2BB8"/>
        </w:tc>
        <w:tc>
          <w:tcPr>
            <w:tcW w:w="756" w:type="dxa"/>
            <w:tcBorders>
              <w:top w:val="single" w:sz="6" w:space="0" w:color="auto"/>
            </w:tcBorders>
          </w:tcPr>
          <w:p w14:paraId="511487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42" w:type="dxa"/>
            <w:tcBorders>
              <w:top w:val="single" w:sz="6" w:space="0" w:color="auto"/>
            </w:tcBorders>
          </w:tcPr>
          <w:p w14:paraId="1B93A7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A9018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5107F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7139DAE" w14:textId="77777777" w:rsidTr="008A2BB8">
        <w:tc>
          <w:tcPr>
            <w:cnfStyle w:val="001000000000" w:firstRow="0" w:lastRow="0" w:firstColumn="1" w:lastColumn="0" w:oddVBand="0" w:evenVBand="0" w:oddHBand="0" w:evenHBand="0" w:firstRowFirstColumn="0" w:firstRowLastColumn="0" w:lastRowFirstColumn="0" w:lastRowLastColumn="0"/>
            <w:tcW w:w="4424" w:type="dxa"/>
            <w:tcBorders>
              <w:bottom w:val="single" w:sz="6" w:space="0" w:color="auto"/>
            </w:tcBorders>
          </w:tcPr>
          <w:p w14:paraId="19FF5026" w14:textId="77777777" w:rsidR="00D857DC" w:rsidRDefault="00D857DC" w:rsidP="008A2BB8">
            <w:r>
              <w:rPr>
                <w:b/>
              </w:rPr>
              <w:t>Administered liabilities</w:t>
            </w:r>
          </w:p>
        </w:tc>
        <w:tc>
          <w:tcPr>
            <w:tcW w:w="756" w:type="dxa"/>
            <w:tcBorders>
              <w:bottom w:val="single" w:sz="6" w:space="0" w:color="auto"/>
            </w:tcBorders>
          </w:tcPr>
          <w:p w14:paraId="72B27C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42" w:type="dxa"/>
            <w:tcBorders>
              <w:bottom w:val="single" w:sz="6" w:space="0" w:color="auto"/>
            </w:tcBorders>
          </w:tcPr>
          <w:p w14:paraId="445E10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67A880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464599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BE3E98D" w14:textId="77777777" w:rsidTr="008A2BB8">
        <w:tc>
          <w:tcPr>
            <w:cnfStyle w:val="001000000000" w:firstRow="0" w:lastRow="0" w:firstColumn="1" w:lastColumn="0" w:oddVBand="0" w:evenVBand="0" w:oddHBand="0" w:evenHBand="0" w:firstRowFirstColumn="0" w:firstRowLastColumn="0" w:lastRowFirstColumn="0" w:lastRowLastColumn="0"/>
            <w:tcW w:w="4424" w:type="dxa"/>
            <w:tcBorders>
              <w:bottom w:val="single" w:sz="6" w:space="0" w:color="auto"/>
            </w:tcBorders>
          </w:tcPr>
          <w:p w14:paraId="46952016" w14:textId="77777777" w:rsidR="00D857DC" w:rsidRDefault="00D857DC" w:rsidP="008A2BB8">
            <w:r>
              <w:t>Provisions</w:t>
            </w:r>
          </w:p>
        </w:tc>
        <w:tc>
          <w:tcPr>
            <w:tcW w:w="756" w:type="dxa"/>
            <w:tcBorders>
              <w:bottom w:val="single" w:sz="6" w:space="0" w:color="auto"/>
            </w:tcBorders>
          </w:tcPr>
          <w:p w14:paraId="61FCB9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942" w:type="dxa"/>
            <w:tcBorders>
              <w:bottom w:val="single" w:sz="6" w:space="0" w:color="auto"/>
            </w:tcBorders>
          </w:tcPr>
          <w:p w14:paraId="377262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3A42F3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358860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55B29270" w14:textId="77777777" w:rsidTr="008A2BB8">
        <w:tc>
          <w:tcPr>
            <w:cnfStyle w:val="001000000000" w:firstRow="0" w:lastRow="0" w:firstColumn="1" w:lastColumn="0" w:oddVBand="0" w:evenVBand="0" w:oddHBand="0" w:evenHBand="0" w:firstRowFirstColumn="0" w:firstRowLastColumn="0" w:lastRowFirstColumn="0" w:lastRowLastColumn="0"/>
            <w:tcW w:w="4424" w:type="dxa"/>
            <w:tcBorders>
              <w:bottom w:val="single" w:sz="6" w:space="0" w:color="auto"/>
            </w:tcBorders>
          </w:tcPr>
          <w:p w14:paraId="0183B62B" w14:textId="77777777" w:rsidR="00D857DC" w:rsidRDefault="00D857DC" w:rsidP="008A2BB8">
            <w:r>
              <w:rPr>
                <w:b/>
              </w:rPr>
              <w:t>Total administered liabilities</w:t>
            </w:r>
          </w:p>
        </w:tc>
        <w:tc>
          <w:tcPr>
            <w:tcW w:w="756" w:type="dxa"/>
            <w:tcBorders>
              <w:bottom w:val="single" w:sz="6" w:space="0" w:color="auto"/>
            </w:tcBorders>
          </w:tcPr>
          <w:p w14:paraId="34F051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942" w:type="dxa"/>
            <w:tcBorders>
              <w:bottom w:val="single" w:sz="6" w:space="0" w:color="auto"/>
            </w:tcBorders>
          </w:tcPr>
          <w:p w14:paraId="026D0F3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bottom w:val="single" w:sz="6" w:space="0" w:color="auto"/>
            </w:tcBorders>
          </w:tcPr>
          <w:p w14:paraId="2CEC53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bottom w:val="single" w:sz="6" w:space="0" w:color="auto"/>
            </w:tcBorders>
          </w:tcPr>
          <w:p w14:paraId="0141D5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r>
      <w:tr w:rsidR="00D857DC" w14:paraId="1FDDD6A8" w14:textId="77777777" w:rsidTr="008A2BB8">
        <w:tc>
          <w:tcPr>
            <w:cnfStyle w:val="001000000000" w:firstRow="0" w:lastRow="0" w:firstColumn="1" w:lastColumn="0" w:oddVBand="0" w:evenVBand="0" w:oddHBand="0" w:evenHBand="0" w:firstRowFirstColumn="0" w:firstRowLastColumn="0" w:lastRowFirstColumn="0" w:lastRowLastColumn="0"/>
            <w:tcW w:w="4424" w:type="dxa"/>
            <w:tcBorders>
              <w:top w:val="single" w:sz="6" w:space="0" w:color="auto"/>
              <w:bottom w:val="single" w:sz="12" w:space="0" w:color="auto"/>
            </w:tcBorders>
          </w:tcPr>
          <w:p w14:paraId="3EA8A6CC" w14:textId="77777777" w:rsidR="00D857DC" w:rsidRDefault="00D857DC" w:rsidP="008A2BB8">
            <w:r>
              <w:rPr>
                <w:b/>
              </w:rPr>
              <w:t>Net assets</w:t>
            </w:r>
          </w:p>
        </w:tc>
        <w:tc>
          <w:tcPr>
            <w:tcW w:w="756" w:type="dxa"/>
            <w:tcBorders>
              <w:top w:val="single" w:sz="6" w:space="0" w:color="auto"/>
              <w:bottom w:val="single" w:sz="12" w:space="0" w:color="auto"/>
            </w:tcBorders>
          </w:tcPr>
          <w:p w14:paraId="6713AE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105</w:t>
            </w:r>
          </w:p>
        </w:tc>
        <w:tc>
          <w:tcPr>
            <w:tcW w:w="942" w:type="dxa"/>
            <w:tcBorders>
              <w:top w:val="single" w:sz="6" w:space="0" w:color="auto"/>
              <w:bottom w:val="single" w:sz="12" w:space="0" w:color="auto"/>
            </w:tcBorders>
          </w:tcPr>
          <w:p w14:paraId="790B45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105</w:t>
            </w:r>
          </w:p>
        </w:tc>
        <w:tc>
          <w:tcPr>
            <w:tcW w:w="794" w:type="dxa"/>
            <w:tcBorders>
              <w:top w:val="single" w:sz="6" w:space="0" w:color="auto"/>
              <w:bottom w:val="single" w:sz="12" w:space="0" w:color="auto"/>
            </w:tcBorders>
          </w:tcPr>
          <w:p w14:paraId="407198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w:t>
            </w:r>
          </w:p>
        </w:tc>
        <w:tc>
          <w:tcPr>
            <w:tcW w:w="794" w:type="dxa"/>
            <w:tcBorders>
              <w:top w:val="single" w:sz="6" w:space="0" w:color="auto"/>
              <w:bottom w:val="single" w:sz="12" w:space="0" w:color="auto"/>
            </w:tcBorders>
          </w:tcPr>
          <w:p w14:paraId="610535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w:t>
            </w:r>
          </w:p>
        </w:tc>
      </w:tr>
    </w:tbl>
    <w:p w14:paraId="1C80ADA5" w14:textId="77777777" w:rsidR="00D857DC" w:rsidRDefault="00D857DC" w:rsidP="00D857DC">
      <w:pPr>
        <w:pStyle w:val="Source"/>
      </w:pPr>
      <w:r w:rsidRPr="006914E2">
        <w:t>Sources: Department</w:t>
      </w:r>
      <w:r>
        <w:t>s</w:t>
      </w:r>
      <w:r w:rsidRPr="006914E2">
        <w:t xml:space="preserve"> of </w:t>
      </w:r>
      <w:r>
        <w:t>Families, Fairness and Housing</w:t>
      </w:r>
      <w:r w:rsidRPr="006914E2">
        <w:t>, and Treasury and Finance</w:t>
      </w:r>
    </w:p>
    <w:p w14:paraId="0F9258C7" w14:textId="77777777" w:rsidR="00D857DC" w:rsidRDefault="00D857DC" w:rsidP="00D857DC">
      <w:pPr>
        <w:pStyle w:val="Note"/>
      </w:pPr>
      <w:r>
        <w:t xml:space="preserve">Note: </w:t>
      </w:r>
    </w:p>
    <w:p w14:paraId="7C6488DB" w14:textId="77777777" w:rsidR="00D857DC" w:rsidRPr="00B247EE" w:rsidRDefault="00D857DC" w:rsidP="00D857DC">
      <w:pPr>
        <w:pStyle w:val="Note"/>
      </w:pPr>
      <w:r>
        <w:t>(a)</w:t>
      </w:r>
      <w:r>
        <w:tab/>
      </w:r>
      <w:r w:rsidRPr="00B247EE">
        <w:t>The 2022-23 budget figures have been restated to reflect the 2021-22 actual closing balances.</w:t>
      </w:r>
    </w:p>
    <w:p w14:paraId="37E32D19" w14:textId="77777777" w:rsidR="00D857DC" w:rsidRPr="00B247EE" w:rsidRDefault="00D857DC" w:rsidP="00D857DC">
      <w:pPr>
        <w:pStyle w:val="Note"/>
      </w:pPr>
    </w:p>
    <w:p w14:paraId="2145F585" w14:textId="77777777" w:rsidR="00D857DC" w:rsidRDefault="00D857DC" w:rsidP="00D857DC">
      <w:pPr>
        <w:pStyle w:val="TableHeading"/>
        <w:pageBreakBefore/>
      </w:pPr>
      <w:r>
        <w:t xml:space="preserve">Table 3.3.6: </w:t>
      </w:r>
      <w:r>
        <w:tab/>
        <w:t>Payments on behalf of the State</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FFH_POBOS"/>
      </w:tblPr>
      <w:tblGrid>
        <w:gridCol w:w="5082"/>
        <w:gridCol w:w="867"/>
        <w:gridCol w:w="855"/>
        <w:gridCol w:w="906"/>
      </w:tblGrid>
      <w:tr w:rsidR="00D857DC" w14:paraId="765AC7FF"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82" w:type="dxa"/>
          </w:tcPr>
          <w:p w14:paraId="13E8B634" w14:textId="77777777" w:rsidR="00D857DC" w:rsidRDefault="00D857DC" w:rsidP="008A2BB8">
            <w:pPr>
              <w:keepNext/>
            </w:pPr>
          </w:p>
        </w:tc>
        <w:tc>
          <w:tcPr>
            <w:tcW w:w="867" w:type="dxa"/>
          </w:tcPr>
          <w:p w14:paraId="61A295E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855" w:type="dxa"/>
          </w:tcPr>
          <w:p w14:paraId="355E5EF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906" w:type="dxa"/>
          </w:tcPr>
          <w:p w14:paraId="006D261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17F1881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82" w:type="dxa"/>
          </w:tcPr>
          <w:p w14:paraId="13B76FB6" w14:textId="77777777" w:rsidR="00D857DC" w:rsidRDefault="00D857DC" w:rsidP="008A2BB8">
            <w:pPr>
              <w:keepNext/>
            </w:pPr>
          </w:p>
        </w:tc>
        <w:tc>
          <w:tcPr>
            <w:tcW w:w="867" w:type="dxa"/>
          </w:tcPr>
          <w:p w14:paraId="7F4551A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855" w:type="dxa"/>
          </w:tcPr>
          <w:p w14:paraId="215BAC1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906" w:type="dxa"/>
          </w:tcPr>
          <w:p w14:paraId="54E608E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r>
      <w:tr w:rsidR="00D857DC" w14:paraId="68F19A73" w14:textId="77777777" w:rsidTr="008A2BB8">
        <w:tc>
          <w:tcPr>
            <w:cnfStyle w:val="001000000000" w:firstRow="0" w:lastRow="0" w:firstColumn="1" w:lastColumn="0" w:oddVBand="0" w:evenVBand="0" w:oddHBand="0" w:evenHBand="0" w:firstRowFirstColumn="0" w:firstRowLastColumn="0" w:lastRowFirstColumn="0" w:lastRowLastColumn="0"/>
            <w:tcW w:w="5082" w:type="dxa"/>
            <w:tcBorders>
              <w:bottom w:val="single" w:sz="6" w:space="0" w:color="auto"/>
            </w:tcBorders>
          </w:tcPr>
          <w:p w14:paraId="27FF07AB" w14:textId="77777777" w:rsidR="00D857DC" w:rsidRDefault="00D857DC" w:rsidP="008A2BB8">
            <w:r>
              <w:t>National Disability Insurance Agency</w:t>
            </w:r>
          </w:p>
        </w:tc>
        <w:tc>
          <w:tcPr>
            <w:tcW w:w="867" w:type="dxa"/>
            <w:tcBorders>
              <w:bottom w:val="single" w:sz="6" w:space="0" w:color="auto"/>
            </w:tcBorders>
          </w:tcPr>
          <w:p w14:paraId="7DD5E3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2 741</w:t>
            </w:r>
          </w:p>
        </w:tc>
        <w:tc>
          <w:tcPr>
            <w:tcW w:w="855" w:type="dxa"/>
            <w:tcBorders>
              <w:bottom w:val="single" w:sz="6" w:space="0" w:color="auto"/>
            </w:tcBorders>
          </w:tcPr>
          <w:p w14:paraId="118FBC5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2 729</w:t>
            </w:r>
          </w:p>
        </w:tc>
        <w:tc>
          <w:tcPr>
            <w:tcW w:w="906" w:type="dxa"/>
            <w:tcBorders>
              <w:bottom w:val="single" w:sz="6" w:space="0" w:color="auto"/>
            </w:tcBorders>
          </w:tcPr>
          <w:p w14:paraId="5238D2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2 857</w:t>
            </w:r>
          </w:p>
        </w:tc>
      </w:tr>
      <w:tr w:rsidR="00D857DC" w14:paraId="7BAC8B00" w14:textId="77777777" w:rsidTr="008A2BB8">
        <w:tc>
          <w:tcPr>
            <w:cnfStyle w:val="001000000000" w:firstRow="0" w:lastRow="0" w:firstColumn="1" w:lastColumn="0" w:oddVBand="0" w:evenVBand="0" w:oddHBand="0" w:evenHBand="0" w:firstRowFirstColumn="0" w:firstRowLastColumn="0" w:lastRowFirstColumn="0" w:lastRowLastColumn="0"/>
            <w:tcW w:w="5082" w:type="dxa"/>
            <w:tcBorders>
              <w:top w:val="single" w:sz="6" w:space="0" w:color="auto"/>
              <w:bottom w:val="single" w:sz="12" w:space="0" w:color="auto"/>
            </w:tcBorders>
          </w:tcPr>
          <w:p w14:paraId="17BF0EF6" w14:textId="77777777" w:rsidR="00D857DC" w:rsidRDefault="00D857DC" w:rsidP="008A2BB8">
            <w:r>
              <w:rPr>
                <w:b/>
              </w:rPr>
              <w:t>Total</w:t>
            </w:r>
          </w:p>
        </w:tc>
        <w:tc>
          <w:tcPr>
            <w:tcW w:w="867" w:type="dxa"/>
            <w:tcBorders>
              <w:top w:val="single" w:sz="6" w:space="0" w:color="auto"/>
              <w:bottom w:val="single" w:sz="12" w:space="0" w:color="auto"/>
            </w:tcBorders>
          </w:tcPr>
          <w:p w14:paraId="17ADBD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2 741</w:t>
            </w:r>
          </w:p>
        </w:tc>
        <w:tc>
          <w:tcPr>
            <w:tcW w:w="855" w:type="dxa"/>
            <w:tcBorders>
              <w:top w:val="single" w:sz="6" w:space="0" w:color="auto"/>
              <w:bottom w:val="single" w:sz="12" w:space="0" w:color="auto"/>
            </w:tcBorders>
          </w:tcPr>
          <w:p w14:paraId="7F47B7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2 729</w:t>
            </w:r>
          </w:p>
        </w:tc>
        <w:tc>
          <w:tcPr>
            <w:tcW w:w="906" w:type="dxa"/>
            <w:tcBorders>
              <w:top w:val="single" w:sz="6" w:space="0" w:color="auto"/>
              <w:bottom w:val="single" w:sz="12" w:space="0" w:color="auto"/>
            </w:tcBorders>
          </w:tcPr>
          <w:p w14:paraId="7D4C85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2 857</w:t>
            </w:r>
          </w:p>
        </w:tc>
      </w:tr>
    </w:tbl>
    <w:p w14:paraId="255D66ED" w14:textId="77777777" w:rsidR="00D857DC" w:rsidRDefault="00D857DC" w:rsidP="00D857DC">
      <w:pPr>
        <w:pStyle w:val="Source"/>
      </w:pPr>
      <w:r w:rsidRPr="006914E2">
        <w:t>Sources: Department</w:t>
      </w:r>
      <w:r>
        <w:t>s</w:t>
      </w:r>
      <w:r w:rsidRPr="006914E2">
        <w:t xml:space="preserve"> of </w:t>
      </w:r>
      <w:r>
        <w:t>Families, Fairness and Housing</w:t>
      </w:r>
      <w:r w:rsidRPr="006914E2">
        <w:t>, and Treasury and Finance</w:t>
      </w:r>
    </w:p>
    <w:p w14:paraId="0B42698B" w14:textId="77777777" w:rsidR="00D857DC" w:rsidRDefault="00D857DC" w:rsidP="00D857DC"/>
    <w:p w14:paraId="0DD7AC00" w14:textId="77777777" w:rsidR="00D857DC" w:rsidRDefault="00D857DC" w:rsidP="00D857DC">
      <w:pPr>
        <w:sectPr w:rsidR="00D857DC" w:rsidSect="00D25950">
          <w:footerReference w:type="even" r:id="rId57"/>
          <w:footerReference w:type="default" r:id="rId58"/>
          <w:pgSz w:w="9979" w:h="14175" w:code="34"/>
          <w:pgMar w:top="1134" w:right="1134" w:bottom="1134" w:left="1134" w:header="624" w:footer="567" w:gutter="0"/>
          <w:cols w:space="708"/>
          <w:docGrid w:linePitch="360"/>
        </w:sectPr>
      </w:pPr>
    </w:p>
    <w:p w14:paraId="25EE3FD0" w14:textId="77777777" w:rsidR="00D857DC" w:rsidRPr="00632858" w:rsidRDefault="00D857DC" w:rsidP="00D857DC">
      <w:pPr>
        <w:pStyle w:val="Heading10"/>
        <w:pageBreakBefore/>
        <w:spacing w:before="0"/>
      </w:pPr>
      <w:bookmarkStart w:id="73" w:name="_Toc135223456"/>
      <w:r w:rsidRPr="00632858">
        <w:t>Department of Government Services</w:t>
      </w:r>
      <w:bookmarkEnd w:id="73"/>
    </w:p>
    <w:p w14:paraId="4012D0CD" w14:textId="77777777" w:rsidR="00D857DC" w:rsidRDefault="00D857DC" w:rsidP="00D857DC">
      <w:pPr>
        <w:pStyle w:val="Heading20"/>
      </w:pPr>
      <w:r w:rsidRPr="00632858">
        <w:t>Operating performance</w:t>
      </w:r>
    </w:p>
    <w:p w14:paraId="2CE111D4" w14:textId="77777777" w:rsidR="00D857DC" w:rsidRPr="000102D8" w:rsidRDefault="00D857DC" w:rsidP="00D857DC">
      <w:r>
        <w:t xml:space="preserve">The </w:t>
      </w:r>
      <w:r w:rsidRPr="00376E53">
        <w:t>Department of Government Services</w:t>
      </w:r>
      <w:r>
        <w:t xml:space="preserve"> (DGS) is forecasting an operating surplus of </w:t>
      </w:r>
      <w:r w:rsidRPr="000102D8">
        <w:t>$23</w:t>
      </w:r>
      <w:r>
        <w:t> </w:t>
      </w:r>
      <w:r w:rsidRPr="000102D8">
        <w:t xml:space="preserve">million in 2023-24, compared with an </w:t>
      </w:r>
      <w:r>
        <w:t xml:space="preserve">expected </w:t>
      </w:r>
      <w:r w:rsidRPr="000102D8">
        <w:t>operating deficit in 2022-23 of $53 million in the revised budget. DGS was established on 1 January 2023, with 2023-24 being the inaugural full year budget for DGS since its inception.</w:t>
      </w:r>
    </w:p>
    <w:p w14:paraId="5175C52F" w14:textId="79B9CCC9" w:rsidR="00D857DC" w:rsidRPr="000102D8" w:rsidRDefault="00D857DC" w:rsidP="00D857DC">
      <w:r w:rsidRPr="000102D8">
        <w:t xml:space="preserve">The operating deficit for </w:t>
      </w:r>
      <w:r>
        <w:t>the</w:t>
      </w:r>
      <w:r w:rsidRPr="000102D8">
        <w:t xml:space="preserve"> 2022-23</w:t>
      </w:r>
      <w:r w:rsidRPr="00160258">
        <w:t xml:space="preserve"> </w:t>
      </w:r>
      <w:r w:rsidRPr="000102D8">
        <w:t xml:space="preserve">revised budget is mainly due to </w:t>
      </w:r>
      <w:r>
        <w:t xml:space="preserve">the </w:t>
      </w:r>
      <w:r w:rsidRPr="000102D8">
        <w:t xml:space="preserve">drawdown of existing trust cash balances, and prior </w:t>
      </w:r>
      <w:r>
        <w:t xml:space="preserve">year </w:t>
      </w:r>
      <w:r w:rsidRPr="000102D8">
        <w:t>surplus to fund expenditure in 2022-23. The</w:t>
      </w:r>
      <w:r w:rsidR="00C16562">
        <w:t> </w:t>
      </w:r>
      <w:r w:rsidRPr="000102D8">
        <w:t xml:space="preserve">expected 2023-24 surplus is primarily attributable to increased returns on investment </w:t>
      </w:r>
      <w:r>
        <w:t>of</w:t>
      </w:r>
      <w:r w:rsidRPr="000102D8">
        <w:t xml:space="preserve"> the Victorian Property Fund (VPF), and timing difference</w:t>
      </w:r>
      <w:r>
        <w:t>s</w:t>
      </w:r>
      <w:r w:rsidRPr="000102D8">
        <w:t xml:space="preserve"> in disbursement of grants </w:t>
      </w:r>
      <w:r>
        <w:t>from the</w:t>
      </w:r>
      <w:r w:rsidRPr="000102D8">
        <w:t xml:space="preserve"> VPF.</w:t>
      </w:r>
    </w:p>
    <w:p w14:paraId="2E1A8DBE" w14:textId="77777777" w:rsidR="00D857DC" w:rsidRPr="000102D8" w:rsidRDefault="00D857DC" w:rsidP="00D857DC">
      <w:r w:rsidRPr="000102D8">
        <w:t xml:space="preserve">The operating statement shows an increase in operating income of $418 million between the 2022-23 revised budget and the 2023-24 budget. This is primarily due to the revised 2022-23 budget effectively representing half year budgets due to </w:t>
      </w:r>
      <w:r>
        <w:t>m</w:t>
      </w:r>
      <w:r w:rsidRPr="000102D8">
        <w:t xml:space="preserve">achinery of </w:t>
      </w:r>
      <w:r>
        <w:t>g</w:t>
      </w:r>
      <w:r w:rsidRPr="000102D8">
        <w:t>overnment (MoG) changes.</w:t>
      </w:r>
    </w:p>
    <w:p w14:paraId="4BBC7A8E" w14:textId="77777777" w:rsidR="00D857DC" w:rsidRPr="000102D8" w:rsidRDefault="00D857DC" w:rsidP="00D857DC">
      <w:r w:rsidRPr="000102D8">
        <w:t xml:space="preserve">The year-on-year movement also includes funding </w:t>
      </w:r>
      <w:r>
        <w:t>for</w:t>
      </w:r>
      <w:r w:rsidRPr="000102D8">
        <w:t xml:space="preserve"> the following initiatives announced in the </w:t>
      </w:r>
      <w:r w:rsidRPr="000102D8">
        <w:rPr>
          <w:i/>
        </w:rPr>
        <w:t>2023-24 Budget</w:t>
      </w:r>
      <w:r w:rsidRPr="000102D8">
        <w:t>:</w:t>
      </w:r>
    </w:p>
    <w:p w14:paraId="18B66CD6" w14:textId="77777777" w:rsidR="00D857DC" w:rsidRDefault="00D857DC" w:rsidP="00D857DC">
      <w:pPr>
        <w:pStyle w:val="ListBullet"/>
        <w:keepLines w:val="0"/>
      </w:pPr>
      <w:r w:rsidRPr="00B247EE">
        <w:t>Cyber security reform</w:t>
      </w:r>
    </w:p>
    <w:p w14:paraId="2979F9A7" w14:textId="77777777" w:rsidR="00D857DC" w:rsidRDefault="00D857DC" w:rsidP="00D857DC">
      <w:pPr>
        <w:pStyle w:val="ListBullet"/>
        <w:keepLines w:val="0"/>
        <w:rPr>
          <w:lang w:eastAsia="en-AU"/>
        </w:rPr>
      </w:pPr>
      <w:r>
        <w:rPr>
          <w:lang w:eastAsia="en-AU"/>
        </w:rPr>
        <w:t>Doing what matters for local government workers</w:t>
      </w:r>
    </w:p>
    <w:p w14:paraId="476B4014" w14:textId="77777777" w:rsidR="00D857DC" w:rsidRPr="00B247EE" w:rsidRDefault="00D857DC" w:rsidP="00D857DC">
      <w:pPr>
        <w:pStyle w:val="ListBullet"/>
        <w:keepLines w:val="0"/>
      </w:pPr>
      <w:r w:rsidRPr="00B247EE">
        <w:t>Professional engineer registration scheme</w:t>
      </w:r>
    </w:p>
    <w:p w14:paraId="788612E2" w14:textId="3FB425E3" w:rsidR="00D857DC" w:rsidRPr="00B247EE" w:rsidRDefault="00D857DC" w:rsidP="00D857DC">
      <w:pPr>
        <w:pStyle w:val="ListBullet"/>
        <w:keepLines w:val="0"/>
      </w:pPr>
      <w:r w:rsidRPr="00B247EE">
        <w:t>Service Victoria</w:t>
      </w:r>
      <w:r w:rsidR="005607F9">
        <w:t xml:space="preserve"> – </w:t>
      </w:r>
      <w:r w:rsidRPr="00B247EE">
        <w:t xml:space="preserve">delivering digital government services </w:t>
      </w:r>
    </w:p>
    <w:p w14:paraId="4A8F5D37" w14:textId="77777777" w:rsidR="00D857DC" w:rsidRPr="00B247EE" w:rsidRDefault="00D857DC" w:rsidP="00D857DC">
      <w:pPr>
        <w:pStyle w:val="ListBullet"/>
        <w:keepLines w:val="0"/>
      </w:pPr>
      <w:r w:rsidRPr="00B247EE">
        <w:t xml:space="preserve">Single </w:t>
      </w:r>
      <w:r>
        <w:t>d</w:t>
      </w:r>
      <w:r w:rsidRPr="00B247EE">
        <w:t xml:space="preserve">igital </w:t>
      </w:r>
      <w:r>
        <w:t>p</w:t>
      </w:r>
      <w:r w:rsidRPr="00B247EE">
        <w:t>resence</w:t>
      </w:r>
    </w:p>
    <w:p w14:paraId="78F7DD38" w14:textId="77777777" w:rsidR="00D857DC" w:rsidRPr="00B247EE" w:rsidRDefault="00D857DC" w:rsidP="00D857DC">
      <w:pPr>
        <w:pStyle w:val="ListBullet"/>
        <w:keepLines w:val="0"/>
      </w:pPr>
      <w:r w:rsidRPr="00B247EE">
        <w:t xml:space="preserve">Social procurement reform. </w:t>
      </w:r>
    </w:p>
    <w:p w14:paraId="57EEB02B" w14:textId="77777777" w:rsidR="00D857DC" w:rsidRPr="000102D8" w:rsidRDefault="00D857DC" w:rsidP="00D857DC">
      <w:r w:rsidRPr="000102D8">
        <w:t>Operating expenses are expected to increase by $342 million</w:t>
      </w:r>
      <w:r>
        <w:t xml:space="preserve"> </w:t>
      </w:r>
      <w:r w:rsidRPr="000102D8">
        <w:t>in 2023-24, primarily driven by the factors outlined above.</w:t>
      </w:r>
    </w:p>
    <w:p w14:paraId="7AE94127" w14:textId="77777777" w:rsidR="00D857DC" w:rsidRDefault="00D857DC" w:rsidP="00D857DC">
      <w:pPr>
        <w:pStyle w:val="Heading20"/>
      </w:pPr>
      <w:r>
        <w:t>Balance sheet</w:t>
      </w:r>
    </w:p>
    <w:p w14:paraId="617565B5" w14:textId="58D47D5B" w:rsidR="00D857DC" w:rsidRPr="003323E8" w:rsidRDefault="00D857DC" w:rsidP="00D857DC">
      <w:r w:rsidRPr="003323E8">
        <w:t>The Department</w:t>
      </w:r>
      <w:r w:rsidR="00233EA7">
        <w:t>’</w:t>
      </w:r>
      <w:r w:rsidRPr="003323E8">
        <w:t xml:space="preserve">s net assets position is estimated to increase by $22 million in 2023-24, compared </w:t>
      </w:r>
      <w:r>
        <w:t>with</w:t>
      </w:r>
      <w:r w:rsidRPr="003323E8">
        <w:t xml:space="preserve"> the 2022-23 revised budget, reflecting an increase in total assets of $24</w:t>
      </w:r>
      <w:r>
        <w:t> </w:t>
      </w:r>
      <w:r w:rsidRPr="003323E8">
        <w:t>million offset by a</w:t>
      </w:r>
      <w:r>
        <w:t>n increase</w:t>
      </w:r>
      <w:r w:rsidRPr="003323E8">
        <w:t xml:space="preserve"> in total liabilities of $2 million.</w:t>
      </w:r>
    </w:p>
    <w:p w14:paraId="6FCBCA5C" w14:textId="77777777" w:rsidR="00D857DC" w:rsidRPr="003323E8" w:rsidRDefault="00D857DC" w:rsidP="00D857DC">
      <w:r w:rsidRPr="003323E8">
        <w:t>The increase in total assets is predominantly due to the increase in VPF trust cash balance.</w:t>
      </w:r>
    </w:p>
    <w:p w14:paraId="781F240E" w14:textId="77777777" w:rsidR="00D857DC" w:rsidRDefault="00D857DC" w:rsidP="00D857DC">
      <w:pPr>
        <w:pStyle w:val="Heading20"/>
      </w:pPr>
      <w:r>
        <w:t>Investing and finance</w:t>
      </w:r>
    </w:p>
    <w:p w14:paraId="5DB71802" w14:textId="77777777" w:rsidR="00D857DC" w:rsidRDefault="00D857DC" w:rsidP="00D857DC">
      <w:r>
        <w:t xml:space="preserve">The Department is anticipating an increase </w:t>
      </w:r>
      <w:r w:rsidRPr="00D36DE4">
        <w:t>of $28 million in</w:t>
      </w:r>
      <w:r>
        <w:t xml:space="preserve"> its net cash position in the 2023</w:t>
      </w:r>
      <w:r>
        <w:noBreakHyphen/>
        <w:t>24 budget, compared with the 2022-23 revised budget, mainly due to an increase in the VPF trust cash balance.</w:t>
      </w:r>
    </w:p>
    <w:p w14:paraId="5420E65B" w14:textId="77777777" w:rsidR="00D857DC" w:rsidRDefault="00D857DC" w:rsidP="00D857DC">
      <w:r>
        <w:t>Cash flows from investing activities primarily reflect payments for non-financial assets.</w:t>
      </w:r>
    </w:p>
    <w:p w14:paraId="0D3224E7" w14:textId="77777777" w:rsidR="00D857DC" w:rsidRDefault="00D857DC" w:rsidP="00D857DC">
      <w:pPr>
        <w:pStyle w:val="Heading20"/>
      </w:pPr>
      <w:r>
        <w:t>Administered items statement</w:t>
      </w:r>
    </w:p>
    <w:p w14:paraId="57BE5E59" w14:textId="77777777" w:rsidR="00D857DC" w:rsidRDefault="00D857DC" w:rsidP="00D857DC">
      <w:r>
        <w:t>The Department is responsible for administering revenue on behalf of the State in 2023</w:t>
      </w:r>
      <w:r>
        <w:noBreakHyphen/>
        <w:t>24 includi</w:t>
      </w:r>
      <w:r w:rsidRPr="005C0A0B">
        <w:t xml:space="preserve">ng Commonwealth contributions for Financial Assistance Grants to local </w:t>
      </w:r>
      <w:r w:rsidRPr="00B247EE">
        <w:t>government</w:t>
      </w:r>
      <w:r>
        <w:t xml:space="preserve"> and Centralised Accommodation Management services provided to Victorian Government Departments and agencies. </w:t>
      </w:r>
    </w:p>
    <w:p w14:paraId="3D367185" w14:textId="77777777" w:rsidR="00D857DC" w:rsidRDefault="00D857DC" w:rsidP="00D857DC">
      <w:r>
        <w:t xml:space="preserve">Total administered income of the Department is expected to increase </w:t>
      </w:r>
      <w:r w:rsidRPr="00B40BB6">
        <w:t>by $882 million in 2023-24, compared with the 2022-23 revised budget, primarily due to MoG changes.</w:t>
      </w:r>
    </w:p>
    <w:p w14:paraId="6CADD873" w14:textId="77777777" w:rsidR="00D857DC" w:rsidRDefault="00D857DC" w:rsidP="00D857DC">
      <w:r>
        <w:t xml:space="preserve">Total administered expenses of the Department are expected to increase by </w:t>
      </w:r>
      <w:r w:rsidRPr="00866A13">
        <w:t>$887 million, primarily due to the factors outlined above.</w:t>
      </w:r>
    </w:p>
    <w:p w14:paraId="6455AB83" w14:textId="77777777" w:rsidR="00D857DC" w:rsidRDefault="00D857DC" w:rsidP="00D857DC"/>
    <w:p w14:paraId="45A1A49E" w14:textId="68A97F59" w:rsidR="00D857DC" w:rsidRDefault="00D857DC" w:rsidP="00D857DC">
      <w:pPr>
        <w:pStyle w:val="TableHeading"/>
        <w:pageBreakBefore/>
      </w:pPr>
      <w:r>
        <w:t>Table 3.</w:t>
      </w:r>
      <w:r w:rsidR="00D43AE0">
        <w:t>4</w:t>
      </w:r>
      <w:r>
        <w:t xml:space="preserve">.1: </w:t>
      </w:r>
      <w:r>
        <w:tab/>
        <w:t>Comprehensive operating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GS_OS"/>
      </w:tblPr>
      <w:tblGrid>
        <w:gridCol w:w="4340"/>
        <w:gridCol w:w="763"/>
        <w:gridCol w:w="851"/>
        <w:gridCol w:w="850"/>
        <w:gridCol w:w="906"/>
      </w:tblGrid>
      <w:tr w:rsidR="00D857DC" w14:paraId="0C4091FF" w14:textId="77777777" w:rsidTr="00C165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40" w:type="dxa"/>
            <w:tcBorders>
              <w:top w:val="single" w:sz="6" w:space="0" w:color="auto"/>
            </w:tcBorders>
          </w:tcPr>
          <w:p w14:paraId="65352E0B" w14:textId="77777777" w:rsidR="00D857DC" w:rsidRDefault="00D857DC" w:rsidP="008A2BB8">
            <w:pPr>
              <w:keepNext/>
            </w:pPr>
          </w:p>
        </w:tc>
        <w:tc>
          <w:tcPr>
            <w:tcW w:w="763" w:type="dxa"/>
            <w:tcBorders>
              <w:top w:val="single" w:sz="6" w:space="0" w:color="auto"/>
            </w:tcBorders>
          </w:tcPr>
          <w:p w14:paraId="4434445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851" w:type="dxa"/>
            <w:tcBorders>
              <w:top w:val="single" w:sz="6" w:space="0" w:color="auto"/>
            </w:tcBorders>
          </w:tcPr>
          <w:p w14:paraId="242FCB5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850" w:type="dxa"/>
            <w:tcBorders>
              <w:top w:val="single" w:sz="6" w:space="0" w:color="auto"/>
            </w:tcBorders>
          </w:tcPr>
          <w:p w14:paraId="58980EA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906" w:type="dxa"/>
            <w:tcBorders>
              <w:top w:val="single" w:sz="6" w:space="0" w:color="auto"/>
            </w:tcBorders>
          </w:tcPr>
          <w:p w14:paraId="5C78401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0B20F4CE" w14:textId="77777777" w:rsidTr="00C165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40" w:type="dxa"/>
            <w:tcBorders>
              <w:bottom w:val="single" w:sz="6" w:space="0" w:color="auto"/>
            </w:tcBorders>
          </w:tcPr>
          <w:p w14:paraId="242DA7F9" w14:textId="77777777" w:rsidR="00D857DC" w:rsidRDefault="00D857DC" w:rsidP="008A2BB8">
            <w:pPr>
              <w:keepNext/>
            </w:pPr>
          </w:p>
        </w:tc>
        <w:tc>
          <w:tcPr>
            <w:tcW w:w="763" w:type="dxa"/>
            <w:tcBorders>
              <w:bottom w:val="single" w:sz="6" w:space="0" w:color="auto"/>
            </w:tcBorders>
          </w:tcPr>
          <w:p w14:paraId="0691C81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p>
        </w:tc>
        <w:tc>
          <w:tcPr>
            <w:tcW w:w="851" w:type="dxa"/>
            <w:tcBorders>
              <w:bottom w:val="single" w:sz="6" w:space="0" w:color="auto"/>
            </w:tcBorders>
          </w:tcPr>
          <w:p w14:paraId="21B6AD0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850" w:type="dxa"/>
            <w:tcBorders>
              <w:bottom w:val="single" w:sz="6" w:space="0" w:color="auto"/>
            </w:tcBorders>
          </w:tcPr>
          <w:p w14:paraId="781954C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(a)</w:t>
            </w:r>
          </w:p>
        </w:tc>
        <w:tc>
          <w:tcPr>
            <w:tcW w:w="906" w:type="dxa"/>
            <w:tcBorders>
              <w:bottom w:val="single" w:sz="6" w:space="0" w:color="auto"/>
            </w:tcBorders>
          </w:tcPr>
          <w:p w14:paraId="7ED6A26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4A23FCD5" w14:textId="77777777" w:rsidTr="00C16562">
        <w:tc>
          <w:tcPr>
            <w:cnfStyle w:val="001000000000" w:firstRow="0" w:lastRow="0" w:firstColumn="1" w:lastColumn="0" w:oddVBand="0" w:evenVBand="0" w:oddHBand="0" w:evenHBand="0" w:firstRowFirstColumn="0" w:firstRowLastColumn="0" w:lastRowFirstColumn="0" w:lastRowLastColumn="0"/>
            <w:tcW w:w="4340" w:type="dxa"/>
            <w:tcBorders>
              <w:top w:val="single" w:sz="6" w:space="0" w:color="auto"/>
            </w:tcBorders>
          </w:tcPr>
          <w:p w14:paraId="0A5C3CE9" w14:textId="77777777" w:rsidR="00D857DC" w:rsidRDefault="00D857DC" w:rsidP="008A2BB8">
            <w:r>
              <w:rPr>
                <w:b/>
              </w:rPr>
              <w:t>Net result from continuing operations</w:t>
            </w:r>
          </w:p>
        </w:tc>
        <w:tc>
          <w:tcPr>
            <w:tcW w:w="763" w:type="dxa"/>
            <w:tcBorders>
              <w:top w:val="single" w:sz="6" w:space="0" w:color="auto"/>
            </w:tcBorders>
          </w:tcPr>
          <w:p w14:paraId="0F9961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51" w:type="dxa"/>
            <w:tcBorders>
              <w:top w:val="single" w:sz="6" w:space="0" w:color="auto"/>
            </w:tcBorders>
          </w:tcPr>
          <w:p w14:paraId="0A38A8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50" w:type="dxa"/>
            <w:tcBorders>
              <w:top w:val="single" w:sz="6" w:space="0" w:color="auto"/>
            </w:tcBorders>
          </w:tcPr>
          <w:p w14:paraId="3A945D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06" w:type="dxa"/>
            <w:tcBorders>
              <w:top w:val="single" w:sz="6" w:space="0" w:color="auto"/>
            </w:tcBorders>
          </w:tcPr>
          <w:p w14:paraId="68C0DE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181FABA" w14:textId="77777777" w:rsidTr="00C16562">
        <w:tc>
          <w:tcPr>
            <w:cnfStyle w:val="001000000000" w:firstRow="0" w:lastRow="0" w:firstColumn="1" w:lastColumn="0" w:oddVBand="0" w:evenVBand="0" w:oddHBand="0" w:evenHBand="0" w:firstRowFirstColumn="0" w:firstRowLastColumn="0" w:lastRowFirstColumn="0" w:lastRowLastColumn="0"/>
            <w:tcW w:w="4340" w:type="dxa"/>
          </w:tcPr>
          <w:p w14:paraId="61A763A6" w14:textId="77777777" w:rsidR="00D857DC" w:rsidRDefault="00D857DC" w:rsidP="008A2BB8">
            <w:r>
              <w:rPr>
                <w:b/>
              </w:rPr>
              <w:t>Income from transactions</w:t>
            </w:r>
          </w:p>
        </w:tc>
        <w:tc>
          <w:tcPr>
            <w:tcW w:w="763" w:type="dxa"/>
          </w:tcPr>
          <w:p w14:paraId="6DA6C3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51" w:type="dxa"/>
          </w:tcPr>
          <w:p w14:paraId="319B6A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50" w:type="dxa"/>
          </w:tcPr>
          <w:p w14:paraId="3262A3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06" w:type="dxa"/>
          </w:tcPr>
          <w:p w14:paraId="0D2CFA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0D3C24B" w14:textId="77777777" w:rsidTr="00C16562">
        <w:tc>
          <w:tcPr>
            <w:cnfStyle w:val="001000000000" w:firstRow="0" w:lastRow="0" w:firstColumn="1" w:lastColumn="0" w:oddVBand="0" w:evenVBand="0" w:oddHBand="0" w:evenHBand="0" w:firstRowFirstColumn="0" w:firstRowLastColumn="0" w:lastRowFirstColumn="0" w:lastRowLastColumn="0"/>
            <w:tcW w:w="4340" w:type="dxa"/>
          </w:tcPr>
          <w:p w14:paraId="427C6CEA" w14:textId="77777777" w:rsidR="00D857DC" w:rsidRDefault="00D857DC" w:rsidP="008A2BB8">
            <w:r>
              <w:t>Output appropriations</w:t>
            </w:r>
          </w:p>
        </w:tc>
        <w:tc>
          <w:tcPr>
            <w:tcW w:w="763" w:type="dxa"/>
          </w:tcPr>
          <w:p w14:paraId="3A6B21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1" w:type="dxa"/>
          </w:tcPr>
          <w:p w14:paraId="3AEF2D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Pr>
          <w:p w14:paraId="04BD7A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252</w:t>
            </w:r>
          </w:p>
        </w:tc>
        <w:tc>
          <w:tcPr>
            <w:tcW w:w="906" w:type="dxa"/>
          </w:tcPr>
          <w:p w14:paraId="7402F7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468</w:t>
            </w:r>
          </w:p>
        </w:tc>
      </w:tr>
      <w:tr w:rsidR="00D857DC" w14:paraId="6889D931" w14:textId="77777777" w:rsidTr="00C16562">
        <w:tc>
          <w:tcPr>
            <w:cnfStyle w:val="001000000000" w:firstRow="0" w:lastRow="0" w:firstColumn="1" w:lastColumn="0" w:oddVBand="0" w:evenVBand="0" w:oddHBand="0" w:evenHBand="0" w:firstRowFirstColumn="0" w:firstRowLastColumn="0" w:lastRowFirstColumn="0" w:lastRowLastColumn="0"/>
            <w:tcW w:w="4340" w:type="dxa"/>
          </w:tcPr>
          <w:p w14:paraId="46D176B6" w14:textId="77777777" w:rsidR="00D857DC" w:rsidRDefault="00D857DC" w:rsidP="008A2BB8">
            <w:r>
              <w:t>Interest income</w:t>
            </w:r>
          </w:p>
        </w:tc>
        <w:tc>
          <w:tcPr>
            <w:tcW w:w="763" w:type="dxa"/>
          </w:tcPr>
          <w:p w14:paraId="6CC3F8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1" w:type="dxa"/>
          </w:tcPr>
          <w:p w14:paraId="35151B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Pr>
          <w:p w14:paraId="05D1F9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44</w:t>
            </w:r>
          </w:p>
        </w:tc>
        <w:tc>
          <w:tcPr>
            <w:tcW w:w="906" w:type="dxa"/>
          </w:tcPr>
          <w:p w14:paraId="636659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80</w:t>
            </w:r>
          </w:p>
        </w:tc>
      </w:tr>
      <w:tr w:rsidR="00D857DC" w14:paraId="3D7923A6" w14:textId="77777777" w:rsidTr="00C16562">
        <w:tc>
          <w:tcPr>
            <w:cnfStyle w:val="001000000000" w:firstRow="0" w:lastRow="0" w:firstColumn="1" w:lastColumn="0" w:oddVBand="0" w:evenVBand="0" w:oddHBand="0" w:evenHBand="0" w:firstRowFirstColumn="0" w:firstRowLastColumn="0" w:lastRowFirstColumn="0" w:lastRowLastColumn="0"/>
            <w:tcW w:w="4340" w:type="dxa"/>
          </w:tcPr>
          <w:p w14:paraId="0B5E2D3B" w14:textId="77777777" w:rsidR="00D857DC" w:rsidRDefault="00D857DC" w:rsidP="008A2BB8">
            <w:r>
              <w:t>Sales of goods and services</w:t>
            </w:r>
          </w:p>
        </w:tc>
        <w:tc>
          <w:tcPr>
            <w:tcW w:w="763" w:type="dxa"/>
          </w:tcPr>
          <w:p w14:paraId="36F9F0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1" w:type="dxa"/>
          </w:tcPr>
          <w:p w14:paraId="2D91DD5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Pr>
          <w:p w14:paraId="4FE4D5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130</w:t>
            </w:r>
          </w:p>
        </w:tc>
        <w:tc>
          <w:tcPr>
            <w:tcW w:w="906" w:type="dxa"/>
          </w:tcPr>
          <w:p w14:paraId="18D4F9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271</w:t>
            </w:r>
          </w:p>
        </w:tc>
      </w:tr>
      <w:tr w:rsidR="00D857DC" w14:paraId="09355BBA" w14:textId="77777777" w:rsidTr="00C16562">
        <w:tc>
          <w:tcPr>
            <w:cnfStyle w:val="001000000000" w:firstRow="0" w:lastRow="0" w:firstColumn="1" w:lastColumn="0" w:oddVBand="0" w:evenVBand="0" w:oddHBand="0" w:evenHBand="0" w:firstRowFirstColumn="0" w:firstRowLastColumn="0" w:lastRowFirstColumn="0" w:lastRowLastColumn="0"/>
            <w:tcW w:w="4340" w:type="dxa"/>
          </w:tcPr>
          <w:p w14:paraId="6B597DCE" w14:textId="77777777" w:rsidR="00D857DC" w:rsidRDefault="00D857DC" w:rsidP="008A2BB8">
            <w:r>
              <w:t>Grants</w:t>
            </w:r>
          </w:p>
        </w:tc>
        <w:tc>
          <w:tcPr>
            <w:tcW w:w="763" w:type="dxa"/>
          </w:tcPr>
          <w:p w14:paraId="633C34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1" w:type="dxa"/>
          </w:tcPr>
          <w:p w14:paraId="17AD9B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Pr>
          <w:p w14:paraId="7A342B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c>
          <w:tcPr>
            <w:tcW w:w="906" w:type="dxa"/>
          </w:tcPr>
          <w:p w14:paraId="3E7428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66AB17F2" w14:textId="77777777" w:rsidTr="00C16562">
        <w:tc>
          <w:tcPr>
            <w:cnfStyle w:val="001000000000" w:firstRow="0" w:lastRow="0" w:firstColumn="1" w:lastColumn="0" w:oddVBand="0" w:evenVBand="0" w:oddHBand="0" w:evenHBand="0" w:firstRowFirstColumn="0" w:firstRowLastColumn="0" w:lastRowFirstColumn="0" w:lastRowLastColumn="0"/>
            <w:tcW w:w="4340" w:type="dxa"/>
            <w:tcBorders>
              <w:bottom w:val="single" w:sz="6" w:space="0" w:color="auto"/>
            </w:tcBorders>
          </w:tcPr>
          <w:p w14:paraId="5F0CB633" w14:textId="77777777" w:rsidR="00D857DC" w:rsidRDefault="00D857DC" w:rsidP="008A2BB8">
            <w:r>
              <w:t>Other revenue and income</w:t>
            </w:r>
          </w:p>
        </w:tc>
        <w:tc>
          <w:tcPr>
            <w:tcW w:w="763" w:type="dxa"/>
            <w:tcBorders>
              <w:bottom w:val="single" w:sz="6" w:space="0" w:color="auto"/>
            </w:tcBorders>
          </w:tcPr>
          <w:p w14:paraId="05B6B5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1" w:type="dxa"/>
            <w:tcBorders>
              <w:bottom w:val="single" w:sz="6" w:space="0" w:color="auto"/>
            </w:tcBorders>
          </w:tcPr>
          <w:p w14:paraId="4D53E8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Borders>
              <w:bottom w:val="single" w:sz="6" w:space="0" w:color="auto"/>
            </w:tcBorders>
          </w:tcPr>
          <w:p w14:paraId="271A0C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c>
          <w:tcPr>
            <w:tcW w:w="906" w:type="dxa"/>
            <w:tcBorders>
              <w:bottom w:val="single" w:sz="6" w:space="0" w:color="auto"/>
            </w:tcBorders>
          </w:tcPr>
          <w:p w14:paraId="2D59BC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w:t>
            </w:r>
          </w:p>
        </w:tc>
      </w:tr>
      <w:tr w:rsidR="00D857DC" w14:paraId="6B5E1594" w14:textId="77777777" w:rsidTr="00C16562">
        <w:tc>
          <w:tcPr>
            <w:cnfStyle w:val="001000000000" w:firstRow="0" w:lastRow="0" w:firstColumn="1" w:lastColumn="0" w:oddVBand="0" w:evenVBand="0" w:oddHBand="0" w:evenHBand="0" w:firstRowFirstColumn="0" w:firstRowLastColumn="0" w:lastRowFirstColumn="0" w:lastRowLastColumn="0"/>
            <w:tcW w:w="4340" w:type="dxa"/>
            <w:tcBorders>
              <w:top w:val="single" w:sz="6" w:space="0" w:color="auto"/>
            </w:tcBorders>
          </w:tcPr>
          <w:p w14:paraId="4CC284F7" w14:textId="77777777" w:rsidR="00D857DC" w:rsidRDefault="00D857DC" w:rsidP="008A2BB8">
            <w:r>
              <w:rPr>
                <w:b/>
              </w:rPr>
              <w:t>Total revenue and income from transactions</w:t>
            </w:r>
          </w:p>
        </w:tc>
        <w:tc>
          <w:tcPr>
            <w:tcW w:w="763" w:type="dxa"/>
            <w:tcBorders>
              <w:top w:val="single" w:sz="6" w:space="0" w:color="auto"/>
            </w:tcBorders>
          </w:tcPr>
          <w:p w14:paraId="5D73E0B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1" w:type="dxa"/>
            <w:tcBorders>
              <w:top w:val="single" w:sz="6" w:space="0" w:color="auto"/>
            </w:tcBorders>
          </w:tcPr>
          <w:p w14:paraId="418045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0" w:type="dxa"/>
            <w:tcBorders>
              <w:top w:val="single" w:sz="6" w:space="0" w:color="auto"/>
            </w:tcBorders>
          </w:tcPr>
          <w:p w14:paraId="70FA70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447</w:t>
            </w:r>
          </w:p>
        </w:tc>
        <w:tc>
          <w:tcPr>
            <w:tcW w:w="906" w:type="dxa"/>
            <w:tcBorders>
              <w:top w:val="single" w:sz="6" w:space="0" w:color="auto"/>
            </w:tcBorders>
          </w:tcPr>
          <w:p w14:paraId="52B7AC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866</w:t>
            </w:r>
          </w:p>
        </w:tc>
      </w:tr>
      <w:tr w:rsidR="00D857DC" w14:paraId="5FB14001" w14:textId="77777777" w:rsidTr="00C16562">
        <w:tc>
          <w:tcPr>
            <w:cnfStyle w:val="001000000000" w:firstRow="0" w:lastRow="0" w:firstColumn="1" w:lastColumn="0" w:oddVBand="0" w:evenVBand="0" w:oddHBand="0" w:evenHBand="0" w:firstRowFirstColumn="0" w:firstRowLastColumn="0" w:lastRowFirstColumn="0" w:lastRowLastColumn="0"/>
            <w:tcW w:w="4340" w:type="dxa"/>
          </w:tcPr>
          <w:p w14:paraId="136EBC04" w14:textId="77777777" w:rsidR="00D857DC" w:rsidRDefault="00D857DC" w:rsidP="008A2BB8">
            <w:r>
              <w:rPr>
                <w:b/>
              </w:rPr>
              <w:t>Expenses from transactions</w:t>
            </w:r>
          </w:p>
        </w:tc>
        <w:tc>
          <w:tcPr>
            <w:tcW w:w="763" w:type="dxa"/>
          </w:tcPr>
          <w:p w14:paraId="1A2F92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51" w:type="dxa"/>
          </w:tcPr>
          <w:p w14:paraId="2E193E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50" w:type="dxa"/>
          </w:tcPr>
          <w:p w14:paraId="199296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06" w:type="dxa"/>
          </w:tcPr>
          <w:p w14:paraId="27B4D7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AC9B9F0" w14:textId="77777777" w:rsidTr="00C16562">
        <w:tc>
          <w:tcPr>
            <w:cnfStyle w:val="001000000000" w:firstRow="0" w:lastRow="0" w:firstColumn="1" w:lastColumn="0" w:oddVBand="0" w:evenVBand="0" w:oddHBand="0" w:evenHBand="0" w:firstRowFirstColumn="0" w:firstRowLastColumn="0" w:lastRowFirstColumn="0" w:lastRowLastColumn="0"/>
            <w:tcW w:w="4340" w:type="dxa"/>
          </w:tcPr>
          <w:p w14:paraId="2DF15D33" w14:textId="77777777" w:rsidR="00D857DC" w:rsidRDefault="00D857DC" w:rsidP="008A2BB8">
            <w:r>
              <w:t>Employee benefits</w:t>
            </w:r>
          </w:p>
        </w:tc>
        <w:tc>
          <w:tcPr>
            <w:tcW w:w="763" w:type="dxa"/>
          </w:tcPr>
          <w:p w14:paraId="1F914A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1" w:type="dxa"/>
          </w:tcPr>
          <w:p w14:paraId="23E46D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Pr>
          <w:p w14:paraId="0D455B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173</w:t>
            </w:r>
          </w:p>
        </w:tc>
        <w:tc>
          <w:tcPr>
            <w:tcW w:w="906" w:type="dxa"/>
          </w:tcPr>
          <w:p w14:paraId="38C438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333</w:t>
            </w:r>
          </w:p>
        </w:tc>
      </w:tr>
      <w:tr w:rsidR="00D857DC" w14:paraId="12C1386F" w14:textId="77777777" w:rsidTr="00C16562">
        <w:tc>
          <w:tcPr>
            <w:cnfStyle w:val="001000000000" w:firstRow="0" w:lastRow="0" w:firstColumn="1" w:lastColumn="0" w:oddVBand="0" w:evenVBand="0" w:oddHBand="0" w:evenHBand="0" w:firstRowFirstColumn="0" w:firstRowLastColumn="0" w:lastRowFirstColumn="0" w:lastRowLastColumn="0"/>
            <w:tcW w:w="4340" w:type="dxa"/>
          </w:tcPr>
          <w:p w14:paraId="07EF091A" w14:textId="77777777" w:rsidR="00D857DC" w:rsidRDefault="00D857DC" w:rsidP="008A2BB8">
            <w:r>
              <w:t>Depreciation</w:t>
            </w:r>
          </w:p>
        </w:tc>
        <w:tc>
          <w:tcPr>
            <w:tcW w:w="763" w:type="dxa"/>
          </w:tcPr>
          <w:p w14:paraId="783CE6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1" w:type="dxa"/>
          </w:tcPr>
          <w:p w14:paraId="537368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Pr>
          <w:p w14:paraId="0D8BAA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w:t>
            </w:r>
          </w:p>
        </w:tc>
        <w:tc>
          <w:tcPr>
            <w:tcW w:w="906" w:type="dxa"/>
          </w:tcPr>
          <w:p w14:paraId="420D49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w:t>
            </w:r>
          </w:p>
        </w:tc>
      </w:tr>
      <w:tr w:rsidR="00D857DC" w14:paraId="59B9B83E" w14:textId="77777777" w:rsidTr="00C16562">
        <w:tc>
          <w:tcPr>
            <w:cnfStyle w:val="001000000000" w:firstRow="0" w:lastRow="0" w:firstColumn="1" w:lastColumn="0" w:oddVBand="0" w:evenVBand="0" w:oddHBand="0" w:evenHBand="0" w:firstRowFirstColumn="0" w:firstRowLastColumn="0" w:lastRowFirstColumn="0" w:lastRowLastColumn="0"/>
            <w:tcW w:w="4340" w:type="dxa"/>
          </w:tcPr>
          <w:p w14:paraId="199EB5AC" w14:textId="77777777" w:rsidR="00D857DC" w:rsidRDefault="00D857DC" w:rsidP="008A2BB8">
            <w:r>
              <w:t>Interest expense</w:t>
            </w:r>
          </w:p>
        </w:tc>
        <w:tc>
          <w:tcPr>
            <w:tcW w:w="763" w:type="dxa"/>
          </w:tcPr>
          <w:p w14:paraId="78AC35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1" w:type="dxa"/>
          </w:tcPr>
          <w:p w14:paraId="018FCA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Pr>
          <w:p w14:paraId="0452AE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906" w:type="dxa"/>
          </w:tcPr>
          <w:p w14:paraId="72EBC3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71DDE266" w14:textId="77777777" w:rsidTr="00C16562">
        <w:tc>
          <w:tcPr>
            <w:cnfStyle w:val="001000000000" w:firstRow="0" w:lastRow="0" w:firstColumn="1" w:lastColumn="0" w:oddVBand="0" w:evenVBand="0" w:oddHBand="0" w:evenHBand="0" w:firstRowFirstColumn="0" w:firstRowLastColumn="0" w:lastRowFirstColumn="0" w:lastRowLastColumn="0"/>
            <w:tcW w:w="4340" w:type="dxa"/>
          </w:tcPr>
          <w:p w14:paraId="44DE1025" w14:textId="77777777" w:rsidR="00D857DC" w:rsidRDefault="00D857DC" w:rsidP="008A2BB8">
            <w:r>
              <w:t>Grant expense</w:t>
            </w:r>
          </w:p>
        </w:tc>
        <w:tc>
          <w:tcPr>
            <w:tcW w:w="763" w:type="dxa"/>
          </w:tcPr>
          <w:p w14:paraId="161E2B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1" w:type="dxa"/>
          </w:tcPr>
          <w:p w14:paraId="1E708E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Pr>
          <w:p w14:paraId="5F0586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116</w:t>
            </w:r>
          </w:p>
        </w:tc>
        <w:tc>
          <w:tcPr>
            <w:tcW w:w="906" w:type="dxa"/>
          </w:tcPr>
          <w:p w14:paraId="7216DB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214</w:t>
            </w:r>
          </w:p>
        </w:tc>
      </w:tr>
      <w:tr w:rsidR="00D857DC" w14:paraId="4CA77084" w14:textId="77777777" w:rsidTr="00C16562">
        <w:tc>
          <w:tcPr>
            <w:cnfStyle w:val="001000000000" w:firstRow="0" w:lastRow="0" w:firstColumn="1" w:lastColumn="0" w:oddVBand="0" w:evenVBand="0" w:oddHBand="0" w:evenHBand="0" w:firstRowFirstColumn="0" w:firstRowLastColumn="0" w:lastRowFirstColumn="0" w:lastRowLastColumn="0"/>
            <w:tcW w:w="4340" w:type="dxa"/>
            <w:tcBorders>
              <w:bottom w:val="single" w:sz="6" w:space="0" w:color="auto"/>
            </w:tcBorders>
          </w:tcPr>
          <w:p w14:paraId="68436641" w14:textId="77777777" w:rsidR="00D857DC" w:rsidRDefault="00D857DC" w:rsidP="008A2BB8">
            <w:r>
              <w:t>Other operating expenses</w:t>
            </w:r>
          </w:p>
        </w:tc>
        <w:tc>
          <w:tcPr>
            <w:tcW w:w="763" w:type="dxa"/>
            <w:tcBorders>
              <w:bottom w:val="single" w:sz="6" w:space="0" w:color="auto"/>
            </w:tcBorders>
          </w:tcPr>
          <w:p w14:paraId="7CB6A7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1" w:type="dxa"/>
            <w:tcBorders>
              <w:bottom w:val="single" w:sz="6" w:space="0" w:color="auto"/>
            </w:tcBorders>
          </w:tcPr>
          <w:p w14:paraId="0646A1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Borders>
              <w:bottom w:val="single" w:sz="6" w:space="0" w:color="auto"/>
            </w:tcBorders>
          </w:tcPr>
          <w:p w14:paraId="5EA2AE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179</w:t>
            </w:r>
          </w:p>
        </w:tc>
        <w:tc>
          <w:tcPr>
            <w:tcW w:w="906" w:type="dxa"/>
            <w:tcBorders>
              <w:bottom w:val="single" w:sz="6" w:space="0" w:color="auto"/>
            </w:tcBorders>
          </w:tcPr>
          <w:p w14:paraId="21FB9C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251</w:t>
            </w:r>
          </w:p>
        </w:tc>
      </w:tr>
      <w:tr w:rsidR="00D857DC" w14:paraId="05D1CB30" w14:textId="77777777" w:rsidTr="00C16562">
        <w:tc>
          <w:tcPr>
            <w:cnfStyle w:val="001000000000" w:firstRow="0" w:lastRow="0" w:firstColumn="1" w:lastColumn="0" w:oddVBand="0" w:evenVBand="0" w:oddHBand="0" w:evenHBand="0" w:firstRowFirstColumn="0" w:firstRowLastColumn="0" w:lastRowFirstColumn="0" w:lastRowLastColumn="0"/>
            <w:tcW w:w="4340" w:type="dxa"/>
            <w:tcBorders>
              <w:top w:val="single" w:sz="6" w:space="0" w:color="auto"/>
              <w:bottom w:val="single" w:sz="6" w:space="0" w:color="auto"/>
            </w:tcBorders>
          </w:tcPr>
          <w:p w14:paraId="4E94432E" w14:textId="77777777" w:rsidR="00D857DC" w:rsidRDefault="00D857DC" w:rsidP="008A2BB8">
            <w:r>
              <w:rPr>
                <w:b/>
              </w:rPr>
              <w:t>Total expenses from transactions</w:t>
            </w:r>
          </w:p>
        </w:tc>
        <w:tc>
          <w:tcPr>
            <w:tcW w:w="763" w:type="dxa"/>
            <w:tcBorders>
              <w:top w:val="single" w:sz="6" w:space="0" w:color="auto"/>
              <w:bottom w:val="single" w:sz="6" w:space="0" w:color="auto"/>
            </w:tcBorders>
          </w:tcPr>
          <w:p w14:paraId="28E223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1" w:type="dxa"/>
            <w:tcBorders>
              <w:top w:val="single" w:sz="6" w:space="0" w:color="auto"/>
              <w:bottom w:val="single" w:sz="6" w:space="0" w:color="auto"/>
            </w:tcBorders>
          </w:tcPr>
          <w:p w14:paraId="067DFB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0" w:type="dxa"/>
            <w:tcBorders>
              <w:top w:val="single" w:sz="6" w:space="0" w:color="auto"/>
              <w:bottom w:val="single" w:sz="6" w:space="0" w:color="auto"/>
            </w:tcBorders>
          </w:tcPr>
          <w:p w14:paraId="2A2955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500</w:t>
            </w:r>
          </w:p>
        </w:tc>
        <w:tc>
          <w:tcPr>
            <w:tcW w:w="906" w:type="dxa"/>
            <w:tcBorders>
              <w:top w:val="single" w:sz="6" w:space="0" w:color="auto"/>
              <w:bottom w:val="single" w:sz="6" w:space="0" w:color="auto"/>
            </w:tcBorders>
          </w:tcPr>
          <w:p w14:paraId="0EAFB5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843</w:t>
            </w:r>
          </w:p>
        </w:tc>
      </w:tr>
      <w:tr w:rsidR="00D857DC" w14:paraId="1C4335B2" w14:textId="77777777" w:rsidTr="00C16562">
        <w:tc>
          <w:tcPr>
            <w:cnfStyle w:val="001000000000" w:firstRow="0" w:lastRow="0" w:firstColumn="1" w:lastColumn="0" w:oddVBand="0" w:evenVBand="0" w:oddHBand="0" w:evenHBand="0" w:firstRowFirstColumn="0" w:firstRowLastColumn="0" w:lastRowFirstColumn="0" w:lastRowLastColumn="0"/>
            <w:tcW w:w="4340" w:type="dxa"/>
            <w:tcBorders>
              <w:top w:val="single" w:sz="6" w:space="0" w:color="auto"/>
              <w:bottom w:val="single" w:sz="12" w:space="0" w:color="auto"/>
            </w:tcBorders>
          </w:tcPr>
          <w:p w14:paraId="5C6C96F3" w14:textId="77777777" w:rsidR="00D857DC" w:rsidRDefault="00D857DC" w:rsidP="008A2BB8">
            <w:r>
              <w:rPr>
                <w:b/>
              </w:rPr>
              <w:t>Net result from transactions (net operating balance)</w:t>
            </w:r>
          </w:p>
        </w:tc>
        <w:tc>
          <w:tcPr>
            <w:tcW w:w="763" w:type="dxa"/>
            <w:tcBorders>
              <w:top w:val="single" w:sz="6" w:space="0" w:color="auto"/>
              <w:bottom w:val="single" w:sz="12" w:space="0" w:color="auto"/>
            </w:tcBorders>
          </w:tcPr>
          <w:p w14:paraId="4CE7D0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1" w:type="dxa"/>
            <w:tcBorders>
              <w:top w:val="single" w:sz="6" w:space="0" w:color="auto"/>
              <w:bottom w:val="single" w:sz="12" w:space="0" w:color="auto"/>
            </w:tcBorders>
          </w:tcPr>
          <w:p w14:paraId="742572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0" w:type="dxa"/>
            <w:tcBorders>
              <w:top w:val="single" w:sz="6" w:space="0" w:color="auto"/>
              <w:bottom w:val="single" w:sz="12" w:space="0" w:color="auto"/>
            </w:tcBorders>
          </w:tcPr>
          <w:p w14:paraId="5BA70C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(53)</w:t>
            </w:r>
          </w:p>
        </w:tc>
        <w:tc>
          <w:tcPr>
            <w:tcW w:w="906" w:type="dxa"/>
            <w:tcBorders>
              <w:top w:val="single" w:sz="6" w:space="0" w:color="auto"/>
              <w:bottom w:val="single" w:sz="12" w:space="0" w:color="auto"/>
            </w:tcBorders>
          </w:tcPr>
          <w:p w14:paraId="3287BB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w:t>
            </w:r>
          </w:p>
        </w:tc>
      </w:tr>
      <w:tr w:rsidR="00D857DC" w14:paraId="5F22BB48" w14:textId="77777777" w:rsidTr="00C16562">
        <w:tc>
          <w:tcPr>
            <w:cnfStyle w:val="001000000000" w:firstRow="0" w:lastRow="0" w:firstColumn="1" w:lastColumn="0" w:oddVBand="0" w:evenVBand="0" w:oddHBand="0" w:evenHBand="0" w:firstRowFirstColumn="0" w:firstRowLastColumn="0" w:lastRowFirstColumn="0" w:lastRowLastColumn="0"/>
            <w:tcW w:w="4340" w:type="dxa"/>
            <w:tcBorders>
              <w:top w:val="single" w:sz="0" w:space="0" w:color="auto"/>
            </w:tcBorders>
          </w:tcPr>
          <w:p w14:paraId="596FB944" w14:textId="77777777" w:rsidR="00D857DC" w:rsidRDefault="00D857DC" w:rsidP="008A2BB8">
            <w:r>
              <w:rPr>
                <w:b/>
              </w:rPr>
              <w:t>Other economic flows included in net result</w:t>
            </w:r>
          </w:p>
        </w:tc>
        <w:tc>
          <w:tcPr>
            <w:tcW w:w="763" w:type="dxa"/>
            <w:tcBorders>
              <w:top w:val="single" w:sz="0" w:space="0" w:color="auto"/>
            </w:tcBorders>
          </w:tcPr>
          <w:p w14:paraId="2E234A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51" w:type="dxa"/>
            <w:tcBorders>
              <w:top w:val="single" w:sz="0" w:space="0" w:color="auto"/>
            </w:tcBorders>
          </w:tcPr>
          <w:p w14:paraId="1ADED6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50" w:type="dxa"/>
            <w:tcBorders>
              <w:top w:val="single" w:sz="0" w:space="0" w:color="auto"/>
            </w:tcBorders>
          </w:tcPr>
          <w:p w14:paraId="71E862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06" w:type="dxa"/>
            <w:tcBorders>
              <w:top w:val="single" w:sz="0" w:space="0" w:color="auto"/>
            </w:tcBorders>
          </w:tcPr>
          <w:p w14:paraId="7B1B3D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0B454C7" w14:textId="77777777" w:rsidTr="00C16562">
        <w:tc>
          <w:tcPr>
            <w:cnfStyle w:val="001000000000" w:firstRow="0" w:lastRow="0" w:firstColumn="1" w:lastColumn="0" w:oddVBand="0" w:evenVBand="0" w:oddHBand="0" w:evenHBand="0" w:firstRowFirstColumn="0" w:firstRowLastColumn="0" w:lastRowFirstColumn="0" w:lastRowLastColumn="0"/>
            <w:tcW w:w="4340" w:type="dxa"/>
          </w:tcPr>
          <w:p w14:paraId="52779671" w14:textId="77777777" w:rsidR="00D857DC" w:rsidRDefault="00D857DC" w:rsidP="008A2BB8">
            <w:r>
              <w:t>Net gain/(loss) on disposal of non</w:t>
            </w:r>
            <w:r>
              <w:noBreakHyphen/>
              <w:t>financial assets</w:t>
            </w:r>
          </w:p>
        </w:tc>
        <w:tc>
          <w:tcPr>
            <w:tcW w:w="763" w:type="dxa"/>
          </w:tcPr>
          <w:p w14:paraId="50D34C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1" w:type="dxa"/>
          </w:tcPr>
          <w:p w14:paraId="552541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Pr>
          <w:p w14:paraId="113DBB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06" w:type="dxa"/>
          </w:tcPr>
          <w:p w14:paraId="085E9C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509A2BCD" w14:textId="77777777" w:rsidTr="00C16562">
        <w:tc>
          <w:tcPr>
            <w:cnfStyle w:val="001000000000" w:firstRow="0" w:lastRow="0" w:firstColumn="1" w:lastColumn="0" w:oddVBand="0" w:evenVBand="0" w:oddHBand="0" w:evenHBand="0" w:firstRowFirstColumn="0" w:firstRowLastColumn="0" w:lastRowFirstColumn="0" w:lastRowLastColumn="0"/>
            <w:tcW w:w="4340" w:type="dxa"/>
          </w:tcPr>
          <w:p w14:paraId="11251A42" w14:textId="77777777" w:rsidR="00D857DC" w:rsidRDefault="00D857DC" w:rsidP="008A2BB8">
            <w:r>
              <w:t>Net gain/(loss) on financial instruments and statutory receivables/payables</w:t>
            </w:r>
          </w:p>
        </w:tc>
        <w:tc>
          <w:tcPr>
            <w:tcW w:w="763" w:type="dxa"/>
          </w:tcPr>
          <w:p w14:paraId="576CFF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1" w:type="dxa"/>
          </w:tcPr>
          <w:p w14:paraId="0B9DA9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Pr>
          <w:p w14:paraId="3A7C41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906" w:type="dxa"/>
          </w:tcPr>
          <w:p w14:paraId="4BD8A0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0556DB4" w14:textId="77777777" w:rsidTr="00C16562">
        <w:tc>
          <w:tcPr>
            <w:cnfStyle w:val="001000000000" w:firstRow="0" w:lastRow="0" w:firstColumn="1" w:lastColumn="0" w:oddVBand="0" w:evenVBand="0" w:oddHBand="0" w:evenHBand="0" w:firstRowFirstColumn="0" w:firstRowLastColumn="0" w:lastRowFirstColumn="0" w:lastRowLastColumn="0"/>
            <w:tcW w:w="4340" w:type="dxa"/>
            <w:tcBorders>
              <w:top w:val="single" w:sz="6" w:space="0" w:color="auto"/>
              <w:bottom w:val="single" w:sz="6" w:space="0" w:color="auto"/>
            </w:tcBorders>
          </w:tcPr>
          <w:p w14:paraId="458F2E77" w14:textId="77777777" w:rsidR="00D857DC" w:rsidRDefault="00D857DC" w:rsidP="008A2BB8">
            <w:r>
              <w:rPr>
                <w:b/>
              </w:rPr>
              <w:t>Total other economic flows included in net result</w:t>
            </w:r>
          </w:p>
        </w:tc>
        <w:tc>
          <w:tcPr>
            <w:tcW w:w="763" w:type="dxa"/>
            <w:tcBorders>
              <w:top w:val="single" w:sz="6" w:space="0" w:color="auto"/>
              <w:bottom w:val="single" w:sz="6" w:space="0" w:color="auto"/>
            </w:tcBorders>
          </w:tcPr>
          <w:p w14:paraId="20F660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1" w:type="dxa"/>
            <w:tcBorders>
              <w:top w:val="single" w:sz="6" w:space="0" w:color="auto"/>
              <w:bottom w:val="single" w:sz="6" w:space="0" w:color="auto"/>
            </w:tcBorders>
          </w:tcPr>
          <w:p w14:paraId="26E69C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0" w:type="dxa"/>
            <w:tcBorders>
              <w:top w:val="single" w:sz="6" w:space="0" w:color="auto"/>
              <w:bottom w:val="single" w:sz="6" w:space="0" w:color="auto"/>
            </w:tcBorders>
          </w:tcPr>
          <w:p w14:paraId="781BCA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w:t>
            </w:r>
          </w:p>
        </w:tc>
        <w:tc>
          <w:tcPr>
            <w:tcW w:w="906" w:type="dxa"/>
            <w:tcBorders>
              <w:top w:val="single" w:sz="6" w:space="0" w:color="auto"/>
              <w:bottom w:val="single" w:sz="6" w:space="0" w:color="auto"/>
            </w:tcBorders>
          </w:tcPr>
          <w:p w14:paraId="5D32C8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r>
      <w:tr w:rsidR="00D857DC" w14:paraId="11860529" w14:textId="77777777" w:rsidTr="00C16562">
        <w:tc>
          <w:tcPr>
            <w:cnfStyle w:val="001000000000" w:firstRow="0" w:lastRow="0" w:firstColumn="1" w:lastColumn="0" w:oddVBand="0" w:evenVBand="0" w:oddHBand="0" w:evenHBand="0" w:firstRowFirstColumn="0" w:firstRowLastColumn="0" w:lastRowFirstColumn="0" w:lastRowLastColumn="0"/>
            <w:tcW w:w="4340" w:type="dxa"/>
            <w:tcBorders>
              <w:top w:val="single" w:sz="6" w:space="0" w:color="auto"/>
              <w:bottom w:val="single" w:sz="6" w:space="0" w:color="auto"/>
            </w:tcBorders>
          </w:tcPr>
          <w:p w14:paraId="685E330F" w14:textId="77777777" w:rsidR="00D857DC" w:rsidRDefault="00D857DC" w:rsidP="008A2BB8">
            <w:r>
              <w:rPr>
                <w:b/>
              </w:rPr>
              <w:t>Net result</w:t>
            </w:r>
          </w:p>
        </w:tc>
        <w:tc>
          <w:tcPr>
            <w:tcW w:w="763" w:type="dxa"/>
            <w:tcBorders>
              <w:top w:val="single" w:sz="6" w:space="0" w:color="auto"/>
              <w:bottom w:val="single" w:sz="6" w:space="0" w:color="auto"/>
            </w:tcBorders>
          </w:tcPr>
          <w:p w14:paraId="00D9A7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1" w:type="dxa"/>
            <w:tcBorders>
              <w:top w:val="single" w:sz="6" w:space="0" w:color="auto"/>
              <w:bottom w:val="single" w:sz="6" w:space="0" w:color="auto"/>
            </w:tcBorders>
          </w:tcPr>
          <w:p w14:paraId="39068A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0" w:type="dxa"/>
            <w:tcBorders>
              <w:top w:val="single" w:sz="6" w:space="0" w:color="auto"/>
              <w:bottom w:val="single" w:sz="6" w:space="0" w:color="auto"/>
            </w:tcBorders>
          </w:tcPr>
          <w:p w14:paraId="4AE94D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(48)</w:t>
            </w:r>
          </w:p>
        </w:tc>
        <w:tc>
          <w:tcPr>
            <w:tcW w:w="906" w:type="dxa"/>
            <w:tcBorders>
              <w:top w:val="single" w:sz="6" w:space="0" w:color="auto"/>
              <w:bottom w:val="single" w:sz="6" w:space="0" w:color="auto"/>
            </w:tcBorders>
          </w:tcPr>
          <w:p w14:paraId="7343F7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w:t>
            </w:r>
          </w:p>
        </w:tc>
      </w:tr>
      <w:tr w:rsidR="00D857DC" w14:paraId="6C42C050" w14:textId="77777777" w:rsidTr="00C16562">
        <w:tc>
          <w:tcPr>
            <w:cnfStyle w:val="001000000000" w:firstRow="0" w:lastRow="0" w:firstColumn="1" w:lastColumn="0" w:oddVBand="0" w:evenVBand="0" w:oddHBand="0" w:evenHBand="0" w:firstRowFirstColumn="0" w:firstRowLastColumn="0" w:lastRowFirstColumn="0" w:lastRowLastColumn="0"/>
            <w:tcW w:w="4340" w:type="dxa"/>
            <w:tcBorders>
              <w:top w:val="single" w:sz="6" w:space="0" w:color="auto"/>
            </w:tcBorders>
          </w:tcPr>
          <w:p w14:paraId="5D80A446" w14:textId="53817CFE" w:rsidR="00D857DC" w:rsidRDefault="00D857DC" w:rsidP="008A2BB8">
            <w:r>
              <w:rPr>
                <w:b/>
              </w:rPr>
              <w:t xml:space="preserve">Other economic flows – </w:t>
            </w:r>
            <w:r w:rsidR="00C16562">
              <w:rPr>
                <w:b/>
              </w:rPr>
              <w:t xml:space="preserve">Other </w:t>
            </w:r>
            <w:r>
              <w:rPr>
                <w:b/>
              </w:rPr>
              <w:t>comprehensive income</w:t>
            </w:r>
          </w:p>
        </w:tc>
        <w:tc>
          <w:tcPr>
            <w:tcW w:w="763" w:type="dxa"/>
            <w:tcBorders>
              <w:top w:val="single" w:sz="6" w:space="0" w:color="auto"/>
            </w:tcBorders>
          </w:tcPr>
          <w:p w14:paraId="2B2AFB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51" w:type="dxa"/>
            <w:tcBorders>
              <w:top w:val="single" w:sz="6" w:space="0" w:color="auto"/>
            </w:tcBorders>
          </w:tcPr>
          <w:p w14:paraId="2B118A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50" w:type="dxa"/>
            <w:tcBorders>
              <w:top w:val="single" w:sz="6" w:space="0" w:color="auto"/>
            </w:tcBorders>
          </w:tcPr>
          <w:p w14:paraId="5B0A74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06" w:type="dxa"/>
            <w:tcBorders>
              <w:top w:val="single" w:sz="6" w:space="0" w:color="auto"/>
            </w:tcBorders>
          </w:tcPr>
          <w:p w14:paraId="3B2A99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EE3A8DF" w14:textId="77777777" w:rsidTr="00C16562">
        <w:tc>
          <w:tcPr>
            <w:cnfStyle w:val="001000000000" w:firstRow="0" w:lastRow="0" w:firstColumn="1" w:lastColumn="0" w:oddVBand="0" w:evenVBand="0" w:oddHBand="0" w:evenHBand="0" w:firstRowFirstColumn="0" w:firstRowLastColumn="0" w:lastRowFirstColumn="0" w:lastRowLastColumn="0"/>
            <w:tcW w:w="4340" w:type="dxa"/>
            <w:tcBorders>
              <w:bottom w:val="single" w:sz="6" w:space="0" w:color="auto"/>
            </w:tcBorders>
          </w:tcPr>
          <w:p w14:paraId="57D8B805" w14:textId="77777777" w:rsidR="00D857DC" w:rsidRDefault="00D857DC" w:rsidP="008A2BB8">
            <w:r>
              <w:t>Other</w:t>
            </w:r>
          </w:p>
        </w:tc>
        <w:tc>
          <w:tcPr>
            <w:tcW w:w="763" w:type="dxa"/>
            <w:tcBorders>
              <w:bottom w:val="single" w:sz="6" w:space="0" w:color="auto"/>
            </w:tcBorders>
          </w:tcPr>
          <w:p w14:paraId="301874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1" w:type="dxa"/>
            <w:tcBorders>
              <w:bottom w:val="single" w:sz="6" w:space="0" w:color="auto"/>
            </w:tcBorders>
          </w:tcPr>
          <w:p w14:paraId="353A46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Borders>
              <w:bottom w:val="single" w:sz="6" w:space="0" w:color="auto"/>
            </w:tcBorders>
          </w:tcPr>
          <w:p w14:paraId="17BA89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06" w:type="dxa"/>
            <w:tcBorders>
              <w:bottom w:val="single" w:sz="6" w:space="0" w:color="auto"/>
            </w:tcBorders>
          </w:tcPr>
          <w:p w14:paraId="6A3E9B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217E5112" w14:textId="77777777" w:rsidTr="00C16562">
        <w:tc>
          <w:tcPr>
            <w:cnfStyle w:val="001000000000" w:firstRow="0" w:lastRow="0" w:firstColumn="1" w:lastColumn="0" w:oddVBand="0" w:evenVBand="0" w:oddHBand="0" w:evenHBand="0" w:firstRowFirstColumn="0" w:firstRowLastColumn="0" w:lastRowFirstColumn="0" w:lastRowLastColumn="0"/>
            <w:tcW w:w="4340" w:type="dxa"/>
            <w:tcBorders>
              <w:top w:val="single" w:sz="6" w:space="0" w:color="auto"/>
              <w:bottom w:val="single" w:sz="6" w:space="0" w:color="auto"/>
            </w:tcBorders>
          </w:tcPr>
          <w:p w14:paraId="7ED27BFA" w14:textId="11182CC9" w:rsidR="00D857DC" w:rsidRDefault="00D857DC" w:rsidP="008A2BB8">
            <w:r>
              <w:rPr>
                <w:b/>
              </w:rPr>
              <w:t xml:space="preserve">Total other economic flows – </w:t>
            </w:r>
            <w:r w:rsidR="00C16562">
              <w:rPr>
                <w:b/>
              </w:rPr>
              <w:t xml:space="preserve">Other </w:t>
            </w:r>
            <w:r>
              <w:rPr>
                <w:b/>
              </w:rPr>
              <w:t>comprehensive income</w:t>
            </w:r>
          </w:p>
        </w:tc>
        <w:tc>
          <w:tcPr>
            <w:tcW w:w="763" w:type="dxa"/>
            <w:tcBorders>
              <w:top w:val="single" w:sz="6" w:space="0" w:color="auto"/>
              <w:bottom w:val="single" w:sz="6" w:space="0" w:color="auto"/>
            </w:tcBorders>
          </w:tcPr>
          <w:p w14:paraId="6BEB27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1" w:type="dxa"/>
            <w:tcBorders>
              <w:top w:val="single" w:sz="6" w:space="0" w:color="auto"/>
              <w:bottom w:val="single" w:sz="6" w:space="0" w:color="auto"/>
            </w:tcBorders>
          </w:tcPr>
          <w:p w14:paraId="375803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0" w:type="dxa"/>
            <w:tcBorders>
              <w:top w:val="single" w:sz="6" w:space="0" w:color="auto"/>
              <w:bottom w:val="single" w:sz="6" w:space="0" w:color="auto"/>
            </w:tcBorders>
          </w:tcPr>
          <w:p w14:paraId="4684FB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06" w:type="dxa"/>
            <w:tcBorders>
              <w:top w:val="single" w:sz="6" w:space="0" w:color="auto"/>
              <w:bottom w:val="single" w:sz="6" w:space="0" w:color="auto"/>
            </w:tcBorders>
          </w:tcPr>
          <w:p w14:paraId="76AB37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r>
      <w:tr w:rsidR="00D857DC" w14:paraId="475F7E9A" w14:textId="77777777" w:rsidTr="00C16562">
        <w:tc>
          <w:tcPr>
            <w:cnfStyle w:val="001000000000" w:firstRow="0" w:lastRow="0" w:firstColumn="1" w:lastColumn="0" w:oddVBand="0" w:evenVBand="0" w:oddHBand="0" w:evenHBand="0" w:firstRowFirstColumn="0" w:firstRowLastColumn="0" w:lastRowFirstColumn="0" w:lastRowLastColumn="0"/>
            <w:tcW w:w="4340" w:type="dxa"/>
            <w:tcBorders>
              <w:top w:val="single" w:sz="6" w:space="0" w:color="auto"/>
              <w:bottom w:val="single" w:sz="12" w:space="0" w:color="auto"/>
            </w:tcBorders>
          </w:tcPr>
          <w:p w14:paraId="05F8F257" w14:textId="77777777" w:rsidR="00D857DC" w:rsidRDefault="00D857DC" w:rsidP="008A2BB8">
            <w:r>
              <w:rPr>
                <w:b/>
              </w:rPr>
              <w:t>Comprehensive result</w:t>
            </w:r>
          </w:p>
        </w:tc>
        <w:tc>
          <w:tcPr>
            <w:tcW w:w="763" w:type="dxa"/>
            <w:tcBorders>
              <w:top w:val="single" w:sz="6" w:space="0" w:color="auto"/>
              <w:bottom w:val="single" w:sz="12" w:space="0" w:color="auto"/>
            </w:tcBorders>
          </w:tcPr>
          <w:p w14:paraId="3A759C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1" w:type="dxa"/>
            <w:tcBorders>
              <w:top w:val="single" w:sz="6" w:space="0" w:color="auto"/>
              <w:bottom w:val="single" w:sz="12" w:space="0" w:color="auto"/>
            </w:tcBorders>
          </w:tcPr>
          <w:p w14:paraId="4CF115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0" w:type="dxa"/>
            <w:tcBorders>
              <w:top w:val="single" w:sz="6" w:space="0" w:color="auto"/>
              <w:bottom w:val="single" w:sz="12" w:space="0" w:color="auto"/>
            </w:tcBorders>
          </w:tcPr>
          <w:p w14:paraId="57CB6F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(48)</w:t>
            </w:r>
          </w:p>
        </w:tc>
        <w:tc>
          <w:tcPr>
            <w:tcW w:w="906" w:type="dxa"/>
            <w:tcBorders>
              <w:top w:val="single" w:sz="6" w:space="0" w:color="auto"/>
              <w:bottom w:val="single" w:sz="12" w:space="0" w:color="auto"/>
            </w:tcBorders>
          </w:tcPr>
          <w:p w14:paraId="327ED9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22</w:t>
            </w:r>
          </w:p>
        </w:tc>
      </w:tr>
    </w:tbl>
    <w:p w14:paraId="3588A433" w14:textId="77777777" w:rsidR="00D857DC" w:rsidRDefault="00D857DC" w:rsidP="00D857DC">
      <w:pPr>
        <w:pStyle w:val="Source"/>
      </w:pPr>
      <w:r>
        <w:t>Source: Departments of Government Services, and Treasury and Finance</w:t>
      </w:r>
    </w:p>
    <w:p w14:paraId="56101297" w14:textId="77777777" w:rsidR="00D857DC" w:rsidRDefault="00D857DC" w:rsidP="00D857DC">
      <w:pPr>
        <w:pStyle w:val="Note"/>
      </w:pPr>
      <w:r>
        <w:t>Notes:</w:t>
      </w:r>
    </w:p>
    <w:p w14:paraId="41A6116F" w14:textId="77777777" w:rsidR="00D857DC" w:rsidRPr="009B550E" w:rsidRDefault="00D857DC" w:rsidP="00D857DC">
      <w:pPr>
        <w:pStyle w:val="Note"/>
      </w:pPr>
      <w:r>
        <w:t>(a)</w:t>
      </w:r>
      <w:r>
        <w:tab/>
      </w:r>
      <w:r w:rsidRPr="009B550E">
        <w:t>The Department of Government Services commenced operations on 1 January 2023 and the 2022-23 revised budget represents part-year results.</w:t>
      </w:r>
    </w:p>
    <w:p w14:paraId="1AF79C5A" w14:textId="77777777" w:rsidR="00D857DC" w:rsidRPr="009B550E" w:rsidRDefault="00D857DC" w:rsidP="00D857DC">
      <w:pPr>
        <w:pStyle w:val="Note"/>
      </w:pPr>
      <w:r>
        <w:t>(b)</w:t>
      </w:r>
      <w:r>
        <w:tab/>
      </w:r>
      <w:r w:rsidRPr="009B550E">
        <w:t>The 2023-24 budget reflects the impact of the machinery of government changes effective from 1 January 2023.</w:t>
      </w:r>
    </w:p>
    <w:p w14:paraId="2835F80C" w14:textId="77777777" w:rsidR="00D857DC" w:rsidRDefault="00D857DC" w:rsidP="00D857DC">
      <w:pPr>
        <w:pStyle w:val="Note"/>
      </w:pPr>
    </w:p>
    <w:p w14:paraId="3979A58C" w14:textId="77777777" w:rsidR="00D857DC" w:rsidRDefault="00D857DC" w:rsidP="00D857DC"/>
    <w:p w14:paraId="0AD0C6C0" w14:textId="77777777" w:rsidR="00D857DC" w:rsidRDefault="00D857DC" w:rsidP="00D857DC"/>
    <w:p w14:paraId="066573E4" w14:textId="77777777" w:rsidR="00D857DC" w:rsidRDefault="00D857DC" w:rsidP="00D857DC"/>
    <w:p w14:paraId="7D1BB7E2" w14:textId="526C7D30" w:rsidR="00D857DC" w:rsidRDefault="00D857DC" w:rsidP="00D857DC">
      <w:pPr>
        <w:pStyle w:val="TableHeading"/>
        <w:pageBreakBefore/>
      </w:pPr>
      <w:r>
        <w:t>Table 3.</w:t>
      </w:r>
      <w:r w:rsidR="00D43AE0">
        <w:t>4</w:t>
      </w:r>
      <w:r>
        <w:t xml:space="preserve">.2: </w:t>
      </w:r>
      <w:r>
        <w:tab/>
        <w:t>Balance sheet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GS_BS"/>
      </w:tblPr>
      <w:tblGrid>
        <w:gridCol w:w="4534"/>
        <w:gridCol w:w="794"/>
        <w:gridCol w:w="794"/>
        <w:gridCol w:w="794"/>
        <w:gridCol w:w="794"/>
      </w:tblGrid>
      <w:tr w:rsidR="00D857DC" w14:paraId="2CBA41C7"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2B6A52F0" w14:textId="77777777" w:rsidR="00D857DC" w:rsidRDefault="00D857DC" w:rsidP="008A2BB8">
            <w:pPr>
              <w:keepNext/>
            </w:pPr>
          </w:p>
        </w:tc>
        <w:tc>
          <w:tcPr>
            <w:tcW w:w="794" w:type="dxa"/>
          </w:tcPr>
          <w:p w14:paraId="28FC822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p>
        </w:tc>
        <w:tc>
          <w:tcPr>
            <w:tcW w:w="794" w:type="dxa"/>
          </w:tcPr>
          <w:p w14:paraId="7A19D82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4C861CA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5006B77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2024</w:t>
            </w:r>
          </w:p>
        </w:tc>
      </w:tr>
      <w:tr w:rsidR="00D857DC" w14:paraId="39ABC184"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007A4371" w14:textId="77777777" w:rsidR="00D857DC" w:rsidRDefault="00D857DC" w:rsidP="008A2BB8">
            <w:pPr>
              <w:keepNext/>
            </w:pPr>
          </w:p>
        </w:tc>
        <w:tc>
          <w:tcPr>
            <w:tcW w:w="794" w:type="dxa"/>
          </w:tcPr>
          <w:p w14:paraId="6D79F8D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p>
        </w:tc>
        <w:tc>
          <w:tcPr>
            <w:tcW w:w="794" w:type="dxa"/>
          </w:tcPr>
          <w:p w14:paraId="7B4CA2E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794" w:type="dxa"/>
          </w:tcPr>
          <w:p w14:paraId="4611757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(a)</w:t>
            </w:r>
          </w:p>
        </w:tc>
        <w:tc>
          <w:tcPr>
            <w:tcW w:w="794" w:type="dxa"/>
          </w:tcPr>
          <w:p w14:paraId="26D44D7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r>
      <w:tr w:rsidR="00D857DC" w14:paraId="5F2E76B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D2BBA26" w14:textId="77777777" w:rsidR="00D857DC" w:rsidRDefault="00D857DC" w:rsidP="008A2BB8">
            <w:r>
              <w:rPr>
                <w:b/>
              </w:rPr>
              <w:t>Assets</w:t>
            </w:r>
          </w:p>
        </w:tc>
        <w:tc>
          <w:tcPr>
            <w:tcW w:w="794" w:type="dxa"/>
          </w:tcPr>
          <w:p w14:paraId="61910B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470940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DEC20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6BA96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786960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48E107F" w14:textId="77777777" w:rsidR="00D857DC" w:rsidRDefault="00D857DC" w:rsidP="008A2BB8">
            <w:r>
              <w:rPr>
                <w:b/>
              </w:rPr>
              <w:t>Financial assets</w:t>
            </w:r>
          </w:p>
        </w:tc>
        <w:tc>
          <w:tcPr>
            <w:tcW w:w="794" w:type="dxa"/>
          </w:tcPr>
          <w:p w14:paraId="291B97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29C62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48080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0C7AE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A3CE6A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1361B1B" w14:textId="77777777" w:rsidR="00D857DC" w:rsidRDefault="00D857DC" w:rsidP="008A2BB8">
            <w:r>
              <w:t>Cash and deposits</w:t>
            </w:r>
          </w:p>
        </w:tc>
        <w:tc>
          <w:tcPr>
            <w:tcW w:w="794" w:type="dxa"/>
          </w:tcPr>
          <w:p w14:paraId="13BA93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7C60E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42BD0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334</w:t>
            </w:r>
          </w:p>
        </w:tc>
        <w:tc>
          <w:tcPr>
            <w:tcW w:w="794" w:type="dxa"/>
          </w:tcPr>
          <w:p w14:paraId="1FEE76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361</w:t>
            </w:r>
          </w:p>
        </w:tc>
      </w:tr>
      <w:tr w:rsidR="00D857DC" w14:paraId="54B1F99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D6857A0" w14:textId="77777777" w:rsidR="00D857DC" w:rsidRDefault="00D857DC" w:rsidP="008A2BB8">
            <w:r>
              <w:t>Receivables from government</w:t>
            </w:r>
          </w:p>
        </w:tc>
        <w:tc>
          <w:tcPr>
            <w:tcW w:w="794" w:type="dxa"/>
          </w:tcPr>
          <w:p w14:paraId="16F664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570BD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131E1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80</w:t>
            </w:r>
          </w:p>
        </w:tc>
        <w:tc>
          <w:tcPr>
            <w:tcW w:w="794" w:type="dxa"/>
          </w:tcPr>
          <w:p w14:paraId="01A291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80</w:t>
            </w:r>
          </w:p>
        </w:tc>
      </w:tr>
      <w:tr w:rsidR="00D857DC" w14:paraId="372542B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AC0B40D" w14:textId="77777777" w:rsidR="00D857DC" w:rsidRDefault="00D857DC" w:rsidP="008A2BB8">
            <w:r>
              <w:t>Other receivables</w:t>
            </w:r>
          </w:p>
        </w:tc>
        <w:tc>
          <w:tcPr>
            <w:tcW w:w="794" w:type="dxa"/>
          </w:tcPr>
          <w:p w14:paraId="5DC843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6DBB4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5B6E1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72</w:t>
            </w:r>
          </w:p>
        </w:tc>
        <w:tc>
          <w:tcPr>
            <w:tcW w:w="794" w:type="dxa"/>
          </w:tcPr>
          <w:p w14:paraId="2406E2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72</w:t>
            </w:r>
          </w:p>
        </w:tc>
      </w:tr>
      <w:tr w:rsidR="00D857DC" w14:paraId="52B0E77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B7D925E" w14:textId="77777777" w:rsidR="00D857DC" w:rsidRDefault="00D857DC" w:rsidP="008A2BB8">
            <w:r>
              <w:t>Other financial assets</w:t>
            </w:r>
          </w:p>
        </w:tc>
        <w:tc>
          <w:tcPr>
            <w:tcW w:w="794" w:type="dxa"/>
          </w:tcPr>
          <w:p w14:paraId="0B64ED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A0585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0E09B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210</w:t>
            </w:r>
          </w:p>
        </w:tc>
        <w:tc>
          <w:tcPr>
            <w:tcW w:w="794" w:type="dxa"/>
          </w:tcPr>
          <w:p w14:paraId="43B004B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210</w:t>
            </w:r>
          </w:p>
        </w:tc>
      </w:tr>
      <w:tr w:rsidR="00D857DC" w14:paraId="10770E3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67ACE4D9" w14:textId="77777777" w:rsidR="00D857DC" w:rsidRDefault="00D857DC" w:rsidP="008A2BB8">
            <w:r>
              <w:rPr>
                <w:b/>
              </w:rPr>
              <w:t>Total financial assets</w:t>
            </w:r>
          </w:p>
        </w:tc>
        <w:tc>
          <w:tcPr>
            <w:tcW w:w="794" w:type="dxa"/>
            <w:tcBorders>
              <w:top w:val="single" w:sz="6" w:space="0" w:color="auto"/>
              <w:bottom w:val="single" w:sz="6" w:space="0" w:color="auto"/>
            </w:tcBorders>
          </w:tcPr>
          <w:p w14:paraId="6ED435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5E079D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6540F8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695</w:t>
            </w:r>
          </w:p>
        </w:tc>
        <w:tc>
          <w:tcPr>
            <w:tcW w:w="794" w:type="dxa"/>
            <w:tcBorders>
              <w:top w:val="single" w:sz="6" w:space="0" w:color="auto"/>
              <w:bottom w:val="single" w:sz="6" w:space="0" w:color="auto"/>
            </w:tcBorders>
          </w:tcPr>
          <w:p w14:paraId="0885CF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724</w:t>
            </w:r>
          </w:p>
        </w:tc>
      </w:tr>
      <w:tr w:rsidR="00D857DC" w14:paraId="6DE0B66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2681E5B" w14:textId="77777777" w:rsidR="00D857DC" w:rsidRDefault="00D857DC" w:rsidP="008A2BB8">
            <w:r>
              <w:rPr>
                <w:b/>
              </w:rPr>
              <w:t>Non</w:t>
            </w:r>
            <w:r>
              <w:rPr>
                <w:b/>
              </w:rPr>
              <w:noBreakHyphen/>
              <w:t>financial assets</w:t>
            </w:r>
          </w:p>
        </w:tc>
        <w:tc>
          <w:tcPr>
            <w:tcW w:w="794" w:type="dxa"/>
            <w:tcBorders>
              <w:top w:val="single" w:sz="6" w:space="0" w:color="auto"/>
            </w:tcBorders>
          </w:tcPr>
          <w:p w14:paraId="2F6157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466F6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D1A22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E9A3B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93C4D4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0C1B227" w14:textId="77777777" w:rsidR="00D857DC" w:rsidRDefault="00D857DC" w:rsidP="008A2BB8">
            <w:r>
              <w:t>Property, plant and equipment</w:t>
            </w:r>
          </w:p>
        </w:tc>
        <w:tc>
          <w:tcPr>
            <w:tcW w:w="794" w:type="dxa"/>
          </w:tcPr>
          <w:p w14:paraId="01DC79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22957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71669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598</w:t>
            </w:r>
          </w:p>
        </w:tc>
        <w:tc>
          <w:tcPr>
            <w:tcW w:w="794" w:type="dxa"/>
          </w:tcPr>
          <w:p w14:paraId="01DD7E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598</w:t>
            </w:r>
          </w:p>
        </w:tc>
      </w:tr>
      <w:tr w:rsidR="00D857DC" w14:paraId="0134D8F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96DD1FF" w14:textId="77777777" w:rsidR="00D857DC" w:rsidRDefault="00D857DC" w:rsidP="008A2BB8">
            <w:r>
              <w:t>Intangible assets</w:t>
            </w:r>
          </w:p>
        </w:tc>
        <w:tc>
          <w:tcPr>
            <w:tcW w:w="794" w:type="dxa"/>
          </w:tcPr>
          <w:p w14:paraId="551DC7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287DF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19979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79</w:t>
            </w:r>
          </w:p>
        </w:tc>
        <w:tc>
          <w:tcPr>
            <w:tcW w:w="794" w:type="dxa"/>
          </w:tcPr>
          <w:p w14:paraId="57E82D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75</w:t>
            </w:r>
          </w:p>
        </w:tc>
      </w:tr>
      <w:tr w:rsidR="00D857DC" w14:paraId="140C9B4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3747FD4" w14:textId="77777777" w:rsidR="00D857DC" w:rsidRDefault="00D857DC" w:rsidP="008A2BB8">
            <w:r>
              <w:t>Other</w:t>
            </w:r>
          </w:p>
        </w:tc>
        <w:tc>
          <w:tcPr>
            <w:tcW w:w="794" w:type="dxa"/>
            <w:tcBorders>
              <w:bottom w:val="single" w:sz="6" w:space="0" w:color="auto"/>
            </w:tcBorders>
          </w:tcPr>
          <w:p w14:paraId="0758CA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467DC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F7B76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w:t>
            </w:r>
          </w:p>
        </w:tc>
        <w:tc>
          <w:tcPr>
            <w:tcW w:w="794" w:type="dxa"/>
            <w:tcBorders>
              <w:bottom w:val="single" w:sz="6" w:space="0" w:color="auto"/>
            </w:tcBorders>
          </w:tcPr>
          <w:p w14:paraId="4E6BAE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w:t>
            </w:r>
          </w:p>
        </w:tc>
      </w:tr>
      <w:tr w:rsidR="00D857DC" w14:paraId="3960F00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2AE7BF7" w14:textId="77777777" w:rsidR="00D857DC" w:rsidRDefault="00D857DC" w:rsidP="008A2BB8">
            <w:r>
              <w:rPr>
                <w:b/>
              </w:rPr>
              <w:t>Total non</w:t>
            </w:r>
            <w:r>
              <w:rPr>
                <w:b/>
              </w:rPr>
              <w:noBreakHyphen/>
              <w:t>financial assets</w:t>
            </w:r>
          </w:p>
        </w:tc>
        <w:tc>
          <w:tcPr>
            <w:tcW w:w="794" w:type="dxa"/>
            <w:tcBorders>
              <w:top w:val="single" w:sz="6" w:space="0" w:color="auto"/>
              <w:bottom w:val="single" w:sz="6" w:space="0" w:color="auto"/>
            </w:tcBorders>
          </w:tcPr>
          <w:p w14:paraId="3AD685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52DBBA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5283E5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708</w:t>
            </w:r>
          </w:p>
        </w:tc>
        <w:tc>
          <w:tcPr>
            <w:tcW w:w="794" w:type="dxa"/>
            <w:tcBorders>
              <w:top w:val="single" w:sz="6" w:space="0" w:color="auto"/>
              <w:bottom w:val="single" w:sz="6" w:space="0" w:color="auto"/>
            </w:tcBorders>
          </w:tcPr>
          <w:p w14:paraId="28FE28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703</w:t>
            </w:r>
          </w:p>
        </w:tc>
      </w:tr>
      <w:tr w:rsidR="00D857DC" w14:paraId="59ED56E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56E60D7F" w14:textId="77777777" w:rsidR="00D857DC" w:rsidRDefault="00D857DC" w:rsidP="008A2BB8">
            <w:r>
              <w:rPr>
                <w:b/>
              </w:rPr>
              <w:t>Total assets</w:t>
            </w:r>
          </w:p>
        </w:tc>
        <w:tc>
          <w:tcPr>
            <w:tcW w:w="794" w:type="dxa"/>
            <w:tcBorders>
              <w:top w:val="single" w:sz="6" w:space="0" w:color="auto"/>
              <w:bottom w:val="single" w:sz="6" w:space="0" w:color="auto"/>
            </w:tcBorders>
          </w:tcPr>
          <w:p w14:paraId="52A094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7577A5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0A0A78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1 403</w:t>
            </w:r>
          </w:p>
        </w:tc>
        <w:tc>
          <w:tcPr>
            <w:tcW w:w="794" w:type="dxa"/>
            <w:tcBorders>
              <w:top w:val="single" w:sz="6" w:space="0" w:color="auto"/>
              <w:bottom w:val="single" w:sz="6" w:space="0" w:color="auto"/>
            </w:tcBorders>
          </w:tcPr>
          <w:p w14:paraId="4EB391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1 427</w:t>
            </w:r>
          </w:p>
        </w:tc>
      </w:tr>
      <w:tr w:rsidR="00D857DC" w14:paraId="6DC195D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12C2900" w14:textId="77777777" w:rsidR="00D857DC" w:rsidRDefault="00D857DC" w:rsidP="008A2BB8">
            <w:r>
              <w:rPr>
                <w:b/>
              </w:rPr>
              <w:t>Liabilities</w:t>
            </w:r>
          </w:p>
        </w:tc>
        <w:tc>
          <w:tcPr>
            <w:tcW w:w="794" w:type="dxa"/>
            <w:tcBorders>
              <w:top w:val="single" w:sz="6" w:space="0" w:color="auto"/>
            </w:tcBorders>
          </w:tcPr>
          <w:p w14:paraId="162D9E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F1CA8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9673B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86BE1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DD0E02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69F21D1" w14:textId="77777777" w:rsidR="00D857DC" w:rsidRDefault="00D857DC" w:rsidP="008A2BB8">
            <w:r>
              <w:t>Payables</w:t>
            </w:r>
          </w:p>
        </w:tc>
        <w:tc>
          <w:tcPr>
            <w:tcW w:w="794" w:type="dxa"/>
          </w:tcPr>
          <w:p w14:paraId="11E123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516C2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5247A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114</w:t>
            </w:r>
          </w:p>
        </w:tc>
        <w:tc>
          <w:tcPr>
            <w:tcW w:w="794" w:type="dxa"/>
          </w:tcPr>
          <w:p w14:paraId="738198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116</w:t>
            </w:r>
          </w:p>
        </w:tc>
      </w:tr>
      <w:tr w:rsidR="00D857DC" w14:paraId="7E0449B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133D144" w14:textId="77777777" w:rsidR="00D857DC" w:rsidRDefault="00D857DC" w:rsidP="008A2BB8">
            <w:r>
              <w:t>Borrowings</w:t>
            </w:r>
          </w:p>
        </w:tc>
        <w:tc>
          <w:tcPr>
            <w:tcW w:w="794" w:type="dxa"/>
          </w:tcPr>
          <w:p w14:paraId="1BF018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4DAC8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85A76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017EF1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r>
      <w:tr w:rsidR="00D857DC" w14:paraId="113367B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58BE4FF" w14:textId="77777777" w:rsidR="00D857DC" w:rsidRDefault="00D857DC" w:rsidP="008A2BB8">
            <w:r>
              <w:t>Provisions</w:t>
            </w:r>
          </w:p>
        </w:tc>
        <w:tc>
          <w:tcPr>
            <w:tcW w:w="794" w:type="dxa"/>
            <w:tcBorders>
              <w:bottom w:val="single" w:sz="6" w:space="0" w:color="auto"/>
            </w:tcBorders>
          </w:tcPr>
          <w:p w14:paraId="62DCB3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7E3C2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07A251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88</w:t>
            </w:r>
          </w:p>
        </w:tc>
        <w:tc>
          <w:tcPr>
            <w:tcW w:w="794" w:type="dxa"/>
            <w:tcBorders>
              <w:bottom w:val="single" w:sz="6" w:space="0" w:color="auto"/>
            </w:tcBorders>
          </w:tcPr>
          <w:p w14:paraId="792EBD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88</w:t>
            </w:r>
          </w:p>
        </w:tc>
      </w:tr>
      <w:tr w:rsidR="00D857DC" w14:paraId="6CC5022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C1EAB06" w14:textId="77777777" w:rsidR="00D857DC" w:rsidRDefault="00D857DC" w:rsidP="008A2BB8">
            <w:r>
              <w:rPr>
                <w:b/>
              </w:rPr>
              <w:t>Total liabilities</w:t>
            </w:r>
          </w:p>
        </w:tc>
        <w:tc>
          <w:tcPr>
            <w:tcW w:w="794" w:type="dxa"/>
            <w:tcBorders>
              <w:top w:val="single" w:sz="6" w:space="0" w:color="auto"/>
              <w:bottom w:val="single" w:sz="6" w:space="0" w:color="auto"/>
            </w:tcBorders>
          </w:tcPr>
          <w:p w14:paraId="3F93F3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29EA91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26E030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229</w:t>
            </w:r>
          </w:p>
        </w:tc>
        <w:tc>
          <w:tcPr>
            <w:tcW w:w="794" w:type="dxa"/>
            <w:tcBorders>
              <w:top w:val="single" w:sz="6" w:space="0" w:color="auto"/>
              <w:bottom w:val="single" w:sz="6" w:space="0" w:color="auto"/>
            </w:tcBorders>
          </w:tcPr>
          <w:p w14:paraId="01C139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231</w:t>
            </w:r>
          </w:p>
        </w:tc>
      </w:tr>
      <w:tr w:rsidR="00D857DC" w14:paraId="04EB7AB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CF19B05" w14:textId="77777777" w:rsidR="00D857DC" w:rsidRDefault="00D857DC" w:rsidP="008A2BB8">
            <w:r>
              <w:rPr>
                <w:b/>
              </w:rPr>
              <w:t>Net assets</w:t>
            </w:r>
          </w:p>
        </w:tc>
        <w:tc>
          <w:tcPr>
            <w:tcW w:w="794" w:type="dxa"/>
            <w:tcBorders>
              <w:top w:val="single" w:sz="6" w:space="0" w:color="auto"/>
              <w:bottom w:val="single" w:sz="12" w:space="0" w:color="auto"/>
            </w:tcBorders>
          </w:tcPr>
          <w:p w14:paraId="3BD4E6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71980A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70DAD8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1 174</w:t>
            </w:r>
          </w:p>
        </w:tc>
        <w:tc>
          <w:tcPr>
            <w:tcW w:w="794" w:type="dxa"/>
            <w:tcBorders>
              <w:top w:val="single" w:sz="6" w:space="0" w:color="auto"/>
              <w:bottom w:val="single" w:sz="12" w:space="0" w:color="auto"/>
            </w:tcBorders>
          </w:tcPr>
          <w:p w14:paraId="169FA0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1 196</w:t>
            </w:r>
          </w:p>
        </w:tc>
      </w:tr>
      <w:tr w:rsidR="00D857DC" w14:paraId="69B10E8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58D02B1A" w14:textId="77777777" w:rsidR="00D857DC" w:rsidRDefault="00D857DC" w:rsidP="008A2BB8">
            <w:r>
              <w:rPr>
                <w:b/>
              </w:rPr>
              <w:t>Equity</w:t>
            </w:r>
          </w:p>
        </w:tc>
        <w:tc>
          <w:tcPr>
            <w:tcW w:w="794" w:type="dxa"/>
            <w:tcBorders>
              <w:top w:val="single" w:sz="0" w:space="0" w:color="auto"/>
            </w:tcBorders>
          </w:tcPr>
          <w:p w14:paraId="451276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7049FF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61CB02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4428BB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7DB7EA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88660BA" w14:textId="77777777" w:rsidR="00D857DC" w:rsidRDefault="00D857DC" w:rsidP="008A2BB8">
            <w:r>
              <w:t>Accumulated surplus/(deficit)</w:t>
            </w:r>
          </w:p>
        </w:tc>
        <w:tc>
          <w:tcPr>
            <w:tcW w:w="794" w:type="dxa"/>
          </w:tcPr>
          <w:p w14:paraId="66398E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924154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8525E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w:t>
            </w:r>
          </w:p>
        </w:tc>
        <w:tc>
          <w:tcPr>
            <w:tcW w:w="794" w:type="dxa"/>
          </w:tcPr>
          <w:p w14:paraId="5B1175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r>
      <w:tr w:rsidR="00D857DC" w14:paraId="368B2A0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A96B797" w14:textId="77777777" w:rsidR="00D857DC" w:rsidRDefault="00D857DC" w:rsidP="008A2BB8">
            <w:r>
              <w:t>Reserves</w:t>
            </w:r>
          </w:p>
        </w:tc>
        <w:tc>
          <w:tcPr>
            <w:tcW w:w="794" w:type="dxa"/>
          </w:tcPr>
          <w:p w14:paraId="130DFD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ABF92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2517A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312</w:t>
            </w:r>
          </w:p>
        </w:tc>
        <w:tc>
          <w:tcPr>
            <w:tcW w:w="794" w:type="dxa"/>
          </w:tcPr>
          <w:p w14:paraId="4AD05C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312</w:t>
            </w:r>
          </w:p>
        </w:tc>
      </w:tr>
      <w:tr w:rsidR="00D857DC" w14:paraId="52EDD68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3D80E29" w14:textId="77777777" w:rsidR="00D857DC" w:rsidRDefault="00D857DC" w:rsidP="008A2BB8">
            <w:r>
              <w:t>Contributed capital</w:t>
            </w:r>
          </w:p>
        </w:tc>
        <w:tc>
          <w:tcPr>
            <w:tcW w:w="794" w:type="dxa"/>
            <w:tcBorders>
              <w:bottom w:val="single" w:sz="6" w:space="0" w:color="auto"/>
            </w:tcBorders>
          </w:tcPr>
          <w:p w14:paraId="62A3F6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735D6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762EE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876</w:t>
            </w:r>
          </w:p>
        </w:tc>
        <w:tc>
          <w:tcPr>
            <w:tcW w:w="794" w:type="dxa"/>
            <w:tcBorders>
              <w:bottom w:val="single" w:sz="6" w:space="0" w:color="auto"/>
            </w:tcBorders>
          </w:tcPr>
          <w:p w14:paraId="296641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876</w:t>
            </w:r>
          </w:p>
        </w:tc>
      </w:tr>
      <w:tr w:rsidR="00D857DC" w14:paraId="0A7DE2A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094CC3A1" w14:textId="77777777" w:rsidR="00D857DC" w:rsidRDefault="00D857DC" w:rsidP="008A2BB8">
            <w:r>
              <w:rPr>
                <w:b/>
              </w:rPr>
              <w:t>Total equity</w:t>
            </w:r>
          </w:p>
        </w:tc>
        <w:tc>
          <w:tcPr>
            <w:tcW w:w="794" w:type="dxa"/>
            <w:tcBorders>
              <w:top w:val="single" w:sz="6" w:space="0" w:color="auto"/>
              <w:bottom w:val="single" w:sz="12" w:space="0" w:color="auto"/>
            </w:tcBorders>
          </w:tcPr>
          <w:p w14:paraId="60F9BA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676AFD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0E7985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1 174</w:t>
            </w:r>
          </w:p>
        </w:tc>
        <w:tc>
          <w:tcPr>
            <w:tcW w:w="794" w:type="dxa"/>
            <w:tcBorders>
              <w:top w:val="single" w:sz="6" w:space="0" w:color="auto"/>
              <w:bottom w:val="single" w:sz="12" w:space="0" w:color="auto"/>
            </w:tcBorders>
          </w:tcPr>
          <w:p w14:paraId="670373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1 196</w:t>
            </w:r>
          </w:p>
        </w:tc>
      </w:tr>
    </w:tbl>
    <w:p w14:paraId="1A6BF097" w14:textId="77777777" w:rsidR="00D857DC" w:rsidRDefault="00D857DC" w:rsidP="00D857DC">
      <w:pPr>
        <w:pStyle w:val="Source"/>
      </w:pPr>
      <w:r>
        <w:t>Source: Departments of Government Services, and Treasury and Finance</w:t>
      </w:r>
    </w:p>
    <w:p w14:paraId="39F989E0" w14:textId="77777777" w:rsidR="00D857DC" w:rsidRDefault="00D857DC" w:rsidP="00D857DC">
      <w:pPr>
        <w:pStyle w:val="Note"/>
      </w:pPr>
      <w:r>
        <w:t>Notes:</w:t>
      </w:r>
    </w:p>
    <w:p w14:paraId="352B38FB" w14:textId="66677854" w:rsidR="00D857DC" w:rsidRDefault="00D857DC" w:rsidP="005A3BE1">
      <w:pPr>
        <w:pStyle w:val="Note"/>
        <w:ind w:right="-170"/>
      </w:pPr>
      <w:r>
        <w:t>(a)</w:t>
      </w:r>
      <w:r>
        <w:tab/>
        <w:t>The Department of Government Services commenced operations on 1 January 2023. The 2022-23 revised budget and 2023</w:t>
      </w:r>
      <w:r>
        <w:noBreakHyphen/>
        <w:t>24 budget reflect the impact of the machinery of government changes effective from 1 January 2023.</w:t>
      </w:r>
    </w:p>
    <w:p w14:paraId="5635D085" w14:textId="77777777" w:rsidR="00D857DC" w:rsidRDefault="00D857DC" w:rsidP="00D857DC">
      <w:pPr>
        <w:pStyle w:val="Note"/>
      </w:pPr>
    </w:p>
    <w:p w14:paraId="698D6843" w14:textId="6BDE3007" w:rsidR="00D857DC" w:rsidRDefault="00D857DC" w:rsidP="00D857DC">
      <w:pPr>
        <w:pStyle w:val="TableHeading"/>
        <w:pageBreakBefore/>
      </w:pPr>
      <w:r>
        <w:t>Table 3.</w:t>
      </w:r>
      <w:r w:rsidR="00D43AE0">
        <w:t>4</w:t>
      </w:r>
      <w:r>
        <w:t xml:space="preserve">.3: </w:t>
      </w:r>
      <w:r>
        <w:tab/>
        <w:t>Statement of cash flows</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GS_CF"/>
      </w:tblPr>
      <w:tblGrid>
        <w:gridCol w:w="4534"/>
        <w:gridCol w:w="794"/>
        <w:gridCol w:w="794"/>
        <w:gridCol w:w="794"/>
        <w:gridCol w:w="794"/>
      </w:tblGrid>
      <w:tr w:rsidR="00D857DC" w14:paraId="5D76855C"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0E5CC65" w14:textId="77777777" w:rsidR="00D857DC" w:rsidRDefault="00D857DC" w:rsidP="008A2BB8">
            <w:pPr>
              <w:keepNext/>
            </w:pPr>
          </w:p>
        </w:tc>
        <w:tc>
          <w:tcPr>
            <w:tcW w:w="794" w:type="dxa"/>
            <w:tcBorders>
              <w:top w:val="single" w:sz="6" w:space="0" w:color="auto"/>
            </w:tcBorders>
          </w:tcPr>
          <w:p w14:paraId="3ADF3AC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Borders>
              <w:top w:val="single" w:sz="6" w:space="0" w:color="auto"/>
            </w:tcBorders>
          </w:tcPr>
          <w:p w14:paraId="20DE8FF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15463FB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430622E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09D7566E"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6E6FB28" w14:textId="77777777" w:rsidR="00D857DC" w:rsidRDefault="00D857DC" w:rsidP="008A2BB8">
            <w:pPr>
              <w:keepNext/>
            </w:pPr>
          </w:p>
        </w:tc>
        <w:tc>
          <w:tcPr>
            <w:tcW w:w="794" w:type="dxa"/>
            <w:tcBorders>
              <w:bottom w:val="single" w:sz="6" w:space="0" w:color="auto"/>
            </w:tcBorders>
          </w:tcPr>
          <w:p w14:paraId="063DF41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p>
        </w:tc>
        <w:tc>
          <w:tcPr>
            <w:tcW w:w="794" w:type="dxa"/>
            <w:tcBorders>
              <w:bottom w:val="single" w:sz="6" w:space="0" w:color="auto"/>
            </w:tcBorders>
          </w:tcPr>
          <w:p w14:paraId="11CADA6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794" w:type="dxa"/>
            <w:tcBorders>
              <w:bottom w:val="single" w:sz="6" w:space="0" w:color="auto"/>
            </w:tcBorders>
          </w:tcPr>
          <w:p w14:paraId="2E2A2B9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(a)</w:t>
            </w:r>
          </w:p>
        </w:tc>
        <w:tc>
          <w:tcPr>
            <w:tcW w:w="794" w:type="dxa"/>
            <w:tcBorders>
              <w:bottom w:val="single" w:sz="6" w:space="0" w:color="auto"/>
            </w:tcBorders>
          </w:tcPr>
          <w:p w14:paraId="22D6145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3BEF233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51B6100" w14:textId="77777777" w:rsidR="00D857DC" w:rsidRDefault="00D857DC" w:rsidP="008A2BB8">
            <w:r>
              <w:rPr>
                <w:b/>
              </w:rPr>
              <w:t>Cash flows from operating activities</w:t>
            </w:r>
          </w:p>
        </w:tc>
        <w:tc>
          <w:tcPr>
            <w:tcW w:w="794" w:type="dxa"/>
            <w:tcBorders>
              <w:top w:val="single" w:sz="6" w:space="0" w:color="auto"/>
            </w:tcBorders>
          </w:tcPr>
          <w:p w14:paraId="266508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D107F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D09DD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E750F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EEDB9D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0271E8B" w14:textId="77777777" w:rsidR="00D857DC" w:rsidRDefault="00D857DC" w:rsidP="008A2BB8">
            <w:r>
              <w:rPr>
                <w:b/>
              </w:rPr>
              <w:t>Receipts</w:t>
            </w:r>
          </w:p>
        </w:tc>
        <w:tc>
          <w:tcPr>
            <w:tcW w:w="794" w:type="dxa"/>
          </w:tcPr>
          <w:p w14:paraId="57CB96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854156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CC6AD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CF8C6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C6B275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1007F18" w14:textId="77777777" w:rsidR="00D857DC" w:rsidRDefault="00D857DC" w:rsidP="008A2BB8">
            <w:r>
              <w:t>Receipts from Government</w:t>
            </w:r>
          </w:p>
        </w:tc>
        <w:tc>
          <w:tcPr>
            <w:tcW w:w="794" w:type="dxa"/>
          </w:tcPr>
          <w:p w14:paraId="3B18A8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C111F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7EDDB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264</w:t>
            </w:r>
          </w:p>
        </w:tc>
        <w:tc>
          <w:tcPr>
            <w:tcW w:w="794" w:type="dxa"/>
          </w:tcPr>
          <w:p w14:paraId="7AF963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468</w:t>
            </w:r>
          </w:p>
        </w:tc>
      </w:tr>
      <w:tr w:rsidR="00D857DC" w14:paraId="139EBD2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5D1794B" w14:textId="77777777" w:rsidR="00D857DC" w:rsidRDefault="00D857DC" w:rsidP="008A2BB8">
            <w:r>
              <w:t>Receipts from other entities</w:t>
            </w:r>
          </w:p>
        </w:tc>
        <w:tc>
          <w:tcPr>
            <w:tcW w:w="794" w:type="dxa"/>
          </w:tcPr>
          <w:p w14:paraId="102704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3EAE6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59854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c>
          <w:tcPr>
            <w:tcW w:w="794" w:type="dxa"/>
          </w:tcPr>
          <w:p w14:paraId="6000A3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r>
      <w:tr w:rsidR="00D857DC" w14:paraId="4B54B65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BCA6DA2" w14:textId="77777777" w:rsidR="00D857DC" w:rsidRDefault="00D857DC" w:rsidP="008A2BB8">
            <w:r>
              <w:t>Interest received</w:t>
            </w:r>
          </w:p>
        </w:tc>
        <w:tc>
          <w:tcPr>
            <w:tcW w:w="794" w:type="dxa"/>
          </w:tcPr>
          <w:p w14:paraId="2FDCC7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3CF15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A8510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50</w:t>
            </w:r>
          </w:p>
        </w:tc>
        <w:tc>
          <w:tcPr>
            <w:tcW w:w="794" w:type="dxa"/>
          </w:tcPr>
          <w:p w14:paraId="5DCE38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79</w:t>
            </w:r>
          </w:p>
        </w:tc>
      </w:tr>
      <w:tr w:rsidR="00D857DC" w14:paraId="2E8273B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BE381FF" w14:textId="77777777" w:rsidR="00D857DC" w:rsidRDefault="00D857DC" w:rsidP="008A2BB8">
            <w:r>
              <w:t>Other receipts</w:t>
            </w:r>
          </w:p>
        </w:tc>
        <w:tc>
          <w:tcPr>
            <w:tcW w:w="794" w:type="dxa"/>
            <w:tcBorders>
              <w:bottom w:val="single" w:sz="6" w:space="0" w:color="auto"/>
            </w:tcBorders>
          </w:tcPr>
          <w:p w14:paraId="31FEC0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51B41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1A769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128</w:t>
            </w:r>
          </w:p>
        </w:tc>
        <w:tc>
          <w:tcPr>
            <w:tcW w:w="794" w:type="dxa"/>
            <w:tcBorders>
              <w:bottom w:val="single" w:sz="6" w:space="0" w:color="auto"/>
            </w:tcBorders>
          </w:tcPr>
          <w:p w14:paraId="1E9754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302</w:t>
            </w:r>
          </w:p>
        </w:tc>
      </w:tr>
      <w:tr w:rsidR="00D857DC" w14:paraId="210DA1F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D9D05A5" w14:textId="77777777" w:rsidR="00D857DC" w:rsidRDefault="00D857DC" w:rsidP="008A2BB8">
            <w:r>
              <w:rPr>
                <w:b/>
              </w:rPr>
              <w:t>Total receipts</w:t>
            </w:r>
          </w:p>
        </w:tc>
        <w:tc>
          <w:tcPr>
            <w:tcW w:w="794" w:type="dxa"/>
            <w:tcBorders>
              <w:top w:val="single" w:sz="6" w:space="0" w:color="auto"/>
            </w:tcBorders>
          </w:tcPr>
          <w:p w14:paraId="6BEE7B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3706F7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213F14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465</w:t>
            </w:r>
          </w:p>
        </w:tc>
        <w:tc>
          <w:tcPr>
            <w:tcW w:w="794" w:type="dxa"/>
            <w:tcBorders>
              <w:top w:val="single" w:sz="6" w:space="0" w:color="auto"/>
            </w:tcBorders>
          </w:tcPr>
          <w:p w14:paraId="0C0E70E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865</w:t>
            </w:r>
          </w:p>
        </w:tc>
      </w:tr>
      <w:tr w:rsidR="00D857DC" w14:paraId="7787F65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30A3620" w14:textId="77777777" w:rsidR="00D857DC" w:rsidRDefault="00D857DC" w:rsidP="008A2BB8">
            <w:r>
              <w:rPr>
                <w:b/>
              </w:rPr>
              <w:t>Payments</w:t>
            </w:r>
          </w:p>
        </w:tc>
        <w:tc>
          <w:tcPr>
            <w:tcW w:w="794" w:type="dxa"/>
          </w:tcPr>
          <w:p w14:paraId="59CB3D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50208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A0349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B1674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25C423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601E5A9" w14:textId="77777777" w:rsidR="00D857DC" w:rsidRDefault="00D857DC" w:rsidP="008A2BB8">
            <w:r>
              <w:t>Payments of grants and other transfers</w:t>
            </w:r>
          </w:p>
        </w:tc>
        <w:tc>
          <w:tcPr>
            <w:tcW w:w="794" w:type="dxa"/>
          </w:tcPr>
          <w:p w14:paraId="01D442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70E25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4B09E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(116)</w:t>
            </w:r>
          </w:p>
        </w:tc>
        <w:tc>
          <w:tcPr>
            <w:tcW w:w="794" w:type="dxa"/>
          </w:tcPr>
          <w:p w14:paraId="06B2BF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(214)</w:t>
            </w:r>
          </w:p>
        </w:tc>
      </w:tr>
      <w:tr w:rsidR="00D857DC" w14:paraId="33CD529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8641169" w14:textId="77777777" w:rsidR="00D857DC" w:rsidRDefault="00D857DC" w:rsidP="008A2BB8">
            <w:r>
              <w:t>Payments to suppliers and employees</w:t>
            </w:r>
          </w:p>
        </w:tc>
        <w:tc>
          <w:tcPr>
            <w:tcW w:w="794" w:type="dxa"/>
          </w:tcPr>
          <w:p w14:paraId="31FCF1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FCA1E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8108E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(361)</w:t>
            </w:r>
          </w:p>
        </w:tc>
        <w:tc>
          <w:tcPr>
            <w:tcW w:w="794" w:type="dxa"/>
          </w:tcPr>
          <w:p w14:paraId="4E4478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(582)</w:t>
            </w:r>
          </w:p>
        </w:tc>
      </w:tr>
      <w:tr w:rsidR="00D857DC" w14:paraId="4B93610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6E5D533" w14:textId="77777777" w:rsidR="00D857DC" w:rsidRDefault="00D857DC" w:rsidP="008A2BB8">
            <w:r>
              <w:t>Interest and other costs of finance paid</w:t>
            </w:r>
          </w:p>
        </w:tc>
        <w:tc>
          <w:tcPr>
            <w:tcW w:w="794" w:type="dxa"/>
            <w:tcBorders>
              <w:bottom w:val="single" w:sz="6" w:space="0" w:color="auto"/>
            </w:tcBorders>
          </w:tcPr>
          <w:p w14:paraId="1A30F2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62DE69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097B75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60522C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79782EF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6FFD77CB" w14:textId="77777777" w:rsidR="00D857DC" w:rsidRDefault="00D857DC" w:rsidP="008A2BB8">
            <w:r>
              <w:rPr>
                <w:b/>
              </w:rPr>
              <w:t>Total payments</w:t>
            </w:r>
          </w:p>
        </w:tc>
        <w:tc>
          <w:tcPr>
            <w:tcW w:w="794" w:type="dxa"/>
            <w:tcBorders>
              <w:top w:val="single" w:sz="6" w:space="0" w:color="auto"/>
              <w:bottom w:val="single" w:sz="6" w:space="0" w:color="auto"/>
            </w:tcBorders>
          </w:tcPr>
          <w:p w14:paraId="69E9A0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42BC75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52E90C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(478)</w:t>
            </w:r>
          </w:p>
        </w:tc>
        <w:tc>
          <w:tcPr>
            <w:tcW w:w="794" w:type="dxa"/>
            <w:tcBorders>
              <w:top w:val="single" w:sz="6" w:space="0" w:color="auto"/>
              <w:bottom w:val="single" w:sz="6" w:space="0" w:color="auto"/>
            </w:tcBorders>
          </w:tcPr>
          <w:p w14:paraId="518514B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(798)</w:t>
            </w:r>
          </w:p>
        </w:tc>
      </w:tr>
      <w:tr w:rsidR="00D857DC" w14:paraId="2067055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2AF3B1D" w14:textId="77777777" w:rsidR="00D857DC" w:rsidRDefault="00D857DC" w:rsidP="008A2BB8">
            <w:r>
              <w:rPr>
                <w:b/>
              </w:rPr>
              <w:t>Net cash flows from/(used in) operating activities</w:t>
            </w:r>
          </w:p>
        </w:tc>
        <w:tc>
          <w:tcPr>
            <w:tcW w:w="794" w:type="dxa"/>
            <w:tcBorders>
              <w:top w:val="single" w:sz="6" w:space="0" w:color="auto"/>
            </w:tcBorders>
          </w:tcPr>
          <w:p w14:paraId="677B78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06CEF7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4D091C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w:t>
            </w:r>
          </w:p>
        </w:tc>
        <w:tc>
          <w:tcPr>
            <w:tcW w:w="794" w:type="dxa"/>
            <w:tcBorders>
              <w:top w:val="single" w:sz="6" w:space="0" w:color="auto"/>
            </w:tcBorders>
          </w:tcPr>
          <w:p w14:paraId="719FF4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67</w:t>
            </w:r>
          </w:p>
        </w:tc>
      </w:tr>
      <w:tr w:rsidR="00D857DC" w14:paraId="14CFBAC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B44ADDA" w14:textId="77777777" w:rsidR="00D857DC" w:rsidRDefault="00D857DC" w:rsidP="008A2BB8">
            <w:r>
              <w:rPr>
                <w:b/>
              </w:rPr>
              <w:t>Cash flows from investing activities</w:t>
            </w:r>
          </w:p>
        </w:tc>
        <w:tc>
          <w:tcPr>
            <w:tcW w:w="794" w:type="dxa"/>
          </w:tcPr>
          <w:p w14:paraId="04CE56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AD7FE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B383F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7FB75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A6FB4E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03D39CA" w14:textId="77777777" w:rsidR="00D857DC" w:rsidRDefault="00D857DC" w:rsidP="008A2BB8">
            <w:r>
              <w:t>Net investment</w:t>
            </w:r>
          </w:p>
        </w:tc>
        <w:tc>
          <w:tcPr>
            <w:tcW w:w="794" w:type="dxa"/>
          </w:tcPr>
          <w:p w14:paraId="47DEB7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63371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EA5E4E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7D4AD2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3B2CA10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A7C5789" w14:textId="77777777" w:rsidR="00D857DC" w:rsidRDefault="00D857DC" w:rsidP="008A2BB8">
            <w:r>
              <w:t>Payments for non</w:t>
            </w:r>
            <w:r>
              <w:noBreakHyphen/>
              <w:t>financial assets</w:t>
            </w:r>
          </w:p>
        </w:tc>
        <w:tc>
          <w:tcPr>
            <w:tcW w:w="794" w:type="dxa"/>
          </w:tcPr>
          <w:p w14:paraId="3F371D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073A5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FA3A5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(50)</w:t>
            </w:r>
          </w:p>
        </w:tc>
        <w:tc>
          <w:tcPr>
            <w:tcW w:w="794" w:type="dxa"/>
          </w:tcPr>
          <w:p w14:paraId="340B93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w:t>
            </w:r>
          </w:p>
        </w:tc>
      </w:tr>
      <w:tr w:rsidR="00D857DC" w14:paraId="35A6B38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A2B1D5B" w14:textId="77777777" w:rsidR="00D857DC" w:rsidRDefault="00D857DC" w:rsidP="008A2BB8">
            <w:r>
              <w:t>Proceeds from sale of non</w:t>
            </w:r>
            <w:r>
              <w:noBreakHyphen/>
              <w:t>financial assets</w:t>
            </w:r>
          </w:p>
        </w:tc>
        <w:tc>
          <w:tcPr>
            <w:tcW w:w="794" w:type="dxa"/>
          </w:tcPr>
          <w:p w14:paraId="2311F7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34893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24D53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B93F1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02F6AB8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741D479" w14:textId="77777777" w:rsidR="00D857DC" w:rsidRDefault="00D857DC" w:rsidP="008A2BB8">
            <w:r>
              <w:rPr>
                <w:b/>
              </w:rPr>
              <w:t>Net cash flow from/(used in) investing activities</w:t>
            </w:r>
          </w:p>
        </w:tc>
        <w:tc>
          <w:tcPr>
            <w:tcW w:w="794" w:type="dxa"/>
            <w:tcBorders>
              <w:top w:val="single" w:sz="6" w:space="0" w:color="auto"/>
            </w:tcBorders>
          </w:tcPr>
          <w:p w14:paraId="13811A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5AD019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7C6FC5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(46)</w:t>
            </w:r>
          </w:p>
        </w:tc>
        <w:tc>
          <w:tcPr>
            <w:tcW w:w="794" w:type="dxa"/>
            <w:tcBorders>
              <w:top w:val="single" w:sz="6" w:space="0" w:color="auto"/>
            </w:tcBorders>
          </w:tcPr>
          <w:p w14:paraId="670341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(37)</w:t>
            </w:r>
          </w:p>
        </w:tc>
      </w:tr>
      <w:tr w:rsidR="00D857DC" w14:paraId="75A581F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C1FCDDC" w14:textId="77777777" w:rsidR="00D857DC" w:rsidRDefault="00D857DC" w:rsidP="008A2BB8">
            <w:r>
              <w:rPr>
                <w:b/>
              </w:rPr>
              <w:t>Cash flows from financing activities</w:t>
            </w:r>
          </w:p>
        </w:tc>
        <w:tc>
          <w:tcPr>
            <w:tcW w:w="794" w:type="dxa"/>
          </w:tcPr>
          <w:p w14:paraId="7B294D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A7C3F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BA2181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4824B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DFA1C0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9783719" w14:textId="77777777" w:rsidR="00D857DC" w:rsidRDefault="00D857DC" w:rsidP="008A2BB8">
            <w:r>
              <w:t>Owner contributions by State Government</w:t>
            </w:r>
          </w:p>
        </w:tc>
        <w:tc>
          <w:tcPr>
            <w:tcW w:w="794" w:type="dxa"/>
          </w:tcPr>
          <w:p w14:paraId="43E6AD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3A829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5530B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391</w:t>
            </w:r>
          </w:p>
        </w:tc>
        <w:tc>
          <w:tcPr>
            <w:tcW w:w="794" w:type="dxa"/>
          </w:tcPr>
          <w:p w14:paraId="3DE6E5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182546C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F12A41E" w14:textId="77777777" w:rsidR="00D857DC" w:rsidRDefault="00D857DC" w:rsidP="008A2BB8">
            <w:r>
              <w:rPr>
                <w:b/>
              </w:rPr>
              <w:t>Net cash flows from/(used in) financing activities</w:t>
            </w:r>
          </w:p>
        </w:tc>
        <w:tc>
          <w:tcPr>
            <w:tcW w:w="794" w:type="dxa"/>
            <w:tcBorders>
              <w:top w:val="single" w:sz="6" w:space="0" w:color="auto"/>
              <w:bottom w:val="single" w:sz="12" w:space="0" w:color="auto"/>
            </w:tcBorders>
          </w:tcPr>
          <w:p w14:paraId="692EEF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48AFDB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1D7781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392</w:t>
            </w:r>
          </w:p>
        </w:tc>
        <w:tc>
          <w:tcPr>
            <w:tcW w:w="794" w:type="dxa"/>
            <w:tcBorders>
              <w:top w:val="single" w:sz="6" w:space="0" w:color="auto"/>
              <w:bottom w:val="single" w:sz="12" w:space="0" w:color="auto"/>
            </w:tcBorders>
          </w:tcPr>
          <w:p w14:paraId="0CBF0B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r>
      <w:tr w:rsidR="00D857DC" w14:paraId="56D7B39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6918603C" w14:textId="77777777" w:rsidR="00D857DC" w:rsidRDefault="00D857DC" w:rsidP="008A2BB8">
            <w:r>
              <w:rPr>
                <w:b/>
              </w:rPr>
              <w:t>Net increase/(decrease) in cash and cash equivalents</w:t>
            </w:r>
          </w:p>
        </w:tc>
        <w:tc>
          <w:tcPr>
            <w:tcW w:w="794" w:type="dxa"/>
            <w:tcBorders>
              <w:top w:val="single" w:sz="0" w:space="0" w:color="auto"/>
            </w:tcBorders>
          </w:tcPr>
          <w:p w14:paraId="6730BC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0" w:space="0" w:color="auto"/>
            </w:tcBorders>
          </w:tcPr>
          <w:p w14:paraId="53CAF0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0" w:space="0" w:color="auto"/>
            </w:tcBorders>
          </w:tcPr>
          <w:p w14:paraId="2B8607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334</w:t>
            </w:r>
          </w:p>
        </w:tc>
        <w:tc>
          <w:tcPr>
            <w:tcW w:w="794" w:type="dxa"/>
            <w:tcBorders>
              <w:top w:val="single" w:sz="0" w:space="0" w:color="auto"/>
            </w:tcBorders>
          </w:tcPr>
          <w:p w14:paraId="4FCF17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28</w:t>
            </w:r>
          </w:p>
        </w:tc>
      </w:tr>
      <w:tr w:rsidR="00D857DC" w14:paraId="33C0AC1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C11F65C" w14:textId="77777777" w:rsidR="00D857DC" w:rsidRDefault="00D857DC" w:rsidP="008A2BB8">
            <w:r>
              <w:t>Cash and cash equivalents at the beginning of the financial year</w:t>
            </w:r>
          </w:p>
        </w:tc>
        <w:tc>
          <w:tcPr>
            <w:tcW w:w="794" w:type="dxa"/>
            <w:tcBorders>
              <w:bottom w:val="single" w:sz="6" w:space="0" w:color="auto"/>
            </w:tcBorders>
          </w:tcPr>
          <w:p w14:paraId="4824F1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C63D3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2CB19F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54BB0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334</w:t>
            </w:r>
          </w:p>
        </w:tc>
      </w:tr>
      <w:tr w:rsidR="00D857DC" w14:paraId="63F5C45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0198031F" w14:textId="77777777" w:rsidR="00D857DC" w:rsidRDefault="00D857DC" w:rsidP="008A2BB8">
            <w:r>
              <w:rPr>
                <w:b/>
              </w:rPr>
              <w:t>Cash and cash equivalents at the end of the financial year</w:t>
            </w:r>
          </w:p>
        </w:tc>
        <w:tc>
          <w:tcPr>
            <w:tcW w:w="794" w:type="dxa"/>
            <w:tcBorders>
              <w:top w:val="single" w:sz="6" w:space="0" w:color="auto"/>
              <w:bottom w:val="single" w:sz="12" w:space="0" w:color="auto"/>
            </w:tcBorders>
          </w:tcPr>
          <w:p w14:paraId="3FBC78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3C5F28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29A504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334</w:t>
            </w:r>
          </w:p>
        </w:tc>
        <w:tc>
          <w:tcPr>
            <w:tcW w:w="794" w:type="dxa"/>
            <w:tcBorders>
              <w:top w:val="single" w:sz="6" w:space="0" w:color="auto"/>
              <w:bottom w:val="single" w:sz="12" w:space="0" w:color="auto"/>
            </w:tcBorders>
          </w:tcPr>
          <w:p w14:paraId="3AA195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361</w:t>
            </w:r>
          </w:p>
        </w:tc>
      </w:tr>
    </w:tbl>
    <w:p w14:paraId="6679ED55" w14:textId="77777777" w:rsidR="00D857DC" w:rsidRDefault="00D857DC" w:rsidP="00D857DC">
      <w:pPr>
        <w:pStyle w:val="Source"/>
      </w:pPr>
      <w:r>
        <w:t>Source: Departments of Government Services, and Treasury and Finance</w:t>
      </w:r>
    </w:p>
    <w:p w14:paraId="6E92CAC4" w14:textId="77777777" w:rsidR="00D857DC" w:rsidRDefault="00D857DC" w:rsidP="00D857DC">
      <w:pPr>
        <w:pStyle w:val="Note"/>
      </w:pPr>
      <w:r>
        <w:t>Notes:</w:t>
      </w:r>
    </w:p>
    <w:p w14:paraId="1079A8D5" w14:textId="77777777" w:rsidR="00D857DC" w:rsidRPr="009B550E" w:rsidRDefault="00D857DC" w:rsidP="00D857DC">
      <w:pPr>
        <w:pStyle w:val="Note"/>
      </w:pPr>
      <w:r>
        <w:t>(a)</w:t>
      </w:r>
      <w:r>
        <w:tab/>
      </w:r>
      <w:r w:rsidRPr="009B550E">
        <w:t>The Department of Government Services commenced operations on 1 January 2023 and the 2022-23 revised budget represents part-year results.</w:t>
      </w:r>
    </w:p>
    <w:p w14:paraId="264EAEF3" w14:textId="6551FB5C" w:rsidR="00D857DC" w:rsidRPr="009B550E" w:rsidRDefault="00D857DC" w:rsidP="00D857DC">
      <w:pPr>
        <w:pStyle w:val="Note"/>
      </w:pPr>
      <w:r>
        <w:t>(b)</w:t>
      </w:r>
      <w:r>
        <w:tab/>
      </w:r>
      <w:r w:rsidRPr="009B550E">
        <w:t>The 2023-24 budget reflect</w:t>
      </w:r>
      <w:r w:rsidR="005A3BE1">
        <w:t>s</w:t>
      </w:r>
      <w:r w:rsidRPr="009B550E">
        <w:t xml:space="preserve"> the impact of the machinery of government changes effective from 1 January 2023.</w:t>
      </w:r>
    </w:p>
    <w:p w14:paraId="339A6344" w14:textId="77777777" w:rsidR="00D857DC" w:rsidRPr="009A38F9" w:rsidRDefault="00D857DC" w:rsidP="00D857DC"/>
    <w:p w14:paraId="44DEEA04" w14:textId="6B1265FC" w:rsidR="00D857DC" w:rsidRDefault="00D857DC" w:rsidP="00D857DC">
      <w:pPr>
        <w:pStyle w:val="TableHeading"/>
        <w:pageBreakBefore/>
      </w:pPr>
      <w:r>
        <w:t>Table 3.</w:t>
      </w:r>
      <w:r w:rsidR="00D43AE0">
        <w:t>4</w:t>
      </w:r>
      <w:r>
        <w:t xml:space="preserve">.4: </w:t>
      </w:r>
      <w:r>
        <w:tab/>
        <w:t>Statement of changes in equity</w:t>
      </w:r>
      <w:r>
        <w:tab/>
        <w:t>($ million)</w:t>
      </w:r>
    </w:p>
    <w:tbl>
      <w:tblPr>
        <w:tblStyle w:val="DTFTableNumeric"/>
        <w:tblW w:w="7938" w:type="dxa"/>
        <w:tblLayout w:type="fixed"/>
        <w:tblLook w:val="06A0" w:firstRow="1" w:lastRow="0" w:firstColumn="1" w:lastColumn="0" w:noHBand="1" w:noVBand="1"/>
        <w:tblDescription w:val="Type:DtfTable|Workbook:Rawdata\Budget\BP5\Financial Statements\Chapter 3 DFS\Link_ BP5 Ch3 DFS Master.xlsx|Table:DGS_SOCIE"/>
      </w:tblPr>
      <w:tblGrid>
        <w:gridCol w:w="2694"/>
        <w:gridCol w:w="386"/>
        <w:gridCol w:w="889"/>
        <w:gridCol w:w="1134"/>
        <w:gridCol w:w="993"/>
        <w:gridCol w:w="850"/>
        <w:gridCol w:w="992"/>
      </w:tblGrid>
      <w:tr w:rsidR="00D857DC" w14:paraId="48FB1907"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94" w:type="dxa"/>
            <w:tcBorders>
              <w:top w:val="single" w:sz="6" w:space="0" w:color="auto"/>
              <w:bottom w:val="single" w:sz="6" w:space="0" w:color="auto"/>
            </w:tcBorders>
          </w:tcPr>
          <w:p w14:paraId="36C46BC7" w14:textId="77777777" w:rsidR="00D857DC" w:rsidRDefault="00D857DC" w:rsidP="008A2BB8">
            <w:pPr>
              <w:keepNext/>
            </w:pPr>
          </w:p>
        </w:tc>
        <w:tc>
          <w:tcPr>
            <w:tcW w:w="1275" w:type="dxa"/>
            <w:gridSpan w:val="2"/>
            <w:tcBorders>
              <w:top w:val="single" w:sz="6" w:space="0" w:color="auto"/>
              <w:bottom w:val="single" w:sz="6" w:space="0" w:color="auto"/>
            </w:tcBorders>
          </w:tcPr>
          <w:p w14:paraId="2867805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Accumulated surplus/(deficit)</w:t>
            </w:r>
          </w:p>
        </w:tc>
        <w:tc>
          <w:tcPr>
            <w:tcW w:w="1134" w:type="dxa"/>
            <w:tcBorders>
              <w:top w:val="single" w:sz="6" w:space="0" w:color="auto"/>
              <w:bottom w:val="single" w:sz="6" w:space="0" w:color="auto"/>
            </w:tcBorders>
          </w:tcPr>
          <w:p w14:paraId="25B37BA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Contributions by owner</w:t>
            </w:r>
          </w:p>
        </w:tc>
        <w:tc>
          <w:tcPr>
            <w:tcW w:w="993" w:type="dxa"/>
            <w:tcBorders>
              <w:top w:val="single" w:sz="6" w:space="0" w:color="auto"/>
              <w:bottom w:val="single" w:sz="6" w:space="0" w:color="auto"/>
            </w:tcBorders>
          </w:tcPr>
          <w:p w14:paraId="719B545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Revaluation surplus</w:t>
            </w:r>
          </w:p>
        </w:tc>
        <w:tc>
          <w:tcPr>
            <w:tcW w:w="850" w:type="dxa"/>
            <w:tcBorders>
              <w:top w:val="single" w:sz="6" w:space="0" w:color="auto"/>
              <w:bottom w:val="single" w:sz="6" w:space="0" w:color="auto"/>
            </w:tcBorders>
          </w:tcPr>
          <w:p w14:paraId="6EFE661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Other reserves</w:t>
            </w:r>
          </w:p>
        </w:tc>
        <w:tc>
          <w:tcPr>
            <w:tcW w:w="992" w:type="dxa"/>
            <w:tcBorders>
              <w:top w:val="single" w:sz="6" w:space="0" w:color="auto"/>
              <w:bottom w:val="single" w:sz="6" w:space="0" w:color="auto"/>
            </w:tcBorders>
          </w:tcPr>
          <w:p w14:paraId="309E6E5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Total equity</w:t>
            </w:r>
          </w:p>
        </w:tc>
      </w:tr>
      <w:tr w:rsidR="00D857DC" w14:paraId="162DCB6B" w14:textId="77777777" w:rsidTr="00F8247C">
        <w:tc>
          <w:tcPr>
            <w:cnfStyle w:val="001000000000" w:firstRow="0" w:lastRow="0" w:firstColumn="1" w:lastColumn="0" w:oddVBand="0" w:evenVBand="0" w:oddHBand="0" w:evenHBand="0" w:firstRowFirstColumn="0" w:firstRowLastColumn="0" w:lastRowFirstColumn="0" w:lastRowLastColumn="0"/>
            <w:tcW w:w="3080" w:type="dxa"/>
            <w:gridSpan w:val="2"/>
            <w:tcBorders>
              <w:top w:val="single" w:sz="6" w:space="0" w:color="auto"/>
            </w:tcBorders>
          </w:tcPr>
          <w:p w14:paraId="63FC0831" w14:textId="77777777" w:rsidR="00D857DC" w:rsidRDefault="00D857DC" w:rsidP="008A2BB8">
            <w:r>
              <w:rPr>
                <w:b/>
              </w:rPr>
              <w:t>Opening balance 1 July 2021</w:t>
            </w:r>
          </w:p>
        </w:tc>
        <w:tc>
          <w:tcPr>
            <w:tcW w:w="889" w:type="dxa"/>
            <w:tcBorders>
              <w:top w:val="single" w:sz="6" w:space="0" w:color="auto"/>
            </w:tcBorders>
          </w:tcPr>
          <w:p w14:paraId="56D33A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1134" w:type="dxa"/>
            <w:tcBorders>
              <w:top w:val="single" w:sz="6" w:space="0" w:color="auto"/>
            </w:tcBorders>
          </w:tcPr>
          <w:p w14:paraId="006B02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93" w:type="dxa"/>
            <w:tcBorders>
              <w:top w:val="single" w:sz="6" w:space="0" w:color="auto"/>
            </w:tcBorders>
          </w:tcPr>
          <w:p w14:paraId="243D473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0" w:type="dxa"/>
            <w:tcBorders>
              <w:top w:val="single" w:sz="6" w:space="0" w:color="auto"/>
            </w:tcBorders>
          </w:tcPr>
          <w:p w14:paraId="5DE0D3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92" w:type="dxa"/>
            <w:tcBorders>
              <w:top w:val="single" w:sz="6" w:space="0" w:color="auto"/>
            </w:tcBorders>
          </w:tcPr>
          <w:p w14:paraId="152A63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0925C47A" w14:textId="77777777" w:rsidTr="00F8247C">
        <w:tc>
          <w:tcPr>
            <w:cnfStyle w:val="001000000000" w:firstRow="0" w:lastRow="0" w:firstColumn="1" w:lastColumn="0" w:oddVBand="0" w:evenVBand="0" w:oddHBand="0" w:evenHBand="0" w:firstRowFirstColumn="0" w:firstRowLastColumn="0" w:lastRowFirstColumn="0" w:lastRowLastColumn="0"/>
            <w:tcW w:w="3080" w:type="dxa"/>
            <w:gridSpan w:val="2"/>
          </w:tcPr>
          <w:p w14:paraId="75E17A72" w14:textId="77777777" w:rsidR="00D857DC" w:rsidRDefault="00D857DC" w:rsidP="008A2BB8">
            <w:r>
              <w:t>Comprehensive result</w:t>
            </w:r>
          </w:p>
        </w:tc>
        <w:tc>
          <w:tcPr>
            <w:tcW w:w="889" w:type="dxa"/>
          </w:tcPr>
          <w:p w14:paraId="662358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34" w:type="dxa"/>
          </w:tcPr>
          <w:p w14:paraId="750924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3" w:type="dxa"/>
          </w:tcPr>
          <w:p w14:paraId="7ABF29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Pr>
          <w:p w14:paraId="12AD8C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2" w:type="dxa"/>
          </w:tcPr>
          <w:p w14:paraId="2701BF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3D98038A" w14:textId="77777777" w:rsidTr="00F8247C">
        <w:tc>
          <w:tcPr>
            <w:cnfStyle w:val="001000000000" w:firstRow="0" w:lastRow="0" w:firstColumn="1" w:lastColumn="0" w:oddVBand="0" w:evenVBand="0" w:oddHBand="0" w:evenHBand="0" w:firstRowFirstColumn="0" w:firstRowLastColumn="0" w:lastRowFirstColumn="0" w:lastRowLastColumn="0"/>
            <w:tcW w:w="3080" w:type="dxa"/>
            <w:gridSpan w:val="2"/>
            <w:tcBorders>
              <w:bottom w:val="single" w:sz="6" w:space="0" w:color="auto"/>
            </w:tcBorders>
          </w:tcPr>
          <w:p w14:paraId="08EF37BE" w14:textId="77777777" w:rsidR="00D857DC" w:rsidRDefault="00D857DC" w:rsidP="008A2BB8">
            <w:r>
              <w:t>Transactions with owners in their capacity as owners</w:t>
            </w:r>
          </w:p>
        </w:tc>
        <w:tc>
          <w:tcPr>
            <w:tcW w:w="889" w:type="dxa"/>
            <w:tcBorders>
              <w:bottom w:val="single" w:sz="6" w:space="0" w:color="auto"/>
            </w:tcBorders>
          </w:tcPr>
          <w:p w14:paraId="5C3A29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34" w:type="dxa"/>
            <w:tcBorders>
              <w:bottom w:val="single" w:sz="6" w:space="0" w:color="auto"/>
            </w:tcBorders>
          </w:tcPr>
          <w:p w14:paraId="3E4688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3" w:type="dxa"/>
            <w:tcBorders>
              <w:bottom w:val="single" w:sz="6" w:space="0" w:color="auto"/>
            </w:tcBorders>
          </w:tcPr>
          <w:p w14:paraId="32EDC0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Borders>
              <w:bottom w:val="single" w:sz="6" w:space="0" w:color="auto"/>
            </w:tcBorders>
          </w:tcPr>
          <w:p w14:paraId="65EE95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2" w:type="dxa"/>
            <w:tcBorders>
              <w:bottom w:val="single" w:sz="6" w:space="0" w:color="auto"/>
            </w:tcBorders>
          </w:tcPr>
          <w:p w14:paraId="0CE4B8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9023A98" w14:textId="77777777" w:rsidTr="00F8247C">
        <w:tc>
          <w:tcPr>
            <w:cnfStyle w:val="001000000000" w:firstRow="0" w:lastRow="0" w:firstColumn="1" w:lastColumn="0" w:oddVBand="0" w:evenVBand="0" w:oddHBand="0" w:evenHBand="0" w:firstRowFirstColumn="0" w:firstRowLastColumn="0" w:lastRowFirstColumn="0" w:lastRowLastColumn="0"/>
            <w:tcW w:w="3080" w:type="dxa"/>
            <w:gridSpan w:val="2"/>
            <w:tcBorders>
              <w:top w:val="single" w:sz="6" w:space="0" w:color="auto"/>
            </w:tcBorders>
          </w:tcPr>
          <w:p w14:paraId="0BCCA6FE" w14:textId="77777777" w:rsidR="00D857DC" w:rsidRDefault="00D857DC" w:rsidP="008A2BB8">
            <w:r>
              <w:rPr>
                <w:b/>
              </w:rPr>
              <w:t>Closing balance 30 June 2022 (actual)</w:t>
            </w:r>
          </w:p>
        </w:tc>
        <w:tc>
          <w:tcPr>
            <w:tcW w:w="889" w:type="dxa"/>
            <w:tcBorders>
              <w:top w:val="single" w:sz="6" w:space="0" w:color="auto"/>
            </w:tcBorders>
          </w:tcPr>
          <w:p w14:paraId="452F1A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1134" w:type="dxa"/>
            <w:tcBorders>
              <w:top w:val="single" w:sz="6" w:space="0" w:color="auto"/>
            </w:tcBorders>
          </w:tcPr>
          <w:p w14:paraId="3B1075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93" w:type="dxa"/>
            <w:tcBorders>
              <w:top w:val="single" w:sz="6" w:space="0" w:color="auto"/>
            </w:tcBorders>
          </w:tcPr>
          <w:p w14:paraId="017F64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0" w:type="dxa"/>
            <w:tcBorders>
              <w:top w:val="single" w:sz="6" w:space="0" w:color="auto"/>
            </w:tcBorders>
          </w:tcPr>
          <w:p w14:paraId="0F324B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92" w:type="dxa"/>
            <w:tcBorders>
              <w:top w:val="single" w:sz="6" w:space="0" w:color="auto"/>
            </w:tcBorders>
          </w:tcPr>
          <w:p w14:paraId="1785F4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1A31A45F" w14:textId="77777777" w:rsidTr="00F8247C">
        <w:tc>
          <w:tcPr>
            <w:cnfStyle w:val="001000000000" w:firstRow="0" w:lastRow="0" w:firstColumn="1" w:lastColumn="0" w:oddVBand="0" w:evenVBand="0" w:oddHBand="0" w:evenHBand="0" w:firstRowFirstColumn="0" w:firstRowLastColumn="0" w:lastRowFirstColumn="0" w:lastRowLastColumn="0"/>
            <w:tcW w:w="3080" w:type="dxa"/>
            <w:gridSpan w:val="2"/>
          </w:tcPr>
          <w:p w14:paraId="358E91C1" w14:textId="77777777" w:rsidR="00D857DC" w:rsidRDefault="00D857DC" w:rsidP="008A2BB8">
            <w:r>
              <w:t>Comprehensive result</w:t>
            </w:r>
          </w:p>
        </w:tc>
        <w:tc>
          <w:tcPr>
            <w:tcW w:w="889" w:type="dxa"/>
          </w:tcPr>
          <w:p w14:paraId="397A61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34" w:type="dxa"/>
          </w:tcPr>
          <w:p w14:paraId="26FF5A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3" w:type="dxa"/>
          </w:tcPr>
          <w:p w14:paraId="2D34C0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Pr>
          <w:p w14:paraId="5BD65E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2" w:type="dxa"/>
          </w:tcPr>
          <w:p w14:paraId="49F369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F4931E6" w14:textId="77777777" w:rsidTr="00F8247C">
        <w:tc>
          <w:tcPr>
            <w:cnfStyle w:val="001000000000" w:firstRow="0" w:lastRow="0" w:firstColumn="1" w:lastColumn="0" w:oddVBand="0" w:evenVBand="0" w:oddHBand="0" w:evenHBand="0" w:firstRowFirstColumn="0" w:firstRowLastColumn="0" w:lastRowFirstColumn="0" w:lastRowLastColumn="0"/>
            <w:tcW w:w="3080" w:type="dxa"/>
            <w:gridSpan w:val="2"/>
            <w:tcBorders>
              <w:bottom w:val="single" w:sz="6" w:space="0" w:color="auto"/>
            </w:tcBorders>
          </w:tcPr>
          <w:p w14:paraId="7D7B9CDC" w14:textId="77777777" w:rsidR="00D857DC" w:rsidRDefault="00D857DC" w:rsidP="008A2BB8">
            <w:r>
              <w:t>Transactions with owners in their capacity as owners</w:t>
            </w:r>
          </w:p>
        </w:tc>
        <w:tc>
          <w:tcPr>
            <w:tcW w:w="889" w:type="dxa"/>
            <w:tcBorders>
              <w:bottom w:val="single" w:sz="6" w:space="0" w:color="auto"/>
            </w:tcBorders>
          </w:tcPr>
          <w:p w14:paraId="0A3DA7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34" w:type="dxa"/>
            <w:tcBorders>
              <w:bottom w:val="single" w:sz="6" w:space="0" w:color="auto"/>
            </w:tcBorders>
          </w:tcPr>
          <w:p w14:paraId="7A554B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3" w:type="dxa"/>
            <w:tcBorders>
              <w:bottom w:val="single" w:sz="6" w:space="0" w:color="auto"/>
            </w:tcBorders>
          </w:tcPr>
          <w:p w14:paraId="35393A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Borders>
              <w:bottom w:val="single" w:sz="6" w:space="0" w:color="auto"/>
            </w:tcBorders>
          </w:tcPr>
          <w:p w14:paraId="6F89FD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2" w:type="dxa"/>
            <w:tcBorders>
              <w:bottom w:val="single" w:sz="6" w:space="0" w:color="auto"/>
            </w:tcBorders>
          </w:tcPr>
          <w:p w14:paraId="1BD617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52EA7E0F" w14:textId="77777777" w:rsidTr="00F8247C">
        <w:tc>
          <w:tcPr>
            <w:cnfStyle w:val="001000000000" w:firstRow="0" w:lastRow="0" w:firstColumn="1" w:lastColumn="0" w:oddVBand="0" w:evenVBand="0" w:oddHBand="0" w:evenHBand="0" w:firstRowFirstColumn="0" w:firstRowLastColumn="0" w:lastRowFirstColumn="0" w:lastRowLastColumn="0"/>
            <w:tcW w:w="3080" w:type="dxa"/>
            <w:gridSpan w:val="2"/>
            <w:tcBorders>
              <w:top w:val="single" w:sz="6" w:space="0" w:color="auto"/>
            </w:tcBorders>
          </w:tcPr>
          <w:p w14:paraId="360C3C97" w14:textId="77777777" w:rsidR="00D857DC" w:rsidRDefault="00D857DC" w:rsidP="008A2BB8">
            <w:r>
              <w:rPr>
                <w:b/>
              </w:rPr>
              <w:t>Closing balance 30 June 2023 (budget)</w:t>
            </w:r>
          </w:p>
        </w:tc>
        <w:tc>
          <w:tcPr>
            <w:tcW w:w="889" w:type="dxa"/>
            <w:tcBorders>
              <w:top w:val="single" w:sz="6" w:space="0" w:color="auto"/>
            </w:tcBorders>
          </w:tcPr>
          <w:p w14:paraId="0E7D46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1134" w:type="dxa"/>
            <w:tcBorders>
              <w:top w:val="single" w:sz="6" w:space="0" w:color="auto"/>
            </w:tcBorders>
          </w:tcPr>
          <w:p w14:paraId="77026C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93" w:type="dxa"/>
            <w:tcBorders>
              <w:top w:val="single" w:sz="6" w:space="0" w:color="auto"/>
            </w:tcBorders>
          </w:tcPr>
          <w:p w14:paraId="3316D1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50" w:type="dxa"/>
            <w:tcBorders>
              <w:top w:val="single" w:sz="6" w:space="0" w:color="auto"/>
            </w:tcBorders>
          </w:tcPr>
          <w:p w14:paraId="0D5F6C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92" w:type="dxa"/>
            <w:tcBorders>
              <w:top w:val="single" w:sz="6" w:space="0" w:color="auto"/>
            </w:tcBorders>
          </w:tcPr>
          <w:p w14:paraId="20CC26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5F543651" w14:textId="77777777" w:rsidTr="00F8247C">
        <w:tc>
          <w:tcPr>
            <w:cnfStyle w:val="001000000000" w:firstRow="0" w:lastRow="0" w:firstColumn="1" w:lastColumn="0" w:oddVBand="0" w:evenVBand="0" w:oddHBand="0" w:evenHBand="0" w:firstRowFirstColumn="0" w:firstRowLastColumn="0" w:lastRowFirstColumn="0" w:lastRowLastColumn="0"/>
            <w:tcW w:w="3080" w:type="dxa"/>
            <w:gridSpan w:val="2"/>
          </w:tcPr>
          <w:p w14:paraId="08F2DF38" w14:textId="77777777" w:rsidR="00D857DC" w:rsidRDefault="00D857DC" w:rsidP="008A2BB8">
            <w:r>
              <w:t>Comprehensive result</w:t>
            </w:r>
          </w:p>
        </w:tc>
        <w:tc>
          <w:tcPr>
            <w:tcW w:w="889" w:type="dxa"/>
          </w:tcPr>
          <w:p w14:paraId="686A0B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w:t>
            </w:r>
          </w:p>
        </w:tc>
        <w:tc>
          <w:tcPr>
            <w:tcW w:w="1134" w:type="dxa"/>
          </w:tcPr>
          <w:p w14:paraId="474F16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3" w:type="dxa"/>
          </w:tcPr>
          <w:p w14:paraId="400F17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(73)</w:t>
            </w:r>
          </w:p>
        </w:tc>
        <w:tc>
          <w:tcPr>
            <w:tcW w:w="850" w:type="dxa"/>
          </w:tcPr>
          <w:p w14:paraId="1E1288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w:t>
            </w:r>
          </w:p>
        </w:tc>
        <w:tc>
          <w:tcPr>
            <w:tcW w:w="992" w:type="dxa"/>
          </w:tcPr>
          <w:p w14:paraId="4814C1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w:t>
            </w:r>
          </w:p>
        </w:tc>
      </w:tr>
      <w:tr w:rsidR="00D857DC" w14:paraId="0E88DB6C" w14:textId="77777777" w:rsidTr="00F8247C">
        <w:tc>
          <w:tcPr>
            <w:cnfStyle w:val="001000000000" w:firstRow="0" w:lastRow="0" w:firstColumn="1" w:lastColumn="0" w:oddVBand="0" w:evenVBand="0" w:oddHBand="0" w:evenHBand="0" w:firstRowFirstColumn="0" w:firstRowLastColumn="0" w:lastRowFirstColumn="0" w:lastRowLastColumn="0"/>
            <w:tcW w:w="3080" w:type="dxa"/>
            <w:gridSpan w:val="2"/>
            <w:tcBorders>
              <w:bottom w:val="single" w:sz="6" w:space="0" w:color="auto"/>
            </w:tcBorders>
          </w:tcPr>
          <w:p w14:paraId="3CB4A78E" w14:textId="77777777" w:rsidR="00D857DC" w:rsidRDefault="00D857DC" w:rsidP="008A2BB8">
            <w:r>
              <w:t>Transactions with owners in their capacity as owners</w:t>
            </w:r>
          </w:p>
        </w:tc>
        <w:tc>
          <w:tcPr>
            <w:tcW w:w="889" w:type="dxa"/>
            <w:tcBorders>
              <w:bottom w:val="single" w:sz="6" w:space="0" w:color="auto"/>
            </w:tcBorders>
          </w:tcPr>
          <w:p w14:paraId="798CBC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34" w:type="dxa"/>
            <w:tcBorders>
              <w:bottom w:val="single" w:sz="6" w:space="0" w:color="auto"/>
            </w:tcBorders>
          </w:tcPr>
          <w:p w14:paraId="271B7F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876</w:t>
            </w:r>
          </w:p>
        </w:tc>
        <w:tc>
          <w:tcPr>
            <w:tcW w:w="993" w:type="dxa"/>
            <w:tcBorders>
              <w:bottom w:val="single" w:sz="6" w:space="0" w:color="auto"/>
            </w:tcBorders>
          </w:tcPr>
          <w:p w14:paraId="64F0C5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385</w:t>
            </w:r>
          </w:p>
        </w:tc>
        <w:tc>
          <w:tcPr>
            <w:tcW w:w="850" w:type="dxa"/>
            <w:tcBorders>
              <w:bottom w:val="single" w:sz="6" w:space="0" w:color="auto"/>
            </w:tcBorders>
          </w:tcPr>
          <w:p w14:paraId="03CC45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w:t>
            </w:r>
          </w:p>
        </w:tc>
        <w:tc>
          <w:tcPr>
            <w:tcW w:w="992" w:type="dxa"/>
            <w:tcBorders>
              <w:bottom w:val="single" w:sz="6" w:space="0" w:color="auto"/>
            </w:tcBorders>
          </w:tcPr>
          <w:p w14:paraId="4E96E9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1 222</w:t>
            </w:r>
          </w:p>
        </w:tc>
      </w:tr>
      <w:tr w:rsidR="00D857DC" w14:paraId="25CCAA41" w14:textId="77777777" w:rsidTr="00F8247C">
        <w:tc>
          <w:tcPr>
            <w:cnfStyle w:val="001000000000" w:firstRow="0" w:lastRow="0" w:firstColumn="1" w:lastColumn="0" w:oddVBand="0" w:evenVBand="0" w:oddHBand="0" w:evenHBand="0" w:firstRowFirstColumn="0" w:firstRowLastColumn="0" w:lastRowFirstColumn="0" w:lastRowLastColumn="0"/>
            <w:tcW w:w="3080" w:type="dxa"/>
            <w:gridSpan w:val="2"/>
            <w:tcBorders>
              <w:top w:val="single" w:sz="6" w:space="0" w:color="auto"/>
            </w:tcBorders>
          </w:tcPr>
          <w:p w14:paraId="335684BE" w14:textId="77777777" w:rsidR="00D857DC" w:rsidRDefault="00D857DC" w:rsidP="008A2BB8">
            <w:r>
              <w:rPr>
                <w:b/>
              </w:rPr>
              <w:t>Closing balance 30 June 2023 (revised)</w:t>
            </w:r>
            <w:r>
              <w:rPr>
                <w:b/>
                <w:vertAlign w:val="superscript"/>
              </w:rPr>
              <w:t xml:space="preserve"> (a)</w:t>
            </w:r>
          </w:p>
        </w:tc>
        <w:tc>
          <w:tcPr>
            <w:tcW w:w="889" w:type="dxa"/>
            <w:tcBorders>
              <w:top w:val="single" w:sz="6" w:space="0" w:color="auto"/>
            </w:tcBorders>
          </w:tcPr>
          <w:p w14:paraId="192F43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w:t>
            </w:r>
          </w:p>
        </w:tc>
        <w:tc>
          <w:tcPr>
            <w:tcW w:w="1134" w:type="dxa"/>
            <w:tcBorders>
              <w:top w:val="single" w:sz="6" w:space="0" w:color="auto"/>
            </w:tcBorders>
          </w:tcPr>
          <w:p w14:paraId="454E43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876</w:t>
            </w:r>
          </w:p>
        </w:tc>
        <w:tc>
          <w:tcPr>
            <w:tcW w:w="993" w:type="dxa"/>
            <w:tcBorders>
              <w:top w:val="single" w:sz="6" w:space="0" w:color="auto"/>
            </w:tcBorders>
          </w:tcPr>
          <w:p w14:paraId="666D37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312</w:t>
            </w:r>
          </w:p>
        </w:tc>
        <w:tc>
          <w:tcPr>
            <w:tcW w:w="850" w:type="dxa"/>
            <w:tcBorders>
              <w:top w:val="single" w:sz="6" w:space="0" w:color="auto"/>
            </w:tcBorders>
          </w:tcPr>
          <w:p w14:paraId="06FD0E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92" w:type="dxa"/>
            <w:tcBorders>
              <w:top w:val="single" w:sz="6" w:space="0" w:color="auto"/>
            </w:tcBorders>
          </w:tcPr>
          <w:p w14:paraId="350F44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1 174</w:t>
            </w:r>
          </w:p>
        </w:tc>
      </w:tr>
      <w:tr w:rsidR="00D857DC" w14:paraId="24B6CB53" w14:textId="77777777" w:rsidTr="00F8247C">
        <w:tc>
          <w:tcPr>
            <w:cnfStyle w:val="001000000000" w:firstRow="0" w:lastRow="0" w:firstColumn="1" w:lastColumn="0" w:oddVBand="0" w:evenVBand="0" w:oddHBand="0" w:evenHBand="0" w:firstRowFirstColumn="0" w:firstRowLastColumn="0" w:lastRowFirstColumn="0" w:lastRowLastColumn="0"/>
            <w:tcW w:w="3080" w:type="dxa"/>
            <w:gridSpan w:val="2"/>
          </w:tcPr>
          <w:p w14:paraId="37AC3DCE" w14:textId="77777777" w:rsidR="00D857DC" w:rsidRDefault="00D857DC" w:rsidP="008A2BB8">
            <w:r>
              <w:t>Comprehensive result</w:t>
            </w:r>
          </w:p>
        </w:tc>
        <w:tc>
          <w:tcPr>
            <w:tcW w:w="889" w:type="dxa"/>
          </w:tcPr>
          <w:p w14:paraId="65CBD8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w:t>
            </w:r>
          </w:p>
        </w:tc>
        <w:tc>
          <w:tcPr>
            <w:tcW w:w="1134" w:type="dxa"/>
          </w:tcPr>
          <w:p w14:paraId="583ECB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3" w:type="dxa"/>
          </w:tcPr>
          <w:p w14:paraId="7C0A000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Pr>
          <w:p w14:paraId="26B093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2" w:type="dxa"/>
          </w:tcPr>
          <w:p w14:paraId="5F0D85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w:t>
            </w:r>
          </w:p>
        </w:tc>
      </w:tr>
      <w:tr w:rsidR="00D857DC" w14:paraId="5E4BCB19" w14:textId="77777777" w:rsidTr="00F8247C">
        <w:tc>
          <w:tcPr>
            <w:cnfStyle w:val="001000000000" w:firstRow="0" w:lastRow="0" w:firstColumn="1" w:lastColumn="0" w:oddVBand="0" w:evenVBand="0" w:oddHBand="0" w:evenHBand="0" w:firstRowFirstColumn="0" w:firstRowLastColumn="0" w:lastRowFirstColumn="0" w:lastRowLastColumn="0"/>
            <w:tcW w:w="3080" w:type="dxa"/>
            <w:gridSpan w:val="2"/>
            <w:tcBorders>
              <w:bottom w:val="single" w:sz="6" w:space="0" w:color="auto"/>
            </w:tcBorders>
          </w:tcPr>
          <w:p w14:paraId="13A2E315" w14:textId="77777777" w:rsidR="00D857DC" w:rsidRDefault="00D857DC" w:rsidP="008A2BB8">
            <w:r>
              <w:t>Transactions with owners in their capacity as owners</w:t>
            </w:r>
          </w:p>
        </w:tc>
        <w:tc>
          <w:tcPr>
            <w:tcW w:w="889" w:type="dxa"/>
            <w:tcBorders>
              <w:bottom w:val="single" w:sz="6" w:space="0" w:color="auto"/>
            </w:tcBorders>
          </w:tcPr>
          <w:p w14:paraId="6AEE4B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34" w:type="dxa"/>
            <w:tcBorders>
              <w:bottom w:val="single" w:sz="6" w:space="0" w:color="auto"/>
            </w:tcBorders>
          </w:tcPr>
          <w:p w14:paraId="52CED5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3" w:type="dxa"/>
            <w:tcBorders>
              <w:bottom w:val="single" w:sz="6" w:space="0" w:color="auto"/>
            </w:tcBorders>
          </w:tcPr>
          <w:p w14:paraId="63E652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50" w:type="dxa"/>
            <w:tcBorders>
              <w:bottom w:val="single" w:sz="6" w:space="0" w:color="auto"/>
            </w:tcBorders>
          </w:tcPr>
          <w:p w14:paraId="15E607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2" w:type="dxa"/>
            <w:tcBorders>
              <w:bottom w:val="single" w:sz="6" w:space="0" w:color="auto"/>
            </w:tcBorders>
          </w:tcPr>
          <w:p w14:paraId="34AFFB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47D05F87" w14:textId="77777777" w:rsidTr="00F8247C">
        <w:tc>
          <w:tcPr>
            <w:cnfStyle w:val="001000000000" w:firstRow="0" w:lastRow="0" w:firstColumn="1" w:lastColumn="0" w:oddVBand="0" w:evenVBand="0" w:oddHBand="0" w:evenHBand="0" w:firstRowFirstColumn="0" w:firstRowLastColumn="0" w:lastRowFirstColumn="0" w:lastRowLastColumn="0"/>
            <w:tcW w:w="3080" w:type="dxa"/>
            <w:gridSpan w:val="2"/>
            <w:tcBorders>
              <w:top w:val="single" w:sz="6" w:space="0" w:color="auto"/>
              <w:bottom w:val="single" w:sz="12" w:space="0" w:color="auto"/>
            </w:tcBorders>
          </w:tcPr>
          <w:p w14:paraId="1CBB5886" w14:textId="77777777" w:rsidR="00D857DC" w:rsidRDefault="00D857DC" w:rsidP="008A2BB8">
            <w:r>
              <w:rPr>
                <w:b/>
              </w:rPr>
              <w:t>Closing balance 30 June 2024 (budget)</w:t>
            </w:r>
            <w:r>
              <w:rPr>
                <w:b/>
                <w:vertAlign w:val="superscript"/>
              </w:rPr>
              <w:t xml:space="preserve"> (a)</w:t>
            </w:r>
          </w:p>
        </w:tc>
        <w:tc>
          <w:tcPr>
            <w:tcW w:w="889" w:type="dxa"/>
            <w:tcBorders>
              <w:top w:val="single" w:sz="6" w:space="0" w:color="auto"/>
              <w:bottom w:val="single" w:sz="12" w:space="0" w:color="auto"/>
            </w:tcBorders>
          </w:tcPr>
          <w:p w14:paraId="5A3FC9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w:t>
            </w:r>
          </w:p>
        </w:tc>
        <w:tc>
          <w:tcPr>
            <w:tcW w:w="1134" w:type="dxa"/>
            <w:tcBorders>
              <w:top w:val="single" w:sz="6" w:space="0" w:color="auto"/>
              <w:bottom w:val="single" w:sz="12" w:space="0" w:color="auto"/>
            </w:tcBorders>
          </w:tcPr>
          <w:p w14:paraId="5C1D20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876</w:t>
            </w:r>
          </w:p>
        </w:tc>
        <w:tc>
          <w:tcPr>
            <w:tcW w:w="993" w:type="dxa"/>
            <w:tcBorders>
              <w:top w:val="single" w:sz="6" w:space="0" w:color="auto"/>
              <w:bottom w:val="single" w:sz="12" w:space="0" w:color="auto"/>
            </w:tcBorders>
          </w:tcPr>
          <w:p w14:paraId="646CD4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312</w:t>
            </w:r>
          </w:p>
        </w:tc>
        <w:tc>
          <w:tcPr>
            <w:tcW w:w="850" w:type="dxa"/>
            <w:tcBorders>
              <w:top w:val="single" w:sz="6" w:space="0" w:color="auto"/>
              <w:bottom w:val="single" w:sz="12" w:space="0" w:color="auto"/>
            </w:tcBorders>
          </w:tcPr>
          <w:p w14:paraId="3E2DC5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92" w:type="dxa"/>
            <w:tcBorders>
              <w:top w:val="single" w:sz="6" w:space="0" w:color="auto"/>
              <w:bottom w:val="single" w:sz="12" w:space="0" w:color="auto"/>
            </w:tcBorders>
          </w:tcPr>
          <w:p w14:paraId="7CF7C1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1 196</w:t>
            </w:r>
          </w:p>
        </w:tc>
      </w:tr>
    </w:tbl>
    <w:p w14:paraId="1FED9F3A" w14:textId="77777777" w:rsidR="00D857DC" w:rsidRDefault="00D857DC" w:rsidP="00D857DC">
      <w:pPr>
        <w:pStyle w:val="Source"/>
      </w:pPr>
      <w:r>
        <w:t>Source: Departments of Government Services, and Treasury and Finance</w:t>
      </w:r>
    </w:p>
    <w:p w14:paraId="7A023E19" w14:textId="77777777" w:rsidR="00D857DC" w:rsidRDefault="00D857DC" w:rsidP="00D857DC">
      <w:pPr>
        <w:pStyle w:val="Note"/>
      </w:pPr>
      <w:r>
        <w:t>Note:</w:t>
      </w:r>
    </w:p>
    <w:p w14:paraId="4315309B" w14:textId="00E12D51" w:rsidR="00D857DC" w:rsidRDefault="00D857DC" w:rsidP="005A3BE1">
      <w:pPr>
        <w:pStyle w:val="Note"/>
        <w:ind w:right="-170"/>
      </w:pPr>
      <w:r>
        <w:t>(a)</w:t>
      </w:r>
      <w:r>
        <w:tab/>
        <w:t>The Department of Government Services commenced operations on 1 January 2023. The 2022-23 revised budget and 2023</w:t>
      </w:r>
      <w:r>
        <w:noBreakHyphen/>
        <w:t>24 budget reflect the impact of the machinery of government changes effective from 1 January 2023.</w:t>
      </w:r>
    </w:p>
    <w:p w14:paraId="1EF676F6" w14:textId="77777777" w:rsidR="00D857DC" w:rsidRPr="009A38F9" w:rsidRDefault="00D857DC" w:rsidP="00D857DC"/>
    <w:p w14:paraId="703E8E3C" w14:textId="77777777" w:rsidR="00D857DC" w:rsidRDefault="00D857DC" w:rsidP="00D857DC"/>
    <w:p w14:paraId="2AE38FF4" w14:textId="77777777" w:rsidR="00D857DC" w:rsidRPr="009A38F9" w:rsidRDefault="00D857DC" w:rsidP="00D857DC"/>
    <w:p w14:paraId="77165CBA" w14:textId="7B62AD99" w:rsidR="00D857DC" w:rsidRDefault="00D857DC" w:rsidP="00D857DC">
      <w:pPr>
        <w:pStyle w:val="TableHeading"/>
        <w:pageBreakBefore/>
      </w:pPr>
      <w:r>
        <w:t>Table 3.</w:t>
      </w:r>
      <w:r w:rsidR="00D43AE0">
        <w:t>4</w:t>
      </w:r>
      <w:r>
        <w:t xml:space="preserve">.5: </w:t>
      </w:r>
      <w:r>
        <w:tab/>
        <w:t>Administered items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GS_AIS"/>
      </w:tblPr>
      <w:tblGrid>
        <w:gridCol w:w="4534"/>
        <w:gridCol w:w="794"/>
        <w:gridCol w:w="794"/>
        <w:gridCol w:w="794"/>
        <w:gridCol w:w="794"/>
      </w:tblGrid>
      <w:tr w:rsidR="00D857DC" w14:paraId="3F0D97B7"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2FF04AA6" w14:textId="77777777" w:rsidR="00D857DC" w:rsidRDefault="00D857DC" w:rsidP="008A2BB8">
            <w:pPr>
              <w:keepNext/>
            </w:pPr>
          </w:p>
        </w:tc>
        <w:tc>
          <w:tcPr>
            <w:tcW w:w="794" w:type="dxa"/>
          </w:tcPr>
          <w:p w14:paraId="306C9E8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Pr>
          <w:p w14:paraId="520B04F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0BCAB36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7A5236C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292FD81E"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7820C58" w14:textId="77777777" w:rsidR="00D857DC" w:rsidRDefault="00D857DC" w:rsidP="008A2BB8">
            <w:pPr>
              <w:keepNext/>
            </w:pPr>
          </w:p>
        </w:tc>
        <w:tc>
          <w:tcPr>
            <w:tcW w:w="794" w:type="dxa"/>
            <w:tcBorders>
              <w:bottom w:val="single" w:sz="6" w:space="0" w:color="auto"/>
            </w:tcBorders>
          </w:tcPr>
          <w:p w14:paraId="23203CA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p>
        </w:tc>
        <w:tc>
          <w:tcPr>
            <w:tcW w:w="794" w:type="dxa"/>
            <w:tcBorders>
              <w:bottom w:val="single" w:sz="6" w:space="0" w:color="auto"/>
            </w:tcBorders>
          </w:tcPr>
          <w:p w14:paraId="26C46ED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794" w:type="dxa"/>
            <w:tcBorders>
              <w:bottom w:val="single" w:sz="6" w:space="0" w:color="auto"/>
            </w:tcBorders>
          </w:tcPr>
          <w:p w14:paraId="58DE396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(a)</w:t>
            </w:r>
          </w:p>
        </w:tc>
        <w:tc>
          <w:tcPr>
            <w:tcW w:w="794" w:type="dxa"/>
            <w:tcBorders>
              <w:bottom w:val="single" w:sz="6" w:space="0" w:color="auto"/>
            </w:tcBorders>
          </w:tcPr>
          <w:p w14:paraId="604DF15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605AA95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B82BE02" w14:textId="77777777" w:rsidR="00D857DC" w:rsidRDefault="00D857DC" w:rsidP="008A2BB8">
            <w:r>
              <w:rPr>
                <w:b/>
              </w:rPr>
              <w:t>Administered income</w:t>
            </w:r>
          </w:p>
        </w:tc>
        <w:tc>
          <w:tcPr>
            <w:tcW w:w="794" w:type="dxa"/>
            <w:tcBorders>
              <w:top w:val="single" w:sz="6" w:space="0" w:color="auto"/>
            </w:tcBorders>
          </w:tcPr>
          <w:p w14:paraId="51C014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0E591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20FA4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D2A71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2DF4C5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1205417" w14:textId="77777777" w:rsidR="00D857DC" w:rsidRDefault="00D857DC" w:rsidP="008A2BB8">
            <w:r>
              <w:t>Sales of goods and services</w:t>
            </w:r>
          </w:p>
        </w:tc>
        <w:tc>
          <w:tcPr>
            <w:tcW w:w="794" w:type="dxa"/>
          </w:tcPr>
          <w:p w14:paraId="2046C1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56C19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F27CA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323</w:t>
            </w:r>
          </w:p>
        </w:tc>
        <w:tc>
          <w:tcPr>
            <w:tcW w:w="794" w:type="dxa"/>
          </w:tcPr>
          <w:p w14:paraId="248163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580</w:t>
            </w:r>
          </w:p>
        </w:tc>
      </w:tr>
      <w:tr w:rsidR="00D857DC" w14:paraId="65AD431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B80E31A" w14:textId="77777777" w:rsidR="00D857DC" w:rsidRDefault="00D857DC" w:rsidP="008A2BB8">
            <w:r>
              <w:t>Grants</w:t>
            </w:r>
          </w:p>
        </w:tc>
        <w:tc>
          <w:tcPr>
            <w:tcW w:w="794" w:type="dxa"/>
          </w:tcPr>
          <w:p w14:paraId="3A951E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5AFE9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8AF76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105</w:t>
            </w:r>
          </w:p>
        </w:tc>
        <w:tc>
          <w:tcPr>
            <w:tcW w:w="794" w:type="dxa"/>
          </w:tcPr>
          <w:p w14:paraId="0E6221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732</w:t>
            </w:r>
          </w:p>
        </w:tc>
      </w:tr>
      <w:tr w:rsidR="00D857DC" w14:paraId="7AEC8CC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2F467CE" w14:textId="77777777" w:rsidR="00D857DC" w:rsidRDefault="00D857DC" w:rsidP="008A2BB8">
            <w:r>
              <w:t>Interest income</w:t>
            </w:r>
          </w:p>
        </w:tc>
        <w:tc>
          <w:tcPr>
            <w:tcW w:w="794" w:type="dxa"/>
          </w:tcPr>
          <w:p w14:paraId="353F33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4A6FA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4DA8F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6FC530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r>
      <w:tr w:rsidR="00D857DC" w14:paraId="6650559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FE22D92" w14:textId="77777777" w:rsidR="00D857DC" w:rsidRDefault="00D857DC" w:rsidP="008A2BB8">
            <w:r>
              <w:t>Other revenue and income</w:t>
            </w:r>
          </w:p>
        </w:tc>
        <w:tc>
          <w:tcPr>
            <w:tcW w:w="794" w:type="dxa"/>
            <w:tcBorders>
              <w:bottom w:val="single" w:sz="6" w:space="0" w:color="auto"/>
            </w:tcBorders>
          </w:tcPr>
          <w:p w14:paraId="02FB34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A1BB8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46F9D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Borders>
              <w:bottom w:val="single" w:sz="6" w:space="0" w:color="auto"/>
            </w:tcBorders>
          </w:tcPr>
          <w:p w14:paraId="190816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5554FB3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2EF87F3" w14:textId="77777777" w:rsidR="00D857DC" w:rsidRDefault="00D857DC" w:rsidP="008A2BB8">
            <w:r>
              <w:rPr>
                <w:b/>
              </w:rPr>
              <w:t>Total administered income</w:t>
            </w:r>
          </w:p>
        </w:tc>
        <w:tc>
          <w:tcPr>
            <w:tcW w:w="794" w:type="dxa"/>
            <w:tcBorders>
              <w:top w:val="single" w:sz="6" w:space="0" w:color="auto"/>
              <w:bottom w:val="single" w:sz="6" w:space="0" w:color="auto"/>
            </w:tcBorders>
          </w:tcPr>
          <w:p w14:paraId="2A3F3A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56C006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1FCAB9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437</w:t>
            </w:r>
          </w:p>
        </w:tc>
        <w:tc>
          <w:tcPr>
            <w:tcW w:w="794" w:type="dxa"/>
            <w:tcBorders>
              <w:top w:val="single" w:sz="6" w:space="0" w:color="auto"/>
              <w:bottom w:val="single" w:sz="6" w:space="0" w:color="auto"/>
            </w:tcBorders>
          </w:tcPr>
          <w:p w14:paraId="3F2A50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1 319</w:t>
            </w:r>
          </w:p>
        </w:tc>
      </w:tr>
      <w:tr w:rsidR="00D857DC" w14:paraId="236F695F"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8356822" w14:textId="77777777" w:rsidR="00D857DC" w:rsidRDefault="00D857DC" w:rsidP="008A2BB8"/>
        </w:tc>
        <w:tc>
          <w:tcPr>
            <w:tcW w:w="794" w:type="dxa"/>
            <w:tcBorders>
              <w:top w:val="single" w:sz="6" w:space="0" w:color="auto"/>
            </w:tcBorders>
          </w:tcPr>
          <w:p w14:paraId="73E8B8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1F3DE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3B393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B2131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84560B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42A17EA" w14:textId="77777777" w:rsidR="00D857DC" w:rsidRDefault="00D857DC" w:rsidP="008A2BB8">
            <w:r>
              <w:rPr>
                <w:b/>
              </w:rPr>
              <w:t>Administered expenses</w:t>
            </w:r>
          </w:p>
        </w:tc>
        <w:tc>
          <w:tcPr>
            <w:tcW w:w="794" w:type="dxa"/>
          </w:tcPr>
          <w:p w14:paraId="5DE41A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2DAF2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48C84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DC20B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9A3769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89CAAB9" w14:textId="77777777" w:rsidR="00D857DC" w:rsidRDefault="00D857DC" w:rsidP="008A2BB8">
            <w:r>
              <w:t>Expenses on behalf of the State</w:t>
            </w:r>
          </w:p>
        </w:tc>
        <w:tc>
          <w:tcPr>
            <w:tcW w:w="794" w:type="dxa"/>
          </w:tcPr>
          <w:p w14:paraId="7D4E24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9EC12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07DA1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303</w:t>
            </w:r>
          </w:p>
        </w:tc>
        <w:tc>
          <w:tcPr>
            <w:tcW w:w="794" w:type="dxa"/>
          </w:tcPr>
          <w:p w14:paraId="5EA922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511</w:t>
            </w:r>
          </w:p>
        </w:tc>
      </w:tr>
      <w:tr w:rsidR="00D857DC" w14:paraId="60D971D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F09B72E" w14:textId="77777777" w:rsidR="00D857DC" w:rsidRDefault="00D857DC" w:rsidP="008A2BB8">
            <w:r>
              <w:t>Grant expense</w:t>
            </w:r>
          </w:p>
        </w:tc>
        <w:tc>
          <w:tcPr>
            <w:tcW w:w="794" w:type="dxa"/>
          </w:tcPr>
          <w:p w14:paraId="22C533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24C32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04416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105</w:t>
            </w:r>
          </w:p>
        </w:tc>
        <w:tc>
          <w:tcPr>
            <w:tcW w:w="794" w:type="dxa"/>
          </w:tcPr>
          <w:p w14:paraId="0F2A32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732</w:t>
            </w:r>
          </w:p>
        </w:tc>
      </w:tr>
      <w:tr w:rsidR="00D857DC" w14:paraId="7730617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0F04CB3" w14:textId="77777777" w:rsidR="00D857DC" w:rsidRDefault="00D857DC" w:rsidP="008A2BB8">
            <w:r>
              <w:t>Payments into the Consolidated Fund</w:t>
            </w:r>
          </w:p>
        </w:tc>
        <w:tc>
          <w:tcPr>
            <w:tcW w:w="794" w:type="dxa"/>
          </w:tcPr>
          <w:p w14:paraId="6DBB26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FBFD9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E0ECD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w:t>
            </w:r>
          </w:p>
        </w:tc>
        <w:tc>
          <w:tcPr>
            <w:tcW w:w="794" w:type="dxa"/>
          </w:tcPr>
          <w:p w14:paraId="58EC2A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49</w:t>
            </w:r>
          </w:p>
        </w:tc>
      </w:tr>
      <w:tr w:rsidR="00D857DC" w14:paraId="69BB37D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617CCAD" w14:textId="77777777" w:rsidR="00D857DC" w:rsidRDefault="00D857DC" w:rsidP="008A2BB8">
            <w:r>
              <w:t>Interest expense</w:t>
            </w:r>
          </w:p>
        </w:tc>
        <w:tc>
          <w:tcPr>
            <w:tcW w:w="794" w:type="dxa"/>
            <w:tcBorders>
              <w:bottom w:val="single" w:sz="6" w:space="0" w:color="auto"/>
            </w:tcBorders>
          </w:tcPr>
          <w:p w14:paraId="2A13D6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614E0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A01A2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44</w:t>
            </w:r>
          </w:p>
        </w:tc>
        <w:tc>
          <w:tcPr>
            <w:tcW w:w="794" w:type="dxa"/>
            <w:tcBorders>
              <w:bottom w:val="single" w:sz="6" w:space="0" w:color="auto"/>
            </w:tcBorders>
          </w:tcPr>
          <w:p w14:paraId="2BD6C7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67</w:t>
            </w:r>
          </w:p>
        </w:tc>
      </w:tr>
      <w:tr w:rsidR="00D857DC" w14:paraId="4A93500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E5B3549" w14:textId="77777777" w:rsidR="00D857DC" w:rsidRDefault="00D857DC" w:rsidP="008A2BB8">
            <w:r>
              <w:rPr>
                <w:b/>
              </w:rPr>
              <w:t>Total administered expenses</w:t>
            </w:r>
          </w:p>
        </w:tc>
        <w:tc>
          <w:tcPr>
            <w:tcW w:w="794" w:type="dxa"/>
            <w:tcBorders>
              <w:top w:val="single" w:sz="6" w:space="0" w:color="auto"/>
              <w:bottom w:val="single" w:sz="6" w:space="0" w:color="auto"/>
            </w:tcBorders>
          </w:tcPr>
          <w:p w14:paraId="1C1812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627B4E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2F7D9E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471</w:t>
            </w:r>
          </w:p>
        </w:tc>
        <w:tc>
          <w:tcPr>
            <w:tcW w:w="794" w:type="dxa"/>
            <w:tcBorders>
              <w:top w:val="single" w:sz="6" w:space="0" w:color="auto"/>
              <w:bottom w:val="single" w:sz="6" w:space="0" w:color="auto"/>
            </w:tcBorders>
          </w:tcPr>
          <w:p w14:paraId="012D86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1 358</w:t>
            </w:r>
          </w:p>
        </w:tc>
      </w:tr>
      <w:tr w:rsidR="00D857DC" w14:paraId="645CB39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10718EC3" w14:textId="77777777" w:rsidR="00D857DC" w:rsidRDefault="00D857DC" w:rsidP="008A2BB8">
            <w:r>
              <w:rPr>
                <w:b/>
              </w:rPr>
              <w:t>Income less expenses</w:t>
            </w:r>
          </w:p>
        </w:tc>
        <w:tc>
          <w:tcPr>
            <w:tcW w:w="794" w:type="dxa"/>
            <w:tcBorders>
              <w:top w:val="single" w:sz="6" w:space="0" w:color="auto"/>
              <w:bottom w:val="single" w:sz="6" w:space="0" w:color="auto"/>
            </w:tcBorders>
          </w:tcPr>
          <w:p w14:paraId="6F7E7D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62A517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72799C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(34)</w:t>
            </w:r>
          </w:p>
        </w:tc>
        <w:tc>
          <w:tcPr>
            <w:tcW w:w="794" w:type="dxa"/>
            <w:tcBorders>
              <w:top w:val="single" w:sz="6" w:space="0" w:color="auto"/>
              <w:bottom w:val="single" w:sz="6" w:space="0" w:color="auto"/>
            </w:tcBorders>
          </w:tcPr>
          <w:p w14:paraId="3E7332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(39)</w:t>
            </w:r>
          </w:p>
        </w:tc>
      </w:tr>
      <w:tr w:rsidR="00D857DC" w14:paraId="5D352B5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363AED5" w14:textId="77777777" w:rsidR="00D857DC" w:rsidRDefault="00D857DC" w:rsidP="008A2BB8">
            <w:r>
              <w:rPr>
                <w:b/>
              </w:rPr>
              <w:t>Other economic flows included in net result</w:t>
            </w:r>
          </w:p>
        </w:tc>
        <w:tc>
          <w:tcPr>
            <w:tcW w:w="794" w:type="dxa"/>
            <w:tcBorders>
              <w:top w:val="single" w:sz="6" w:space="0" w:color="auto"/>
            </w:tcBorders>
          </w:tcPr>
          <w:p w14:paraId="3236F3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12B32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131F2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443EF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2EC9DF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BCBAB79" w14:textId="77777777" w:rsidR="00D857DC" w:rsidRDefault="00D857DC" w:rsidP="008A2BB8">
            <w:r>
              <w:t>Net gain/(loss) on disposal of non</w:t>
            </w:r>
            <w:r>
              <w:noBreakHyphen/>
              <w:t>financial assets</w:t>
            </w:r>
          </w:p>
        </w:tc>
        <w:tc>
          <w:tcPr>
            <w:tcW w:w="794" w:type="dxa"/>
            <w:tcBorders>
              <w:bottom w:val="single" w:sz="6" w:space="0" w:color="auto"/>
            </w:tcBorders>
          </w:tcPr>
          <w:p w14:paraId="2F7E34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7A26A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CCC02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Borders>
              <w:bottom w:val="single" w:sz="6" w:space="0" w:color="auto"/>
            </w:tcBorders>
          </w:tcPr>
          <w:p w14:paraId="4979061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09B7709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A74EA3F" w14:textId="77777777" w:rsidR="00D857DC" w:rsidRDefault="00D857DC" w:rsidP="008A2BB8">
            <w:r>
              <w:rPr>
                <w:b/>
              </w:rPr>
              <w:t>Total other economic flows included in net result</w:t>
            </w:r>
          </w:p>
        </w:tc>
        <w:tc>
          <w:tcPr>
            <w:tcW w:w="794" w:type="dxa"/>
            <w:tcBorders>
              <w:bottom w:val="single" w:sz="6" w:space="0" w:color="auto"/>
            </w:tcBorders>
          </w:tcPr>
          <w:p w14:paraId="424B1A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bottom w:val="single" w:sz="6" w:space="0" w:color="auto"/>
            </w:tcBorders>
          </w:tcPr>
          <w:p w14:paraId="563FA4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bottom w:val="single" w:sz="6" w:space="0" w:color="auto"/>
            </w:tcBorders>
          </w:tcPr>
          <w:p w14:paraId="628926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bottom w:val="single" w:sz="6" w:space="0" w:color="auto"/>
            </w:tcBorders>
          </w:tcPr>
          <w:p w14:paraId="429282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r>
      <w:tr w:rsidR="00D857DC" w14:paraId="2500AD0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D66F412" w14:textId="77777777" w:rsidR="00D857DC" w:rsidRDefault="00D857DC" w:rsidP="008A2BB8">
            <w:r>
              <w:rPr>
                <w:b/>
              </w:rPr>
              <w:t>Net result</w:t>
            </w:r>
          </w:p>
        </w:tc>
        <w:tc>
          <w:tcPr>
            <w:tcW w:w="794" w:type="dxa"/>
            <w:tcBorders>
              <w:top w:val="single" w:sz="6" w:space="0" w:color="auto"/>
              <w:bottom w:val="single" w:sz="12" w:space="0" w:color="auto"/>
            </w:tcBorders>
          </w:tcPr>
          <w:p w14:paraId="51AE3E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24A4F2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66F1BD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w:t>
            </w:r>
          </w:p>
        </w:tc>
        <w:tc>
          <w:tcPr>
            <w:tcW w:w="794" w:type="dxa"/>
            <w:tcBorders>
              <w:top w:val="single" w:sz="6" w:space="0" w:color="auto"/>
              <w:bottom w:val="single" w:sz="12" w:space="0" w:color="auto"/>
            </w:tcBorders>
          </w:tcPr>
          <w:p w14:paraId="62F67C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(37)</w:t>
            </w:r>
          </w:p>
        </w:tc>
      </w:tr>
      <w:tr w:rsidR="00D857DC" w14:paraId="3A4218B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25F9A308" w14:textId="01944F29" w:rsidR="00D857DC" w:rsidRDefault="00D857DC" w:rsidP="008A2BB8">
            <w:r>
              <w:rPr>
                <w:b/>
              </w:rPr>
              <w:t xml:space="preserve">Other economic flows – </w:t>
            </w:r>
            <w:r w:rsidR="00F8247C">
              <w:rPr>
                <w:b/>
              </w:rPr>
              <w:t xml:space="preserve">Other </w:t>
            </w:r>
            <w:r>
              <w:rPr>
                <w:b/>
              </w:rPr>
              <w:t>comprehensive income</w:t>
            </w:r>
          </w:p>
        </w:tc>
        <w:tc>
          <w:tcPr>
            <w:tcW w:w="794" w:type="dxa"/>
            <w:tcBorders>
              <w:top w:val="single" w:sz="0" w:space="0" w:color="auto"/>
            </w:tcBorders>
          </w:tcPr>
          <w:p w14:paraId="74F02F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3D4A6B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6B1497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0FF80E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96CB76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4BB2ECD" w14:textId="77777777" w:rsidR="00D857DC" w:rsidRDefault="00D857DC" w:rsidP="008A2BB8">
            <w:r>
              <w:t>Other</w:t>
            </w:r>
          </w:p>
        </w:tc>
        <w:tc>
          <w:tcPr>
            <w:tcW w:w="794" w:type="dxa"/>
            <w:tcBorders>
              <w:bottom w:val="single" w:sz="6" w:space="0" w:color="auto"/>
            </w:tcBorders>
          </w:tcPr>
          <w:p w14:paraId="6BFF2D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78C64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FF8F6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w:t>
            </w:r>
          </w:p>
        </w:tc>
        <w:tc>
          <w:tcPr>
            <w:tcW w:w="794" w:type="dxa"/>
            <w:tcBorders>
              <w:bottom w:val="single" w:sz="6" w:space="0" w:color="auto"/>
            </w:tcBorders>
          </w:tcPr>
          <w:p w14:paraId="2D113D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647ACF7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AC42230" w14:textId="39EE1EFC" w:rsidR="00D857DC" w:rsidRDefault="00D857DC" w:rsidP="008A2BB8">
            <w:r>
              <w:rPr>
                <w:b/>
              </w:rPr>
              <w:t xml:space="preserve">Total other economic flows – </w:t>
            </w:r>
            <w:r w:rsidR="00F8247C">
              <w:rPr>
                <w:b/>
              </w:rPr>
              <w:t xml:space="preserve">Other </w:t>
            </w:r>
            <w:r>
              <w:rPr>
                <w:b/>
              </w:rPr>
              <w:t>comprehensive income</w:t>
            </w:r>
          </w:p>
        </w:tc>
        <w:tc>
          <w:tcPr>
            <w:tcW w:w="794" w:type="dxa"/>
            <w:tcBorders>
              <w:top w:val="single" w:sz="6" w:space="0" w:color="auto"/>
              <w:bottom w:val="single" w:sz="6" w:space="0" w:color="auto"/>
            </w:tcBorders>
          </w:tcPr>
          <w:p w14:paraId="416061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2984AD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61F4FA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w:t>
            </w:r>
          </w:p>
        </w:tc>
        <w:tc>
          <w:tcPr>
            <w:tcW w:w="794" w:type="dxa"/>
            <w:tcBorders>
              <w:top w:val="single" w:sz="6" w:space="0" w:color="auto"/>
              <w:bottom w:val="single" w:sz="6" w:space="0" w:color="auto"/>
            </w:tcBorders>
          </w:tcPr>
          <w:p w14:paraId="0E3363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1A0925A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6764499" w14:textId="77777777" w:rsidR="00D857DC" w:rsidRDefault="00D857DC" w:rsidP="008A2BB8">
            <w:r>
              <w:rPr>
                <w:b/>
              </w:rPr>
              <w:t>Comprehensive result</w:t>
            </w:r>
          </w:p>
        </w:tc>
        <w:tc>
          <w:tcPr>
            <w:tcW w:w="794" w:type="dxa"/>
            <w:tcBorders>
              <w:top w:val="single" w:sz="6" w:space="0" w:color="auto"/>
              <w:bottom w:val="single" w:sz="12" w:space="0" w:color="auto"/>
            </w:tcBorders>
          </w:tcPr>
          <w:p w14:paraId="123294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396A45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3CEEB0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(45)</w:t>
            </w:r>
          </w:p>
        </w:tc>
        <w:tc>
          <w:tcPr>
            <w:tcW w:w="794" w:type="dxa"/>
            <w:tcBorders>
              <w:top w:val="single" w:sz="6" w:space="0" w:color="auto"/>
              <w:bottom w:val="single" w:sz="12" w:space="0" w:color="auto"/>
            </w:tcBorders>
          </w:tcPr>
          <w:p w14:paraId="2BF967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(37)</w:t>
            </w:r>
          </w:p>
        </w:tc>
      </w:tr>
      <w:tr w:rsidR="00D857DC" w14:paraId="461C7A5D"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6BF5C71D" w14:textId="77777777" w:rsidR="00D857DC" w:rsidRDefault="00D857DC" w:rsidP="008A2BB8"/>
        </w:tc>
        <w:tc>
          <w:tcPr>
            <w:tcW w:w="794" w:type="dxa"/>
            <w:tcBorders>
              <w:top w:val="single" w:sz="0" w:space="0" w:color="auto"/>
            </w:tcBorders>
          </w:tcPr>
          <w:p w14:paraId="4EE488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305F89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5C3C9C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1C4CB73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6B57CA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D8F1807" w14:textId="77777777" w:rsidR="00D857DC" w:rsidRDefault="00D857DC" w:rsidP="008A2BB8">
            <w:r>
              <w:rPr>
                <w:b/>
              </w:rPr>
              <w:t>Administered assets</w:t>
            </w:r>
          </w:p>
        </w:tc>
        <w:tc>
          <w:tcPr>
            <w:tcW w:w="794" w:type="dxa"/>
          </w:tcPr>
          <w:p w14:paraId="0599A1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1C282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E1EBB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C1EDA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E31723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B7AB375" w14:textId="77777777" w:rsidR="00D857DC" w:rsidRDefault="00D857DC" w:rsidP="008A2BB8">
            <w:r>
              <w:t>Cash and deposits</w:t>
            </w:r>
          </w:p>
        </w:tc>
        <w:tc>
          <w:tcPr>
            <w:tcW w:w="794" w:type="dxa"/>
          </w:tcPr>
          <w:p w14:paraId="3D4365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D8F0D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40F7A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206</w:t>
            </w:r>
          </w:p>
        </w:tc>
        <w:tc>
          <w:tcPr>
            <w:tcW w:w="794" w:type="dxa"/>
          </w:tcPr>
          <w:p w14:paraId="70EDCF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202</w:t>
            </w:r>
          </w:p>
        </w:tc>
      </w:tr>
      <w:tr w:rsidR="00D857DC" w14:paraId="0C6D102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9F8BB9E" w14:textId="77777777" w:rsidR="00D857DC" w:rsidRDefault="00D857DC" w:rsidP="008A2BB8">
            <w:r>
              <w:t>Receivables</w:t>
            </w:r>
          </w:p>
        </w:tc>
        <w:tc>
          <w:tcPr>
            <w:tcW w:w="794" w:type="dxa"/>
          </w:tcPr>
          <w:p w14:paraId="564289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19EB2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03E2F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7CB6D0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w:t>
            </w:r>
          </w:p>
        </w:tc>
      </w:tr>
      <w:tr w:rsidR="00D857DC" w14:paraId="68D4E8C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F11F6E5" w14:textId="77777777" w:rsidR="00D857DC" w:rsidRDefault="00D857DC" w:rsidP="008A2BB8">
            <w:r>
              <w:t>Other financial assets</w:t>
            </w:r>
          </w:p>
        </w:tc>
        <w:tc>
          <w:tcPr>
            <w:tcW w:w="794" w:type="dxa"/>
          </w:tcPr>
          <w:p w14:paraId="7F398E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E225F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7C512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w:t>
            </w:r>
          </w:p>
        </w:tc>
        <w:tc>
          <w:tcPr>
            <w:tcW w:w="794" w:type="dxa"/>
          </w:tcPr>
          <w:p w14:paraId="0E5187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w:t>
            </w:r>
          </w:p>
        </w:tc>
      </w:tr>
      <w:tr w:rsidR="00D857DC" w14:paraId="5177106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AF39B99" w14:textId="77777777" w:rsidR="00D857DC" w:rsidRDefault="00D857DC" w:rsidP="008A2BB8">
            <w:r>
              <w:t>Property, plant and equipment</w:t>
            </w:r>
          </w:p>
        </w:tc>
        <w:tc>
          <w:tcPr>
            <w:tcW w:w="794" w:type="dxa"/>
          </w:tcPr>
          <w:p w14:paraId="7EA50C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CEFCF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6ECC5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1 683</w:t>
            </w:r>
          </w:p>
        </w:tc>
        <w:tc>
          <w:tcPr>
            <w:tcW w:w="794" w:type="dxa"/>
          </w:tcPr>
          <w:p w14:paraId="345F92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1 556</w:t>
            </w:r>
          </w:p>
        </w:tc>
      </w:tr>
      <w:tr w:rsidR="00D857DC" w14:paraId="3B7C325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5FBC18C7" w14:textId="77777777" w:rsidR="00D857DC" w:rsidRDefault="00D857DC" w:rsidP="008A2BB8">
            <w:r>
              <w:rPr>
                <w:b/>
              </w:rPr>
              <w:t>Total administered assets</w:t>
            </w:r>
          </w:p>
        </w:tc>
        <w:tc>
          <w:tcPr>
            <w:tcW w:w="794" w:type="dxa"/>
            <w:tcBorders>
              <w:top w:val="single" w:sz="6" w:space="0" w:color="auto"/>
              <w:bottom w:val="single" w:sz="6" w:space="0" w:color="auto"/>
            </w:tcBorders>
          </w:tcPr>
          <w:p w14:paraId="4E0F655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3FAF3B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409BE3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1 949</w:t>
            </w:r>
          </w:p>
        </w:tc>
        <w:tc>
          <w:tcPr>
            <w:tcW w:w="794" w:type="dxa"/>
            <w:tcBorders>
              <w:top w:val="single" w:sz="6" w:space="0" w:color="auto"/>
              <w:bottom w:val="single" w:sz="6" w:space="0" w:color="auto"/>
            </w:tcBorders>
          </w:tcPr>
          <w:p w14:paraId="377FC3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1 819</w:t>
            </w:r>
          </w:p>
        </w:tc>
      </w:tr>
      <w:tr w:rsidR="00D857DC" w14:paraId="32653308"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6A4CEFC" w14:textId="77777777" w:rsidR="00D857DC" w:rsidRDefault="00D857DC" w:rsidP="008A2BB8"/>
        </w:tc>
        <w:tc>
          <w:tcPr>
            <w:tcW w:w="794" w:type="dxa"/>
            <w:tcBorders>
              <w:top w:val="single" w:sz="6" w:space="0" w:color="auto"/>
            </w:tcBorders>
          </w:tcPr>
          <w:p w14:paraId="1BA572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514B0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5D5CA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5C930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FA825D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F638714" w14:textId="77777777" w:rsidR="00D857DC" w:rsidRDefault="00D857DC" w:rsidP="008A2BB8">
            <w:r>
              <w:rPr>
                <w:b/>
              </w:rPr>
              <w:t>Administered liabilities</w:t>
            </w:r>
          </w:p>
        </w:tc>
        <w:tc>
          <w:tcPr>
            <w:tcW w:w="794" w:type="dxa"/>
            <w:tcBorders>
              <w:bottom w:val="single" w:sz="6" w:space="0" w:color="auto"/>
            </w:tcBorders>
          </w:tcPr>
          <w:p w14:paraId="58420D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791CA9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5B9B43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6E8A03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ECBCE9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0C0A351" w14:textId="77777777" w:rsidR="00D857DC" w:rsidRDefault="00D857DC" w:rsidP="008A2BB8">
            <w:r>
              <w:t>Payables</w:t>
            </w:r>
          </w:p>
        </w:tc>
        <w:tc>
          <w:tcPr>
            <w:tcW w:w="794" w:type="dxa"/>
            <w:tcBorders>
              <w:top w:val="single" w:sz="6" w:space="0" w:color="auto"/>
            </w:tcBorders>
          </w:tcPr>
          <w:p w14:paraId="694617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top w:val="single" w:sz="6" w:space="0" w:color="auto"/>
            </w:tcBorders>
          </w:tcPr>
          <w:p w14:paraId="4108B7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top w:val="single" w:sz="6" w:space="0" w:color="auto"/>
            </w:tcBorders>
          </w:tcPr>
          <w:p w14:paraId="067A31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208</w:t>
            </w:r>
          </w:p>
        </w:tc>
        <w:tc>
          <w:tcPr>
            <w:tcW w:w="794" w:type="dxa"/>
            <w:tcBorders>
              <w:top w:val="single" w:sz="6" w:space="0" w:color="auto"/>
            </w:tcBorders>
          </w:tcPr>
          <w:p w14:paraId="18DA03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208</w:t>
            </w:r>
          </w:p>
        </w:tc>
      </w:tr>
      <w:tr w:rsidR="00D857DC" w14:paraId="04ECF70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BC2B49A" w14:textId="77777777" w:rsidR="00D857DC" w:rsidRDefault="00D857DC" w:rsidP="008A2BB8">
            <w:r>
              <w:t>Borrowings</w:t>
            </w:r>
          </w:p>
        </w:tc>
        <w:tc>
          <w:tcPr>
            <w:tcW w:w="794" w:type="dxa"/>
          </w:tcPr>
          <w:p w14:paraId="279768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681F7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2F64B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1 849</w:t>
            </w:r>
          </w:p>
        </w:tc>
        <w:tc>
          <w:tcPr>
            <w:tcW w:w="794" w:type="dxa"/>
          </w:tcPr>
          <w:p w14:paraId="6DCDA2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1 756</w:t>
            </w:r>
          </w:p>
        </w:tc>
      </w:tr>
      <w:tr w:rsidR="00D857DC" w14:paraId="03CA0CB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1CDE186" w14:textId="77777777" w:rsidR="00D857DC" w:rsidRDefault="00D857DC" w:rsidP="008A2BB8">
            <w:r>
              <w:t>Provisions</w:t>
            </w:r>
          </w:p>
        </w:tc>
        <w:tc>
          <w:tcPr>
            <w:tcW w:w="794" w:type="dxa"/>
          </w:tcPr>
          <w:p w14:paraId="22518F9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DFDAF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83820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w:t>
            </w:r>
          </w:p>
        </w:tc>
        <w:tc>
          <w:tcPr>
            <w:tcW w:w="794" w:type="dxa"/>
          </w:tcPr>
          <w:p w14:paraId="1C33A1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w:t>
            </w:r>
          </w:p>
        </w:tc>
      </w:tr>
      <w:tr w:rsidR="00D857DC" w14:paraId="407A447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956CEE6" w14:textId="77777777" w:rsidR="00D857DC" w:rsidRDefault="00D857DC" w:rsidP="008A2BB8">
            <w:r>
              <w:rPr>
                <w:b/>
              </w:rPr>
              <w:t>Total administered liabilities</w:t>
            </w:r>
          </w:p>
        </w:tc>
        <w:tc>
          <w:tcPr>
            <w:tcW w:w="794" w:type="dxa"/>
            <w:tcBorders>
              <w:top w:val="single" w:sz="6" w:space="0" w:color="auto"/>
              <w:bottom w:val="single" w:sz="6" w:space="0" w:color="auto"/>
            </w:tcBorders>
          </w:tcPr>
          <w:p w14:paraId="124C48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1386A6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2FA5BF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2 069</w:t>
            </w:r>
          </w:p>
        </w:tc>
        <w:tc>
          <w:tcPr>
            <w:tcW w:w="794" w:type="dxa"/>
            <w:tcBorders>
              <w:top w:val="single" w:sz="6" w:space="0" w:color="auto"/>
              <w:bottom w:val="single" w:sz="6" w:space="0" w:color="auto"/>
            </w:tcBorders>
          </w:tcPr>
          <w:p w14:paraId="04B8CC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1 976</w:t>
            </w:r>
          </w:p>
        </w:tc>
      </w:tr>
      <w:tr w:rsidR="00D857DC" w14:paraId="10BFCB8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DA0F587" w14:textId="77777777" w:rsidR="00D857DC" w:rsidRDefault="00D857DC" w:rsidP="008A2BB8">
            <w:r>
              <w:rPr>
                <w:b/>
              </w:rPr>
              <w:t>Net assets</w:t>
            </w:r>
          </w:p>
        </w:tc>
        <w:tc>
          <w:tcPr>
            <w:tcW w:w="794" w:type="dxa"/>
            <w:tcBorders>
              <w:top w:val="single" w:sz="6" w:space="0" w:color="auto"/>
              <w:bottom w:val="single" w:sz="12" w:space="0" w:color="auto"/>
            </w:tcBorders>
          </w:tcPr>
          <w:p w14:paraId="12F7F8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4DFCE3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79BE32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(120)</w:t>
            </w:r>
          </w:p>
        </w:tc>
        <w:tc>
          <w:tcPr>
            <w:tcW w:w="794" w:type="dxa"/>
            <w:tcBorders>
              <w:top w:val="single" w:sz="6" w:space="0" w:color="auto"/>
              <w:bottom w:val="single" w:sz="12" w:space="0" w:color="auto"/>
            </w:tcBorders>
          </w:tcPr>
          <w:p w14:paraId="10A478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(157)</w:t>
            </w:r>
          </w:p>
        </w:tc>
      </w:tr>
    </w:tbl>
    <w:p w14:paraId="28EFD30F" w14:textId="77777777" w:rsidR="00D857DC" w:rsidRDefault="00D857DC" w:rsidP="00D857DC">
      <w:pPr>
        <w:pStyle w:val="Source"/>
      </w:pPr>
      <w:r>
        <w:t>Source: Departments of Government Services, and Treasury and Finance</w:t>
      </w:r>
    </w:p>
    <w:p w14:paraId="1380B833" w14:textId="77777777" w:rsidR="00D857DC" w:rsidRDefault="00D857DC" w:rsidP="00D857DC">
      <w:pPr>
        <w:pStyle w:val="Note"/>
      </w:pPr>
      <w:r>
        <w:t>Notes:</w:t>
      </w:r>
    </w:p>
    <w:p w14:paraId="4C273685" w14:textId="77777777" w:rsidR="00D857DC" w:rsidRPr="009D2088" w:rsidRDefault="00D857DC" w:rsidP="00D857DC">
      <w:pPr>
        <w:pStyle w:val="Note"/>
      </w:pPr>
      <w:r>
        <w:t>(a)</w:t>
      </w:r>
      <w:r>
        <w:tab/>
      </w:r>
      <w:r w:rsidRPr="009D2088">
        <w:t>The Department of Government Services commenced operations on 1 January 2023 and the 2022-23 revised budget represents part-year results.</w:t>
      </w:r>
    </w:p>
    <w:p w14:paraId="17637CC9" w14:textId="77777777" w:rsidR="00D857DC" w:rsidRDefault="00D857DC" w:rsidP="00D857DC">
      <w:pPr>
        <w:pStyle w:val="Note"/>
      </w:pPr>
      <w:r>
        <w:t>(b)</w:t>
      </w:r>
      <w:r>
        <w:tab/>
      </w:r>
      <w:r w:rsidRPr="009D2088">
        <w:t>The 2023-24 budget reflects the impact of the machinery of government changes effective from 1 January 2023.</w:t>
      </w:r>
    </w:p>
    <w:p w14:paraId="5EB6F725" w14:textId="77777777" w:rsidR="00D857DC" w:rsidRDefault="00D857DC" w:rsidP="00D857DC">
      <w:pPr>
        <w:pStyle w:val="Note"/>
      </w:pPr>
    </w:p>
    <w:p w14:paraId="2C343543" w14:textId="77777777" w:rsidR="00D857DC" w:rsidRDefault="00D857DC" w:rsidP="00D857DC"/>
    <w:p w14:paraId="69EC179D" w14:textId="77777777" w:rsidR="00D857DC" w:rsidRDefault="00D857DC" w:rsidP="00D857DC">
      <w:pPr>
        <w:sectPr w:rsidR="00D857DC" w:rsidSect="00D25950">
          <w:footerReference w:type="even" r:id="rId59"/>
          <w:footerReference w:type="default" r:id="rId60"/>
          <w:pgSz w:w="9979" w:h="14175" w:code="34"/>
          <w:pgMar w:top="1134" w:right="1134" w:bottom="1134" w:left="1134" w:header="624" w:footer="567" w:gutter="0"/>
          <w:cols w:space="708"/>
          <w:docGrid w:linePitch="360"/>
        </w:sectPr>
      </w:pPr>
    </w:p>
    <w:p w14:paraId="2152DECB" w14:textId="77777777" w:rsidR="00D857DC" w:rsidRDefault="00D857DC" w:rsidP="00D857DC">
      <w:pPr>
        <w:pStyle w:val="Heading10"/>
        <w:pageBreakBefore/>
        <w:spacing w:before="0"/>
      </w:pPr>
      <w:bookmarkStart w:id="74" w:name="_Toc135223457"/>
      <w:r>
        <w:t>Department of Health</w:t>
      </w:r>
      <w:bookmarkEnd w:id="74"/>
    </w:p>
    <w:p w14:paraId="0339D5C9" w14:textId="77777777" w:rsidR="00D857DC" w:rsidRDefault="00D857DC" w:rsidP="00D857DC">
      <w:pPr>
        <w:pStyle w:val="Heading20"/>
      </w:pPr>
      <w:r>
        <w:t>Operating performance</w:t>
      </w:r>
    </w:p>
    <w:p w14:paraId="5CCB30CC" w14:textId="77777777" w:rsidR="00D857DC" w:rsidRDefault="00D857DC" w:rsidP="00D857DC">
      <w:bookmarkStart w:id="75" w:name="_Hlk69141329"/>
      <w:r>
        <w:t xml:space="preserve">The Department of Health is forecasting an operating deficit of </w:t>
      </w:r>
      <w:r w:rsidRPr="000B675A">
        <w:t>$272</w:t>
      </w:r>
      <w:r>
        <w:t xml:space="preserve"> million in 2023-24, compared with an expected operating deficit in 2022-23 of </w:t>
      </w:r>
      <w:r w:rsidRPr="000B675A">
        <w:t>$371</w:t>
      </w:r>
      <w:r>
        <w:t xml:space="preserve"> million for the revised budget. </w:t>
      </w:r>
    </w:p>
    <w:p w14:paraId="7A1BE577" w14:textId="77777777" w:rsidR="00D857DC" w:rsidRDefault="00D857DC" w:rsidP="00D857DC">
      <w:r>
        <w:t xml:space="preserve">The 2023-24 deficit is primarily attributable to </w:t>
      </w:r>
      <w:r w:rsidRPr="00B73EC8">
        <w:t>the consumption of inventory on hand relating to the State Supply Arrangement for personal protective equipment (PPE) for public hospitals and rapid antigen tests.</w:t>
      </w:r>
    </w:p>
    <w:p w14:paraId="1B3EF188" w14:textId="77777777" w:rsidR="00D857DC" w:rsidRDefault="00D857DC" w:rsidP="00D857DC">
      <w:r>
        <w:t xml:space="preserve">The operating statement shows a decrease in operating income of </w:t>
      </w:r>
      <w:r w:rsidRPr="000B675A">
        <w:t>$788</w:t>
      </w:r>
      <w:r>
        <w:t xml:space="preserve"> million between the 2022-23 revised budget and the 2023-24 budget. This is primarily due to lapsing 2022</w:t>
      </w:r>
      <w:r>
        <w:noBreakHyphen/>
        <w:t xml:space="preserve">23 funding related to COVID-19 response initiatives, partially offset by increased revenue from the continuing implementation of existing initiatives and additional Commonwealth funding available under the National Health Reform Agreement. </w:t>
      </w:r>
    </w:p>
    <w:p w14:paraId="58C4A614" w14:textId="77777777" w:rsidR="00D857DC" w:rsidRDefault="00D857DC" w:rsidP="00D857DC">
      <w:r>
        <w:t xml:space="preserve">Total operating income from 2023-24 includes funding for the following initiatives announced in the </w:t>
      </w:r>
      <w:r>
        <w:rPr>
          <w:i/>
        </w:rPr>
        <w:t>2023-24 Budget</w:t>
      </w:r>
      <w:r>
        <w:t>:</w:t>
      </w:r>
    </w:p>
    <w:p w14:paraId="0B242589" w14:textId="77777777" w:rsidR="00D857DC" w:rsidRPr="005D331E" w:rsidRDefault="00D857DC" w:rsidP="00D857DC">
      <w:pPr>
        <w:pStyle w:val="ListBullet"/>
        <w:keepLines w:val="0"/>
      </w:pPr>
      <w:r w:rsidRPr="005D331E">
        <w:t>Alcohol and other drug treatment, support and harm reduction services</w:t>
      </w:r>
    </w:p>
    <w:p w14:paraId="04C0AB33" w14:textId="77777777" w:rsidR="00D857DC" w:rsidRPr="005D331E" w:rsidRDefault="00D857DC" w:rsidP="00D857DC">
      <w:pPr>
        <w:pStyle w:val="ListBullet"/>
        <w:keepLines w:val="0"/>
      </w:pPr>
      <w:r w:rsidRPr="005D331E">
        <w:t>High quality and therapeutic bed-based services</w:t>
      </w:r>
    </w:p>
    <w:p w14:paraId="6E74805E" w14:textId="77777777" w:rsidR="00D857DC" w:rsidRPr="005D331E" w:rsidRDefault="00D857DC" w:rsidP="00D857DC">
      <w:pPr>
        <w:pStyle w:val="ListBullet"/>
        <w:keepLines w:val="0"/>
      </w:pPr>
      <w:r w:rsidRPr="005D331E">
        <w:t>Meeting the needs of Victorian public hospital services</w:t>
      </w:r>
    </w:p>
    <w:p w14:paraId="066D82E0" w14:textId="77777777" w:rsidR="00D857DC" w:rsidRPr="005D331E" w:rsidRDefault="00D857DC" w:rsidP="00D857DC">
      <w:pPr>
        <w:pStyle w:val="ListBullet"/>
        <w:keepLines w:val="0"/>
      </w:pPr>
      <w:r w:rsidRPr="005D331E">
        <w:t xml:space="preserve">Public Health Victoria </w:t>
      </w:r>
    </w:p>
    <w:p w14:paraId="32426E11" w14:textId="77777777" w:rsidR="00D857DC" w:rsidRPr="005D331E" w:rsidRDefault="00D857DC" w:rsidP="00D857DC">
      <w:pPr>
        <w:pStyle w:val="ListBullet"/>
        <w:keepLines w:val="0"/>
      </w:pPr>
      <w:r w:rsidRPr="005D331E">
        <w:t>System-wide improvements to support timely emergency care.</w:t>
      </w:r>
    </w:p>
    <w:p w14:paraId="39855FD6" w14:textId="77777777" w:rsidR="00D857DC" w:rsidRDefault="00D857DC" w:rsidP="00D857DC">
      <w:pPr>
        <w:pStyle w:val="ListBullet"/>
        <w:numPr>
          <w:ilvl w:val="0"/>
          <w:numId w:val="0"/>
        </w:numPr>
      </w:pPr>
      <w:r>
        <w:t xml:space="preserve">Operating expenses are expected to decrease by </w:t>
      </w:r>
      <w:r w:rsidRPr="000B675A">
        <w:t>$887</w:t>
      </w:r>
      <w:r>
        <w:t xml:space="preserve"> million in 2023-24, which is primarily driven by the factors outlined above.</w:t>
      </w:r>
    </w:p>
    <w:p w14:paraId="4CBA7087" w14:textId="77777777" w:rsidR="00D857DC" w:rsidRDefault="00D857DC" w:rsidP="00D857DC">
      <w:pPr>
        <w:pStyle w:val="Heading20"/>
      </w:pPr>
      <w:r>
        <w:t>Balance sheet</w:t>
      </w:r>
    </w:p>
    <w:p w14:paraId="277BD871" w14:textId="46AE3F33" w:rsidR="00D857DC" w:rsidRDefault="00D857DC" w:rsidP="00D857DC">
      <w:r>
        <w:t>The Department</w:t>
      </w:r>
      <w:r w:rsidR="00233EA7">
        <w:t>’</w:t>
      </w:r>
      <w:r>
        <w:t xml:space="preserve">s net assets position is estimated to increase by </w:t>
      </w:r>
      <w:r w:rsidRPr="000B675A">
        <w:t>$269</w:t>
      </w:r>
      <w:r>
        <w:t xml:space="preserve"> million in 2023-24, compared with the 2022-23 revised budget, reflecting an increase in total assets of $</w:t>
      </w:r>
      <w:r w:rsidRPr="000B675A">
        <w:t>1.2</w:t>
      </w:r>
      <w:r>
        <w:t xml:space="preserve"> billion and an increase in total liabilities of </w:t>
      </w:r>
      <w:r w:rsidRPr="000B675A">
        <w:t>$964</w:t>
      </w:r>
      <w:r>
        <w:t xml:space="preserve"> million.</w:t>
      </w:r>
    </w:p>
    <w:p w14:paraId="552B2205" w14:textId="1DECC358" w:rsidR="00D857DC" w:rsidRDefault="00D857DC" w:rsidP="00D857DC">
      <w:r>
        <w:t>The increase in total assets reflects the Government</w:t>
      </w:r>
      <w:r w:rsidR="00233EA7">
        <w:t>’</w:t>
      </w:r>
      <w:r>
        <w:t>s continued asset investment in the health sector.</w:t>
      </w:r>
    </w:p>
    <w:p w14:paraId="72C4F1C8" w14:textId="77777777" w:rsidR="00D857DC" w:rsidRDefault="00D857DC" w:rsidP="00D857DC">
      <w:pPr>
        <w:pStyle w:val="Heading20"/>
        <w:pageBreakBefore/>
      </w:pPr>
      <w:r>
        <w:t>Investing and finance</w:t>
      </w:r>
    </w:p>
    <w:p w14:paraId="087C68F1" w14:textId="1507A296" w:rsidR="00D857DC" w:rsidRDefault="00D857DC" w:rsidP="00D857DC">
      <w:r>
        <w:t>Cash flows from investing activities primarily reflect the Government</w:t>
      </w:r>
      <w:r w:rsidR="00233EA7">
        <w:t>’</w:t>
      </w:r>
      <w:r>
        <w:t xml:space="preserve">s continued asset investment in the health services sector, and new asset projects funded in the </w:t>
      </w:r>
      <w:r>
        <w:rPr>
          <w:i/>
          <w:iCs/>
        </w:rPr>
        <w:t>2023</w:t>
      </w:r>
      <w:r>
        <w:rPr>
          <w:i/>
          <w:iCs/>
        </w:rPr>
        <w:noBreakHyphen/>
        <w:t>24 Budget</w:t>
      </w:r>
      <w:r>
        <w:t xml:space="preserve"> including:</w:t>
      </w:r>
    </w:p>
    <w:p w14:paraId="27D28C97" w14:textId="77777777" w:rsidR="00D857DC" w:rsidRPr="005D331E" w:rsidRDefault="00D857DC" w:rsidP="00D857DC">
      <w:pPr>
        <w:pStyle w:val="ListBullet"/>
        <w:keepLines w:val="0"/>
      </w:pPr>
      <w:r w:rsidRPr="00632AB1">
        <w:t>Better aged care services for regional Victorians</w:t>
      </w:r>
    </w:p>
    <w:p w14:paraId="536848AF" w14:textId="77777777" w:rsidR="00D857DC" w:rsidRPr="005D331E" w:rsidRDefault="00D857DC" w:rsidP="00D857DC">
      <w:pPr>
        <w:pStyle w:val="ListBullet"/>
        <w:keepLines w:val="0"/>
      </w:pPr>
      <w:r w:rsidRPr="005D331E">
        <w:t>Hospital Infrastructure Delivery Fund</w:t>
      </w:r>
    </w:p>
    <w:p w14:paraId="62B93485" w14:textId="77777777" w:rsidR="00D857DC" w:rsidRPr="005D331E" w:rsidRDefault="00D857DC" w:rsidP="00D857DC">
      <w:pPr>
        <w:pStyle w:val="ListBullet"/>
        <w:keepLines w:val="0"/>
      </w:pPr>
      <w:r w:rsidRPr="005D331E">
        <w:t>Metropolitan Health Infrastructure Fund 2023-24</w:t>
      </w:r>
    </w:p>
    <w:p w14:paraId="7620AF13" w14:textId="77777777" w:rsidR="00D857DC" w:rsidRPr="005D331E" w:rsidRDefault="00D857DC" w:rsidP="00D857DC">
      <w:pPr>
        <w:pStyle w:val="ListBullet"/>
        <w:keepLines w:val="0"/>
      </w:pPr>
      <w:r w:rsidRPr="005D331E">
        <w:t>Redevelopment of Thomas Embling Hospital – Stage 3</w:t>
      </w:r>
      <w:r>
        <w:t>.</w:t>
      </w:r>
    </w:p>
    <w:p w14:paraId="5EE96728" w14:textId="77777777" w:rsidR="00D857DC" w:rsidRDefault="00D857DC" w:rsidP="00D857DC">
      <w:pPr>
        <w:pStyle w:val="Heading20"/>
      </w:pPr>
      <w:r>
        <w:t>Administered items statement</w:t>
      </w:r>
    </w:p>
    <w:p w14:paraId="3B276217" w14:textId="77777777" w:rsidR="00D857DC" w:rsidRDefault="00D857DC" w:rsidP="00D857DC">
      <w:r>
        <w:t xml:space="preserve">Total administered income of the Department is expected to decrease by </w:t>
      </w:r>
      <w:r w:rsidRPr="000B675A">
        <w:t>$668</w:t>
      </w:r>
      <w:r>
        <w:t xml:space="preserve"> million in 2023-24, compared with the 2022-23 revised budget. </w:t>
      </w:r>
      <w:r w:rsidRPr="00D9026C">
        <w:t>This is primarily driven by lapsing 2022-23 Commonwealth funding under the National Partnership on COVID-19 Response, partially offset by increased Commonwealth revenue under the National Health Reform Agreement.</w:t>
      </w:r>
    </w:p>
    <w:p w14:paraId="70EAF028" w14:textId="77777777" w:rsidR="00D857DC" w:rsidRDefault="00D857DC" w:rsidP="00D857DC">
      <w:r>
        <w:t>Total administered expenses of the Department are expected to decrease by $</w:t>
      </w:r>
      <w:r w:rsidRPr="000B675A">
        <w:t>736</w:t>
      </w:r>
      <w:r>
        <w:t xml:space="preserve"> million, primarily due to the factors outlined above, in line with the anticipated decrease in administered income.</w:t>
      </w:r>
    </w:p>
    <w:p w14:paraId="000C2CA4" w14:textId="77777777" w:rsidR="00D857DC" w:rsidRDefault="00D857DC" w:rsidP="00D857DC"/>
    <w:bookmarkEnd w:id="75"/>
    <w:p w14:paraId="6E1937AA" w14:textId="3E679277" w:rsidR="00D857DC" w:rsidRDefault="00D857DC" w:rsidP="00D857DC">
      <w:pPr>
        <w:pStyle w:val="TableHeading"/>
        <w:pageBreakBefore/>
      </w:pPr>
      <w:r>
        <w:t>Table 3.</w:t>
      </w:r>
      <w:r w:rsidR="00D43AE0">
        <w:t>5</w:t>
      </w:r>
      <w:r>
        <w:t xml:space="preserve">.1: </w:t>
      </w:r>
      <w:r>
        <w:tab/>
        <w:t>Comprehensive operating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H_OS"/>
      </w:tblPr>
      <w:tblGrid>
        <w:gridCol w:w="4534"/>
        <w:gridCol w:w="794"/>
        <w:gridCol w:w="794"/>
        <w:gridCol w:w="794"/>
        <w:gridCol w:w="794"/>
      </w:tblGrid>
      <w:tr w:rsidR="00D857DC" w14:paraId="2054A908"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879556A" w14:textId="77777777" w:rsidR="00D857DC" w:rsidRDefault="00D857DC" w:rsidP="008A2BB8">
            <w:pPr>
              <w:keepNext/>
            </w:pPr>
          </w:p>
        </w:tc>
        <w:tc>
          <w:tcPr>
            <w:tcW w:w="794" w:type="dxa"/>
            <w:tcBorders>
              <w:top w:val="single" w:sz="6" w:space="0" w:color="auto"/>
            </w:tcBorders>
          </w:tcPr>
          <w:p w14:paraId="41CEB74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Borders>
              <w:top w:val="single" w:sz="6" w:space="0" w:color="auto"/>
            </w:tcBorders>
          </w:tcPr>
          <w:p w14:paraId="3259C44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38CAEAE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5BA33C7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728E558E"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AE56A06" w14:textId="77777777" w:rsidR="00D857DC" w:rsidRDefault="00D857DC" w:rsidP="008A2BB8">
            <w:pPr>
              <w:keepNext/>
            </w:pPr>
          </w:p>
        </w:tc>
        <w:tc>
          <w:tcPr>
            <w:tcW w:w="794" w:type="dxa"/>
            <w:tcBorders>
              <w:bottom w:val="single" w:sz="6" w:space="0" w:color="auto"/>
            </w:tcBorders>
          </w:tcPr>
          <w:p w14:paraId="7E216B6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794" w:type="dxa"/>
            <w:tcBorders>
              <w:bottom w:val="single" w:sz="6" w:space="0" w:color="auto"/>
            </w:tcBorders>
          </w:tcPr>
          <w:p w14:paraId="6321442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Borders>
              <w:bottom w:val="single" w:sz="6" w:space="0" w:color="auto"/>
            </w:tcBorders>
          </w:tcPr>
          <w:p w14:paraId="0E41476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94" w:type="dxa"/>
            <w:tcBorders>
              <w:bottom w:val="single" w:sz="6" w:space="0" w:color="auto"/>
            </w:tcBorders>
          </w:tcPr>
          <w:p w14:paraId="795CA76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01E1D5D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9752BA2" w14:textId="77777777" w:rsidR="00D857DC" w:rsidRDefault="00D857DC" w:rsidP="008A2BB8">
            <w:r>
              <w:rPr>
                <w:b/>
              </w:rPr>
              <w:t>Net result from continuing operations</w:t>
            </w:r>
          </w:p>
        </w:tc>
        <w:tc>
          <w:tcPr>
            <w:tcW w:w="794" w:type="dxa"/>
            <w:tcBorders>
              <w:top w:val="single" w:sz="6" w:space="0" w:color="auto"/>
            </w:tcBorders>
          </w:tcPr>
          <w:p w14:paraId="7F17DA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11B4D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F6D29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9D029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9F32FD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FD4ECBF" w14:textId="77777777" w:rsidR="00D857DC" w:rsidRDefault="00D857DC" w:rsidP="008A2BB8">
            <w:r>
              <w:rPr>
                <w:b/>
              </w:rPr>
              <w:t>Income from transactions</w:t>
            </w:r>
          </w:p>
        </w:tc>
        <w:tc>
          <w:tcPr>
            <w:tcW w:w="794" w:type="dxa"/>
          </w:tcPr>
          <w:p w14:paraId="368B47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837BB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D28E7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544C2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06BD50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17FD387" w14:textId="77777777" w:rsidR="00D857DC" w:rsidRDefault="00D857DC" w:rsidP="008A2BB8">
            <w:r>
              <w:t>Output appropriations</w:t>
            </w:r>
          </w:p>
        </w:tc>
        <w:tc>
          <w:tcPr>
            <w:tcW w:w="794" w:type="dxa"/>
          </w:tcPr>
          <w:p w14:paraId="2FE2BC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15 910</w:t>
            </w:r>
          </w:p>
        </w:tc>
        <w:tc>
          <w:tcPr>
            <w:tcW w:w="794" w:type="dxa"/>
          </w:tcPr>
          <w:p w14:paraId="285CFE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12 566</w:t>
            </w:r>
          </w:p>
        </w:tc>
        <w:tc>
          <w:tcPr>
            <w:tcW w:w="794" w:type="dxa"/>
          </w:tcPr>
          <w:p w14:paraId="128DFC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14 113</w:t>
            </w:r>
          </w:p>
        </w:tc>
        <w:tc>
          <w:tcPr>
            <w:tcW w:w="794" w:type="dxa"/>
          </w:tcPr>
          <w:p w14:paraId="6C2708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12 941</w:t>
            </w:r>
          </w:p>
        </w:tc>
      </w:tr>
      <w:tr w:rsidR="00D857DC" w14:paraId="192A9D9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3D92BC4" w14:textId="77777777" w:rsidR="00D857DC" w:rsidRDefault="00D857DC" w:rsidP="008A2BB8">
            <w:r>
              <w:t>Special appropriations</w:t>
            </w:r>
          </w:p>
        </w:tc>
        <w:tc>
          <w:tcPr>
            <w:tcW w:w="794" w:type="dxa"/>
          </w:tcPr>
          <w:p w14:paraId="2D70C2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1 889</w:t>
            </w:r>
          </w:p>
        </w:tc>
        <w:tc>
          <w:tcPr>
            <w:tcW w:w="794" w:type="dxa"/>
          </w:tcPr>
          <w:p w14:paraId="59D2B5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2 752</w:t>
            </w:r>
          </w:p>
        </w:tc>
        <w:tc>
          <w:tcPr>
            <w:tcW w:w="794" w:type="dxa"/>
          </w:tcPr>
          <w:p w14:paraId="038C1A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2 899</w:t>
            </w:r>
          </w:p>
        </w:tc>
        <w:tc>
          <w:tcPr>
            <w:tcW w:w="794" w:type="dxa"/>
          </w:tcPr>
          <w:p w14:paraId="30E340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3 008</w:t>
            </w:r>
          </w:p>
        </w:tc>
      </w:tr>
      <w:tr w:rsidR="00D857DC" w14:paraId="5107E37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2EB779B" w14:textId="77777777" w:rsidR="00D857DC" w:rsidRDefault="00D857DC" w:rsidP="008A2BB8">
            <w:r>
              <w:t>Interest income</w:t>
            </w:r>
          </w:p>
        </w:tc>
        <w:tc>
          <w:tcPr>
            <w:tcW w:w="794" w:type="dxa"/>
          </w:tcPr>
          <w:p w14:paraId="6E5824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w:t>
            </w:r>
          </w:p>
        </w:tc>
        <w:tc>
          <w:tcPr>
            <w:tcW w:w="794" w:type="dxa"/>
          </w:tcPr>
          <w:p w14:paraId="466C60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49</w:t>
            </w:r>
          </w:p>
        </w:tc>
        <w:tc>
          <w:tcPr>
            <w:tcW w:w="794" w:type="dxa"/>
          </w:tcPr>
          <w:p w14:paraId="46CBE8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128</w:t>
            </w:r>
          </w:p>
        </w:tc>
        <w:tc>
          <w:tcPr>
            <w:tcW w:w="794" w:type="dxa"/>
          </w:tcPr>
          <w:p w14:paraId="17A932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179</w:t>
            </w:r>
          </w:p>
        </w:tc>
      </w:tr>
      <w:tr w:rsidR="00D857DC" w14:paraId="2694DA2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6AD2C2F" w14:textId="77777777" w:rsidR="00D857DC" w:rsidRDefault="00D857DC" w:rsidP="008A2BB8">
            <w:r>
              <w:t>Sales of goods and services</w:t>
            </w:r>
          </w:p>
        </w:tc>
        <w:tc>
          <w:tcPr>
            <w:tcW w:w="794" w:type="dxa"/>
          </w:tcPr>
          <w:p w14:paraId="2C84E1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1 790</w:t>
            </w:r>
          </w:p>
        </w:tc>
        <w:tc>
          <w:tcPr>
            <w:tcW w:w="794" w:type="dxa"/>
          </w:tcPr>
          <w:p w14:paraId="00CC41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2 012</w:t>
            </w:r>
          </w:p>
        </w:tc>
        <w:tc>
          <w:tcPr>
            <w:tcW w:w="794" w:type="dxa"/>
          </w:tcPr>
          <w:p w14:paraId="36FF35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2 012</w:t>
            </w:r>
          </w:p>
        </w:tc>
        <w:tc>
          <w:tcPr>
            <w:tcW w:w="794" w:type="dxa"/>
          </w:tcPr>
          <w:p w14:paraId="77BCF1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2 021</w:t>
            </w:r>
          </w:p>
        </w:tc>
      </w:tr>
      <w:tr w:rsidR="00D857DC" w14:paraId="5A93487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781E91A" w14:textId="77777777" w:rsidR="00D857DC" w:rsidRDefault="00D857DC" w:rsidP="008A2BB8">
            <w:r>
              <w:t>Grants</w:t>
            </w:r>
          </w:p>
        </w:tc>
        <w:tc>
          <w:tcPr>
            <w:tcW w:w="794" w:type="dxa"/>
          </w:tcPr>
          <w:p w14:paraId="0DD869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9 926</w:t>
            </w:r>
          </w:p>
        </w:tc>
        <w:tc>
          <w:tcPr>
            <w:tcW w:w="794" w:type="dxa"/>
          </w:tcPr>
          <w:p w14:paraId="42582D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8 651</w:t>
            </w:r>
          </w:p>
        </w:tc>
        <w:tc>
          <w:tcPr>
            <w:tcW w:w="794" w:type="dxa"/>
          </w:tcPr>
          <w:p w14:paraId="4BC38D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8 615</w:t>
            </w:r>
          </w:p>
        </w:tc>
        <w:tc>
          <w:tcPr>
            <w:tcW w:w="794" w:type="dxa"/>
          </w:tcPr>
          <w:p w14:paraId="281577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8 835</w:t>
            </w:r>
          </w:p>
        </w:tc>
      </w:tr>
      <w:tr w:rsidR="00D857DC" w14:paraId="0B2B673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F50F6F1" w14:textId="77777777" w:rsidR="00D857DC" w:rsidRDefault="00D857DC" w:rsidP="008A2BB8">
            <w:r>
              <w:t>Fair value of assets and services received free of charge or for nominal consideration</w:t>
            </w:r>
          </w:p>
        </w:tc>
        <w:tc>
          <w:tcPr>
            <w:tcW w:w="794" w:type="dxa"/>
          </w:tcPr>
          <w:p w14:paraId="401E6E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w:t>
            </w:r>
          </w:p>
        </w:tc>
        <w:tc>
          <w:tcPr>
            <w:tcW w:w="794" w:type="dxa"/>
          </w:tcPr>
          <w:p w14:paraId="6A7BE3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DE429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52B5A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214D03E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B237A6E" w14:textId="77777777" w:rsidR="00D857DC" w:rsidRDefault="00D857DC" w:rsidP="008A2BB8">
            <w:r>
              <w:t>Other revenue and income</w:t>
            </w:r>
          </w:p>
        </w:tc>
        <w:tc>
          <w:tcPr>
            <w:tcW w:w="794" w:type="dxa"/>
            <w:tcBorders>
              <w:bottom w:val="single" w:sz="6" w:space="0" w:color="auto"/>
            </w:tcBorders>
          </w:tcPr>
          <w:p w14:paraId="3B1C92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874</w:t>
            </w:r>
          </w:p>
        </w:tc>
        <w:tc>
          <w:tcPr>
            <w:tcW w:w="794" w:type="dxa"/>
            <w:tcBorders>
              <w:bottom w:val="single" w:sz="6" w:space="0" w:color="auto"/>
            </w:tcBorders>
          </w:tcPr>
          <w:p w14:paraId="522AFA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819</w:t>
            </w:r>
          </w:p>
        </w:tc>
        <w:tc>
          <w:tcPr>
            <w:tcW w:w="794" w:type="dxa"/>
            <w:tcBorders>
              <w:bottom w:val="single" w:sz="6" w:space="0" w:color="auto"/>
            </w:tcBorders>
          </w:tcPr>
          <w:p w14:paraId="55C5C2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822</w:t>
            </w:r>
          </w:p>
        </w:tc>
        <w:tc>
          <w:tcPr>
            <w:tcW w:w="794" w:type="dxa"/>
            <w:tcBorders>
              <w:bottom w:val="single" w:sz="6" w:space="0" w:color="auto"/>
            </w:tcBorders>
          </w:tcPr>
          <w:p w14:paraId="1ED660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818</w:t>
            </w:r>
          </w:p>
        </w:tc>
      </w:tr>
      <w:tr w:rsidR="00D857DC" w14:paraId="57399E2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29B5D75" w14:textId="77777777" w:rsidR="00D857DC" w:rsidRDefault="00D857DC" w:rsidP="008A2BB8">
            <w:r>
              <w:rPr>
                <w:b/>
              </w:rPr>
              <w:t>Total revenue and income from transactions</w:t>
            </w:r>
          </w:p>
        </w:tc>
        <w:tc>
          <w:tcPr>
            <w:tcW w:w="794" w:type="dxa"/>
            <w:tcBorders>
              <w:top w:val="single" w:sz="6" w:space="0" w:color="auto"/>
            </w:tcBorders>
          </w:tcPr>
          <w:p w14:paraId="3D5D0F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30 446</w:t>
            </w:r>
          </w:p>
        </w:tc>
        <w:tc>
          <w:tcPr>
            <w:tcW w:w="794" w:type="dxa"/>
            <w:tcBorders>
              <w:top w:val="single" w:sz="6" w:space="0" w:color="auto"/>
            </w:tcBorders>
          </w:tcPr>
          <w:p w14:paraId="361EB1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26 848</w:t>
            </w:r>
          </w:p>
        </w:tc>
        <w:tc>
          <w:tcPr>
            <w:tcW w:w="794" w:type="dxa"/>
            <w:tcBorders>
              <w:top w:val="single" w:sz="6" w:space="0" w:color="auto"/>
            </w:tcBorders>
          </w:tcPr>
          <w:p w14:paraId="527E6F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28 589</w:t>
            </w:r>
          </w:p>
        </w:tc>
        <w:tc>
          <w:tcPr>
            <w:tcW w:w="794" w:type="dxa"/>
            <w:tcBorders>
              <w:top w:val="single" w:sz="6" w:space="0" w:color="auto"/>
            </w:tcBorders>
          </w:tcPr>
          <w:p w14:paraId="579A58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27 801</w:t>
            </w:r>
          </w:p>
        </w:tc>
      </w:tr>
      <w:tr w:rsidR="00D857DC" w14:paraId="300738A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875B38F" w14:textId="77777777" w:rsidR="00D857DC" w:rsidRDefault="00D857DC" w:rsidP="008A2BB8">
            <w:r>
              <w:rPr>
                <w:b/>
              </w:rPr>
              <w:t>Expenses from transactions</w:t>
            </w:r>
          </w:p>
        </w:tc>
        <w:tc>
          <w:tcPr>
            <w:tcW w:w="794" w:type="dxa"/>
          </w:tcPr>
          <w:p w14:paraId="367649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2FE95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BB8A8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62838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9D9C04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0144119" w14:textId="77777777" w:rsidR="00D857DC" w:rsidRDefault="00D857DC" w:rsidP="008A2BB8">
            <w:r>
              <w:t>Employee benefits</w:t>
            </w:r>
          </w:p>
        </w:tc>
        <w:tc>
          <w:tcPr>
            <w:tcW w:w="794" w:type="dxa"/>
          </w:tcPr>
          <w:p w14:paraId="44120F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15 856</w:t>
            </w:r>
          </w:p>
        </w:tc>
        <w:tc>
          <w:tcPr>
            <w:tcW w:w="794" w:type="dxa"/>
          </w:tcPr>
          <w:p w14:paraId="03FA11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16 412</w:t>
            </w:r>
          </w:p>
        </w:tc>
        <w:tc>
          <w:tcPr>
            <w:tcW w:w="794" w:type="dxa"/>
          </w:tcPr>
          <w:p w14:paraId="2B9068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17 435</w:t>
            </w:r>
          </w:p>
        </w:tc>
        <w:tc>
          <w:tcPr>
            <w:tcW w:w="794" w:type="dxa"/>
          </w:tcPr>
          <w:p w14:paraId="5E09D2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17 273</w:t>
            </w:r>
          </w:p>
        </w:tc>
      </w:tr>
      <w:tr w:rsidR="00D857DC" w14:paraId="1B9830D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1B2AEEC" w14:textId="77777777" w:rsidR="00D857DC" w:rsidRDefault="00D857DC" w:rsidP="008A2BB8">
            <w:r>
              <w:t>Depreciation</w:t>
            </w:r>
          </w:p>
        </w:tc>
        <w:tc>
          <w:tcPr>
            <w:tcW w:w="794" w:type="dxa"/>
          </w:tcPr>
          <w:p w14:paraId="6EED7D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1 315</w:t>
            </w:r>
          </w:p>
        </w:tc>
        <w:tc>
          <w:tcPr>
            <w:tcW w:w="794" w:type="dxa"/>
          </w:tcPr>
          <w:p w14:paraId="2806F5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1 452</w:t>
            </w:r>
          </w:p>
        </w:tc>
        <w:tc>
          <w:tcPr>
            <w:tcW w:w="794" w:type="dxa"/>
          </w:tcPr>
          <w:p w14:paraId="2E1472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1 470</w:t>
            </w:r>
          </w:p>
        </w:tc>
        <w:tc>
          <w:tcPr>
            <w:tcW w:w="794" w:type="dxa"/>
          </w:tcPr>
          <w:p w14:paraId="616C87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1 501</w:t>
            </w:r>
          </w:p>
        </w:tc>
      </w:tr>
      <w:tr w:rsidR="00D857DC" w14:paraId="48517F3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895958C" w14:textId="77777777" w:rsidR="00D857DC" w:rsidRDefault="00D857DC" w:rsidP="008A2BB8">
            <w:r>
              <w:t>Interest expense</w:t>
            </w:r>
          </w:p>
        </w:tc>
        <w:tc>
          <w:tcPr>
            <w:tcW w:w="794" w:type="dxa"/>
          </w:tcPr>
          <w:p w14:paraId="5D96EA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161</w:t>
            </w:r>
          </w:p>
        </w:tc>
        <w:tc>
          <w:tcPr>
            <w:tcW w:w="794" w:type="dxa"/>
          </w:tcPr>
          <w:p w14:paraId="01B338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166</w:t>
            </w:r>
          </w:p>
        </w:tc>
        <w:tc>
          <w:tcPr>
            <w:tcW w:w="794" w:type="dxa"/>
          </w:tcPr>
          <w:p w14:paraId="539865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206</w:t>
            </w:r>
          </w:p>
        </w:tc>
        <w:tc>
          <w:tcPr>
            <w:tcW w:w="794" w:type="dxa"/>
          </w:tcPr>
          <w:p w14:paraId="187E82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244</w:t>
            </w:r>
          </w:p>
        </w:tc>
      </w:tr>
      <w:tr w:rsidR="00D857DC" w14:paraId="5241F4C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98AA9DC" w14:textId="77777777" w:rsidR="00D857DC" w:rsidRDefault="00D857DC" w:rsidP="008A2BB8">
            <w:r>
              <w:t>Grant expense</w:t>
            </w:r>
          </w:p>
        </w:tc>
        <w:tc>
          <w:tcPr>
            <w:tcW w:w="794" w:type="dxa"/>
          </w:tcPr>
          <w:p w14:paraId="57A35C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1 604</w:t>
            </w:r>
          </w:p>
        </w:tc>
        <w:tc>
          <w:tcPr>
            <w:tcW w:w="794" w:type="dxa"/>
          </w:tcPr>
          <w:p w14:paraId="3118C7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1 354</w:t>
            </w:r>
          </w:p>
        </w:tc>
        <w:tc>
          <w:tcPr>
            <w:tcW w:w="794" w:type="dxa"/>
          </w:tcPr>
          <w:p w14:paraId="1EB2BE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1 452</w:t>
            </w:r>
          </w:p>
        </w:tc>
        <w:tc>
          <w:tcPr>
            <w:tcW w:w="794" w:type="dxa"/>
          </w:tcPr>
          <w:p w14:paraId="4A379A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1 400</w:t>
            </w:r>
          </w:p>
        </w:tc>
      </w:tr>
      <w:tr w:rsidR="00D857DC" w14:paraId="5BD509E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757CBA9" w14:textId="77777777" w:rsidR="00D857DC" w:rsidRDefault="00D857DC" w:rsidP="008A2BB8">
            <w:r>
              <w:t>Other operating expenses</w:t>
            </w:r>
          </w:p>
        </w:tc>
        <w:tc>
          <w:tcPr>
            <w:tcW w:w="794" w:type="dxa"/>
            <w:tcBorders>
              <w:bottom w:val="single" w:sz="6" w:space="0" w:color="auto"/>
            </w:tcBorders>
          </w:tcPr>
          <w:p w14:paraId="0E2CDE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10 092</w:t>
            </w:r>
          </w:p>
        </w:tc>
        <w:tc>
          <w:tcPr>
            <w:tcW w:w="794" w:type="dxa"/>
            <w:tcBorders>
              <w:bottom w:val="single" w:sz="6" w:space="0" w:color="auto"/>
            </w:tcBorders>
          </w:tcPr>
          <w:p w14:paraId="6A6742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7 591</w:t>
            </w:r>
          </w:p>
        </w:tc>
        <w:tc>
          <w:tcPr>
            <w:tcW w:w="794" w:type="dxa"/>
            <w:tcBorders>
              <w:bottom w:val="single" w:sz="6" w:space="0" w:color="auto"/>
            </w:tcBorders>
          </w:tcPr>
          <w:p w14:paraId="167D75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8 397</w:t>
            </w:r>
          </w:p>
        </w:tc>
        <w:tc>
          <w:tcPr>
            <w:tcW w:w="794" w:type="dxa"/>
            <w:tcBorders>
              <w:bottom w:val="single" w:sz="6" w:space="0" w:color="auto"/>
            </w:tcBorders>
          </w:tcPr>
          <w:p w14:paraId="661C04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7 654</w:t>
            </w:r>
          </w:p>
        </w:tc>
      </w:tr>
      <w:tr w:rsidR="00D857DC" w14:paraId="419F356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16E96A7D" w14:textId="77777777" w:rsidR="00D857DC" w:rsidRDefault="00D857DC" w:rsidP="008A2BB8">
            <w:r>
              <w:rPr>
                <w:b/>
              </w:rPr>
              <w:t>Total expenses from transactions</w:t>
            </w:r>
          </w:p>
        </w:tc>
        <w:tc>
          <w:tcPr>
            <w:tcW w:w="794" w:type="dxa"/>
            <w:tcBorders>
              <w:top w:val="single" w:sz="6" w:space="0" w:color="auto"/>
              <w:bottom w:val="single" w:sz="6" w:space="0" w:color="auto"/>
            </w:tcBorders>
          </w:tcPr>
          <w:p w14:paraId="13A6FE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29 028</w:t>
            </w:r>
          </w:p>
        </w:tc>
        <w:tc>
          <w:tcPr>
            <w:tcW w:w="794" w:type="dxa"/>
            <w:tcBorders>
              <w:top w:val="single" w:sz="6" w:space="0" w:color="auto"/>
              <w:bottom w:val="single" w:sz="6" w:space="0" w:color="auto"/>
            </w:tcBorders>
          </w:tcPr>
          <w:p w14:paraId="0870CF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26 975</w:t>
            </w:r>
          </w:p>
        </w:tc>
        <w:tc>
          <w:tcPr>
            <w:tcW w:w="794" w:type="dxa"/>
            <w:tcBorders>
              <w:top w:val="single" w:sz="6" w:space="0" w:color="auto"/>
              <w:bottom w:val="single" w:sz="6" w:space="0" w:color="auto"/>
            </w:tcBorders>
          </w:tcPr>
          <w:p w14:paraId="6ACB7C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28 960</w:t>
            </w:r>
          </w:p>
        </w:tc>
        <w:tc>
          <w:tcPr>
            <w:tcW w:w="794" w:type="dxa"/>
            <w:tcBorders>
              <w:top w:val="single" w:sz="6" w:space="0" w:color="auto"/>
              <w:bottom w:val="single" w:sz="6" w:space="0" w:color="auto"/>
            </w:tcBorders>
          </w:tcPr>
          <w:p w14:paraId="1B7DBB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28 073</w:t>
            </w:r>
          </w:p>
        </w:tc>
      </w:tr>
      <w:tr w:rsidR="00D857DC" w14:paraId="4420DB2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13D0CD78" w14:textId="77777777" w:rsidR="00D857DC" w:rsidRDefault="00D857DC" w:rsidP="008A2BB8">
            <w:r>
              <w:rPr>
                <w:b/>
              </w:rPr>
              <w:t>Net result from transactions (net operating balance)</w:t>
            </w:r>
          </w:p>
        </w:tc>
        <w:tc>
          <w:tcPr>
            <w:tcW w:w="794" w:type="dxa"/>
            <w:tcBorders>
              <w:top w:val="single" w:sz="6" w:space="0" w:color="auto"/>
              <w:bottom w:val="single" w:sz="12" w:space="0" w:color="auto"/>
            </w:tcBorders>
          </w:tcPr>
          <w:p w14:paraId="4C6743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1 417</w:t>
            </w:r>
          </w:p>
        </w:tc>
        <w:tc>
          <w:tcPr>
            <w:tcW w:w="794" w:type="dxa"/>
            <w:tcBorders>
              <w:top w:val="single" w:sz="6" w:space="0" w:color="auto"/>
              <w:bottom w:val="single" w:sz="12" w:space="0" w:color="auto"/>
            </w:tcBorders>
          </w:tcPr>
          <w:p w14:paraId="309ADC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(127)</w:t>
            </w:r>
          </w:p>
        </w:tc>
        <w:tc>
          <w:tcPr>
            <w:tcW w:w="794" w:type="dxa"/>
            <w:tcBorders>
              <w:top w:val="single" w:sz="6" w:space="0" w:color="auto"/>
              <w:bottom w:val="single" w:sz="12" w:space="0" w:color="auto"/>
            </w:tcBorders>
          </w:tcPr>
          <w:p w14:paraId="400E84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(371)</w:t>
            </w:r>
          </w:p>
        </w:tc>
        <w:tc>
          <w:tcPr>
            <w:tcW w:w="794" w:type="dxa"/>
            <w:tcBorders>
              <w:top w:val="single" w:sz="6" w:space="0" w:color="auto"/>
              <w:bottom w:val="single" w:sz="12" w:space="0" w:color="auto"/>
            </w:tcBorders>
          </w:tcPr>
          <w:p w14:paraId="08085E9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(272)</w:t>
            </w:r>
          </w:p>
        </w:tc>
      </w:tr>
      <w:tr w:rsidR="00D857DC" w14:paraId="207BC27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3B85733D" w14:textId="77777777" w:rsidR="00D857DC" w:rsidRDefault="00D857DC" w:rsidP="008A2BB8">
            <w:r>
              <w:rPr>
                <w:b/>
              </w:rPr>
              <w:t>Other economic flows included in net result</w:t>
            </w:r>
          </w:p>
        </w:tc>
        <w:tc>
          <w:tcPr>
            <w:tcW w:w="794" w:type="dxa"/>
            <w:tcBorders>
              <w:top w:val="single" w:sz="0" w:space="0" w:color="auto"/>
            </w:tcBorders>
          </w:tcPr>
          <w:p w14:paraId="09A2CA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454C98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26867D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108384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B0A365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6E0B8B5" w14:textId="77777777" w:rsidR="00D857DC" w:rsidRDefault="00D857DC" w:rsidP="008A2BB8">
            <w:r>
              <w:t>Net gain/(loss) on disposal of non</w:t>
            </w:r>
            <w:r>
              <w:noBreakHyphen/>
              <w:t>financial assets</w:t>
            </w:r>
          </w:p>
        </w:tc>
        <w:tc>
          <w:tcPr>
            <w:tcW w:w="794" w:type="dxa"/>
          </w:tcPr>
          <w:p w14:paraId="361AD1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w:t>
            </w:r>
          </w:p>
        </w:tc>
        <w:tc>
          <w:tcPr>
            <w:tcW w:w="794" w:type="dxa"/>
          </w:tcPr>
          <w:p w14:paraId="3DDC06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3CEEAD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2B88D2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0009264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1D2931A" w14:textId="77777777" w:rsidR="00D857DC" w:rsidRDefault="00D857DC" w:rsidP="008A2BB8">
            <w:r>
              <w:t>Net gain/(loss) on financial instruments and statutory receivables/payables</w:t>
            </w:r>
          </w:p>
        </w:tc>
        <w:tc>
          <w:tcPr>
            <w:tcW w:w="794" w:type="dxa"/>
          </w:tcPr>
          <w:p w14:paraId="5661FF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(75)</w:t>
            </w:r>
          </w:p>
        </w:tc>
        <w:tc>
          <w:tcPr>
            <w:tcW w:w="794" w:type="dxa"/>
          </w:tcPr>
          <w:p w14:paraId="0892933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c>
          <w:tcPr>
            <w:tcW w:w="794" w:type="dxa"/>
          </w:tcPr>
          <w:p w14:paraId="7A253D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c>
          <w:tcPr>
            <w:tcW w:w="794" w:type="dxa"/>
          </w:tcPr>
          <w:p w14:paraId="01C1B9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r>
      <w:tr w:rsidR="00D857DC" w14:paraId="74BAC18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A0F60CA" w14:textId="77777777" w:rsidR="00D857DC" w:rsidRDefault="00D857DC" w:rsidP="008A2BB8">
            <w:r>
              <w:t>Other gains/(losses) from other economic flows</w:t>
            </w:r>
          </w:p>
        </w:tc>
        <w:tc>
          <w:tcPr>
            <w:tcW w:w="794" w:type="dxa"/>
            <w:tcBorders>
              <w:bottom w:val="single" w:sz="6" w:space="0" w:color="auto"/>
            </w:tcBorders>
          </w:tcPr>
          <w:p w14:paraId="3B0130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86</w:t>
            </w:r>
          </w:p>
        </w:tc>
        <w:tc>
          <w:tcPr>
            <w:tcW w:w="794" w:type="dxa"/>
            <w:tcBorders>
              <w:bottom w:val="single" w:sz="6" w:space="0" w:color="auto"/>
            </w:tcBorders>
          </w:tcPr>
          <w:p w14:paraId="37A0D3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c>
          <w:tcPr>
            <w:tcW w:w="794" w:type="dxa"/>
            <w:tcBorders>
              <w:bottom w:val="single" w:sz="6" w:space="0" w:color="auto"/>
            </w:tcBorders>
          </w:tcPr>
          <w:p w14:paraId="2FE3BF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c>
          <w:tcPr>
            <w:tcW w:w="794" w:type="dxa"/>
            <w:tcBorders>
              <w:bottom w:val="single" w:sz="6" w:space="0" w:color="auto"/>
            </w:tcBorders>
          </w:tcPr>
          <w:p w14:paraId="4F3D10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r>
      <w:tr w:rsidR="00D857DC" w14:paraId="7229A63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B9FE45D" w14:textId="77777777" w:rsidR="00D857DC" w:rsidRDefault="00D857DC" w:rsidP="008A2BB8">
            <w:r>
              <w:rPr>
                <w:b/>
              </w:rPr>
              <w:t>Total other economic flows included in net result</w:t>
            </w:r>
          </w:p>
        </w:tc>
        <w:tc>
          <w:tcPr>
            <w:tcW w:w="794" w:type="dxa"/>
            <w:tcBorders>
              <w:top w:val="single" w:sz="6" w:space="0" w:color="auto"/>
              <w:bottom w:val="single" w:sz="6" w:space="0" w:color="auto"/>
            </w:tcBorders>
          </w:tcPr>
          <w:p w14:paraId="000888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30</w:t>
            </w:r>
          </w:p>
        </w:tc>
        <w:tc>
          <w:tcPr>
            <w:tcW w:w="794" w:type="dxa"/>
            <w:tcBorders>
              <w:top w:val="single" w:sz="6" w:space="0" w:color="auto"/>
              <w:bottom w:val="single" w:sz="6" w:space="0" w:color="auto"/>
            </w:tcBorders>
          </w:tcPr>
          <w:p w14:paraId="6274B8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(33)</w:t>
            </w:r>
          </w:p>
        </w:tc>
        <w:tc>
          <w:tcPr>
            <w:tcW w:w="794" w:type="dxa"/>
            <w:tcBorders>
              <w:top w:val="single" w:sz="6" w:space="0" w:color="auto"/>
              <w:bottom w:val="single" w:sz="6" w:space="0" w:color="auto"/>
            </w:tcBorders>
          </w:tcPr>
          <w:p w14:paraId="32E071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(33)</w:t>
            </w:r>
          </w:p>
        </w:tc>
        <w:tc>
          <w:tcPr>
            <w:tcW w:w="794" w:type="dxa"/>
            <w:tcBorders>
              <w:top w:val="single" w:sz="6" w:space="0" w:color="auto"/>
              <w:bottom w:val="single" w:sz="6" w:space="0" w:color="auto"/>
            </w:tcBorders>
          </w:tcPr>
          <w:p w14:paraId="677E44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(33)</w:t>
            </w:r>
          </w:p>
        </w:tc>
      </w:tr>
      <w:tr w:rsidR="00D857DC" w14:paraId="5D6EC87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2DA023D" w14:textId="77777777" w:rsidR="00D857DC" w:rsidRDefault="00D857DC" w:rsidP="008A2BB8">
            <w:r>
              <w:rPr>
                <w:b/>
              </w:rPr>
              <w:t>Net result</w:t>
            </w:r>
          </w:p>
        </w:tc>
        <w:tc>
          <w:tcPr>
            <w:tcW w:w="794" w:type="dxa"/>
            <w:tcBorders>
              <w:top w:val="single" w:sz="6" w:space="0" w:color="auto"/>
              <w:bottom w:val="single" w:sz="6" w:space="0" w:color="auto"/>
            </w:tcBorders>
          </w:tcPr>
          <w:p w14:paraId="4094C6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1 447</w:t>
            </w:r>
          </w:p>
        </w:tc>
        <w:tc>
          <w:tcPr>
            <w:tcW w:w="794" w:type="dxa"/>
            <w:tcBorders>
              <w:top w:val="single" w:sz="6" w:space="0" w:color="auto"/>
              <w:bottom w:val="single" w:sz="6" w:space="0" w:color="auto"/>
            </w:tcBorders>
          </w:tcPr>
          <w:p w14:paraId="26A28F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(160)</w:t>
            </w:r>
          </w:p>
        </w:tc>
        <w:tc>
          <w:tcPr>
            <w:tcW w:w="794" w:type="dxa"/>
            <w:tcBorders>
              <w:top w:val="single" w:sz="6" w:space="0" w:color="auto"/>
              <w:bottom w:val="single" w:sz="6" w:space="0" w:color="auto"/>
            </w:tcBorders>
          </w:tcPr>
          <w:p w14:paraId="4573BF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(404)</w:t>
            </w:r>
          </w:p>
        </w:tc>
        <w:tc>
          <w:tcPr>
            <w:tcW w:w="794" w:type="dxa"/>
            <w:tcBorders>
              <w:top w:val="single" w:sz="6" w:space="0" w:color="auto"/>
              <w:bottom w:val="single" w:sz="6" w:space="0" w:color="auto"/>
            </w:tcBorders>
          </w:tcPr>
          <w:p w14:paraId="04737C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(304)</w:t>
            </w:r>
          </w:p>
        </w:tc>
      </w:tr>
      <w:tr w:rsidR="00D857DC" w14:paraId="67B49C4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E0E924A" w14:textId="3473D142" w:rsidR="00D857DC" w:rsidRDefault="00D857DC" w:rsidP="008A2BB8">
            <w:r>
              <w:rPr>
                <w:b/>
              </w:rPr>
              <w:t xml:space="preserve">Other economic flows – </w:t>
            </w:r>
            <w:r w:rsidR="009C1C39">
              <w:rPr>
                <w:b/>
              </w:rPr>
              <w:t xml:space="preserve">Other </w:t>
            </w:r>
            <w:r>
              <w:rPr>
                <w:b/>
              </w:rPr>
              <w:t>comprehensive income</w:t>
            </w:r>
          </w:p>
        </w:tc>
        <w:tc>
          <w:tcPr>
            <w:tcW w:w="794" w:type="dxa"/>
            <w:tcBorders>
              <w:top w:val="single" w:sz="6" w:space="0" w:color="auto"/>
            </w:tcBorders>
          </w:tcPr>
          <w:p w14:paraId="100F1F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F2A5E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768E3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DFA55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6F4812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6DBCA2D" w14:textId="77777777" w:rsidR="00D857DC" w:rsidRDefault="00D857DC" w:rsidP="008A2BB8">
            <w:r>
              <w:t>Changes in non</w:t>
            </w:r>
            <w:r>
              <w:noBreakHyphen/>
              <w:t>financial assets revaluation surplus</w:t>
            </w:r>
          </w:p>
        </w:tc>
        <w:tc>
          <w:tcPr>
            <w:tcW w:w="794" w:type="dxa"/>
          </w:tcPr>
          <w:p w14:paraId="08E7E2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455</w:t>
            </w:r>
          </w:p>
        </w:tc>
        <w:tc>
          <w:tcPr>
            <w:tcW w:w="794" w:type="dxa"/>
          </w:tcPr>
          <w:p w14:paraId="42E0DE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w:t>
            </w:r>
          </w:p>
        </w:tc>
        <w:tc>
          <w:tcPr>
            <w:tcW w:w="794" w:type="dxa"/>
          </w:tcPr>
          <w:p w14:paraId="47BF79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w:t>
            </w:r>
          </w:p>
        </w:tc>
        <w:tc>
          <w:tcPr>
            <w:tcW w:w="794" w:type="dxa"/>
          </w:tcPr>
          <w:p w14:paraId="17A2AD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91</w:t>
            </w:r>
          </w:p>
        </w:tc>
      </w:tr>
      <w:tr w:rsidR="00D857DC" w14:paraId="40612FF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D0C7449" w14:textId="77777777" w:rsidR="00D857DC" w:rsidRDefault="00D857DC" w:rsidP="008A2BB8">
            <w:r>
              <w:t>Net gain/(loss) on financial assets at fair value</w:t>
            </w:r>
          </w:p>
        </w:tc>
        <w:tc>
          <w:tcPr>
            <w:tcW w:w="794" w:type="dxa"/>
          </w:tcPr>
          <w:p w14:paraId="61D605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6AA409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1FB02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5A906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46FA7C9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B7A26D1" w14:textId="77777777" w:rsidR="00D857DC" w:rsidRDefault="00D857DC" w:rsidP="008A2BB8">
            <w:r>
              <w:t>Other</w:t>
            </w:r>
          </w:p>
        </w:tc>
        <w:tc>
          <w:tcPr>
            <w:tcW w:w="794" w:type="dxa"/>
            <w:tcBorders>
              <w:bottom w:val="single" w:sz="6" w:space="0" w:color="auto"/>
            </w:tcBorders>
          </w:tcPr>
          <w:p w14:paraId="483005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164</w:t>
            </w:r>
          </w:p>
        </w:tc>
        <w:tc>
          <w:tcPr>
            <w:tcW w:w="794" w:type="dxa"/>
            <w:tcBorders>
              <w:bottom w:val="single" w:sz="6" w:space="0" w:color="auto"/>
            </w:tcBorders>
          </w:tcPr>
          <w:p w14:paraId="753FB2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27AF90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55A5E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67E63AF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128A18DA" w14:textId="573BFE2A" w:rsidR="00D857DC" w:rsidRDefault="00D857DC" w:rsidP="008A2BB8">
            <w:r>
              <w:rPr>
                <w:b/>
              </w:rPr>
              <w:t xml:space="preserve">Total other economic flows – </w:t>
            </w:r>
            <w:r w:rsidR="009C1C39">
              <w:rPr>
                <w:b/>
              </w:rPr>
              <w:t xml:space="preserve">Other </w:t>
            </w:r>
            <w:r>
              <w:rPr>
                <w:b/>
              </w:rPr>
              <w:t>comprehensive income</w:t>
            </w:r>
          </w:p>
        </w:tc>
        <w:tc>
          <w:tcPr>
            <w:tcW w:w="794" w:type="dxa"/>
            <w:tcBorders>
              <w:top w:val="single" w:sz="6" w:space="0" w:color="auto"/>
              <w:bottom w:val="single" w:sz="6" w:space="0" w:color="auto"/>
            </w:tcBorders>
          </w:tcPr>
          <w:p w14:paraId="56E829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618</w:t>
            </w:r>
          </w:p>
        </w:tc>
        <w:tc>
          <w:tcPr>
            <w:tcW w:w="794" w:type="dxa"/>
            <w:tcBorders>
              <w:top w:val="single" w:sz="6" w:space="0" w:color="auto"/>
              <w:bottom w:val="single" w:sz="6" w:space="0" w:color="auto"/>
            </w:tcBorders>
          </w:tcPr>
          <w:p w14:paraId="239D54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w:t>
            </w:r>
          </w:p>
        </w:tc>
        <w:tc>
          <w:tcPr>
            <w:tcW w:w="794" w:type="dxa"/>
            <w:tcBorders>
              <w:top w:val="single" w:sz="6" w:space="0" w:color="auto"/>
              <w:bottom w:val="single" w:sz="6" w:space="0" w:color="auto"/>
            </w:tcBorders>
          </w:tcPr>
          <w:p w14:paraId="65CFA3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41</w:t>
            </w:r>
          </w:p>
        </w:tc>
        <w:tc>
          <w:tcPr>
            <w:tcW w:w="794" w:type="dxa"/>
            <w:tcBorders>
              <w:top w:val="single" w:sz="6" w:space="0" w:color="auto"/>
              <w:bottom w:val="single" w:sz="6" w:space="0" w:color="auto"/>
            </w:tcBorders>
          </w:tcPr>
          <w:p w14:paraId="69CC91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91</w:t>
            </w:r>
          </w:p>
        </w:tc>
      </w:tr>
      <w:tr w:rsidR="00D857DC" w14:paraId="140635F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06706D33" w14:textId="77777777" w:rsidR="00D857DC" w:rsidRDefault="00D857DC" w:rsidP="008A2BB8">
            <w:r>
              <w:rPr>
                <w:b/>
              </w:rPr>
              <w:t>Comprehensive result</w:t>
            </w:r>
          </w:p>
        </w:tc>
        <w:tc>
          <w:tcPr>
            <w:tcW w:w="794" w:type="dxa"/>
            <w:tcBorders>
              <w:top w:val="single" w:sz="6" w:space="0" w:color="auto"/>
              <w:bottom w:val="single" w:sz="12" w:space="0" w:color="auto"/>
            </w:tcBorders>
          </w:tcPr>
          <w:p w14:paraId="2219E6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2 065</w:t>
            </w:r>
          </w:p>
        </w:tc>
        <w:tc>
          <w:tcPr>
            <w:tcW w:w="794" w:type="dxa"/>
            <w:tcBorders>
              <w:top w:val="single" w:sz="6" w:space="0" w:color="auto"/>
              <w:bottom w:val="single" w:sz="12" w:space="0" w:color="auto"/>
            </w:tcBorders>
          </w:tcPr>
          <w:p w14:paraId="56B5B6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(124)</w:t>
            </w:r>
          </w:p>
        </w:tc>
        <w:tc>
          <w:tcPr>
            <w:tcW w:w="794" w:type="dxa"/>
            <w:tcBorders>
              <w:top w:val="single" w:sz="6" w:space="0" w:color="auto"/>
              <w:bottom w:val="single" w:sz="12" w:space="0" w:color="auto"/>
            </w:tcBorders>
          </w:tcPr>
          <w:p w14:paraId="1430D8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(363)</w:t>
            </w:r>
          </w:p>
        </w:tc>
        <w:tc>
          <w:tcPr>
            <w:tcW w:w="794" w:type="dxa"/>
            <w:tcBorders>
              <w:top w:val="single" w:sz="6" w:space="0" w:color="auto"/>
              <w:bottom w:val="single" w:sz="12" w:space="0" w:color="auto"/>
            </w:tcBorders>
          </w:tcPr>
          <w:p w14:paraId="30F3CC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(214)</w:t>
            </w:r>
          </w:p>
        </w:tc>
      </w:tr>
    </w:tbl>
    <w:p w14:paraId="4D5100BF" w14:textId="77777777" w:rsidR="00D857DC" w:rsidRDefault="00D857DC" w:rsidP="00D857DC">
      <w:pPr>
        <w:pStyle w:val="Source"/>
      </w:pPr>
      <w:r w:rsidRPr="006914E2">
        <w:t>Sources: Department</w:t>
      </w:r>
      <w:r>
        <w:t>s</w:t>
      </w:r>
      <w:r w:rsidRPr="006914E2">
        <w:t xml:space="preserve"> of Health, and Treasury and Finance</w:t>
      </w:r>
    </w:p>
    <w:p w14:paraId="37968C2F" w14:textId="77777777" w:rsidR="00D857DC" w:rsidRPr="006A09F6" w:rsidRDefault="00D857DC" w:rsidP="00D857DC">
      <w:pPr>
        <w:pStyle w:val="Note"/>
      </w:pPr>
      <w:r w:rsidRPr="006A09F6">
        <w:t>Note</w:t>
      </w:r>
      <w:r>
        <w:t>s</w:t>
      </w:r>
      <w:r w:rsidRPr="006A09F6">
        <w:t>:</w:t>
      </w:r>
    </w:p>
    <w:p w14:paraId="258CB706" w14:textId="77777777" w:rsidR="00D857DC" w:rsidRPr="005D331E" w:rsidRDefault="00D857DC" w:rsidP="00D857DC">
      <w:pPr>
        <w:pStyle w:val="Note"/>
      </w:pPr>
      <w:r>
        <w:t>(a)</w:t>
      </w:r>
      <w:r>
        <w:tab/>
      </w:r>
      <w:r w:rsidRPr="005D331E">
        <w:t xml:space="preserve">Figures for the 2021-22 actuals and the 2022-23 budget reflect the operations of the Department of Health included in the </w:t>
      </w:r>
      <w:r w:rsidRPr="005D331E">
        <w:rPr>
          <w:i w:val="0"/>
          <w:iCs/>
        </w:rPr>
        <w:t>2021</w:t>
      </w:r>
      <w:r w:rsidRPr="005D331E">
        <w:rPr>
          <w:i w:val="0"/>
          <w:iCs/>
        </w:rPr>
        <w:noBreakHyphen/>
        <w:t>22 Financial Report</w:t>
      </w:r>
      <w:r w:rsidRPr="005D331E">
        <w:t xml:space="preserve"> for the State of Victoria and the </w:t>
      </w:r>
      <w:r w:rsidRPr="005D331E">
        <w:rPr>
          <w:i w:val="0"/>
          <w:iCs/>
        </w:rPr>
        <w:t>2022-23 Budget</w:t>
      </w:r>
      <w:r w:rsidRPr="005D331E">
        <w:t xml:space="preserve"> respectively, which do not include the impact of the machinery of government changes effective 1 January 2023.</w:t>
      </w:r>
    </w:p>
    <w:p w14:paraId="225633C1" w14:textId="77777777" w:rsidR="00D857DC" w:rsidRPr="005D331E" w:rsidRDefault="00D857DC" w:rsidP="00D857DC">
      <w:pPr>
        <w:pStyle w:val="Note"/>
        <w:ind w:right="-227"/>
      </w:pPr>
      <w:r>
        <w:t>(b)</w:t>
      </w:r>
      <w:r>
        <w:tab/>
      </w:r>
      <w:r w:rsidRPr="005D331E">
        <w:t>The 2022-23 revised budget and 2023-24 budget reflect the impact of the machinery of government changes effective 1 January 2023.</w:t>
      </w:r>
    </w:p>
    <w:p w14:paraId="600C2D08" w14:textId="5818AF01" w:rsidR="00D857DC" w:rsidRDefault="00D857DC" w:rsidP="00D857DC">
      <w:pPr>
        <w:pStyle w:val="TableHeading"/>
        <w:pageBreakBefore/>
      </w:pPr>
      <w:r>
        <w:t>Table 3.</w:t>
      </w:r>
      <w:r w:rsidR="00D43AE0">
        <w:t>5</w:t>
      </w:r>
      <w:r>
        <w:t xml:space="preserve">.2: </w:t>
      </w:r>
      <w:r>
        <w:tab/>
        <w:t>Balance sheet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H_BS"/>
      </w:tblPr>
      <w:tblGrid>
        <w:gridCol w:w="4534"/>
        <w:gridCol w:w="711"/>
        <w:gridCol w:w="877"/>
        <w:gridCol w:w="794"/>
        <w:gridCol w:w="794"/>
      </w:tblGrid>
      <w:tr w:rsidR="00D857DC" w14:paraId="27824676"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4E287568" w14:textId="77777777" w:rsidR="00D857DC" w:rsidRDefault="00D857DC" w:rsidP="008A2BB8">
            <w:pPr>
              <w:keepNext/>
            </w:pPr>
          </w:p>
        </w:tc>
        <w:tc>
          <w:tcPr>
            <w:tcW w:w="711" w:type="dxa"/>
          </w:tcPr>
          <w:p w14:paraId="012CE70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p>
        </w:tc>
        <w:tc>
          <w:tcPr>
            <w:tcW w:w="877" w:type="dxa"/>
          </w:tcPr>
          <w:p w14:paraId="32A7E5F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6E2EEAB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18EF184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2024</w:t>
            </w:r>
          </w:p>
        </w:tc>
      </w:tr>
      <w:tr w:rsidR="00D857DC" w14:paraId="6DA4F809"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4BD5F655" w14:textId="77777777" w:rsidR="00D857DC" w:rsidRDefault="00D857DC" w:rsidP="008A2BB8">
            <w:pPr>
              <w:keepNext/>
            </w:pPr>
          </w:p>
        </w:tc>
        <w:tc>
          <w:tcPr>
            <w:tcW w:w="711" w:type="dxa"/>
          </w:tcPr>
          <w:p w14:paraId="6A57F01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877" w:type="dxa"/>
          </w:tcPr>
          <w:p w14:paraId="4AA1D08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(a)(b)</w:t>
            </w:r>
          </w:p>
        </w:tc>
        <w:tc>
          <w:tcPr>
            <w:tcW w:w="794" w:type="dxa"/>
          </w:tcPr>
          <w:p w14:paraId="3CC9E41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(c)</w:t>
            </w:r>
          </w:p>
        </w:tc>
        <w:tc>
          <w:tcPr>
            <w:tcW w:w="794" w:type="dxa"/>
          </w:tcPr>
          <w:p w14:paraId="284156A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(c)</w:t>
            </w:r>
          </w:p>
        </w:tc>
      </w:tr>
      <w:tr w:rsidR="00D857DC" w14:paraId="40647E2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CCC6F26" w14:textId="77777777" w:rsidR="00D857DC" w:rsidRDefault="00D857DC" w:rsidP="008A2BB8">
            <w:r>
              <w:rPr>
                <w:b/>
              </w:rPr>
              <w:t>Assets</w:t>
            </w:r>
          </w:p>
        </w:tc>
        <w:tc>
          <w:tcPr>
            <w:tcW w:w="711" w:type="dxa"/>
          </w:tcPr>
          <w:p w14:paraId="79D0E4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5DE027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B5224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953D6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E0B3E9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A490F96" w14:textId="77777777" w:rsidR="00D857DC" w:rsidRDefault="00D857DC" w:rsidP="008A2BB8">
            <w:r>
              <w:rPr>
                <w:b/>
              </w:rPr>
              <w:t>Financial assets</w:t>
            </w:r>
          </w:p>
        </w:tc>
        <w:tc>
          <w:tcPr>
            <w:tcW w:w="711" w:type="dxa"/>
          </w:tcPr>
          <w:p w14:paraId="0FE7D0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4B4109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90CED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00D01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4033DA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06CD8E9" w14:textId="77777777" w:rsidR="00D857DC" w:rsidRDefault="00D857DC" w:rsidP="008A2BB8">
            <w:r>
              <w:t>Cash and deposits</w:t>
            </w:r>
          </w:p>
        </w:tc>
        <w:tc>
          <w:tcPr>
            <w:tcW w:w="711" w:type="dxa"/>
          </w:tcPr>
          <w:p w14:paraId="6ACA23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3 614</w:t>
            </w:r>
          </w:p>
        </w:tc>
        <w:tc>
          <w:tcPr>
            <w:tcW w:w="877" w:type="dxa"/>
          </w:tcPr>
          <w:p w14:paraId="67ADDE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3 734</w:t>
            </w:r>
          </w:p>
        </w:tc>
        <w:tc>
          <w:tcPr>
            <w:tcW w:w="794" w:type="dxa"/>
          </w:tcPr>
          <w:p w14:paraId="1444FE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3 695</w:t>
            </w:r>
          </w:p>
        </w:tc>
        <w:tc>
          <w:tcPr>
            <w:tcW w:w="794" w:type="dxa"/>
          </w:tcPr>
          <w:p w14:paraId="35F571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3 805</w:t>
            </w:r>
          </w:p>
        </w:tc>
      </w:tr>
      <w:tr w:rsidR="00D857DC" w14:paraId="4652B46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B6066D7" w14:textId="77777777" w:rsidR="00D857DC" w:rsidRDefault="00D857DC" w:rsidP="008A2BB8">
            <w:r>
              <w:t>Receivables from government</w:t>
            </w:r>
          </w:p>
        </w:tc>
        <w:tc>
          <w:tcPr>
            <w:tcW w:w="711" w:type="dxa"/>
          </w:tcPr>
          <w:p w14:paraId="2C560A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3 262</w:t>
            </w:r>
          </w:p>
        </w:tc>
        <w:tc>
          <w:tcPr>
            <w:tcW w:w="877" w:type="dxa"/>
          </w:tcPr>
          <w:p w14:paraId="7BE3FD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3 361</w:t>
            </w:r>
          </w:p>
        </w:tc>
        <w:tc>
          <w:tcPr>
            <w:tcW w:w="794" w:type="dxa"/>
          </w:tcPr>
          <w:p w14:paraId="7479D2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4 019</w:t>
            </w:r>
          </w:p>
        </w:tc>
        <w:tc>
          <w:tcPr>
            <w:tcW w:w="794" w:type="dxa"/>
          </w:tcPr>
          <w:p w14:paraId="009DF1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3 967</w:t>
            </w:r>
          </w:p>
        </w:tc>
      </w:tr>
      <w:tr w:rsidR="00D857DC" w14:paraId="014781E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DE05060" w14:textId="77777777" w:rsidR="00D857DC" w:rsidRDefault="00D857DC" w:rsidP="008A2BB8">
            <w:r>
              <w:t>Other receivables</w:t>
            </w:r>
          </w:p>
        </w:tc>
        <w:tc>
          <w:tcPr>
            <w:tcW w:w="711" w:type="dxa"/>
          </w:tcPr>
          <w:p w14:paraId="517860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1 242</w:t>
            </w:r>
          </w:p>
        </w:tc>
        <w:tc>
          <w:tcPr>
            <w:tcW w:w="877" w:type="dxa"/>
          </w:tcPr>
          <w:p w14:paraId="121D97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1 248</w:t>
            </w:r>
          </w:p>
        </w:tc>
        <w:tc>
          <w:tcPr>
            <w:tcW w:w="794" w:type="dxa"/>
          </w:tcPr>
          <w:p w14:paraId="145880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749</w:t>
            </w:r>
          </w:p>
        </w:tc>
        <w:tc>
          <w:tcPr>
            <w:tcW w:w="794" w:type="dxa"/>
          </w:tcPr>
          <w:p w14:paraId="2249B8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761</w:t>
            </w:r>
          </w:p>
        </w:tc>
      </w:tr>
      <w:tr w:rsidR="00D857DC" w14:paraId="49474F7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F4EA0A1" w14:textId="77777777" w:rsidR="00D857DC" w:rsidRDefault="00D857DC" w:rsidP="008A2BB8">
            <w:r>
              <w:t>Other financial assets</w:t>
            </w:r>
          </w:p>
        </w:tc>
        <w:tc>
          <w:tcPr>
            <w:tcW w:w="711" w:type="dxa"/>
          </w:tcPr>
          <w:p w14:paraId="76751F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443</w:t>
            </w:r>
          </w:p>
        </w:tc>
        <w:tc>
          <w:tcPr>
            <w:tcW w:w="877" w:type="dxa"/>
          </w:tcPr>
          <w:p w14:paraId="0634FD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443</w:t>
            </w:r>
          </w:p>
        </w:tc>
        <w:tc>
          <w:tcPr>
            <w:tcW w:w="794" w:type="dxa"/>
          </w:tcPr>
          <w:p w14:paraId="39EF88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443</w:t>
            </w:r>
          </w:p>
        </w:tc>
        <w:tc>
          <w:tcPr>
            <w:tcW w:w="794" w:type="dxa"/>
          </w:tcPr>
          <w:p w14:paraId="3548EA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443</w:t>
            </w:r>
          </w:p>
        </w:tc>
      </w:tr>
      <w:tr w:rsidR="00D857DC" w14:paraId="53022E5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FC11752" w14:textId="77777777" w:rsidR="00D857DC" w:rsidRDefault="00D857DC" w:rsidP="008A2BB8">
            <w:r>
              <w:t>Investments accounted for using equity method</w:t>
            </w:r>
          </w:p>
        </w:tc>
        <w:tc>
          <w:tcPr>
            <w:tcW w:w="711" w:type="dxa"/>
            <w:tcBorders>
              <w:bottom w:val="single" w:sz="6" w:space="0" w:color="auto"/>
            </w:tcBorders>
          </w:tcPr>
          <w:p w14:paraId="3DA885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877" w:type="dxa"/>
            <w:tcBorders>
              <w:bottom w:val="single" w:sz="6" w:space="0" w:color="auto"/>
            </w:tcBorders>
          </w:tcPr>
          <w:p w14:paraId="05116C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087D10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40ECAE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02242C5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15B8F1A3" w14:textId="77777777" w:rsidR="00D857DC" w:rsidRDefault="00D857DC" w:rsidP="008A2BB8">
            <w:r>
              <w:rPr>
                <w:b/>
              </w:rPr>
              <w:t>Total financial assets</w:t>
            </w:r>
          </w:p>
        </w:tc>
        <w:tc>
          <w:tcPr>
            <w:tcW w:w="711" w:type="dxa"/>
            <w:tcBorders>
              <w:top w:val="single" w:sz="6" w:space="0" w:color="auto"/>
              <w:bottom w:val="single" w:sz="6" w:space="0" w:color="auto"/>
            </w:tcBorders>
          </w:tcPr>
          <w:p w14:paraId="731AC3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8 562</w:t>
            </w:r>
          </w:p>
        </w:tc>
        <w:tc>
          <w:tcPr>
            <w:tcW w:w="877" w:type="dxa"/>
            <w:tcBorders>
              <w:top w:val="single" w:sz="6" w:space="0" w:color="auto"/>
              <w:bottom w:val="single" w:sz="6" w:space="0" w:color="auto"/>
            </w:tcBorders>
          </w:tcPr>
          <w:p w14:paraId="64D90A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8 786</w:t>
            </w:r>
          </w:p>
        </w:tc>
        <w:tc>
          <w:tcPr>
            <w:tcW w:w="794" w:type="dxa"/>
            <w:tcBorders>
              <w:top w:val="single" w:sz="6" w:space="0" w:color="auto"/>
              <w:bottom w:val="single" w:sz="6" w:space="0" w:color="auto"/>
            </w:tcBorders>
          </w:tcPr>
          <w:p w14:paraId="757C09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8 908</w:t>
            </w:r>
          </w:p>
        </w:tc>
        <w:tc>
          <w:tcPr>
            <w:tcW w:w="794" w:type="dxa"/>
            <w:tcBorders>
              <w:top w:val="single" w:sz="6" w:space="0" w:color="auto"/>
              <w:bottom w:val="single" w:sz="6" w:space="0" w:color="auto"/>
            </w:tcBorders>
          </w:tcPr>
          <w:p w14:paraId="328A63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8 977</w:t>
            </w:r>
          </w:p>
        </w:tc>
      </w:tr>
      <w:tr w:rsidR="00D857DC" w14:paraId="7C51EF6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0C67A52" w14:textId="77777777" w:rsidR="00D857DC" w:rsidRDefault="00D857DC" w:rsidP="008A2BB8">
            <w:r>
              <w:rPr>
                <w:b/>
              </w:rPr>
              <w:t>Non</w:t>
            </w:r>
            <w:r>
              <w:rPr>
                <w:b/>
              </w:rPr>
              <w:noBreakHyphen/>
              <w:t>financial assets</w:t>
            </w:r>
          </w:p>
        </w:tc>
        <w:tc>
          <w:tcPr>
            <w:tcW w:w="711" w:type="dxa"/>
            <w:tcBorders>
              <w:top w:val="single" w:sz="6" w:space="0" w:color="auto"/>
            </w:tcBorders>
          </w:tcPr>
          <w:p w14:paraId="194F7E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19BF3A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82FB4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92284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27BE4E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E5A3FEC" w14:textId="77777777" w:rsidR="00D857DC" w:rsidRDefault="00D857DC" w:rsidP="008A2BB8">
            <w:r>
              <w:t>Inventories</w:t>
            </w:r>
          </w:p>
        </w:tc>
        <w:tc>
          <w:tcPr>
            <w:tcW w:w="711" w:type="dxa"/>
          </w:tcPr>
          <w:p w14:paraId="175324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1 159</w:t>
            </w:r>
          </w:p>
        </w:tc>
        <w:tc>
          <w:tcPr>
            <w:tcW w:w="877" w:type="dxa"/>
          </w:tcPr>
          <w:p w14:paraId="6B9F3A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763</w:t>
            </w:r>
          </w:p>
        </w:tc>
        <w:tc>
          <w:tcPr>
            <w:tcW w:w="794" w:type="dxa"/>
          </w:tcPr>
          <w:p w14:paraId="5697C3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675</w:t>
            </w:r>
          </w:p>
        </w:tc>
        <w:tc>
          <w:tcPr>
            <w:tcW w:w="794" w:type="dxa"/>
          </w:tcPr>
          <w:p w14:paraId="17271C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253</w:t>
            </w:r>
          </w:p>
        </w:tc>
      </w:tr>
      <w:tr w:rsidR="00D857DC" w14:paraId="7FE2613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608A244" w14:textId="77777777" w:rsidR="00D857DC" w:rsidRDefault="00D857DC" w:rsidP="008A2BB8">
            <w:r>
              <w:t>Property, plant and equipment</w:t>
            </w:r>
          </w:p>
        </w:tc>
        <w:tc>
          <w:tcPr>
            <w:tcW w:w="711" w:type="dxa"/>
          </w:tcPr>
          <w:p w14:paraId="444607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21 362</w:t>
            </w:r>
          </w:p>
        </w:tc>
        <w:tc>
          <w:tcPr>
            <w:tcW w:w="877" w:type="dxa"/>
          </w:tcPr>
          <w:p w14:paraId="4DA19D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22 415</w:t>
            </w:r>
          </w:p>
        </w:tc>
        <w:tc>
          <w:tcPr>
            <w:tcW w:w="794" w:type="dxa"/>
          </w:tcPr>
          <w:p w14:paraId="4C249B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22 481</w:t>
            </w:r>
          </w:p>
        </w:tc>
        <w:tc>
          <w:tcPr>
            <w:tcW w:w="794" w:type="dxa"/>
          </w:tcPr>
          <w:p w14:paraId="337739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24 123</w:t>
            </w:r>
          </w:p>
        </w:tc>
      </w:tr>
      <w:tr w:rsidR="00D857DC" w14:paraId="1C78E01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AB930D0" w14:textId="77777777" w:rsidR="00D857DC" w:rsidRDefault="00D857DC" w:rsidP="008A2BB8">
            <w:r>
              <w:t>Investment properties</w:t>
            </w:r>
          </w:p>
        </w:tc>
        <w:tc>
          <w:tcPr>
            <w:tcW w:w="711" w:type="dxa"/>
          </w:tcPr>
          <w:p w14:paraId="1D9252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151</w:t>
            </w:r>
          </w:p>
        </w:tc>
        <w:tc>
          <w:tcPr>
            <w:tcW w:w="877" w:type="dxa"/>
          </w:tcPr>
          <w:p w14:paraId="116D7E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151</w:t>
            </w:r>
          </w:p>
        </w:tc>
        <w:tc>
          <w:tcPr>
            <w:tcW w:w="794" w:type="dxa"/>
          </w:tcPr>
          <w:p w14:paraId="309F30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151</w:t>
            </w:r>
          </w:p>
        </w:tc>
        <w:tc>
          <w:tcPr>
            <w:tcW w:w="794" w:type="dxa"/>
          </w:tcPr>
          <w:p w14:paraId="66245F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151</w:t>
            </w:r>
          </w:p>
        </w:tc>
      </w:tr>
      <w:tr w:rsidR="00D857DC" w14:paraId="2F72601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439F925" w14:textId="77777777" w:rsidR="00D857DC" w:rsidRDefault="00D857DC" w:rsidP="008A2BB8">
            <w:r>
              <w:t>Intangible assets</w:t>
            </w:r>
          </w:p>
        </w:tc>
        <w:tc>
          <w:tcPr>
            <w:tcW w:w="711" w:type="dxa"/>
          </w:tcPr>
          <w:p w14:paraId="1F17E7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384</w:t>
            </w:r>
          </w:p>
        </w:tc>
        <w:tc>
          <w:tcPr>
            <w:tcW w:w="877" w:type="dxa"/>
          </w:tcPr>
          <w:p w14:paraId="730677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301</w:t>
            </w:r>
          </w:p>
        </w:tc>
        <w:tc>
          <w:tcPr>
            <w:tcW w:w="794" w:type="dxa"/>
          </w:tcPr>
          <w:p w14:paraId="5A3068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321</w:t>
            </w:r>
          </w:p>
        </w:tc>
        <w:tc>
          <w:tcPr>
            <w:tcW w:w="794" w:type="dxa"/>
          </w:tcPr>
          <w:p w14:paraId="0E3201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265</w:t>
            </w:r>
          </w:p>
        </w:tc>
      </w:tr>
      <w:tr w:rsidR="00D857DC" w14:paraId="2786F25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1DCC1A5" w14:textId="77777777" w:rsidR="00D857DC" w:rsidRDefault="00D857DC" w:rsidP="008A2BB8">
            <w:r>
              <w:t>Other</w:t>
            </w:r>
          </w:p>
        </w:tc>
        <w:tc>
          <w:tcPr>
            <w:tcW w:w="711" w:type="dxa"/>
            <w:tcBorders>
              <w:bottom w:val="single" w:sz="6" w:space="0" w:color="auto"/>
            </w:tcBorders>
          </w:tcPr>
          <w:p w14:paraId="1CFDC3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301</w:t>
            </w:r>
          </w:p>
        </w:tc>
        <w:tc>
          <w:tcPr>
            <w:tcW w:w="877" w:type="dxa"/>
            <w:tcBorders>
              <w:bottom w:val="single" w:sz="6" w:space="0" w:color="auto"/>
            </w:tcBorders>
          </w:tcPr>
          <w:p w14:paraId="4E4AF9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299</w:t>
            </w:r>
          </w:p>
        </w:tc>
        <w:tc>
          <w:tcPr>
            <w:tcW w:w="794" w:type="dxa"/>
            <w:tcBorders>
              <w:bottom w:val="single" w:sz="6" w:space="0" w:color="auto"/>
            </w:tcBorders>
          </w:tcPr>
          <w:p w14:paraId="2D56A8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299</w:t>
            </w:r>
          </w:p>
        </w:tc>
        <w:tc>
          <w:tcPr>
            <w:tcW w:w="794" w:type="dxa"/>
            <w:tcBorders>
              <w:bottom w:val="single" w:sz="6" w:space="0" w:color="auto"/>
            </w:tcBorders>
          </w:tcPr>
          <w:p w14:paraId="708132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298</w:t>
            </w:r>
          </w:p>
        </w:tc>
      </w:tr>
      <w:tr w:rsidR="00D857DC" w14:paraId="30DCA5D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F0B9D7D" w14:textId="77777777" w:rsidR="00D857DC" w:rsidRDefault="00D857DC" w:rsidP="008A2BB8">
            <w:r>
              <w:rPr>
                <w:b/>
              </w:rPr>
              <w:t>Total non</w:t>
            </w:r>
            <w:r>
              <w:rPr>
                <w:b/>
              </w:rPr>
              <w:noBreakHyphen/>
              <w:t>financial assets</w:t>
            </w:r>
          </w:p>
        </w:tc>
        <w:tc>
          <w:tcPr>
            <w:tcW w:w="711" w:type="dxa"/>
            <w:tcBorders>
              <w:top w:val="single" w:sz="6" w:space="0" w:color="auto"/>
              <w:bottom w:val="single" w:sz="6" w:space="0" w:color="auto"/>
            </w:tcBorders>
          </w:tcPr>
          <w:p w14:paraId="7BA5B2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23 357</w:t>
            </w:r>
          </w:p>
        </w:tc>
        <w:tc>
          <w:tcPr>
            <w:tcW w:w="877" w:type="dxa"/>
            <w:tcBorders>
              <w:top w:val="single" w:sz="6" w:space="0" w:color="auto"/>
              <w:bottom w:val="single" w:sz="6" w:space="0" w:color="auto"/>
            </w:tcBorders>
          </w:tcPr>
          <w:p w14:paraId="1ECB4B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23 930</w:t>
            </w:r>
          </w:p>
        </w:tc>
        <w:tc>
          <w:tcPr>
            <w:tcW w:w="794" w:type="dxa"/>
            <w:tcBorders>
              <w:top w:val="single" w:sz="6" w:space="0" w:color="auto"/>
              <w:bottom w:val="single" w:sz="6" w:space="0" w:color="auto"/>
            </w:tcBorders>
          </w:tcPr>
          <w:p w14:paraId="781C8CD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23 926</w:t>
            </w:r>
          </w:p>
        </w:tc>
        <w:tc>
          <w:tcPr>
            <w:tcW w:w="794" w:type="dxa"/>
            <w:tcBorders>
              <w:top w:val="single" w:sz="6" w:space="0" w:color="auto"/>
              <w:bottom w:val="single" w:sz="6" w:space="0" w:color="auto"/>
            </w:tcBorders>
          </w:tcPr>
          <w:p w14:paraId="7A552E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25 090</w:t>
            </w:r>
          </w:p>
        </w:tc>
      </w:tr>
      <w:tr w:rsidR="00D857DC" w14:paraId="3994D1B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1BD41449" w14:textId="77777777" w:rsidR="00D857DC" w:rsidRDefault="00D857DC" w:rsidP="008A2BB8">
            <w:r>
              <w:rPr>
                <w:b/>
              </w:rPr>
              <w:t>Total assets</w:t>
            </w:r>
          </w:p>
        </w:tc>
        <w:tc>
          <w:tcPr>
            <w:tcW w:w="711" w:type="dxa"/>
            <w:tcBorders>
              <w:top w:val="single" w:sz="6" w:space="0" w:color="auto"/>
              <w:bottom w:val="single" w:sz="6" w:space="0" w:color="auto"/>
            </w:tcBorders>
          </w:tcPr>
          <w:p w14:paraId="321AF7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31 919</w:t>
            </w:r>
          </w:p>
        </w:tc>
        <w:tc>
          <w:tcPr>
            <w:tcW w:w="877" w:type="dxa"/>
            <w:tcBorders>
              <w:top w:val="single" w:sz="6" w:space="0" w:color="auto"/>
              <w:bottom w:val="single" w:sz="6" w:space="0" w:color="auto"/>
            </w:tcBorders>
          </w:tcPr>
          <w:p w14:paraId="4FA178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32 716</w:t>
            </w:r>
          </w:p>
        </w:tc>
        <w:tc>
          <w:tcPr>
            <w:tcW w:w="794" w:type="dxa"/>
            <w:tcBorders>
              <w:top w:val="single" w:sz="6" w:space="0" w:color="auto"/>
              <w:bottom w:val="single" w:sz="6" w:space="0" w:color="auto"/>
            </w:tcBorders>
          </w:tcPr>
          <w:p w14:paraId="00863E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32 834</w:t>
            </w:r>
          </w:p>
        </w:tc>
        <w:tc>
          <w:tcPr>
            <w:tcW w:w="794" w:type="dxa"/>
            <w:tcBorders>
              <w:top w:val="single" w:sz="6" w:space="0" w:color="auto"/>
              <w:bottom w:val="single" w:sz="6" w:space="0" w:color="auto"/>
            </w:tcBorders>
          </w:tcPr>
          <w:p w14:paraId="390616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34 067</w:t>
            </w:r>
          </w:p>
        </w:tc>
      </w:tr>
      <w:tr w:rsidR="00D857DC" w14:paraId="10BBD86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D3F30CE" w14:textId="77777777" w:rsidR="00D857DC" w:rsidRDefault="00D857DC" w:rsidP="008A2BB8">
            <w:r>
              <w:rPr>
                <w:b/>
              </w:rPr>
              <w:t>Liabilities</w:t>
            </w:r>
          </w:p>
        </w:tc>
        <w:tc>
          <w:tcPr>
            <w:tcW w:w="711" w:type="dxa"/>
            <w:tcBorders>
              <w:top w:val="single" w:sz="6" w:space="0" w:color="auto"/>
            </w:tcBorders>
          </w:tcPr>
          <w:p w14:paraId="1C400C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603DB6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A8A2A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18043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3118C8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169F5C9" w14:textId="77777777" w:rsidR="00D857DC" w:rsidRDefault="00D857DC" w:rsidP="008A2BB8">
            <w:r>
              <w:t>Payables</w:t>
            </w:r>
          </w:p>
        </w:tc>
        <w:tc>
          <w:tcPr>
            <w:tcW w:w="711" w:type="dxa"/>
          </w:tcPr>
          <w:p w14:paraId="2906D7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2 907</w:t>
            </w:r>
          </w:p>
        </w:tc>
        <w:tc>
          <w:tcPr>
            <w:tcW w:w="877" w:type="dxa"/>
          </w:tcPr>
          <w:p w14:paraId="0698F9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2 873</w:t>
            </w:r>
          </w:p>
        </w:tc>
        <w:tc>
          <w:tcPr>
            <w:tcW w:w="794" w:type="dxa"/>
          </w:tcPr>
          <w:p w14:paraId="359730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2 737</w:t>
            </w:r>
          </w:p>
        </w:tc>
        <w:tc>
          <w:tcPr>
            <w:tcW w:w="794" w:type="dxa"/>
          </w:tcPr>
          <w:p w14:paraId="041A61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2 750</w:t>
            </w:r>
          </w:p>
        </w:tc>
      </w:tr>
      <w:tr w:rsidR="00D857DC" w14:paraId="2C26AD0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348B3F7" w14:textId="77777777" w:rsidR="00D857DC" w:rsidRDefault="00D857DC" w:rsidP="008A2BB8">
            <w:r>
              <w:t>Borrowings</w:t>
            </w:r>
          </w:p>
        </w:tc>
        <w:tc>
          <w:tcPr>
            <w:tcW w:w="711" w:type="dxa"/>
          </w:tcPr>
          <w:p w14:paraId="272CE8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3 390</w:t>
            </w:r>
          </w:p>
        </w:tc>
        <w:tc>
          <w:tcPr>
            <w:tcW w:w="877" w:type="dxa"/>
          </w:tcPr>
          <w:p w14:paraId="00F056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4 031</w:t>
            </w:r>
          </w:p>
        </w:tc>
        <w:tc>
          <w:tcPr>
            <w:tcW w:w="794" w:type="dxa"/>
          </w:tcPr>
          <w:p w14:paraId="1F2843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4 144</w:t>
            </w:r>
          </w:p>
        </w:tc>
        <w:tc>
          <w:tcPr>
            <w:tcW w:w="794" w:type="dxa"/>
          </w:tcPr>
          <w:p w14:paraId="66B0EA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4 986</w:t>
            </w:r>
          </w:p>
        </w:tc>
      </w:tr>
      <w:tr w:rsidR="00D857DC" w14:paraId="2AAA174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2C97322" w14:textId="77777777" w:rsidR="00D857DC" w:rsidRDefault="00D857DC" w:rsidP="008A2BB8">
            <w:r>
              <w:t>Provisions</w:t>
            </w:r>
          </w:p>
        </w:tc>
        <w:tc>
          <w:tcPr>
            <w:tcW w:w="711" w:type="dxa"/>
            <w:tcBorders>
              <w:bottom w:val="single" w:sz="6" w:space="0" w:color="auto"/>
            </w:tcBorders>
          </w:tcPr>
          <w:p w14:paraId="6552CE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4 250</w:t>
            </w:r>
          </w:p>
        </w:tc>
        <w:tc>
          <w:tcPr>
            <w:tcW w:w="877" w:type="dxa"/>
            <w:tcBorders>
              <w:bottom w:val="single" w:sz="6" w:space="0" w:color="auto"/>
            </w:tcBorders>
          </w:tcPr>
          <w:p w14:paraId="34B67A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4 358</w:t>
            </w:r>
          </w:p>
        </w:tc>
        <w:tc>
          <w:tcPr>
            <w:tcW w:w="794" w:type="dxa"/>
            <w:tcBorders>
              <w:bottom w:val="single" w:sz="6" w:space="0" w:color="auto"/>
            </w:tcBorders>
          </w:tcPr>
          <w:p w14:paraId="57871E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4 359</w:t>
            </w:r>
          </w:p>
        </w:tc>
        <w:tc>
          <w:tcPr>
            <w:tcW w:w="794" w:type="dxa"/>
            <w:tcBorders>
              <w:bottom w:val="single" w:sz="6" w:space="0" w:color="auto"/>
            </w:tcBorders>
          </w:tcPr>
          <w:p w14:paraId="75BB39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4 468</w:t>
            </w:r>
          </w:p>
        </w:tc>
      </w:tr>
      <w:tr w:rsidR="00D857DC" w14:paraId="479BAD8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5A4C0B6F" w14:textId="77777777" w:rsidR="00D857DC" w:rsidRDefault="00D857DC" w:rsidP="008A2BB8">
            <w:r>
              <w:rPr>
                <w:b/>
              </w:rPr>
              <w:t>Total liabilities</w:t>
            </w:r>
          </w:p>
        </w:tc>
        <w:tc>
          <w:tcPr>
            <w:tcW w:w="711" w:type="dxa"/>
            <w:tcBorders>
              <w:top w:val="single" w:sz="6" w:space="0" w:color="auto"/>
              <w:bottom w:val="single" w:sz="6" w:space="0" w:color="auto"/>
            </w:tcBorders>
          </w:tcPr>
          <w:p w14:paraId="325F78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10 547</w:t>
            </w:r>
          </w:p>
        </w:tc>
        <w:tc>
          <w:tcPr>
            <w:tcW w:w="877" w:type="dxa"/>
            <w:tcBorders>
              <w:top w:val="single" w:sz="6" w:space="0" w:color="auto"/>
              <w:bottom w:val="single" w:sz="6" w:space="0" w:color="auto"/>
            </w:tcBorders>
          </w:tcPr>
          <w:p w14:paraId="13ABAF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11 263</w:t>
            </w:r>
          </w:p>
        </w:tc>
        <w:tc>
          <w:tcPr>
            <w:tcW w:w="794" w:type="dxa"/>
            <w:tcBorders>
              <w:top w:val="single" w:sz="6" w:space="0" w:color="auto"/>
              <w:bottom w:val="single" w:sz="6" w:space="0" w:color="auto"/>
            </w:tcBorders>
          </w:tcPr>
          <w:p w14:paraId="3C8970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11 240</w:t>
            </w:r>
          </w:p>
        </w:tc>
        <w:tc>
          <w:tcPr>
            <w:tcW w:w="794" w:type="dxa"/>
            <w:tcBorders>
              <w:top w:val="single" w:sz="6" w:space="0" w:color="auto"/>
              <w:bottom w:val="single" w:sz="6" w:space="0" w:color="auto"/>
            </w:tcBorders>
          </w:tcPr>
          <w:p w14:paraId="7FA3BD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12 204</w:t>
            </w:r>
          </w:p>
        </w:tc>
      </w:tr>
      <w:tr w:rsidR="00D857DC" w14:paraId="0F6DE5E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3A5DB8CA" w14:textId="77777777" w:rsidR="00D857DC" w:rsidRDefault="00D857DC" w:rsidP="008A2BB8">
            <w:r>
              <w:rPr>
                <w:b/>
              </w:rPr>
              <w:t>Net assets</w:t>
            </w:r>
          </w:p>
        </w:tc>
        <w:tc>
          <w:tcPr>
            <w:tcW w:w="711" w:type="dxa"/>
            <w:tcBorders>
              <w:top w:val="single" w:sz="6" w:space="0" w:color="auto"/>
              <w:bottom w:val="single" w:sz="12" w:space="0" w:color="auto"/>
            </w:tcBorders>
          </w:tcPr>
          <w:p w14:paraId="3886EA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21 372</w:t>
            </w:r>
          </w:p>
        </w:tc>
        <w:tc>
          <w:tcPr>
            <w:tcW w:w="877" w:type="dxa"/>
            <w:tcBorders>
              <w:top w:val="single" w:sz="6" w:space="0" w:color="auto"/>
              <w:bottom w:val="single" w:sz="12" w:space="0" w:color="auto"/>
            </w:tcBorders>
          </w:tcPr>
          <w:p w14:paraId="2AE14D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21 453</w:t>
            </w:r>
          </w:p>
        </w:tc>
        <w:tc>
          <w:tcPr>
            <w:tcW w:w="794" w:type="dxa"/>
            <w:tcBorders>
              <w:top w:val="single" w:sz="6" w:space="0" w:color="auto"/>
              <w:bottom w:val="single" w:sz="12" w:space="0" w:color="auto"/>
            </w:tcBorders>
          </w:tcPr>
          <w:p w14:paraId="205CD6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21 594</w:t>
            </w:r>
          </w:p>
        </w:tc>
        <w:tc>
          <w:tcPr>
            <w:tcW w:w="794" w:type="dxa"/>
            <w:tcBorders>
              <w:top w:val="single" w:sz="6" w:space="0" w:color="auto"/>
              <w:bottom w:val="single" w:sz="12" w:space="0" w:color="auto"/>
            </w:tcBorders>
          </w:tcPr>
          <w:p w14:paraId="248EA5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21 863</w:t>
            </w:r>
          </w:p>
        </w:tc>
      </w:tr>
      <w:tr w:rsidR="00D857DC" w14:paraId="3EE2741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06188597" w14:textId="77777777" w:rsidR="00D857DC" w:rsidRDefault="00D857DC" w:rsidP="008A2BB8">
            <w:r>
              <w:rPr>
                <w:b/>
              </w:rPr>
              <w:t>Equity</w:t>
            </w:r>
          </w:p>
        </w:tc>
        <w:tc>
          <w:tcPr>
            <w:tcW w:w="711" w:type="dxa"/>
            <w:tcBorders>
              <w:top w:val="single" w:sz="0" w:space="0" w:color="auto"/>
            </w:tcBorders>
          </w:tcPr>
          <w:p w14:paraId="75C9A2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5373E4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2001A3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79EAC7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68386E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08B9B40" w14:textId="77777777" w:rsidR="00D857DC" w:rsidRDefault="00D857DC" w:rsidP="008A2BB8">
            <w:r>
              <w:t>Accumulated surplus/(deficit)</w:t>
            </w:r>
          </w:p>
        </w:tc>
        <w:tc>
          <w:tcPr>
            <w:tcW w:w="711" w:type="dxa"/>
          </w:tcPr>
          <w:p w14:paraId="56CFAF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5 166</w:t>
            </w:r>
          </w:p>
        </w:tc>
        <w:tc>
          <w:tcPr>
            <w:tcW w:w="877" w:type="dxa"/>
          </w:tcPr>
          <w:p w14:paraId="788800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5 006</w:t>
            </w:r>
          </w:p>
        </w:tc>
        <w:tc>
          <w:tcPr>
            <w:tcW w:w="794" w:type="dxa"/>
          </w:tcPr>
          <w:p w14:paraId="14961C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4 763</w:t>
            </w:r>
          </w:p>
        </w:tc>
        <w:tc>
          <w:tcPr>
            <w:tcW w:w="794" w:type="dxa"/>
          </w:tcPr>
          <w:p w14:paraId="5DC916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4 458</w:t>
            </w:r>
          </w:p>
        </w:tc>
      </w:tr>
      <w:tr w:rsidR="00D857DC" w14:paraId="1A417A7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EDC39F0" w14:textId="77777777" w:rsidR="00D857DC" w:rsidRDefault="00D857DC" w:rsidP="008A2BB8">
            <w:r>
              <w:t>Reserves</w:t>
            </w:r>
          </w:p>
        </w:tc>
        <w:tc>
          <w:tcPr>
            <w:tcW w:w="711" w:type="dxa"/>
          </w:tcPr>
          <w:p w14:paraId="61A7B8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11 136</w:t>
            </w:r>
          </w:p>
        </w:tc>
        <w:tc>
          <w:tcPr>
            <w:tcW w:w="877" w:type="dxa"/>
          </w:tcPr>
          <w:p w14:paraId="7A5C15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11 172</w:t>
            </w:r>
          </w:p>
        </w:tc>
        <w:tc>
          <w:tcPr>
            <w:tcW w:w="794" w:type="dxa"/>
          </w:tcPr>
          <w:p w14:paraId="39A553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11 177</w:t>
            </w:r>
          </w:p>
        </w:tc>
        <w:tc>
          <w:tcPr>
            <w:tcW w:w="794" w:type="dxa"/>
          </w:tcPr>
          <w:p w14:paraId="168C2A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11 267</w:t>
            </w:r>
          </w:p>
        </w:tc>
      </w:tr>
      <w:tr w:rsidR="00D857DC" w14:paraId="27D63FB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D04E54D" w14:textId="77777777" w:rsidR="00D857DC" w:rsidRDefault="00D857DC" w:rsidP="008A2BB8">
            <w:r>
              <w:t>Contributed capital</w:t>
            </w:r>
          </w:p>
        </w:tc>
        <w:tc>
          <w:tcPr>
            <w:tcW w:w="711" w:type="dxa"/>
            <w:tcBorders>
              <w:bottom w:val="single" w:sz="6" w:space="0" w:color="auto"/>
            </w:tcBorders>
          </w:tcPr>
          <w:p w14:paraId="1FDD97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5 070</w:t>
            </w:r>
          </w:p>
        </w:tc>
        <w:tc>
          <w:tcPr>
            <w:tcW w:w="877" w:type="dxa"/>
            <w:tcBorders>
              <w:bottom w:val="single" w:sz="6" w:space="0" w:color="auto"/>
            </w:tcBorders>
          </w:tcPr>
          <w:p w14:paraId="13019C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5 275</w:t>
            </w:r>
          </w:p>
        </w:tc>
        <w:tc>
          <w:tcPr>
            <w:tcW w:w="794" w:type="dxa"/>
            <w:tcBorders>
              <w:bottom w:val="single" w:sz="6" w:space="0" w:color="auto"/>
            </w:tcBorders>
          </w:tcPr>
          <w:p w14:paraId="3FEF9A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5 655</w:t>
            </w:r>
          </w:p>
        </w:tc>
        <w:tc>
          <w:tcPr>
            <w:tcW w:w="794" w:type="dxa"/>
            <w:tcBorders>
              <w:bottom w:val="single" w:sz="6" w:space="0" w:color="auto"/>
            </w:tcBorders>
          </w:tcPr>
          <w:p w14:paraId="6609FA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6 138</w:t>
            </w:r>
          </w:p>
        </w:tc>
      </w:tr>
      <w:tr w:rsidR="00D857DC" w14:paraId="5BE53D6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6156197A" w14:textId="77777777" w:rsidR="00D857DC" w:rsidRDefault="00D857DC" w:rsidP="008A2BB8">
            <w:r>
              <w:rPr>
                <w:b/>
              </w:rPr>
              <w:t>Total equity</w:t>
            </w:r>
          </w:p>
        </w:tc>
        <w:tc>
          <w:tcPr>
            <w:tcW w:w="711" w:type="dxa"/>
            <w:tcBorders>
              <w:top w:val="single" w:sz="6" w:space="0" w:color="auto"/>
              <w:bottom w:val="single" w:sz="12" w:space="0" w:color="auto"/>
            </w:tcBorders>
          </w:tcPr>
          <w:p w14:paraId="3F1C55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21 372</w:t>
            </w:r>
          </w:p>
        </w:tc>
        <w:tc>
          <w:tcPr>
            <w:tcW w:w="877" w:type="dxa"/>
            <w:tcBorders>
              <w:top w:val="single" w:sz="6" w:space="0" w:color="auto"/>
              <w:bottom w:val="single" w:sz="12" w:space="0" w:color="auto"/>
            </w:tcBorders>
          </w:tcPr>
          <w:p w14:paraId="3D0EDC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21 453</w:t>
            </w:r>
          </w:p>
        </w:tc>
        <w:tc>
          <w:tcPr>
            <w:tcW w:w="794" w:type="dxa"/>
            <w:tcBorders>
              <w:top w:val="single" w:sz="6" w:space="0" w:color="auto"/>
              <w:bottom w:val="single" w:sz="12" w:space="0" w:color="auto"/>
            </w:tcBorders>
          </w:tcPr>
          <w:p w14:paraId="7E3E7A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21 594</w:t>
            </w:r>
          </w:p>
        </w:tc>
        <w:tc>
          <w:tcPr>
            <w:tcW w:w="794" w:type="dxa"/>
            <w:tcBorders>
              <w:top w:val="single" w:sz="6" w:space="0" w:color="auto"/>
              <w:bottom w:val="single" w:sz="12" w:space="0" w:color="auto"/>
            </w:tcBorders>
          </w:tcPr>
          <w:p w14:paraId="3DF0D9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21 863</w:t>
            </w:r>
          </w:p>
        </w:tc>
      </w:tr>
    </w:tbl>
    <w:p w14:paraId="047260C2" w14:textId="77777777" w:rsidR="00D857DC" w:rsidRDefault="00D857DC" w:rsidP="00D857DC">
      <w:pPr>
        <w:pStyle w:val="Source"/>
      </w:pPr>
      <w:r w:rsidRPr="006914E2">
        <w:t>Sources: Department</w:t>
      </w:r>
      <w:r>
        <w:t>s</w:t>
      </w:r>
      <w:r w:rsidRPr="006914E2">
        <w:t xml:space="preserve"> of Health, and Treasury and Finance</w:t>
      </w:r>
    </w:p>
    <w:p w14:paraId="32F6A401" w14:textId="77777777" w:rsidR="00D857DC" w:rsidRPr="006A09F6" w:rsidRDefault="00D857DC" w:rsidP="00D857DC">
      <w:pPr>
        <w:pStyle w:val="Note"/>
      </w:pPr>
      <w:r w:rsidRPr="006A09F6">
        <w:t>Note</w:t>
      </w:r>
      <w:r>
        <w:t>s</w:t>
      </w:r>
      <w:r w:rsidRPr="006A09F6">
        <w:t>:</w:t>
      </w:r>
    </w:p>
    <w:p w14:paraId="3AFE96AD" w14:textId="04AFFEA1" w:rsidR="00D857DC" w:rsidRDefault="00D857DC" w:rsidP="00CE6C6E">
      <w:pPr>
        <w:pStyle w:val="Note"/>
      </w:pPr>
      <w:r>
        <w:t>(a)</w:t>
      </w:r>
      <w:r>
        <w:tab/>
        <w:t xml:space="preserve">Figures for the 2021-22 actuals and the 2022-23 budget reflect the operations of the Department of Health included in the </w:t>
      </w:r>
      <w:r w:rsidRPr="009C1C39">
        <w:rPr>
          <w:i w:val="0"/>
          <w:iCs/>
        </w:rPr>
        <w:t>2021</w:t>
      </w:r>
      <w:r w:rsidRPr="009C1C39">
        <w:rPr>
          <w:i w:val="0"/>
          <w:iCs/>
        </w:rPr>
        <w:noBreakHyphen/>
        <w:t>22 Financial Report</w:t>
      </w:r>
      <w:r w:rsidRPr="008C2A0C">
        <w:t xml:space="preserve"> for the State of Victoria</w:t>
      </w:r>
      <w:r>
        <w:t xml:space="preserve"> and the </w:t>
      </w:r>
      <w:r w:rsidR="00CE6C6E" w:rsidRPr="00CE6C6E">
        <w:rPr>
          <w:i w:val="0"/>
        </w:rPr>
        <w:t>2022-23 Budget</w:t>
      </w:r>
      <w:r>
        <w:t xml:space="preserve"> respectively, which do not include the impact of the machinery of government changes effective 1 January 2023.</w:t>
      </w:r>
    </w:p>
    <w:p w14:paraId="53E73C4B" w14:textId="77777777" w:rsidR="00D857DC" w:rsidRDefault="00D857DC" w:rsidP="00D857DC">
      <w:pPr>
        <w:pStyle w:val="Note"/>
      </w:pPr>
      <w:r>
        <w:t>(b)</w:t>
      </w:r>
      <w:r>
        <w:tab/>
        <w:t>The 2023 budget figures have been restated to reflect the 2022 actual closing balances.</w:t>
      </w:r>
    </w:p>
    <w:p w14:paraId="6900F417" w14:textId="77777777" w:rsidR="00D857DC" w:rsidRPr="006A09F6" w:rsidRDefault="00D857DC" w:rsidP="00D857DC">
      <w:pPr>
        <w:pStyle w:val="Note"/>
      </w:pPr>
      <w:r>
        <w:t>(c)</w:t>
      </w:r>
      <w:r>
        <w:tab/>
        <w:t>The 2023 revised budget and 2024 budget reflect the impact of the machinery of government changes effective 1 January 2023.</w:t>
      </w:r>
    </w:p>
    <w:p w14:paraId="64A1174E" w14:textId="77777777" w:rsidR="00D857DC" w:rsidRDefault="00D857DC" w:rsidP="00D857DC"/>
    <w:p w14:paraId="1307FC55" w14:textId="0DE11833" w:rsidR="00D857DC" w:rsidRDefault="00D857DC" w:rsidP="00D857DC">
      <w:pPr>
        <w:pStyle w:val="TableHeading"/>
        <w:pageBreakBefore/>
      </w:pPr>
      <w:r>
        <w:t>Table 3.</w:t>
      </w:r>
      <w:r w:rsidR="00D43AE0">
        <w:t>5</w:t>
      </w:r>
      <w:r>
        <w:t xml:space="preserve">.3: </w:t>
      </w:r>
      <w:r>
        <w:tab/>
        <w:t>Statement of cash flows</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H_CF"/>
      </w:tblPr>
      <w:tblGrid>
        <w:gridCol w:w="4534"/>
        <w:gridCol w:w="794"/>
        <w:gridCol w:w="794"/>
        <w:gridCol w:w="794"/>
        <w:gridCol w:w="794"/>
      </w:tblGrid>
      <w:tr w:rsidR="00D857DC" w14:paraId="6E39E95D"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467F90F" w14:textId="77777777" w:rsidR="00D857DC" w:rsidRDefault="00D857DC" w:rsidP="008A2BB8">
            <w:pPr>
              <w:keepNext/>
            </w:pPr>
          </w:p>
        </w:tc>
        <w:tc>
          <w:tcPr>
            <w:tcW w:w="794" w:type="dxa"/>
            <w:tcBorders>
              <w:top w:val="single" w:sz="6" w:space="0" w:color="auto"/>
            </w:tcBorders>
          </w:tcPr>
          <w:p w14:paraId="13CA866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Borders>
              <w:top w:val="single" w:sz="6" w:space="0" w:color="auto"/>
            </w:tcBorders>
          </w:tcPr>
          <w:p w14:paraId="5B93AC2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4B3F787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5CFCEDC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14493AE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EBA9656" w14:textId="77777777" w:rsidR="00D857DC" w:rsidRDefault="00D857DC" w:rsidP="008A2BB8">
            <w:pPr>
              <w:keepNext/>
            </w:pPr>
          </w:p>
        </w:tc>
        <w:tc>
          <w:tcPr>
            <w:tcW w:w="794" w:type="dxa"/>
            <w:tcBorders>
              <w:bottom w:val="single" w:sz="6" w:space="0" w:color="auto"/>
            </w:tcBorders>
          </w:tcPr>
          <w:p w14:paraId="17263D5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794" w:type="dxa"/>
            <w:tcBorders>
              <w:bottom w:val="single" w:sz="6" w:space="0" w:color="auto"/>
            </w:tcBorders>
          </w:tcPr>
          <w:p w14:paraId="310BA26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Borders>
              <w:bottom w:val="single" w:sz="6" w:space="0" w:color="auto"/>
            </w:tcBorders>
          </w:tcPr>
          <w:p w14:paraId="2662DA1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94" w:type="dxa"/>
            <w:tcBorders>
              <w:bottom w:val="single" w:sz="6" w:space="0" w:color="auto"/>
            </w:tcBorders>
          </w:tcPr>
          <w:p w14:paraId="3955311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54E2E3A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865EAA3" w14:textId="77777777" w:rsidR="00D857DC" w:rsidRDefault="00D857DC" w:rsidP="008A2BB8">
            <w:r>
              <w:rPr>
                <w:b/>
              </w:rPr>
              <w:t>Cash flows from operating activities</w:t>
            </w:r>
          </w:p>
        </w:tc>
        <w:tc>
          <w:tcPr>
            <w:tcW w:w="794" w:type="dxa"/>
            <w:tcBorders>
              <w:top w:val="single" w:sz="6" w:space="0" w:color="auto"/>
            </w:tcBorders>
          </w:tcPr>
          <w:p w14:paraId="58E761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FA4C4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F1F92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9469C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87935C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F43A3E8" w14:textId="77777777" w:rsidR="00D857DC" w:rsidRDefault="00D857DC" w:rsidP="008A2BB8">
            <w:r>
              <w:rPr>
                <w:b/>
              </w:rPr>
              <w:t>Receipts</w:t>
            </w:r>
          </w:p>
        </w:tc>
        <w:tc>
          <w:tcPr>
            <w:tcW w:w="794" w:type="dxa"/>
          </w:tcPr>
          <w:p w14:paraId="00F3BD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1C8C0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D7B8B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79489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28DD7E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D108008" w14:textId="77777777" w:rsidR="00D857DC" w:rsidRDefault="00D857DC" w:rsidP="008A2BB8">
            <w:r>
              <w:t>Receipts from Government</w:t>
            </w:r>
          </w:p>
        </w:tc>
        <w:tc>
          <w:tcPr>
            <w:tcW w:w="794" w:type="dxa"/>
          </w:tcPr>
          <w:p w14:paraId="7D0CBF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19 508</w:t>
            </w:r>
          </w:p>
        </w:tc>
        <w:tc>
          <w:tcPr>
            <w:tcW w:w="794" w:type="dxa"/>
          </w:tcPr>
          <w:p w14:paraId="6D1495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16 591</w:t>
            </w:r>
          </w:p>
        </w:tc>
        <w:tc>
          <w:tcPr>
            <w:tcW w:w="794" w:type="dxa"/>
          </w:tcPr>
          <w:p w14:paraId="49C805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17 628</w:t>
            </w:r>
          </w:p>
        </w:tc>
        <w:tc>
          <w:tcPr>
            <w:tcW w:w="794" w:type="dxa"/>
          </w:tcPr>
          <w:p w14:paraId="19955F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17 408</w:t>
            </w:r>
          </w:p>
        </w:tc>
      </w:tr>
      <w:tr w:rsidR="00D857DC" w14:paraId="32522CF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69F5881" w14:textId="77777777" w:rsidR="00D857DC" w:rsidRDefault="00D857DC" w:rsidP="008A2BB8">
            <w:r>
              <w:t>Receipts from other entities</w:t>
            </w:r>
          </w:p>
        </w:tc>
        <w:tc>
          <w:tcPr>
            <w:tcW w:w="794" w:type="dxa"/>
          </w:tcPr>
          <w:p w14:paraId="0A134C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10 140</w:t>
            </w:r>
          </w:p>
        </w:tc>
        <w:tc>
          <w:tcPr>
            <w:tcW w:w="794" w:type="dxa"/>
          </w:tcPr>
          <w:p w14:paraId="216C37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9 191</w:t>
            </w:r>
          </w:p>
        </w:tc>
        <w:tc>
          <w:tcPr>
            <w:tcW w:w="794" w:type="dxa"/>
          </w:tcPr>
          <w:p w14:paraId="4FA3B6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9 155</w:t>
            </w:r>
          </w:p>
        </w:tc>
        <w:tc>
          <w:tcPr>
            <w:tcW w:w="794" w:type="dxa"/>
          </w:tcPr>
          <w:p w14:paraId="56AFD3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9 348</w:t>
            </w:r>
          </w:p>
        </w:tc>
      </w:tr>
      <w:tr w:rsidR="00D857DC" w14:paraId="27659AC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594F567" w14:textId="77777777" w:rsidR="00D857DC" w:rsidRDefault="00D857DC" w:rsidP="008A2BB8">
            <w:r>
              <w:t>Interest received</w:t>
            </w:r>
          </w:p>
        </w:tc>
        <w:tc>
          <w:tcPr>
            <w:tcW w:w="794" w:type="dxa"/>
          </w:tcPr>
          <w:p w14:paraId="0E971D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w:t>
            </w:r>
          </w:p>
        </w:tc>
        <w:tc>
          <w:tcPr>
            <w:tcW w:w="794" w:type="dxa"/>
          </w:tcPr>
          <w:p w14:paraId="566004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w:t>
            </w:r>
          </w:p>
        </w:tc>
        <w:tc>
          <w:tcPr>
            <w:tcW w:w="794" w:type="dxa"/>
          </w:tcPr>
          <w:p w14:paraId="3C934B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127</w:t>
            </w:r>
          </w:p>
        </w:tc>
        <w:tc>
          <w:tcPr>
            <w:tcW w:w="794" w:type="dxa"/>
          </w:tcPr>
          <w:p w14:paraId="79C576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178</w:t>
            </w:r>
          </w:p>
        </w:tc>
      </w:tr>
      <w:tr w:rsidR="00D857DC" w14:paraId="02D71F3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FEF30BC" w14:textId="77777777" w:rsidR="00D857DC" w:rsidRDefault="00D857DC" w:rsidP="008A2BB8">
            <w:r>
              <w:t>Other receipts</w:t>
            </w:r>
          </w:p>
        </w:tc>
        <w:tc>
          <w:tcPr>
            <w:tcW w:w="794" w:type="dxa"/>
            <w:tcBorders>
              <w:bottom w:val="single" w:sz="6" w:space="0" w:color="auto"/>
            </w:tcBorders>
          </w:tcPr>
          <w:p w14:paraId="162D8C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527</w:t>
            </w:r>
          </w:p>
        </w:tc>
        <w:tc>
          <w:tcPr>
            <w:tcW w:w="794" w:type="dxa"/>
            <w:tcBorders>
              <w:bottom w:val="single" w:sz="6" w:space="0" w:color="auto"/>
            </w:tcBorders>
          </w:tcPr>
          <w:p w14:paraId="6C80E7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882</w:t>
            </w:r>
          </w:p>
        </w:tc>
        <w:tc>
          <w:tcPr>
            <w:tcW w:w="794" w:type="dxa"/>
            <w:tcBorders>
              <w:bottom w:val="single" w:sz="6" w:space="0" w:color="auto"/>
            </w:tcBorders>
          </w:tcPr>
          <w:p w14:paraId="283839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1 384</w:t>
            </w:r>
          </w:p>
        </w:tc>
        <w:tc>
          <w:tcPr>
            <w:tcW w:w="794" w:type="dxa"/>
            <w:tcBorders>
              <w:bottom w:val="single" w:sz="6" w:space="0" w:color="auto"/>
            </w:tcBorders>
          </w:tcPr>
          <w:p w14:paraId="1014A3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877</w:t>
            </w:r>
          </w:p>
        </w:tc>
      </w:tr>
      <w:tr w:rsidR="00D857DC" w14:paraId="7E55721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1D5BA95" w14:textId="77777777" w:rsidR="00D857DC" w:rsidRDefault="00D857DC" w:rsidP="008A2BB8">
            <w:r>
              <w:rPr>
                <w:b/>
              </w:rPr>
              <w:t>Total receipts</w:t>
            </w:r>
          </w:p>
        </w:tc>
        <w:tc>
          <w:tcPr>
            <w:tcW w:w="794" w:type="dxa"/>
            <w:tcBorders>
              <w:top w:val="single" w:sz="6" w:space="0" w:color="auto"/>
            </w:tcBorders>
          </w:tcPr>
          <w:p w14:paraId="4F6396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30 194</w:t>
            </w:r>
          </w:p>
        </w:tc>
        <w:tc>
          <w:tcPr>
            <w:tcW w:w="794" w:type="dxa"/>
            <w:tcBorders>
              <w:top w:val="single" w:sz="6" w:space="0" w:color="auto"/>
            </w:tcBorders>
          </w:tcPr>
          <w:p w14:paraId="3A989D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26 711</w:t>
            </w:r>
          </w:p>
        </w:tc>
        <w:tc>
          <w:tcPr>
            <w:tcW w:w="794" w:type="dxa"/>
            <w:tcBorders>
              <w:top w:val="single" w:sz="6" w:space="0" w:color="auto"/>
            </w:tcBorders>
          </w:tcPr>
          <w:p w14:paraId="0BCCED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28 293</w:t>
            </w:r>
          </w:p>
        </w:tc>
        <w:tc>
          <w:tcPr>
            <w:tcW w:w="794" w:type="dxa"/>
            <w:tcBorders>
              <w:top w:val="single" w:sz="6" w:space="0" w:color="auto"/>
            </w:tcBorders>
          </w:tcPr>
          <w:p w14:paraId="4FB218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27 811</w:t>
            </w:r>
          </w:p>
        </w:tc>
      </w:tr>
      <w:tr w:rsidR="00D857DC" w14:paraId="0D58C1D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F07126F" w14:textId="77777777" w:rsidR="00D857DC" w:rsidRDefault="00D857DC" w:rsidP="008A2BB8">
            <w:r>
              <w:rPr>
                <w:b/>
              </w:rPr>
              <w:t>Payments</w:t>
            </w:r>
          </w:p>
        </w:tc>
        <w:tc>
          <w:tcPr>
            <w:tcW w:w="794" w:type="dxa"/>
          </w:tcPr>
          <w:p w14:paraId="3D5AEE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48773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B5E57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D616B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62E362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111F715" w14:textId="77777777" w:rsidR="00D857DC" w:rsidRDefault="00D857DC" w:rsidP="008A2BB8">
            <w:r>
              <w:t>Payments of grants and other transfers</w:t>
            </w:r>
          </w:p>
        </w:tc>
        <w:tc>
          <w:tcPr>
            <w:tcW w:w="794" w:type="dxa"/>
          </w:tcPr>
          <w:p w14:paraId="494092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(1 602)</w:t>
            </w:r>
          </w:p>
        </w:tc>
        <w:tc>
          <w:tcPr>
            <w:tcW w:w="794" w:type="dxa"/>
          </w:tcPr>
          <w:p w14:paraId="4D33E4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(1 354)</w:t>
            </w:r>
          </w:p>
        </w:tc>
        <w:tc>
          <w:tcPr>
            <w:tcW w:w="794" w:type="dxa"/>
          </w:tcPr>
          <w:p w14:paraId="5ADF03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(1 452)</w:t>
            </w:r>
          </w:p>
        </w:tc>
        <w:tc>
          <w:tcPr>
            <w:tcW w:w="794" w:type="dxa"/>
          </w:tcPr>
          <w:p w14:paraId="38A612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(1 400)</w:t>
            </w:r>
          </w:p>
        </w:tc>
      </w:tr>
      <w:tr w:rsidR="00D857DC" w14:paraId="7686A0C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5E01A6F" w14:textId="77777777" w:rsidR="00D857DC" w:rsidRDefault="00D857DC" w:rsidP="008A2BB8">
            <w:r>
              <w:t>Payments to suppliers and employees</w:t>
            </w:r>
          </w:p>
        </w:tc>
        <w:tc>
          <w:tcPr>
            <w:tcW w:w="794" w:type="dxa"/>
          </w:tcPr>
          <w:p w14:paraId="4162EA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(25 984)</w:t>
            </w:r>
          </w:p>
        </w:tc>
        <w:tc>
          <w:tcPr>
            <w:tcW w:w="794" w:type="dxa"/>
          </w:tcPr>
          <w:p w14:paraId="0AD918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(23 498)</w:t>
            </w:r>
          </w:p>
        </w:tc>
        <w:tc>
          <w:tcPr>
            <w:tcW w:w="794" w:type="dxa"/>
          </w:tcPr>
          <w:p w14:paraId="45925A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(25 375)</w:t>
            </w:r>
          </w:p>
        </w:tc>
        <w:tc>
          <w:tcPr>
            <w:tcW w:w="794" w:type="dxa"/>
          </w:tcPr>
          <w:p w14:paraId="1AACE9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(24 398)</w:t>
            </w:r>
          </w:p>
        </w:tc>
      </w:tr>
      <w:tr w:rsidR="00D857DC" w14:paraId="32340E5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5D1CA02" w14:textId="77777777" w:rsidR="00D857DC" w:rsidRDefault="00D857DC" w:rsidP="008A2BB8">
            <w:r>
              <w:t>Interest and other costs of finance paid</w:t>
            </w:r>
          </w:p>
        </w:tc>
        <w:tc>
          <w:tcPr>
            <w:tcW w:w="794" w:type="dxa"/>
          </w:tcPr>
          <w:p w14:paraId="7C3F63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(159)</w:t>
            </w:r>
          </w:p>
        </w:tc>
        <w:tc>
          <w:tcPr>
            <w:tcW w:w="794" w:type="dxa"/>
          </w:tcPr>
          <w:p w14:paraId="26E0B3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(166)</w:t>
            </w:r>
          </w:p>
        </w:tc>
        <w:tc>
          <w:tcPr>
            <w:tcW w:w="794" w:type="dxa"/>
          </w:tcPr>
          <w:p w14:paraId="156551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(206)</w:t>
            </w:r>
          </w:p>
        </w:tc>
        <w:tc>
          <w:tcPr>
            <w:tcW w:w="794" w:type="dxa"/>
          </w:tcPr>
          <w:p w14:paraId="6AFACA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(244)</w:t>
            </w:r>
          </w:p>
        </w:tc>
      </w:tr>
      <w:tr w:rsidR="00D857DC" w14:paraId="6F235AA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215E9C2" w14:textId="77777777" w:rsidR="00D857DC" w:rsidRDefault="00D857DC" w:rsidP="008A2BB8">
            <w:r>
              <w:t>Other payments</w:t>
            </w:r>
          </w:p>
        </w:tc>
        <w:tc>
          <w:tcPr>
            <w:tcW w:w="794" w:type="dxa"/>
            <w:tcBorders>
              <w:bottom w:val="single" w:sz="6" w:space="0" w:color="auto"/>
            </w:tcBorders>
          </w:tcPr>
          <w:p w14:paraId="6DB571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Borders>
              <w:bottom w:val="single" w:sz="6" w:space="0" w:color="auto"/>
            </w:tcBorders>
          </w:tcPr>
          <w:p w14:paraId="64BDB9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D8F2B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88B32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D10B41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A5AA485" w14:textId="77777777" w:rsidR="00D857DC" w:rsidRDefault="00D857DC" w:rsidP="008A2BB8">
            <w:r>
              <w:rPr>
                <w:b/>
              </w:rPr>
              <w:t>Total payments</w:t>
            </w:r>
          </w:p>
        </w:tc>
        <w:tc>
          <w:tcPr>
            <w:tcW w:w="794" w:type="dxa"/>
            <w:tcBorders>
              <w:top w:val="single" w:sz="6" w:space="0" w:color="auto"/>
              <w:bottom w:val="single" w:sz="6" w:space="0" w:color="auto"/>
            </w:tcBorders>
          </w:tcPr>
          <w:p w14:paraId="42665D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(27 750)</w:t>
            </w:r>
          </w:p>
        </w:tc>
        <w:tc>
          <w:tcPr>
            <w:tcW w:w="794" w:type="dxa"/>
            <w:tcBorders>
              <w:top w:val="single" w:sz="6" w:space="0" w:color="auto"/>
              <w:bottom w:val="single" w:sz="6" w:space="0" w:color="auto"/>
            </w:tcBorders>
          </w:tcPr>
          <w:p w14:paraId="6C2F39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(25 019)</w:t>
            </w:r>
          </w:p>
        </w:tc>
        <w:tc>
          <w:tcPr>
            <w:tcW w:w="794" w:type="dxa"/>
            <w:tcBorders>
              <w:top w:val="single" w:sz="6" w:space="0" w:color="auto"/>
              <w:bottom w:val="single" w:sz="6" w:space="0" w:color="auto"/>
            </w:tcBorders>
          </w:tcPr>
          <w:p w14:paraId="6AAE5D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(27 033)</w:t>
            </w:r>
          </w:p>
        </w:tc>
        <w:tc>
          <w:tcPr>
            <w:tcW w:w="794" w:type="dxa"/>
            <w:tcBorders>
              <w:top w:val="single" w:sz="6" w:space="0" w:color="auto"/>
              <w:bottom w:val="single" w:sz="6" w:space="0" w:color="auto"/>
            </w:tcBorders>
          </w:tcPr>
          <w:p w14:paraId="3E4BCD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(26 042)</w:t>
            </w:r>
          </w:p>
        </w:tc>
      </w:tr>
      <w:tr w:rsidR="00D857DC" w14:paraId="105CCBA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4D955AF" w14:textId="77777777" w:rsidR="00D857DC" w:rsidRDefault="00D857DC" w:rsidP="008A2BB8">
            <w:r>
              <w:rPr>
                <w:b/>
              </w:rPr>
              <w:t>Net cash flows from/(used in) operating activities</w:t>
            </w:r>
          </w:p>
        </w:tc>
        <w:tc>
          <w:tcPr>
            <w:tcW w:w="794" w:type="dxa"/>
            <w:tcBorders>
              <w:top w:val="single" w:sz="6" w:space="0" w:color="auto"/>
            </w:tcBorders>
          </w:tcPr>
          <w:p w14:paraId="20B8DC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2 444</w:t>
            </w:r>
          </w:p>
        </w:tc>
        <w:tc>
          <w:tcPr>
            <w:tcW w:w="794" w:type="dxa"/>
            <w:tcBorders>
              <w:top w:val="single" w:sz="6" w:space="0" w:color="auto"/>
            </w:tcBorders>
          </w:tcPr>
          <w:p w14:paraId="6EE202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1 693</w:t>
            </w:r>
          </w:p>
        </w:tc>
        <w:tc>
          <w:tcPr>
            <w:tcW w:w="794" w:type="dxa"/>
            <w:tcBorders>
              <w:top w:val="single" w:sz="6" w:space="0" w:color="auto"/>
            </w:tcBorders>
          </w:tcPr>
          <w:p w14:paraId="6F76B1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1 260</w:t>
            </w:r>
          </w:p>
        </w:tc>
        <w:tc>
          <w:tcPr>
            <w:tcW w:w="794" w:type="dxa"/>
            <w:tcBorders>
              <w:top w:val="single" w:sz="6" w:space="0" w:color="auto"/>
            </w:tcBorders>
          </w:tcPr>
          <w:p w14:paraId="378550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1 769</w:t>
            </w:r>
          </w:p>
        </w:tc>
      </w:tr>
      <w:tr w:rsidR="00D857DC" w14:paraId="6697EF6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2FCAF36" w14:textId="77777777" w:rsidR="00D857DC" w:rsidRDefault="00D857DC" w:rsidP="008A2BB8">
            <w:r>
              <w:rPr>
                <w:b/>
              </w:rPr>
              <w:t>Cash flows from investing activities</w:t>
            </w:r>
          </w:p>
        </w:tc>
        <w:tc>
          <w:tcPr>
            <w:tcW w:w="794" w:type="dxa"/>
          </w:tcPr>
          <w:p w14:paraId="42DA8E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59F3C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8E42E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4E6D5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30A46D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DC80C98" w14:textId="77777777" w:rsidR="00D857DC" w:rsidRDefault="00D857DC" w:rsidP="008A2BB8">
            <w:r>
              <w:t>Net investment</w:t>
            </w:r>
          </w:p>
        </w:tc>
        <w:tc>
          <w:tcPr>
            <w:tcW w:w="794" w:type="dxa"/>
          </w:tcPr>
          <w:p w14:paraId="2E981C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124</w:t>
            </w:r>
          </w:p>
        </w:tc>
        <w:tc>
          <w:tcPr>
            <w:tcW w:w="794" w:type="dxa"/>
          </w:tcPr>
          <w:p w14:paraId="1C9103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0244BE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224884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r>
      <w:tr w:rsidR="00D857DC" w14:paraId="4D3CF43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C4D78C8" w14:textId="77777777" w:rsidR="00D857DC" w:rsidRDefault="00D857DC" w:rsidP="008A2BB8">
            <w:r>
              <w:t>Payments for non</w:t>
            </w:r>
            <w:r>
              <w:noBreakHyphen/>
              <w:t>financial assets</w:t>
            </w:r>
          </w:p>
        </w:tc>
        <w:tc>
          <w:tcPr>
            <w:tcW w:w="794" w:type="dxa"/>
          </w:tcPr>
          <w:p w14:paraId="531F6B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(1 274)</w:t>
            </w:r>
          </w:p>
        </w:tc>
        <w:tc>
          <w:tcPr>
            <w:tcW w:w="794" w:type="dxa"/>
          </w:tcPr>
          <w:p w14:paraId="775C5A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(1 534)</w:t>
            </w:r>
          </w:p>
        </w:tc>
        <w:tc>
          <w:tcPr>
            <w:tcW w:w="794" w:type="dxa"/>
          </w:tcPr>
          <w:p w14:paraId="2D133C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(1 536)</w:t>
            </w:r>
          </w:p>
        </w:tc>
        <w:tc>
          <w:tcPr>
            <w:tcW w:w="794" w:type="dxa"/>
          </w:tcPr>
          <w:p w14:paraId="560D09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(1 909)</w:t>
            </w:r>
          </w:p>
        </w:tc>
      </w:tr>
      <w:tr w:rsidR="00D857DC" w14:paraId="4FAEFAE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67151B9" w14:textId="77777777" w:rsidR="00D857DC" w:rsidRDefault="00D857DC" w:rsidP="008A2BB8">
            <w:r>
              <w:t>Proceeds from sale of non</w:t>
            </w:r>
            <w:r>
              <w:noBreakHyphen/>
              <w:t>financial assets</w:t>
            </w:r>
          </w:p>
        </w:tc>
        <w:tc>
          <w:tcPr>
            <w:tcW w:w="794" w:type="dxa"/>
          </w:tcPr>
          <w:p w14:paraId="3458F0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Pr>
          <w:p w14:paraId="52FF59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291C57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3F58E0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r>
      <w:tr w:rsidR="00D857DC" w14:paraId="4D96A57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6DC250C" w14:textId="77777777" w:rsidR="00D857DC" w:rsidRDefault="00D857DC" w:rsidP="008A2BB8">
            <w:r>
              <w:rPr>
                <w:b/>
              </w:rPr>
              <w:t>Net cash flow from/(used in) investing activities</w:t>
            </w:r>
          </w:p>
        </w:tc>
        <w:tc>
          <w:tcPr>
            <w:tcW w:w="794" w:type="dxa"/>
            <w:tcBorders>
              <w:top w:val="single" w:sz="6" w:space="0" w:color="auto"/>
            </w:tcBorders>
          </w:tcPr>
          <w:p w14:paraId="4685E8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(1 137)</w:t>
            </w:r>
          </w:p>
        </w:tc>
        <w:tc>
          <w:tcPr>
            <w:tcW w:w="794" w:type="dxa"/>
            <w:tcBorders>
              <w:top w:val="single" w:sz="6" w:space="0" w:color="auto"/>
            </w:tcBorders>
          </w:tcPr>
          <w:p w14:paraId="1A3601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(1 525)</w:t>
            </w:r>
          </w:p>
        </w:tc>
        <w:tc>
          <w:tcPr>
            <w:tcW w:w="794" w:type="dxa"/>
            <w:tcBorders>
              <w:top w:val="single" w:sz="6" w:space="0" w:color="auto"/>
            </w:tcBorders>
          </w:tcPr>
          <w:p w14:paraId="24EEB9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(1 527)</w:t>
            </w:r>
          </w:p>
        </w:tc>
        <w:tc>
          <w:tcPr>
            <w:tcW w:w="794" w:type="dxa"/>
            <w:tcBorders>
              <w:top w:val="single" w:sz="6" w:space="0" w:color="auto"/>
            </w:tcBorders>
          </w:tcPr>
          <w:p w14:paraId="753D59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(1 900)</w:t>
            </w:r>
          </w:p>
        </w:tc>
      </w:tr>
      <w:tr w:rsidR="00D857DC" w14:paraId="66FA9CE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7561082" w14:textId="77777777" w:rsidR="00D857DC" w:rsidRDefault="00D857DC" w:rsidP="008A2BB8">
            <w:r>
              <w:rPr>
                <w:b/>
              </w:rPr>
              <w:t>Cash flows from financing activities</w:t>
            </w:r>
          </w:p>
        </w:tc>
        <w:tc>
          <w:tcPr>
            <w:tcW w:w="794" w:type="dxa"/>
          </w:tcPr>
          <w:p w14:paraId="2BC41C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D72FE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F9A27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7E854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F5EF9F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7632210" w14:textId="77777777" w:rsidR="00D857DC" w:rsidRDefault="00D857DC" w:rsidP="008A2BB8">
            <w:r>
              <w:t>Owner contributions by State Government</w:t>
            </w:r>
          </w:p>
        </w:tc>
        <w:tc>
          <w:tcPr>
            <w:tcW w:w="794" w:type="dxa"/>
          </w:tcPr>
          <w:p w14:paraId="711EA4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w:t>
            </w:r>
          </w:p>
        </w:tc>
        <w:tc>
          <w:tcPr>
            <w:tcW w:w="794" w:type="dxa"/>
          </w:tcPr>
          <w:p w14:paraId="3F8EBB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206</w:t>
            </w:r>
          </w:p>
        </w:tc>
        <w:tc>
          <w:tcPr>
            <w:tcW w:w="794" w:type="dxa"/>
          </w:tcPr>
          <w:p w14:paraId="61ACCE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585</w:t>
            </w:r>
          </w:p>
        </w:tc>
        <w:tc>
          <w:tcPr>
            <w:tcW w:w="794" w:type="dxa"/>
          </w:tcPr>
          <w:p w14:paraId="3D80C0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483</w:t>
            </w:r>
          </w:p>
        </w:tc>
      </w:tr>
      <w:tr w:rsidR="00D857DC" w14:paraId="19D6C10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9A8029F" w14:textId="77777777" w:rsidR="00D857DC" w:rsidRDefault="00D857DC" w:rsidP="008A2BB8">
            <w:r>
              <w:t>Repayment of leases and service concession liabilities</w:t>
            </w:r>
          </w:p>
        </w:tc>
        <w:tc>
          <w:tcPr>
            <w:tcW w:w="794" w:type="dxa"/>
          </w:tcPr>
          <w:p w14:paraId="4D7966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(284)</w:t>
            </w:r>
          </w:p>
        </w:tc>
        <w:tc>
          <w:tcPr>
            <w:tcW w:w="794" w:type="dxa"/>
          </w:tcPr>
          <w:p w14:paraId="4565D2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(236)</w:t>
            </w:r>
          </w:p>
        </w:tc>
        <w:tc>
          <w:tcPr>
            <w:tcW w:w="794" w:type="dxa"/>
          </w:tcPr>
          <w:p w14:paraId="6E3CA0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(243)</w:t>
            </w:r>
          </w:p>
        </w:tc>
        <w:tc>
          <w:tcPr>
            <w:tcW w:w="794" w:type="dxa"/>
          </w:tcPr>
          <w:p w14:paraId="26D6CF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(247)</w:t>
            </w:r>
          </w:p>
        </w:tc>
      </w:tr>
      <w:tr w:rsidR="00D857DC" w14:paraId="23CDCAE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EB6D3B2" w14:textId="77777777" w:rsidR="00D857DC" w:rsidRDefault="00D857DC" w:rsidP="008A2BB8">
            <w:r>
              <w:t>Net borrowings</w:t>
            </w:r>
          </w:p>
        </w:tc>
        <w:tc>
          <w:tcPr>
            <w:tcW w:w="794" w:type="dxa"/>
          </w:tcPr>
          <w:p w14:paraId="26E444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(135)</w:t>
            </w:r>
          </w:p>
        </w:tc>
        <w:tc>
          <w:tcPr>
            <w:tcW w:w="794" w:type="dxa"/>
          </w:tcPr>
          <w:p w14:paraId="1E2217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w:t>
            </w:r>
          </w:p>
        </w:tc>
        <w:tc>
          <w:tcPr>
            <w:tcW w:w="794" w:type="dxa"/>
          </w:tcPr>
          <w:p w14:paraId="1CFE16B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5AB9C5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r>
      <w:tr w:rsidR="00D857DC" w14:paraId="5AF09F8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8EECACE" w14:textId="77777777" w:rsidR="00D857DC" w:rsidRDefault="00D857DC" w:rsidP="008A2BB8">
            <w:r>
              <w:rPr>
                <w:b/>
              </w:rPr>
              <w:t>Net cash flows from/(used in) financing activities</w:t>
            </w:r>
          </w:p>
        </w:tc>
        <w:tc>
          <w:tcPr>
            <w:tcW w:w="794" w:type="dxa"/>
            <w:tcBorders>
              <w:top w:val="single" w:sz="6" w:space="0" w:color="auto"/>
              <w:bottom w:val="single" w:sz="12" w:space="0" w:color="auto"/>
            </w:tcBorders>
          </w:tcPr>
          <w:p w14:paraId="6BE6F9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(456)</w:t>
            </w:r>
          </w:p>
        </w:tc>
        <w:tc>
          <w:tcPr>
            <w:tcW w:w="794" w:type="dxa"/>
            <w:tcBorders>
              <w:top w:val="single" w:sz="6" w:space="0" w:color="auto"/>
              <w:bottom w:val="single" w:sz="12" w:space="0" w:color="auto"/>
            </w:tcBorders>
          </w:tcPr>
          <w:p w14:paraId="16EF6A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(48)</w:t>
            </w:r>
          </w:p>
        </w:tc>
        <w:tc>
          <w:tcPr>
            <w:tcW w:w="794" w:type="dxa"/>
            <w:tcBorders>
              <w:top w:val="single" w:sz="6" w:space="0" w:color="auto"/>
              <w:bottom w:val="single" w:sz="12" w:space="0" w:color="auto"/>
            </w:tcBorders>
          </w:tcPr>
          <w:p w14:paraId="79D3E8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347</w:t>
            </w:r>
          </w:p>
        </w:tc>
        <w:tc>
          <w:tcPr>
            <w:tcW w:w="794" w:type="dxa"/>
            <w:tcBorders>
              <w:top w:val="single" w:sz="6" w:space="0" w:color="auto"/>
              <w:bottom w:val="single" w:sz="12" w:space="0" w:color="auto"/>
            </w:tcBorders>
          </w:tcPr>
          <w:p w14:paraId="51984D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242</w:t>
            </w:r>
          </w:p>
        </w:tc>
      </w:tr>
      <w:tr w:rsidR="00D857DC" w14:paraId="0B7EFBF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5C25FD3A" w14:textId="77777777" w:rsidR="00D857DC" w:rsidRDefault="00D857DC" w:rsidP="008A2BB8">
            <w:r>
              <w:rPr>
                <w:b/>
              </w:rPr>
              <w:t>Net increase/(decrease) in cash and cash equivalents</w:t>
            </w:r>
          </w:p>
        </w:tc>
        <w:tc>
          <w:tcPr>
            <w:tcW w:w="794" w:type="dxa"/>
            <w:tcBorders>
              <w:top w:val="single" w:sz="0" w:space="0" w:color="auto"/>
            </w:tcBorders>
          </w:tcPr>
          <w:p w14:paraId="387070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851</w:t>
            </w:r>
          </w:p>
        </w:tc>
        <w:tc>
          <w:tcPr>
            <w:tcW w:w="794" w:type="dxa"/>
            <w:tcBorders>
              <w:top w:val="single" w:sz="0" w:space="0" w:color="auto"/>
            </w:tcBorders>
          </w:tcPr>
          <w:p w14:paraId="4C9749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120</w:t>
            </w:r>
          </w:p>
        </w:tc>
        <w:tc>
          <w:tcPr>
            <w:tcW w:w="794" w:type="dxa"/>
            <w:tcBorders>
              <w:top w:val="single" w:sz="0" w:space="0" w:color="auto"/>
            </w:tcBorders>
          </w:tcPr>
          <w:p w14:paraId="62E28C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81</w:t>
            </w:r>
          </w:p>
        </w:tc>
        <w:tc>
          <w:tcPr>
            <w:tcW w:w="794" w:type="dxa"/>
            <w:tcBorders>
              <w:top w:val="single" w:sz="0" w:space="0" w:color="auto"/>
            </w:tcBorders>
          </w:tcPr>
          <w:p w14:paraId="28421D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110</w:t>
            </w:r>
          </w:p>
        </w:tc>
      </w:tr>
      <w:tr w:rsidR="00D857DC" w14:paraId="16E9E21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1945A04" w14:textId="77777777" w:rsidR="00D857DC" w:rsidRDefault="00D857DC" w:rsidP="008A2BB8">
            <w:r>
              <w:t>Cash and cash equivalents at the beginning of the financial year</w:t>
            </w:r>
          </w:p>
        </w:tc>
        <w:tc>
          <w:tcPr>
            <w:tcW w:w="794" w:type="dxa"/>
            <w:tcBorders>
              <w:bottom w:val="single" w:sz="6" w:space="0" w:color="auto"/>
            </w:tcBorders>
          </w:tcPr>
          <w:p w14:paraId="534E22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2 763</w:t>
            </w:r>
          </w:p>
        </w:tc>
        <w:tc>
          <w:tcPr>
            <w:tcW w:w="794" w:type="dxa"/>
            <w:tcBorders>
              <w:bottom w:val="single" w:sz="6" w:space="0" w:color="auto"/>
            </w:tcBorders>
          </w:tcPr>
          <w:p w14:paraId="779D84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3 614</w:t>
            </w:r>
          </w:p>
        </w:tc>
        <w:tc>
          <w:tcPr>
            <w:tcW w:w="794" w:type="dxa"/>
            <w:tcBorders>
              <w:bottom w:val="single" w:sz="6" w:space="0" w:color="auto"/>
            </w:tcBorders>
          </w:tcPr>
          <w:p w14:paraId="70DFF7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3 614</w:t>
            </w:r>
          </w:p>
        </w:tc>
        <w:tc>
          <w:tcPr>
            <w:tcW w:w="794" w:type="dxa"/>
            <w:tcBorders>
              <w:bottom w:val="single" w:sz="6" w:space="0" w:color="auto"/>
            </w:tcBorders>
          </w:tcPr>
          <w:p w14:paraId="5B1D87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3 695</w:t>
            </w:r>
          </w:p>
        </w:tc>
      </w:tr>
      <w:tr w:rsidR="00D857DC" w14:paraId="32E4E84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5927C32" w14:textId="77777777" w:rsidR="00D857DC" w:rsidRDefault="00D857DC" w:rsidP="008A2BB8">
            <w:r>
              <w:rPr>
                <w:b/>
              </w:rPr>
              <w:t>Cash and cash equivalents at the end of the financial year</w:t>
            </w:r>
          </w:p>
        </w:tc>
        <w:tc>
          <w:tcPr>
            <w:tcW w:w="794" w:type="dxa"/>
            <w:tcBorders>
              <w:top w:val="single" w:sz="6" w:space="0" w:color="auto"/>
              <w:bottom w:val="single" w:sz="12" w:space="0" w:color="auto"/>
            </w:tcBorders>
          </w:tcPr>
          <w:p w14:paraId="7FB351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3 614</w:t>
            </w:r>
          </w:p>
        </w:tc>
        <w:tc>
          <w:tcPr>
            <w:tcW w:w="794" w:type="dxa"/>
            <w:tcBorders>
              <w:top w:val="single" w:sz="6" w:space="0" w:color="auto"/>
              <w:bottom w:val="single" w:sz="12" w:space="0" w:color="auto"/>
            </w:tcBorders>
          </w:tcPr>
          <w:p w14:paraId="1D52EB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3 734</w:t>
            </w:r>
          </w:p>
        </w:tc>
        <w:tc>
          <w:tcPr>
            <w:tcW w:w="794" w:type="dxa"/>
            <w:tcBorders>
              <w:top w:val="single" w:sz="6" w:space="0" w:color="auto"/>
              <w:bottom w:val="single" w:sz="12" w:space="0" w:color="auto"/>
            </w:tcBorders>
          </w:tcPr>
          <w:p w14:paraId="1124E1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3 695</w:t>
            </w:r>
          </w:p>
        </w:tc>
        <w:tc>
          <w:tcPr>
            <w:tcW w:w="794" w:type="dxa"/>
            <w:tcBorders>
              <w:top w:val="single" w:sz="6" w:space="0" w:color="auto"/>
              <w:bottom w:val="single" w:sz="12" w:space="0" w:color="auto"/>
            </w:tcBorders>
          </w:tcPr>
          <w:p w14:paraId="4EEB45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3 805</w:t>
            </w:r>
          </w:p>
        </w:tc>
      </w:tr>
    </w:tbl>
    <w:p w14:paraId="12AF212B" w14:textId="77777777" w:rsidR="00D857DC" w:rsidRDefault="00D857DC" w:rsidP="00D857DC">
      <w:pPr>
        <w:pStyle w:val="Source"/>
      </w:pPr>
      <w:r w:rsidRPr="006914E2">
        <w:t>Sources: Department</w:t>
      </w:r>
      <w:r>
        <w:t>s</w:t>
      </w:r>
      <w:r w:rsidRPr="006914E2">
        <w:t xml:space="preserve"> of Health, and Treasury and Finance</w:t>
      </w:r>
    </w:p>
    <w:p w14:paraId="63982564" w14:textId="77777777" w:rsidR="00D857DC" w:rsidRDefault="00D857DC" w:rsidP="00D857DC">
      <w:pPr>
        <w:pStyle w:val="Note"/>
      </w:pPr>
      <w:r>
        <w:t>Notes:</w:t>
      </w:r>
    </w:p>
    <w:p w14:paraId="5EDF6510" w14:textId="77777777" w:rsidR="00D857DC" w:rsidRPr="009A3C9E" w:rsidRDefault="00D857DC" w:rsidP="00D857DC">
      <w:pPr>
        <w:pStyle w:val="Note"/>
      </w:pPr>
      <w:r>
        <w:t>(a)</w:t>
      </w:r>
      <w:r>
        <w:tab/>
      </w:r>
      <w:r w:rsidRPr="009A3C9E">
        <w:t xml:space="preserve">Figures for the 2021-22 actuals and the 2022-23 budget reflect the operations of the Department of Health included in the </w:t>
      </w:r>
      <w:r w:rsidRPr="009A3C9E">
        <w:rPr>
          <w:i w:val="0"/>
          <w:iCs/>
        </w:rPr>
        <w:t>2021</w:t>
      </w:r>
      <w:r w:rsidRPr="009A3C9E">
        <w:rPr>
          <w:i w:val="0"/>
          <w:iCs/>
        </w:rPr>
        <w:noBreakHyphen/>
        <w:t>22 Financial Report</w:t>
      </w:r>
      <w:r w:rsidRPr="009A3C9E">
        <w:t xml:space="preserve"> for the State of Victoria and the </w:t>
      </w:r>
      <w:r w:rsidRPr="009A3C9E">
        <w:rPr>
          <w:i w:val="0"/>
          <w:iCs/>
        </w:rPr>
        <w:t>2022-23 Budget</w:t>
      </w:r>
      <w:r w:rsidRPr="009A3C9E">
        <w:t xml:space="preserve"> respectively, which do not include the impact of the machinery of government changes effective 1 January 2023.</w:t>
      </w:r>
    </w:p>
    <w:p w14:paraId="3B34FAB1" w14:textId="29733100" w:rsidR="00D857DC" w:rsidRPr="009A3C9E" w:rsidRDefault="00D857DC" w:rsidP="005A3BE1">
      <w:pPr>
        <w:pStyle w:val="Note"/>
        <w:ind w:right="-170"/>
      </w:pPr>
      <w:r>
        <w:t>(b)</w:t>
      </w:r>
      <w:r>
        <w:tab/>
      </w:r>
      <w:r w:rsidRPr="009A3C9E">
        <w:t xml:space="preserve">The 2022-23 revised budget and 2023-24 budget reflect the impact of </w:t>
      </w:r>
      <w:r w:rsidR="005A3BE1">
        <w:t xml:space="preserve">the </w:t>
      </w:r>
      <w:r w:rsidRPr="009A3C9E">
        <w:t>machinery of government changes effective 1 January 2023.</w:t>
      </w:r>
    </w:p>
    <w:p w14:paraId="7A823702" w14:textId="77777777" w:rsidR="00D857DC" w:rsidRPr="00BB69B0" w:rsidRDefault="00D857DC" w:rsidP="00D857DC"/>
    <w:p w14:paraId="70853857" w14:textId="77777777" w:rsidR="00D857DC" w:rsidRPr="009A38F9" w:rsidRDefault="00D857DC" w:rsidP="00D857DC"/>
    <w:p w14:paraId="41CF621C" w14:textId="206971F2" w:rsidR="00D857DC" w:rsidRDefault="00D857DC" w:rsidP="00D857DC">
      <w:pPr>
        <w:pStyle w:val="TableHeading"/>
        <w:pageBreakBefore/>
      </w:pPr>
      <w:r>
        <w:t>Table 3.</w:t>
      </w:r>
      <w:r w:rsidR="00D43AE0">
        <w:t>5</w:t>
      </w:r>
      <w:r>
        <w:t xml:space="preserve">.4: </w:t>
      </w:r>
      <w:r>
        <w:tab/>
        <w:t>Statement of changes in equity</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H_SOCIE"/>
      </w:tblPr>
      <w:tblGrid>
        <w:gridCol w:w="2744"/>
        <w:gridCol w:w="406"/>
        <w:gridCol w:w="896"/>
        <w:gridCol w:w="1064"/>
        <w:gridCol w:w="1012"/>
        <w:gridCol w:w="794"/>
        <w:gridCol w:w="794"/>
      </w:tblGrid>
      <w:tr w:rsidR="00D857DC" w14:paraId="74F8681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44" w:type="dxa"/>
            <w:tcBorders>
              <w:top w:val="single" w:sz="6" w:space="0" w:color="auto"/>
              <w:bottom w:val="single" w:sz="6" w:space="0" w:color="auto"/>
            </w:tcBorders>
          </w:tcPr>
          <w:p w14:paraId="4BF3936E" w14:textId="77777777" w:rsidR="00D857DC" w:rsidRDefault="00D857DC" w:rsidP="008A2BB8">
            <w:pPr>
              <w:keepNext/>
            </w:pPr>
          </w:p>
        </w:tc>
        <w:tc>
          <w:tcPr>
            <w:tcW w:w="1302" w:type="dxa"/>
            <w:gridSpan w:val="2"/>
            <w:tcBorders>
              <w:top w:val="single" w:sz="6" w:space="0" w:color="auto"/>
              <w:bottom w:val="single" w:sz="6" w:space="0" w:color="auto"/>
            </w:tcBorders>
          </w:tcPr>
          <w:p w14:paraId="5A6BB2D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Accumulated surplus/(deficit)</w:t>
            </w:r>
          </w:p>
        </w:tc>
        <w:tc>
          <w:tcPr>
            <w:tcW w:w="1064" w:type="dxa"/>
            <w:tcBorders>
              <w:top w:val="single" w:sz="6" w:space="0" w:color="auto"/>
              <w:bottom w:val="single" w:sz="6" w:space="0" w:color="auto"/>
            </w:tcBorders>
          </w:tcPr>
          <w:p w14:paraId="70B8875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Contributions by owner</w:t>
            </w:r>
          </w:p>
        </w:tc>
        <w:tc>
          <w:tcPr>
            <w:tcW w:w="1012" w:type="dxa"/>
            <w:tcBorders>
              <w:top w:val="single" w:sz="6" w:space="0" w:color="auto"/>
              <w:bottom w:val="single" w:sz="6" w:space="0" w:color="auto"/>
            </w:tcBorders>
          </w:tcPr>
          <w:p w14:paraId="722D1F5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Revaluation surplus</w:t>
            </w:r>
          </w:p>
        </w:tc>
        <w:tc>
          <w:tcPr>
            <w:tcW w:w="794" w:type="dxa"/>
            <w:tcBorders>
              <w:top w:val="single" w:sz="6" w:space="0" w:color="auto"/>
              <w:bottom w:val="single" w:sz="6" w:space="0" w:color="auto"/>
            </w:tcBorders>
          </w:tcPr>
          <w:p w14:paraId="481968A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Other reserves</w:t>
            </w:r>
          </w:p>
        </w:tc>
        <w:tc>
          <w:tcPr>
            <w:tcW w:w="794" w:type="dxa"/>
            <w:tcBorders>
              <w:top w:val="single" w:sz="6" w:space="0" w:color="auto"/>
              <w:bottom w:val="single" w:sz="6" w:space="0" w:color="auto"/>
            </w:tcBorders>
          </w:tcPr>
          <w:p w14:paraId="11D0091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Total equity</w:t>
            </w:r>
          </w:p>
        </w:tc>
      </w:tr>
      <w:tr w:rsidR="00D857DC" w14:paraId="4E7556AD" w14:textId="77777777" w:rsidTr="009C1C39">
        <w:tc>
          <w:tcPr>
            <w:cnfStyle w:val="001000000000" w:firstRow="0" w:lastRow="0" w:firstColumn="1" w:lastColumn="0" w:oddVBand="0" w:evenVBand="0" w:oddHBand="0" w:evenHBand="0" w:firstRowFirstColumn="0" w:firstRowLastColumn="0" w:lastRowFirstColumn="0" w:lastRowLastColumn="0"/>
            <w:tcW w:w="3150" w:type="dxa"/>
            <w:gridSpan w:val="2"/>
            <w:tcBorders>
              <w:top w:val="single" w:sz="6" w:space="0" w:color="auto"/>
            </w:tcBorders>
          </w:tcPr>
          <w:p w14:paraId="78BE9D9C" w14:textId="77777777" w:rsidR="00D857DC" w:rsidRDefault="00D857DC" w:rsidP="008A2BB8">
            <w:r>
              <w:rPr>
                <w:b/>
              </w:rPr>
              <w:t>Opening balance 1 July 2021</w:t>
            </w:r>
          </w:p>
        </w:tc>
        <w:tc>
          <w:tcPr>
            <w:tcW w:w="896" w:type="dxa"/>
            <w:tcBorders>
              <w:top w:val="single" w:sz="6" w:space="0" w:color="auto"/>
            </w:tcBorders>
          </w:tcPr>
          <w:p w14:paraId="43B166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3 844</w:t>
            </w:r>
          </w:p>
        </w:tc>
        <w:tc>
          <w:tcPr>
            <w:tcW w:w="1064" w:type="dxa"/>
            <w:tcBorders>
              <w:top w:val="single" w:sz="6" w:space="0" w:color="auto"/>
            </w:tcBorders>
          </w:tcPr>
          <w:p w14:paraId="07BECD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4 947</w:t>
            </w:r>
          </w:p>
        </w:tc>
        <w:tc>
          <w:tcPr>
            <w:tcW w:w="1012" w:type="dxa"/>
            <w:tcBorders>
              <w:top w:val="single" w:sz="6" w:space="0" w:color="auto"/>
            </w:tcBorders>
          </w:tcPr>
          <w:p w14:paraId="3DE08E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10 026</w:t>
            </w:r>
          </w:p>
        </w:tc>
        <w:tc>
          <w:tcPr>
            <w:tcW w:w="794" w:type="dxa"/>
            <w:tcBorders>
              <w:top w:val="single" w:sz="6" w:space="0" w:color="auto"/>
            </w:tcBorders>
          </w:tcPr>
          <w:p w14:paraId="6ABC8E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481</w:t>
            </w:r>
          </w:p>
        </w:tc>
        <w:tc>
          <w:tcPr>
            <w:tcW w:w="794" w:type="dxa"/>
            <w:tcBorders>
              <w:top w:val="single" w:sz="6" w:space="0" w:color="auto"/>
            </w:tcBorders>
          </w:tcPr>
          <w:p w14:paraId="5EADD9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19 298</w:t>
            </w:r>
          </w:p>
        </w:tc>
      </w:tr>
      <w:tr w:rsidR="00D857DC" w14:paraId="04A4D670" w14:textId="77777777" w:rsidTr="009C1C39">
        <w:tc>
          <w:tcPr>
            <w:cnfStyle w:val="001000000000" w:firstRow="0" w:lastRow="0" w:firstColumn="1" w:lastColumn="0" w:oddVBand="0" w:evenVBand="0" w:oddHBand="0" w:evenHBand="0" w:firstRowFirstColumn="0" w:firstRowLastColumn="0" w:lastRowFirstColumn="0" w:lastRowLastColumn="0"/>
            <w:tcW w:w="3150" w:type="dxa"/>
            <w:gridSpan w:val="2"/>
          </w:tcPr>
          <w:p w14:paraId="068B1B8B" w14:textId="77777777" w:rsidR="00D857DC" w:rsidRDefault="00D857DC" w:rsidP="008A2BB8">
            <w:r>
              <w:t>Comprehensive result</w:t>
            </w:r>
          </w:p>
        </w:tc>
        <w:tc>
          <w:tcPr>
            <w:tcW w:w="896" w:type="dxa"/>
          </w:tcPr>
          <w:p w14:paraId="21AC5E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1 447</w:t>
            </w:r>
          </w:p>
        </w:tc>
        <w:tc>
          <w:tcPr>
            <w:tcW w:w="1064" w:type="dxa"/>
          </w:tcPr>
          <w:p w14:paraId="6CA553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12" w:type="dxa"/>
          </w:tcPr>
          <w:p w14:paraId="1D8960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454</w:t>
            </w:r>
          </w:p>
        </w:tc>
        <w:tc>
          <w:tcPr>
            <w:tcW w:w="794" w:type="dxa"/>
          </w:tcPr>
          <w:p w14:paraId="3A568A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164</w:t>
            </w:r>
          </w:p>
        </w:tc>
        <w:tc>
          <w:tcPr>
            <w:tcW w:w="794" w:type="dxa"/>
          </w:tcPr>
          <w:p w14:paraId="24F922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2 065</w:t>
            </w:r>
          </w:p>
        </w:tc>
      </w:tr>
      <w:tr w:rsidR="00D857DC" w14:paraId="2C060CED" w14:textId="77777777" w:rsidTr="009C1C39">
        <w:tc>
          <w:tcPr>
            <w:cnfStyle w:val="001000000000" w:firstRow="0" w:lastRow="0" w:firstColumn="1" w:lastColumn="0" w:oddVBand="0" w:evenVBand="0" w:oddHBand="0" w:evenHBand="0" w:firstRowFirstColumn="0" w:firstRowLastColumn="0" w:lastRowFirstColumn="0" w:lastRowLastColumn="0"/>
            <w:tcW w:w="3150" w:type="dxa"/>
            <w:gridSpan w:val="2"/>
            <w:tcBorders>
              <w:bottom w:val="single" w:sz="6" w:space="0" w:color="auto"/>
            </w:tcBorders>
          </w:tcPr>
          <w:p w14:paraId="42C33598" w14:textId="77777777" w:rsidR="00D857DC" w:rsidRDefault="00D857DC" w:rsidP="008A2BB8">
            <w:r>
              <w:t>Transactions with owners in their capacity as owners</w:t>
            </w:r>
          </w:p>
        </w:tc>
        <w:tc>
          <w:tcPr>
            <w:tcW w:w="896" w:type="dxa"/>
            <w:tcBorders>
              <w:bottom w:val="single" w:sz="6" w:space="0" w:color="auto"/>
            </w:tcBorders>
          </w:tcPr>
          <w:p w14:paraId="55EBD6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(124)</w:t>
            </w:r>
          </w:p>
        </w:tc>
        <w:tc>
          <w:tcPr>
            <w:tcW w:w="1064" w:type="dxa"/>
            <w:tcBorders>
              <w:bottom w:val="single" w:sz="6" w:space="0" w:color="auto"/>
            </w:tcBorders>
          </w:tcPr>
          <w:p w14:paraId="539CFE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123</w:t>
            </w:r>
          </w:p>
        </w:tc>
        <w:tc>
          <w:tcPr>
            <w:tcW w:w="1012" w:type="dxa"/>
            <w:tcBorders>
              <w:bottom w:val="single" w:sz="6" w:space="0" w:color="auto"/>
            </w:tcBorders>
          </w:tcPr>
          <w:p w14:paraId="48DD12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640A5F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Borders>
              <w:bottom w:val="single" w:sz="6" w:space="0" w:color="auto"/>
            </w:tcBorders>
          </w:tcPr>
          <w:p w14:paraId="7CFDB4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r>
      <w:tr w:rsidR="00D857DC" w14:paraId="172DD44E" w14:textId="77777777" w:rsidTr="009C1C39">
        <w:tc>
          <w:tcPr>
            <w:cnfStyle w:val="001000000000" w:firstRow="0" w:lastRow="0" w:firstColumn="1" w:lastColumn="0" w:oddVBand="0" w:evenVBand="0" w:oddHBand="0" w:evenHBand="0" w:firstRowFirstColumn="0" w:firstRowLastColumn="0" w:lastRowFirstColumn="0" w:lastRowLastColumn="0"/>
            <w:tcW w:w="3150" w:type="dxa"/>
            <w:gridSpan w:val="2"/>
            <w:tcBorders>
              <w:top w:val="single" w:sz="6" w:space="0" w:color="auto"/>
            </w:tcBorders>
          </w:tcPr>
          <w:p w14:paraId="7F2AB48A" w14:textId="77777777" w:rsidR="00D857DC" w:rsidRDefault="00D857DC" w:rsidP="008A2BB8">
            <w:r>
              <w:rPr>
                <w:b/>
              </w:rPr>
              <w:t>Closing balance 30 June 2022 (actual)</w:t>
            </w:r>
            <w:r>
              <w:rPr>
                <w:b/>
                <w:vertAlign w:val="superscript"/>
              </w:rPr>
              <w:t xml:space="preserve"> (a)</w:t>
            </w:r>
          </w:p>
        </w:tc>
        <w:tc>
          <w:tcPr>
            <w:tcW w:w="896" w:type="dxa"/>
            <w:tcBorders>
              <w:top w:val="single" w:sz="6" w:space="0" w:color="auto"/>
            </w:tcBorders>
          </w:tcPr>
          <w:p w14:paraId="245D07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5 166</w:t>
            </w:r>
          </w:p>
        </w:tc>
        <w:tc>
          <w:tcPr>
            <w:tcW w:w="1064" w:type="dxa"/>
            <w:tcBorders>
              <w:top w:val="single" w:sz="6" w:space="0" w:color="auto"/>
            </w:tcBorders>
          </w:tcPr>
          <w:p w14:paraId="1FE8F2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5 070</w:t>
            </w:r>
          </w:p>
        </w:tc>
        <w:tc>
          <w:tcPr>
            <w:tcW w:w="1012" w:type="dxa"/>
            <w:tcBorders>
              <w:top w:val="single" w:sz="6" w:space="0" w:color="auto"/>
            </w:tcBorders>
          </w:tcPr>
          <w:p w14:paraId="46A58E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10 481</w:t>
            </w:r>
          </w:p>
        </w:tc>
        <w:tc>
          <w:tcPr>
            <w:tcW w:w="794" w:type="dxa"/>
            <w:tcBorders>
              <w:top w:val="single" w:sz="6" w:space="0" w:color="auto"/>
            </w:tcBorders>
          </w:tcPr>
          <w:p w14:paraId="5855EC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655</w:t>
            </w:r>
          </w:p>
        </w:tc>
        <w:tc>
          <w:tcPr>
            <w:tcW w:w="794" w:type="dxa"/>
            <w:tcBorders>
              <w:top w:val="single" w:sz="6" w:space="0" w:color="auto"/>
            </w:tcBorders>
          </w:tcPr>
          <w:p w14:paraId="736C275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21 372</w:t>
            </w:r>
          </w:p>
        </w:tc>
      </w:tr>
      <w:tr w:rsidR="00D857DC" w14:paraId="65BD1EBB" w14:textId="77777777" w:rsidTr="009C1C39">
        <w:tc>
          <w:tcPr>
            <w:cnfStyle w:val="001000000000" w:firstRow="0" w:lastRow="0" w:firstColumn="1" w:lastColumn="0" w:oddVBand="0" w:evenVBand="0" w:oddHBand="0" w:evenHBand="0" w:firstRowFirstColumn="0" w:firstRowLastColumn="0" w:lastRowFirstColumn="0" w:lastRowLastColumn="0"/>
            <w:tcW w:w="3150" w:type="dxa"/>
            <w:gridSpan w:val="2"/>
          </w:tcPr>
          <w:p w14:paraId="54366184" w14:textId="77777777" w:rsidR="00D857DC" w:rsidRDefault="00D857DC" w:rsidP="008A2BB8">
            <w:r>
              <w:t>Comprehensive result</w:t>
            </w:r>
          </w:p>
        </w:tc>
        <w:tc>
          <w:tcPr>
            <w:tcW w:w="896" w:type="dxa"/>
          </w:tcPr>
          <w:p w14:paraId="4547F3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(160)</w:t>
            </w:r>
          </w:p>
        </w:tc>
        <w:tc>
          <w:tcPr>
            <w:tcW w:w="1064" w:type="dxa"/>
          </w:tcPr>
          <w:p w14:paraId="7445E0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12" w:type="dxa"/>
          </w:tcPr>
          <w:p w14:paraId="37BD71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w:t>
            </w:r>
          </w:p>
        </w:tc>
        <w:tc>
          <w:tcPr>
            <w:tcW w:w="794" w:type="dxa"/>
          </w:tcPr>
          <w:p w14:paraId="79BD14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5C8DC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(124)</w:t>
            </w:r>
          </w:p>
        </w:tc>
      </w:tr>
      <w:tr w:rsidR="00D857DC" w14:paraId="0AE32041" w14:textId="77777777" w:rsidTr="009C1C39">
        <w:tc>
          <w:tcPr>
            <w:cnfStyle w:val="001000000000" w:firstRow="0" w:lastRow="0" w:firstColumn="1" w:lastColumn="0" w:oddVBand="0" w:evenVBand="0" w:oddHBand="0" w:evenHBand="0" w:firstRowFirstColumn="0" w:firstRowLastColumn="0" w:lastRowFirstColumn="0" w:lastRowLastColumn="0"/>
            <w:tcW w:w="3150" w:type="dxa"/>
            <w:gridSpan w:val="2"/>
            <w:tcBorders>
              <w:bottom w:val="single" w:sz="6" w:space="0" w:color="auto"/>
            </w:tcBorders>
          </w:tcPr>
          <w:p w14:paraId="2350E3AC" w14:textId="77777777" w:rsidR="00D857DC" w:rsidRDefault="00D857DC" w:rsidP="008A2BB8">
            <w:r>
              <w:t>Transactions with owners in their capacity as owners</w:t>
            </w:r>
          </w:p>
        </w:tc>
        <w:tc>
          <w:tcPr>
            <w:tcW w:w="896" w:type="dxa"/>
            <w:tcBorders>
              <w:bottom w:val="single" w:sz="6" w:space="0" w:color="auto"/>
            </w:tcBorders>
          </w:tcPr>
          <w:p w14:paraId="713AFA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7EBC0D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206</w:t>
            </w:r>
          </w:p>
        </w:tc>
        <w:tc>
          <w:tcPr>
            <w:tcW w:w="1012" w:type="dxa"/>
            <w:tcBorders>
              <w:bottom w:val="single" w:sz="6" w:space="0" w:color="auto"/>
            </w:tcBorders>
          </w:tcPr>
          <w:p w14:paraId="0F66C9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5481B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6A599C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206</w:t>
            </w:r>
          </w:p>
        </w:tc>
      </w:tr>
      <w:tr w:rsidR="00D857DC" w14:paraId="10C41543" w14:textId="77777777" w:rsidTr="009C1C39">
        <w:tc>
          <w:tcPr>
            <w:cnfStyle w:val="001000000000" w:firstRow="0" w:lastRow="0" w:firstColumn="1" w:lastColumn="0" w:oddVBand="0" w:evenVBand="0" w:oddHBand="0" w:evenHBand="0" w:firstRowFirstColumn="0" w:firstRowLastColumn="0" w:lastRowFirstColumn="0" w:lastRowLastColumn="0"/>
            <w:tcW w:w="3150" w:type="dxa"/>
            <w:gridSpan w:val="2"/>
            <w:tcBorders>
              <w:top w:val="single" w:sz="6" w:space="0" w:color="auto"/>
            </w:tcBorders>
          </w:tcPr>
          <w:p w14:paraId="465914E9" w14:textId="77777777" w:rsidR="00D857DC" w:rsidRDefault="00D857DC" w:rsidP="008A2BB8">
            <w:r>
              <w:rPr>
                <w:b/>
              </w:rPr>
              <w:t>Closing balance 30 June 2023 (budget)</w:t>
            </w:r>
            <w:r>
              <w:rPr>
                <w:b/>
                <w:vertAlign w:val="superscript"/>
              </w:rPr>
              <w:t xml:space="preserve"> (a)(b)</w:t>
            </w:r>
          </w:p>
        </w:tc>
        <w:tc>
          <w:tcPr>
            <w:tcW w:w="896" w:type="dxa"/>
            <w:tcBorders>
              <w:top w:val="single" w:sz="6" w:space="0" w:color="auto"/>
            </w:tcBorders>
          </w:tcPr>
          <w:p w14:paraId="62840A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5 006</w:t>
            </w:r>
          </w:p>
        </w:tc>
        <w:tc>
          <w:tcPr>
            <w:tcW w:w="1064" w:type="dxa"/>
            <w:tcBorders>
              <w:top w:val="single" w:sz="6" w:space="0" w:color="auto"/>
            </w:tcBorders>
          </w:tcPr>
          <w:p w14:paraId="7E910B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5 275</w:t>
            </w:r>
          </w:p>
        </w:tc>
        <w:tc>
          <w:tcPr>
            <w:tcW w:w="1012" w:type="dxa"/>
            <w:tcBorders>
              <w:top w:val="single" w:sz="6" w:space="0" w:color="auto"/>
            </w:tcBorders>
          </w:tcPr>
          <w:p w14:paraId="1D6D83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10 517</w:t>
            </w:r>
          </w:p>
        </w:tc>
        <w:tc>
          <w:tcPr>
            <w:tcW w:w="794" w:type="dxa"/>
            <w:tcBorders>
              <w:top w:val="single" w:sz="6" w:space="0" w:color="auto"/>
            </w:tcBorders>
          </w:tcPr>
          <w:p w14:paraId="0D566B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655</w:t>
            </w:r>
          </w:p>
        </w:tc>
        <w:tc>
          <w:tcPr>
            <w:tcW w:w="794" w:type="dxa"/>
            <w:tcBorders>
              <w:top w:val="single" w:sz="6" w:space="0" w:color="auto"/>
            </w:tcBorders>
          </w:tcPr>
          <w:p w14:paraId="4761DF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21 453</w:t>
            </w:r>
          </w:p>
        </w:tc>
      </w:tr>
      <w:tr w:rsidR="00D857DC" w14:paraId="53AC17F7" w14:textId="77777777" w:rsidTr="009C1C39">
        <w:tc>
          <w:tcPr>
            <w:cnfStyle w:val="001000000000" w:firstRow="0" w:lastRow="0" w:firstColumn="1" w:lastColumn="0" w:oddVBand="0" w:evenVBand="0" w:oddHBand="0" w:evenHBand="0" w:firstRowFirstColumn="0" w:firstRowLastColumn="0" w:lastRowFirstColumn="0" w:lastRowLastColumn="0"/>
            <w:tcW w:w="3150" w:type="dxa"/>
            <w:gridSpan w:val="2"/>
          </w:tcPr>
          <w:p w14:paraId="4D707093" w14:textId="77777777" w:rsidR="00D857DC" w:rsidRDefault="00D857DC" w:rsidP="008A2BB8">
            <w:r>
              <w:t>Comprehensive result</w:t>
            </w:r>
          </w:p>
        </w:tc>
        <w:tc>
          <w:tcPr>
            <w:tcW w:w="896" w:type="dxa"/>
          </w:tcPr>
          <w:p w14:paraId="6D9B8A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(404)</w:t>
            </w:r>
          </w:p>
        </w:tc>
        <w:tc>
          <w:tcPr>
            <w:tcW w:w="1064" w:type="dxa"/>
          </w:tcPr>
          <w:p w14:paraId="032E54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12" w:type="dxa"/>
          </w:tcPr>
          <w:p w14:paraId="235B9DE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w:t>
            </w:r>
          </w:p>
        </w:tc>
        <w:tc>
          <w:tcPr>
            <w:tcW w:w="794" w:type="dxa"/>
          </w:tcPr>
          <w:p w14:paraId="0CC4F0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A4C14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(363)</w:t>
            </w:r>
          </w:p>
        </w:tc>
      </w:tr>
      <w:tr w:rsidR="00D857DC" w14:paraId="098B287B" w14:textId="77777777" w:rsidTr="009C1C39">
        <w:tc>
          <w:tcPr>
            <w:cnfStyle w:val="001000000000" w:firstRow="0" w:lastRow="0" w:firstColumn="1" w:lastColumn="0" w:oddVBand="0" w:evenVBand="0" w:oddHBand="0" w:evenHBand="0" w:firstRowFirstColumn="0" w:firstRowLastColumn="0" w:lastRowFirstColumn="0" w:lastRowLastColumn="0"/>
            <w:tcW w:w="3150" w:type="dxa"/>
            <w:gridSpan w:val="2"/>
            <w:tcBorders>
              <w:bottom w:val="single" w:sz="6" w:space="0" w:color="auto"/>
            </w:tcBorders>
          </w:tcPr>
          <w:p w14:paraId="0C203593" w14:textId="77777777" w:rsidR="00D857DC" w:rsidRDefault="00D857DC" w:rsidP="008A2BB8">
            <w:r>
              <w:t>Transactions with owners in their capacity as owners</w:t>
            </w:r>
          </w:p>
        </w:tc>
        <w:tc>
          <w:tcPr>
            <w:tcW w:w="896" w:type="dxa"/>
            <w:tcBorders>
              <w:bottom w:val="single" w:sz="6" w:space="0" w:color="auto"/>
            </w:tcBorders>
          </w:tcPr>
          <w:p w14:paraId="4AB40F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78D235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585</w:t>
            </w:r>
          </w:p>
        </w:tc>
        <w:tc>
          <w:tcPr>
            <w:tcW w:w="1012" w:type="dxa"/>
            <w:tcBorders>
              <w:bottom w:val="single" w:sz="6" w:space="0" w:color="auto"/>
            </w:tcBorders>
          </w:tcPr>
          <w:p w14:paraId="3369DE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F8395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5FD17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585</w:t>
            </w:r>
          </w:p>
        </w:tc>
      </w:tr>
      <w:tr w:rsidR="00D857DC" w14:paraId="557ED581" w14:textId="77777777" w:rsidTr="009C1C39">
        <w:tc>
          <w:tcPr>
            <w:cnfStyle w:val="001000000000" w:firstRow="0" w:lastRow="0" w:firstColumn="1" w:lastColumn="0" w:oddVBand="0" w:evenVBand="0" w:oddHBand="0" w:evenHBand="0" w:firstRowFirstColumn="0" w:firstRowLastColumn="0" w:lastRowFirstColumn="0" w:lastRowLastColumn="0"/>
            <w:tcW w:w="3150" w:type="dxa"/>
            <w:gridSpan w:val="2"/>
            <w:tcBorders>
              <w:top w:val="single" w:sz="6" w:space="0" w:color="auto"/>
            </w:tcBorders>
          </w:tcPr>
          <w:p w14:paraId="3A9C9A46" w14:textId="77777777" w:rsidR="00D857DC" w:rsidRDefault="00D857DC" w:rsidP="008A2BB8">
            <w:r>
              <w:rPr>
                <w:b/>
              </w:rPr>
              <w:t>Closing balance 30 June 2023 (revised)</w:t>
            </w:r>
            <w:r>
              <w:rPr>
                <w:b/>
                <w:vertAlign w:val="superscript"/>
              </w:rPr>
              <w:t xml:space="preserve"> (c)</w:t>
            </w:r>
          </w:p>
        </w:tc>
        <w:tc>
          <w:tcPr>
            <w:tcW w:w="896" w:type="dxa"/>
            <w:tcBorders>
              <w:top w:val="single" w:sz="6" w:space="0" w:color="auto"/>
            </w:tcBorders>
          </w:tcPr>
          <w:p w14:paraId="24D753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4 763</w:t>
            </w:r>
          </w:p>
        </w:tc>
        <w:tc>
          <w:tcPr>
            <w:tcW w:w="1064" w:type="dxa"/>
            <w:tcBorders>
              <w:top w:val="single" w:sz="6" w:space="0" w:color="auto"/>
            </w:tcBorders>
          </w:tcPr>
          <w:p w14:paraId="73BDBB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5 655</w:t>
            </w:r>
          </w:p>
        </w:tc>
        <w:tc>
          <w:tcPr>
            <w:tcW w:w="1012" w:type="dxa"/>
            <w:tcBorders>
              <w:top w:val="single" w:sz="6" w:space="0" w:color="auto"/>
            </w:tcBorders>
          </w:tcPr>
          <w:p w14:paraId="50C52B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10 522</w:t>
            </w:r>
          </w:p>
        </w:tc>
        <w:tc>
          <w:tcPr>
            <w:tcW w:w="794" w:type="dxa"/>
            <w:tcBorders>
              <w:top w:val="single" w:sz="6" w:space="0" w:color="auto"/>
            </w:tcBorders>
          </w:tcPr>
          <w:p w14:paraId="371F5E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655</w:t>
            </w:r>
          </w:p>
        </w:tc>
        <w:tc>
          <w:tcPr>
            <w:tcW w:w="794" w:type="dxa"/>
            <w:tcBorders>
              <w:top w:val="single" w:sz="6" w:space="0" w:color="auto"/>
            </w:tcBorders>
          </w:tcPr>
          <w:p w14:paraId="498A30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21 594</w:t>
            </w:r>
          </w:p>
        </w:tc>
      </w:tr>
      <w:tr w:rsidR="00D857DC" w14:paraId="3A670557" w14:textId="77777777" w:rsidTr="009C1C39">
        <w:tc>
          <w:tcPr>
            <w:cnfStyle w:val="001000000000" w:firstRow="0" w:lastRow="0" w:firstColumn="1" w:lastColumn="0" w:oddVBand="0" w:evenVBand="0" w:oddHBand="0" w:evenHBand="0" w:firstRowFirstColumn="0" w:firstRowLastColumn="0" w:lastRowFirstColumn="0" w:lastRowLastColumn="0"/>
            <w:tcW w:w="3150" w:type="dxa"/>
            <w:gridSpan w:val="2"/>
          </w:tcPr>
          <w:p w14:paraId="7DD19611" w14:textId="77777777" w:rsidR="00D857DC" w:rsidRDefault="00D857DC" w:rsidP="008A2BB8">
            <w:r>
              <w:t>Comprehensive result</w:t>
            </w:r>
          </w:p>
        </w:tc>
        <w:tc>
          <w:tcPr>
            <w:tcW w:w="896" w:type="dxa"/>
          </w:tcPr>
          <w:p w14:paraId="6C7713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(304)</w:t>
            </w:r>
          </w:p>
        </w:tc>
        <w:tc>
          <w:tcPr>
            <w:tcW w:w="1064" w:type="dxa"/>
          </w:tcPr>
          <w:p w14:paraId="2F236D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12" w:type="dxa"/>
          </w:tcPr>
          <w:p w14:paraId="7D3F2B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91</w:t>
            </w:r>
          </w:p>
        </w:tc>
        <w:tc>
          <w:tcPr>
            <w:tcW w:w="794" w:type="dxa"/>
          </w:tcPr>
          <w:p w14:paraId="7B6CD8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9C51F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(214)</w:t>
            </w:r>
          </w:p>
        </w:tc>
      </w:tr>
      <w:tr w:rsidR="00D857DC" w14:paraId="1E12960E" w14:textId="77777777" w:rsidTr="009C1C39">
        <w:tc>
          <w:tcPr>
            <w:cnfStyle w:val="001000000000" w:firstRow="0" w:lastRow="0" w:firstColumn="1" w:lastColumn="0" w:oddVBand="0" w:evenVBand="0" w:oddHBand="0" w:evenHBand="0" w:firstRowFirstColumn="0" w:firstRowLastColumn="0" w:lastRowFirstColumn="0" w:lastRowLastColumn="0"/>
            <w:tcW w:w="3150" w:type="dxa"/>
            <w:gridSpan w:val="2"/>
            <w:tcBorders>
              <w:bottom w:val="single" w:sz="6" w:space="0" w:color="auto"/>
            </w:tcBorders>
          </w:tcPr>
          <w:p w14:paraId="1D44BB91" w14:textId="77777777" w:rsidR="00D857DC" w:rsidRDefault="00D857DC" w:rsidP="008A2BB8">
            <w:r>
              <w:t>Transactions with owners in their capacity as owners</w:t>
            </w:r>
          </w:p>
        </w:tc>
        <w:tc>
          <w:tcPr>
            <w:tcW w:w="896" w:type="dxa"/>
            <w:tcBorders>
              <w:bottom w:val="single" w:sz="6" w:space="0" w:color="auto"/>
            </w:tcBorders>
          </w:tcPr>
          <w:p w14:paraId="70DC5E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512DAF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483</w:t>
            </w:r>
          </w:p>
        </w:tc>
        <w:tc>
          <w:tcPr>
            <w:tcW w:w="1012" w:type="dxa"/>
            <w:tcBorders>
              <w:bottom w:val="single" w:sz="6" w:space="0" w:color="auto"/>
            </w:tcBorders>
          </w:tcPr>
          <w:p w14:paraId="60C595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6F569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FE98E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483</w:t>
            </w:r>
          </w:p>
        </w:tc>
      </w:tr>
      <w:tr w:rsidR="00D857DC" w14:paraId="07CD64B3" w14:textId="77777777" w:rsidTr="009C1C39">
        <w:tc>
          <w:tcPr>
            <w:cnfStyle w:val="001000000000" w:firstRow="0" w:lastRow="0" w:firstColumn="1" w:lastColumn="0" w:oddVBand="0" w:evenVBand="0" w:oddHBand="0" w:evenHBand="0" w:firstRowFirstColumn="0" w:firstRowLastColumn="0" w:lastRowFirstColumn="0" w:lastRowLastColumn="0"/>
            <w:tcW w:w="3150" w:type="dxa"/>
            <w:gridSpan w:val="2"/>
            <w:tcBorders>
              <w:top w:val="single" w:sz="6" w:space="0" w:color="auto"/>
              <w:bottom w:val="single" w:sz="12" w:space="0" w:color="auto"/>
            </w:tcBorders>
          </w:tcPr>
          <w:p w14:paraId="4A135474" w14:textId="77777777" w:rsidR="00D857DC" w:rsidRDefault="00D857DC" w:rsidP="008A2BB8">
            <w:r>
              <w:rPr>
                <w:b/>
              </w:rPr>
              <w:t>Closing balance 30 June 2024 (budget)</w:t>
            </w:r>
            <w:r>
              <w:rPr>
                <w:b/>
                <w:vertAlign w:val="superscript"/>
              </w:rPr>
              <w:t xml:space="preserve"> (c)</w:t>
            </w:r>
          </w:p>
        </w:tc>
        <w:tc>
          <w:tcPr>
            <w:tcW w:w="896" w:type="dxa"/>
            <w:tcBorders>
              <w:top w:val="single" w:sz="6" w:space="0" w:color="auto"/>
              <w:bottom w:val="single" w:sz="12" w:space="0" w:color="auto"/>
            </w:tcBorders>
          </w:tcPr>
          <w:p w14:paraId="629BB6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4 458</w:t>
            </w:r>
          </w:p>
        </w:tc>
        <w:tc>
          <w:tcPr>
            <w:tcW w:w="1064" w:type="dxa"/>
            <w:tcBorders>
              <w:top w:val="single" w:sz="6" w:space="0" w:color="auto"/>
              <w:bottom w:val="single" w:sz="12" w:space="0" w:color="auto"/>
            </w:tcBorders>
          </w:tcPr>
          <w:p w14:paraId="0AC501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6 138</w:t>
            </w:r>
          </w:p>
        </w:tc>
        <w:tc>
          <w:tcPr>
            <w:tcW w:w="1012" w:type="dxa"/>
            <w:tcBorders>
              <w:top w:val="single" w:sz="6" w:space="0" w:color="auto"/>
              <w:bottom w:val="single" w:sz="12" w:space="0" w:color="auto"/>
            </w:tcBorders>
          </w:tcPr>
          <w:p w14:paraId="42D78B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10 612</w:t>
            </w:r>
          </w:p>
        </w:tc>
        <w:tc>
          <w:tcPr>
            <w:tcW w:w="794" w:type="dxa"/>
            <w:tcBorders>
              <w:top w:val="single" w:sz="6" w:space="0" w:color="auto"/>
              <w:bottom w:val="single" w:sz="12" w:space="0" w:color="auto"/>
            </w:tcBorders>
          </w:tcPr>
          <w:p w14:paraId="62032A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655</w:t>
            </w:r>
          </w:p>
        </w:tc>
        <w:tc>
          <w:tcPr>
            <w:tcW w:w="794" w:type="dxa"/>
            <w:tcBorders>
              <w:top w:val="single" w:sz="6" w:space="0" w:color="auto"/>
              <w:bottom w:val="single" w:sz="12" w:space="0" w:color="auto"/>
            </w:tcBorders>
          </w:tcPr>
          <w:p w14:paraId="2E943B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21 863</w:t>
            </w:r>
          </w:p>
        </w:tc>
      </w:tr>
    </w:tbl>
    <w:p w14:paraId="6D9CE511" w14:textId="77777777" w:rsidR="00D857DC" w:rsidRDefault="00D857DC" w:rsidP="00D857DC">
      <w:pPr>
        <w:pStyle w:val="Source"/>
      </w:pPr>
      <w:r w:rsidRPr="006914E2">
        <w:t>Sources: Department</w:t>
      </w:r>
      <w:r>
        <w:t>s</w:t>
      </w:r>
      <w:r w:rsidRPr="006914E2">
        <w:t xml:space="preserve"> of Health, and Treasury and Finance</w:t>
      </w:r>
    </w:p>
    <w:p w14:paraId="370CA64D" w14:textId="77777777" w:rsidR="00D857DC" w:rsidRPr="006A09F6" w:rsidRDefault="00D857DC" w:rsidP="00D857DC">
      <w:pPr>
        <w:pStyle w:val="Note"/>
      </w:pPr>
      <w:r w:rsidRPr="006A09F6">
        <w:t>Note</w:t>
      </w:r>
      <w:r>
        <w:t>s</w:t>
      </w:r>
      <w:r w:rsidRPr="006A09F6">
        <w:t>:</w:t>
      </w:r>
    </w:p>
    <w:p w14:paraId="7B54ABD0" w14:textId="77777777" w:rsidR="00D857DC" w:rsidRDefault="00D857DC" w:rsidP="00D857DC">
      <w:pPr>
        <w:pStyle w:val="Note"/>
      </w:pPr>
      <w:r>
        <w:t>(a)</w:t>
      </w:r>
      <w:r>
        <w:tab/>
        <w:t xml:space="preserve">Figures for the 2021-22 actuals and the 2022-23 budget reflect the operations of the Department of </w:t>
      </w:r>
      <w:r w:rsidRPr="00C06CA4">
        <w:t>Health</w:t>
      </w:r>
      <w:r>
        <w:t xml:space="preserve"> included in the </w:t>
      </w:r>
      <w:r w:rsidRPr="009A3C9E">
        <w:rPr>
          <w:i w:val="0"/>
          <w:iCs/>
        </w:rPr>
        <w:t>2021-22 Financial Report</w:t>
      </w:r>
      <w:r w:rsidRPr="008C2A0C">
        <w:t xml:space="preserve"> for the State of Victoria</w:t>
      </w:r>
      <w:r>
        <w:t xml:space="preserve"> and the </w:t>
      </w:r>
      <w:r w:rsidRPr="009A3C9E">
        <w:rPr>
          <w:i w:val="0"/>
          <w:iCs/>
        </w:rPr>
        <w:t>2022-23 Budget</w:t>
      </w:r>
      <w:r>
        <w:t xml:space="preserve"> respectively, which do not include the impact of the machinery of government changes effective 1 January 2023.</w:t>
      </w:r>
    </w:p>
    <w:p w14:paraId="7A505494" w14:textId="77777777" w:rsidR="00D857DC" w:rsidRDefault="00D857DC" w:rsidP="00D857DC">
      <w:pPr>
        <w:pStyle w:val="Note"/>
      </w:pPr>
      <w:r>
        <w:t>(b)</w:t>
      </w:r>
      <w:r>
        <w:tab/>
        <w:t>The 2023 budget figures have been restated to reflect the 2022 actual closing balances.</w:t>
      </w:r>
    </w:p>
    <w:p w14:paraId="76C9A215" w14:textId="77777777" w:rsidR="00D857DC" w:rsidRPr="006A09F6" w:rsidRDefault="00D857DC" w:rsidP="00D857DC">
      <w:pPr>
        <w:pStyle w:val="Note"/>
      </w:pPr>
      <w:r>
        <w:t>(c)</w:t>
      </w:r>
      <w:r>
        <w:tab/>
        <w:t>The 2023 revised budget and 2024 budget reflect the impact of the machinery of government changes effective 1 January 2023.</w:t>
      </w:r>
    </w:p>
    <w:p w14:paraId="305BE442" w14:textId="77777777" w:rsidR="00D857DC" w:rsidRPr="00BB69B0" w:rsidRDefault="00D857DC" w:rsidP="00D857DC">
      <w:pPr>
        <w:pStyle w:val="Note"/>
      </w:pPr>
    </w:p>
    <w:p w14:paraId="50508FB8" w14:textId="77777777" w:rsidR="00D857DC" w:rsidRPr="009A38F9" w:rsidRDefault="00D857DC" w:rsidP="00D857DC"/>
    <w:p w14:paraId="3DA65438" w14:textId="1235A8DC" w:rsidR="00D857DC" w:rsidRDefault="00D857DC" w:rsidP="00D857DC">
      <w:pPr>
        <w:pStyle w:val="TableHeading"/>
        <w:pageBreakBefore/>
      </w:pPr>
      <w:r>
        <w:t>Table 3.</w:t>
      </w:r>
      <w:r w:rsidR="00D43AE0">
        <w:t>5</w:t>
      </w:r>
      <w:r>
        <w:t xml:space="preserve">.5: </w:t>
      </w:r>
      <w:r>
        <w:tab/>
        <w:t>Administered items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H_AIS"/>
      </w:tblPr>
      <w:tblGrid>
        <w:gridCol w:w="4534"/>
        <w:gridCol w:w="711"/>
        <w:gridCol w:w="877"/>
        <w:gridCol w:w="794"/>
        <w:gridCol w:w="794"/>
      </w:tblGrid>
      <w:tr w:rsidR="00D857DC" w14:paraId="679B2298"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30F9C209" w14:textId="77777777" w:rsidR="00D857DC" w:rsidRDefault="00D857DC" w:rsidP="008A2BB8">
            <w:pPr>
              <w:keepNext/>
            </w:pPr>
          </w:p>
        </w:tc>
        <w:tc>
          <w:tcPr>
            <w:tcW w:w="711" w:type="dxa"/>
          </w:tcPr>
          <w:p w14:paraId="7895970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877" w:type="dxa"/>
          </w:tcPr>
          <w:p w14:paraId="1DCEE2F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24E71E3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517DF13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20521B7B"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58AFEBB" w14:textId="77777777" w:rsidR="00D857DC" w:rsidRDefault="00D857DC" w:rsidP="008A2BB8">
            <w:pPr>
              <w:keepNext/>
            </w:pPr>
          </w:p>
        </w:tc>
        <w:tc>
          <w:tcPr>
            <w:tcW w:w="711" w:type="dxa"/>
            <w:tcBorders>
              <w:bottom w:val="single" w:sz="6" w:space="0" w:color="auto"/>
            </w:tcBorders>
          </w:tcPr>
          <w:p w14:paraId="005B19C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877" w:type="dxa"/>
            <w:tcBorders>
              <w:bottom w:val="single" w:sz="6" w:space="0" w:color="auto"/>
            </w:tcBorders>
          </w:tcPr>
          <w:p w14:paraId="41F9034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(a)(b)</w:t>
            </w:r>
          </w:p>
        </w:tc>
        <w:tc>
          <w:tcPr>
            <w:tcW w:w="794" w:type="dxa"/>
            <w:tcBorders>
              <w:bottom w:val="single" w:sz="6" w:space="0" w:color="auto"/>
            </w:tcBorders>
          </w:tcPr>
          <w:p w14:paraId="090034D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(c)</w:t>
            </w:r>
          </w:p>
        </w:tc>
        <w:tc>
          <w:tcPr>
            <w:tcW w:w="794" w:type="dxa"/>
            <w:tcBorders>
              <w:bottom w:val="single" w:sz="6" w:space="0" w:color="auto"/>
            </w:tcBorders>
          </w:tcPr>
          <w:p w14:paraId="67F7966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(c)</w:t>
            </w:r>
          </w:p>
        </w:tc>
      </w:tr>
      <w:tr w:rsidR="00D857DC" w14:paraId="4A1ACB4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8F4EF4A" w14:textId="77777777" w:rsidR="00D857DC" w:rsidRDefault="00D857DC" w:rsidP="008A2BB8">
            <w:r>
              <w:rPr>
                <w:b/>
              </w:rPr>
              <w:t>Administered income</w:t>
            </w:r>
          </w:p>
        </w:tc>
        <w:tc>
          <w:tcPr>
            <w:tcW w:w="711" w:type="dxa"/>
            <w:tcBorders>
              <w:top w:val="single" w:sz="6" w:space="0" w:color="auto"/>
            </w:tcBorders>
          </w:tcPr>
          <w:p w14:paraId="378CA6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29E7D3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DB5245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93FA7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2EFAB8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0F62164" w14:textId="77777777" w:rsidR="00D857DC" w:rsidRDefault="00D857DC" w:rsidP="008A2BB8">
            <w:r>
              <w:t>Sales of goods and services</w:t>
            </w:r>
          </w:p>
        </w:tc>
        <w:tc>
          <w:tcPr>
            <w:tcW w:w="711" w:type="dxa"/>
          </w:tcPr>
          <w:p w14:paraId="7D6BB9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288</w:t>
            </w:r>
          </w:p>
        </w:tc>
        <w:tc>
          <w:tcPr>
            <w:tcW w:w="877" w:type="dxa"/>
          </w:tcPr>
          <w:p w14:paraId="28BF96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296</w:t>
            </w:r>
          </w:p>
        </w:tc>
        <w:tc>
          <w:tcPr>
            <w:tcW w:w="794" w:type="dxa"/>
          </w:tcPr>
          <w:p w14:paraId="58F481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277</w:t>
            </w:r>
          </w:p>
        </w:tc>
        <w:tc>
          <w:tcPr>
            <w:tcW w:w="794" w:type="dxa"/>
          </w:tcPr>
          <w:p w14:paraId="37131A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274</w:t>
            </w:r>
          </w:p>
        </w:tc>
      </w:tr>
      <w:tr w:rsidR="00D857DC" w14:paraId="60D30F7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F936AD9" w14:textId="77777777" w:rsidR="00D857DC" w:rsidRDefault="00D857DC" w:rsidP="008A2BB8">
            <w:r>
              <w:t>Grants</w:t>
            </w:r>
          </w:p>
        </w:tc>
        <w:tc>
          <w:tcPr>
            <w:tcW w:w="711" w:type="dxa"/>
          </w:tcPr>
          <w:p w14:paraId="0576F1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15 692</w:t>
            </w:r>
          </w:p>
        </w:tc>
        <w:tc>
          <w:tcPr>
            <w:tcW w:w="877" w:type="dxa"/>
          </w:tcPr>
          <w:p w14:paraId="3F255A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13 299</w:t>
            </w:r>
          </w:p>
        </w:tc>
        <w:tc>
          <w:tcPr>
            <w:tcW w:w="794" w:type="dxa"/>
          </w:tcPr>
          <w:p w14:paraId="17171E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14 772</w:t>
            </w:r>
          </w:p>
        </w:tc>
        <w:tc>
          <w:tcPr>
            <w:tcW w:w="794" w:type="dxa"/>
          </w:tcPr>
          <w:p w14:paraId="6D07D7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14 152</w:t>
            </w:r>
          </w:p>
        </w:tc>
      </w:tr>
      <w:tr w:rsidR="00D857DC" w14:paraId="47A6312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C04B247" w14:textId="77777777" w:rsidR="00D857DC" w:rsidRDefault="00D857DC" w:rsidP="008A2BB8">
            <w:r>
              <w:t>Interest income</w:t>
            </w:r>
          </w:p>
        </w:tc>
        <w:tc>
          <w:tcPr>
            <w:tcW w:w="711" w:type="dxa"/>
          </w:tcPr>
          <w:p w14:paraId="7B381F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Pr>
          <w:p w14:paraId="331072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18F787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6B160A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r>
      <w:tr w:rsidR="00D857DC" w14:paraId="1D93315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DB865D5" w14:textId="77777777" w:rsidR="00D857DC" w:rsidRDefault="00D857DC" w:rsidP="008A2BB8">
            <w:r>
              <w:t>Other revenue and income</w:t>
            </w:r>
          </w:p>
        </w:tc>
        <w:tc>
          <w:tcPr>
            <w:tcW w:w="711" w:type="dxa"/>
            <w:tcBorders>
              <w:bottom w:val="single" w:sz="6" w:space="0" w:color="auto"/>
            </w:tcBorders>
          </w:tcPr>
          <w:p w14:paraId="36276C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877" w:type="dxa"/>
            <w:tcBorders>
              <w:bottom w:val="single" w:sz="6" w:space="0" w:color="auto"/>
            </w:tcBorders>
          </w:tcPr>
          <w:p w14:paraId="2187C4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54</w:t>
            </w:r>
          </w:p>
        </w:tc>
        <w:tc>
          <w:tcPr>
            <w:tcW w:w="794" w:type="dxa"/>
            <w:tcBorders>
              <w:bottom w:val="single" w:sz="6" w:space="0" w:color="auto"/>
            </w:tcBorders>
          </w:tcPr>
          <w:p w14:paraId="707E02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54</w:t>
            </w:r>
          </w:p>
        </w:tc>
        <w:tc>
          <w:tcPr>
            <w:tcW w:w="794" w:type="dxa"/>
            <w:tcBorders>
              <w:bottom w:val="single" w:sz="6" w:space="0" w:color="auto"/>
            </w:tcBorders>
          </w:tcPr>
          <w:p w14:paraId="2D3321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r>
      <w:tr w:rsidR="00D857DC" w14:paraId="184C3A3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2D9BB6A" w14:textId="77777777" w:rsidR="00D857DC" w:rsidRDefault="00D857DC" w:rsidP="008A2BB8">
            <w:r>
              <w:rPr>
                <w:b/>
              </w:rPr>
              <w:t>Total administered income</w:t>
            </w:r>
          </w:p>
        </w:tc>
        <w:tc>
          <w:tcPr>
            <w:tcW w:w="711" w:type="dxa"/>
            <w:tcBorders>
              <w:top w:val="single" w:sz="6" w:space="0" w:color="auto"/>
              <w:bottom w:val="single" w:sz="6" w:space="0" w:color="auto"/>
            </w:tcBorders>
          </w:tcPr>
          <w:p w14:paraId="65F7AA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15 990</w:t>
            </w:r>
          </w:p>
        </w:tc>
        <w:tc>
          <w:tcPr>
            <w:tcW w:w="877" w:type="dxa"/>
            <w:tcBorders>
              <w:top w:val="single" w:sz="6" w:space="0" w:color="auto"/>
              <w:bottom w:val="single" w:sz="6" w:space="0" w:color="auto"/>
            </w:tcBorders>
          </w:tcPr>
          <w:p w14:paraId="694D08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13 652</w:t>
            </w:r>
          </w:p>
        </w:tc>
        <w:tc>
          <w:tcPr>
            <w:tcW w:w="794" w:type="dxa"/>
            <w:tcBorders>
              <w:top w:val="single" w:sz="6" w:space="0" w:color="auto"/>
              <w:bottom w:val="single" w:sz="6" w:space="0" w:color="auto"/>
            </w:tcBorders>
          </w:tcPr>
          <w:p w14:paraId="4B5800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15 106</w:t>
            </w:r>
          </w:p>
        </w:tc>
        <w:tc>
          <w:tcPr>
            <w:tcW w:w="794" w:type="dxa"/>
            <w:tcBorders>
              <w:top w:val="single" w:sz="6" w:space="0" w:color="auto"/>
              <w:bottom w:val="single" w:sz="6" w:space="0" w:color="auto"/>
            </w:tcBorders>
          </w:tcPr>
          <w:p w14:paraId="0A0FB9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14 439</w:t>
            </w:r>
          </w:p>
        </w:tc>
      </w:tr>
      <w:tr w:rsidR="00D857DC" w14:paraId="7DEA0F1F"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F6149B6" w14:textId="77777777" w:rsidR="00D857DC" w:rsidRDefault="00D857DC" w:rsidP="008A2BB8"/>
        </w:tc>
        <w:tc>
          <w:tcPr>
            <w:tcW w:w="711" w:type="dxa"/>
            <w:tcBorders>
              <w:top w:val="single" w:sz="6" w:space="0" w:color="auto"/>
            </w:tcBorders>
          </w:tcPr>
          <w:p w14:paraId="125591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77C63D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B3D0E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057A8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02AE4E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75319AA" w14:textId="77777777" w:rsidR="00D857DC" w:rsidRDefault="00D857DC" w:rsidP="008A2BB8">
            <w:r>
              <w:rPr>
                <w:b/>
              </w:rPr>
              <w:t>Administered expenses</w:t>
            </w:r>
          </w:p>
        </w:tc>
        <w:tc>
          <w:tcPr>
            <w:tcW w:w="711" w:type="dxa"/>
          </w:tcPr>
          <w:p w14:paraId="6A0C5C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77551B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70A1B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9BCEF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4A0DCA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89CCB22" w14:textId="77777777" w:rsidR="00D857DC" w:rsidRDefault="00D857DC" w:rsidP="008A2BB8">
            <w:r>
              <w:t>Expenses on behalf of the State</w:t>
            </w:r>
          </w:p>
        </w:tc>
        <w:tc>
          <w:tcPr>
            <w:tcW w:w="711" w:type="dxa"/>
          </w:tcPr>
          <w:p w14:paraId="6229C7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961</w:t>
            </w:r>
          </w:p>
        </w:tc>
        <w:tc>
          <w:tcPr>
            <w:tcW w:w="877" w:type="dxa"/>
          </w:tcPr>
          <w:p w14:paraId="77CF70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1 049</w:t>
            </w:r>
          </w:p>
        </w:tc>
        <w:tc>
          <w:tcPr>
            <w:tcW w:w="794" w:type="dxa"/>
          </w:tcPr>
          <w:p w14:paraId="6C14DF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1 050</w:t>
            </w:r>
          </w:p>
        </w:tc>
        <w:tc>
          <w:tcPr>
            <w:tcW w:w="794" w:type="dxa"/>
          </w:tcPr>
          <w:p w14:paraId="77BF65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1 057</w:t>
            </w:r>
          </w:p>
        </w:tc>
      </w:tr>
      <w:tr w:rsidR="00D857DC" w14:paraId="4CF378B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A3CF4B7" w14:textId="77777777" w:rsidR="00D857DC" w:rsidRDefault="00D857DC" w:rsidP="008A2BB8">
            <w:r>
              <w:t>Grant expense</w:t>
            </w:r>
          </w:p>
        </w:tc>
        <w:tc>
          <w:tcPr>
            <w:tcW w:w="711" w:type="dxa"/>
          </w:tcPr>
          <w:p w14:paraId="7F84DD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14 584</w:t>
            </w:r>
          </w:p>
        </w:tc>
        <w:tc>
          <w:tcPr>
            <w:tcW w:w="877" w:type="dxa"/>
          </w:tcPr>
          <w:p w14:paraId="272CD3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12 178</w:t>
            </w:r>
          </w:p>
        </w:tc>
        <w:tc>
          <w:tcPr>
            <w:tcW w:w="794" w:type="dxa"/>
          </w:tcPr>
          <w:p w14:paraId="7DC782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13 534</w:t>
            </w:r>
          </w:p>
        </w:tc>
        <w:tc>
          <w:tcPr>
            <w:tcW w:w="794" w:type="dxa"/>
          </w:tcPr>
          <w:p w14:paraId="69DC8B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13 021</w:t>
            </w:r>
          </w:p>
        </w:tc>
      </w:tr>
      <w:tr w:rsidR="00D857DC" w14:paraId="2DECFC3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36A344F" w14:textId="77777777" w:rsidR="00D857DC" w:rsidRDefault="00D857DC" w:rsidP="008A2BB8">
            <w:r>
              <w:t>Payments into the Consolidated Fund</w:t>
            </w:r>
          </w:p>
        </w:tc>
        <w:tc>
          <w:tcPr>
            <w:tcW w:w="711" w:type="dxa"/>
            <w:tcBorders>
              <w:bottom w:val="single" w:sz="6" w:space="0" w:color="auto"/>
            </w:tcBorders>
          </w:tcPr>
          <w:p w14:paraId="0C6586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400</w:t>
            </w:r>
          </w:p>
        </w:tc>
        <w:tc>
          <w:tcPr>
            <w:tcW w:w="877" w:type="dxa"/>
            <w:tcBorders>
              <w:bottom w:val="single" w:sz="6" w:space="0" w:color="auto"/>
            </w:tcBorders>
          </w:tcPr>
          <w:p w14:paraId="2DF51B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427</w:t>
            </w:r>
          </w:p>
        </w:tc>
        <w:tc>
          <w:tcPr>
            <w:tcW w:w="794" w:type="dxa"/>
            <w:tcBorders>
              <w:bottom w:val="single" w:sz="6" w:space="0" w:color="auto"/>
            </w:tcBorders>
          </w:tcPr>
          <w:p w14:paraId="2F26C7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592</w:t>
            </w:r>
          </w:p>
        </w:tc>
        <w:tc>
          <w:tcPr>
            <w:tcW w:w="794" w:type="dxa"/>
            <w:tcBorders>
              <w:bottom w:val="single" w:sz="6" w:space="0" w:color="auto"/>
            </w:tcBorders>
          </w:tcPr>
          <w:p w14:paraId="7DB1ED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362</w:t>
            </w:r>
          </w:p>
        </w:tc>
      </w:tr>
      <w:tr w:rsidR="00D857DC" w14:paraId="2021314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7943FDD" w14:textId="77777777" w:rsidR="00D857DC" w:rsidRDefault="00D857DC" w:rsidP="008A2BB8">
            <w:r>
              <w:rPr>
                <w:b/>
              </w:rPr>
              <w:t>Total administered expenses</w:t>
            </w:r>
          </w:p>
        </w:tc>
        <w:tc>
          <w:tcPr>
            <w:tcW w:w="711" w:type="dxa"/>
            <w:tcBorders>
              <w:bottom w:val="single" w:sz="6" w:space="0" w:color="auto"/>
            </w:tcBorders>
          </w:tcPr>
          <w:p w14:paraId="0D62ED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15 945</w:t>
            </w:r>
          </w:p>
        </w:tc>
        <w:tc>
          <w:tcPr>
            <w:tcW w:w="877" w:type="dxa"/>
            <w:tcBorders>
              <w:bottom w:val="single" w:sz="6" w:space="0" w:color="auto"/>
            </w:tcBorders>
          </w:tcPr>
          <w:p w14:paraId="273D6C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13 654</w:t>
            </w:r>
          </w:p>
        </w:tc>
        <w:tc>
          <w:tcPr>
            <w:tcW w:w="794" w:type="dxa"/>
            <w:tcBorders>
              <w:bottom w:val="single" w:sz="6" w:space="0" w:color="auto"/>
            </w:tcBorders>
          </w:tcPr>
          <w:p w14:paraId="7A7C90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15 176</w:t>
            </w:r>
          </w:p>
        </w:tc>
        <w:tc>
          <w:tcPr>
            <w:tcW w:w="794" w:type="dxa"/>
            <w:tcBorders>
              <w:bottom w:val="single" w:sz="6" w:space="0" w:color="auto"/>
            </w:tcBorders>
          </w:tcPr>
          <w:p w14:paraId="17B544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14 440</w:t>
            </w:r>
          </w:p>
        </w:tc>
      </w:tr>
      <w:tr w:rsidR="00D857DC" w14:paraId="2A6A597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46D3994" w14:textId="77777777" w:rsidR="00D857DC" w:rsidRDefault="00D857DC" w:rsidP="008A2BB8">
            <w:r>
              <w:rPr>
                <w:b/>
              </w:rPr>
              <w:t>Income less expenses</w:t>
            </w:r>
          </w:p>
        </w:tc>
        <w:tc>
          <w:tcPr>
            <w:tcW w:w="711" w:type="dxa"/>
            <w:tcBorders>
              <w:top w:val="single" w:sz="6" w:space="0" w:color="auto"/>
              <w:bottom w:val="single" w:sz="6" w:space="0" w:color="auto"/>
            </w:tcBorders>
          </w:tcPr>
          <w:p w14:paraId="5D46BE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44</w:t>
            </w:r>
          </w:p>
        </w:tc>
        <w:tc>
          <w:tcPr>
            <w:tcW w:w="877" w:type="dxa"/>
            <w:tcBorders>
              <w:top w:val="single" w:sz="6" w:space="0" w:color="auto"/>
              <w:bottom w:val="single" w:sz="6" w:space="0" w:color="auto"/>
            </w:tcBorders>
          </w:tcPr>
          <w:p w14:paraId="7DF7D5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top w:val="single" w:sz="6" w:space="0" w:color="auto"/>
              <w:bottom w:val="single" w:sz="6" w:space="0" w:color="auto"/>
            </w:tcBorders>
          </w:tcPr>
          <w:p w14:paraId="27C257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(70)</w:t>
            </w:r>
          </w:p>
        </w:tc>
        <w:tc>
          <w:tcPr>
            <w:tcW w:w="794" w:type="dxa"/>
            <w:tcBorders>
              <w:top w:val="single" w:sz="6" w:space="0" w:color="auto"/>
              <w:bottom w:val="single" w:sz="6" w:space="0" w:color="auto"/>
            </w:tcBorders>
          </w:tcPr>
          <w:p w14:paraId="659F46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r>
      <w:tr w:rsidR="00D857DC" w14:paraId="67C8687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CF80885" w14:textId="77777777" w:rsidR="00D857DC" w:rsidRDefault="00D857DC" w:rsidP="008A2BB8">
            <w:r>
              <w:rPr>
                <w:b/>
              </w:rPr>
              <w:t>Other economic flows included in net result</w:t>
            </w:r>
          </w:p>
        </w:tc>
        <w:tc>
          <w:tcPr>
            <w:tcW w:w="711" w:type="dxa"/>
            <w:tcBorders>
              <w:top w:val="single" w:sz="6" w:space="0" w:color="auto"/>
            </w:tcBorders>
          </w:tcPr>
          <w:p w14:paraId="626BB6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594BD4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D3560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3CE2E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75FA9F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E5C26E6" w14:textId="77777777" w:rsidR="00D857DC" w:rsidRDefault="00D857DC" w:rsidP="008A2BB8">
            <w:r>
              <w:t>Net gain/(loss) on disposal of non</w:t>
            </w:r>
            <w:r>
              <w:noBreakHyphen/>
              <w:t>financial assets</w:t>
            </w:r>
          </w:p>
        </w:tc>
        <w:tc>
          <w:tcPr>
            <w:tcW w:w="711" w:type="dxa"/>
            <w:tcBorders>
              <w:bottom w:val="single" w:sz="6" w:space="0" w:color="auto"/>
            </w:tcBorders>
          </w:tcPr>
          <w:p w14:paraId="004D09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877" w:type="dxa"/>
            <w:tcBorders>
              <w:bottom w:val="single" w:sz="6" w:space="0" w:color="auto"/>
            </w:tcBorders>
          </w:tcPr>
          <w:p w14:paraId="2675BD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Borders>
              <w:bottom w:val="single" w:sz="6" w:space="0" w:color="auto"/>
            </w:tcBorders>
          </w:tcPr>
          <w:p w14:paraId="0DE065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Borders>
              <w:bottom w:val="single" w:sz="6" w:space="0" w:color="auto"/>
            </w:tcBorders>
          </w:tcPr>
          <w:p w14:paraId="74B5A3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4B0E661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C078EBE" w14:textId="77777777" w:rsidR="00D857DC" w:rsidRDefault="00D857DC" w:rsidP="008A2BB8">
            <w:r>
              <w:rPr>
                <w:b/>
              </w:rPr>
              <w:t>Total other economic flows included in net result</w:t>
            </w:r>
          </w:p>
        </w:tc>
        <w:tc>
          <w:tcPr>
            <w:tcW w:w="711" w:type="dxa"/>
            <w:tcBorders>
              <w:bottom w:val="single" w:sz="6" w:space="0" w:color="auto"/>
            </w:tcBorders>
          </w:tcPr>
          <w:p w14:paraId="38FBE3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w:t>
            </w:r>
          </w:p>
        </w:tc>
        <w:tc>
          <w:tcPr>
            <w:tcW w:w="877" w:type="dxa"/>
            <w:tcBorders>
              <w:bottom w:val="single" w:sz="6" w:space="0" w:color="auto"/>
            </w:tcBorders>
          </w:tcPr>
          <w:p w14:paraId="3246C1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bottom w:val="single" w:sz="6" w:space="0" w:color="auto"/>
            </w:tcBorders>
          </w:tcPr>
          <w:p w14:paraId="5F851BB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bottom w:val="single" w:sz="6" w:space="0" w:color="auto"/>
            </w:tcBorders>
          </w:tcPr>
          <w:p w14:paraId="1084A0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r>
      <w:tr w:rsidR="00D857DC" w14:paraId="21B08E5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026EF8B8" w14:textId="77777777" w:rsidR="00D857DC" w:rsidRDefault="00D857DC" w:rsidP="008A2BB8">
            <w:r>
              <w:rPr>
                <w:b/>
              </w:rPr>
              <w:t>Net result</w:t>
            </w:r>
          </w:p>
        </w:tc>
        <w:tc>
          <w:tcPr>
            <w:tcW w:w="711" w:type="dxa"/>
            <w:tcBorders>
              <w:top w:val="single" w:sz="6" w:space="0" w:color="auto"/>
              <w:bottom w:val="single" w:sz="12" w:space="0" w:color="auto"/>
            </w:tcBorders>
          </w:tcPr>
          <w:p w14:paraId="76484A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53</w:t>
            </w:r>
          </w:p>
        </w:tc>
        <w:tc>
          <w:tcPr>
            <w:tcW w:w="877" w:type="dxa"/>
            <w:tcBorders>
              <w:top w:val="single" w:sz="6" w:space="0" w:color="auto"/>
              <w:bottom w:val="single" w:sz="12" w:space="0" w:color="auto"/>
            </w:tcBorders>
          </w:tcPr>
          <w:p w14:paraId="4E4F24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4D338D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(68)</w:t>
            </w:r>
          </w:p>
        </w:tc>
        <w:tc>
          <w:tcPr>
            <w:tcW w:w="794" w:type="dxa"/>
            <w:tcBorders>
              <w:top w:val="single" w:sz="6" w:space="0" w:color="auto"/>
              <w:bottom w:val="single" w:sz="12" w:space="0" w:color="auto"/>
            </w:tcBorders>
          </w:tcPr>
          <w:p w14:paraId="4DD5E4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28266A8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0D516CA3" w14:textId="277D9E8A" w:rsidR="00D857DC" w:rsidRDefault="00D857DC" w:rsidP="008A2BB8">
            <w:r>
              <w:rPr>
                <w:b/>
              </w:rPr>
              <w:t xml:space="preserve">Other economic flows – </w:t>
            </w:r>
            <w:r w:rsidR="009C1C39">
              <w:rPr>
                <w:b/>
              </w:rPr>
              <w:t xml:space="preserve">Other </w:t>
            </w:r>
            <w:r>
              <w:rPr>
                <w:b/>
              </w:rPr>
              <w:t>comprehensive income</w:t>
            </w:r>
          </w:p>
        </w:tc>
        <w:tc>
          <w:tcPr>
            <w:tcW w:w="711" w:type="dxa"/>
            <w:tcBorders>
              <w:top w:val="single" w:sz="0" w:space="0" w:color="auto"/>
            </w:tcBorders>
          </w:tcPr>
          <w:p w14:paraId="07C152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1E7B56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7CA218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718576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C9E525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4D22A0A" w14:textId="77777777" w:rsidR="00D857DC" w:rsidRDefault="00D857DC" w:rsidP="008A2BB8">
            <w:r>
              <w:t>Other</w:t>
            </w:r>
          </w:p>
        </w:tc>
        <w:tc>
          <w:tcPr>
            <w:tcW w:w="711" w:type="dxa"/>
            <w:tcBorders>
              <w:bottom w:val="single" w:sz="6" w:space="0" w:color="auto"/>
            </w:tcBorders>
          </w:tcPr>
          <w:p w14:paraId="6DA3AF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Borders>
              <w:bottom w:val="single" w:sz="6" w:space="0" w:color="auto"/>
            </w:tcBorders>
          </w:tcPr>
          <w:p w14:paraId="3B9B3F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DE30C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107</w:t>
            </w:r>
          </w:p>
        </w:tc>
        <w:tc>
          <w:tcPr>
            <w:tcW w:w="794" w:type="dxa"/>
            <w:tcBorders>
              <w:bottom w:val="single" w:sz="6" w:space="0" w:color="auto"/>
            </w:tcBorders>
          </w:tcPr>
          <w:p w14:paraId="1A5C93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1523B7A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10CAE3E0" w14:textId="3A9DA7F6" w:rsidR="00D857DC" w:rsidRDefault="00D857DC" w:rsidP="008A2BB8">
            <w:r>
              <w:rPr>
                <w:b/>
              </w:rPr>
              <w:t xml:space="preserve">Total other economic flows – </w:t>
            </w:r>
            <w:r w:rsidR="009C1C39">
              <w:rPr>
                <w:b/>
              </w:rPr>
              <w:t xml:space="preserve">Other </w:t>
            </w:r>
            <w:r>
              <w:rPr>
                <w:b/>
              </w:rPr>
              <w:t>comprehensive income</w:t>
            </w:r>
          </w:p>
        </w:tc>
        <w:tc>
          <w:tcPr>
            <w:tcW w:w="711" w:type="dxa"/>
            <w:tcBorders>
              <w:top w:val="single" w:sz="6" w:space="0" w:color="auto"/>
              <w:bottom w:val="single" w:sz="6" w:space="0" w:color="auto"/>
            </w:tcBorders>
          </w:tcPr>
          <w:p w14:paraId="5294C8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77" w:type="dxa"/>
            <w:tcBorders>
              <w:top w:val="single" w:sz="6" w:space="0" w:color="auto"/>
              <w:bottom w:val="single" w:sz="6" w:space="0" w:color="auto"/>
            </w:tcBorders>
          </w:tcPr>
          <w:p w14:paraId="30DA56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43277A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107</w:t>
            </w:r>
          </w:p>
        </w:tc>
        <w:tc>
          <w:tcPr>
            <w:tcW w:w="794" w:type="dxa"/>
            <w:tcBorders>
              <w:top w:val="single" w:sz="6" w:space="0" w:color="auto"/>
              <w:bottom w:val="single" w:sz="6" w:space="0" w:color="auto"/>
            </w:tcBorders>
          </w:tcPr>
          <w:p w14:paraId="5C99D8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0316AE4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1649DE1C" w14:textId="77777777" w:rsidR="00D857DC" w:rsidRDefault="00D857DC" w:rsidP="008A2BB8">
            <w:r>
              <w:rPr>
                <w:b/>
              </w:rPr>
              <w:t>Comprehensive result</w:t>
            </w:r>
          </w:p>
        </w:tc>
        <w:tc>
          <w:tcPr>
            <w:tcW w:w="711" w:type="dxa"/>
            <w:tcBorders>
              <w:top w:val="single" w:sz="6" w:space="0" w:color="auto"/>
              <w:bottom w:val="single" w:sz="12" w:space="0" w:color="auto"/>
            </w:tcBorders>
          </w:tcPr>
          <w:p w14:paraId="2ADA9A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53</w:t>
            </w:r>
          </w:p>
        </w:tc>
        <w:tc>
          <w:tcPr>
            <w:tcW w:w="877" w:type="dxa"/>
            <w:tcBorders>
              <w:top w:val="single" w:sz="6" w:space="0" w:color="auto"/>
              <w:bottom w:val="single" w:sz="12" w:space="0" w:color="auto"/>
            </w:tcBorders>
          </w:tcPr>
          <w:p w14:paraId="1F6557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0DD5A6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39</w:t>
            </w:r>
          </w:p>
        </w:tc>
        <w:tc>
          <w:tcPr>
            <w:tcW w:w="794" w:type="dxa"/>
            <w:tcBorders>
              <w:top w:val="single" w:sz="6" w:space="0" w:color="auto"/>
              <w:bottom w:val="single" w:sz="12" w:space="0" w:color="auto"/>
            </w:tcBorders>
          </w:tcPr>
          <w:p w14:paraId="5863AD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2BE69348"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1828E52A" w14:textId="77777777" w:rsidR="00D857DC" w:rsidRDefault="00D857DC" w:rsidP="008A2BB8"/>
        </w:tc>
        <w:tc>
          <w:tcPr>
            <w:tcW w:w="711" w:type="dxa"/>
            <w:tcBorders>
              <w:top w:val="single" w:sz="0" w:space="0" w:color="auto"/>
            </w:tcBorders>
          </w:tcPr>
          <w:p w14:paraId="73EC2A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4615B1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4952DC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0AD517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B27023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7ACEFA5" w14:textId="77777777" w:rsidR="00D857DC" w:rsidRDefault="00D857DC" w:rsidP="008A2BB8">
            <w:r>
              <w:rPr>
                <w:b/>
              </w:rPr>
              <w:t>Administered assets</w:t>
            </w:r>
          </w:p>
        </w:tc>
        <w:tc>
          <w:tcPr>
            <w:tcW w:w="711" w:type="dxa"/>
          </w:tcPr>
          <w:p w14:paraId="507279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52AC77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D8450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813D0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693EA0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28D52C6" w14:textId="77777777" w:rsidR="00D857DC" w:rsidRDefault="00D857DC" w:rsidP="008A2BB8">
            <w:r>
              <w:t>Cash and deposits</w:t>
            </w:r>
          </w:p>
        </w:tc>
        <w:tc>
          <w:tcPr>
            <w:tcW w:w="711" w:type="dxa"/>
          </w:tcPr>
          <w:p w14:paraId="72AD38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877" w:type="dxa"/>
          </w:tcPr>
          <w:p w14:paraId="7A5932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4AF691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7044B3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5E6A862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386FA05" w14:textId="77777777" w:rsidR="00D857DC" w:rsidRDefault="00D857DC" w:rsidP="008A2BB8">
            <w:r>
              <w:t>Receivables</w:t>
            </w:r>
          </w:p>
        </w:tc>
        <w:tc>
          <w:tcPr>
            <w:tcW w:w="711" w:type="dxa"/>
          </w:tcPr>
          <w:p w14:paraId="2C3270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1 050</w:t>
            </w:r>
          </w:p>
        </w:tc>
        <w:tc>
          <w:tcPr>
            <w:tcW w:w="877" w:type="dxa"/>
          </w:tcPr>
          <w:p w14:paraId="2624F4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1 050</w:t>
            </w:r>
          </w:p>
        </w:tc>
        <w:tc>
          <w:tcPr>
            <w:tcW w:w="794" w:type="dxa"/>
          </w:tcPr>
          <w:p w14:paraId="72C57A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418</w:t>
            </w:r>
          </w:p>
        </w:tc>
        <w:tc>
          <w:tcPr>
            <w:tcW w:w="794" w:type="dxa"/>
          </w:tcPr>
          <w:p w14:paraId="1CE6D4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418</w:t>
            </w:r>
          </w:p>
        </w:tc>
      </w:tr>
      <w:tr w:rsidR="00D857DC" w14:paraId="37945A5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7A86DC4" w14:textId="77777777" w:rsidR="00D857DC" w:rsidRDefault="00D857DC" w:rsidP="008A2BB8">
            <w:r>
              <w:rPr>
                <w:b/>
              </w:rPr>
              <w:t>Total administered assets</w:t>
            </w:r>
          </w:p>
        </w:tc>
        <w:tc>
          <w:tcPr>
            <w:tcW w:w="711" w:type="dxa"/>
            <w:tcBorders>
              <w:top w:val="single" w:sz="6" w:space="0" w:color="auto"/>
              <w:bottom w:val="single" w:sz="6" w:space="0" w:color="auto"/>
            </w:tcBorders>
          </w:tcPr>
          <w:p w14:paraId="5387C0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1 054</w:t>
            </w:r>
          </w:p>
        </w:tc>
        <w:tc>
          <w:tcPr>
            <w:tcW w:w="877" w:type="dxa"/>
            <w:tcBorders>
              <w:top w:val="single" w:sz="6" w:space="0" w:color="auto"/>
              <w:bottom w:val="single" w:sz="6" w:space="0" w:color="auto"/>
            </w:tcBorders>
          </w:tcPr>
          <w:p w14:paraId="19F11F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1 054</w:t>
            </w:r>
          </w:p>
        </w:tc>
        <w:tc>
          <w:tcPr>
            <w:tcW w:w="794" w:type="dxa"/>
            <w:tcBorders>
              <w:top w:val="single" w:sz="6" w:space="0" w:color="auto"/>
              <w:bottom w:val="single" w:sz="6" w:space="0" w:color="auto"/>
            </w:tcBorders>
          </w:tcPr>
          <w:p w14:paraId="5262CC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422</w:t>
            </w:r>
          </w:p>
        </w:tc>
        <w:tc>
          <w:tcPr>
            <w:tcW w:w="794" w:type="dxa"/>
            <w:tcBorders>
              <w:top w:val="single" w:sz="6" w:space="0" w:color="auto"/>
              <w:bottom w:val="single" w:sz="6" w:space="0" w:color="auto"/>
            </w:tcBorders>
          </w:tcPr>
          <w:p w14:paraId="333C9E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422</w:t>
            </w:r>
          </w:p>
        </w:tc>
      </w:tr>
      <w:tr w:rsidR="00D857DC" w14:paraId="4A5186E9"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15A5515" w14:textId="77777777" w:rsidR="00D857DC" w:rsidRDefault="00D857DC" w:rsidP="008A2BB8"/>
        </w:tc>
        <w:tc>
          <w:tcPr>
            <w:tcW w:w="711" w:type="dxa"/>
            <w:tcBorders>
              <w:top w:val="single" w:sz="6" w:space="0" w:color="auto"/>
            </w:tcBorders>
          </w:tcPr>
          <w:p w14:paraId="117ED7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4A11BD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59818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6F684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B20274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4B17BB3" w14:textId="77777777" w:rsidR="00D857DC" w:rsidRDefault="00D857DC" w:rsidP="008A2BB8">
            <w:r>
              <w:rPr>
                <w:b/>
              </w:rPr>
              <w:t>Administered liabilities</w:t>
            </w:r>
          </w:p>
        </w:tc>
        <w:tc>
          <w:tcPr>
            <w:tcW w:w="711" w:type="dxa"/>
            <w:tcBorders>
              <w:bottom w:val="single" w:sz="6" w:space="0" w:color="auto"/>
            </w:tcBorders>
          </w:tcPr>
          <w:p w14:paraId="17E360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bottom w:val="single" w:sz="6" w:space="0" w:color="auto"/>
            </w:tcBorders>
          </w:tcPr>
          <w:p w14:paraId="0905DC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40F3E0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670A24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570F58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B90495A" w14:textId="77777777" w:rsidR="00D857DC" w:rsidRDefault="00D857DC" w:rsidP="008A2BB8">
            <w:r>
              <w:t>Payables</w:t>
            </w:r>
          </w:p>
        </w:tc>
        <w:tc>
          <w:tcPr>
            <w:tcW w:w="711" w:type="dxa"/>
            <w:tcBorders>
              <w:top w:val="single" w:sz="6" w:space="0" w:color="auto"/>
            </w:tcBorders>
          </w:tcPr>
          <w:p w14:paraId="195AEB1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994</w:t>
            </w:r>
          </w:p>
        </w:tc>
        <w:tc>
          <w:tcPr>
            <w:tcW w:w="877" w:type="dxa"/>
            <w:tcBorders>
              <w:top w:val="single" w:sz="6" w:space="0" w:color="auto"/>
            </w:tcBorders>
          </w:tcPr>
          <w:p w14:paraId="4FFACD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994</w:t>
            </w:r>
          </w:p>
        </w:tc>
        <w:tc>
          <w:tcPr>
            <w:tcW w:w="794" w:type="dxa"/>
            <w:tcBorders>
              <w:top w:val="single" w:sz="6" w:space="0" w:color="auto"/>
            </w:tcBorders>
          </w:tcPr>
          <w:p w14:paraId="63AEF9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430</w:t>
            </w:r>
          </w:p>
        </w:tc>
        <w:tc>
          <w:tcPr>
            <w:tcW w:w="794" w:type="dxa"/>
            <w:tcBorders>
              <w:top w:val="single" w:sz="6" w:space="0" w:color="auto"/>
            </w:tcBorders>
          </w:tcPr>
          <w:p w14:paraId="4AA921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430</w:t>
            </w:r>
          </w:p>
        </w:tc>
      </w:tr>
      <w:tr w:rsidR="00D857DC" w14:paraId="357CE8A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698702BE" w14:textId="77777777" w:rsidR="00D857DC" w:rsidRDefault="00D857DC" w:rsidP="008A2BB8">
            <w:r>
              <w:rPr>
                <w:b/>
              </w:rPr>
              <w:t>Total administered liabilities</w:t>
            </w:r>
          </w:p>
        </w:tc>
        <w:tc>
          <w:tcPr>
            <w:tcW w:w="711" w:type="dxa"/>
            <w:tcBorders>
              <w:top w:val="single" w:sz="6" w:space="0" w:color="auto"/>
              <w:bottom w:val="single" w:sz="6" w:space="0" w:color="auto"/>
            </w:tcBorders>
          </w:tcPr>
          <w:p w14:paraId="7B812B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994</w:t>
            </w:r>
          </w:p>
        </w:tc>
        <w:tc>
          <w:tcPr>
            <w:tcW w:w="877" w:type="dxa"/>
            <w:tcBorders>
              <w:top w:val="single" w:sz="6" w:space="0" w:color="auto"/>
              <w:bottom w:val="single" w:sz="6" w:space="0" w:color="auto"/>
            </w:tcBorders>
          </w:tcPr>
          <w:p w14:paraId="2574B6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994</w:t>
            </w:r>
          </w:p>
        </w:tc>
        <w:tc>
          <w:tcPr>
            <w:tcW w:w="794" w:type="dxa"/>
            <w:tcBorders>
              <w:top w:val="single" w:sz="6" w:space="0" w:color="auto"/>
              <w:bottom w:val="single" w:sz="6" w:space="0" w:color="auto"/>
            </w:tcBorders>
          </w:tcPr>
          <w:p w14:paraId="0995D0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430</w:t>
            </w:r>
          </w:p>
        </w:tc>
        <w:tc>
          <w:tcPr>
            <w:tcW w:w="794" w:type="dxa"/>
            <w:tcBorders>
              <w:top w:val="single" w:sz="6" w:space="0" w:color="auto"/>
              <w:bottom w:val="single" w:sz="6" w:space="0" w:color="auto"/>
            </w:tcBorders>
          </w:tcPr>
          <w:p w14:paraId="536DC7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430</w:t>
            </w:r>
          </w:p>
        </w:tc>
      </w:tr>
      <w:tr w:rsidR="00D857DC" w14:paraId="2B89AFC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13F6E45B" w14:textId="77777777" w:rsidR="00D857DC" w:rsidRDefault="00D857DC" w:rsidP="008A2BB8">
            <w:r>
              <w:rPr>
                <w:b/>
              </w:rPr>
              <w:t>Net assets</w:t>
            </w:r>
          </w:p>
        </w:tc>
        <w:tc>
          <w:tcPr>
            <w:tcW w:w="711" w:type="dxa"/>
            <w:tcBorders>
              <w:top w:val="single" w:sz="6" w:space="0" w:color="auto"/>
              <w:bottom w:val="single" w:sz="12" w:space="0" w:color="auto"/>
            </w:tcBorders>
          </w:tcPr>
          <w:p w14:paraId="01A330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60</w:t>
            </w:r>
          </w:p>
        </w:tc>
        <w:tc>
          <w:tcPr>
            <w:tcW w:w="877" w:type="dxa"/>
            <w:tcBorders>
              <w:top w:val="single" w:sz="6" w:space="0" w:color="auto"/>
              <w:bottom w:val="single" w:sz="12" w:space="0" w:color="auto"/>
            </w:tcBorders>
          </w:tcPr>
          <w:p w14:paraId="6C8F50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60</w:t>
            </w:r>
          </w:p>
        </w:tc>
        <w:tc>
          <w:tcPr>
            <w:tcW w:w="794" w:type="dxa"/>
            <w:tcBorders>
              <w:top w:val="single" w:sz="6" w:space="0" w:color="auto"/>
              <w:bottom w:val="single" w:sz="12" w:space="0" w:color="auto"/>
            </w:tcBorders>
          </w:tcPr>
          <w:p w14:paraId="511D02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w:t>
            </w:r>
          </w:p>
        </w:tc>
        <w:tc>
          <w:tcPr>
            <w:tcW w:w="794" w:type="dxa"/>
            <w:tcBorders>
              <w:top w:val="single" w:sz="6" w:space="0" w:color="auto"/>
              <w:bottom w:val="single" w:sz="12" w:space="0" w:color="auto"/>
            </w:tcBorders>
          </w:tcPr>
          <w:p w14:paraId="60F4D4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w:t>
            </w:r>
          </w:p>
        </w:tc>
      </w:tr>
    </w:tbl>
    <w:p w14:paraId="5C287D37" w14:textId="77777777" w:rsidR="00D857DC" w:rsidRDefault="00D857DC" w:rsidP="00D857DC">
      <w:pPr>
        <w:pStyle w:val="Source"/>
      </w:pPr>
      <w:r w:rsidRPr="006914E2">
        <w:t>Sources: Department</w:t>
      </w:r>
      <w:r>
        <w:t>s</w:t>
      </w:r>
      <w:r w:rsidRPr="006914E2">
        <w:t xml:space="preserve"> of Health, and Treasury and Finance</w:t>
      </w:r>
    </w:p>
    <w:p w14:paraId="18589BB9" w14:textId="77777777" w:rsidR="00D857DC" w:rsidRPr="006A09F6" w:rsidRDefault="00D857DC" w:rsidP="00D857DC">
      <w:pPr>
        <w:pStyle w:val="Note"/>
      </w:pPr>
      <w:r w:rsidRPr="006A09F6">
        <w:t>Note</w:t>
      </w:r>
      <w:r>
        <w:t>s</w:t>
      </w:r>
      <w:r w:rsidRPr="006A09F6">
        <w:t>:</w:t>
      </w:r>
    </w:p>
    <w:p w14:paraId="1A5ABB89" w14:textId="77777777" w:rsidR="00D857DC" w:rsidRPr="00606973" w:rsidRDefault="00D857DC" w:rsidP="00D857DC">
      <w:pPr>
        <w:pStyle w:val="Note"/>
      </w:pPr>
      <w:r>
        <w:t>(a)</w:t>
      </w:r>
      <w:r>
        <w:tab/>
      </w:r>
      <w:r w:rsidRPr="00606973">
        <w:t xml:space="preserve">Figures for the 2021-22 actuals and the 2022-23 budget reflect the operations of the Department of Health included in the </w:t>
      </w:r>
      <w:r w:rsidRPr="00606973">
        <w:rPr>
          <w:i w:val="0"/>
          <w:iCs/>
        </w:rPr>
        <w:t>2021-22 Financial Report</w:t>
      </w:r>
      <w:r w:rsidRPr="00606973">
        <w:t xml:space="preserve"> for the State of Victoria and the </w:t>
      </w:r>
      <w:r w:rsidRPr="00606973">
        <w:rPr>
          <w:i w:val="0"/>
          <w:iCs/>
        </w:rPr>
        <w:t>2022-23 Budget</w:t>
      </w:r>
      <w:r w:rsidRPr="00606973">
        <w:t xml:space="preserve"> respectively, which do not include the impact of the machinery of government changes effective 1 January 2023.</w:t>
      </w:r>
    </w:p>
    <w:p w14:paraId="25D93A82" w14:textId="77777777" w:rsidR="00D857DC" w:rsidRPr="00606973" w:rsidRDefault="00D857DC" w:rsidP="00D857DC">
      <w:pPr>
        <w:pStyle w:val="Note"/>
      </w:pPr>
      <w:r>
        <w:t>(b)</w:t>
      </w:r>
      <w:r>
        <w:tab/>
      </w:r>
      <w:r w:rsidRPr="00606973">
        <w:t>The 2022-23 budget figures have been restated to reflect the 2021-22 actual closing balances.</w:t>
      </w:r>
    </w:p>
    <w:p w14:paraId="19A6487F" w14:textId="77777777" w:rsidR="00D857DC" w:rsidRPr="00606973" w:rsidRDefault="00D857DC" w:rsidP="005A3BE1">
      <w:pPr>
        <w:pStyle w:val="Note"/>
        <w:ind w:right="-227"/>
      </w:pPr>
      <w:r>
        <w:t>(c)</w:t>
      </w:r>
      <w:r>
        <w:tab/>
      </w:r>
      <w:r w:rsidRPr="00606973">
        <w:t>The 2022-23 revised budget and 2023-24 budget reflect the impact of the machinery of government changes effective 1 January 2023.</w:t>
      </w:r>
    </w:p>
    <w:p w14:paraId="1B37FD9D" w14:textId="77777777" w:rsidR="00D857DC" w:rsidRDefault="00D857DC" w:rsidP="00D857DC"/>
    <w:p w14:paraId="4E0942D5" w14:textId="77777777" w:rsidR="00D857DC" w:rsidRDefault="00D857DC" w:rsidP="00D857DC">
      <w:pPr>
        <w:sectPr w:rsidR="00D857DC" w:rsidSect="00D25950">
          <w:footerReference w:type="even" r:id="rId61"/>
          <w:footerReference w:type="default" r:id="rId62"/>
          <w:pgSz w:w="9979" w:h="14175" w:code="34"/>
          <w:pgMar w:top="1134" w:right="1134" w:bottom="1134" w:left="1134" w:header="624" w:footer="567" w:gutter="0"/>
          <w:cols w:space="708"/>
          <w:docGrid w:linePitch="360"/>
        </w:sectPr>
      </w:pPr>
    </w:p>
    <w:p w14:paraId="5455B434" w14:textId="77777777" w:rsidR="00D857DC" w:rsidRPr="00B0310C" w:rsidRDefault="00D857DC" w:rsidP="00D857DC">
      <w:pPr>
        <w:pStyle w:val="Heading10"/>
        <w:pageBreakBefore/>
        <w:spacing w:before="0"/>
      </w:pPr>
      <w:bookmarkStart w:id="76" w:name="_Toc135223458"/>
      <w:r w:rsidRPr="00B0310C">
        <w:t>Department of Jobs, Skills, Industry and Regions</w:t>
      </w:r>
      <w:bookmarkEnd w:id="76"/>
    </w:p>
    <w:p w14:paraId="76EF0C06" w14:textId="77777777" w:rsidR="00D857DC" w:rsidRPr="00B0310C" w:rsidRDefault="00D857DC" w:rsidP="00D857DC">
      <w:pPr>
        <w:pStyle w:val="Heading20"/>
      </w:pPr>
      <w:r w:rsidRPr="00B0310C">
        <w:t>Operating performance</w:t>
      </w:r>
    </w:p>
    <w:p w14:paraId="4BAD39EA" w14:textId="77777777" w:rsidR="00D857DC" w:rsidRDefault="00D857DC" w:rsidP="00D857DC">
      <w:r>
        <w:t xml:space="preserve">The </w:t>
      </w:r>
      <w:r w:rsidRPr="00B0310C">
        <w:t>Department of Jobs</w:t>
      </w:r>
      <w:r>
        <w:t>,</w:t>
      </w:r>
      <w:r w:rsidRPr="00B0310C">
        <w:t xml:space="preserve"> Skills</w:t>
      </w:r>
      <w:r>
        <w:t>,</w:t>
      </w:r>
      <w:r w:rsidRPr="00B0310C">
        <w:t xml:space="preserve"> Industry and Regions is </w:t>
      </w:r>
      <w:r>
        <w:t xml:space="preserve">forecasting an </w:t>
      </w:r>
      <w:r w:rsidRPr="00F509FD">
        <w:t>operating deficit</w:t>
      </w:r>
      <w:r>
        <w:t xml:space="preserve"> of </w:t>
      </w:r>
      <w:r w:rsidRPr="00F509FD">
        <w:t>$57</w:t>
      </w:r>
      <w:r>
        <w:t> </w:t>
      </w:r>
      <w:r w:rsidRPr="00F509FD">
        <w:t>million</w:t>
      </w:r>
      <w:r>
        <w:t xml:space="preserve"> in 2023-24, compared with an expected </w:t>
      </w:r>
      <w:r w:rsidRPr="00F509FD">
        <w:t>operating deficit</w:t>
      </w:r>
      <w:r>
        <w:t xml:space="preserve"> in 2022-23 of </w:t>
      </w:r>
      <w:r w:rsidRPr="00F509FD">
        <w:t>$130 million</w:t>
      </w:r>
      <w:r>
        <w:t xml:space="preserve"> for the revised budget. </w:t>
      </w:r>
    </w:p>
    <w:p w14:paraId="4F93AA09" w14:textId="77777777" w:rsidR="00D857DC" w:rsidRPr="00F509FD" w:rsidRDefault="00D857DC" w:rsidP="00D857DC">
      <w:r w:rsidRPr="00F509FD">
        <w:t xml:space="preserve">The </w:t>
      </w:r>
      <w:r>
        <w:t xml:space="preserve">2023-24 deficit is primarily attributable to </w:t>
      </w:r>
      <w:r w:rsidRPr="00F509FD">
        <w:t>forecast expenditure</w:t>
      </w:r>
      <w:r>
        <w:t xml:space="preserve"> from trust balances</w:t>
      </w:r>
      <w:r w:rsidRPr="00F509FD">
        <w:t>, including the Regional Jobs and Infrastructure Fund</w:t>
      </w:r>
      <w:r w:rsidRPr="000427AE">
        <w:t>.</w:t>
      </w:r>
    </w:p>
    <w:p w14:paraId="6EEF07EA" w14:textId="77777777" w:rsidR="00D857DC" w:rsidRPr="002F12FF" w:rsidRDefault="00D857DC" w:rsidP="00D857DC">
      <w:pPr>
        <w:rPr>
          <w:color w:val="FF0000"/>
        </w:rPr>
      </w:pPr>
      <w:r>
        <w:t xml:space="preserve">The operating statement shows a </w:t>
      </w:r>
      <w:r w:rsidRPr="00F509FD">
        <w:t>decrease</w:t>
      </w:r>
      <w:r>
        <w:t xml:space="preserve"> in operating income of </w:t>
      </w:r>
      <w:r w:rsidRPr="00F509FD">
        <w:t>$1.3 billion</w:t>
      </w:r>
      <w:r>
        <w:t xml:space="preserve"> between the 2022-23 revised budget and the 2023-24 budget. This is primarily due to </w:t>
      </w:r>
      <w:r w:rsidRPr="00F509FD">
        <w:t>the completion of one-off initiatives or reduced funding profiles in 2022-23, including services and initiatives in response to the COVID-19 pandemic and Flood Relief and Recovery programs</w:t>
      </w:r>
      <w:r>
        <w:t xml:space="preserve">.  This has been partly offset by funding for initiatives announced in the </w:t>
      </w:r>
      <w:r w:rsidRPr="002F12FF">
        <w:rPr>
          <w:i/>
        </w:rPr>
        <w:t>2023</w:t>
      </w:r>
      <w:r>
        <w:rPr>
          <w:i/>
        </w:rPr>
        <w:noBreakHyphen/>
      </w:r>
      <w:r w:rsidRPr="002F12FF">
        <w:rPr>
          <w:i/>
        </w:rPr>
        <w:t>24</w:t>
      </w:r>
      <w:r>
        <w:rPr>
          <w:i/>
        </w:rPr>
        <w:t> </w:t>
      </w:r>
      <w:r w:rsidRPr="002F12FF">
        <w:rPr>
          <w:i/>
        </w:rPr>
        <w:t>Budget</w:t>
      </w:r>
      <w:r>
        <w:t xml:space="preserve"> including:</w:t>
      </w:r>
      <w:r w:rsidRPr="002F12FF">
        <w:rPr>
          <w:color w:val="FF0000"/>
        </w:rPr>
        <w:t xml:space="preserve"> </w:t>
      </w:r>
    </w:p>
    <w:p w14:paraId="630F8462" w14:textId="77777777" w:rsidR="00D857DC" w:rsidRPr="00060A56" w:rsidRDefault="00D857DC" w:rsidP="00D857DC">
      <w:pPr>
        <w:pStyle w:val="ListBullet"/>
        <w:keepLines w:val="0"/>
        <w:numPr>
          <w:ilvl w:val="0"/>
          <w:numId w:val="21"/>
        </w:numPr>
        <w:spacing w:after="0"/>
      </w:pPr>
      <w:r w:rsidRPr="00060A56">
        <w:t>Backing TAFE for the skills Victoria needs</w:t>
      </w:r>
    </w:p>
    <w:p w14:paraId="65567E7D" w14:textId="77777777" w:rsidR="00D857DC" w:rsidRPr="00060A56" w:rsidRDefault="00D857DC" w:rsidP="00D857DC">
      <w:pPr>
        <w:pStyle w:val="ListBullet"/>
        <w:keepLines w:val="0"/>
        <w:numPr>
          <w:ilvl w:val="0"/>
          <w:numId w:val="21"/>
        </w:numPr>
        <w:spacing w:after="0"/>
      </w:pPr>
      <w:r w:rsidRPr="00060A56">
        <w:t>Free TAFE and skills demand</w:t>
      </w:r>
    </w:p>
    <w:p w14:paraId="423F67EA" w14:textId="77777777" w:rsidR="00D857DC" w:rsidRPr="00060A56" w:rsidRDefault="00D857DC" w:rsidP="00D857DC">
      <w:pPr>
        <w:pStyle w:val="ListBullet"/>
        <w:keepLines w:val="0"/>
        <w:numPr>
          <w:ilvl w:val="0"/>
          <w:numId w:val="21"/>
        </w:numPr>
        <w:spacing w:after="0"/>
      </w:pPr>
      <w:r w:rsidRPr="00060A56">
        <w:t>Go Fishing Victoria</w:t>
      </w:r>
    </w:p>
    <w:p w14:paraId="15824212" w14:textId="77777777" w:rsidR="00D857DC" w:rsidRPr="00060A56" w:rsidRDefault="00D857DC" w:rsidP="00D857DC">
      <w:pPr>
        <w:pStyle w:val="ListBullet"/>
        <w:keepLines w:val="0"/>
        <w:numPr>
          <w:ilvl w:val="0"/>
          <w:numId w:val="21"/>
        </w:numPr>
        <w:spacing w:after="0"/>
      </w:pPr>
      <w:r w:rsidRPr="00060A56">
        <w:t>Investment into community sport and active recreation infrastructure</w:t>
      </w:r>
    </w:p>
    <w:p w14:paraId="412D59A5" w14:textId="77777777" w:rsidR="00D857DC" w:rsidRPr="00060A56" w:rsidRDefault="00D857DC" w:rsidP="00D857DC">
      <w:pPr>
        <w:pStyle w:val="ListBullet"/>
        <w:keepLines w:val="0"/>
        <w:numPr>
          <w:ilvl w:val="0"/>
          <w:numId w:val="21"/>
        </w:numPr>
        <w:spacing w:after="0"/>
      </w:pPr>
      <w:r w:rsidRPr="00060A56">
        <w:t xml:space="preserve">Victorian music and community broadcasting. </w:t>
      </w:r>
    </w:p>
    <w:p w14:paraId="03D4F61F" w14:textId="77777777" w:rsidR="00D857DC" w:rsidRDefault="00D857DC" w:rsidP="00D857DC">
      <w:pPr>
        <w:pStyle w:val="ListBullet"/>
        <w:numPr>
          <w:ilvl w:val="0"/>
          <w:numId w:val="0"/>
        </w:numPr>
        <w:spacing w:before="120"/>
      </w:pPr>
      <w:r>
        <w:t xml:space="preserve">Operating expenses are expected to </w:t>
      </w:r>
      <w:r w:rsidRPr="00F509FD">
        <w:t>decrease</w:t>
      </w:r>
      <w:r>
        <w:t xml:space="preserve"> by </w:t>
      </w:r>
      <w:r w:rsidRPr="00F509FD">
        <w:t>$1.4 billion</w:t>
      </w:r>
      <w:r>
        <w:t xml:space="preserve"> in 2023-24, which is primarily driven by the factors outlined above.</w:t>
      </w:r>
    </w:p>
    <w:p w14:paraId="1BF2BB50" w14:textId="77777777" w:rsidR="00D857DC" w:rsidRDefault="00D857DC" w:rsidP="00D857DC">
      <w:pPr>
        <w:pStyle w:val="Heading20"/>
      </w:pPr>
      <w:r>
        <w:t>Balance sheet</w:t>
      </w:r>
    </w:p>
    <w:p w14:paraId="4A089A71" w14:textId="77777777" w:rsidR="00D857DC" w:rsidRDefault="00D857DC" w:rsidP="00D857DC">
      <w:r>
        <w:t xml:space="preserve">There are no significant movements in assets and liabilities in the </w:t>
      </w:r>
      <w:r w:rsidRPr="00136950">
        <w:t xml:space="preserve">2023-24 </w:t>
      </w:r>
      <w:r>
        <w:t>b</w:t>
      </w:r>
      <w:r w:rsidRPr="00136950">
        <w:t>udget</w:t>
      </w:r>
      <w:r>
        <w:rPr>
          <w:i/>
          <w:iCs/>
        </w:rPr>
        <w:t xml:space="preserve"> </w:t>
      </w:r>
      <w:r>
        <w:t>compared with the 2022-23 revised budget.</w:t>
      </w:r>
    </w:p>
    <w:p w14:paraId="43A491A9" w14:textId="77777777" w:rsidR="00D857DC" w:rsidRDefault="00D857DC" w:rsidP="00D857DC">
      <w:pPr>
        <w:pStyle w:val="Heading20"/>
      </w:pPr>
      <w:r>
        <w:t>Investing and finance</w:t>
      </w:r>
    </w:p>
    <w:p w14:paraId="1B74DB83" w14:textId="77777777" w:rsidR="00D857DC" w:rsidRDefault="00D857DC" w:rsidP="00D857DC">
      <w:r>
        <w:t xml:space="preserve">The Department is anticipating a </w:t>
      </w:r>
      <w:r w:rsidRPr="00F509FD">
        <w:t>decrease</w:t>
      </w:r>
      <w:r>
        <w:t xml:space="preserve"> of </w:t>
      </w:r>
      <w:r w:rsidRPr="00F509FD">
        <w:t>$73 million</w:t>
      </w:r>
      <w:r>
        <w:t xml:space="preserve"> in its net cash position in 2023</w:t>
      </w:r>
      <w:r>
        <w:noBreakHyphen/>
        <w:t xml:space="preserve">24, compared with the 2022-23 revised budget, mainly due to </w:t>
      </w:r>
      <w:r w:rsidRPr="00F509FD">
        <w:t>forecast cash drawdowns from trust balances, including the Regional Jobs and Infrastructure Fund</w:t>
      </w:r>
      <w:r>
        <w:t>.</w:t>
      </w:r>
    </w:p>
    <w:p w14:paraId="6D15DF45" w14:textId="77777777" w:rsidR="00D857DC" w:rsidRPr="00F509FD" w:rsidRDefault="00D857DC" w:rsidP="00D857DC">
      <w:r>
        <w:t xml:space="preserve">Cash flows from investing activities primarily reflect </w:t>
      </w:r>
      <w:r w:rsidRPr="00F509FD">
        <w:t>payments for non-financial assets</w:t>
      </w:r>
      <w:r>
        <w:t xml:space="preserve">, and new asset projects funded in the </w:t>
      </w:r>
      <w:r w:rsidRPr="006A1AFF">
        <w:rPr>
          <w:i/>
          <w:iCs/>
        </w:rPr>
        <w:t>2023-24 Budget</w:t>
      </w:r>
      <w:r>
        <w:t xml:space="preserve"> for </w:t>
      </w:r>
      <w:r w:rsidRPr="00F509FD">
        <w:t xml:space="preserve">Building </w:t>
      </w:r>
      <w:r>
        <w:t>B</w:t>
      </w:r>
      <w:r w:rsidRPr="00F509FD">
        <w:t>etter TAFE Fund.</w:t>
      </w:r>
    </w:p>
    <w:p w14:paraId="7B233A1F" w14:textId="77777777" w:rsidR="00D857DC" w:rsidRDefault="00D857DC" w:rsidP="00D857DC">
      <w:pPr>
        <w:pStyle w:val="Heading20"/>
      </w:pPr>
      <w:r>
        <w:t>Administered items statement</w:t>
      </w:r>
    </w:p>
    <w:p w14:paraId="1179B25F" w14:textId="77777777" w:rsidR="00D857DC" w:rsidRDefault="00D857DC" w:rsidP="00D857DC">
      <w:r>
        <w:t xml:space="preserve">Total administered income of the Department is expected to </w:t>
      </w:r>
      <w:r w:rsidRPr="00F509FD">
        <w:t>decrease</w:t>
      </w:r>
      <w:r>
        <w:t xml:space="preserve"> by </w:t>
      </w:r>
      <w:r w:rsidRPr="00F509FD">
        <w:t>$3</w:t>
      </w:r>
      <w:r>
        <w:t>13</w:t>
      </w:r>
      <w:r w:rsidRPr="00F509FD">
        <w:t xml:space="preserve"> million</w:t>
      </w:r>
      <w:r>
        <w:t xml:space="preserve"> in 2023-24, compared with the 2022-23 revised budget. This is primarily driven by </w:t>
      </w:r>
      <w:r w:rsidRPr="00F509FD">
        <w:t>the</w:t>
      </w:r>
      <w:r>
        <w:t xml:space="preserve"> m</w:t>
      </w:r>
      <w:r w:rsidRPr="00F509FD">
        <w:t>achinery of government changes effective from 1 January 2023</w:t>
      </w:r>
      <w:r>
        <w:t>.</w:t>
      </w:r>
    </w:p>
    <w:p w14:paraId="04BCAAC6" w14:textId="77777777" w:rsidR="00D857DC" w:rsidRDefault="00D857DC" w:rsidP="00D857DC">
      <w:r>
        <w:t xml:space="preserve">Total administered expenses of the Department are expected to </w:t>
      </w:r>
      <w:r w:rsidRPr="00F509FD">
        <w:t>decrease</w:t>
      </w:r>
      <w:r>
        <w:t xml:space="preserve"> by </w:t>
      </w:r>
      <w:r w:rsidRPr="00F509FD">
        <w:t>$</w:t>
      </w:r>
      <w:r>
        <w:t>291</w:t>
      </w:r>
      <w:r w:rsidRPr="00F509FD">
        <w:t xml:space="preserve"> million</w:t>
      </w:r>
      <w:r>
        <w:t>, primarily due to the factor outlined above.</w:t>
      </w:r>
    </w:p>
    <w:p w14:paraId="1DF8E508" w14:textId="3954D5B7" w:rsidR="00D857DC" w:rsidRDefault="00D857DC" w:rsidP="00D857DC">
      <w:pPr>
        <w:pStyle w:val="TableHeading"/>
        <w:pageBreakBefore/>
      </w:pPr>
      <w:r>
        <w:t>Table 3.</w:t>
      </w:r>
      <w:r w:rsidR="00D43AE0">
        <w:t>6</w:t>
      </w:r>
      <w:r>
        <w:t xml:space="preserve">.1: </w:t>
      </w:r>
      <w:r>
        <w:tab/>
        <w:t>Comprehensive operating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JSIR_OS"/>
      </w:tblPr>
      <w:tblGrid>
        <w:gridCol w:w="4534"/>
        <w:gridCol w:w="794"/>
        <w:gridCol w:w="794"/>
        <w:gridCol w:w="794"/>
        <w:gridCol w:w="794"/>
      </w:tblGrid>
      <w:tr w:rsidR="00D857DC" w14:paraId="0B1F82F6"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07712F5" w14:textId="77777777" w:rsidR="00D857DC" w:rsidRDefault="00D857DC" w:rsidP="008A2BB8">
            <w:pPr>
              <w:keepNext/>
            </w:pPr>
          </w:p>
        </w:tc>
        <w:tc>
          <w:tcPr>
            <w:tcW w:w="794" w:type="dxa"/>
            <w:tcBorders>
              <w:top w:val="single" w:sz="6" w:space="0" w:color="auto"/>
            </w:tcBorders>
          </w:tcPr>
          <w:p w14:paraId="231F43E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Borders>
              <w:top w:val="single" w:sz="6" w:space="0" w:color="auto"/>
            </w:tcBorders>
          </w:tcPr>
          <w:p w14:paraId="017CDB5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2DF7A46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106B9AD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3C31B8E1"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2EFBB38" w14:textId="77777777" w:rsidR="00D857DC" w:rsidRDefault="00D857DC" w:rsidP="008A2BB8">
            <w:pPr>
              <w:keepNext/>
            </w:pPr>
          </w:p>
        </w:tc>
        <w:tc>
          <w:tcPr>
            <w:tcW w:w="794" w:type="dxa"/>
            <w:tcBorders>
              <w:bottom w:val="single" w:sz="6" w:space="0" w:color="auto"/>
            </w:tcBorders>
          </w:tcPr>
          <w:p w14:paraId="51EE3D1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794" w:type="dxa"/>
            <w:tcBorders>
              <w:bottom w:val="single" w:sz="6" w:space="0" w:color="auto"/>
            </w:tcBorders>
          </w:tcPr>
          <w:p w14:paraId="3BAB0A3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Borders>
              <w:bottom w:val="single" w:sz="6" w:space="0" w:color="auto"/>
            </w:tcBorders>
          </w:tcPr>
          <w:p w14:paraId="2BB42F9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94" w:type="dxa"/>
            <w:tcBorders>
              <w:bottom w:val="single" w:sz="6" w:space="0" w:color="auto"/>
            </w:tcBorders>
          </w:tcPr>
          <w:p w14:paraId="3A9333A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315102A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A8E6B73" w14:textId="77777777" w:rsidR="00D857DC" w:rsidRDefault="00D857DC" w:rsidP="008A2BB8">
            <w:r>
              <w:rPr>
                <w:b/>
              </w:rPr>
              <w:t>Net result from continuing operations</w:t>
            </w:r>
          </w:p>
        </w:tc>
        <w:tc>
          <w:tcPr>
            <w:tcW w:w="794" w:type="dxa"/>
            <w:tcBorders>
              <w:top w:val="single" w:sz="6" w:space="0" w:color="auto"/>
            </w:tcBorders>
          </w:tcPr>
          <w:p w14:paraId="24BD01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1E40D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4E0C0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D4814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DBA7D9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BE0D3DC" w14:textId="77777777" w:rsidR="00D857DC" w:rsidRDefault="00D857DC" w:rsidP="008A2BB8">
            <w:r>
              <w:rPr>
                <w:b/>
              </w:rPr>
              <w:t>Income from transactions</w:t>
            </w:r>
          </w:p>
        </w:tc>
        <w:tc>
          <w:tcPr>
            <w:tcW w:w="794" w:type="dxa"/>
          </w:tcPr>
          <w:p w14:paraId="4B2C62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0BAA9B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40D00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1CA01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441A93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67100FF" w14:textId="77777777" w:rsidR="00D857DC" w:rsidRDefault="00D857DC" w:rsidP="008A2BB8">
            <w:r>
              <w:t>Output appropriations</w:t>
            </w:r>
          </w:p>
        </w:tc>
        <w:tc>
          <w:tcPr>
            <w:tcW w:w="794" w:type="dxa"/>
          </w:tcPr>
          <w:p w14:paraId="383FE2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10 825</w:t>
            </w:r>
          </w:p>
        </w:tc>
        <w:tc>
          <w:tcPr>
            <w:tcW w:w="794" w:type="dxa"/>
          </w:tcPr>
          <w:p w14:paraId="05EB78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2 864</w:t>
            </w:r>
          </w:p>
        </w:tc>
        <w:tc>
          <w:tcPr>
            <w:tcW w:w="794" w:type="dxa"/>
          </w:tcPr>
          <w:p w14:paraId="35893D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4 332</w:t>
            </w:r>
          </w:p>
        </w:tc>
        <w:tc>
          <w:tcPr>
            <w:tcW w:w="794" w:type="dxa"/>
          </w:tcPr>
          <w:p w14:paraId="6D03C2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3 246</w:t>
            </w:r>
          </w:p>
        </w:tc>
      </w:tr>
      <w:tr w:rsidR="00D857DC" w14:paraId="1D0A080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6056119" w14:textId="77777777" w:rsidR="00D857DC" w:rsidRDefault="00D857DC" w:rsidP="008A2BB8">
            <w:r>
              <w:t>Interest income</w:t>
            </w:r>
          </w:p>
        </w:tc>
        <w:tc>
          <w:tcPr>
            <w:tcW w:w="794" w:type="dxa"/>
          </w:tcPr>
          <w:p w14:paraId="376AC5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Pr>
          <w:p w14:paraId="16338C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c>
          <w:tcPr>
            <w:tcW w:w="794" w:type="dxa"/>
          </w:tcPr>
          <w:p w14:paraId="5296D0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w:t>
            </w:r>
          </w:p>
        </w:tc>
        <w:tc>
          <w:tcPr>
            <w:tcW w:w="794" w:type="dxa"/>
          </w:tcPr>
          <w:p w14:paraId="7ED06D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w:t>
            </w:r>
          </w:p>
        </w:tc>
      </w:tr>
      <w:tr w:rsidR="00D857DC" w14:paraId="4C844C5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4E31F9B" w14:textId="77777777" w:rsidR="00D857DC" w:rsidRDefault="00D857DC" w:rsidP="008A2BB8">
            <w:r>
              <w:t>Sales of goods and services</w:t>
            </w:r>
          </w:p>
        </w:tc>
        <w:tc>
          <w:tcPr>
            <w:tcW w:w="794" w:type="dxa"/>
          </w:tcPr>
          <w:p w14:paraId="38404B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107</w:t>
            </w:r>
          </w:p>
        </w:tc>
        <w:tc>
          <w:tcPr>
            <w:tcW w:w="794" w:type="dxa"/>
          </w:tcPr>
          <w:p w14:paraId="158D53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124</w:t>
            </w:r>
          </w:p>
        </w:tc>
        <w:tc>
          <w:tcPr>
            <w:tcW w:w="794" w:type="dxa"/>
          </w:tcPr>
          <w:p w14:paraId="69C16F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288</w:t>
            </w:r>
          </w:p>
        </w:tc>
        <w:tc>
          <w:tcPr>
            <w:tcW w:w="794" w:type="dxa"/>
          </w:tcPr>
          <w:p w14:paraId="3CD82E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582</w:t>
            </w:r>
          </w:p>
        </w:tc>
      </w:tr>
      <w:tr w:rsidR="00D857DC" w14:paraId="4305216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A707740" w14:textId="77777777" w:rsidR="00D857DC" w:rsidRDefault="00D857DC" w:rsidP="008A2BB8">
            <w:r>
              <w:t>Grants</w:t>
            </w:r>
          </w:p>
        </w:tc>
        <w:tc>
          <w:tcPr>
            <w:tcW w:w="794" w:type="dxa"/>
          </w:tcPr>
          <w:p w14:paraId="179B92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237</w:t>
            </w:r>
          </w:p>
        </w:tc>
        <w:tc>
          <w:tcPr>
            <w:tcW w:w="794" w:type="dxa"/>
          </w:tcPr>
          <w:p w14:paraId="46404C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88</w:t>
            </w:r>
          </w:p>
        </w:tc>
        <w:tc>
          <w:tcPr>
            <w:tcW w:w="794" w:type="dxa"/>
          </w:tcPr>
          <w:p w14:paraId="2BD31D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642</w:t>
            </w:r>
          </w:p>
        </w:tc>
        <w:tc>
          <w:tcPr>
            <w:tcW w:w="794" w:type="dxa"/>
          </w:tcPr>
          <w:p w14:paraId="5D2DD9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109</w:t>
            </w:r>
          </w:p>
        </w:tc>
      </w:tr>
      <w:tr w:rsidR="00D857DC" w14:paraId="4BE5102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6E079C3" w14:textId="77777777" w:rsidR="00D857DC" w:rsidRDefault="00D857DC" w:rsidP="008A2BB8">
            <w:r>
              <w:t>Fair value of assets and services received free of charge or for nominal consideration</w:t>
            </w:r>
          </w:p>
        </w:tc>
        <w:tc>
          <w:tcPr>
            <w:tcW w:w="794" w:type="dxa"/>
          </w:tcPr>
          <w:p w14:paraId="5CAC10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5010FF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3738EB0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1D9DDA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71785EF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DA8FE96" w14:textId="77777777" w:rsidR="00D857DC" w:rsidRDefault="00D857DC" w:rsidP="008A2BB8">
            <w:r>
              <w:t>Other revenue and income</w:t>
            </w:r>
          </w:p>
        </w:tc>
        <w:tc>
          <w:tcPr>
            <w:tcW w:w="794" w:type="dxa"/>
            <w:tcBorders>
              <w:bottom w:val="single" w:sz="6" w:space="0" w:color="auto"/>
            </w:tcBorders>
          </w:tcPr>
          <w:p w14:paraId="473B7B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49</w:t>
            </w:r>
          </w:p>
        </w:tc>
        <w:tc>
          <w:tcPr>
            <w:tcW w:w="794" w:type="dxa"/>
            <w:tcBorders>
              <w:bottom w:val="single" w:sz="6" w:space="0" w:color="auto"/>
            </w:tcBorders>
          </w:tcPr>
          <w:p w14:paraId="4FF396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w:t>
            </w:r>
          </w:p>
        </w:tc>
        <w:tc>
          <w:tcPr>
            <w:tcW w:w="794" w:type="dxa"/>
            <w:tcBorders>
              <w:bottom w:val="single" w:sz="6" w:space="0" w:color="auto"/>
            </w:tcBorders>
          </w:tcPr>
          <w:p w14:paraId="4ED6D1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80</w:t>
            </w:r>
          </w:p>
        </w:tc>
        <w:tc>
          <w:tcPr>
            <w:tcW w:w="794" w:type="dxa"/>
            <w:tcBorders>
              <w:bottom w:val="single" w:sz="6" w:space="0" w:color="auto"/>
            </w:tcBorders>
          </w:tcPr>
          <w:p w14:paraId="2242A3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74</w:t>
            </w:r>
          </w:p>
        </w:tc>
      </w:tr>
      <w:tr w:rsidR="00D857DC" w14:paraId="63FCA84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1DFCB86" w14:textId="77777777" w:rsidR="00D857DC" w:rsidRDefault="00D857DC" w:rsidP="008A2BB8">
            <w:r>
              <w:rPr>
                <w:b/>
              </w:rPr>
              <w:t>Total revenue and income from transactions</w:t>
            </w:r>
          </w:p>
        </w:tc>
        <w:tc>
          <w:tcPr>
            <w:tcW w:w="794" w:type="dxa"/>
            <w:tcBorders>
              <w:top w:val="single" w:sz="6" w:space="0" w:color="auto"/>
            </w:tcBorders>
          </w:tcPr>
          <w:p w14:paraId="718FAA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11 228</w:t>
            </w:r>
          </w:p>
        </w:tc>
        <w:tc>
          <w:tcPr>
            <w:tcW w:w="794" w:type="dxa"/>
            <w:tcBorders>
              <w:top w:val="single" w:sz="6" w:space="0" w:color="auto"/>
            </w:tcBorders>
          </w:tcPr>
          <w:p w14:paraId="2F8D9E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3 119</w:t>
            </w:r>
          </w:p>
        </w:tc>
        <w:tc>
          <w:tcPr>
            <w:tcW w:w="794" w:type="dxa"/>
            <w:tcBorders>
              <w:top w:val="single" w:sz="6" w:space="0" w:color="auto"/>
            </w:tcBorders>
          </w:tcPr>
          <w:p w14:paraId="66F96F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5 374</w:t>
            </w:r>
          </w:p>
        </w:tc>
        <w:tc>
          <w:tcPr>
            <w:tcW w:w="794" w:type="dxa"/>
            <w:tcBorders>
              <w:top w:val="single" w:sz="6" w:space="0" w:color="auto"/>
            </w:tcBorders>
          </w:tcPr>
          <w:p w14:paraId="0A43BE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4 050</w:t>
            </w:r>
          </w:p>
        </w:tc>
      </w:tr>
      <w:tr w:rsidR="00D857DC" w14:paraId="6E8552D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ED17147" w14:textId="77777777" w:rsidR="00D857DC" w:rsidRDefault="00D857DC" w:rsidP="008A2BB8">
            <w:r>
              <w:rPr>
                <w:b/>
              </w:rPr>
              <w:t>Expenses from transactions</w:t>
            </w:r>
          </w:p>
        </w:tc>
        <w:tc>
          <w:tcPr>
            <w:tcW w:w="794" w:type="dxa"/>
          </w:tcPr>
          <w:p w14:paraId="73F3B2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71EF5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9B495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FD4B7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296CEC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BC78269" w14:textId="77777777" w:rsidR="00D857DC" w:rsidRDefault="00D857DC" w:rsidP="008A2BB8">
            <w:r>
              <w:t>Employee benefits</w:t>
            </w:r>
          </w:p>
        </w:tc>
        <w:tc>
          <w:tcPr>
            <w:tcW w:w="794" w:type="dxa"/>
          </w:tcPr>
          <w:p w14:paraId="7FE29F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760</w:t>
            </w:r>
          </w:p>
        </w:tc>
        <w:tc>
          <w:tcPr>
            <w:tcW w:w="794" w:type="dxa"/>
          </w:tcPr>
          <w:p w14:paraId="33FF9C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508</w:t>
            </w:r>
          </w:p>
        </w:tc>
        <w:tc>
          <w:tcPr>
            <w:tcW w:w="794" w:type="dxa"/>
          </w:tcPr>
          <w:p w14:paraId="702535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1 172</w:t>
            </w:r>
          </w:p>
        </w:tc>
        <w:tc>
          <w:tcPr>
            <w:tcW w:w="794" w:type="dxa"/>
          </w:tcPr>
          <w:p w14:paraId="5E75A7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1 326</w:t>
            </w:r>
          </w:p>
        </w:tc>
      </w:tr>
      <w:tr w:rsidR="00D857DC" w14:paraId="0DD3691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E878A73" w14:textId="77777777" w:rsidR="00D857DC" w:rsidRDefault="00D857DC" w:rsidP="008A2BB8">
            <w:r>
              <w:t>Depreciation</w:t>
            </w:r>
          </w:p>
        </w:tc>
        <w:tc>
          <w:tcPr>
            <w:tcW w:w="794" w:type="dxa"/>
          </w:tcPr>
          <w:p w14:paraId="40D735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124</w:t>
            </w:r>
          </w:p>
        </w:tc>
        <w:tc>
          <w:tcPr>
            <w:tcW w:w="794" w:type="dxa"/>
          </w:tcPr>
          <w:p w14:paraId="1B32BD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116</w:t>
            </w:r>
          </w:p>
        </w:tc>
        <w:tc>
          <w:tcPr>
            <w:tcW w:w="794" w:type="dxa"/>
          </w:tcPr>
          <w:p w14:paraId="049A1C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216</w:t>
            </w:r>
          </w:p>
        </w:tc>
        <w:tc>
          <w:tcPr>
            <w:tcW w:w="794" w:type="dxa"/>
          </w:tcPr>
          <w:p w14:paraId="274E9C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200</w:t>
            </w:r>
          </w:p>
        </w:tc>
      </w:tr>
      <w:tr w:rsidR="00D857DC" w14:paraId="79BE06E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273AEB7" w14:textId="77777777" w:rsidR="00D857DC" w:rsidRDefault="00D857DC" w:rsidP="008A2BB8">
            <w:r>
              <w:t>Interest expense</w:t>
            </w:r>
          </w:p>
        </w:tc>
        <w:tc>
          <w:tcPr>
            <w:tcW w:w="794" w:type="dxa"/>
          </w:tcPr>
          <w:p w14:paraId="2B0252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w:t>
            </w:r>
          </w:p>
        </w:tc>
        <w:tc>
          <w:tcPr>
            <w:tcW w:w="794" w:type="dxa"/>
          </w:tcPr>
          <w:p w14:paraId="1329EF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4AD0CF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w:t>
            </w:r>
          </w:p>
        </w:tc>
        <w:tc>
          <w:tcPr>
            <w:tcW w:w="794" w:type="dxa"/>
          </w:tcPr>
          <w:p w14:paraId="47A400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65DD3A5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A1C2331" w14:textId="77777777" w:rsidR="00D857DC" w:rsidRDefault="00D857DC" w:rsidP="008A2BB8">
            <w:r>
              <w:t>Grant expense</w:t>
            </w:r>
          </w:p>
        </w:tc>
        <w:tc>
          <w:tcPr>
            <w:tcW w:w="794" w:type="dxa"/>
          </w:tcPr>
          <w:p w14:paraId="747EBC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9 560</w:t>
            </w:r>
          </w:p>
        </w:tc>
        <w:tc>
          <w:tcPr>
            <w:tcW w:w="794" w:type="dxa"/>
          </w:tcPr>
          <w:p w14:paraId="3D1B39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1 860</w:t>
            </w:r>
          </w:p>
        </w:tc>
        <w:tc>
          <w:tcPr>
            <w:tcW w:w="794" w:type="dxa"/>
          </w:tcPr>
          <w:p w14:paraId="5867E5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2 963</w:t>
            </w:r>
          </w:p>
        </w:tc>
        <w:tc>
          <w:tcPr>
            <w:tcW w:w="794" w:type="dxa"/>
          </w:tcPr>
          <w:p w14:paraId="24E44F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1 210</w:t>
            </w:r>
          </w:p>
        </w:tc>
      </w:tr>
      <w:tr w:rsidR="00D857DC" w14:paraId="2EED5E9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3149DA8" w14:textId="77777777" w:rsidR="00D857DC" w:rsidRDefault="00D857DC" w:rsidP="008A2BB8">
            <w:r>
              <w:t>Other operating expenses</w:t>
            </w:r>
          </w:p>
        </w:tc>
        <w:tc>
          <w:tcPr>
            <w:tcW w:w="794" w:type="dxa"/>
            <w:tcBorders>
              <w:bottom w:val="single" w:sz="6" w:space="0" w:color="auto"/>
            </w:tcBorders>
          </w:tcPr>
          <w:p w14:paraId="78F125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618</w:t>
            </w:r>
          </w:p>
        </w:tc>
        <w:tc>
          <w:tcPr>
            <w:tcW w:w="794" w:type="dxa"/>
            <w:tcBorders>
              <w:bottom w:val="single" w:sz="6" w:space="0" w:color="auto"/>
            </w:tcBorders>
          </w:tcPr>
          <w:p w14:paraId="564209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614</w:t>
            </w:r>
          </w:p>
        </w:tc>
        <w:tc>
          <w:tcPr>
            <w:tcW w:w="794" w:type="dxa"/>
            <w:tcBorders>
              <w:bottom w:val="single" w:sz="6" w:space="0" w:color="auto"/>
            </w:tcBorders>
          </w:tcPr>
          <w:p w14:paraId="3E864D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1 136</w:t>
            </w:r>
          </w:p>
        </w:tc>
        <w:tc>
          <w:tcPr>
            <w:tcW w:w="794" w:type="dxa"/>
            <w:tcBorders>
              <w:bottom w:val="single" w:sz="6" w:space="0" w:color="auto"/>
            </w:tcBorders>
          </w:tcPr>
          <w:p w14:paraId="416A87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1 367</w:t>
            </w:r>
          </w:p>
        </w:tc>
      </w:tr>
      <w:tr w:rsidR="00D857DC" w14:paraId="6E52864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6352E2B4" w14:textId="77777777" w:rsidR="00D857DC" w:rsidRDefault="00D857DC" w:rsidP="008A2BB8">
            <w:r>
              <w:rPr>
                <w:b/>
              </w:rPr>
              <w:t>Total expenses from transactions</w:t>
            </w:r>
          </w:p>
        </w:tc>
        <w:tc>
          <w:tcPr>
            <w:tcW w:w="794" w:type="dxa"/>
            <w:tcBorders>
              <w:top w:val="single" w:sz="6" w:space="0" w:color="auto"/>
              <w:bottom w:val="single" w:sz="6" w:space="0" w:color="auto"/>
            </w:tcBorders>
          </w:tcPr>
          <w:p w14:paraId="7DD00C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11 093</w:t>
            </w:r>
          </w:p>
        </w:tc>
        <w:tc>
          <w:tcPr>
            <w:tcW w:w="794" w:type="dxa"/>
            <w:tcBorders>
              <w:top w:val="single" w:sz="6" w:space="0" w:color="auto"/>
              <w:bottom w:val="single" w:sz="6" w:space="0" w:color="auto"/>
            </w:tcBorders>
          </w:tcPr>
          <w:p w14:paraId="31788C4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3 125</w:t>
            </w:r>
          </w:p>
        </w:tc>
        <w:tc>
          <w:tcPr>
            <w:tcW w:w="794" w:type="dxa"/>
            <w:tcBorders>
              <w:top w:val="single" w:sz="6" w:space="0" w:color="auto"/>
              <w:bottom w:val="single" w:sz="6" w:space="0" w:color="auto"/>
            </w:tcBorders>
          </w:tcPr>
          <w:p w14:paraId="78AB71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5 505</w:t>
            </w:r>
          </w:p>
        </w:tc>
        <w:tc>
          <w:tcPr>
            <w:tcW w:w="794" w:type="dxa"/>
            <w:tcBorders>
              <w:top w:val="single" w:sz="6" w:space="0" w:color="auto"/>
              <w:bottom w:val="single" w:sz="6" w:space="0" w:color="auto"/>
            </w:tcBorders>
          </w:tcPr>
          <w:p w14:paraId="643C09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4 107</w:t>
            </w:r>
          </w:p>
        </w:tc>
      </w:tr>
      <w:tr w:rsidR="00D857DC" w14:paraId="480A462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6EF701D9" w14:textId="77777777" w:rsidR="00D857DC" w:rsidRDefault="00D857DC" w:rsidP="008A2BB8">
            <w:r>
              <w:rPr>
                <w:b/>
              </w:rPr>
              <w:t>Net result from transactions (net operating balance)</w:t>
            </w:r>
          </w:p>
        </w:tc>
        <w:tc>
          <w:tcPr>
            <w:tcW w:w="794" w:type="dxa"/>
            <w:tcBorders>
              <w:top w:val="single" w:sz="6" w:space="0" w:color="auto"/>
              <w:bottom w:val="single" w:sz="12" w:space="0" w:color="auto"/>
            </w:tcBorders>
          </w:tcPr>
          <w:p w14:paraId="150EE5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135</w:t>
            </w:r>
          </w:p>
        </w:tc>
        <w:tc>
          <w:tcPr>
            <w:tcW w:w="794" w:type="dxa"/>
            <w:tcBorders>
              <w:top w:val="single" w:sz="6" w:space="0" w:color="auto"/>
              <w:bottom w:val="single" w:sz="12" w:space="0" w:color="auto"/>
            </w:tcBorders>
          </w:tcPr>
          <w:p w14:paraId="7797BE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w:t>
            </w:r>
          </w:p>
        </w:tc>
        <w:tc>
          <w:tcPr>
            <w:tcW w:w="794" w:type="dxa"/>
            <w:tcBorders>
              <w:top w:val="single" w:sz="6" w:space="0" w:color="auto"/>
              <w:bottom w:val="single" w:sz="12" w:space="0" w:color="auto"/>
            </w:tcBorders>
          </w:tcPr>
          <w:p w14:paraId="136C0D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(130)</w:t>
            </w:r>
          </w:p>
        </w:tc>
        <w:tc>
          <w:tcPr>
            <w:tcW w:w="794" w:type="dxa"/>
            <w:tcBorders>
              <w:top w:val="single" w:sz="6" w:space="0" w:color="auto"/>
              <w:bottom w:val="single" w:sz="12" w:space="0" w:color="auto"/>
            </w:tcBorders>
          </w:tcPr>
          <w:p w14:paraId="334062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(57)</w:t>
            </w:r>
          </w:p>
        </w:tc>
      </w:tr>
      <w:tr w:rsidR="00D857DC" w14:paraId="750DC62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4D33159F" w14:textId="77777777" w:rsidR="00D857DC" w:rsidRDefault="00D857DC" w:rsidP="008A2BB8">
            <w:r>
              <w:rPr>
                <w:b/>
              </w:rPr>
              <w:t>Other economic flows included in net result</w:t>
            </w:r>
          </w:p>
        </w:tc>
        <w:tc>
          <w:tcPr>
            <w:tcW w:w="794" w:type="dxa"/>
            <w:tcBorders>
              <w:top w:val="single" w:sz="0" w:space="0" w:color="auto"/>
            </w:tcBorders>
          </w:tcPr>
          <w:p w14:paraId="3BD156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68EF0E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35FA644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61E6F9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F390F0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C7842C1" w14:textId="77777777" w:rsidR="00D857DC" w:rsidRDefault="00D857DC" w:rsidP="008A2BB8">
            <w:r>
              <w:t>Net gain/(loss) on disposal of non</w:t>
            </w:r>
            <w:r>
              <w:noBreakHyphen/>
              <w:t>financial assets</w:t>
            </w:r>
          </w:p>
        </w:tc>
        <w:tc>
          <w:tcPr>
            <w:tcW w:w="794" w:type="dxa"/>
          </w:tcPr>
          <w:p w14:paraId="1CA5A5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19CDF2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CE9CD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08E53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0271EC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B01DAD3" w14:textId="77777777" w:rsidR="00D857DC" w:rsidRDefault="00D857DC" w:rsidP="008A2BB8">
            <w:r>
              <w:t>Share of net profits/(loss) from associates/joint venture entities</w:t>
            </w:r>
          </w:p>
        </w:tc>
        <w:tc>
          <w:tcPr>
            <w:tcW w:w="794" w:type="dxa"/>
          </w:tcPr>
          <w:p w14:paraId="1134DC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3F21F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AB4F7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3B7770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0D8E527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7D4B4E7" w14:textId="77777777" w:rsidR="00D857DC" w:rsidRDefault="00D857DC" w:rsidP="008A2BB8">
            <w:r>
              <w:t>Net gain/(loss) on financial instruments and statutory receivables/payables</w:t>
            </w:r>
          </w:p>
        </w:tc>
        <w:tc>
          <w:tcPr>
            <w:tcW w:w="794" w:type="dxa"/>
          </w:tcPr>
          <w:p w14:paraId="262CB8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w:t>
            </w:r>
          </w:p>
        </w:tc>
        <w:tc>
          <w:tcPr>
            <w:tcW w:w="794" w:type="dxa"/>
          </w:tcPr>
          <w:p w14:paraId="1C9F30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21C6E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w:t>
            </w:r>
          </w:p>
        </w:tc>
        <w:tc>
          <w:tcPr>
            <w:tcW w:w="794" w:type="dxa"/>
          </w:tcPr>
          <w:p w14:paraId="37BDF5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5F59147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7FD7824" w14:textId="77777777" w:rsidR="00D857DC" w:rsidRDefault="00D857DC" w:rsidP="008A2BB8">
            <w:r>
              <w:t>Other gains/(losses) from other economic flows</w:t>
            </w:r>
          </w:p>
        </w:tc>
        <w:tc>
          <w:tcPr>
            <w:tcW w:w="794" w:type="dxa"/>
            <w:tcBorders>
              <w:bottom w:val="single" w:sz="6" w:space="0" w:color="auto"/>
            </w:tcBorders>
          </w:tcPr>
          <w:p w14:paraId="41F6D4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Borders>
              <w:bottom w:val="single" w:sz="6" w:space="0" w:color="auto"/>
            </w:tcBorders>
          </w:tcPr>
          <w:p w14:paraId="35498A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616361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CA6A0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3CB2643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773A95E" w14:textId="77777777" w:rsidR="00D857DC" w:rsidRDefault="00D857DC" w:rsidP="008A2BB8">
            <w:r>
              <w:rPr>
                <w:b/>
              </w:rPr>
              <w:t>Total other economic flows included in net result</w:t>
            </w:r>
          </w:p>
        </w:tc>
        <w:tc>
          <w:tcPr>
            <w:tcW w:w="794" w:type="dxa"/>
            <w:tcBorders>
              <w:top w:val="single" w:sz="6" w:space="0" w:color="auto"/>
              <w:bottom w:val="single" w:sz="6" w:space="0" w:color="auto"/>
            </w:tcBorders>
          </w:tcPr>
          <w:p w14:paraId="2B3570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(33)</w:t>
            </w:r>
          </w:p>
        </w:tc>
        <w:tc>
          <w:tcPr>
            <w:tcW w:w="794" w:type="dxa"/>
            <w:tcBorders>
              <w:top w:val="single" w:sz="6" w:space="0" w:color="auto"/>
              <w:bottom w:val="single" w:sz="6" w:space="0" w:color="auto"/>
            </w:tcBorders>
          </w:tcPr>
          <w:p w14:paraId="3C2C10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017128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w:t>
            </w:r>
          </w:p>
        </w:tc>
        <w:tc>
          <w:tcPr>
            <w:tcW w:w="794" w:type="dxa"/>
            <w:tcBorders>
              <w:top w:val="single" w:sz="6" w:space="0" w:color="auto"/>
              <w:bottom w:val="single" w:sz="6" w:space="0" w:color="auto"/>
            </w:tcBorders>
          </w:tcPr>
          <w:p w14:paraId="6D1E41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w:t>
            </w:r>
          </w:p>
        </w:tc>
      </w:tr>
      <w:tr w:rsidR="00D857DC" w14:paraId="11974BF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2BC7FB5" w14:textId="77777777" w:rsidR="00D857DC" w:rsidRDefault="00D857DC" w:rsidP="008A2BB8">
            <w:r>
              <w:rPr>
                <w:b/>
              </w:rPr>
              <w:t>Net result</w:t>
            </w:r>
          </w:p>
        </w:tc>
        <w:tc>
          <w:tcPr>
            <w:tcW w:w="794" w:type="dxa"/>
            <w:tcBorders>
              <w:top w:val="single" w:sz="6" w:space="0" w:color="auto"/>
              <w:bottom w:val="single" w:sz="6" w:space="0" w:color="auto"/>
            </w:tcBorders>
          </w:tcPr>
          <w:p w14:paraId="347C0C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102</w:t>
            </w:r>
          </w:p>
        </w:tc>
        <w:tc>
          <w:tcPr>
            <w:tcW w:w="794" w:type="dxa"/>
            <w:tcBorders>
              <w:top w:val="single" w:sz="6" w:space="0" w:color="auto"/>
              <w:bottom w:val="single" w:sz="6" w:space="0" w:color="auto"/>
            </w:tcBorders>
          </w:tcPr>
          <w:p w14:paraId="160340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w:t>
            </w:r>
          </w:p>
        </w:tc>
        <w:tc>
          <w:tcPr>
            <w:tcW w:w="794" w:type="dxa"/>
            <w:tcBorders>
              <w:top w:val="single" w:sz="6" w:space="0" w:color="auto"/>
              <w:bottom w:val="single" w:sz="6" w:space="0" w:color="auto"/>
            </w:tcBorders>
          </w:tcPr>
          <w:p w14:paraId="15C1F1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(95)</w:t>
            </w:r>
          </w:p>
        </w:tc>
        <w:tc>
          <w:tcPr>
            <w:tcW w:w="794" w:type="dxa"/>
            <w:tcBorders>
              <w:top w:val="single" w:sz="6" w:space="0" w:color="auto"/>
              <w:bottom w:val="single" w:sz="6" w:space="0" w:color="auto"/>
            </w:tcBorders>
          </w:tcPr>
          <w:p w14:paraId="4C526F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(54)</w:t>
            </w:r>
          </w:p>
        </w:tc>
      </w:tr>
      <w:tr w:rsidR="00D857DC" w14:paraId="0C35915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448E876" w14:textId="7A326D20" w:rsidR="00D857DC" w:rsidRDefault="00D857DC" w:rsidP="008A2BB8">
            <w:r>
              <w:rPr>
                <w:b/>
              </w:rPr>
              <w:t xml:space="preserve">Other economic flows – </w:t>
            </w:r>
            <w:r w:rsidR="009C1C39">
              <w:rPr>
                <w:b/>
              </w:rPr>
              <w:t xml:space="preserve">Other </w:t>
            </w:r>
            <w:r>
              <w:rPr>
                <w:b/>
              </w:rPr>
              <w:t>comprehensive income</w:t>
            </w:r>
          </w:p>
        </w:tc>
        <w:tc>
          <w:tcPr>
            <w:tcW w:w="794" w:type="dxa"/>
            <w:tcBorders>
              <w:top w:val="single" w:sz="6" w:space="0" w:color="auto"/>
            </w:tcBorders>
          </w:tcPr>
          <w:p w14:paraId="2C0AF2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B05E7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C8558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29DD6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5352B2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E1685FB" w14:textId="77777777" w:rsidR="00D857DC" w:rsidRDefault="00D857DC" w:rsidP="008A2BB8">
            <w:r>
              <w:t>Changes in non</w:t>
            </w:r>
            <w:r>
              <w:noBreakHyphen/>
              <w:t>financial assets revaluation surplus</w:t>
            </w:r>
          </w:p>
        </w:tc>
        <w:tc>
          <w:tcPr>
            <w:tcW w:w="794" w:type="dxa"/>
          </w:tcPr>
          <w:p w14:paraId="411EEF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Pr>
          <w:p w14:paraId="5ACE9C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4349A6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7B7867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2D860D4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3C554E7" w14:textId="77777777" w:rsidR="00D857DC" w:rsidRDefault="00D857DC" w:rsidP="008A2BB8">
            <w:r>
              <w:t>Net gain/(loss) on financial assets at fair value</w:t>
            </w:r>
          </w:p>
        </w:tc>
        <w:tc>
          <w:tcPr>
            <w:tcW w:w="794" w:type="dxa"/>
          </w:tcPr>
          <w:p w14:paraId="745704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95B23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487D6B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0E7EB2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r>
      <w:tr w:rsidR="00D857DC" w14:paraId="676C91E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AB8986B" w14:textId="77777777" w:rsidR="00D857DC" w:rsidRDefault="00D857DC" w:rsidP="008A2BB8">
            <w:r>
              <w:t>Other</w:t>
            </w:r>
          </w:p>
        </w:tc>
        <w:tc>
          <w:tcPr>
            <w:tcW w:w="794" w:type="dxa"/>
            <w:tcBorders>
              <w:bottom w:val="single" w:sz="6" w:space="0" w:color="auto"/>
            </w:tcBorders>
          </w:tcPr>
          <w:p w14:paraId="66BBED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c>
          <w:tcPr>
            <w:tcW w:w="794" w:type="dxa"/>
            <w:tcBorders>
              <w:bottom w:val="single" w:sz="6" w:space="0" w:color="auto"/>
            </w:tcBorders>
          </w:tcPr>
          <w:p w14:paraId="529CD7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65FFB5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DDDF7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22DC65F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B2587A2" w14:textId="01EB84B2" w:rsidR="00D857DC" w:rsidRDefault="00D857DC" w:rsidP="008A2BB8">
            <w:r>
              <w:rPr>
                <w:b/>
              </w:rPr>
              <w:t xml:space="preserve">Total other economic flows – </w:t>
            </w:r>
            <w:r w:rsidR="009C1C39">
              <w:rPr>
                <w:b/>
              </w:rPr>
              <w:t xml:space="preserve">Other </w:t>
            </w:r>
            <w:r>
              <w:rPr>
                <w:b/>
              </w:rPr>
              <w:t>comprehensive income</w:t>
            </w:r>
          </w:p>
        </w:tc>
        <w:tc>
          <w:tcPr>
            <w:tcW w:w="794" w:type="dxa"/>
            <w:tcBorders>
              <w:top w:val="single" w:sz="6" w:space="0" w:color="auto"/>
              <w:bottom w:val="single" w:sz="6" w:space="0" w:color="auto"/>
            </w:tcBorders>
          </w:tcPr>
          <w:p w14:paraId="79D127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(28)</w:t>
            </w:r>
          </w:p>
        </w:tc>
        <w:tc>
          <w:tcPr>
            <w:tcW w:w="794" w:type="dxa"/>
            <w:tcBorders>
              <w:top w:val="single" w:sz="6" w:space="0" w:color="auto"/>
              <w:bottom w:val="single" w:sz="6" w:space="0" w:color="auto"/>
            </w:tcBorders>
          </w:tcPr>
          <w:p w14:paraId="67DF3E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top w:val="single" w:sz="6" w:space="0" w:color="auto"/>
              <w:bottom w:val="single" w:sz="6" w:space="0" w:color="auto"/>
            </w:tcBorders>
          </w:tcPr>
          <w:p w14:paraId="7A6C8A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top w:val="single" w:sz="6" w:space="0" w:color="auto"/>
              <w:bottom w:val="single" w:sz="6" w:space="0" w:color="auto"/>
            </w:tcBorders>
          </w:tcPr>
          <w:p w14:paraId="30FE32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r>
      <w:tr w:rsidR="00D857DC" w14:paraId="6FD2DF9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7C3FFB08" w14:textId="77777777" w:rsidR="00D857DC" w:rsidRDefault="00D857DC" w:rsidP="008A2BB8">
            <w:r>
              <w:rPr>
                <w:b/>
              </w:rPr>
              <w:t>Comprehensive result</w:t>
            </w:r>
          </w:p>
        </w:tc>
        <w:tc>
          <w:tcPr>
            <w:tcW w:w="794" w:type="dxa"/>
            <w:tcBorders>
              <w:top w:val="single" w:sz="6" w:space="0" w:color="auto"/>
              <w:bottom w:val="single" w:sz="12" w:space="0" w:color="auto"/>
            </w:tcBorders>
          </w:tcPr>
          <w:p w14:paraId="3D8E67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75</w:t>
            </w:r>
          </w:p>
        </w:tc>
        <w:tc>
          <w:tcPr>
            <w:tcW w:w="794" w:type="dxa"/>
            <w:tcBorders>
              <w:top w:val="single" w:sz="6" w:space="0" w:color="auto"/>
              <w:bottom w:val="single" w:sz="12" w:space="0" w:color="auto"/>
            </w:tcBorders>
          </w:tcPr>
          <w:p w14:paraId="1B1FD4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w:t>
            </w:r>
          </w:p>
        </w:tc>
        <w:tc>
          <w:tcPr>
            <w:tcW w:w="794" w:type="dxa"/>
            <w:tcBorders>
              <w:top w:val="single" w:sz="6" w:space="0" w:color="auto"/>
              <w:bottom w:val="single" w:sz="12" w:space="0" w:color="auto"/>
            </w:tcBorders>
          </w:tcPr>
          <w:p w14:paraId="2F3615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(92)</w:t>
            </w:r>
          </w:p>
        </w:tc>
        <w:tc>
          <w:tcPr>
            <w:tcW w:w="794" w:type="dxa"/>
            <w:tcBorders>
              <w:top w:val="single" w:sz="6" w:space="0" w:color="auto"/>
              <w:bottom w:val="single" w:sz="12" w:space="0" w:color="auto"/>
            </w:tcBorders>
          </w:tcPr>
          <w:p w14:paraId="48D35E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(52)</w:t>
            </w:r>
          </w:p>
        </w:tc>
      </w:tr>
    </w:tbl>
    <w:p w14:paraId="07D87BC0" w14:textId="77777777" w:rsidR="00D857DC" w:rsidRDefault="00D857DC" w:rsidP="00D857DC">
      <w:pPr>
        <w:pStyle w:val="Source"/>
      </w:pPr>
      <w:r w:rsidRPr="0080548C">
        <w:t xml:space="preserve">Sources: Departments of </w:t>
      </w:r>
      <w:r>
        <w:t>Jobs, Skills, Industry and Regions</w:t>
      </w:r>
      <w:r w:rsidRPr="0080548C">
        <w:t>, and Treasury and Finance</w:t>
      </w:r>
    </w:p>
    <w:p w14:paraId="17102AC7" w14:textId="77777777" w:rsidR="00D857DC" w:rsidRPr="006A09F6" w:rsidRDefault="00D857DC" w:rsidP="00D857DC">
      <w:pPr>
        <w:pStyle w:val="Note"/>
      </w:pPr>
      <w:r w:rsidRPr="006A09F6">
        <w:t>Note</w:t>
      </w:r>
      <w:r>
        <w:t>s</w:t>
      </w:r>
      <w:r w:rsidRPr="006A09F6">
        <w:t>:</w:t>
      </w:r>
    </w:p>
    <w:p w14:paraId="6245C658" w14:textId="1CAAFFA5" w:rsidR="00D857DC" w:rsidRDefault="005A3BE1" w:rsidP="005A3BE1">
      <w:pPr>
        <w:pStyle w:val="Note"/>
      </w:pPr>
      <w:r>
        <w:t>(a)</w:t>
      </w:r>
      <w:r>
        <w:tab/>
      </w:r>
      <w:r w:rsidR="00D857DC">
        <w:t xml:space="preserve">Figures for the 2021-22 actuals and the 2022-23 budget reflect the operations of the former Department of Jobs, Precincts and Regions included in the </w:t>
      </w:r>
      <w:r w:rsidR="00D857DC" w:rsidRPr="005A3BE1">
        <w:rPr>
          <w:i w:val="0"/>
          <w:iCs/>
        </w:rPr>
        <w:t>2021-22 Financial Report</w:t>
      </w:r>
      <w:r w:rsidR="00D857DC" w:rsidRPr="00B25B98">
        <w:t xml:space="preserve"> </w:t>
      </w:r>
      <w:r w:rsidR="00D857DC" w:rsidRPr="009C1C39">
        <w:rPr>
          <w:iCs/>
        </w:rPr>
        <w:t>for the State of Victoria</w:t>
      </w:r>
      <w:r w:rsidR="00D857DC">
        <w:t xml:space="preserve"> and the </w:t>
      </w:r>
      <w:r w:rsidR="00D857DC" w:rsidRPr="005A3BE1">
        <w:rPr>
          <w:i w:val="0"/>
          <w:iCs/>
        </w:rPr>
        <w:t>2022-23 Budget</w:t>
      </w:r>
      <w:r w:rsidR="00D857DC">
        <w:t xml:space="preserve"> respectively, which do not include the impact of the machinery of government changes effective 1 January 2023.</w:t>
      </w:r>
    </w:p>
    <w:p w14:paraId="29D704B2" w14:textId="56B0A044" w:rsidR="00D857DC" w:rsidRPr="006A09F6" w:rsidRDefault="005A3BE1" w:rsidP="005A3BE1">
      <w:pPr>
        <w:pStyle w:val="Note"/>
        <w:ind w:right="-227"/>
      </w:pPr>
      <w:r>
        <w:t>(b)</w:t>
      </w:r>
      <w:r>
        <w:tab/>
      </w:r>
      <w:r w:rsidR="00D857DC">
        <w:t>The 2022-23 revised budget and 2023-24 budget reflect the impact of the machinery of government changes effective 1 January 2023.</w:t>
      </w:r>
    </w:p>
    <w:p w14:paraId="38DBFBA1" w14:textId="77777777" w:rsidR="00D857DC" w:rsidRDefault="00D857DC" w:rsidP="00D857DC"/>
    <w:p w14:paraId="6A511698" w14:textId="18EB6500" w:rsidR="00D857DC" w:rsidRDefault="00D857DC" w:rsidP="00D857DC">
      <w:pPr>
        <w:pStyle w:val="TableHeading"/>
        <w:pageBreakBefore/>
      </w:pPr>
      <w:r>
        <w:t>Table 3.</w:t>
      </w:r>
      <w:r w:rsidR="00D43AE0">
        <w:t>6</w:t>
      </w:r>
      <w:r>
        <w:t xml:space="preserve">.2: </w:t>
      </w:r>
      <w:r>
        <w:tab/>
        <w:t>Balance sheet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JSIR_BS"/>
      </w:tblPr>
      <w:tblGrid>
        <w:gridCol w:w="4395"/>
        <w:gridCol w:w="850"/>
        <w:gridCol w:w="877"/>
        <w:gridCol w:w="794"/>
        <w:gridCol w:w="794"/>
      </w:tblGrid>
      <w:tr w:rsidR="00D857DC" w14:paraId="35B4AAD6" w14:textId="77777777" w:rsidTr="009C1C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95" w:type="dxa"/>
          </w:tcPr>
          <w:p w14:paraId="43DCAD85" w14:textId="77777777" w:rsidR="00D857DC" w:rsidRDefault="00D857DC" w:rsidP="008A2BB8">
            <w:pPr>
              <w:keepNext/>
            </w:pPr>
          </w:p>
        </w:tc>
        <w:tc>
          <w:tcPr>
            <w:tcW w:w="850" w:type="dxa"/>
          </w:tcPr>
          <w:p w14:paraId="03F99B2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p>
        </w:tc>
        <w:tc>
          <w:tcPr>
            <w:tcW w:w="877" w:type="dxa"/>
          </w:tcPr>
          <w:p w14:paraId="19C2578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4FA5860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1C13912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2024</w:t>
            </w:r>
          </w:p>
        </w:tc>
      </w:tr>
      <w:tr w:rsidR="00D857DC" w14:paraId="7CFFDBF3" w14:textId="77777777" w:rsidTr="009C1C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95" w:type="dxa"/>
          </w:tcPr>
          <w:p w14:paraId="6F0A9E85" w14:textId="77777777" w:rsidR="00D857DC" w:rsidRDefault="00D857DC" w:rsidP="008A2BB8">
            <w:pPr>
              <w:keepNext/>
            </w:pPr>
          </w:p>
        </w:tc>
        <w:tc>
          <w:tcPr>
            <w:tcW w:w="850" w:type="dxa"/>
          </w:tcPr>
          <w:p w14:paraId="057038C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877" w:type="dxa"/>
          </w:tcPr>
          <w:p w14:paraId="3D3FB3E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(a)(b)</w:t>
            </w:r>
          </w:p>
        </w:tc>
        <w:tc>
          <w:tcPr>
            <w:tcW w:w="794" w:type="dxa"/>
          </w:tcPr>
          <w:p w14:paraId="4FE5EEA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(c)</w:t>
            </w:r>
          </w:p>
        </w:tc>
        <w:tc>
          <w:tcPr>
            <w:tcW w:w="794" w:type="dxa"/>
          </w:tcPr>
          <w:p w14:paraId="4300491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(c)</w:t>
            </w:r>
          </w:p>
        </w:tc>
      </w:tr>
      <w:tr w:rsidR="00D857DC" w14:paraId="7F7A8429" w14:textId="77777777" w:rsidTr="009C1C39">
        <w:tc>
          <w:tcPr>
            <w:cnfStyle w:val="001000000000" w:firstRow="0" w:lastRow="0" w:firstColumn="1" w:lastColumn="0" w:oddVBand="0" w:evenVBand="0" w:oddHBand="0" w:evenHBand="0" w:firstRowFirstColumn="0" w:firstRowLastColumn="0" w:lastRowFirstColumn="0" w:lastRowLastColumn="0"/>
            <w:tcW w:w="4395" w:type="dxa"/>
          </w:tcPr>
          <w:p w14:paraId="7EA6041E" w14:textId="77777777" w:rsidR="00D857DC" w:rsidRDefault="00D857DC" w:rsidP="008A2BB8">
            <w:r>
              <w:rPr>
                <w:b/>
              </w:rPr>
              <w:t>Assets</w:t>
            </w:r>
          </w:p>
        </w:tc>
        <w:tc>
          <w:tcPr>
            <w:tcW w:w="850" w:type="dxa"/>
          </w:tcPr>
          <w:p w14:paraId="41F8E3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042BD9D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151F9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0DFA9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D80EB2F" w14:textId="77777777" w:rsidTr="009C1C39">
        <w:tc>
          <w:tcPr>
            <w:cnfStyle w:val="001000000000" w:firstRow="0" w:lastRow="0" w:firstColumn="1" w:lastColumn="0" w:oddVBand="0" w:evenVBand="0" w:oddHBand="0" w:evenHBand="0" w:firstRowFirstColumn="0" w:firstRowLastColumn="0" w:lastRowFirstColumn="0" w:lastRowLastColumn="0"/>
            <w:tcW w:w="4395" w:type="dxa"/>
          </w:tcPr>
          <w:p w14:paraId="1A2D0578" w14:textId="77777777" w:rsidR="00D857DC" w:rsidRDefault="00D857DC" w:rsidP="008A2BB8">
            <w:r>
              <w:rPr>
                <w:b/>
              </w:rPr>
              <w:t>Financial assets</w:t>
            </w:r>
          </w:p>
        </w:tc>
        <w:tc>
          <w:tcPr>
            <w:tcW w:w="850" w:type="dxa"/>
          </w:tcPr>
          <w:p w14:paraId="4C3787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095E37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E7195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68EC0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B46DF28" w14:textId="77777777" w:rsidTr="009C1C39">
        <w:tc>
          <w:tcPr>
            <w:cnfStyle w:val="001000000000" w:firstRow="0" w:lastRow="0" w:firstColumn="1" w:lastColumn="0" w:oddVBand="0" w:evenVBand="0" w:oddHBand="0" w:evenHBand="0" w:firstRowFirstColumn="0" w:firstRowLastColumn="0" w:lastRowFirstColumn="0" w:lastRowLastColumn="0"/>
            <w:tcW w:w="4395" w:type="dxa"/>
          </w:tcPr>
          <w:p w14:paraId="25CB25DE" w14:textId="77777777" w:rsidR="00D857DC" w:rsidRDefault="00D857DC" w:rsidP="008A2BB8">
            <w:r>
              <w:t>Cash and deposits</w:t>
            </w:r>
          </w:p>
        </w:tc>
        <w:tc>
          <w:tcPr>
            <w:tcW w:w="850" w:type="dxa"/>
          </w:tcPr>
          <w:p w14:paraId="7D788D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701</w:t>
            </w:r>
          </w:p>
        </w:tc>
        <w:tc>
          <w:tcPr>
            <w:tcW w:w="877" w:type="dxa"/>
          </w:tcPr>
          <w:p w14:paraId="14DAC3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678</w:t>
            </w:r>
          </w:p>
        </w:tc>
        <w:tc>
          <w:tcPr>
            <w:tcW w:w="794" w:type="dxa"/>
          </w:tcPr>
          <w:p w14:paraId="2788BD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949</w:t>
            </w:r>
          </w:p>
        </w:tc>
        <w:tc>
          <w:tcPr>
            <w:tcW w:w="794" w:type="dxa"/>
          </w:tcPr>
          <w:p w14:paraId="43E88B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876</w:t>
            </w:r>
          </w:p>
        </w:tc>
      </w:tr>
      <w:tr w:rsidR="00D857DC" w14:paraId="589CD1E4" w14:textId="77777777" w:rsidTr="009C1C39">
        <w:tc>
          <w:tcPr>
            <w:cnfStyle w:val="001000000000" w:firstRow="0" w:lastRow="0" w:firstColumn="1" w:lastColumn="0" w:oddVBand="0" w:evenVBand="0" w:oddHBand="0" w:evenHBand="0" w:firstRowFirstColumn="0" w:firstRowLastColumn="0" w:lastRowFirstColumn="0" w:lastRowLastColumn="0"/>
            <w:tcW w:w="4395" w:type="dxa"/>
          </w:tcPr>
          <w:p w14:paraId="78EBCC28" w14:textId="77777777" w:rsidR="00D857DC" w:rsidRDefault="00D857DC" w:rsidP="008A2BB8">
            <w:r>
              <w:t>Receivables from government</w:t>
            </w:r>
          </w:p>
        </w:tc>
        <w:tc>
          <w:tcPr>
            <w:tcW w:w="850" w:type="dxa"/>
          </w:tcPr>
          <w:p w14:paraId="090417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536</w:t>
            </w:r>
          </w:p>
        </w:tc>
        <w:tc>
          <w:tcPr>
            <w:tcW w:w="877" w:type="dxa"/>
          </w:tcPr>
          <w:p w14:paraId="7D03F5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627</w:t>
            </w:r>
          </w:p>
        </w:tc>
        <w:tc>
          <w:tcPr>
            <w:tcW w:w="794" w:type="dxa"/>
          </w:tcPr>
          <w:p w14:paraId="1BF703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635</w:t>
            </w:r>
          </w:p>
        </w:tc>
        <w:tc>
          <w:tcPr>
            <w:tcW w:w="794" w:type="dxa"/>
          </w:tcPr>
          <w:p w14:paraId="6E4142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712</w:t>
            </w:r>
          </w:p>
        </w:tc>
      </w:tr>
      <w:tr w:rsidR="00D857DC" w14:paraId="464715CF" w14:textId="77777777" w:rsidTr="009C1C39">
        <w:tc>
          <w:tcPr>
            <w:cnfStyle w:val="001000000000" w:firstRow="0" w:lastRow="0" w:firstColumn="1" w:lastColumn="0" w:oddVBand="0" w:evenVBand="0" w:oddHBand="0" w:evenHBand="0" w:firstRowFirstColumn="0" w:firstRowLastColumn="0" w:lastRowFirstColumn="0" w:lastRowLastColumn="0"/>
            <w:tcW w:w="4395" w:type="dxa"/>
          </w:tcPr>
          <w:p w14:paraId="132CF079" w14:textId="77777777" w:rsidR="00D857DC" w:rsidRDefault="00D857DC" w:rsidP="008A2BB8">
            <w:r>
              <w:t>Other receivables</w:t>
            </w:r>
          </w:p>
        </w:tc>
        <w:tc>
          <w:tcPr>
            <w:tcW w:w="850" w:type="dxa"/>
          </w:tcPr>
          <w:p w14:paraId="3E1200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331</w:t>
            </w:r>
          </w:p>
        </w:tc>
        <w:tc>
          <w:tcPr>
            <w:tcW w:w="877" w:type="dxa"/>
          </w:tcPr>
          <w:p w14:paraId="53B7EC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337</w:t>
            </w:r>
          </w:p>
        </w:tc>
        <w:tc>
          <w:tcPr>
            <w:tcW w:w="794" w:type="dxa"/>
          </w:tcPr>
          <w:p w14:paraId="520788B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313</w:t>
            </w:r>
          </w:p>
        </w:tc>
        <w:tc>
          <w:tcPr>
            <w:tcW w:w="794" w:type="dxa"/>
          </w:tcPr>
          <w:p w14:paraId="0613F2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320</w:t>
            </w:r>
          </w:p>
        </w:tc>
      </w:tr>
      <w:tr w:rsidR="00D857DC" w14:paraId="28DBACFE" w14:textId="77777777" w:rsidTr="009C1C39">
        <w:tc>
          <w:tcPr>
            <w:cnfStyle w:val="001000000000" w:firstRow="0" w:lastRow="0" w:firstColumn="1" w:lastColumn="0" w:oddVBand="0" w:evenVBand="0" w:oddHBand="0" w:evenHBand="0" w:firstRowFirstColumn="0" w:firstRowLastColumn="0" w:lastRowFirstColumn="0" w:lastRowLastColumn="0"/>
            <w:tcW w:w="4395" w:type="dxa"/>
          </w:tcPr>
          <w:p w14:paraId="301C8F7A" w14:textId="77777777" w:rsidR="00D857DC" w:rsidRDefault="00D857DC" w:rsidP="008A2BB8">
            <w:r>
              <w:t>Other financial assets</w:t>
            </w:r>
          </w:p>
        </w:tc>
        <w:tc>
          <w:tcPr>
            <w:tcW w:w="850" w:type="dxa"/>
          </w:tcPr>
          <w:p w14:paraId="52B8F6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94</w:t>
            </w:r>
          </w:p>
        </w:tc>
        <w:tc>
          <w:tcPr>
            <w:tcW w:w="877" w:type="dxa"/>
          </w:tcPr>
          <w:p w14:paraId="1CDBAC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98</w:t>
            </w:r>
          </w:p>
        </w:tc>
        <w:tc>
          <w:tcPr>
            <w:tcW w:w="794" w:type="dxa"/>
          </w:tcPr>
          <w:p w14:paraId="326A15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140</w:t>
            </w:r>
          </w:p>
        </w:tc>
        <w:tc>
          <w:tcPr>
            <w:tcW w:w="794" w:type="dxa"/>
          </w:tcPr>
          <w:p w14:paraId="2ACA2A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156</w:t>
            </w:r>
          </w:p>
        </w:tc>
      </w:tr>
      <w:tr w:rsidR="00D857DC" w14:paraId="06586228" w14:textId="77777777" w:rsidTr="009C1C39">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6" w:space="0" w:color="auto"/>
            </w:tcBorders>
          </w:tcPr>
          <w:p w14:paraId="0E88490B" w14:textId="77777777" w:rsidR="00D857DC" w:rsidRDefault="00D857DC" w:rsidP="008A2BB8">
            <w:r>
              <w:rPr>
                <w:b/>
              </w:rPr>
              <w:t>Total financial assets</w:t>
            </w:r>
          </w:p>
        </w:tc>
        <w:tc>
          <w:tcPr>
            <w:tcW w:w="850" w:type="dxa"/>
            <w:tcBorders>
              <w:top w:val="single" w:sz="6" w:space="0" w:color="auto"/>
              <w:bottom w:val="single" w:sz="6" w:space="0" w:color="auto"/>
            </w:tcBorders>
          </w:tcPr>
          <w:p w14:paraId="1D66EA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1 663</w:t>
            </w:r>
          </w:p>
        </w:tc>
        <w:tc>
          <w:tcPr>
            <w:tcW w:w="877" w:type="dxa"/>
            <w:tcBorders>
              <w:top w:val="single" w:sz="6" w:space="0" w:color="auto"/>
              <w:bottom w:val="single" w:sz="6" w:space="0" w:color="auto"/>
            </w:tcBorders>
          </w:tcPr>
          <w:p w14:paraId="103AA5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1 739</w:t>
            </w:r>
          </w:p>
        </w:tc>
        <w:tc>
          <w:tcPr>
            <w:tcW w:w="794" w:type="dxa"/>
            <w:tcBorders>
              <w:top w:val="single" w:sz="6" w:space="0" w:color="auto"/>
              <w:bottom w:val="single" w:sz="6" w:space="0" w:color="auto"/>
            </w:tcBorders>
          </w:tcPr>
          <w:p w14:paraId="34DB53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2 037</w:t>
            </w:r>
          </w:p>
        </w:tc>
        <w:tc>
          <w:tcPr>
            <w:tcW w:w="794" w:type="dxa"/>
            <w:tcBorders>
              <w:top w:val="single" w:sz="6" w:space="0" w:color="auto"/>
              <w:bottom w:val="single" w:sz="6" w:space="0" w:color="auto"/>
            </w:tcBorders>
          </w:tcPr>
          <w:p w14:paraId="5D1EEC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2 064</w:t>
            </w:r>
          </w:p>
        </w:tc>
      </w:tr>
      <w:tr w:rsidR="00D857DC" w14:paraId="00BDAD72" w14:textId="77777777" w:rsidTr="009C1C39">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tcBorders>
          </w:tcPr>
          <w:p w14:paraId="07BA5527" w14:textId="77777777" w:rsidR="00D857DC" w:rsidRDefault="00D857DC" w:rsidP="008A2BB8">
            <w:r>
              <w:rPr>
                <w:b/>
              </w:rPr>
              <w:t>Non</w:t>
            </w:r>
            <w:r>
              <w:rPr>
                <w:b/>
              </w:rPr>
              <w:noBreakHyphen/>
              <w:t>financial assets</w:t>
            </w:r>
          </w:p>
        </w:tc>
        <w:tc>
          <w:tcPr>
            <w:tcW w:w="850" w:type="dxa"/>
            <w:tcBorders>
              <w:top w:val="single" w:sz="6" w:space="0" w:color="auto"/>
            </w:tcBorders>
          </w:tcPr>
          <w:p w14:paraId="12616A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3E442B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83680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DE7CD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D87BD89" w14:textId="77777777" w:rsidTr="009C1C39">
        <w:tc>
          <w:tcPr>
            <w:cnfStyle w:val="001000000000" w:firstRow="0" w:lastRow="0" w:firstColumn="1" w:lastColumn="0" w:oddVBand="0" w:evenVBand="0" w:oddHBand="0" w:evenHBand="0" w:firstRowFirstColumn="0" w:firstRowLastColumn="0" w:lastRowFirstColumn="0" w:lastRowLastColumn="0"/>
            <w:tcW w:w="4395" w:type="dxa"/>
          </w:tcPr>
          <w:p w14:paraId="07B3A74A" w14:textId="77777777" w:rsidR="00D857DC" w:rsidRDefault="00D857DC" w:rsidP="008A2BB8">
            <w:r>
              <w:t>Inventories</w:t>
            </w:r>
          </w:p>
        </w:tc>
        <w:tc>
          <w:tcPr>
            <w:tcW w:w="850" w:type="dxa"/>
          </w:tcPr>
          <w:p w14:paraId="122570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877" w:type="dxa"/>
          </w:tcPr>
          <w:p w14:paraId="414DD0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61454F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3B1346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r>
      <w:tr w:rsidR="00D857DC" w14:paraId="2634B767" w14:textId="77777777" w:rsidTr="009C1C39">
        <w:tc>
          <w:tcPr>
            <w:cnfStyle w:val="001000000000" w:firstRow="0" w:lastRow="0" w:firstColumn="1" w:lastColumn="0" w:oddVBand="0" w:evenVBand="0" w:oddHBand="0" w:evenHBand="0" w:firstRowFirstColumn="0" w:firstRowLastColumn="0" w:lastRowFirstColumn="0" w:lastRowLastColumn="0"/>
            <w:tcW w:w="4395" w:type="dxa"/>
          </w:tcPr>
          <w:p w14:paraId="0B7F10D5" w14:textId="77777777" w:rsidR="00D857DC" w:rsidRDefault="00D857DC" w:rsidP="008A2BB8">
            <w:r>
              <w:t>Non</w:t>
            </w:r>
            <w:r>
              <w:noBreakHyphen/>
              <w:t>financial assets classified as held for sale including disposal group assets</w:t>
            </w:r>
          </w:p>
        </w:tc>
        <w:tc>
          <w:tcPr>
            <w:tcW w:w="850" w:type="dxa"/>
          </w:tcPr>
          <w:p w14:paraId="24B569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Pr>
          <w:p w14:paraId="5EA722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CD125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0E8F30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18ABFF3F" w14:textId="77777777" w:rsidTr="009C1C39">
        <w:tc>
          <w:tcPr>
            <w:cnfStyle w:val="001000000000" w:firstRow="0" w:lastRow="0" w:firstColumn="1" w:lastColumn="0" w:oddVBand="0" w:evenVBand="0" w:oddHBand="0" w:evenHBand="0" w:firstRowFirstColumn="0" w:firstRowLastColumn="0" w:lastRowFirstColumn="0" w:lastRowLastColumn="0"/>
            <w:tcW w:w="4395" w:type="dxa"/>
          </w:tcPr>
          <w:p w14:paraId="4F6CA41D" w14:textId="77777777" w:rsidR="00D857DC" w:rsidRDefault="00D857DC" w:rsidP="008A2BB8">
            <w:r>
              <w:t>Property, plant and equipment</w:t>
            </w:r>
          </w:p>
        </w:tc>
        <w:tc>
          <w:tcPr>
            <w:tcW w:w="850" w:type="dxa"/>
          </w:tcPr>
          <w:p w14:paraId="15E0C1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9 742</w:t>
            </w:r>
          </w:p>
        </w:tc>
        <w:tc>
          <w:tcPr>
            <w:tcW w:w="877" w:type="dxa"/>
          </w:tcPr>
          <w:p w14:paraId="6A5DEB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9 677</w:t>
            </w:r>
          </w:p>
        </w:tc>
        <w:tc>
          <w:tcPr>
            <w:tcW w:w="794" w:type="dxa"/>
          </w:tcPr>
          <w:p w14:paraId="302439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11 946</w:t>
            </w:r>
          </w:p>
        </w:tc>
        <w:tc>
          <w:tcPr>
            <w:tcW w:w="794" w:type="dxa"/>
          </w:tcPr>
          <w:p w14:paraId="78CE2D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11 905</w:t>
            </w:r>
          </w:p>
        </w:tc>
      </w:tr>
      <w:tr w:rsidR="00D857DC" w14:paraId="2B83746E" w14:textId="77777777" w:rsidTr="009C1C39">
        <w:tc>
          <w:tcPr>
            <w:cnfStyle w:val="001000000000" w:firstRow="0" w:lastRow="0" w:firstColumn="1" w:lastColumn="0" w:oddVBand="0" w:evenVBand="0" w:oddHBand="0" w:evenHBand="0" w:firstRowFirstColumn="0" w:firstRowLastColumn="0" w:lastRowFirstColumn="0" w:lastRowLastColumn="0"/>
            <w:tcW w:w="4395" w:type="dxa"/>
          </w:tcPr>
          <w:p w14:paraId="196BD082" w14:textId="77777777" w:rsidR="00D857DC" w:rsidRDefault="00D857DC" w:rsidP="008A2BB8">
            <w:r>
              <w:t>Biological assets</w:t>
            </w:r>
          </w:p>
        </w:tc>
        <w:tc>
          <w:tcPr>
            <w:tcW w:w="850" w:type="dxa"/>
          </w:tcPr>
          <w:p w14:paraId="582ABC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877" w:type="dxa"/>
          </w:tcPr>
          <w:p w14:paraId="7A9534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490E01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94F1FC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3C55558" w14:textId="77777777" w:rsidTr="009C1C39">
        <w:tc>
          <w:tcPr>
            <w:cnfStyle w:val="001000000000" w:firstRow="0" w:lastRow="0" w:firstColumn="1" w:lastColumn="0" w:oddVBand="0" w:evenVBand="0" w:oddHBand="0" w:evenHBand="0" w:firstRowFirstColumn="0" w:firstRowLastColumn="0" w:lastRowFirstColumn="0" w:lastRowLastColumn="0"/>
            <w:tcW w:w="4395" w:type="dxa"/>
          </w:tcPr>
          <w:p w14:paraId="6D1676F3" w14:textId="77777777" w:rsidR="00D857DC" w:rsidRDefault="00D857DC" w:rsidP="008A2BB8">
            <w:r>
              <w:t>Investment properties</w:t>
            </w:r>
          </w:p>
        </w:tc>
        <w:tc>
          <w:tcPr>
            <w:tcW w:w="850" w:type="dxa"/>
          </w:tcPr>
          <w:p w14:paraId="11DE44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Pr>
          <w:p w14:paraId="16E5CF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968DC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122</w:t>
            </w:r>
          </w:p>
        </w:tc>
        <w:tc>
          <w:tcPr>
            <w:tcW w:w="794" w:type="dxa"/>
          </w:tcPr>
          <w:p w14:paraId="16EF420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122</w:t>
            </w:r>
          </w:p>
        </w:tc>
      </w:tr>
      <w:tr w:rsidR="00D857DC" w14:paraId="26BB6A7F" w14:textId="77777777" w:rsidTr="009C1C39">
        <w:tc>
          <w:tcPr>
            <w:cnfStyle w:val="001000000000" w:firstRow="0" w:lastRow="0" w:firstColumn="1" w:lastColumn="0" w:oddVBand="0" w:evenVBand="0" w:oddHBand="0" w:evenHBand="0" w:firstRowFirstColumn="0" w:firstRowLastColumn="0" w:lastRowFirstColumn="0" w:lastRowLastColumn="0"/>
            <w:tcW w:w="4395" w:type="dxa"/>
          </w:tcPr>
          <w:p w14:paraId="7467F765" w14:textId="77777777" w:rsidR="00D857DC" w:rsidRDefault="00D857DC" w:rsidP="008A2BB8">
            <w:r>
              <w:t>Intangible assets</w:t>
            </w:r>
          </w:p>
        </w:tc>
        <w:tc>
          <w:tcPr>
            <w:tcW w:w="850" w:type="dxa"/>
          </w:tcPr>
          <w:p w14:paraId="538AC3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877" w:type="dxa"/>
          </w:tcPr>
          <w:p w14:paraId="0D7019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20A175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6D245A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w:t>
            </w:r>
          </w:p>
        </w:tc>
      </w:tr>
      <w:tr w:rsidR="00D857DC" w14:paraId="0B3D5389" w14:textId="77777777" w:rsidTr="009C1C39">
        <w:tc>
          <w:tcPr>
            <w:cnfStyle w:val="001000000000" w:firstRow="0" w:lastRow="0" w:firstColumn="1" w:lastColumn="0" w:oddVBand="0" w:evenVBand="0" w:oddHBand="0" w:evenHBand="0" w:firstRowFirstColumn="0" w:firstRowLastColumn="0" w:lastRowFirstColumn="0" w:lastRowLastColumn="0"/>
            <w:tcW w:w="4395" w:type="dxa"/>
            <w:tcBorders>
              <w:bottom w:val="single" w:sz="6" w:space="0" w:color="auto"/>
            </w:tcBorders>
          </w:tcPr>
          <w:p w14:paraId="7EF15AAE" w14:textId="77777777" w:rsidR="00D857DC" w:rsidRDefault="00D857DC" w:rsidP="008A2BB8">
            <w:r>
              <w:t>Other</w:t>
            </w:r>
          </w:p>
        </w:tc>
        <w:tc>
          <w:tcPr>
            <w:tcW w:w="850" w:type="dxa"/>
            <w:tcBorders>
              <w:bottom w:val="single" w:sz="6" w:space="0" w:color="auto"/>
            </w:tcBorders>
          </w:tcPr>
          <w:p w14:paraId="0C30CF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35</w:t>
            </w:r>
          </w:p>
        </w:tc>
        <w:tc>
          <w:tcPr>
            <w:tcW w:w="877" w:type="dxa"/>
            <w:tcBorders>
              <w:bottom w:val="single" w:sz="6" w:space="0" w:color="auto"/>
            </w:tcBorders>
          </w:tcPr>
          <w:p w14:paraId="479653D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35</w:t>
            </w:r>
          </w:p>
        </w:tc>
        <w:tc>
          <w:tcPr>
            <w:tcW w:w="794" w:type="dxa"/>
            <w:tcBorders>
              <w:bottom w:val="single" w:sz="6" w:space="0" w:color="auto"/>
            </w:tcBorders>
          </w:tcPr>
          <w:p w14:paraId="6D1C66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65</w:t>
            </w:r>
          </w:p>
        </w:tc>
        <w:tc>
          <w:tcPr>
            <w:tcW w:w="794" w:type="dxa"/>
            <w:tcBorders>
              <w:bottom w:val="single" w:sz="6" w:space="0" w:color="auto"/>
            </w:tcBorders>
          </w:tcPr>
          <w:p w14:paraId="758505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66</w:t>
            </w:r>
          </w:p>
        </w:tc>
      </w:tr>
      <w:tr w:rsidR="00D857DC" w14:paraId="4A84D70B" w14:textId="77777777" w:rsidTr="009C1C39">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6" w:space="0" w:color="auto"/>
            </w:tcBorders>
          </w:tcPr>
          <w:p w14:paraId="4ABA6731" w14:textId="77777777" w:rsidR="00D857DC" w:rsidRDefault="00D857DC" w:rsidP="008A2BB8">
            <w:r>
              <w:rPr>
                <w:b/>
              </w:rPr>
              <w:t>Total non</w:t>
            </w:r>
            <w:r>
              <w:rPr>
                <w:b/>
              </w:rPr>
              <w:noBreakHyphen/>
              <w:t>financial assets</w:t>
            </w:r>
          </w:p>
        </w:tc>
        <w:tc>
          <w:tcPr>
            <w:tcW w:w="850" w:type="dxa"/>
            <w:tcBorders>
              <w:top w:val="single" w:sz="6" w:space="0" w:color="auto"/>
              <w:bottom w:val="single" w:sz="6" w:space="0" w:color="auto"/>
            </w:tcBorders>
          </w:tcPr>
          <w:p w14:paraId="6C1594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9 788</w:t>
            </w:r>
          </w:p>
        </w:tc>
        <w:tc>
          <w:tcPr>
            <w:tcW w:w="877" w:type="dxa"/>
            <w:tcBorders>
              <w:top w:val="single" w:sz="6" w:space="0" w:color="auto"/>
              <w:bottom w:val="single" w:sz="6" w:space="0" w:color="auto"/>
            </w:tcBorders>
          </w:tcPr>
          <w:p w14:paraId="12DC80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9 725</w:t>
            </w:r>
          </w:p>
        </w:tc>
        <w:tc>
          <w:tcPr>
            <w:tcW w:w="794" w:type="dxa"/>
            <w:tcBorders>
              <w:top w:val="single" w:sz="6" w:space="0" w:color="auto"/>
              <w:bottom w:val="single" w:sz="6" w:space="0" w:color="auto"/>
            </w:tcBorders>
          </w:tcPr>
          <w:p w14:paraId="302C0C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12 166</w:t>
            </w:r>
          </w:p>
        </w:tc>
        <w:tc>
          <w:tcPr>
            <w:tcW w:w="794" w:type="dxa"/>
            <w:tcBorders>
              <w:top w:val="single" w:sz="6" w:space="0" w:color="auto"/>
              <w:bottom w:val="single" w:sz="6" w:space="0" w:color="auto"/>
            </w:tcBorders>
          </w:tcPr>
          <w:p w14:paraId="24E043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12 127</w:t>
            </w:r>
          </w:p>
        </w:tc>
      </w:tr>
      <w:tr w:rsidR="00D857DC" w14:paraId="6EDC2031" w14:textId="77777777" w:rsidTr="009C1C39">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6" w:space="0" w:color="auto"/>
            </w:tcBorders>
          </w:tcPr>
          <w:p w14:paraId="653AAACB" w14:textId="77777777" w:rsidR="00D857DC" w:rsidRDefault="00D857DC" w:rsidP="008A2BB8">
            <w:r>
              <w:rPr>
                <w:b/>
              </w:rPr>
              <w:t>Total assets</w:t>
            </w:r>
          </w:p>
        </w:tc>
        <w:tc>
          <w:tcPr>
            <w:tcW w:w="850" w:type="dxa"/>
            <w:tcBorders>
              <w:top w:val="single" w:sz="6" w:space="0" w:color="auto"/>
              <w:bottom w:val="single" w:sz="6" w:space="0" w:color="auto"/>
            </w:tcBorders>
          </w:tcPr>
          <w:p w14:paraId="16B719D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11 451</w:t>
            </w:r>
          </w:p>
        </w:tc>
        <w:tc>
          <w:tcPr>
            <w:tcW w:w="877" w:type="dxa"/>
            <w:tcBorders>
              <w:top w:val="single" w:sz="6" w:space="0" w:color="auto"/>
              <w:bottom w:val="single" w:sz="6" w:space="0" w:color="auto"/>
            </w:tcBorders>
          </w:tcPr>
          <w:p w14:paraId="096837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11 465</w:t>
            </w:r>
          </w:p>
        </w:tc>
        <w:tc>
          <w:tcPr>
            <w:tcW w:w="794" w:type="dxa"/>
            <w:tcBorders>
              <w:top w:val="single" w:sz="6" w:space="0" w:color="auto"/>
              <w:bottom w:val="single" w:sz="6" w:space="0" w:color="auto"/>
            </w:tcBorders>
          </w:tcPr>
          <w:p w14:paraId="7E2A2C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14 203</w:t>
            </w:r>
          </w:p>
        </w:tc>
        <w:tc>
          <w:tcPr>
            <w:tcW w:w="794" w:type="dxa"/>
            <w:tcBorders>
              <w:top w:val="single" w:sz="6" w:space="0" w:color="auto"/>
              <w:bottom w:val="single" w:sz="6" w:space="0" w:color="auto"/>
            </w:tcBorders>
          </w:tcPr>
          <w:p w14:paraId="330C03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14 191</w:t>
            </w:r>
          </w:p>
        </w:tc>
      </w:tr>
      <w:tr w:rsidR="00D857DC" w14:paraId="0F2B4D9A" w14:textId="77777777" w:rsidTr="009C1C39">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tcBorders>
          </w:tcPr>
          <w:p w14:paraId="0DCBE80C" w14:textId="77777777" w:rsidR="00D857DC" w:rsidRDefault="00D857DC" w:rsidP="008A2BB8">
            <w:r>
              <w:rPr>
                <w:b/>
              </w:rPr>
              <w:t>Liabilities</w:t>
            </w:r>
          </w:p>
        </w:tc>
        <w:tc>
          <w:tcPr>
            <w:tcW w:w="850" w:type="dxa"/>
            <w:tcBorders>
              <w:top w:val="single" w:sz="6" w:space="0" w:color="auto"/>
            </w:tcBorders>
          </w:tcPr>
          <w:p w14:paraId="6291CB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0E41A7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7CAF4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0079D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29C77EE" w14:textId="77777777" w:rsidTr="009C1C39">
        <w:tc>
          <w:tcPr>
            <w:cnfStyle w:val="001000000000" w:firstRow="0" w:lastRow="0" w:firstColumn="1" w:lastColumn="0" w:oddVBand="0" w:evenVBand="0" w:oddHBand="0" w:evenHBand="0" w:firstRowFirstColumn="0" w:firstRowLastColumn="0" w:lastRowFirstColumn="0" w:lastRowLastColumn="0"/>
            <w:tcW w:w="4395" w:type="dxa"/>
          </w:tcPr>
          <w:p w14:paraId="0B4CB543" w14:textId="77777777" w:rsidR="00D857DC" w:rsidRDefault="00D857DC" w:rsidP="008A2BB8">
            <w:r>
              <w:t>Payables</w:t>
            </w:r>
          </w:p>
        </w:tc>
        <w:tc>
          <w:tcPr>
            <w:tcW w:w="850" w:type="dxa"/>
          </w:tcPr>
          <w:p w14:paraId="18D274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624</w:t>
            </w:r>
          </w:p>
        </w:tc>
        <w:tc>
          <w:tcPr>
            <w:tcW w:w="877" w:type="dxa"/>
          </w:tcPr>
          <w:p w14:paraId="5CBFBB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622</w:t>
            </w:r>
          </w:p>
        </w:tc>
        <w:tc>
          <w:tcPr>
            <w:tcW w:w="794" w:type="dxa"/>
          </w:tcPr>
          <w:p w14:paraId="429AAF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879</w:t>
            </w:r>
          </w:p>
        </w:tc>
        <w:tc>
          <w:tcPr>
            <w:tcW w:w="794" w:type="dxa"/>
          </w:tcPr>
          <w:p w14:paraId="434B80E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877</w:t>
            </w:r>
          </w:p>
        </w:tc>
      </w:tr>
      <w:tr w:rsidR="00D857DC" w14:paraId="4DF652B0" w14:textId="77777777" w:rsidTr="009C1C39">
        <w:tc>
          <w:tcPr>
            <w:cnfStyle w:val="001000000000" w:firstRow="0" w:lastRow="0" w:firstColumn="1" w:lastColumn="0" w:oddVBand="0" w:evenVBand="0" w:oddHBand="0" w:evenHBand="0" w:firstRowFirstColumn="0" w:firstRowLastColumn="0" w:lastRowFirstColumn="0" w:lastRowLastColumn="0"/>
            <w:tcW w:w="4395" w:type="dxa"/>
          </w:tcPr>
          <w:p w14:paraId="07B1BBC8" w14:textId="77777777" w:rsidR="00D857DC" w:rsidRDefault="00D857DC" w:rsidP="008A2BB8">
            <w:r>
              <w:t>Borrowings</w:t>
            </w:r>
          </w:p>
        </w:tc>
        <w:tc>
          <w:tcPr>
            <w:tcW w:w="850" w:type="dxa"/>
          </w:tcPr>
          <w:p w14:paraId="487DA4B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400</w:t>
            </w:r>
          </w:p>
        </w:tc>
        <w:tc>
          <w:tcPr>
            <w:tcW w:w="877" w:type="dxa"/>
          </w:tcPr>
          <w:p w14:paraId="172528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392</w:t>
            </w:r>
          </w:p>
        </w:tc>
        <w:tc>
          <w:tcPr>
            <w:tcW w:w="794" w:type="dxa"/>
          </w:tcPr>
          <w:p w14:paraId="078E66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135</w:t>
            </w:r>
          </w:p>
        </w:tc>
        <w:tc>
          <w:tcPr>
            <w:tcW w:w="794" w:type="dxa"/>
          </w:tcPr>
          <w:p w14:paraId="7D01ED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133</w:t>
            </w:r>
          </w:p>
        </w:tc>
      </w:tr>
      <w:tr w:rsidR="00D857DC" w14:paraId="254495E2" w14:textId="77777777" w:rsidTr="009C1C39">
        <w:tc>
          <w:tcPr>
            <w:cnfStyle w:val="001000000000" w:firstRow="0" w:lastRow="0" w:firstColumn="1" w:lastColumn="0" w:oddVBand="0" w:evenVBand="0" w:oddHBand="0" w:evenHBand="0" w:firstRowFirstColumn="0" w:firstRowLastColumn="0" w:lastRowFirstColumn="0" w:lastRowLastColumn="0"/>
            <w:tcW w:w="4395" w:type="dxa"/>
            <w:tcBorders>
              <w:bottom w:val="single" w:sz="6" w:space="0" w:color="auto"/>
            </w:tcBorders>
          </w:tcPr>
          <w:p w14:paraId="7DCEFF94" w14:textId="77777777" w:rsidR="00D857DC" w:rsidRDefault="00D857DC" w:rsidP="008A2BB8">
            <w:r>
              <w:t>Provisions</w:t>
            </w:r>
          </w:p>
        </w:tc>
        <w:tc>
          <w:tcPr>
            <w:tcW w:w="850" w:type="dxa"/>
            <w:tcBorders>
              <w:bottom w:val="single" w:sz="6" w:space="0" w:color="auto"/>
            </w:tcBorders>
          </w:tcPr>
          <w:p w14:paraId="092FC2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206</w:t>
            </w:r>
          </w:p>
        </w:tc>
        <w:tc>
          <w:tcPr>
            <w:tcW w:w="877" w:type="dxa"/>
            <w:tcBorders>
              <w:bottom w:val="single" w:sz="6" w:space="0" w:color="auto"/>
            </w:tcBorders>
          </w:tcPr>
          <w:p w14:paraId="083A45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208</w:t>
            </w:r>
          </w:p>
        </w:tc>
        <w:tc>
          <w:tcPr>
            <w:tcW w:w="794" w:type="dxa"/>
            <w:tcBorders>
              <w:bottom w:val="single" w:sz="6" w:space="0" w:color="auto"/>
            </w:tcBorders>
          </w:tcPr>
          <w:p w14:paraId="3E84FA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329</w:t>
            </w:r>
          </w:p>
        </w:tc>
        <w:tc>
          <w:tcPr>
            <w:tcW w:w="794" w:type="dxa"/>
            <w:tcBorders>
              <w:bottom w:val="single" w:sz="6" w:space="0" w:color="auto"/>
            </w:tcBorders>
          </w:tcPr>
          <w:p w14:paraId="0E992C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330</w:t>
            </w:r>
          </w:p>
        </w:tc>
      </w:tr>
      <w:tr w:rsidR="00D857DC" w14:paraId="6B55ED2F" w14:textId="77777777" w:rsidTr="009C1C39">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6" w:space="0" w:color="auto"/>
            </w:tcBorders>
          </w:tcPr>
          <w:p w14:paraId="5336BCC4" w14:textId="77777777" w:rsidR="00D857DC" w:rsidRDefault="00D857DC" w:rsidP="008A2BB8">
            <w:r>
              <w:rPr>
                <w:b/>
              </w:rPr>
              <w:t>Total liabilities</w:t>
            </w:r>
          </w:p>
        </w:tc>
        <w:tc>
          <w:tcPr>
            <w:tcW w:w="850" w:type="dxa"/>
            <w:tcBorders>
              <w:top w:val="single" w:sz="6" w:space="0" w:color="auto"/>
              <w:bottom w:val="single" w:sz="6" w:space="0" w:color="auto"/>
            </w:tcBorders>
          </w:tcPr>
          <w:p w14:paraId="75F497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1 231</w:t>
            </w:r>
          </w:p>
        </w:tc>
        <w:tc>
          <w:tcPr>
            <w:tcW w:w="877" w:type="dxa"/>
            <w:tcBorders>
              <w:top w:val="single" w:sz="6" w:space="0" w:color="auto"/>
              <w:bottom w:val="single" w:sz="6" w:space="0" w:color="auto"/>
            </w:tcBorders>
          </w:tcPr>
          <w:p w14:paraId="437248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1 221</w:t>
            </w:r>
          </w:p>
        </w:tc>
        <w:tc>
          <w:tcPr>
            <w:tcW w:w="794" w:type="dxa"/>
            <w:tcBorders>
              <w:top w:val="single" w:sz="6" w:space="0" w:color="auto"/>
              <w:bottom w:val="single" w:sz="6" w:space="0" w:color="auto"/>
            </w:tcBorders>
          </w:tcPr>
          <w:p w14:paraId="1248F4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1 343</w:t>
            </w:r>
          </w:p>
        </w:tc>
        <w:tc>
          <w:tcPr>
            <w:tcW w:w="794" w:type="dxa"/>
            <w:tcBorders>
              <w:top w:val="single" w:sz="6" w:space="0" w:color="auto"/>
              <w:bottom w:val="single" w:sz="6" w:space="0" w:color="auto"/>
            </w:tcBorders>
          </w:tcPr>
          <w:p w14:paraId="13CAEF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1 341</w:t>
            </w:r>
          </w:p>
        </w:tc>
      </w:tr>
      <w:tr w:rsidR="00D857DC" w14:paraId="2542FA35" w14:textId="77777777" w:rsidTr="009C1C39">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12" w:space="0" w:color="auto"/>
            </w:tcBorders>
          </w:tcPr>
          <w:p w14:paraId="5A791DE8" w14:textId="77777777" w:rsidR="00D857DC" w:rsidRDefault="00D857DC" w:rsidP="008A2BB8">
            <w:r>
              <w:rPr>
                <w:b/>
              </w:rPr>
              <w:t>Net assets</w:t>
            </w:r>
          </w:p>
        </w:tc>
        <w:tc>
          <w:tcPr>
            <w:tcW w:w="850" w:type="dxa"/>
            <w:tcBorders>
              <w:top w:val="single" w:sz="6" w:space="0" w:color="auto"/>
              <w:bottom w:val="single" w:sz="12" w:space="0" w:color="auto"/>
            </w:tcBorders>
          </w:tcPr>
          <w:p w14:paraId="737D34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10 220</w:t>
            </w:r>
          </w:p>
        </w:tc>
        <w:tc>
          <w:tcPr>
            <w:tcW w:w="877" w:type="dxa"/>
            <w:tcBorders>
              <w:top w:val="single" w:sz="6" w:space="0" w:color="auto"/>
              <w:bottom w:val="single" w:sz="12" w:space="0" w:color="auto"/>
            </w:tcBorders>
          </w:tcPr>
          <w:p w14:paraId="25580A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10 243</w:t>
            </w:r>
          </w:p>
        </w:tc>
        <w:tc>
          <w:tcPr>
            <w:tcW w:w="794" w:type="dxa"/>
            <w:tcBorders>
              <w:top w:val="single" w:sz="6" w:space="0" w:color="auto"/>
              <w:bottom w:val="single" w:sz="12" w:space="0" w:color="auto"/>
            </w:tcBorders>
          </w:tcPr>
          <w:p w14:paraId="3D9D9B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12 860</w:t>
            </w:r>
          </w:p>
        </w:tc>
        <w:tc>
          <w:tcPr>
            <w:tcW w:w="794" w:type="dxa"/>
            <w:tcBorders>
              <w:top w:val="single" w:sz="6" w:space="0" w:color="auto"/>
              <w:bottom w:val="single" w:sz="12" w:space="0" w:color="auto"/>
            </w:tcBorders>
          </w:tcPr>
          <w:p w14:paraId="626A5B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12 851</w:t>
            </w:r>
          </w:p>
        </w:tc>
      </w:tr>
      <w:tr w:rsidR="00D857DC" w14:paraId="2B572441" w14:textId="77777777" w:rsidTr="009C1C39">
        <w:tc>
          <w:tcPr>
            <w:cnfStyle w:val="001000000000" w:firstRow="0" w:lastRow="0" w:firstColumn="1" w:lastColumn="0" w:oddVBand="0" w:evenVBand="0" w:oddHBand="0" w:evenHBand="0" w:firstRowFirstColumn="0" w:firstRowLastColumn="0" w:lastRowFirstColumn="0" w:lastRowLastColumn="0"/>
            <w:tcW w:w="4395" w:type="dxa"/>
            <w:tcBorders>
              <w:top w:val="single" w:sz="0" w:space="0" w:color="auto"/>
            </w:tcBorders>
          </w:tcPr>
          <w:p w14:paraId="15859C46" w14:textId="77777777" w:rsidR="00D857DC" w:rsidRDefault="00D857DC" w:rsidP="008A2BB8">
            <w:r>
              <w:rPr>
                <w:b/>
              </w:rPr>
              <w:t>Equity</w:t>
            </w:r>
          </w:p>
        </w:tc>
        <w:tc>
          <w:tcPr>
            <w:tcW w:w="850" w:type="dxa"/>
            <w:tcBorders>
              <w:top w:val="single" w:sz="0" w:space="0" w:color="auto"/>
            </w:tcBorders>
          </w:tcPr>
          <w:p w14:paraId="41C8D4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50990F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1B049A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1AB4F6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9CC9154" w14:textId="77777777" w:rsidTr="009C1C39">
        <w:tc>
          <w:tcPr>
            <w:cnfStyle w:val="001000000000" w:firstRow="0" w:lastRow="0" w:firstColumn="1" w:lastColumn="0" w:oddVBand="0" w:evenVBand="0" w:oddHBand="0" w:evenHBand="0" w:firstRowFirstColumn="0" w:firstRowLastColumn="0" w:lastRowFirstColumn="0" w:lastRowLastColumn="0"/>
            <w:tcW w:w="4395" w:type="dxa"/>
          </w:tcPr>
          <w:p w14:paraId="49169DE4" w14:textId="77777777" w:rsidR="00D857DC" w:rsidRDefault="00D857DC" w:rsidP="008A2BB8">
            <w:r>
              <w:t>Accumulated surplus/(deficit)</w:t>
            </w:r>
          </w:p>
        </w:tc>
        <w:tc>
          <w:tcPr>
            <w:tcW w:w="850" w:type="dxa"/>
          </w:tcPr>
          <w:p w14:paraId="03B40A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(372)</w:t>
            </w:r>
          </w:p>
        </w:tc>
        <w:tc>
          <w:tcPr>
            <w:tcW w:w="877" w:type="dxa"/>
          </w:tcPr>
          <w:p w14:paraId="2CF8F0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(378)</w:t>
            </w:r>
          </w:p>
        </w:tc>
        <w:tc>
          <w:tcPr>
            <w:tcW w:w="794" w:type="dxa"/>
          </w:tcPr>
          <w:p w14:paraId="653880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380</w:t>
            </w:r>
          </w:p>
        </w:tc>
        <w:tc>
          <w:tcPr>
            <w:tcW w:w="794" w:type="dxa"/>
          </w:tcPr>
          <w:p w14:paraId="4399AE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326</w:t>
            </w:r>
          </w:p>
        </w:tc>
      </w:tr>
      <w:tr w:rsidR="00D857DC" w14:paraId="19C71890" w14:textId="77777777" w:rsidTr="009C1C39">
        <w:tc>
          <w:tcPr>
            <w:cnfStyle w:val="001000000000" w:firstRow="0" w:lastRow="0" w:firstColumn="1" w:lastColumn="0" w:oddVBand="0" w:evenVBand="0" w:oddHBand="0" w:evenHBand="0" w:firstRowFirstColumn="0" w:firstRowLastColumn="0" w:lastRowFirstColumn="0" w:lastRowLastColumn="0"/>
            <w:tcW w:w="4395" w:type="dxa"/>
          </w:tcPr>
          <w:p w14:paraId="37F02A9E" w14:textId="77777777" w:rsidR="00D857DC" w:rsidRDefault="00D857DC" w:rsidP="008A2BB8">
            <w:r>
              <w:t>Reserves</w:t>
            </w:r>
          </w:p>
        </w:tc>
        <w:tc>
          <w:tcPr>
            <w:tcW w:w="850" w:type="dxa"/>
          </w:tcPr>
          <w:p w14:paraId="139FC6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7 545</w:t>
            </w:r>
          </w:p>
        </w:tc>
        <w:tc>
          <w:tcPr>
            <w:tcW w:w="877" w:type="dxa"/>
          </w:tcPr>
          <w:p w14:paraId="739BFE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7 547</w:t>
            </w:r>
          </w:p>
        </w:tc>
        <w:tc>
          <w:tcPr>
            <w:tcW w:w="794" w:type="dxa"/>
          </w:tcPr>
          <w:p w14:paraId="42915A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9 246</w:t>
            </w:r>
          </w:p>
        </w:tc>
        <w:tc>
          <w:tcPr>
            <w:tcW w:w="794" w:type="dxa"/>
          </w:tcPr>
          <w:p w14:paraId="5D40CB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9 248</w:t>
            </w:r>
          </w:p>
        </w:tc>
      </w:tr>
      <w:tr w:rsidR="00D857DC" w14:paraId="110E4896" w14:textId="77777777" w:rsidTr="009C1C39">
        <w:tc>
          <w:tcPr>
            <w:cnfStyle w:val="001000000000" w:firstRow="0" w:lastRow="0" w:firstColumn="1" w:lastColumn="0" w:oddVBand="0" w:evenVBand="0" w:oddHBand="0" w:evenHBand="0" w:firstRowFirstColumn="0" w:firstRowLastColumn="0" w:lastRowFirstColumn="0" w:lastRowLastColumn="0"/>
            <w:tcW w:w="4395" w:type="dxa"/>
            <w:tcBorders>
              <w:bottom w:val="single" w:sz="6" w:space="0" w:color="auto"/>
            </w:tcBorders>
          </w:tcPr>
          <w:p w14:paraId="06061B5E" w14:textId="77777777" w:rsidR="00D857DC" w:rsidRDefault="00D857DC" w:rsidP="008A2BB8">
            <w:r>
              <w:t>Contributed capital</w:t>
            </w:r>
          </w:p>
        </w:tc>
        <w:tc>
          <w:tcPr>
            <w:tcW w:w="850" w:type="dxa"/>
            <w:tcBorders>
              <w:bottom w:val="single" w:sz="6" w:space="0" w:color="auto"/>
            </w:tcBorders>
          </w:tcPr>
          <w:p w14:paraId="33548A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3 048</w:t>
            </w:r>
          </w:p>
        </w:tc>
        <w:tc>
          <w:tcPr>
            <w:tcW w:w="877" w:type="dxa"/>
            <w:tcBorders>
              <w:bottom w:val="single" w:sz="6" w:space="0" w:color="auto"/>
            </w:tcBorders>
          </w:tcPr>
          <w:p w14:paraId="4D50BC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3 075</w:t>
            </w:r>
          </w:p>
        </w:tc>
        <w:tc>
          <w:tcPr>
            <w:tcW w:w="794" w:type="dxa"/>
            <w:tcBorders>
              <w:bottom w:val="single" w:sz="6" w:space="0" w:color="auto"/>
            </w:tcBorders>
          </w:tcPr>
          <w:p w14:paraId="2D5255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3 234</w:t>
            </w:r>
          </w:p>
        </w:tc>
        <w:tc>
          <w:tcPr>
            <w:tcW w:w="794" w:type="dxa"/>
            <w:tcBorders>
              <w:bottom w:val="single" w:sz="6" w:space="0" w:color="auto"/>
            </w:tcBorders>
          </w:tcPr>
          <w:p w14:paraId="4A9A00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3 276</w:t>
            </w:r>
          </w:p>
        </w:tc>
      </w:tr>
      <w:tr w:rsidR="00D857DC" w14:paraId="454D0E4D" w14:textId="77777777" w:rsidTr="009C1C39">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12" w:space="0" w:color="auto"/>
            </w:tcBorders>
          </w:tcPr>
          <w:p w14:paraId="6C035BCF" w14:textId="77777777" w:rsidR="00D857DC" w:rsidRDefault="00D857DC" w:rsidP="008A2BB8">
            <w:r>
              <w:rPr>
                <w:b/>
              </w:rPr>
              <w:t>Total equity</w:t>
            </w:r>
          </w:p>
        </w:tc>
        <w:tc>
          <w:tcPr>
            <w:tcW w:w="850" w:type="dxa"/>
            <w:tcBorders>
              <w:top w:val="single" w:sz="6" w:space="0" w:color="auto"/>
              <w:bottom w:val="single" w:sz="12" w:space="0" w:color="auto"/>
            </w:tcBorders>
          </w:tcPr>
          <w:p w14:paraId="57E612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10 220</w:t>
            </w:r>
          </w:p>
        </w:tc>
        <w:tc>
          <w:tcPr>
            <w:tcW w:w="877" w:type="dxa"/>
            <w:tcBorders>
              <w:top w:val="single" w:sz="6" w:space="0" w:color="auto"/>
              <w:bottom w:val="single" w:sz="12" w:space="0" w:color="auto"/>
            </w:tcBorders>
          </w:tcPr>
          <w:p w14:paraId="306768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10 243</w:t>
            </w:r>
          </w:p>
        </w:tc>
        <w:tc>
          <w:tcPr>
            <w:tcW w:w="794" w:type="dxa"/>
            <w:tcBorders>
              <w:top w:val="single" w:sz="6" w:space="0" w:color="auto"/>
              <w:bottom w:val="single" w:sz="12" w:space="0" w:color="auto"/>
            </w:tcBorders>
          </w:tcPr>
          <w:p w14:paraId="0A1019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12 860</w:t>
            </w:r>
          </w:p>
        </w:tc>
        <w:tc>
          <w:tcPr>
            <w:tcW w:w="794" w:type="dxa"/>
            <w:tcBorders>
              <w:top w:val="single" w:sz="6" w:space="0" w:color="auto"/>
              <w:bottom w:val="single" w:sz="12" w:space="0" w:color="auto"/>
            </w:tcBorders>
          </w:tcPr>
          <w:p w14:paraId="26A5E4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12 851</w:t>
            </w:r>
          </w:p>
        </w:tc>
      </w:tr>
    </w:tbl>
    <w:p w14:paraId="382A7983" w14:textId="77777777" w:rsidR="00D857DC" w:rsidRDefault="00D857DC" w:rsidP="00D857DC">
      <w:pPr>
        <w:pStyle w:val="Source"/>
      </w:pPr>
      <w:r w:rsidRPr="0080548C">
        <w:t xml:space="preserve">Sources: Departments of </w:t>
      </w:r>
      <w:r>
        <w:t>Jobs, Skills, Industry and Regions</w:t>
      </w:r>
      <w:r w:rsidRPr="0080548C">
        <w:t>, and Treasury and Finance</w:t>
      </w:r>
    </w:p>
    <w:p w14:paraId="508472C0" w14:textId="77777777" w:rsidR="00D857DC" w:rsidRPr="006A09F6" w:rsidRDefault="00D857DC" w:rsidP="00D857DC">
      <w:pPr>
        <w:pStyle w:val="Note"/>
      </w:pPr>
      <w:r w:rsidRPr="006A09F6">
        <w:t>Note</w:t>
      </w:r>
      <w:r>
        <w:t>s</w:t>
      </w:r>
      <w:r w:rsidRPr="006A09F6">
        <w:t>:</w:t>
      </w:r>
    </w:p>
    <w:p w14:paraId="043319A1" w14:textId="77777777" w:rsidR="00D857DC" w:rsidRPr="00CF74D1" w:rsidRDefault="00D857DC" w:rsidP="00D857DC">
      <w:pPr>
        <w:pStyle w:val="Note"/>
      </w:pPr>
      <w:r>
        <w:t>(a)</w:t>
      </w:r>
      <w:r>
        <w:tab/>
      </w:r>
      <w:r w:rsidRPr="00CF74D1">
        <w:t xml:space="preserve">Figures for the 2021-22 actuals and the 2022-23 budget reflect the operations of the former Department of Jobs, Precincts and Regions included in the </w:t>
      </w:r>
      <w:r w:rsidRPr="00CF74D1">
        <w:rPr>
          <w:i w:val="0"/>
          <w:iCs/>
        </w:rPr>
        <w:t>2021-22 Financial Report</w:t>
      </w:r>
      <w:r w:rsidRPr="00CF74D1">
        <w:t xml:space="preserve"> for the State of Victoria and the </w:t>
      </w:r>
      <w:r w:rsidRPr="00CF74D1">
        <w:rPr>
          <w:i w:val="0"/>
          <w:iCs/>
        </w:rPr>
        <w:t>2022-23 Budget</w:t>
      </w:r>
      <w:r w:rsidRPr="00CF74D1">
        <w:t xml:space="preserve"> respectively, which do not include the impact of the machinery of government changes effective 1 January 2023.</w:t>
      </w:r>
    </w:p>
    <w:p w14:paraId="376ADBDA" w14:textId="77777777" w:rsidR="00D857DC" w:rsidRPr="00CF74D1" w:rsidRDefault="00D857DC" w:rsidP="00D857DC">
      <w:pPr>
        <w:pStyle w:val="Note"/>
      </w:pPr>
      <w:r>
        <w:t>(b)</w:t>
      </w:r>
      <w:r>
        <w:tab/>
      </w:r>
      <w:r w:rsidRPr="00CF74D1">
        <w:t>The 2023 budget figures have been restated to reflect the 2022 actual closing balances.</w:t>
      </w:r>
    </w:p>
    <w:p w14:paraId="19811409" w14:textId="77777777" w:rsidR="00D857DC" w:rsidRPr="00CF74D1" w:rsidRDefault="00D857DC" w:rsidP="00D857DC">
      <w:pPr>
        <w:pStyle w:val="Note"/>
      </w:pPr>
      <w:r>
        <w:t>(c)</w:t>
      </w:r>
      <w:r>
        <w:tab/>
      </w:r>
      <w:r w:rsidRPr="00CF74D1">
        <w:t>The 2023 revised budget and 2024 budget reflect the impact of the machinery of government changes effective 1 January 2023.</w:t>
      </w:r>
    </w:p>
    <w:p w14:paraId="07EA6EF2" w14:textId="77777777" w:rsidR="00D857DC" w:rsidRDefault="00D857DC" w:rsidP="00D857DC"/>
    <w:p w14:paraId="47AEECF1" w14:textId="6FFB4355" w:rsidR="00D857DC" w:rsidRDefault="00D857DC" w:rsidP="00D857DC">
      <w:pPr>
        <w:pStyle w:val="TableHeading"/>
        <w:pageBreakBefore/>
      </w:pPr>
      <w:r>
        <w:t>Table 3.</w:t>
      </w:r>
      <w:r w:rsidR="00D43AE0">
        <w:t>6</w:t>
      </w:r>
      <w:r>
        <w:t xml:space="preserve">.3: </w:t>
      </w:r>
      <w:r>
        <w:tab/>
        <w:t>Statement of cash flows</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JSIR_CF"/>
      </w:tblPr>
      <w:tblGrid>
        <w:gridCol w:w="4534"/>
        <w:gridCol w:w="794"/>
        <w:gridCol w:w="794"/>
        <w:gridCol w:w="794"/>
        <w:gridCol w:w="794"/>
      </w:tblGrid>
      <w:tr w:rsidR="00D857DC" w14:paraId="6F40F615"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CC4A7C7" w14:textId="77777777" w:rsidR="00D857DC" w:rsidRDefault="00D857DC" w:rsidP="008A2BB8">
            <w:pPr>
              <w:keepNext/>
            </w:pPr>
          </w:p>
        </w:tc>
        <w:tc>
          <w:tcPr>
            <w:tcW w:w="794" w:type="dxa"/>
            <w:tcBorders>
              <w:top w:val="single" w:sz="6" w:space="0" w:color="auto"/>
            </w:tcBorders>
          </w:tcPr>
          <w:p w14:paraId="3F65490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Borders>
              <w:top w:val="single" w:sz="6" w:space="0" w:color="auto"/>
            </w:tcBorders>
          </w:tcPr>
          <w:p w14:paraId="2BB01D5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1E624D2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3C35992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5CA59F5D"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A2D7512" w14:textId="77777777" w:rsidR="00D857DC" w:rsidRDefault="00D857DC" w:rsidP="008A2BB8">
            <w:pPr>
              <w:keepNext/>
            </w:pPr>
          </w:p>
        </w:tc>
        <w:tc>
          <w:tcPr>
            <w:tcW w:w="794" w:type="dxa"/>
            <w:tcBorders>
              <w:bottom w:val="single" w:sz="6" w:space="0" w:color="auto"/>
            </w:tcBorders>
          </w:tcPr>
          <w:p w14:paraId="2CF10DA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794" w:type="dxa"/>
            <w:tcBorders>
              <w:bottom w:val="single" w:sz="6" w:space="0" w:color="auto"/>
            </w:tcBorders>
          </w:tcPr>
          <w:p w14:paraId="36A6936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Borders>
              <w:bottom w:val="single" w:sz="6" w:space="0" w:color="auto"/>
            </w:tcBorders>
          </w:tcPr>
          <w:p w14:paraId="2F71529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94" w:type="dxa"/>
            <w:tcBorders>
              <w:bottom w:val="single" w:sz="6" w:space="0" w:color="auto"/>
            </w:tcBorders>
          </w:tcPr>
          <w:p w14:paraId="297A874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009A3EA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8DF9F6E" w14:textId="77777777" w:rsidR="00D857DC" w:rsidRDefault="00D857DC" w:rsidP="008A2BB8">
            <w:r>
              <w:rPr>
                <w:b/>
              </w:rPr>
              <w:t>Cash flows from operating activities</w:t>
            </w:r>
          </w:p>
        </w:tc>
        <w:tc>
          <w:tcPr>
            <w:tcW w:w="794" w:type="dxa"/>
            <w:tcBorders>
              <w:top w:val="single" w:sz="6" w:space="0" w:color="auto"/>
            </w:tcBorders>
          </w:tcPr>
          <w:p w14:paraId="15F427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295E9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C1A9D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41DA6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389702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8622AA4" w14:textId="77777777" w:rsidR="00D857DC" w:rsidRDefault="00D857DC" w:rsidP="008A2BB8">
            <w:r>
              <w:rPr>
                <w:b/>
              </w:rPr>
              <w:t>Receipts</w:t>
            </w:r>
          </w:p>
        </w:tc>
        <w:tc>
          <w:tcPr>
            <w:tcW w:w="794" w:type="dxa"/>
          </w:tcPr>
          <w:p w14:paraId="290AA2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7FE8F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BDE46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93D66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61FD26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A9FA6FC" w14:textId="77777777" w:rsidR="00D857DC" w:rsidRDefault="00D857DC" w:rsidP="008A2BB8">
            <w:r>
              <w:t>Receipts from Government</w:t>
            </w:r>
          </w:p>
        </w:tc>
        <w:tc>
          <w:tcPr>
            <w:tcW w:w="794" w:type="dxa"/>
          </w:tcPr>
          <w:p w14:paraId="69D5FB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10 992</w:t>
            </w:r>
          </w:p>
        </w:tc>
        <w:tc>
          <w:tcPr>
            <w:tcW w:w="794" w:type="dxa"/>
          </w:tcPr>
          <w:p w14:paraId="51128B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2 776</w:t>
            </w:r>
          </w:p>
        </w:tc>
        <w:tc>
          <w:tcPr>
            <w:tcW w:w="794" w:type="dxa"/>
          </w:tcPr>
          <w:p w14:paraId="4F78BB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4 252</w:t>
            </w:r>
          </w:p>
        </w:tc>
        <w:tc>
          <w:tcPr>
            <w:tcW w:w="794" w:type="dxa"/>
          </w:tcPr>
          <w:p w14:paraId="65BF47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3 181</w:t>
            </w:r>
          </w:p>
        </w:tc>
      </w:tr>
      <w:tr w:rsidR="00D857DC" w14:paraId="318DE2F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DD6B8EB" w14:textId="77777777" w:rsidR="00D857DC" w:rsidRDefault="00D857DC" w:rsidP="008A2BB8">
            <w:r>
              <w:t>Receipts from other entities</w:t>
            </w:r>
          </w:p>
        </w:tc>
        <w:tc>
          <w:tcPr>
            <w:tcW w:w="794" w:type="dxa"/>
          </w:tcPr>
          <w:p w14:paraId="7180D5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329</w:t>
            </w:r>
          </w:p>
        </w:tc>
        <w:tc>
          <w:tcPr>
            <w:tcW w:w="794" w:type="dxa"/>
          </w:tcPr>
          <w:p w14:paraId="768E70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202</w:t>
            </w:r>
          </w:p>
        </w:tc>
        <w:tc>
          <w:tcPr>
            <w:tcW w:w="794" w:type="dxa"/>
          </w:tcPr>
          <w:p w14:paraId="517226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878</w:t>
            </w:r>
          </w:p>
        </w:tc>
        <w:tc>
          <w:tcPr>
            <w:tcW w:w="794" w:type="dxa"/>
          </w:tcPr>
          <w:p w14:paraId="234BE4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604</w:t>
            </w:r>
          </w:p>
        </w:tc>
      </w:tr>
      <w:tr w:rsidR="00D857DC" w14:paraId="0673C94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B497467" w14:textId="77777777" w:rsidR="00D857DC" w:rsidRDefault="00D857DC" w:rsidP="008A2BB8">
            <w:r>
              <w:t>Interest received</w:t>
            </w:r>
          </w:p>
        </w:tc>
        <w:tc>
          <w:tcPr>
            <w:tcW w:w="794" w:type="dxa"/>
          </w:tcPr>
          <w:p w14:paraId="3C0356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Pr>
          <w:p w14:paraId="6710D6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Pr>
          <w:p w14:paraId="0BFC13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w:t>
            </w:r>
          </w:p>
        </w:tc>
        <w:tc>
          <w:tcPr>
            <w:tcW w:w="794" w:type="dxa"/>
          </w:tcPr>
          <w:p w14:paraId="607BBF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w:t>
            </w:r>
          </w:p>
        </w:tc>
      </w:tr>
      <w:tr w:rsidR="00D857DC" w14:paraId="455D040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2FE56D5" w14:textId="77777777" w:rsidR="00D857DC" w:rsidRDefault="00D857DC" w:rsidP="008A2BB8">
            <w:r>
              <w:t>Other receipts</w:t>
            </w:r>
          </w:p>
        </w:tc>
        <w:tc>
          <w:tcPr>
            <w:tcW w:w="794" w:type="dxa"/>
            <w:tcBorders>
              <w:bottom w:val="single" w:sz="6" w:space="0" w:color="auto"/>
            </w:tcBorders>
          </w:tcPr>
          <w:p w14:paraId="1255E4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52</w:t>
            </w:r>
          </w:p>
        </w:tc>
        <w:tc>
          <w:tcPr>
            <w:tcW w:w="794" w:type="dxa"/>
            <w:tcBorders>
              <w:bottom w:val="single" w:sz="6" w:space="0" w:color="auto"/>
            </w:tcBorders>
          </w:tcPr>
          <w:p w14:paraId="042322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w:t>
            </w:r>
          </w:p>
        </w:tc>
        <w:tc>
          <w:tcPr>
            <w:tcW w:w="794" w:type="dxa"/>
            <w:tcBorders>
              <w:bottom w:val="single" w:sz="6" w:space="0" w:color="auto"/>
            </w:tcBorders>
          </w:tcPr>
          <w:p w14:paraId="52EC96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115</w:t>
            </w:r>
          </w:p>
        </w:tc>
        <w:tc>
          <w:tcPr>
            <w:tcW w:w="794" w:type="dxa"/>
            <w:tcBorders>
              <w:bottom w:val="single" w:sz="6" w:space="0" w:color="auto"/>
            </w:tcBorders>
          </w:tcPr>
          <w:p w14:paraId="5969A7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140</w:t>
            </w:r>
          </w:p>
        </w:tc>
      </w:tr>
      <w:tr w:rsidR="00D857DC" w14:paraId="3A622D4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C701F7E" w14:textId="77777777" w:rsidR="00D857DC" w:rsidRDefault="00D857DC" w:rsidP="008A2BB8">
            <w:r>
              <w:rPr>
                <w:b/>
              </w:rPr>
              <w:t>Total receipts</w:t>
            </w:r>
          </w:p>
        </w:tc>
        <w:tc>
          <w:tcPr>
            <w:tcW w:w="794" w:type="dxa"/>
            <w:tcBorders>
              <w:top w:val="single" w:sz="6" w:space="0" w:color="auto"/>
            </w:tcBorders>
          </w:tcPr>
          <w:p w14:paraId="1474D8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11 383</w:t>
            </w:r>
          </w:p>
        </w:tc>
        <w:tc>
          <w:tcPr>
            <w:tcW w:w="794" w:type="dxa"/>
            <w:tcBorders>
              <w:top w:val="single" w:sz="6" w:space="0" w:color="auto"/>
            </w:tcBorders>
          </w:tcPr>
          <w:p w14:paraId="61B2BF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3 020</w:t>
            </w:r>
          </w:p>
        </w:tc>
        <w:tc>
          <w:tcPr>
            <w:tcW w:w="794" w:type="dxa"/>
            <w:tcBorders>
              <w:top w:val="single" w:sz="6" w:space="0" w:color="auto"/>
            </w:tcBorders>
          </w:tcPr>
          <w:p w14:paraId="217350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5 277</w:t>
            </w:r>
          </w:p>
        </w:tc>
        <w:tc>
          <w:tcPr>
            <w:tcW w:w="794" w:type="dxa"/>
            <w:tcBorders>
              <w:top w:val="single" w:sz="6" w:space="0" w:color="auto"/>
            </w:tcBorders>
          </w:tcPr>
          <w:p w14:paraId="5FD646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3 963</w:t>
            </w:r>
          </w:p>
        </w:tc>
      </w:tr>
      <w:tr w:rsidR="00D857DC" w14:paraId="30A2DE2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36F8269" w14:textId="77777777" w:rsidR="00D857DC" w:rsidRDefault="00D857DC" w:rsidP="008A2BB8">
            <w:r>
              <w:rPr>
                <w:b/>
              </w:rPr>
              <w:t>Payments</w:t>
            </w:r>
          </w:p>
        </w:tc>
        <w:tc>
          <w:tcPr>
            <w:tcW w:w="794" w:type="dxa"/>
          </w:tcPr>
          <w:p w14:paraId="47EAE7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9CEBE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B80D8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90C1C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9FAB63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330F074" w14:textId="77777777" w:rsidR="00D857DC" w:rsidRDefault="00D857DC" w:rsidP="008A2BB8">
            <w:r>
              <w:t>Payments of grants and other transfers</w:t>
            </w:r>
          </w:p>
        </w:tc>
        <w:tc>
          <w:tcPr>
            <w:tcW w:w="794" w:type="dxa"/>
          </w:tcPr>
          <w:p w14:paraId="378589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(9 693)</w:t>
            </w:r>
          </w:p>
        </w:tc>
        <w:tc>
          <w:tcPr>
            <w:tcW w:w="794" w:type="dxa"/>
          </w:tcPr>
          <w:p w14:paraId="18EA7B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(1 860)</w:t>
            </w:r>
          </w:p>
        </w:tc>
        <w:tc>
          <w:tcPr>
            <w:tcW w:w="794" w:type="dxa"/>
          </w:tcPr>
          <w:p w14:paraId="76928B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(2 961)</w:t>
            </w:r>
          </w:p>
        </w:tc>
        <w:tc>
          <w:tcPr>
            <w:tcW w:w="794" w:type="dxa"/>
          </w:tcPr>
          <w:p w14:paraId="6EFB4E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(1 210)</w:t>
            </w:r>
          </w:p>
        </w:tc>
      </w:tr>
      <w:tr w:rsidR="00D857DC" w14:paraId="2665183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22DCAED" w14:textId="77777777" w:rsidR="00D857DC" w:rsidRDefault="00D857DC" w:rsidP="008A2BB8">
            <w:r>
              <w:t>Payments to suppliers and employees</w:t>
            </w:r>
          </w:p>
        </w:tc>
        <w:tc>
          <w:tcPr>
            <w:tcW w:w="794" w:type="dxa"/>
          </w:tcPr>
          <w:p w14:paraId="11CEC9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(1 430)</w:t>
            </w:r>
          </w:p>
        </w:tc>
        <w:tc>
          <w:tcPr>
            <w:tcW w:w="794" w:type="dxa"/>
          </w:tcPr>
          <w:p w14:paraId="4518FB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(1 119)</w:t>
            </w:r>
          </w:p>
        </w:tc>
        <w:tc>
          <w:tcPr>
            <w:tcW w:w="794" w:type="dxa"/>
          </w:tcPr>
          <w:p w14:paraId="6A68CC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(2 298)</w:t>
            </w:r>
          </w:p>
        </w:tc>
        <w:tc>
          <w:tcPr>
            <w:tcW w:w="794" w:type="dxa"/>
          </w:tcPr>
          <w:p w14:paraId="516EE5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(2 688)</w:t>
            </w:r>
          </w:p>
        </w:tc>
      </w:tr>
      <w:tr w:rsidR="00D857DC" w14:paraId="3200AE1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F5F9D20" w14:textId="77777777" w:rsidR="00D857DC" w:rsidRDefault="00D857DC" w:rsidP="008A2BB8">
            <w:r>
              <w:t>Interest and other costs of finance paid</w:t>
            </w:r>
          </w:p>
        </w:tc>
        <w:tc>
          <w:tcPr>
            <w:tcW w:w="794" w:type="dxa"/>
            <w:tcBorders>
              <w:bottom w:val="single" w:sz="6" w:space="0" w:color="auto"/>
            </w:tcBorders>
          </w:tcPr>
          <w:p w14:paraId="621B9A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w:t>
            </w:r>
          </w:p>
        </w:tc>
        <w:tc>
          <w:tcPr>
            <w:tcW w:w="794" w:type="dxa"/>
            <w:tcBorders>
              <w:bottom w:val="single" w:sz="6" w:space="0" w:color="auto"/>
            </w:tcBorders>
          </w:tcPr>
          <w:p w14:paraId="58071F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Borders>
              <w:bottom w:val="single" w:sz="6" w:space="0" w:color="auto"/>
            </w:tcBorders>
          </w:tcPr>
          <w:p w14:paraId="2443C6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w:t>
            </w:r>
          </w:p>
        </w:tc>
        <w:tc>
          <w:tcPr>
            <w:tcW w:w="794" w:type="dxa"/>
            <w:tcBorders>
              <w:bottom w:val="single" w:sz="6" w:space="0" w:color="auto"/>
            </w:tcBorders>
          </w:tcPr>
          <w:p w14:paraId="571A96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7419AC0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5F229AF7" w14:textId="77777777" w:rsidR="00D857DC" w:rsidRDefault="00D857DC" w:rsidP="008A2BB8">
            <w:r>
              <w:rPr>
                <w:b/>
              </w:rPr>
              <w:t>Total payments</w:t>
            </w:r>
          </w:p>
        </w:tc>
        <w:tc>
          <w:tcPr>
            <w:tcW w:w="794" w:type="dxa"/>
            <w:tcBorders>
              <w:top w:val="single" w:sz="6" w:space="0" w:color="auto"/>
              <w:bottom w:val="single" w:sz="6" w:space="0" w:color="auto"/>
            </w:tcBorders>
          </w:tcPr>
          <w:p w14:paraId="4D9FD8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(11 154)</w:t>
            </w:r>
          </w:p>
        </w:tc>
        <w:tc>
          <w:tcPr>
            <w:tcW w:w="794" w:type="dxa"/>
            <w:tcBorders>
              <w:top w:val="single" w:sz="6" w:space="0" w:color="auto"/>
              <w:bottom w:val="single" w:sz="6" w:space="0" w:color="auto"/>
            </w:tcBorders>
          </w:tcPr>
          <w:p w14:paraId="085235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(3 005)</w:t>
            </w:r>
          </w:p>
        </w:tc>
        <w:tc>
          <w:tcPr>
            <w:tcW w:w="794" w:type="dxa"/>
            <w:tcBorders>
              <w:top w:val="single" w:sz="6" w:space="0" w:color="auto"/>
              <w:bottom w:val="single" w:sz="6" w:space="0" w:color="auto"/>
            </w:tcBorders>
          </w:tcPr>
          <w:p w14:paraId="54DD04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(5 276)</w:t>
            </w:r>
          </w:p>
        </w:tc>
        <w:tc>
          <w:tcPr>
            <w:tcW w:w="794" w:type="dxa"/>
            <w:tcBorders>
              <w:top w:val="single" w:sz="6" w:space="0" w:color="auto"/>
              <w:bottom w:val="single" w:sz="6" w:space="0" w:color="auto"/>
            </w:tcBorders>
          </w:tcPr>
          <w:p w14:paraId="3E0F82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(3 901)</w:t>
            </w:r>
          </w:p>
        </w:tc>
      </w:tr>
      <w:tr w:rsidR="00D857DC" w14:paraId="2C9A50D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7E9027A" w14:textId="77777777" w:rsidR="00D857DC" w:rsidRDefault="00D857DC" w:rsidP="008A2BB8">
            <w:r>
              <w:rPr>
                <w:b/>
              </w:rPr>
              <w:t>Net cash flows from/(used in) operating activities</w:t>
            </w:r>
          </w:p>
        </w:tc>
        <w:tc>
          <w:tcPr>
            <w:tcW w:w="794" w:type="dxa"/>
            <w:tcBorders>
              <w:top w:val="single" w:sz="6" w:space="0" w:color="auto"/>
            </w:tcBorders>
          </w:tcPr>
          <w:p w14:paraId="6110C0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229</w:t>
            </w:r>
          </w:p>
        </w:tc>
        <w:tc>
          <w:tcPr>
            <w:tcW w:w="794" w:type="dxa"/>
            <w:tcBorders>
              <w:top w:val="single" w:sz="6" w:space="0" w:color="auto"/>
            </w:tcBorders>
          </w:tcPr>
          <w:p w14:paraId="5AC491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w:t>
            </w:r>
          </w:p>
        </w:tc>
        <w:tc>
          <w:tcPr>
            <w:tcW w:w="794" w:type="dxa"/>
            <w:tcBorders>
              <w:top w:val="single" w:sz="6" w:space="0" w:color="auto"/>
            </w:tcBorders>
          </w:tcPr>
          <w:p w14:paraId="42141D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top w:val="single" w:sz="6" w:space="0" w:color="auto"/>
            </w:tcBorders>
          </w:tcPr>
          <w:p w14:paraId="18CA86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61</w:t>
            </w:r>
          </w:p>
        </w:tc>
      </w:tr>
      <w:tr w:rsidR="00D857DC" w14:paraId="77E0D44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71CC105" w14:textId="77777777" w:rsidR="00D857DC" w:rsidRDefault="00D857DC" w:rsidP="008A2BB8">
            <w:r>
              <w:rPr>
                <w:b/>
              </w:rPr>
              <w:t>Cash flows from investing activities</w:t>
            </w:r>
          </w:p>
        </w:tc>
        <w:tc>
          <w:tcPr>
            <w:tcW w:w="794" w:type="dxa"/>
          </w:tcPr>
          <w:p w14:paraId="6525A0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F7903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09213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F0E6F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45D120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73CEAAF" w14:textId="77777777" w:rsidR="00D857DC" w:rsidRDefault="00D857DC" w:rsidP="008A2BB8">
            <w:r>
              <w:t>Net investment</w:t>
            </w:r>
          </w:p>
        </w:tc>
        <w:tc>
          <w:tcPr>
            <w:tcW w:w="794" w:type="dxa"/>
          </w:tcPr>
          <w:p w14:paraId="470400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7F8BB9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E5DF9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w:t>
            </w:r>
          </w:p>
        </w:tc>
        <w:tc>
          <w:tcPr>
            <w:tcW w:w="794" w:type="dxa"/>
          </w:tcPr>
          <w:p w14:paraId="664A1D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r>
      <w:tr w:rsidR="00D857DC" w14:paraId="655C9C4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18A5669" w14:textId="77777777" w:rsidR="00D857DC" w:rsidRDefault="00D857DC" w:rsidP="008A2BB8">
            <w:r>
              <w:t>Payments for non</w:t>
            </w:r>
            <w:r>
              <w:noBreakHyphen/>
              <w:t>financial assets</w:t>
            </w:r>
          </w:p>
        </w:tc>
        <w:tc>
          <w:tcPr>
            <w:tcW w:w="794" w:type="dxa"/>
          </w:tcPr>
          <w:p w14:paraId="7321E4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(54)</w:t>
            </w:r>
          </w:p>
        </w:tc>
        <w:tc>
          <w:tcPr>
            <w:tcW w:w="794" w:type="dxa"/>
          </w:tcPr>
          <w:p w14:paraId="763E00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(54)</w:t>
            </w:r>
          </w:p>
        </w:tc>
        <w:tc>
          <w:tcPr>
            <w:tcW w:w="794" w:type="dxa"/>
          </w:tcPr>
          <w:p w14:paraId="4398CC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(426)</w:t>
            </w:r>
          </w:p>
        </w:tc>
        <w:tc>
          <w:tcPr>
            <w:tcW w:w="794" w:type="dxa"/>
          </w:tcPr>
          <w:p w14:paraId="57DA1B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(219)</w:t>
            </w:r>
          </w:p>
        </w:tc>
      </w:tr>
      <w:tr w:rsidR="00D857DC" w14:paraId="514E764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CE3B618" w14:textId="77777777" w:rsidR="00D857DC" w:rsidRDefault="00D857DC" w:rsidP="008A2BB8">
            <w:r>
              <w:t>Proceeds from sale of non</w:t>
            </w:r>
            <w:r>
              <w:noBreakHyphen/>
              <w:t>financial assets</w:t>
            </w:r>
          </w:p>
        </w:tc>
        <w:tc>
          <w:tcPr>
            <w:tcW w:w="794" w:type="dxa"/>
          </w:tcPr>
          <w:p w14:paraId="36CD84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057203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20383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5BC936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w:t>
            </w:r>
          </w:p>
        </w:tc>
      </w:tr>
      <w:tr w:rsidR="00D857DC" w14:paraId="1B9EAAD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A1B61E5" w14:textId="77777777" w:rsidR="00D857DC" w:rsidRDefault="00D857DC" w:rsidP="008A2BB8">
            <w:r>
              <w:t>Net loans to other parties</w:t>
            </w:r>
          </w:p>
        </w:tc>
        <w:tc>
          <w:tcPr>
            <w:tcW w:w="794" w:type="dxa"/>
            <w:tcBorders>
              <w:bottom w:val="single" w:sz="6" w:space="0" w:color="auto"/>
            </w:tcBorders>
          </w:tcPr>
          <w:p w14:paraId="178776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68</w:t>
            </w:r>
          </w:p>
        </w:tc>
        <w:tc>
          <w:tcPr>
            <w:tcW w:w="794" w:type="dxa"/>
            <w:tcBorders>
              <w:bottom w:val="single" w:sz="6" w:space="0" w:color="auto"/>
            </w:tcBorders>
          </w:tcPr>
          <w:p w14:paraId="42DC73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E4761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Borders>
              <w:bottom w:val="single" w:sz="6" w:space="0" w:color="auto"/>
            </w:tcBorders>
          </w:tcPr>
          <w:p w14:paraId="33854B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3C96014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10BD843" w14:textId="77777777" w:rsidR="00D857DC" w:rsidRDefault="00D857DC" w:rsidP="008A2BB8">
            <w:r>
              <w:rPr>
                <w:b/>
              </w:rPr>
              <w:t>Net cash flow from/(used in) investing activities</w:t>
            </w:r>
          </w:p>
        </w:tc>
        <w:tc>
          <w:tcPr>
            <w:tcW w:w="794" w:type="dxa"/>
            <w:tcBorders>
              <w:top w:val="single" w:sz="6" w:space="0" w:color="auto"/>
            </w:tcBorders>
          </w:tcPr>
          <w:p w14:paraId="2E744E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w:t>
            </w:r>
          </w:p>
        </w:tc>
        <w:tc>
          <w:tcPr>
            <w:tcW w:w="794" w:type="dxa"/>
            <w:tcBorders>
              <w:top w:val="single" w:sz="6" w:space="0" w:color="auto"/>
            </w:tcBorders>
          </w:tcPr>
          <w:p w14:paraId="3F0739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(54)</w:t>
            </w:r>
          </w:p>
        </w:tc>
        <w:tc>
          <w:tcPr>
            <w:tcW w:w="794" w:type="dxa"/>
            <w:tcBorders>
              <w:top w:val="single" w:sz="6" w:space="0" w:color="auto"/>
            </w:tcBorders>
          </w:tcPr>
          <w:p w14:paraId="132816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(387)</w:t>
            </w:r>
          </w:p>
        </w:tc>
        <w:tc>
          <w:tcPr>
            <w:tcW w:w="794" w:type="dxa"/>
            <w:tcBorders>
              <w:top w:val="single" w:sz="6" w:space="0" w:color="auto"/>
            </w:tcBorders>
          </w:tcPr>
          <w:p w14:paraId="03E9D4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(172)</w:t>
            </w:r>
          </w:p>
        </w:tc>
      </w:tr>
      <w:tr w:rsidR="00D857DC" w14:paraId="07E2727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1BD140E" w14:textId="77777777" w:rsidR="00D857DC" w:rsidRDefault="00D857DC" w:rsidP="008A2BB8">
            <w:r>
              <w:rPr>
                <w:b/>
              </w:rPr>
              <w:t>Cash flows from financing activities</w:t>
            </w:r>
          </w:p>
        </w:tc>
        <w:tc>
          <w:tcPr>
            <w:tcW w:w="794" w:type="dxa"/>
          </w:tcPr>
          <w:p w14:paraId="2DB74D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C270C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11F90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30813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74675D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54F320E" w14:textId="77777777" w:rsidR="00D857DC" w:rsidRDefault="00D857DC" w:rsidP="008A2BB8">
            <w:r>
              <w:t>Owner contributions by State Government</w:t>
            </w:r>
          </w:p>
        </w:tc>
        <w:tc>
          <w:tcPr>
            <w:tcW w:w="794" w:type="dxa"/>
          </w:tcPr>
          <w:p w14:paraId="1A3FF4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w:t>
            </w:r>
          </w:p>
        </w:tc>
        <w:tc>
          <w:tcPr>
            <w:tcW w:w="794" w:type="dxa"/>
          </w:tcPr>
          <w:p w14:paraId="2289A7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15FEA1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637</w:t>
            </w:r>
          </w:p>
        </w:tc>
        <w:tc>
          <w:tcPr>
            <w:tcW w:w="794" w:type="dxa"/>
          </w:tcPr>
          <w:p w14:paraId="647FD6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42</w:t>
            </w:r>
          </w:p>
        </w:tc>
      </w:tr>
      <w:tr w:rsidR="00D857DC" w14:paraId="6E3254B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522DE39" w14:textId="77777777" w:rsidR="00D857DC" w:rsidRDefault="00D857DC" w:rsidP="008A2BB8">
            <w:r>
              <w:t>Repayment of leases and service concession liabilities</w:t>
            </w:r>
          </w:p>
        </w:tc>
        <w:tc>
          <w:tcPr>
            <w:tcW w:w="794" w:type="dxa"/>
          </w:tcPr>
          <w:p w14:paraId="25B3D7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w:t>
            </w:r>
          </w:p>
        </w:tc>
        <w:tc>
          <w:tcPr>
            <w:tcW w:w="794" w:type="dxa"/>
          </w:tcPr>
          <w:p w14:paraId="7F5FE6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794" w:type="dxa"/>
          </w:tcPr>
          <w:p w14:paraId="1D1E81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365176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4FA7947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BE88D55" w14:textId="77777777" w:rsidR="00D857DC" w:rsidRDefault="00D857DC" w:rsidP="008A2BB8">
            <w:r>
              <w:t>Net borrowings</w:t>
            </w:r>
          </w:p>
        </w:tc>
        <w:tc>
          <w:tcPr>
            <w:tcW w:w="794" w:type="dxa"/>
          </w:tcPr>
          <w:p w14:paraId="4382A6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(116)</w:t>
            </w:r>
          </w:p>
        </w:tc>
        <w:tc>
          <w:tcPr>
            <w:tcW w:w="794" w:type="dxa"/>
          </w:tcPr>
          <w:p w14:paraId="06461E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4AFEA4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25E7FB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r>
      <w:tr w:rsidR="00D857DC" w14:paraId="7D845FE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6AF6AF6E" w14:textId="77777777" w:rsidR="00D857DC" w:rsidRDefault="00D857DC" w:rsidP="008A2BB8">
            <w:r>
              <w:rPr>
                <w:b/>
              </w:rPr>
              <w:t>Net cash flows from/(used in) financing activities</w:t>
            </w:r>
          </w:p>
        </w:tc>
        <w:tc>
          <w:tcPr>
            <w:tcW w:w="794" w:type="dxa"/>
            <w:tcBorders>
              <w:top w:val="single" w:sz="6" w:space="0" w:color="auto"/>
              <w:bottom w:val="single" w:sz="12" w:space="0" w:color="auto"/>
            </w:tcBorders>
          </w:tcPr>
          <w:p w14:paraId="14B4FC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(195)</w:t>
            </w:r>
          </w:p>
        </w:tc>
        <w:tc>
          <w:tcPr>
            <w:tcW w:w="794" w:type="dxa"/>
            <w:tcBorders>
              <w:top w:val="single" w:sz="6" w:space="0" w:color="auto"/>
              <w:bottom w:val="single" w:sz="12" w:space="0" w:color="auto"/>
            </w:tcBorders>
          </w:tcPr>
          <w:p w14:paraId="7E562F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w:t>
            </w:r>
          </w:p>
        </w:tc>
        <w:tc>
          <w:tcPr>
            <w:tcW w:w="794" w:type="dxa"/>
            <w:tcBorders>
              <w:top w:val="single" w:sz="6" w:space="0" w:color="auto"/>
              <w:bottom w:val="single" w:sz="12" w:space="0" w:color="auto"/>
            </w:tcBorders>
          </w:tcPr>
          <w:p w14:paraId="4B6B69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635</w:t>
            </w:r>
          </w:p>
        </w:tc>
        <w:tc>
          <w:tcPr>
            <w:tcW w:w="794" w:type="dxa"/>
            <w:tcBorders>
              <w:top w:val="single" w:sz="6" w:space="0" w:color="auto"/>
              <w:bottom w:val="single" w:sz="12" w:space="0" w:color="auto"/>
            </w:tcBorders>
          </w:tcPr>
          <w:p w14:paraId="72B74F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38</w:t>
            </w:r>
          </w:p>
        </w:tc>
      </w:tr>
      <w:tr w:rsidR="00D857DC" w14:paraId="33B30F1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5A5FBD04" w14:textId="77777777" w:rsidR="00D857DC" w:rsidRDefault="00D857DC" w:rsidP="008A2BB8">
            <w:r>
              <w:rPr>
                <w:b/>
              </w:rPr>
              <w:t>Net increase/(decrease) in cash and cash equivalents</w:t>
            </w:r>
          </w:p>
        </w:tc>
        <w:tc>
          <w:tcPr>
            <w:tcW w:w="794" w:type="dxa"/>
            <w:tcBorders>
              <w:top w:val="single" w:sz="0" w:space="0" w:color="auto"/>
            </w:tcBorders>
          </w:tcPr>
          <w:p w14:paraId="25E320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46</w:t>
            </w:r>
          </w:p>
        </w:tc>
        <w:tc>
          <w:tcPr>
            <w:tcW w:w="794" w:type="dxa"/>
            <w:tcBorders>
              <w:top w:val="single" w:sz="0" w:space="0" w:color="auto"/>
            </w:tcBorders>
          </w:tcPr>
          <w:p w14:paraId="156DB3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w:t>
            </w:r>
          </w:p>
        </w:tc>
        <w:tc>
          <w:tcPr>
            <w:tcW w:w="794" w:type="dxa"/>
            <w:tcBorders>
              <w:top w:val="single" w:sz="0" w:space="0" w:color="auto"/>
            </w:tcBorders>
          </w:tcPr>
          <w:p w14:paraId="2C7EF4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248</w:t>
            </w:r>
          </w:p>
        </w:tc>
        <w:tc>
          <w:tcPr>
            <w:tcW w:w="794" w:type="dxa"/>
            <w:tcBorders>
              <w:top w:val="single" w:sz="0" w:space="0" w:color="auto"/>
            </w:tcBorders>
          </w:tcPr>
          <w:p w14:paraId="1D6B2D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(73)</w:t>
            </w:r>
          </w:p>
        </w:tc>
      </w:tr>
      <w:tr w:rsidR="00D857DC" w14:paraId="1782432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755E8D2" w14:textId="77777777" w:rsidR="00D857DC" w:rsidRDefault="00D857DC" w:rsidP="008A2BB8">
            <w:r>
              <w:t>Cash and cash equivalents at the beginning of the financial year</w:t>
            </w:r>
          </w:p>
        </w:tc>
        <w:tc>
          <w:tcPr>
            <w:tcW w:w="794" w:type="dxa"/>
            <w:tcBorders>
              <w:bottom w:val="single" w:sz="6" w:space="0" w:color="auto"/>
            </w:tcBorders>
          </w:tcPr>
          <w:p w14:paraId="35D1C4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655</w:t>
            </w:r>
          </w:p>
        </w:tc>
        <w:tc>
          <w:tcPr>
            <w:tcW w:w="794" w:type="dxa"/>
            <w:tcBorders>
              <w:bottom w:val="single" w:sz="6" w:space="0" w:color="auto"/>
            </w:tcBorders>
          </w:tcPr>
          <w:p w14:paraId="4B792C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701</w:t>
            </w:r>
          </w:p>
        </w:tc>
        <w:tc>
          <w:tcPr>
            <w:tcW w:w="794" w:type="dxa"/>
            <w:tcBorders>
              <w:bottom w:val="single" w:sz="6" w:space="0" w:color="auto"/>
            </w:tcBorders>
          </w:tcPr>
          <w:p w14:paraId="029A93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701</w:t>
            </w:r>
          </w:p>
        </w:tc>
        <w:tc>
          <w:tcPr>
            <w:tcW w:w="794" w:type="dxa"/>
            <w:tcBorders>
              <w:bottom w:val="single" w:sz="6" w:space="0" w:color="auto"/>
            </w:tcBorders>
          </w:tcPr>
          <w:p w14:paraId="7F1303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949</w:t>
            </w:r>
          </w:p>
        </w:tc>
      </w:tr>
      <w:tr w:rsidR="00D857DC" w14:paraId="74FFB86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7B57C8AC" w14:textId="77777777" w:rsidR="00D857DC" w:rsidRDefault="00D857DC" w:rsidP="008A2BB8">
            <w:r>
              <w:rPr>
                <w:b/>
              </w:rPr>
              <w:t>Cash and cash equivalents at the end of the financial year</w:t>
            </w:r>
          </w:p>
        </w:tc>
        <w:tc>
          <w:tcPr>
            <w:tcW w:w="794" w:type="dxa"/>
            <w:tcBorders>
              <w:top w:val="single" w:sz="6" w:space="0" w:color="auto"/>
              <w:bottom w:val="single" w:sz="12" w:space="0" w:color="auto"/>
            </w:tcBorders>
          </w:tcPr>
          <w:p w14:paraId="71BA58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701</w:t>
            </w:r>
          </w:p>
        </w:tc>
        <w:tc>
          <w:tcPr>
            <w:tcW w:w="794" w:type="dxa"/>
            <w:tcBorders>
              <w:top w:val="single" w:sz="6" w:space="0" w:color="auto"/>
              <w:bottom w:val="single" w:sz="12" w:space="0" w:color="auto"/>
            </w:tcBorders>
          </w:tcPr>
          <w:p w14:paraId="14E52D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678</w:t>
            </w:r>
          </w:p>
        </w:tc>
        <w:tc>
          <w:tcPr>
            <w:tcW w:w="794" w:type="dxa"/>
            <w:tcBorders>
              <w:top w:val="single" w:sz="6" w:space="0" w:color="auto"/>
              <w:bottom w:val="single" w:sz="12" w:space="0" w:color="auto"/>
            </w:tcBorders>
          </w:tcPr>
          <w:p w14:paraId="37195F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949</w:t>
            </w:r>
          </w:p>
        </w:tc>
        <w:tc>
          <w:tcPr>
            <w:tcW w:w="794" w:type="dxa"/>
            <w:tcBorders>
              <w:top w:val="single" w:sz="6" w:space="0" w:color="auto"/>
              <w:bottom w:val="single" w:sz="12" w:space="0" w:color="auto"/>
            </w:tcBorders>
          </w:tcPr>
          <w:p w14:paraId="636D59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876</w:t>
            </w:r>
          </w:p>
        </w:tc>
      </w:tr>
    </w:tbl>
    <w:p w14:paraId="1152E4C0" w14:textId="77777777" w:rsidR="00D857DC" w:rsidRDefault="00D857DC" w:rsidP="00D857DC">
      <w:pPr>
        <w:pStyle w:val="Source"/>
      </w:pPr>
      <w:r w:rsidRPr="0080548C">
        <w:t xml:space="preserve">Sources: Departments of </w:t>
      </w:r>
      <w:r>
        <w:t>Jobs, Skills, Industry and Regions</w:t>
      </w:r>
      <w:r w:rsidRPr="0080548C">
        <w:t>, and Treasury and Finance</w:t>
      </w:r>
    </w:p>
    <w:p w14:paraId="341E413D" w14:textId="77777777" w:rsidR="00D857DC" w:rsidRDefault="00D857DC" w:rsidP="00D857DC">
      <w:pPr>
        <w:pStyle w:val="Note"/>
      </w:pPr>
      <w:r>
        <w:t>Notes:</w:t>
      </w:r>
    </w:p>
    <w:p w14:paraId="07B99070" w14:textId="77777777" w:rsidR="00D857DC" w:rsidRDefault="00D857DC" w:rsidP="00D857DC">
      <w:pPr>
        <w:pStyle w:val="Note"/>
        <w:keepLines w:val="0"/>
        <w:numPr>
          <w:ilvl w:val="4"/>
          <w:numId w:val="23"/>
        </w:numPr>
        <w:tabs>
          <w:tab w:val="clear" w:pos="284"/>
        </w:tabs>
        <w:spacing w:before="20"/>
        <w:ind w:left="360"/>
      </w:pPr>
      <w:r>
        <w:t xml:space="preserve">Figures for the 2021-22 actuals and the 2022-23 budget reflect the operations of the former Department of Jobs, Precincts and Regions included in the </w:t>
      </w:r>
      <w:r w:rsidRPr="005E165F">
        <w:rPr>
          <w:i w:val="0"/>
        </w:rPr>
        <w:t xml:space="preserve">2021-22 Financial Report </w:t>
      </w:r>
      <w:r w:rsidRPr="009C1C39">
        <w:rPr>
          <w:iCs/>
        </w:rPr>
        <w:t>for the State of Victoria</w:t>
      </w:r>
      <w:r>
        <w:t xml:space="preserve"> and the </w:t>
      </w:r>
      <w:r w:rsidRPr="005E165F">
        <w:rPr>
          <w:i w:val="0"/>
        </w:rPr>
        <w:t>2022-23 Budge</w:t>
      </w:r>
      <w:r>
        <w:t>t respectively, which do not include the impact of the machinery of government changes effective 1 January 2023.</w:t>
      </w:r>
    </w:p>
    <w:p w14:paraId="74E6D2E7" w14:textId="77777777" w:rsidR="00D857DC" w:rsidRDefault="00D857DC" w:rsidP="005A3BE1">
      <w:pPr>
        <w:pStyle w:val="Note"/>
        <w:keepLines w:val="0"/>
        <w:numPr>
          <w:ilvl w:val="4"/>
          <w:numId w:val="23"/>
        </w:numPr>
        <w:tabs>
          <w:tab w:val="clear" w:pos="284"/>
        </w:tabs>
        <w:spacing w:before="20"/>
        <w:ind w:left="357" w:right="-227" w:hanging="357"/>
      </w:pPr>
      <w:r>
        <w:t>The 2022-23 revised budget and 2023-24 budget reflect the impact of machinery of government changes effective 1 January 2023.</w:t>
      </w:r>
    </w:p>
    <w:p w14:paraId="5635ED4A" w14:textId="643BBCE0" w:rsidR="00D857DC" w:rsidRDefault="00D857DC" w:rsidP="00D857DC">
      <w:pPr>
        <w:pStyle w:val="Note"/>
      </w:pPr>
    </w:p>
    <w:p w14:paraId="6DDD1602" w14:textId="77777777" w:rsidR="00D857DC" w:rsidRPr="009A38F9" w:rsidRDefault="00D857DC" w:rsidP="00D857DC"/>
    <w:p w14:paraId="55A23AAB" w14:textId="1F4AD360" w:rsidR="00D857DC" w:rsidRDefault="00D857DC" w:rsidP="00D857DC">
      <w:pPr>
        <w:pStyle w:val="TableHeading"/>
        <w:pageBreakBefore/>
      </w:pPr>
      <w:r>
        <w:t>Table 3.</w:t>
      </w:r>
      <w:r w:rsidR="00D43AE0">
        <w:t>6</w:t>
      </w:r>
      <w:r>
        <w:t xml:space="preserve">.4: </w:t>
      </w:r>
      <w:r>
        <w:tab/>
        <w:t>Statement of changes in equity</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JSIR_SOCIE"/>
      </w:tblPr>
      <w:tblGrid>
        <w:gridCol w:w="2632"/>
        <w:gridCol w:w="574"/>
        <w:gridCol w:w="728"/>
        <w:gridCol w:w="1148"/>
        <w:gridCol w:w="1040"/>
        <w:gridCol w:w="794"/>
        <w:gridCol w:w="794"/>
      </w:tblGrid>
      <w:tr w:rsidR="00D857DC" w14:paraId="638C0120"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32" w:type="dxa"/>
            <w:tcBorders>
              <w:top w:val="single" w:sz="6" w:space="0" w:color="auto"/>
              <w:bottom w:val="single" w:sz="6" w:space="0" w:color="auto"/>
            </w:tcBorders>
          </w:tcPr>
          <w:p w14:paraId="4BB19A59" w14:textId="77777777" w:rsidR="00D857DC" w:rsidRDefault="00D857DC" w:rsidP="008A2BB8">
            <w:pPr>
              <w:keepNext/>
            </w:pPr>
          </w:p>
        </w:tc>
        <w:tc>
          <w:tcPr>
            <w:tcW w:w="1302" w:type="dxa"/>
            <w:gridSpan w:val="2"/>
            <w:tcBorders>
              <w:top w:val="single" w:sz="6" w:space="0" w:color="auto"/>
              <w:bottom w:val="single" w:sz="6" w:space="0" w:color="auto"/>
            </w:tcBorders>
          </w:tcPr>
          <w:p w14:paraId="777B153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Accumulated surplus/(deficit)</w:t>
            </w:r>
          </w:p>
        </w:tc>
        <w:tc>
          <w:tcPr>
            <w:tcW w:w="1148" w:type="dxa"/>
            <w:tcBorders>
              <w:top w:val="single" w:sz="6" w:space="0" w:color="auto"/>
              <w:bottom w:val="single" w:sz="6" w:space="0" w:color="auto"/>
            </w:tcBorders>
          </w:tcPr>
          <w:p w14:paraId="47E97A0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Contributions by owner</w:t>
            </w:r>
          </w:p>
        </w:tc>
        <w:tc>
          <w:tcPr>
            <w:tcW w:w="1040" w:type="dxa"/>
            <w:tcBorders>
              <w:top w:val="single" w:sz="6" w:space="0" w:color="auto"/>
              <w:bottom w:val="single" w:sz="6" w:space="0" w:color="auto"/>
            </w:tcBorders>
          </w:tcPr>
          <w:p w14:paraId="62FB4E6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Revaluation surplus</w:t>
            </w:r>
          </w:p>
        </w:tc>
        <w:tc>
          <w:tcPr>
            <w:tcW w:w="794" w:type="dxa"/>
            <w:tcBorders>
              <w:top w:val="single" w:sz="6" w:space="0" w:color="auto"/>
              <w:bottom w:val="single" w:sz="6" w:space="0" w:color="auto"/>
            </w:tcBorders>
          </w:tcPr>
          <w:p w14:paraId="5DFBF34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Other reserves</w:t>
            </w:r>
          </w:p>
        </w:tc>
        <w:tc>
          <w:tcPr>
            <w:tcW w:w="794" w:type="dxa"/>
            <w:tcBorders>
              <w:top w:val="single" w:sz="6" w:space="0" w:color="auto"/>
              <w:bottom w:val="single" w:sz="6" w:space="0" w:color="auto"/>
            </w:tcBorders>
          </w:tcPr>
          <w:p w14:paraId="25AFC7A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Total equity</w:t>
            </w:r>
          </w:p>
        </w:tc>
      </w:tr>
      <w:tr w:rsidR="00D857DC" w14:paraId="795AA8D6" w14:textId="77777777" w:rsidTr="009C1C39">
        <w:tc>
          <w:tcPr>
            <w:cnfStyle w:val="001000000000" w:firstRow="0" w:lastRow="0" w:firstColumn="1" w:lastColumn="0" w:oddVBand="0" w:evenVBand="0" w:oddHBand="0" w:evenHBand="0" w:firstRowFirstColumn="0" w:firstRowLastColumn="0" w:lastRowFirstColumn="0" w:lastRowLastColumn="0"/>
            <w:tcW w:w="3206" w:type="dxa"/>
            <w:gridSpan w:val="2"/>
            <w:tcBorders>
              <w:top w:val="single" w:sz="6" w:space="0" w:color="auto"/>
            </w:tcBorders>
          </w:tcPr>
          <w:p w14:paraId="0D141B32" w14:textId="77777777" w:rsidR="00D857DC" w:rsidRDefault="00D857DC" w:rsidP="008A2BB8">
            <w:r>
              <w:rPr>
                <w:b/>
              </w:rPr>
              <w:t>Opening balance 1 July 2021</w:t>
            </w:r>
          </w:p>
        </w:tc>
        <w:tc>
          <w:tcPr>
            <w:tcW w:w="728" w:type="dxa"/>
            <w:tcBorders>
              <w:top w:val="single" w:sz="6" w:space="0" w:color="auto"/>
            </w:tcBorders>
          </w:tcPr>
          <w:p w14:paraId="5763F6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(447)</w:t>
            </w:r>
          </w:p>
        </w:tc>
        <w:tc>
          <w:tcPr>
            <w:tcW w:w="1148" w:type="dxa"/>
            <w:tcBorders>
              <w:top w:val="single" w:sz="6" w:space="0" w:color="auto"/>
            </w:tcBorders>
          </w:tcPr>
          <w:p w14:paraId="30E9D7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3 090</w:t>
            </w:r>
          </w:p>
        </w:tc>
        <w:tc>
          <w:tcPr>
            <w:tcW w:w="1040" w:type="dxa"/>
            <w:tcBorders>
              <w:top w:val="single" w:sz="6" w:space="0" w:color="auto"/>
            </w:tcBorders>
          </w:tcPr>
          <w:p w14:paraId="15F2A2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6 983</w:t>
            </w:r>
          </w:p>
        </w:tc>
        <w:tc>
          <w:tcPr>
            <w:tcW w:w="794" w:type="dxa"/>
            <w:tcBorders>
              <w:top w:val="single" w:sz="6" w:space="0" w:color="auto"/>
            </w:tcBorders>
          </w:tcPr>
          <w:p w14:paraId="185DD2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561</w:t>
            </w:r>
          </w:p>
        </w:tc>
        <w:tc>
          <w:tcPr>
            <w:tcW w:w="794" w:type="dxa"/>
            <w:tcBorders>
              <w:top w:val="single" w:sz="6" w:space="0" w:color="auto"/>
            </w:tcBorders>
          </w:tcPr>
          <w:p w14:paraId="6265E0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10 188</w:t>
            </w:r>
          </w:p>
        </w:tc>
      </w:tr>
      <w:tr w:rsidR="00D857DC" w14:paraId="0B90C70B" w14:textId="77777777" w:rsidTr="009C1C39">
        <w:tc>
          <w:tcPr>
            <w:cnfStyle w:val="001000000000" w:firstRow="0" w:lastRow="0" w:firstColumn="1" w:lastColumn="0" w:oddVBand="0" w:evenVBand="0" w:oddHBand="0" w:evenHBand="0" w:firstRowFirstColumn="0" w:firstRowLastColumn="0" w:lastRowFirstColumn="0" w:lastRowLastColumn="0"/>
            <w:tcW w:w="3206" w:type="dxa"/>
            <w:gridSpan w:val="2"/>
          </w:tcPr>
          <w:p w14:paraId="260C02CB" w14:textId="77777777" w:rsidR="00D857DC" w:rsidRDefault="00D857DC" w:rsidP="008A2BB8">
            <w:r>
              <w:t>Comprehensive result</w:t>
            </w:r>
          </w:p>
        </w:tc>
        <w:tc>
          <w:tcPr>
            <w:tcW w:w="728" w:type="dxa"/>
          </w:tcPr>
          <w:p w14:paraId="35D3F2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74</w:t>
            </w:r>
          </w:p>
        </w:tc>
        <w:tc>
          <w:tcPr>
            <w:tcW w:w="1148" w:type="dxa"/>
          </w:tcPr>
          <w:p w14:paraId="1F1285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40" w:type="dxa"/>
          </w:tcPr>
          <w:p w14:paraId="2494D2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Pr>
          <w:p w14:paraId="7C5A86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Pr>
          <w:p w14:paraId="37EC9E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75</w:t>
            </w:r>
          </w:p>
        </w:tc>
      </w:tr>
      <w:tr w:rsidR="00D857DC" w14:paraId="3CC6EEB5" w14:textId="77777777" w:rsidTr="009C1C39">
        <w:tc>
          <w:tcPr>
            <w:cnfStyle w:val="001000000000" w:firstRow="0" w:lastRow="0" w:firstColumn="1" w:lastColumn="0" w:oddVBand="0" w:evenVBand="0" w:oddHBand="0" w:evenHBand="0" w:firstRowFirstColumn="0" w:firstRowLastColumn="0" w:lastRowFirstColumn="0" w:lastRowLastColumn="0"/>
            <w:tcW w:w="3206" w:type="dxa"/>
            <w:gridSpan w:val="2"/>
            <w:tcBorders>
              <w:bottom w:val="single" w:sz="6" w:space="0" w:color="auto"/>
            </w:tcBorders>
          </w:tcPr>
          <w:p w14:paraId="4C30A333" w14:textId="77777777" w:rsidR="00D857DC" w:rsidRDefault="00D857DC" w:rsidP="008A2BB8">
            <w:r>
              <w:t>Transactions with owners in their capacity as owners</w:t>
            </w:r>
          </w:p>
        </w:tc>
        <w:tc>
          <w:tcPr>
            <w:tcW w:w="728" w:type="dxa"/>
            <w:tcBorders>
              <w:bottom w:val="single" w:sz="6" w:space="0" w:color="auto"/>
            </w:tcBorders>
          </w:tcPr>
          <w:p w14:paraId="00F1A9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48" w:type="dxa"/>
            <w:tcBorders>
              <w:bottom w:val="single" w:sz="6" w:space="0" w:color="auto"/>
            </w:tcBorders>
          </w:tcPr>
          <w:p w14:paraId="520CFC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w:t>
            </w:r>
          </w:p>
        </w:tc>
        <w:tc>
          <w:tcPr>
            <w:tcW w:w="1040" w:type="dxa"/>
            <w:tcBorders>
              <w:bottom w:val="single" w:sz="6" w:space="0" w:color="auto"/>
            </w:tcBorders>
          </w:tcPr>
          <w:p w14:paraId="5748A6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92902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5586F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w:t>
            </w:r>
          </w:p>
        </w:tc>
      </w:tr>
      <w:tr w:rsidR="00D857DC" w14:paraId="6AD23A99" w14:textId="77777777" w:rsidTr="009C1C39">
        <w:tc>
          <w:tcPr>
            <w:cnfStyle w:val="001000000000" w:firstRow="0" w:lastRow="0" w:firstColumn="1" w:lastColumn="0" w:oddVBand="0" w:evenVBand="0" w:oddHBand="0" w:evenHBand="0" w:firstRowFirstColumn="0" w:firstRowLastColumn="0" w:lastRowFirstColumn="0" w:lastRowLastColumn="0"/>
            <w:tcW w:w="3206" w:type="dxa"/>
            <w:gridSpan w:val="2"/>
            <w:tcBorders>
              <w:top w:val="single" w:sz="6" w:space="0" w:color="auto"/>
            </w:tcBorders>
          </w:tcPr>
          <w:p w14:paraId="36C075AA" w14:textId="77777777" w:rsidR="00D857DC" w:rsidRDefault="00D857DC" w:rsidP="008A2BB8">
            <w:r>
              <w:rPr>
                <w:b/>
              </w:rPr>
              <w:t>Closing balance 30 June 2022 (actual)</w:t>
            </w:r>
            <w:r>
              <w:rPr>
                <w:b/>
                <w:vertAlign w:val="superscript"/>
              </w:rPr>
              <w:t xml:space="preserve"> (a)</w:t>
            </w:r>
          </w:p>
        </w:tc>
        <w:tc>
          <w:tcPr>
            <w:tcW w:w="728" w:type="dxa"/>
            <w:tcBorders>
              <w:top w:val="single" w:sz="6" w:space="0" w:color="auto"/>
            </w:tcBorders>
          </w:tcPr>
          <w:p w14:paraId="106EC1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(372)</w:t>
            </w:r>
          </w:p>
        </w:tc>
        <w:tc>
          <w:tcPr>
            <w:tcW w:w="1148" w:type="dxa"/>
            <w:tcBorders>
              <w:top w:val="single" w:sz="6" w:space="0" w:color="auto"/>
            </w:tcBorders>
          </w:tcPr>
          <w:p w14:paraId="03FEE4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3 048</w:t>
            </w:r>
          </w:p>
        </w:tc>
        <w:tc>
          <w:tcPr>
            <w:tcW w:w="1040" w:type="dxa"/>
            <w:tcBorders>
              <w:top w:val="single" w:sz="6" w:space="0" w:color="auto"/>
            </w:tcBorders>
          </w:tcPr>
          <w:p w14:paraId="648B89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6 971</w:t>
            </w:r>
          </w:p>
        </w:tc>
        <w:tc>
          <w:tcPr>
            <w:tcW w:w="794" w:type="dxa"/>
            <w:tcBorders>
              <w:top w:val="single" w:sz="6" w:space="0" w:color="auto"/>
            </w:tcBorders>
          </w:tcPr>
          <w:p w14:paraId="5839B6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574</w:t>
            </w:r>
          </w:p>
        </w:tc>
        <w:tc>
          <w:tcPr>
            <w:tcW w:w="794" w:type="dxa"/>
            <w:tcBorders>
              <w:top w:val="single" w:sz="6" w:space="0" w:color="auto"/>
            </w:tcBorders>
          </w:tcPr>
          <w:p w14:paraId="392210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10 220</w:t>
            </w:r>
          </w:p>
        </w:tc>
      </w:tr>
      <w:tr w:rsidR="00D857DC" w14:paraId="415EFCC2" w14:textId="77777777" w:rsidTr="009C1C39">
        <w:tc>
          <w:tcPr>
            <w:cnfStyle w:val="001000000000" w:firstRow="0" w:lastRow="0" w:firstColumn="1" w:lastColumn="0" w:oddVBand="0" w:evenVBand="0" w:oddHBand="0" w:evenHBand="0" w:firstRowFirstColumn="0" w:firstRowLastColumn="0" w:lastRowFirstColumn="0" w:lastRowLastColumn="0"/>
            <w:tcW w:w="3206" w:type="dxa"/>
            <w:gridSpan w:val="2"/>
          </w:tcPr>
          <w:p w14:paraId="1E1EF3A6" w14:textId="77777777" w:rsidR="00D857DC" w:rsidRDefault="00D857DC" w:rsidP="008A2BB8">
            <w:r>
              <w:t>Comprehensive result</w:t>
            </w:r>
          </w:p>
        </w:tc>
        <w:tc>
          <w:tcPr>
            <w:tcW w:w="728" w:type="dxa"/>
          </w:tcPr>
          <w:p w14:paraId="2475E8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1148" w:type="dxa"/>
          </w:tcPr>
          <w:p w14:paraId="5A6DA4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40" w:type="dxa"/>
          </w:tcPr>
          <w:p w14:paraId="3B43EB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37B107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1D6EDE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51D85BE6" w14:textId="77777777" w:rsidTr="009C1C39">
        <w:tc>
          <w:tcPr>
            <w:cnfStyle w:val="001000000000" w:firstRow="0" w:lastRow="0" w:firstColumn="1" w:lastColumn="0" w:oddVBand="0" w:evenVBand="0" w:oddHBand="0" w:evenHBand="0" w:firstRowFirstColumn="0" w:firstRowLastColumn="0" w:lastRowFirstColumn="0" w:lastRowLastColumn="0"/>
            <w:tcW w:w="3206" w:type="dxa"/>
            <w:gridSpan w:val="2"/>
            <w:tcBorders>
              <w:bottom w:val="single" w:sz="6" w:space="0" w:color="auto"/>
            </w:tcBorders>
          </w:tcPr>
          <w:p w14:paraId="74138281" w14:textId="77777777" w:rsidR="00D857DC" w:rsidRDefault="00D857DC" w:rsidP="008A2BB8">
            <w:r>
              <w:t>Transactions with owners in their capacity as owners</w:t>
            </w:r>
          </w:p>
        </w:tc>
        <w:tc>
          <w:tcPr>
            <w:tcW w:w="728" w:type="dxa"/>
            <w:tcBorders>
              <w:bottom w:val="single" w:sz="6" w:space="0" w:color="auto"/>
            </w:tcBorders>
          </w:tcPr>
          <w:p w14:paraId="2B827B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48" w:type="dxa"/>
            <w:tcBorders>
              <w:bottom w:val="single" w:sz="6" w:space="0" w:color="auto"/>
            </w:tcBorders>
          </w:tcPr>
          <w:p w14:paraId="47C912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w:t>
            </w:r>
          </w:p>
        </w:tc>
        <w:tc>
          <w:tcPr>
            <w:tcW w:w="1040" w:type="dxa"/>
            <w:tcBorders>
              <w:bottom w:val="single" w:sz="6" w:space="0" w:color="auto"/>
            </w:tcBorders>
          </w:tcPr>
          <w:p w14:paraId="07E138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66415D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4B7FF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w:t>
            </w:r>
          </w:p>
        </w:tc>
      </w:tr>
      <w:tr w:rsidR="00D857DC" w14:paraId="52ED21D1" w14:textId="77777777" w:rsidTr="009C1C39">
        <w:tc>
          <w:tcPr>
            <w:cnfStyle w:val="001000000000" w:firstRow="0" w:lastRow="0" w:firstColumn="1" w:lastColumn="0" w:oddVBand="0" w:evenVBand="0" w:oddHBand="0" w:evenHBand="0" w:firstRowFirstColumn="0" w:firstRowLastColumn="0" w:lastRowFirstColumn="0" w:lastRowLastColumn="0"/>
            <w:tcW w:w="3206" w:type="dxa"/>
            <w:gridSpan w:val="2"/>
            <w:tcBorders>
              <w:top w:val="single" w:sz="6" w:space="0" w:color="auto"/>
            </w:tcBorders>
          </w:tcPr>
          <w:p w14:paraId="744A6E7A" w14:textId="77777777" w:rsidR="00D857DC" w:rsidRDefault="00D857DC" w:rsidP="008A2BB8">
            <w:r>
              <w:rPr>
                <w:b/>
              </w:rPr>
              <w:t>Closing balance 30 June 2023 (budget)</w:t>
            </w:r>
            <w:r>
              <w:rPr>
                <w:b/>
                <w:vertAlign w:val="superscript"/>
              </w:rPr>
              <w:t xml:space="preserve"> (a)(b)</w:t>
            </w:r>
          </w:p>
        </w:tc>
        <w:tc>
          <w:tcPr>
            <w:tcW w:w="728" w:type="dxa"/>
            <w:tcBorders>
              <w:top w:val="single" w:sz="6" w:space="0" w:color="auto"/>
            </w:tcBorders>
          </w:tcPr>
          <w:p w14:paraId="667D3C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(378)</w:t>
            </w:r>
          </w:p>
        </w:tc>
        <w:tc>
          <w:tcPr>
            <w:tcW w:w="1148" w:type="dxa"/>
            <w:tcBorders>
              <w:top w:val="single" w:sz="6" w:space="0" w:color="auto"/>
            </w:tcBorders>
          </w:tcPr>
          <w:p w14:paraId="6D7590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3 075</w:t>
            </w:r>
          </w:p>
        </w:tc>
        <w:tc>
          <w:tcPr>
            <w:tcW w:w="1040" w:type="dxa"/>
            <w:tcBorders>
              <w:top w:val="single" w:sz="6" w:space="0" w:color="auto"/>
            </w:tcBorders>
          </w:tcPr>
          <w:p w14:paraId="523FAB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6 970</w:t>
            </w:r>
          </w:p>
        </w:tc>
        <w:tc>
          <w:tcPr>
            <w:tcW w:w="794" w:type="dxa"/>
            <w:tcBorders>
              <w:top w:val="single" w:sz="6" w:space="0" w:color="auto"/>
            </w:tcBorders>
          </w:tcPr>
          <w:p w14:paraId="6FA0A1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576</w:t>
            </w:r>
          </w:p>
        </w:tc>
        <w:tc>
          <w:tcPr>
            <w:tcW w:w="794" w:type="dxa"/>
            <w:tcBorders>
              <w:top w:val="single" w:sz="6" w:space="0" w:color="auto"/>
            </w:tcBorders>
          </w:tcPr>
          <w:p w14:paraId="005EE1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10 243</w:t>
            </w:r>
          </w:p>
        </w:tc>
      </w:tr>
      <w:tr w:rsidR="00D857DC" w14:paraId="1D8A7F86" w14:textId="77777777" w:rsidTr="009C1C39">
        <w:tc>
          <w:tcPr>
            <w:cnfStyle w:val="001000000000" w:firstRow="0" w:lastRow="0" w:firstColumn="1" w:lastColumn="0" w:oddVBand="0" w:evenVBand="0" w:oddHBand="0" w:evenHBand="0" w:firstRowFirstColumn="0" w:firstRowLastColumn="0" w:lastRowFirstColumn="0" w:lastRowLastColumn="0"/>
            <w:tcW w:w="3206" w:type="dxa"/>
            <w:gridSpan w:val="2"/>
          </w:tcPr>
          <w:p w14:paraId="6E372431" w14:textId="77777777" w:rsidR="00D857DC" w:rsidRDefault="00D857DC" w:rsidP="008A2BB8">
            <w:r>
              <w:t>Comprehensive result</w:t>
            </w:r>
          </w:p>
        </w:tc>
        <w:tc>
          <w:tcPr>
            <w:tcW w:w="728" w:type="dxa"/>
          </w:tcPr>
          <w:p w14:paraId="54746F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753</w:t>
            </w:r>
          </w:p>
        </w:tc>
        <w:tc>
          <w:tcPr>
            <w:tcW w:w="1148" w:type="dxa"/>
          </w:tcPr>
          <w:p w14:paraId="11D8EE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40" w:type="dxa"/>
          </w:tcPr>
          <w:p w14:paraId="4A4955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w:t>
            </w:r>
          </w:p>
        </w:tc>
        <w:tc>
          <w:tcPr>
            <w:tcW w:w="794" w:type="dxa"/>
          </w:tcPr>
          <w:p w14:paraId="7A72B2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(903)</w:t>
            </w:r>
          </w:p>
        </w:tc>
        <w:tc>
          <w:tcPr>
            <w:tcW w:w="794" w:type="dxa"/>
          </w:tcPr>
          <w:p w14:paraId="1D2488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(92)</w:t>
            </w:r>
          </w:p>
        </w:tc>
      </w:tr>
      <w:tr w:rsidR="00D857DC" w14:paraId="628583C1" w14:textId="77777777" w:rsidTr="009C1C39">
        <w:tc>
          <w:tcPr>
            <w:cnfStyle w:val="001000000000" w:firstRow="0" w:lastRow="0" w:firstColumn="1" w:lastColumn="0" w:oddVBand="0" w:evenVBand="0" w:oddHBand="0" w:evenHBand="0" w:firstRowFirstColumn="0" w:firstRowLastColumn="0" w:lastRowFirstColumn="0" w:lastRowLastColumn="0"/>
            <w:tcW w:w="3206" w:type="dxa"/>
            <w:gridSpan w:val="2"/>
            <w:tcBorders>
              <w:bottom w:val="single" w:sz="6" w:space="0" w:color="auto"/>
            </w:tcBorders>
          </w:tcPr>
          <w:p w14:paraId="654AED7A" w14:textId="77777777" w:rsidR="00D857DC" w:rsidRDefault="00D857DC" w:rsidP="008A2BB8">
            <w:r>
              <w:t>Transactions with owners in their capacity as owners</w:t>
            </w:r>
          </w:p>
        </w:tc>
        <w:tc>
          <w:tcPr>
            <w:tcW w:w="728" w:type="dxa"/>
            <w:tcBorders>
              <w:bottom w:val="single" w:sz="6" w:space="0" w:color="auto"/>
            </w:tcBorders>
          </w:tcPr>
          <w:p w14:paraId="06854B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48" w:type="dxa"/>
            <w:tcBorders>
              <w:bottom w:val="single" w:sz="6" w:space="0" w:color="auto"/>
            </w:tcBorders>
          </w:tcPr>
          <w:p w14:paraId="42A289E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186</w:t>
            </w:r>
          </w:p>
        </w:tc>
        <w:tc>
          <w:tcPr>
            <w:tcW w:w="1040" w:type="dxa"/>
            <w:tcBorders>
              <w:bottom w:val="single" w:sz="6" w:space="0" w:color="auto"/>
            </w:tcBorders>
          </w:tcPr>
          <w:p w14:paraId="7090C9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1 639</w:t>
            </w:r>
          </w:p>
        </w:tc>
        <w:tc>
          <w:tcPr>
            <w:tcW w:w="794" w:type="dxa"/>
            <w:tcBorders>
              <w:bottom w:val="single" w:sz="6" w:space="0" w:color="auto"/>
            </w:tcBorders>
          </w:tcPr>
          <w:p w14:paraId="7D9576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907</w:t>
            </w:r>
          </w:p>
        </w:tc>
        <w:tc>
          <w:tcPr>
            <w:tcW w:w="794" w:type="dxa"/>
            <w:tcBorders>
              <w:bottom w:val="single" w:sz="6" w:space="0" w:color="auto"/>
            </w:tcBorders>
          </w:tcPr>
          <w:p w14:paraId="69FB23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2 732</w:t>
            </w:r>
          </w:p>
        </w:tc>
      </w:tr>
      <w:tr w:rsidR="00D857DC" w14:paraId="6DC4CB91" w14:textId="77777777" w:rsidTr="009C1C39">
        <w:tc>
          <w:tcPr>
            <w:cnfStyle w:val="001000000000" w:firstRow="0" w:lastRow="0" w:firstColumn="1" w:lastColumn="0" w:oddVBand="0" w:evenVBand="0" w:oddHBand="0" w:evenHBand="0" w:firstRowFirstColumn="0" w:firstRowLastColumn="0" w:lastRowFirstColumn="0" w:lastRowLastColumn="0"/>
            <w:tcW w:w="3206" w:type="dxa"/>
            <w:gridSpan w:val="2"/>
            <w:tcBorders>
              <w:top w:val="single" w:sz="6" w:space="0" w:color="auto"/>
            </w:tcBorders>
          </w:tcPr>
          <w:p w14:paraId="371C73F5" w14:textId="77777777" w:rsidR="00D857DC" w:rsidRDefault="00D857DC" w:rsidP="008A2BB8">
            <w:r>
              <w:rPr>
                <w:b/>
              </w:rPr>
              <w:t>Closing balance 30 June 2023 (revised)</w:t>
            </w:r>
            <w:r>
              <w:rPr>
                <w:b/>
                <w:vertAlign w:val="superscript"/>
              </w:rPr>
              <w:t xml:space="preserve"> (c)</w:t>
            </w:r>
          </w:p>
        </w:tc>
        <w:tc>
          <w:tcPr>
            <w:tcW w:w="728" w:type="dxa"/>
            <w:tcBorders>
              <w:top w:val="single" w:sz="6" w:space="0" w:color="auto"/>
            </w:tcBorders>
          </w:tcPr>
          <w:p w14:paraId="599946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380</w:t>
            </w:r>
          </w:p>
        </w:tc>
        <w:tc>
          <w:tcPr>
            <w:tcW w:w="1148" w:type="dxa"/>
            <w:tcBorders>
              <w:top w:val="single" w:sz="6" w:space="0" w:color="auto"/>
            </w:tcBorders>
          </w:tcPr>
          <w:p w14:paraId="6836A8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3 234</w:t>
            </w:r>
          </w:p>
        </w:tc>
        <w:tc>
          <w:tcPr>
            <w:tcW w:w="1040" w:type="dxa"/>
            <w:tcBorders>
              <w:top w:val="single" w:sz="6" w:space="0" w:color="auto"/>
            </w:tcBorders>
          </w:tcPr>
          <w:p w14:paraId="13F9DA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8 668</w:t>
            </w:r>
          </w:p>
        </w:tc>
        <w:tc>
          <w:tcPr>
            <w:tcW w:w="794" w:type="dxa"/>
            <w:tcBorders>
              <w:top w:val="single" w:sz="6" w:space="0" w:color="auto"/>
            </w:tcBorders>
          </w:tcPr>
          <w:p w14:paraId="7344A4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578</w:t>
            </w:r>
          </w:p>
        </w:tc>
        <w:tc>
          <w:tcPr>
            <w:tcW w:w="794" w:type="dxa"/>
            <w:tcBorders>
              <w:top w:val="single" w:sz="6" w:space="0" w:color="auto"/>
            </w:tcBorders>
          </w:tcPr>
          <w:p w14:paraId="2B5B6F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12 860</w:t>
            </w:r>
          </w:p>
        </w:tc>
      </w:tr>
      <w:tr w:rsidR="00D857DC" w14:paraId="1A1AA4B0" w14:textId="77777777" w:rsidTr="009C1C39">
        <w:tc>
          <w:tcPr>
            <w:cnfStyle w:val="001000000000" w:firstRow="0" w:lastRow="0" w:firstColumn="1" w:lastColumn="0" w:oddVBand="0" w:evenVBand="0" w:oddHBand="0" w:evenHBand="0" w:firstRowFirstColumn="0" w:firstRowLastColumn="0" w:lastRowFirstColumn="0" w:lastRowLastColumn="0"/>
            <w:tcW w:w="3206" w:type="dxa"/>
            <w:gridSpan w:val="2"/>
          </w:tcPr>
          <w:p w14:paraId="31C258B0" w14:textId="77777777" w:rsidR="00D857DC" w:rsidRDefault="00D857DC" w:rsidP="008A2BB8">
            <w:r>
              <w:t>Comprehensive result</w:t>
            </w:r>
          </w:p>
        </w:tc>
        <w:tc>
          <w:tcPr>
            <w:tcW w:w="728" w:type="dxa"/>
          </w:tcPr>
          <w:p w14:paraId="07D117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(54)</w:t>
            </w:r>
          </w:p>
        </w:tc>
        <w:tc>
          <w:tcPr>
            <w:tcW w:w="1148" w:type="dxa"/>
          </w:tcPr>
          <w:p w14:paraId="7B871D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40" w:type="dxa"/>
          </w:tcPr>
          <w:p w14:paraId="09959B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4B6EA6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6EE31E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(52)</w:t>
            </w:r>
          </w:p>
        </w:tc>
      </w:tr>
      <w:tr w:rsidR="00D857DC" w14:paraId="7DB591CF" w14:textId="77777777" w:rsidTr="009C1C39">
        <w:tc>
          <w:tcPr>
            <w:cnfStyle w:val="001000000000" w:firstRow="0" w:lastRow="0" w:firstColumn="1" w:lastColumn="0" w:oddVBand="0" w:evenVBand="0" w:oddHBand="0" w:evenHBand="0" w:firstRowFirstColumn="0" w:firstRowLastColumn="0" w:lastRowFirstColumn="0" w:lastRowLastColumn="0"/>
            <w:tcW w:w="3206" w:type="dxa"/>
            <w:gridSpan w:val="2"/>
            <w:tcBorders>
              <w:bottom w:val="single" w:sz="6" w:space="0" w:color="auto"/>
            </w:tcBorders>
          </w:tcPr>
          <w:p w14:paraId="0B2CAF36" w14:textId="77777777" w:rsidR="00D857DC" w:rsidRDefault="00D857DC" w:rsidP="008A2BB8">
            <w:r>
              <w:t>Transactions with owners in their capacity as owners</w:t>
            </w:r>
          </w:p>
        </w:tc>
        <w:tc>
          <w:tcPr>
            <w:tcW w:w="728" w:type="dxa"/>
            <w:tcBorders>
              <w:bottom w:val="single" w:sz="6" w:space="0" w:color="auto"/>
            </w:tcBorders>
          </w:tcPr>
          <w:p w14:paraId="4C4A51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48" w:type="dxa"/>
            <w:tcBorders>
              <w:bottom w:val="single" w:sz="6" w:space="0" w:color="auto"/>
            </w:tcBorders>
          </w:tcPr>
          <w:p w14:paraId="5A2E45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42</w:t>
            </w:r>
          </w:p>
        </w:tc>
        <w:tc>
          <w:tcPr>
            <w:tcW w:w="1040" w:type="dxa"/>
            <w:tcBorders>
              <w:bottom w:val="single" w:sz="6" w:space="0" w:color="auto"/>
            </w:tcBorders>
          </w:tcPr>
          <w:p w14:paraId="3C35E5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ABC20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E3BF8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42</w:t>
            </w:r>
          </w:p>
        </w:tc>
      </w:tr>
      <w:tr w:rsidR="00D857DC" w14:paraId="6CE76235" w14:textId="77777777" w:rsidTr="009C1C39">
        <w:tc>
          <w:tcPr>
            <w:cnfStyle w:val="001000000000" w:firstRow="0" w:lastRow="0" w:firstColumn="1" w:lastColumn="0" w:oddVBand="0" w:evenVBand="0" w:oddHBand="0" w:evenHBand="0" w:firstRowFirstColumn="0" w:firstRowLastColumn="0" w:lastRowFirstColumn="0" w:lastRowLastColumn="0"/>
            <w:tcW w:w="3206" w:type="dxa"/>
            <w:gridSpan w:val="2"/>
            <w:tcBorders>
              <w:top w:val="single" w:sz="6" w:space="0" w:color="auto"/>
              <w:bottom w:val="single" w:sz="12" w:space="0" w:color="auto"/>
            </w:tcBorders>
          </w:tcPr>
          <w:p w14:paraId="39A79ED9" w14:textId="77777777" w:rsidR="00D857DC" w:rsidRDefault="00D857DC" w:rsidP="008A2BB8">
            <w:r>
              <w:rPr>
                <w:b/>
              </w:rPr>
              <w:t>Closing balance 30 June 2024 (budget)</w:t>
            </w:r>
            <w:r>
              <w:rPr>
                <w:b/>
                <w:vertAlign w:val="superscript"/>
              </w:rPr>
              <w:t xml:space="preserve"> (c)</w:t>
            </w:r>
          </w:p>
        </w:tc>
        <w:tc>
          <w:tcPr>
            <w:tcW w:w="728" w:type="dxa"/>
            <w:tcBorders>
              <w:top w:val="single" w:sz="6" w:space="0" w:color="auto"/>
              <w:bottom w:val="single" w:sz="12" w:space="0" w:color="auto"/>
            </w:tcBorders>
          </w:tcPr>
          <w:p w14:paraId="6E85AC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326</w:t>
            </w:r>
          </w:p>
        </w:tc>
        <w:tc>
          <w:tcPr>
            <w:tcW w:w="1148" w:type="dxa"/>
            <w:tcBorders>
              <w:top w:val="single" w:sz="6" w:space="0" w:color="auto"/>
              <w:bottom w:val="single" w:sz="12" w:space="0" w:color="auto"/>
            </w:tcBorders>
          </w:tcPr>
          <w:p w14:paraId="194A75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3 276</w:t>
            </w:r>
          </w:p>
        </w:tc>
        <w:tc>
          <w:tcPr>
            <w:tcW w:w="1040" w:type="dxa"/>
            <w:tcBorders>
              <w:top w:val="single" w:sz="6" w:space="0" w:color="auto"/>
              <w:bottom w:val="single" w:sz="12" w:space="0" w:color="auto"/>
            </w:tcBorders>
          </w:tcPr>
          <w:p w14:paraId="58783E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8 668</w:t>
            </w:r>
          </w:p>
        </w:tc>
        <w:tc>
          <w:tcPr>
            <w:tcW w:w="794" w:type="dxa"/>
            <w:tcBorders>
              <w:top w:val="single" w:sz="6" w:space="0" w:color="auto"/>
              <w:bottom w:val="single" w:sz="12" w:space="0" w:color="auto"/>
            </w:tcBorders>
          </w:tcPr>
          <w:p w14:paraId="180732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581</w:t>
            </w:r>
          </w:p>
        </w:tc>
        <w:tc>
          <w:tcPr>
            <w:tcW w:w="794" w:type="dxa"/>
            <w:tcBorders>
              <w:top w:val="single" w:sz="6" w:space="0" w:color="auto"/>
              <w:bottom w:val="single" w:sz="12" w:space="0" w:color="auto"/>
            </w:tcBorders>
          </w:tcPr>
          <w:p w14:paraId="672E0E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12 851</w:t>
            </w:r>
          </w:p>
        </w:tc>
      </w:tr>
    </w:tbl>
    <w:p w14:paraId="03AF7AFA" w14:textId="77777777" w:rsidR="00D857DC" w:rsidRDefault="00D857DC" w:rsidP="00D857DC">
      <w:pPr>
        <w:pStyle w:val="Source"/>
      </w:pPr>
      <w:r w:rsidRPr="0080548C">
        <w:t xml:space="preserve">Sources: Departments of </w:t>
      </w:r>
      <w:r>
        <w:t>Jobs, Skills, Industry and Regions</w:t>
      </w:r>
      <w:r w:rsidRPr="0080548C">
        <w:t>, and Treasury and Finance</w:t>
      </w:r>
    </w:p>
    <w:p w14:paraId="7E0D75B3" w14:textId="77777777" w:rsidR="00D857DC" w:rsidRPr="006A09F6" w:rsidRDefault="00D857DC" w:rsidP="00D857DC">
      <w:pPr>
        <w:pStyle w:val="Note"/>
      </w:pPr>
      <w:r w:rsidRPr="006A09F6">
        <w:t>Note</w:t>
      </w:r>
      <w:r>
        <w:t>s</w:t>
      </w:r>
      <w:r w:rsidRPr="006A09F6">
        <w:t>:</w:t>
      </w:r>
    </w:p>
    <w:p w14:paraId="65694CA9" w14:textId="77777777" w:rsidR="00D857DC" w:rsidRPr="00773E68" w:rsidRDefault="00D857DC" w:rsidP="00D857DC">
      <w:pPr>
        <w:pStyle w:val="Note"/>
      </w:pPr>
      <w:r>
        <w:t>(a)</w:t>
      </w:r>
      <w:r>
        <w:tab/>
      </w:r>
      <w:r w:rsidRPr="00773E68">
        <w:t xml:space="preserve">Figures for the 2021-22 actuals and the 2022-23 budget reflect the operations of the former Department of Jobs, Precincts and Regions included in the </w:t>
      </w:r>
      <w:r w:rsidRPr="00773E68">
        <w:rPr>
          <w:i w:val="0"/>
          <w:iCs/>
        </w:rPr>
        <w:t>2021-22 Financial Report</w:t>
      </w:r>
      <w:r w:rsidRPr="00773E68">
        <w:t xml:space="preserve"> for the State of Victoria and the </w:t>
      </w:r>
      <w:r w:rsidRPr="00773E68">
        <w:rPr>
          <w:i w:val="0"/>
          <w:iCs/>
        </w:rPr>
        <w:t>2022-23 Budget</w:t>
      </w:r>
      <w:r w:rsidRPr="00773E68">
        <w:t xml:space="preserve"> respectively, which do not include the impact of the machinery of government changes effective 1 January 2023.</w:t>
      </w:r>
    </w:p>
    <w:p w14:paraId="13AEDA52" w14:textId="77777777" w:rsidR="00D857DC" w:rsidRPr="00773E68" w:rsidRDefault="00D857DC" w:rsidP="00D857DC">
      <w:pPr>
        <w:pStyle w:val="Note"/>
      </w:pPr>
      <w:r>
        <w:t>(b)</w:t>
      </w:r>
      <w:r>
        <w:tab/>
      </w:r>
      <w:r w:rsidRPr="00773E68">
        <w:t>The 2023 budget figures have been restated to reflect the 2022 actual closing balances.</w:t>
      </w:r>
    </w:p>
    <w:p w14:paraId="35FA36FC" w14:textId="77777777" w:rsidR="00D857DC" w:rsidRPr="00773E68" w:rsidRDefault="00D857DC" w:rsidP="00D857DC">
      <w:pPr>
        <w:pStyle w:val="Note"/>
      </w:pPr>
      <w:r>
        <w:t>(c)</w:t>
      </w:r>
      <w:r>
        <w:tab/>
      </w:r>
      <w:r w:rsidRPr="00773E68">
        <w:t>The 2023 revised budget and 2024 budget reflect the impact of the machinery of government changes effective 1 January 2023.</w:t>
      </w:r>
    </w:p>
    <w:p w14:paraId="5B1C280E" w14:textId="77777777" w:rsidR="00D857DC" w:rsidRPr="009A38F9" w:rsidRDefault="00D857DC" w:rsidP="00D857DC"/>
    <w:p w14:paraId="62397800" w14:textId="5E5A4B15" w:rsidR="00D857DC" w:rsidRDefault="00D857DC" w:rsidP="00D857DC">
      <w:pPr>
        <w:pStyle w:val="TableHeading"/>
        <w:pageBreakBefore/>
      </w:pPr>
      <w:r>
        <w:t>Table 3.</w:t>
      </w:r>
      <w:r w:rsidR="00D43AE0">
        <w:t>6</w:t>
      </w:r>
      <w:r>
        <w:t xml:space="preserve">.5: </w:t>
      </w:r>
      <w:r>
        <w:tab/>
        <w:t>Administered items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JSIR_AIS"/>
      </w:tblPr>
      <w:tblGrid>
        <w:gridCol w:w="4534"/>
        <w:gridCol w:w="711"/>
        <w:gridCol w:w="877"/>
        <w:gridCol w:w="794"/>
        <w:gridCol w:w="794"/>
      </w:tblGrid>
      <w:tr w:rsidR="00D857DC" w14:paraId="5E8EBD41"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51BD8CD0" w14:textId="77777777" w:rsidR="00D857DC" w:rsidRDefault="00D857DC" w:rsidP="008A2BB8">
            <w:pPr>
              <w:keepNext/>
            </w:pPr>
          </w:p>
        </w:tc>
        <w:tc>
          <w:tcPr>
            <w:tcW w:w="711" w:type="dxa"/>
          </w:tcPr>
          <w:p w14:paraId="6FCFE83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877" w:type="dxa"/>
          </w:tcPr>
          <w:p w14:paraId="160C925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7B5635D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355D7CE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09A10C71"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4FF5E0D" w14:textId="77777777" w:rsidR="00D857DC" w:rsidRDefault="00D857DC" w:rsidP="008A2BB8">
            <w:pPr>
              <w:keepNext/>
            </w:pPr>
          </w:p>
        </w:tc>
        <w:tc>
          <w:tcPr>
            <w:tcW w:w="711" w:type="dxa"/>
            <w:tcBorders>
              <w:bottom w:val="single" w:sz="6" w:space="0" w:color="auto"/>
            </w:tcBorders>
          </w:tcPr>
          <w:p w14:paraId="73C7E0B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877" w:type="dxa"/>
            <w:tcBorders>
              <w:bottom w:val="single" w:sz="6" w:space="0" w:color="auto"/>
            </w:tcBorders>
          </w:tcPr>
          <w:p w14:paraId="56052EC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(a)(b)</w:t>
            </w:r>
          </w:p>
        </w:tc>
        <w:tc>
          <w:tcPr>
            <w:tcW w:w="794" w:type="dxa"/>
            <w:tcBorders>
              <w:bottom w:val="single" w:sz="6" w:space="0" w:color="auto"/>
            </w:tcBorders>
          </w:tcPr>
          <w:p w14:paraId="1FDFDDF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(c)</w:t>
            </w:r>
          </w:p>
        </w:tc>
        <w:tc>
          <w:tcPr>
            <w:tcW w:w="794" w:type="dxa"/>
            <w:tcBorders>
              <w:bottom w:val="single" w:sz="6" w:space="0" w:color="auto"/>
            </w:tcBorders>
          </w:tcPr>
          <w:p w14:paraId="6A52E82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(c)</w:t>
            </w:r>
          </w:p>
        </w:tc>
      </w:tr>
      <w:tr w:rsidR="00D857DC" w14:paraId="6718B4D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2671097" w14:textId="77777777" w:rsidR="00D857DC" w:rsidRDefault="00D857DC" w:rsidP="008A2BB8">
            <w:r>
              <w:rPr>
                <w:b/>
              </w:rPr>
              <w:t>Administered income</w:t>
            </w:r>
          </w:p>
        </w:tc>
        <w:tc>
          <w:tcPr>
            <w:tcW w:w="711" w:type="dxa"/>
            <w:tcBorders>
              <w:top w:val="single" w:sz="6" w:space="0" w:color="auto"/>
            </w:tcBorders>
          </w:tcPr>
          <w:p w14:paraId="46F413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1C9EBF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12644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40FA4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53A52F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9DFA6E7" w14:textId="77777777" w:rsidR="00D857DC" w:rsidRDefault="00D857DC" w:rsidP="008A2BB8">
            <w:r>
              <w:t>Appropriations – Payments made on behalf of the State</w:t>
            </w:r>
          </w:p>
        </w:tc>
        <w:tc>
          <w:tcPr>
            <w:tcW w:w="711" w:type="dxa"/>
          </w:tcPr>
          <w:p w14:paraId="5412C8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89</w:t>
            </w:r>
          </w:p>
        </w:tc>
        <w:tc>
          <w:tcPr>
            <w:tcW w:w="877" w:type="dxa"/>
          </w:tcPr>
          <w:p w14:paraId="6F9850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95</w:t>
            </w:r>
          </w:p>
        </w:tc>
        <w:tc>
          <w:tcPr>
            <w:tcW w:w="794" w:type="dxa"/>
          </w:tcPr>
          <w:p w14:paraId="4163B2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97</w:t>
            </w:r>
          </w:p>
        </w:tc>
        <w:tc>
          <w:tcPr>
            <w:tcW w:w="794" w:type="dxa"/>
          </w:tcPr>
          <w:p w14:paraId="28C6FF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6D9C37D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98EF54D" w14:textId="77777777" w:rsidR="00D857DC" w:rsidRDefault="00D857DC" w:rsidP="008A2BB8">
            <w:r>
              <w:t>Sales of goods and services</w:t>
            </w:r>
          </w:p>
        </w:tc>
        <w:tc>
          <w:tcPr>
            <w:tcW w:w="711" w:type="dxa"/>
          </w:tcPr>
          <w:p w14:paraId="5C655D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113</w:t>
            </w:r>
          </w:p>
        </w:tc>
        <w:tc>
          <w:tcPr>
            <w:tcW w:w="877" w:type="dxa"/>
          </w:tcPr>
          <w:p w14:paraId="37CB1D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114</w:t>
            </w:r>
          </w:p>
        </w:tc>
        <w:tc>
          <w:tcPr>
            <w:tcW w:w="794" w:type="dxa"/>
          </w:tcPr>
          <w:p w14:paraId="063362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w:t>
            </w:r>
          </w:p>
        </w:tc>
        <w:tc>
          <w:tcPr>
            <w:tcW w:w="794" w:type="dxa"/>
          </w:tcPr>
          <w:p w14:paraId="7C5540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7A09F82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D167870" w14:textId="77777777" w:rsidR="00D857DC" w:rsidRDefault="00D857DC" w:rsidP="008A2BB8">
            <w:r>
              <w:t>Grants</w:t>
            </w:r>
          </w:p>
        </w:tc>
        <w:tc>
          <w:tcPr>
            <w:tcW w:w="711" w:type="dxa"/>
          </w:tcPr>
          <w:p w14:paraId="021731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873</w:t>
            </w:r>
          </w:p>
        </w:tc>
        <w:tc>
          <w:tcPr>
            <w:tcW w:w="877" w:type="dxa"/>
          </w:tcPr>
          <w:p w14:paraId="4EE56D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665</w:t>
            </w:r>
          </w:p>
        </w:tc>
        <w:tc>
          <w:tcPr>
            <w:tcW w:w="794" w:type="dxa"/>
          </w:tcPr>
          <w:p w14:paraId="52A504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93</w:t>
            </w:r>
          </w:p>
        </w:tc>
        <w:tc>
          <w:tcPr>
            <w:tcW w:w="794" w:type="dxa"/>
          </w:tcPr>
          <w:p w14:paraId="1FA438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1EBC558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B817915" w14:textId="77777777" w:rsidR="00D857DC" w:rsidRDefault="00D857DC" w:rsidP="008A2BB8">
            <w:r>
              <w:t>Interest income</w:t>
            </w:r>
          </w:p>
        </w:tc>
        <w:tc>
          <w:tcPr>
            <w:tcW w:w="711" w:type="dxa"/>
          </w:tcPr>
          <w:p w14:paraId="610F0C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877" w:type="dxa"/>
          </w:tcPr>
          <w:p w14:paraId="1951C8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7184AC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09D72B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4F65E2A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A2AB5C6" w14:textId="77777777" w:rsidR="00D857DC" w:rsidRDefault="00D857DC" w:rsidP="008A2BB8">
            <w:r>
              <w:t>Other revenue and income</w:t>
            </w:r>
          </w:p>
        </w:tc>
        <w:tc>
          <w:tcPr>
            <w:tcW w:w="711" w:type="dxa"/>
            <w:tcBorders>
              <w:bottom w:val="single" w:sz="6" w:space="0" w:color="auto"/>
            </w:tcBorders>
          </w:tcPr>
          <w:p w14:paraId="138C459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148</w:t>
            </w:r>
          </w:p>
        </w:tc>
        <w:tc>
          <w:tcPr>
            <w:tcW w:w="877" w:type="dxa"/>
            <w:tcBorders>
              <w:bottom w:val="single" w:sz="6" w:space="0" w:color="auto"/>
            </w:tcBorders>
          </w:tcPr>
          <w:p w14:paraId="0755C7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148</w:t>
            </w:r>
          </w:p>
        </w:tc>
        <w:tc>
          <w:tcPr>
            <w:tcW w:w="794" w:type="dxa"/>
            <w:tcBorders>
              <w:bottom w:val="single" w:sz="6" w:space="0" w:color="auto"/>
            </w:tcBorders>
          </w:tcPr>
          <w:p w14:paraId="00CBF0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77</w:t>
            </w:r>
          </w:p>
        </w:tc>
        <w:tc>
          <w:tcPr>
            <w:tcW w:w="794" w:type="dxa"/>
            <w:tcBorders>
              <w:bottom w:val="single" w:sz="6" w:space="0" w:color="auto"/>
            </w:tcBorders>
          </w:tcPr>
          <w:p w14:paraId="2ACE82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531C72F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12B40263" w14:textId="77777777" w:rsidR="00D857DC" w:rsidRDefault="00D857DC" w:rsidP="008A2BB8">
            <w:r>
              <w:rPr>
                <w:b/>
              </w:rPr>
              <w:t>Total administered income</w:t>
            </w:r>
          </w:p>
        </w:tc>
        <w:tc>
          <w:tcPr>
            <w:tcW w:w="711" w:type="dxa"/>
            <w:tcBorders>
              <w:top w:val="single" w:sz="6" w:space="0" w:color="auto"/>
              <w:bottom w:val="single" w:sz="6" w:space="0" w:color="auto"/>
            </w:tcBorders>
          </w:tcPr>
          <w:p w14:paraId="1ECC3B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1 226</w:t>
            </w:r>
          </w:p>
        </w:tc>
        <w:tc>
          <w:tcPr>
            <w:tcW w:w="877" w:type="dxa"/>
            <w:tcBorders>
              <w:top w:val="single" w:sz="6" w:space="0" w:color="auto"/>
              <w:bottom w:val="single" w:sz="6" w:space="0" w:color="auto"/>
            </w:tcBorders>
          </w:tcPr>
          <w:p w14:paraId="1C0506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1 027</w:t>
            </w:r>
          </w:p>
        </w:tc>
        <w:tc>
          <w:tcPr>
            <w:tcW w:w="794" w:type="dxa"/>
            <w:tcBorders>
              <w:top w:val="single" w:sz="6" w:space="0" w:color="auto"/>
              <w:bottom w:val="single" w:sz="6" w:space="0" w:color="auto"/>
            </w:tcBorders>
          </w:tcPr>
          <w:p w14:paraId="07C703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318</w:t>
            </w:r>
          </w:p>
        </w:tc>
        <w:tc>
          <w:tcPr>
            <w:tcW w:w="794" w:type="dxa"/>
            <w:tcBorders>
              <w:top w:val="single" w:sz="6" w:space="0" w:color="auto"/>
              <w:bottom w:val="single" w:sz="6" w:space="0" w:color="auto"/>
            </w:tcBorders>
          </w:tcPr>
          <w:p w14:paraId="78E70E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w:t>
            </w:r>
          </w:p>
        </w:tc>
      </w:tr>
      <w:tr w:rsidR="00D857DC" w14:paraId="35439F81"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5745E02" w14:textId="77777777" w:rsidR="00D857DC" w:rsidRDefault="00D857DC" w:rsidP="008A2BB8"/>
        </w:tc>
        <w:tc>
          <w:tcPr>
            <w:tcW w:w="711" w:type="dxa"/>
            <w:tcBorders>
              <w:top w:val="single" w:sz="6" w:space="0" w:color="auto"/>
            </w:tcBorders>
          </w:tcPr>
          <w:p w14:paraId="5C471D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2F359A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669E2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733B2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2B0406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E4AE376" w14:textId="77777777" w:rsidR="00D857DC" w:rsidRDefault="00D857DC" w:rsidP="008A2BB8">
            <w:r>
              <w:rPr>
                <w:b/>
              </w:rPr>
              <w:t>Administered expenses</w:t>
            </w:r>
          </w:p>
        </w:tc>
        <w:tc>
          <w:tcPr>
            <w:tcW w:w="711" w:type="dxa"/>
          </w:tcPr>
          <w:p w14:paraId="1A0530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54279F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F310D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7E336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BDB042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EA4457B" w14:textId="77777777" w:rsidR="00D857DC" w:rsidRDefault="00D857DC" w:rsidP="008A2BB8">
            <w:r>
              <w:t>Expenses on behalf of the State</w:t>
            </w:r>
          </w:p>
        </w:tc>
        <w:tc>
          <w:tcPr>
            <w:tcW w:w="711" w:type="dxa"/>
          </w:tcPr>
          <w:p w14:paraId="4F0A35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w:t>
            </w:r>
          </w:p>
        </w:tc>
        <w:tc>
          <w:tcPr>
            <w:tcW w:w="877" w:type="dxa"/>
          </w:tcPr>
          <w:p w14:paraId="55BE19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w:t>
            </w:r>
          </w:p>
        </w:tc>
        <w:tc>
          <w:tcPr>
            <w:tcW w:w="794" w:type="dxa"/>
          </w:tcPr>
          <w:p w14:paraId="78D377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35</w:t>
            </w:r>
          </w:p>
        </w:tc>
        <w:tc>
          <w:tcPr>
            <w:tcW w:w="794" w:type="dxa"/>
          </w:tcPr>
          <w:p w14:paraId="63923A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A15CBC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C3B738F" w14:textId="77777777" w:rsidR="00D857DC" w:rsidRDefault="00D857DC" w:rsidP="008A2BB8">
            <w:r>
              <w:t>Grant expense</w:t>
            </w:r>
          </w:p>
        </w:tc>
        <w:tc>
          <w:tcPr>
            <w:tcW w:w="711" w:type="dxa"/>
          </w:tcPr>
          <w:p w14:paraId="2FCD06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851</w:t>
            </w:r>
          </w:p>
        </w:tc>
        <w:tc>
          <w:tcPr>
            <w:tcW w:w="877" w:type="dxa"/>
          </w:tcPr>
          <w:p w14:paraId="6786BB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670</w:t>
            </w:r>
          </w:p>
        </w:tc>
        <w:tc>
          <w:tcPr>
            <w:tcW w:w="794" w:type="dxa"/>
          </w:tcPr>
          <w:p w14:paraId="36C19F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98</w:t>
            </w:r>
          </w:p>
        </w:tc>
        <w:tc>
          <w:tcPr>
            <w:tcW w:w="794" w:type="dxa"/>
          </w:tcPr>
          <w:p w14:paraId="3D087F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60470B3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136C41F" w14:textId="77777777" w:rsidR="00D857DC" w:rsidRDefault="00D857DC" w:rsidP="008A2BB8">
            <w:r>
              <w:t>Payments into the Consolidated Fund</w:t>
            </w:r>
          </w:p>
        </w:tc>
        <w:tc>
          <w:tcPr>
            <w:tcW w:w="711" w:type="dxa"/>
          </w:tcPr>
          <w:p w14:paraId="2D0E89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328</w:t>
            </w:r>
          </w:p>
        </w:tc>
        <w:tc>
          <w:tcPr>
            <w:tcW w:w="877" w:type="dxa"/>
          </w:tcPr>
          <w:p w14:paraId="21B5C6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271</w:t>
            </w:r>
          </w:p>
        </w:tc>
        <w:tc>
          <w:tcPr>
            <w:tcW w:w="794" w:type="dxa"/>
          </w:tcPr>
          <w:p w14:paraId="55849A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125</w:t>
            </w:r>
          </w:p>
        </w:tc>
        <w:tc>
          <w:tcPr>
            <w:tcW w:w="794" w:type="dxa"/>
          </w:tcPr>
          <w:p w14:paraId="5B3376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r>
      <w:tr w:rsidR="00D857DC" w14:paraId="2559D6F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085AD79" w14:textId="77777777" w:rsidR="00D857DC" w:rsidRDefault="00D857DC" w:rsidP="008A2BB8">
            <w:r>
              <w:t>Interest expense</w:t>
            </w:r>
          </w:p>
        </w:tc>
        <w:tc>
          <w:tcPr>
            <w:tcW w:w="711" w:type="dxa"/>
          </w:tcPr>
          <w:p w14:paraId="435CBDC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w:t>
            </w:r>
          </w:p>
        </w:tc>
        <w:tc>
          <w:tcPr>
            <w:tcW w:w="877" w:type="dxa"/>
          </w:tcPr>
          <w:p w14:paraId="57E9EF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w:t>
            </w:r>
          </w:p>
        </w:tc>
        <w:tc>
          <w:tcPr>
            <w:tcW w:w="794" w:type="dxa"/>
          </w:tcPr>
          <w:p w14:paraId="449540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w:t>
            </w:r>
          </w:p>
        </w:tc>
        <w:tc>
          <w:tcPr>
            <w:tcW w:w="794" w:type="dxa"/>
          </w:tcPr>
          <w:p w14:paraId="2CDC95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4B1760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2988997" w14:textId="77777777" w:rsidR="00D857DC" w:rsidRDefault="00D857DC" w:rsidP="008A2BB8">
            <w:r>
              <w:rPr>
                <w:b/>
              </w:rPr>
              <w:t>Total administered expenses</w:t>
            </w:r>
          </w:p>
        </w:tc>
        <w:tc>
          <w:tcPr>
            <w:tcW w:w="711" w:type="dxa"/>
            <w:tcBorders>
              <w:bottom w:val="single" w:sz="6" w:space="0" w:color="auto"/>
            </w:tcBorders>
          </w:tcPr>
          <w:p w14:paraId="30E320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1 249</w:t>
            </w:r>
          </w:p>
        </w:tc>
        <w:tc>
          <w:tcPr>
            <w:tcW w:w="877" w:type="dxa"/>
            <w:tcBorders>
              <w:bottom w:val="single" w:sz="6" w:space="0" w:color="auto"/>
            </w:tcBorders>
          </w:tcPr>
          <w:p w14:paraId="146C36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1 012</w:t>
            </w:r>
          </w:p>
        </w:tc>
        <w:tc>
          <w:tcPr>
            <w:tcW w:w="794" w:type="dxa"/>
            <w:tcBorders>
              <w:bottom w:val="single" w:sz="6" w:space="0" w:color="auto"/>
            </w:tcBorders>
          </w:tcPr>
          <w:p w14:paraId="167D3BC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297</w:t>
            </w:r>
          </w:p>
        </w:tc>
        <w:tc>
          <w:tcPr>
            <w:tcW w:w="794" w:type="dxa"/>
            <w:tcBorders>
              <w:bottom w:val="single" w:sz="6" w:space="0" w:color="auto"/>
            </w:tcBorders>
          </w:tcPr>
          <w:p w14:paraId="5D6B9E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w:t>
            </w:r>
          </w:p>
        </w:tc>
      </w:tr>
      <w:tr w:rsidR="00D857DC" w14:paraId="288F5D3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70AE2AF" w14:textId="77777777" w:rsidR="00D857DC" w:rsidRDefault="00D857DC" w:rsidP="008A2BB8">
            <w:r>
              <w:rPr>
                <w:b/>
              </w:rPr>
              <w:t>Income less expenses</w:t>
            </w:r>
          </w:p>
        </w:tc>
        <w:tc>
          <w:tcPr>
            <w:tcW w:w="711" w:type="dxa"/>
            <w:tcBorders>
              <w:top w:val="single" w:sz="6" w:space="0" w:color="auto"/>
              <w:bottom w:val="single" w:sz="6" w:space="0" w:color="auto"/>
            </w:tcBorders>
          </w:tcPr>
          <w:p w14:paraId="67A727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w:t>
            </w:r>
          </w:p>
        </w:tc>
        <w:tc>
          <w:tcPr>
            <w:tcW w:w="877" w:type="dxa"/>
            <w:tcBorders>
              <w:top w:val="single" w:sz="6" w:space="0" w:color="auto"/>
              <w:bottom w:val="single" w:sz="6" w:space="0" w:color="auto"/>
            </w:tcBorders>
          </w:tcPr>
          <w:p w14:paraId="129498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w:t>
            </w:r>
          </w:p>
        </w:tc>
        <w:tc>
          <w:tcPr>
            <w:tcW w:w="794" w:type="dxa"/>
            <w:tcBorders>
              <w:top w:val="single" w:sz="6" w:space="0" w:color="auto"/>
              <w:bottom w:val="single" w:sz="6" w:space="0" w:color="auto"/>
            </w:tcBorders>
          </w:tcPr>
          <w:p w14:paraId="6999B8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w:t>
            </w:r>
          </w:p>
        </w:tc>
        <w:tc>
          <w:tcPr>
            <w:tcW w:w="794" w:type="dxa"/>
            <w:tcBorders>
              <w:top w:val="single" w:sz="6" w:space="0" w:color="auto"/>
              <w:bottom w:val="single" w:sz="6" w:space="0" w:color="auto"/>
            </w:tcBorders>
          </w:tcPr>
          <w:p w14:paraId="493F9D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706A34A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EF8E400" w14:textId="77777777" w:rsidR="00D857DC" w:rsidRDefault="00D857DC" w:rsidP="008A2BB8">
            <w:r>
              <w:rPr>
                <w:b/>
              </w:rPr>
              <w:t>Other economic flows included in net result</w:t>
            </w:r>
          </w:p>
        </w:tc>
        <w:tc>
          <w:tcPr>
            <w:tcW w:w="711" w:type="dxa"/>
            <w:tcBorders>
              <w:top w:val="single" w:sz="6" w:space="0" w:color="auto"/>
            </w:tcBorders>
          </w:tcPr>
          <w:p w14:paraId="4D4F8A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7F85DF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DDE5D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6A559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667C86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5735CE9" w14:textId="77777777" w:rsidR="00D857DC" w:rsidRDefault="00D857DC" w:rsidP="008A2BB8">
            <w:r>
              <w:t>Net gain/(loss) on disposal of non</w:t>
            </w:r>
            <w:r>
              <w:noBreakHyphen/>
              <w:t>financial assets</w:t>
            </w:r>
          </w:p>
        </w:tc>
        <w:tc>
          <w:tcPr>
            <w:tcW w:w="711" w:type="dxa"/>
            <w:tcBorders>
              <w:bottom w:val="single" w:sz="6" w:space="0" w:color="auto"/>
            </w:tcBorders>
          </w:tcPr>
          <w:p w14:paraId="25C039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877" w:type="dxa"/>
            <w:tcBorders>
              <w:bottom w:val="single" w:sz="6" w:space="0" w:color="auto"/>
            </w:tcBorders>
          </w:tcPr>
          <w:p w14:paraId="5A7B066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CB248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E92879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F62B07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680D604" w14:textId="77777777" w:rsidR="00D857DC" w:rsidRDefault="00D857DC" w:rsidP="008A2BB8">
            <w:r>
              <w:rPr>
                <w:b/>
              </w:rPr>
              <w:t>Total other economic flows included in net result</w:t>
            </w:r>
          </w:p>
        </w:tc>
        <w:tc>
          <w:tcPr>
            <w:tcW w:w="711" w:type="dxa"/>
            <w:tcBorders>
              <w:bottom w:val="single" w:sz="6" w:space="0" w:color="auto"/>
            </w:tcBorders>
          </w:tcPr>
          <w:p w14:paraId="179F17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w:t>
            </w:r>
          </w:p>
        </w:tc>
        <w:tc>
          <w:tcPr>
            <w:tcW w:w="877" w:type="dxa"/>
            <w:tcBorders>
              <w:bottom w:val="single" w:sz="6" w:space="0" w:color="auto"/>
            </w:tcBorders>
          </w:tcPr>
          <w:p w14:paraId="4D6187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bottom w:val="single" w:sz="6" w:space="0" w:color="auto"/>
            </w:tcBorders>
          </w:tcPr>
          <w:p w14:paraId="31A6FC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bottom w:val="single" w:sz="6" w:space="0" w:color="auto"/>
            </w:tcBorders>
          </w:tcPr>
          <w:p w14:paraId="6E42451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491597C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0818CF54" w14:textId="77777777" w:rsidR="00D857DC" w:rsidRDefault="00D857DC" w:rsidP="008A2BB8">
            <w:r>
              <w:rPr>
                <w:b/>
              </w:rPr>
              <w:t>Net result</w:t>
            </w:r>
          </w:p>
        </w:tc>
        <w:tc>
          <w:tcPr>
            <w:tcW w:w="711" w:type="dxa"/>
            <w:tcBorders>
              <w:top w:val="single" w:sz="6" w:space="0" w:color="auto"/>
              <w:bottom w:val="single" w:sz="12" w:space="0" w:color="auto"/>
            </w:tcBorders>
          </w:tcPr>
          <w:p w14:paraId="3AD674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w:t>
            </w:r>
          </w:p>
        </w:tc>
        <w:tc>
          <w:tcPr>
            <w:tcW w:w="877" w:type="dxa"/>
            <w:tcBorders>
              <w:top w:val="single" w:sz="6" w:space="0" w:color="auto"/>
              <w:bottom w:val="single" w:sz="12" w:space="0" w:color="auto"/>
            </w:tcBorders>
          </w:tcPr>
          <w:p w14:paraId="502CFD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w:t>
            </w:r>
          </w:p>
        </w:tc>
        <w:tc>
          <w:tcPr>
            <w:tcW w:w="794" w:type="dxa"/>
            <w:tcBorders>
              <w:top w:val="single" w:sz="6" w:space="0" w:color="auto"/>
              <w:bottom w:val="single" w:sz="12" w:space="0" w:color="auto"/>
            </w:tcBorders>
          </w:tcPr>
          <w:p w14:paraId="6904936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w:t>
            </w:r>
          </w:p>
        </w:tc>
        <w:tc>
          <w:tcPr>
            <w:tcW w:w="794" w:type="dxa"/>
            <w:tcBorders>
              <w:top w:val="single" w:sz="6" w:space="0" w:color="auto"/>
              <w:bottom w:val="single" w:sz="12" w:space="0" w:color="auto"/>
            </w:tcBorders>
          </w:tcPr>
          <w:p w14:paraId="6F9884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4866332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5C6CD774" w14:textId="1F75CB83" w:rsidR="00D857DC" w:rsidRDefault="00D857DC" w:rsidP="008A2BB8">
            <w:r>
              <w:rPr>
                <w:b/>
              </w:rPr>
              <w:t xml:space="preserve">Other economic flows – </w:t>
            </w:r>
            <w:r w:rsidR="009C1C39">
              <w:rPr>
                <w:b/>
              </w:rPr>
              <w:t xml:space="preserve">Other </w:t>
            </w:r>
            <w:r>
              <w:rPr>
                <w:b/>
              </w:rPr>
              <w:t>comprehensive income</w:t>
            </w:r>
          </w:p>
        </w:tc>
        <w:tc>
          <w:tcPr>
            <w:tcW w:w="711" w:type="dxa"/>
            <w:tcBorders>
              <w:top w:val="single" w:sz="0" w:space="0" w:color="auto"/>
            </w:tcBorders>
          </w:tcPr>
          <w:p w14:paraId="56926A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4A082B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367448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26132B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234456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3C68026" w14:textId="77777777" w:rsidR="00D857DC" w:rsidRDefault="00D857DC" w:rsidP="008A2BB8">
            <w:r>
              <w:t>Other</w:t>
            </w:r>
          </w:p>
        </w:tc>
        <w:tc>
          <w:tcPr>
            <w:tcW w:w="711" w:type="dxa"/>
            <w:tcBorders>
              <w:bottom w:val="single" w:sz="6" w:space="0" w:color="auto"/>
            </w:tcBorders>
          </w:tcPr>
          <w:p w14:paraId="412EDE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99</w:t>
            </w:r>
          </w:p>
        </w:tc>
        <w:tc>
          <w:tcPr>
            <w:tcW w:w="877" w:type="dxa"/>
            <w:tcBorders>
              <w:bottom w:val="single" w:sz="6" w:space="0" w:color="auto"/>
            </w:tcBorders>
          </w:tcPr>
          <w:p w14:paraId="3E24B8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21B6BD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AA0B4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59539C1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A565BCD" w14:textId="262112B9" w:rsidR="00D857DC" w:rsidRDefault="00D857DC" w:rsidP="008A2BB8">
            <w:r>
              <w:rPr>
                <w:b/>
              </w:rPr>
              <w:t xml:space="preserve">Total other economic flows – </w:t>
            </w:r>
            <w:r w:rsidR="009C1C39">
              <w:rPr>
                <w:b/>
              </w:rPr>
              <w:t xml:space="preserve">Other </w:t>
            </w:r>
            <w:r>
              <w:rPr>
                <w:b/>
              </w:rPr>
              <w:t>comprehensive income</w:t>
            </w:r>
          </w:p>
        </w:tc>
        <w:tc>
          <w:tcPr>
            <w:tcW w:w="711" w:type="dxa"/>
            <w:tcBorders>
              <w:top w:val="single" w:sz="6" w:space="0" w:color="auto"/>
              <w:bottom w:val="single" w:sz="6" w:space="0" w:color="auto"/>
            </w:tcBorders>
          </w:tcPr>
          <w:p w14:paraId="4E0C9E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99</w:t>
            </w:r>
          </w:p>
        </w:tc>
        <w:tc>
          <w:tcPr>
            <w:tcW w:w="877" w:type="dxa"/>
            <w:tcBorders>
              <w:top w:val="single" w:sz="6" w:space="0" w:color="auto"/>
              <w:bottom w:val="single" w:sz="6" w:space="0" w:color="auto"/>
            </w:tcBorders>
          </w:tcPr>
          <w:p w14:paraId="553687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27E616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40FD87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4AB4719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7797B26F" w14:textId="77777777" w:rsidR="00D857DC" w:rsidRDefault="00D857DC" w:rsidP="008A2BB8">
            <w:r>
              <w:rPr>
                <w:b/>
              </w:rPr>
              <w:t>Comprehensive result</w:t>
            </w:r>
          </w:p>
        </w:tc>
        <w:tc>
          <w:tcPr>
            <w:tcW w:w="711" w:type="dxa"/>
            <w:tcBorders>
              <w:top w:val="single" w:sz="6" w:space="0" w:color="auto"/>
              <w:bottom w:val="single" w:sz="12" w:space="0" w:color="auto"/>
            </w:tcBorders>
          </w:tcPr>
          <w:p w14:paraId="11A540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85</w:t>
            </w:r>
          </w:p>
        </w:tc>
        <w:tc>
          <w:tcPr>
            <w:tcW w:w="877" w:type="dxa"/>
            <w:tcBorders>
              <w:top w:val="single" w:sz="6" w:space="0" w:color="auto"/>
              <w:bottom w:val="single" w:sz="12" w:space="0" w:color="auto"/>
            </w:tcBorders>
          </w:tcPr>
          <w:p w14:paraId="0B9E3E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w:t>
            </w:r>
          </w:p>
        </w:tc>
        <w:tc>
          <w:tcPr>
            <w:tcW w:w="794" w:type="dxa"/>
            <w:tcBorders>
              <w:top w:val="single" w:sz="6" w:space="0" w:color="auto"/>
              <w:bottom w:val="single" w:sz="12" w:space="0" w:color="auto"/>
            </w:tcBorders>
          </w:tcPr>
          <w:p w14:paraId="50BD57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w:t>
            </w:r>
          </w:p>
        </w:tc>
        <w:tc>
          <w:tcPr>
            <w:tcW w:w="794" w:type="dxa"/>
            <w:tcBorders>
              <w:top w:val="single" w:sz="6" w:space="0" w:color="auto"/>
              <w:bottom w:val="single" w:sz="12" w:space="0" w:color="auto"/>
            </w:tcBorders>
          </w:tcPr>
          <w:p w14:paraId="0AD93A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67790490"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0776ECB4" w14:textId="77777777" w:rsidR="00D857DC" w:rsidRDefault="00D857DC" w:rsidP="008A2BB8"/>
        </w:tc>
        <w:tc>
          <w:tcPr>
            <w:tcW w:w="711" w:type="dxa"/>
            <w:tcBorders>
              <w:top w:val="single" w:sz="0" w:space="0" w:color="auto"/>
            </w:tcBorders>
          </w:tcPr>
          <w:p w14:paraId="78635B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16A716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230D43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4EE2A2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4087B6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8B1090B" w14:textId="77777777" w:rsidR="00D857DC" w:rsidRDefault="00D857DC" w:rsidP="008A2BB8">
            <w:r>
              <w:rPr>
                <w:b/>
              </w:rPr>
              <w:t>Administered assets</w:t>
            </w:r>
          </w:p>
        </w:tc>
        <w:tc>
          <w:tcPr>
            <w:tcW w:w="711" w:type="dxa"/>
          </w:tcPr>
          <w:p w14:paraId="2AB4A0B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6E8695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C2BB7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42F42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DDDC66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473C842" w14:textId="77777777" w:rsidR="00D857DC" w:rsidRDefault="00D857DC" w:rsidP="008A2BB8">
            <w:r>
              <w:t>Cash and deposits</w:t>
            </w:r>
          </w:p>
        </w:tc>
        <w:tc>
          <w:tcPr>
            <w:tcW w:w="711" w:type="dxa"/>
          </w:tcPr>
          <w:p w14:paraId="48D666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c>
          <w:tcPr>
            <w:tcW w:w="877" w:type="dxa"/>
          </w:tcPr>
          <w:p w14:paraId="642C73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c>
          <w:tcPr>
            <w:tcW w:w="794" w:type="dxa"/>
          </w:tcPr>
          <w:p w14:paraId="184B57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D72F2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498543A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0109377" w14:textId="77777777" w:rsidR="00D857DC" w:rsidRDefault="00D857DC" w:rsidP="008A2BB8">
            <w:r>
              <w:t>Receivables</w:t>
            </w:r>
          </w:p>
        </w:tc>
        <w:tc>
          <w:tcPr>
            <w:tcW w:w="711" w:type="dxa"/>
          </w:tcPr>
          <w:p w14:paraId="36F60B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350</w:t>
            </w:r>
          </w:p>
        </w:tc>
        <w:tc>
          <w:tcPr>
            <w:tcW w:w="877" w:type="dxa"/>
          </w:tcPr>
          <w:p w14:paraId="181E74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344</w:t>
            </w:r>
          </w:p>
        </w:tc>
        <w:tc>
          <w:tcPr>
            <w:tcW w:w="794" w:type="dxa"/>
          </w:tcPr>
          <w:p w14:paraId="637004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B6EEC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1186B65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8803C0D" w14:textId="77777777" w:rsidR="00D857DC" w:rsidRDefault="00D857DC" w:rsidP="008A2BB8">
            <w:r>
              <w:t>Investments accounted for using the equity method</w:t>
            </w:r>
          </w:p>
        </w:tc>
        <w:tc>
          <w:tcPr>
            <w:tcW w:w="711" w:type="dxa"/>
          </w:tcPr>
          <w:p w14:paraId="0A8C79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c>
          <w:tcPr>
            <w:tcW w:w="877" w:type="dxa"/>
          </w:tcPr>
          <w:p w14:paraId="4A2DF2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c>
          <w:tcPr>
            <w:tcW w:w="794" w:type="dxa"/>
          </w:tcPr>
          <w:p w14:paraId="5FCB78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BE093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9955A6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80E0D94" w14:textId="77777777" w:rsidR="00D857DC" w:rsidRDefault="00D857DC" w:rsidP="008A2BB8">
            <w:r>
              <w:t>Property, plant and equipment</w:t>
            </w:r>
          </w:p>
        </w:tc>
        <w:tc>
          <w:tcPr>
            <w:tcW w:w="711" w:type="dxa"/>
          </w:tcPr>
          <w:p w14:paraId="4E2BEF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Pr>
          <w:p w14:paraId="0681DB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ED513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F60A4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36BA004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1B96567" w14:textId="77777777" w:rsidR="00D857DC" w:rsidRDefault="00D857DC" w:rsidP="008A2BB8">
            <w:r>
              <w:rPr>
                <w:b/>
              </w:rPr>
              <w:t>Total administered assets</w:t>
            </w:r>
          </w:p>
        </w:tc>
        <w:tc>
          <w:tcPr>
            <w:tcW w:w="711" w:type="dxa"/>
            <w:tcBorders>
              <w:top w:val="single" w:sz="6" w:space="0" w:color="auto"/>
              <w:bottom w:val="single" w:sz="6" w:space="0" w:color="auto"/>
            </w:tcBorders>
          </w:tcPr>
          <w:p w14:paraId="0073E7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368</w:t>
            </w:r>
          </w:p>
        </w:tc>
        <w:tc>
          <w:tcPr>
            <w:tcW w:w="877" w:type="dxa"/>
            <w:tcBorders>
              <w:top w:val="single" w:sz="6" w:space="0" w:color="auto"/>
              <w:bottom w:val="single" w:sz="6" w:space="0" w:color="auto"/>
            </w:tcBorders>
          </w:tcPr>
          <w:p w14:paraId="797D48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363</w:t>
            </w:r>
          </w:p>
        </w:tc>
        <w:tc>
          <w:tcPr>
            <w:tcW w:w="794" w:type="dxa"/>
            <w:tcBorders>
              <w:top w:val="single" w:sz="6" w:space="0" w:color="auto"/>
              <w:bottom w:val="single" w:sz="6" w:space="0" w:color="auto"/>
            </w:tcBorders>
          </w:tcPr>
          <w:p w14:paraId="564E1E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0DEF77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51A0A583"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8AAAFF1" w14:textId="77777777" w:rsidR="00D857DC" w:rsidRDefault="00D857DC" w:rsidP="008A2BB8"/>
        </w:tc>
        <w:tc>
          <w:tcPr>
            <w:tcW w:w="711" w:type="dxa"/>
            <w:tcBorders>
              <w:top w:val="single" w:sz="6" w:space="0" w:color="auto"/>
            </w:tcBorders>
          </w:tcPr>
          <w:p w14:paraId="672C70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2EF1BC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AC9FC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1EF3A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821B10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AFA647E" w14:textId="77777777" w:rsidR="00D857DC" w:rsidRDefault="00D857DC" w:rsidP="008A2BB8">
            <w:r>
              <w:rPr>
                <w:b/>
              </w:rPr>
              <w:t>Administered liabilities</w:t>
            </w:r>
          </w:p>
        </w:tc>
        <w:tc>
          <w:tcPr>
            <w:tcW w:w="711" w:type="dxa"/>
            <w:tcBorders>
              <w:bottom w:val="single" w:sz="6" w:space="0" w:color="auto"/>
            </w:tcBorders>
          </w:tcPr>
          <w:p w14:paraId="12EDEE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bottom w:val="single" w:sz="6" w:space="0" w:color="auto"/>
            </w:tcBorders>
          </w:tcPr>
          <w:p w14:paraId="4CDD85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694910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331217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C435A8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F91AAE5" w14:textId="77777777" w:rsidR="00D857DC" w:rsidRDefault="00D857DC" w:rsidP="008A2BB8">
            <w:r>
              <w:t>Payables</w:t>
            </w:r>
          </w:p>
        </w:tc>
        <w:tc>
          <w:tcPr>
            <w:tcW w:w="711" w:type="dxa"/>
            <w:tcBorders>
              <w:top w:val="single" w:sz="6" w:space="0" w:color="auto"/>
            </w:tcBorders>
          </w:tcPr>
          <w:p w14:paraId="3255DA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80</w:t>
            </w:r>
          </w:p>
        </w:tc>
        <w:tc>
          <w:tcPr>
            <w:tcW w:w="877" w:type="dxa"/>
            <w:tcBorders>
              <w:top w:val="single" w:sz="6" w:space="0" w:color="auto"/>
            </w:tcBorders>
          </w:tcPr>
          <w:p w14:paraId="2298FE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78</w:t>
            </w:r>
          </w:p>
        </w:tc>
        <w:tc>
          <w:tcPr>
            <w:tcW w:w="794" w:type="dxa"/>
            <w:tcBorders>
              <w:top w:val="single" w:sz="6" w:space="0" w:color="auto"/>
            </w:tcBorders>
          </w:tcPr>
          <w:p w14:paraId="62657F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top w:val="single" w:sz="6" w:space="0" w:color="auto"/>
            </w:tcBorders>
          </w:tcPr>
          <w:p w14:paraId="6AE989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6A140E7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EF3E340" w14:textId="77777777" w:rsidR="00D857DC" w:rsidRDefault="00D857DC" w:rsidP="008A2BB8">
            <w:r>
              <w:t>Borrowings</w:t>
            </w:r>
          </w:p>
        </w:tc>
        <w:tc>
          <w:tcPr>
            <w:tcW w:w="711" w:type="dxa"/>
          </w:tcPr>
          <w:p w14:paraId="4D61E6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433</w:t>
            </w:r>
          </w:p>
        </w:tc>
        <w:tc>
          <w:tcPr>
            <w:tcW w:w="877" w:type="dxa"/>
          </w:tcPr>
          <w:p w14:paraId="3FDAEE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416</w:t>
            </w:r>
          </w:p>
        </w:tc>
        <w:tc>
          <w:tcPr>
            <w:tcW w:w="794" w:type="dxa"/>
          </w:tcPr>
          <w:p w14:paraId="4CFBE6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6B3C8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5EF1B62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E7BBF14" w14:textId="77777777" w:rsidR="00D857DC" w:rsidRDefault="00D857DC" w:rsidP="008A2BB8">
            <w:r>
              <w:rPr>
                <w:b/>
              </w:rPr>
              <w:t>Total administered liabilities</w:t>
            </w:r>
          </w:p>
        </w:tc>
        <w:tc>
          <w:tcPr>
            <w:tcW w:w="711" w:type="dxa"/>
            <w:tcBorders>
              <w:bottom w:val="single" w:sz="6" w:space="0" w:color="auto"/>
            </w:tcBorders>
          </w:tcPr>
          <w:p w14:paraId="0C5E1F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513</w:t>
            </w:r>
          </w:p>
        </w:tc>
        <w:tc>
          <w:tcPr>
            <w:tcW w:w="877" w:type="dxa"/>
            <w:tcBorders>
              <w:bottom w:val="single" w:sz="6" w:space="0" w:color="auto"/>
            </w:tcBorders>
          </w:tcPr>
          <w:p w14:paraId="11ED7A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493</w:t>
            </w:r>
          </w:p>
        </w:tc>
        <w:tc>
          <w:tcPr>
            <w:tcW w:w="794" w:type="dxa"/>
            <w:tcBorders>
              <w:bottom w:val="single" w:sz="6" w:space="0" w:color="auto"/>
            </w:tcBorders>
          </w:tcPr>
          <w:p w14:paraId="5E8B14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bottom w:val="single" w:sz="6" w:space="0" w:color="auto"/>
            </w:tcBorders>
          </w:tcPr>
          <w:p w14:paraId="18A722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0B6693D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79E5DAA5" w14:textId="77777777" w:rsidR="00D857DC" w:rsidRDefault="00D857DC" w:rsidP="008A2BB8">
            <w:r>
              <w:rPr>
                <w:b/>
              </w:rPr>
              <w:t>Net assets</w:t>
            </w:r>
          </w:p>
        </w:tc>
        <w:tc>
          <w:tcPr>
            <w:tcW w:w="711" w:type="dxa"/>
            <w:tcBorders>
              <w:top w:val="single" w:sz="6" w:space="0" w:color="auto"/>
              <w:bottom w:val="single" w:sz="12" w:space="0" w:color="auto"/>
            </w:tcBorders>
          </w:tcPr>
          <w:p w14:paraId="0201DC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(145)</w:t>
            </w:r>
          </w:p>
        </w:tc>
        <w:tc>
          <w:tcPr>
            <w:tcW w:w="877" w:type="dxa"/>
            <w:tcBorders>
              <w:top w:val="single" w:sz="6" w:space="0" w:color="auto"/>
              <w:bottom w:val="single" w:sz="12" w:space="0" w:color="auto"/>
            </w:tcBorders>
          </w:tcPr>
          <w:p w14:paraId="1C6314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(130)</w:t>
            </w:r>
          </w:p>
        </w:tc>
        <w:tc>
          <w:tcPr>
            <w:tcW w:w="794" w:type="dxa"/>
            <w:tcBorders>
              <w:top w:val="single" w:sz="6" w:space="0" w:color="auto"/>
              <w:bottom w:val="single" w:sz="12" w:space="0" w:color="auto"/>
            </w:tcBorders>
          </w:tcPr>
          <w:p w14:paraId="202658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7A1B7B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bl>
    <w:p w14:paraId="79438AE1" w14:textId="77777777" w:rsidR="00D857DC" w:rsidRDefault="00D857DC" w:rsidP="00D857DC">
      <w:pPr>
        <w:pStyle w:val="Source"/>
      </w:pPr>
      <w:r w:rsidRPr="0080548C">
        <w:t xml:space="preserve">Sources: Departments of </w:t>
      </w:r>
      <w:r>
        <w:t>Jobs, Skills, Industry and Regions</w:t>
      </w:r>
      <w:r w:rsidRPr="0080548C">
        <w:t>, and Treasury and Finance</w:t>
      </w:r>
    </w:p>
    <w:p w14:paraId="2F33D4C6" w14:textId="77777777" w:rsidR="00D857DC" w:rsidRPr="006A09F6" w:rsidRDefault="00D857DC" w:rsidP="00D857DC">
      <w:pPr>
        <w:pStyle w:val="Note"/>
      </w:pPr>
      <w:r w:rsidRPr="006A09F6">
        <w:t>Note</w:t>
      </w:r>
      <w:r>
        <w:t>s</w:t>
      </w:r>
      <w:r w:rsidRPr="006A09F6">
        <w:t>:</w:t>
      </w:r>
    </w:p>
    <w:p w14:paraId="72766D4B" w14:textId="77777777" w:rsidR="00D857DC" w:rsidRPr="00773E68" w:rsidRDefault="00D857DC" w:rsidP="00D857DC">
      <w:pPr>
        <w:pStyle w:val="Note"/>
      </w:pPr>
      <w:r>
        <w:t>(a)</w:t>
      </w:r>
      <w:r>
        <w:tab/>
      </w:r>
      <w:r w:rsidRPr="00773E68">
        <w:t xml:space="preserve">Figures for the 2021-22 actuals and the 2022-23 budget reflect the operations of the former Department of Jobs, Precincts and Regions included in the </w:t>
      </w:r>
      <w:r w:rsidRPr="0035445C">
        <w:rPr>
          <w:i w:val="0"/>
          <w:iCs/>
        </w:rPr>
        <w:t>2021-22 Financial Report</w:t>
      </w:r>
      <w:r w:rsidRPr="00773E68">
        <w:t xml:space="preserve"> for the State of Victoria and the </w:t>
      </w:r>
      <w:r w:rsidRPr="0035445C">
        <w:rPr>
          <w:i w:val="0"/>
          <w:iCs/>
        </w:rPr>
        <w:t>2022-23 Budget</w:t>
      </w:r>
      <w:r w:rsidRPr="00773E68">
        <w:t xml:space="preserve"> respectively, which do not include the impact of the machinery of government changes effective 1 January 2023.</w:t>
      </w:r>
    </w:p>
    <w:p w14:paraId="444BCD62" w14:textId="77777777" w:rsidR="00D857DC" w:rsidRPr="00773E68" w:rsidRDefault="00D857DC" w:rsidP="00D857DC">
      <w:pPr>
        <w:pStyle w:val="Note"/>
      </w:pPr>
      <w:r>
        <w:t>(b)</w:t>
      </w:r>
      <w:r>
        <w:tab/>
      </w:r>
      <w:r w:rsidRPr="00773E68">
        <w:t>The 2022-23 budget figures have been restated to reflect the 2021-22 actual closing balances.</w:t>
      </w:r>
    </w:p>
    <w:p w14:paraId="2B12FB40" w14:textId="77777777" w:rsidR="00D857DC" w:rsidRPr="00773E68" w:rsidRDefault="00D857DC" w:rsidP="004A09AE">
      <w:pPr>
        <w:pStyle w:val="Note"/>
        <w:ind w:right="-170"/>
      </w:pPr>
      <w:r>
        <w:t>(c)</w:t>
      </w:r>
      <w:r>
        <w:tab/>
      </w:r>
      <w:r w:rsidRPr="00773E68">
        <w:t>The 2022-23 revised budget and 2023-24 budget reflect the impact of the machinery of government changes effective 1 January 2023.</w:t>
      </w:r>
    </w:p>
    <w:p w14:paraId="123D8724" w14:textId="77777777" w:rsidR="00D857DC" w:rsidRDefault="00D857DC" w:rsidP="00D857DC"/>
    <w:p w14:paraId="5D762F17" w14:textId="7413B847" w:rsidR="00D857DC" w:rsidRDefault="00D857DC" w:rsidP="00D857DC">
      <w:pPr>
        <w:pStyle w:val="TableHeading"/>
        <w:pageBreakBefore/>
      </w:pPr>
      <w:r>
        <w:t>Table 3.</w:t>
      </w:r>
      <w:r w:rsidR="00D43AE0">
        <w:t>6</w:t>
      </w:r>
      <w:r>
        <w:t xml:space="preserve">.6: </w:t>
      </w:r>
      <w:r>
        <w:tab/>
        <w:t>Payments made on behalf of the State</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JSIR_POBOS"/>
      </w:tblPr>
      <w:tblGrid>
        <w:gridCol w:w="5328"/>
        <w:gridCol w:w="794"/>
        <w:gridCol w:w="794"/>
        <w:gridCol w:w="794"/>
      </w:tblGrid>
      <w:tr w:rsidR="00D857DC" w14:paraId="6BDF670E"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28" w:type="dxa"/>
          </w:tcPr>
          <w:p w14:paraId="19F97C58" w14:textId="77777777" w:rsidR="00D857DC" w:rsidRDefault="00D857DC" w:rsidP="008A2BB8">
            <w:pPr>
              <w:keepNext/>
            </w:pPr>
          </w:p>
        </w:tc>
        <w:tc>
          <w:tcPr>
            <w:tcW w:w="794" w:type="dxa"/>
          </w:tcPr>
          <w:p w14:paraId="1324008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67351C9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7B97067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7A9DEF1D"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28" w:type="dxa"/>
          </w:tcPr>
          <w:p w14:paraId="748178E5" w14:textId="77777777" w:rsidR="00D857DC" w:rsidRDefault="00D857DC" w:rsidP="008A2BB8">
            <w:pPr>
              <w:keepNext/>
            </w:pPr>
          </w:p>
        </w:tc>
        <w:tc>
          <w:tcPr>
            <w:tcW w:w="794" w:type="dxa"/>
          </w:tcPr>
          <w:p w14:paraId="2607F04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Pr>
          <w:p w14:paraId="199A0D8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94" w:type="dxa"/>
          </w:tcPr>
          <w:p w14:paraId="46064BF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71810744" w14:textId="77777777" w:rsidTr="008A2BB8">
        <w:tc>
          <w:tcPr>
            <w:cnfStyle w:val="001000000000" w:firstRow="0" w:lastRow="0" w:firstColumn="1" w:lastColumn="0" w:oddVBand="0" w:evenVBand="0" w:oddHBand="0" w:evenHBand="0" w:firstRowFirstColumn="0" w:firstRowLastColumn="0" w:lastRowFirstColumn="0" w:lastRowLastColumn="0"/>
            <w:tcW w:w="5328" w:type="dxa"/>
          </w:tcPr>
          <w:p w14:paraId="17EB334F" w14:textId="77777777" w:rsidR="00D857DC" w:rsidRDefault="00D857DC" w:rsidP="008A2BB8">
            <w:r>
              <w:t>Lease payments</w:t>
            </w:r>
          </w:p>
        </w:tc>
        <w:tc>
          <w:tcPr>
            <w:tcW w:w="794" w:type="dxa"/>
          </w:tcPr>
          <w:p w14:paraId="351C16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56</w:t>
            </w:r>
          </w:p>
        </w:tc>
        <w:tc>
          <w:tcPr>
            <w:tcW w:w="794" w:type="dxa"/>
          </w:tcPr>
          <w:p w14:paraId="118F34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56</w:t>
            </w:r>
          </w:p>
        </w:tc>
        <w:tc>
          <w:tcPr>
            <w:tcW w:w="794" w:type="dxa"/>
          </w:tcPr>
          <w:p w14:paraId="3DD362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59172DF1" w14:textId="77777777" w:rsidTr="008A2BB8">
        <w:tc>
          <w:tcPr>
            <w:cnfStyle w:val="001000000000" w:firstRow="0" w:lastRow="0" w:firstColumn="1" w:lastColumn="0" w:oddVBand="0" w:evenVBand="0" w:oddHBand="0" w:evenHBand="0" w:firstRowFirstColumn="0" w:firstRowLastColumn="0" w:lastRowFirstColumn="0" w:lastRowLastColumn="0"/>
            <w:tcW w:w="5328" w:type="dxa"/>
          </w:tcPr>
          <w:p w14:paraId="7E00A486" w14:textId="77777777" w:rsidR="00D857DC" w:rsidRDefault="00D857DC" w:rsidP="008A2BB8">
            <w:r>
              <w:t>Grants and other transfers</w:t>
            </w:r>
          </w:p>
        </w:tc>
        <w:tc>
          <w:tcPr>
            <w:tcW w:w="794" w:type="dxa"/>
          </w:tcPr>
          <w:p w14:paraId="79B4AD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236C30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087DB1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7A3F380" w14:textId="77777777" w:rsidTr="008A2BB8">
        <w:tc>
          <w:tcPr>
            <w:cnfStyle w:val="001000000000" w:firstRow="0" w:lastRow="0" w:firstColumn="1" w:lastColumn="0" w:oddVBand="0" w:evenVBand="0" w:oddHBand="0" w:evenHBand="0" w:firstRowFirstColumn="0" w:firstRowLastColumn="0" w:lastRowFirstColumn="0" w:lastRowLastColumn="0"/>
            <w:tcW w:w="5328" w:type="dxa"/>
            <w:tcBorders>
              <w:bottom w:val="single" w:sz="6" w:space="0" w:color="auto"/>
            </w:tcBorders>
          </w:tcPr>
          <w:p w14:paraId="694A5170" w14:textId="77777777" w:rsidR="00D857DC" w:rsidRDefault="00D857DC" w:rsidP="008A2BB8">
            <w:r>
              <w:t>Other</w:t>
            </w:r>
          </w:p>
        </w:tc>
        <w:tc>
          <w:tcPr>
            <w:tcW w:w="794" w:type="dxa"/>
            <w:tcBorders>
              <w:bottom w:val="single" w:sz="6" w:space="0" w:color="auto"/>
            </w:tcBorders>
          </w:tcPr>
          <w:p w14:paraId="63231C3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w:t>
            </w:r>
          </w:p>
        </w:tc>
        <w:tc>
          <w:tcPr>
            <w:tcW w:w="794" w:type="dxa"/>
            <w:tcBorders>
              <w:bottom w:val="single" w:sz="6" w:space="0" w:color="auto"/>
            </w:tcBorders>
          </w:tcPr>
          <w:p w14:paraId="54FD49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35</w:t>
            </w:r>
          </w:p>
        </w:tc>
        <w:tc>
          <w:tcPr>
            <w:tcW w:w="794" w:type="dxa"/>
            <w:tcBorders>
              <w:bottom w:val="single" w:sz="6" w:space="0" w:color="auto"/>
            </w:tcBorders>
          </w:tcPr>
          <w:p w14:paraId="140750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30742429" w14:textId="77777777" w:rsidTr="008A2BB8">
        <w:tc>
          <w:tcPr>
            <w:cnfStyle w:val="001000000000" w:firstRow="0" w:lastRow="0" w:firstColumn="1" w:lastColumn="0" w:oddVBand="0" w:evenVBand="0" w:oddHBand="0" w:evenHBand="0" w:firstRowFirstColumn="0" w:firstRowLastColumn="0" w:lastRowFirstColumn="0" w:lastRowLastColumn="0"/>
            <w:tcW w:w="5328" w:type="dxa"/>
            <w:tcBorders>
              <w:top w:val="single" w:sz="6" w:space="0" w:color="auto"/>
              <w:bottom w:val="single" w:sz="12" w:space="0" w:color="auto"/>
            </w:tcBorders>
          </w:tcPr>
          <w:p w14:paraId="67C17A45" w14:textId="77777777" w:rsidR="00D857DC" w:rsidRDefault="00D857DC" w:rsidP="008A2BB8">
            <w:r>
              <w:rPr>
                <w:b/>
              </w:rPr>
              <w:t>Total</w:t>
            </w:r>
          </w:p>
        </w:tc>
        <w:tc>
          <w:tcPr>
            <w:tcW w:w="794" w:type="dxa"/>
            <w:tcBorders>
              <w:top w:val="single" w:sz="6" w:space="0" w:color="auto"/>
              <w:bottom w:val="single" w:sz="12" w:space="0" w:color="auto"/>
            </w:tcBorders>
          </w:tcPr>
          <w:p w14:paraId="047CA4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95</w:t>
            </w:r>
          </w:p>
        </w:tc>
        <w:tc>
          <w:tcPr>
            <w:tcW w:w="794" w:type="dxa"/>
            <w:tcBorders>
              <w:top w:val="single" w:sz="6" w:space="0" w:color="auto"/>
              <w:bottom w:val="single" w:sz="12" w:space="0" w:color="auto"/>
            </w:tcBorders>
          </w:tcPr>
          <w:p w14:paraId="3CB316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97</w:t>
            </w:r>
          </w:p>
        </w:tc>
        <w:tc>
          <w:tcPr>
            <w:tcW w:w="794" w:type="dxa"/>
            <w:tcBorders>
              <w:top w:val="single" w:sz="6" w:space="0" w:color="auto"/>
              <w:bottom w:val="single" w:sz="12" w:space="0" w:color="auto"/>
            </w:tcBorders>
          </w:tcPr>
          <w:p w14:paraId="3D7444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bl>
    <w:p w14:paraId="729C0DEF" w14:textId="77777777" w:rsidR="00D857DC" w:rsidRDefault="00D857DC" w:rsidP="00D857DC">
      <w:pPr>
        <w:pStyle w:val="Source"/>
      </w:pPr>
      <w:r w:rsidRPr="0080548C">
        <w:t xml:space="preserve">Sources: Departments of </w:t>
      </w:r>
      <w:r>
        <w:t>Jobs, Skills, Industry and Regions</w:t>
      </w:r>
      <w:r w:rsidRPr="0080548C">
        <w:t>, and Treasury and Finance</w:t>
      </w:r>
    </w:p>
    <w:p w14:paraId="67CF903E" w14:textId="77777777" w:rsidR="00D857DC" w:rsidRPr="006A09F6" w:rsidRDefault="00D857DC" w:rsidP="00D857DC">
      <w:pPr>
        <w:pStyle w:val="Note"/>
      </w:pPr>
      <w:r w:rsidRPr="006A09F6">
        <w:t>Note</w:t>
      </w:r>
      <w:r>
        <w:t>s</w:t>
      </w:r>
      <w:r w:rsidRPr="006A09F6">
        <w:t>:</w:t>
      </w:r>
    </w:p>
    <w:p w14:paraId="20DD95A2" w14:textId="77777777" w:rsidR="00D857DC" w:rsidRPr="0035445C" w:rsidRDefault="00D857DC" w:rsidP="00D857DC">
      <w:pPr>
        <w:pStyle w:val="Note"/>
      </w:pPr>
      <w:r>
        <w:t>(a)</w:t>
      </w:r>
      <w:r>
        <w:tab/>
      </w:r>
      <w:r w:rsidRPr="0035445C">
        <w:t xml:space="preserve">Figures for the 2022-23 budget reflect the operations of the former Department of Jobs, Precincts and Regions included in the </w:t>
      </w:r>
      <w:r w:rsidRPr="0035445C">
        <w:rPr>
          <w:i w:val="0"/>
          <w:iCs/>
        </w:rPr>
        <w:t>2022-23 Budget</w:t>
      </w:r>
      <w:r w:rsidRPr="0035445C">
        <w:t>, which do not include the impact of the machinery of government changes effective 1 January 2023.</w:t>
      </w:r>
    </w:p>
    <w:p w14:paraId="6FC22C09" w14:textId="45EB25BC" w:rsidR="00D857DC" w:rsidRPr="0035445C" w:rsidRDefault="00D857DC" w:rsidP="004A09AE">
      <w:pPr>
        <w:pStyle w:val="Note"/>
        <w:ind w:right="-170"/>
      </w:pPr>
      <w:r>
        <w:t>(b)</w:t>
      </w:r>
      <w:r>
        <w:tab/>
      </w:r>
      <w:r w:rsidRPr="0035445C">
        <w:t xml:space="preserve">The 2022-23 revised </w:t>
      </w:r>
      <w:r w:rsidR="004A09AE">
        <w:t xml:space="preserve">budget </w:t>
      </w:r>
      <w:r w:rsidRPr="0035445C">
        <w:t xml:space="preserve">and 2023-24 budget reflect the impact of the machinery of government changes effective 1 January 2023. </w:t>
      </w:r>
    </w:p>
    <w:p w14:paraId="5E8BBC73" w14:textId="77777777" w:rsidR="00D857DC" w:rsidRDefault="00D857DC" w:rsidP="00D857DC"/>
    <w:p w14:paraId="07203A5A" w14:textId="694D88F3" w:rsidR="009C1C39" w:rsidRDefault="009C1C39" w:rsidP="00D857DC">
      <w:pPr>
        <w:sectPr w:rsidR="009C1C39" w:rsidSect="00D25950">
          <w:footerReference w:type="even" r:id="rId63"/>
          <w:footerReference w:type="default" r:id="rId64"/>
          <w:pgSz w:w="9979" w:h="14175" w:code="34"/>
          <w:pgMar w:top="1134" w:right="1134" w:bottom="1134" w:left="1134" w:header="624" w:footer="567" w:gutter="0"/>
          <w:cols w:space="708"/>
          <w:docGrid w:linePitch="360"/>
        </w:sectPr>
      </w:pPr>
    </w:p>
    <w:p w14:paraId="7A6B4384" w14:textId="77777777" w:rsidR="00D857DC" w:rsidRDefault="00D857DC" w:rsidP="00D857DC">
      <w:pPr>
        <w:pStyle w:val="Heading10"/>
        <w:pageBreakBefore/>
        <w:spacing w:before="0"/>
      </w:pPr>
      <w:bookmarkStart w:id="77" w:name="_Toc135223459"/>
      <w:r>
        <w:t>Department of Justice and Community Safety</w:t>
      </w:r>
      <w:bookmarkEnd w:id="77"/>
    </w:p>
    <w:p w14:paraId="000A2155" w14:textId="77777777" w:rsidR="00D857DC" w:rsidRDefault="00D857DC" w:rsidP="00D857DC">
      <w:pPr>
        <w:pStyle w:val="Heading20"/>
      </w:pPr>
      <w:r>
        <w:t>Operating performance</w:t>
      </w:r>
    </w:p>
    <w:p w14:paraId="1FAD6F74" w14:textId="77777777" w:rsidR="00D857DC" w:rsidRDefault="00D857DC" w:rsidP="00D857DC">
      <w:r>
        <w:t xml:space="preserve">The Department of Justice and Community Safety is forecasting an operating surplus of $27 million in 2023-24, compared with an expected operating surplus in 2022-23 of $20 million for the revised budget. </w:t>
      </w:r>
    </w:p>
    <w:p w14:paraId="5B998A1C" w14:textId="77777777" w:rsidR="00D857DC" w:rsidRDefault="00D857DC" w:rsidP="00D857DC">
      <w:r>
        <w:t>The 2023-24 budgeted surplus is primarily attributable to trust fund revenue expected to be received in 2023-24 with some associated expenditure forecast to occur in later financial years related to:</w:t>
      </w:r>
    </w:p>
    <w:p w14:paraId="2C543AE6" w14:textId="340A956F" w:rsidR="00D857DC" w:rsidRPr="0035445C" w:rsidRDefault="00D857DC" w:rsidP="00D857DC">
      <w:pPr>
        <w:pStyle w:val="ListBullet"/>
        <w:keepLines w:val="0"/>
      </w:pPr>
      <w:r w:rsidRPr="0035445C">
        <w:t>revenue from the Traffic Accident Commission for the implementation of the Road</w:t>
      </w:r>
      <w:r w:rsidR="004A09AE">
        <w:t> </w:t>
      </w:r>
      <w:r w:rsidRPr="0035445C">
        <w:t xml:space="preserve">Safety Strategy initiative </w:t>
      </w:r>
    </w:p>
    <w:p w14:paraId="36646485" w14:textId="77777777" w:rsidR="00D857DC" w:rsidRPr="0035445C" w:rsidRDefault="00D857DC" w:rsidP="00D857DC">
      <w:pPr>
        <w:pStyle w:val="ListBullet"/>
        <w:keepLines w:val="0"/>
      </w:pPr>
      <w:r w:rsidRPr="0035445C">
        <w:t>the Emergency Management Operational Communications Program.</w:t>
      </w:r>
    </w:p>
    <w:p w14:paraId="4471096C" w14:textId="126466F2" w:rsidR="00D857DC" w:rsidRDefault="00D857DC" w:rsidP="00D857DC">
      <w:r>
        <w:t>The operating statement shows a decrease in operating income of $786 million between the 2022-23 revised budget and the 2023-24 budget. This is primarily due to fixed term funding supplementation in 2022-23 including for Victoria</w:t>
      </w:r>
      <w:r w:rsidR="00233EA7">
        <w:t>’</w:t>
      </w:r>
      <w:r>
        <w:t xml:space="preserve">s Flood Recovery, the </w:t>
      </w:r>
      <w:r w:rsidRPr="00CB2209">
        <w:t xml:space="preserve">WorkCover </w:t>
      </w:r>
      <w:r>
        <w:t>s</w:t>
      </w:r>
      <w:r w:rsidRPr="00CB2209">
        <w:t>cheme</w:t>
      </w:r>
      <w:r>
        <w:t xml:space="preserve">, COVID-19 Quarantine Victoria, and </w:t>
      </w:r>
      <w:r w:rsidRPr="00306F3C">
        <w:t>the Fiskville Off-site Remediation and Redress Scheme</w:t>
      </w:r>
      <w:r>
        <w:t xml:space="preserve"> initiatives. The decrease is partially offset by new funding for initiatives announced in the </w:t>
      </w:r>
      <w:r>
        <w:rPr>
          <w:i/>
        </w:rPr>
        <w:t xml:space="preserve">2023-24 Budget </w:t>
      </w:r>
      <w:r w:rsidRPr="00BA7B15">
        <w:rPr>
          <w:iCs/>
        </w:rPr>
        <w:t>including:</w:t>
      </w:r>
    </w:p>
    <w:p w14:paraId="3F835C89" w14:textId="77777777" w:rsidR="00D857DC" w:rsidRDefault="00D857DC" w:rsidP="00D857DC">
      <w:pPr>
        <w:pStyle w:val="ListBullet"/>
        <w:keepLines w:val="0"/>
      </w:pPr>
      <w:r w:rsidRPr="001A6877">
        <w:t xml:space="preserve">Flood Recovery </w:t>
      </w:r>
    </w:p>
    <w:p w14:paraId="2D81C79E" w14:textId="77777777" w:rsidR="00D857DC" w:rsidRDefault="00D857DC" w:rsidP="00D857DC">
      <w:pPr>
        <w:pStyle w:val="ListBullet"/>
        <w:keepLines w:val="0"/>
      </w:pPr>
      <w:r w:rsidRPr="001A6877">
        <w:t>Preventing and addressing gambling harm</w:t>
      </w:r>
    </w:p>
    <w:p w14:paraId="66D3B5B0" w14:textId="77777777" w:rsidR="00D857DC" w:rsidRDefault="00D857DC" w:rsidP="00D857DC">
      <w:pPr>
        <w:pStyle w:val="ListBullet"/>
        <w:keepLines w:val="0"/>
      </w:pPr>
      <w:r w:rsidRPr="002701DB">
        <w:t>Western Plains Correctional Centre</w:t>
      </w:r>
      <w:r>
        <w:t>.</w:t>
      </w:r>
    </w:p>
    <w:p w14:paraId="62EE111A" w14:textId="77777777" w:rsidR="00D857DC" w:rsidRDefault="00D857DC" w:rsidP="00D857DC">
      <w:pPr>
        <w:pStyle w:val="ListBullet"/>
        <w:numPr>
          <w:ilvl w:val="0"/>
          <w:numId w:val="0"/>
        </w:numPr>
      </w:pPr>
      <w:r>
        <w:t>Operating expenses are expected to decrease by $793 million in 2023-24, which is primarily driven by the factors outlined above.</w:t>
      </w:r>
    </w:p>
    <w:p w14:paraId="62130F6D" w14:textId="77777777" w:rsidR="00D857DC" w:rsidRDefault="00D857DC" w:rsidP="00D857DC">
      <w:pPr>
        <w:pStyle w:val="Heading20"/>
      </w:pPr>
      <w:r>
        <w:t>Balance sheet</w:t>
      </w:r>
    </w:p>
    <w:p w14:paraId="1043A18A" w14:textId="6B415888" w:rsidR="00D857DC" w:rsidRDefault="00D857DC" w:rsidP="00D857DC">
      <w:r>
        <w:t>The Department of Justice and Community Safety</w:t>
      </w:r>
      <w:r w:rsidR="00233EA7">
        <w:t>’</w:t>
      </w:r>
      <w:r>
        <w:t>s net assets position is estimated to increase by $471 million in 2023-24, compared with the 2022-23 revised budget, reflecting an increase in total assets of $378 million and a decrease in total liabilities of $93 million.</w:t>
      </w:r>
    </w:p>
    <w:p w14:paraId="0D98F5EA" w14:textId="04BD20C5" w:rsidR="00D857DC" w:rsidRDefault="00D857DC" w:rsidP="00D857DC">
      <w:r>
        <w:t>The increase in total assets reflects the Government</w:t>
      </w:r>
      <w:r w:rsidR="00233EA7">
        <w:t>’</w:t>
      </w:r>
      <w:r>
        <w:t>s investment across the corrections system and Victoria Police.</w:t>
      </w:r>
    </w:p>
    <w:p w14:paraId="401ED020" w14:textId="77777777" w:rsidR="00D857DC" w:rsidRDefault="00D857DC" w:rsidP="00D857DC">
      <w:pPr>
        <w:pStyle w:val="Heading20"/>
      </w:pPr>
      <w:r>
        <w:t>Investing and finance</w:t>
      </w:r>
    </w:p>
    <w:p w14:paraId="7923255A" w14:textId="77777777" w:rsidR="00D857DC" w:rsidRDefault="00D857DC" w:rsidP="00D857DC">
      <w:r>
        <w:t xml:space="preserve">Cash flows from investing activities primarily reflect lower asset investments across the prison system and youth justice custodial services following the completion of the Western Plains Correction Centre and the New Youth Justice facility in 2022-23. The decrease is partially offset by new asset projects funded in the </w:t>
      </w:r>
      <w:r>
        <w:rPr>
          <w:i/>
          <w:iCs/>
        </w:rPr>
        <w:t>2023-24 Budget</w:t>
      </w:r>
      <w:r>
        <w:t xml:space="preserve"> including:</w:t>
      </w:r>
    </w:p>
    <w:p w14:paraId="545CE3B5" w14:textId="77777777" w:rsidR="00D857DC" w:rsidRDefault="00D857DC" w:rsidP="00D857DC">
      <w:pPr>
        <w:pStyle w:val="ListBullet"/>
        <w:keepLines w:val="0"/>
      </w:pPr>
      <w:r w:rsidRPr="00FB373C">
        <w:t>Delivering emergency services upgrades</w:t>
      </w:r>
    </w:p>
    <w:p w14:paraId="0A9873E5" w14:textId="77777777" w:rsidR="00D857DC" w:rsidRDefault="00D857DC" w:rsidP="00D857DC">
      <w:pPr>
        <w:pStyle w:val="ListBullet"/>
        <w:keepLines w:val="0"/>
      </w:pPr>
      <w:r w:rsidRPr="00FB373C">
        <w:t>Strengthening critical Victorian community information service</w:t>
      </w:r>
      <w:r>
        <w:t>s.</w:t>
      </w:r>
    </w:p>
    <w:p w14:paraId="15A2C334" w14:textId="77777777" w:rsidR="00D857DC" w:rsidRDefault="00D857DC" w:rsidP="00D857DC">
      <w:pPr>
        <w:pStyle w:val="Heading20"/>
      </w:pPr>
      <w:r>
        <w:t>Administered items statement</w:t>
      </w:r>
    </w:p>
    <w:p w14:paraId="20275F69" w14:textId="7843DDCB" w:rsidR="00D857DC" w:rsidRDefault="00D857DC" w:rsidP="00D857DC">
      <w:r>
        <w:t>The Department of Justice and Community Safety is responsible for administering revenue on behalf of the State, including a range of fines and regulatory fees, lottery and gaming license taxation, as well as managing funds to assist the State</w:t>
      </w:r>
      <w:r w:rsidR="00233EA7">
        <w:t>’</w:t>
      </w:r>
      <w:r>
        <w:t xml:space="preserve">s recovery from natural disasters in accordance with the Commonwealth–State Natural Disaster Arrangements. </w:t>
      </w:r>
    </w:p>
    <w:p w14:paraId="2183F77E" w14:textId="54311822" w:rsidR="00D857DC" w:rsidRDefault="00D857DC" w:rsidP="00D857DC">
      <w:r>
        <w:t>Total administered income of the Department of Justice and Community Safety is expected to decrease by $522 million in 2023-24, compared with the 2022-23 revised budget. This is primarily driven by the funding supplementation for the Victoria</w:t>
      </w:r>
      <w:r w:rsidR="00233EA7">
        <w:t>’</w:t>
      </w:r>
      <w:r>
        <w:t xml:space="preserve">s Flood Recover initiative in the Natural Disaster Relief Assistance Trust Fund. The decrease is partially offset by a forecast increase in traffic camera revenue and gambling taxation revenue in 2023-24 due to higher traffic volumes and </w:t>
      </w:r>
      <w:r w:rsidRPr="00467EC3">
        <w:t>increased activities.</w:t>
      </w:r>
    </w:p>
    <w:p w14:paraId="5EBA6707" w14:textId="77777777" w:rsidR="00D857DC" w:rsidRDefault="00D857DC" w:rsidP="00D857DC">
      <w:r>
        <w:t>Total administered expenses of the Department of Justice and Community Safety are expected to decrease by $990 million, broadly in line with the drivers of the decrease in administered income as well as a f</w:t>
      </w:r>
      <w:r w:rsidRPr="00DF467A">
        <w:t xml:space="preserve">urther reduction due to the 2022-23 upfront payment for the License Fees </w:t>
      </w:r>
      <w:r>
        <w:t>estimated</w:t>
      </w:r>
      <w:r w:rsidRPr="00DF467A">
        <w:t xml:space="preserve"> from the Victorian Gambling and Casino Control Commission.</w:t>
      </w:r>
      <w:r>
        <w:t xml:space="preserve"> </w:t>
      </w:r>
    </w:p>
    <w:p w14:paraId="300F519C" w14:textId="77777777" w:rsidR="00D857DC" w:rsidRDefault="00D857DC" w:rsidP="00D857DC"/>
    <w:p w14:paraId="56BA8DE2" w14:textId="6411DA91" w:rsidR="00D857DC" w:rsidRDefault="00D857DC" w:rsidP="00D857DC">
      <w:pPr>
        <w:pStyle w:val="TableHeading"/>
        <w:pageBreakBefore/>
      </w:pPr>
      <w:r>
        <w:t>Table 3.</w:t>
      </w:r>
      <w:r w:rsidR="00D43AE0">
        <w:t>7</w:t>
      </w:r>
      <w:r>
        <w:t xml:space="preserve">.1: </w:t>
      </w:r>
      <w:r>
        <w:tab/>
        <w:t>Comprehensive operating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JCS_OS"/>
      </w:tblPr>
      <w:tblGrid>
        <w:gridCol w:w="4534"/>
        <w:gridCol w:w="794"/>
        <w:gridCol w:w="794"/>
        <w:gridCol w:w="794"/>
        <w:gridCol w:w="794"/>
      </w:tblGrid>
      <w:tr w:rsidR="00D857DC" w14:paraId="260AF2FF"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DE20A7E" w14:textId="77777777" w:rsidR="00D857DC" w:rsidRDefault="00D857DC" w:rsidP="008A2BB8">
            <w:pPr>
              <w:keepNext/>
            </w:pPr>
          </w:p>
        </w:tc>
        <w:tc>
          <w:tcPr>
            <w:tcW w:w="794" w:type="dxa"/>
            <w:tcBorders>
              <w:top w:val="single" w:sz="6" w:space="0" w:color="auto"/>
            </w:tcBorders>
          </w:tcPr>
          <w:p w14:paraId="73B9531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Borders>
              <w:top w:val="single" w:sz="6" w:space="0" w:color="auto"/>
            </w:tcBorders>
          </w:tcPr>
          <w:p w14:paraId="27B6B3D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271D0D9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209F9B0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5863D5F7"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D18F4DC" w14:textId="77777777" w:rsidR="00D857DC" w:rsidRDefault="00D857DC" w:rsidP="008A2BB8">
            <w:pPr>
              <w:keepNext/>
            </w:pPr>
          </w:p>
        </w:tc>
        <w:tc>
          <w:tcPr>
            <w:tcW w:w="794" w:type="dxa"/>
            <w:tcBorders>
              <w:bottom w:val="single" w:sz="6" w:space="0" w:color="auto"/>
            </w:tcBorders>
          </w:tcPr>
          <w:p w14:paraId="117655B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794" w:type="dxa"/>
            <w:tcBorders>
              <w:bottom w:val="single" w:sz="6" w:space="0" w:color="auto"/>
            </w:tcBorders>
          </w:tcPr>
          <w:p w14:paraId="03C242D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Borders>
              <w:bottom w:val="single" w:sz="6" w:space="0" w:color="auto"/>
            </w:tcBorders>
          </w:tcPr>
          <w:p w14:paraId="4E8BF0C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94" w:type="dxa"/>
            <w:tcBorders>
              <w:bottom w:val="single" w:sz="6" w:space="0" w:color="auto"/>
            </w:tcBorders>
          </w:tcPr>
          <w:p w14:paraId="69A0C99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3EF3C20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9145294" w14:textId="77777777" w:rsidR="00D857DC" w:rsidRDefault="00D857DC" w:rsidP="008A2BB8">
            <w:r>
              <w:rPr>
                <w:b/>
              </w:rPr>
              <w:t>Net result from continuing operations</w:t>
            </w:r>
          </w:p>
        </w:tc>
        <w:tc>
          <w:tcPr>
            <w:tcW w:w="794" w:type="dxa"/>
            <w:tcBorders>
              <w:top w:val="single" w:sz="6" w:space="0" w:color="auto"/>
            </w:tcBorders>
          </w:tcPr>
          <w:p w14:paraId="6BB0B6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549E8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F622A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408C1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FCDD12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86897A3" w14:textId="77777777" w:rsidR="00D857DC" w:rsidRDefault="00D857DC" w:rsidP="008A2BB8">
            <w:r>
              <w:rPr>
                <w:b/>
              </w:rPr>
              <w:t>Income from transactions</w:t>
            </w:r>
          </w:p>
        </w:tc>
        <w:tc>
          <w:tcPr>
            <w:tcW w:w="794" w:type="dxa"/>
          </w:tcPr>
          <w:p w14:paraId="4F8E08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6D7D1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09217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FA81F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E59F7E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5DDF34C" w14:textId="77777777" w:rsidR="00D857DC" w:rsidRDefault="00D857DC" w:rsidP="008A2BB8">
            <w:r>
              <w:t>Output appropriations</w:t>
            </w:r>
          </w:p>
        </w:tc>
        <w:tc>
          <w:tcPr>
            <w:tcW w:w="794" w:type="dxa"/>
          </w:tcPr>
          <w:p w14:paraId="5ECBAF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10 444</w:t>
            </w:r>
          </w:p>
        </w:tc>
        <w:tc>
          <w:tcPr>
            <w:tcW w:w="794" w:type="dxa"/>
          </w:tcPr>
          <w:p w14:paraId="472836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8 911</w:t>
            </w:r>
          </w:p>
        </w:tc>
        <w:tc>
          <w:tcPr>
            <w:tcW w:w="794" w:type="dxa"/>
          </w:tcPr>
          <w:p w14:paraId="6CC03A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9 727</w:t>
            </w:r>
          </w:p>
        </w:tc>
        <w:tc>
          <w:tcPr>
            <w:tcW w:w="794" w:type="dxa"/>
          </w:tcPr>
          <w:p w14:paraId="2595C9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9 061</w:t>
            </w:r>
          </w:p>
        </w:tc>
      </w:tr>
      <w:tr w:rsidR="00D857DC" w14:paraId="3563FB3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C875471" w14:textId="77777777" w:rsidR="00D857DC" w:rsidRDefault="00D857DC" w:rsidP="008A2BB8">
            <w:r>
              <w:t>Special appropriations</w:t>
            </w:r>
          </w:p>
        </w:tc>
        <w:tc>
          <w:tcPr>
            <w:tcW w:w="794" w:type="dxa"/>
          </w:tcPr>
          <w:p w14:paraId="4EBF6D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50</w:t>
            </w:r>
          </w:p>
        </w:tc>
        <w:tc>
          <w:tcPr>
            <w:tcW w:w="794" w:type="dxa"/>
          </w:tcPr>
          <w:p w14:paraId="20E65F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w:t>
            </w:r>
          </w:p>
        </w:tc>
        <w:tc>
          <w:tcPr>
            <w:tcW w:w="794" w:type="dxa"/>
          </w:tcPr>
          <w:p w14:paraId="40EE3F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66</w:t>
            </w:r>
          </w:p>
        </w:tc>
        <w:tc>
          <w:tcPr>
            <w:tcW w:w="794" w:type="dxa"/>
          </w:tcPr>
          <w:p w14:paraId="0F11B5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64</w:t>
            </w:r>
          </w:p>
        </w:tc>
      </w:tr>
      <w:tr w:rsidR="00D857DC" w14:paraId="42B73B0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7A892EA" w14:textId="77777777" w:rsidR="00D857DC" w:rsidRDefault="00D857DC" w:rsidP="008A2BB8">
            <w:r>
              <w:t>Interest income</w:t>
            </w:r>
          </w:p>
        </w:tc>
        <w:tc>
          <w:tcPr>
            <w:tcW w:w="794" w:type="dxa"/>
          </w:tcPr>
          <w:p w14:paraId="79190E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w:t>
            </w:r>
          </w:p>
        </w:tc>
        <w:tc>
          <w:tcPr>
            <w:tcW w:w="794" w:type="dxa"/>
          </w:tcPr>
          <w:p w14:paraId="514D0E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w:t>
            </w:r>
          </w:p>
        </w:tc>
        <w:tc>
          <w:tcPr>
            <w:tcW w:w="794" w:type="dxa"/>
          </w:tcPr>
          <w:p w14:paraId="142976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w:t>
            </w:r>
          </w:p>
        </w:tc>
        <w:tc>
          <w:tcPr>
            <w:tcW w:w="794" w:type="dxa"/>
          </w:tcPr>
          <w:p w14:paraId="15C1B13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16BD7AD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A615FE8" w14:textId="77777777" w:rsidR="00D857DC" w:rsidRDefault="00D857DC" w:rsidP="008A2BB8">
            <w:r>
              <w:t>Sales of goods and services</w:t>
            </w:r>
          </w:p>
        </w:tc>
        <w:tc>
          <w:tcPr>
            <w:tcW w:w="794" w:type="dxa"/>
          </w:tcPr>
          <w:p w14:paraId="54A8F6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w:t>
            </w:r>
          </w:p>
        </w:tc>
        <w:tc>
          <w:tcPr>
            <w:tcW w:w="794" w:type="dxa"/>
          </w:tcPr>
          <w:p w14:paraId="70FC3D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Pr>
          <w:p w14:paraId="17DFD7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0164E5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6346663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E1D4E1C" w14:textId="77777777" w:rsidR="00D857DC" w:rsidRDefault="00D857DC" w:rsidP="008A2BB8">
            <w:r>
              <w:t>Grants</w:t>
            </w:r>
          </w:p>
        </w:tc>
        <w:tc>
          <w:tcPr>
            <w:tcW w:w="794" w:type="dxa"/>
          </w:tcPr>
          <w:p w14:paraId="454A77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112</w:t>
            </w:r>
          </w:p>
        </w:tc>
        <w:tc>
          <w:tcPr>
            <w:tcW w:w="794" w:type="dxa"/>
          </w:tcPr>
          <w:p w14:paraId="54DC29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74</w:t>
            </w:r>
          </w:p>
        </w:tc>
        <w:tc>
          <w:tcPr>
            <w:tcW w:w="794" w:type="dxa"/>
          </w:tcPr>
          <w:p w14:paraId="1D307D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w:t>
            </w:r>
          </w:p>
        </w:tc>
        <w:tc>
          <w:tcPr>
            <w:tcW w:w="794" w:type="dxa"/>
          </w:tcPr>
          <w:p w14:paraId="685015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73</w:t>
            </w:r>
          </w:p>
        </w:tc>
      </w:tr>
      <w:tr w:rsidR="00D857DC" w14:paraId="39420B9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ECBB7FA" w14:textId="77777777" w:rsidR="00D857DC" w:rsidRDefault="00D857DC" w:rsidP="008A2BB8">
            <w:r>
              <w:t>Fair value of assets and services received free of charge or for nominal consideration</w:t>
            </w:r>
          </w:p>
        </w:tc>
        <w:tc>
          <w:tcPr>
            <w:tcW w:w="794" w:type="dxa"/>
          </w:tcPr>
          <w:p w14:paraId="085DB8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0E7DE5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EC8BF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6655A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29F959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5C2F752" w14:textId="77777777" w:rsidR="00D857DC" w:rsidRDefault="00D857DC" w:rsidP="008A2BB8">
            <w:r>
              <w:t>Other revenue and income</w:t>
            </w:r>
          </w:p>
        </w:tc>
        <w:tc>
          <w:tcPr>
            <w:tcW w:w="794" w:type="dxa"/>
            <w:tcBorders>
              <w:bottom w:val="single" w:sz="6" w:space="0" w:color="auto"/>
            </w:tcBorders>
          </w:tcPr>
          <w:p w14:paraId="1396D4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50</w:t>
            </w:r>
          </w:p>
        </w:tc>
        <w:tc>
          <w:tcPr>
            <w:tcW w:w="794" w:type="dxa"/>
            <w:tcBorders>
              <w:bottom w:val="single" w:sz="6" w:space="0" w:color="auto"/>
            </w:tcBorders>
          </w:tcPr>
          <w:p w14:paraId="1C5DC9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50</w:t>
            </w:r>
          </w:p>
        </w:tc>
        <w:tc>
          <w:tcPr>
            <w:tcW w:w="794" w:type="dxa"/>
            <w:tcBorders>
              <w:bottom w:val="single" w:sz="6" w:space="0" w:color="auto"/>
            </w:tcBorders>
          </w:tcPr>
          <w:p w14:paraId="55168B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88</w:t>
            </w:r>
          </w:p>
        </w:tc>
        <w:tc>
          <w:tcPr>
            <w:tcW w:w="794" w:type="dxa"/>
            <w:tcBorders>
              <w:bottom w:val="single" w:sz="6" w:space="0" w:color="auto"/>
            </w:tcBorders>
          </w:tcPr>
          <w:p w14:paraId="5CE970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w:t>
            </w:r>
          </w:p>
        </w:tc>
      </w:tr>
      <w:tr w:rsidR="00D857DC" w14:paraId="5B7BDA2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F3A7DE0" w14:textId="77777777" w:rsidR="00D857DC" w:rsidRDefault="00D857DC" w:rsidP="008A2BB8">
            <w:r>
              <w:rPr>
                <w:b/>
              </w:rPr>
              <w:t>Total revenue and income from transactions</w:t>
            </w:r>
          </w:p>
        </w:tc>
        <w:tc>
          <w:tcPr>
            <w:tcW w:w="794" w:type="dxa"/>
            <w:tcBorders>
              <w:top w:val="single" w:sz="6" w:space="0" w:color="auto"/>
            </w:tcBorders>
          </w:tcPr>
          <w:p w14:paraId="41FBC0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10 708</w:t>
            </w:r>
          </w:p>
        </w:tc>
        <w:tc>
          <w:tcPr>
            <w:tcW w:w="794" w:type="dxa"/>
            <w:tcBorders>
              <w:top w:val="single" w:sz="6" w:space="0" w:color="auto"/>
            </w:tcBorders>
          </w:tcPr>
          <w:p w14:paraId="7220AC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9 111</w:t>
            </w:r>
          </w:p>
        </w:tc>
        <w:tc>
          <w:tcPr>
            <w:tcW w:w="794" w:type="dxa"/>
            <w:tcBorders>
              <w:top w:val="single" w:sz="6" w:space="0" w:color="auto"/>
            </w:tcBorders>
          </w:tcPr>
          <w:p w14:paraId="6A791D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10 013</w:t>
            </w:r>
          </w:p>
        </w:tc>
        <w:tc>
          <w:tcPr>
            <w:tcW w:w="794" w:type="dxa"/>
            <w:tcBorders>
              <w:top w:val="single" w:sz="6" w:space="0" w:color="auto"/>
            </w:tcBorders>
          </w:tcPr>
          <w:p w14:paraId="437430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9 227</w:t>
            </w:r>
          </w:p>
        </w:tc>
      </w:tr>
      <w:tr w:rsidR="00D857DC" w14:paraId="6BB860C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96CCF54" w14:textId="77777777" w:rsidR="00D857DC" w:rsidRDefault="00D857DC" w:rsidP="008A2BB8">
            <w:r>
              <w:rPr>
                <w:b/>
              </w:rPr>
              <w:t>Expenses from transactions</w:t>
            </w:r>
          </w:p>
        </w:tc>
        <w:tc>
          <w:tcPr>
            <w:tcW w:w="794" w:type="dxa"/>
          </w:tcPr>
          <w:p w14:paraId="1E5A96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43CE2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ECEC7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DCF10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E4A64C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B64A1AF" w14:textId="77777777" w:rsidR="00D857DC" w:rsidRDefault="00D857DC" w:rsidP="008A2BB8">
            <w:r>
              <w:t>Employee benefits</w:t>
            </w:r>
          </w:p>
        </w:tc>
        <w:tc>
          <w:tcPr>
            <w:tcW w:w="794" w:type="dxa"/>
          </w:tcPr>
          <w:p w14:paraId="7E9B7A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5 089</w:t>
            </w:r>
          </w:p>
        </w:tc>
        <w:tc>
          <w:tcPr>
            <w:tcW w:w="794" w:type="dxa"/>
          </w:tcPr>
          <w:p w14:paraId="2DC429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4 452</w:t>
            </w:r>
          </w:p>
        </w:tc>
        <w:tc>
          <w:tcPr>
            <w:tcW w:w="794" w:type="dxa"/>
          </w:tcPr>
          <w:p w14:paraId="597611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4 524</w:t>
            </w:r>
          </w:p>
        </w:tc>
        <w:tc>
          <w:tcPr>
            <w:tcW w:w="794" w:type="dxa"/>
          </w:tcPr>
          <w:p w14:paraId="219363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4 633</w:t>
            </w:r>
          </w:p>
        </w:tc>
      </w:tr>
      <w:tr w:rsidR="00D857DC" w14:paraId="13B81E5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707DA7C" w14:textId="77777777" w:rsidR="00D857DC" w:rsidRDefault="00D857DC" w:rsidP="008A2BB8">
            <w:r>
              <w:t>Depreciation</w:t>
            </w:r>
          </w:p>
        </w:tc>
        <w:tc>
          <w:tcPr>
            <w:tcW w:w="794" w:type="dxa"/>
          </w:tcPr>
          <w:p w14:paraId="0355C4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455</w:t>
            </w:r>
          </w:p>
        </w:tc>
        <w:tc>
          <w:tcPr>
            <w:tcW w:w="794" w:type="dxa"/>
          </w:tcPr>
          <w:p w14:paraId="0C6DB8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519</w:t>
            </w:r>
          </w:p>
        </w:tc>
        <w:tc>
          <w:tcPr>
            <w:tcW w:w="794" w:type="dxa"/>
          </w:tcPr>
          <w:p w14:paraId="683DE1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483</w:t>
            </w:r>
          </w:p>
        </w:tc>
        <w:tc>
          <w:tcPr>
            <w:tcW w:w="794" w:type="dxa"/>
          </w:tcPr>
          <w:p w14:paraId="290083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574</w:t>
            </w:r>
          </w:p>
        </w:tc>
      </w:tr>
      <w:tr w:rsidR="00D857DC" w14:paraId="7264705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970E59F" w14:textId="77777777" w:rsidR="00D857DC" w:rsidRDefault="00D857DC" w:rsidP="008A2BB8">
            <w:r>
              <w:t>Interest expense</w:t>
            </w:r>
          </w:p>
        </w:tc>
        <w:tc>
          <w:tcPr>
            <w:tcW w:w="794" w:type="dxa"/>
          </w:tcPr>
          <w:p w14:paraId="1B25BB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124</w:t>
            </w:r>
          </w:p>
        </w:tc>
        <w:tc>
          <w:tcPr>
            <w:tcW w:w="794" w:type="dxa"/>
          </w:tcPr>
          <w:p w14:paraId="119568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136</w:t>
            </w:r>
          </w:p>
        </w:tc>
        <w:tc>
          <w:tcPr>
            <w:tcW w:w="794" w:type="dxa"/>
          </w:tcPr>
          <w:p w14:paraId="2BCE07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136</w:t>
            </w:r>
          </w:p>
        </w:tc>
        <w:tc>
          <w:tcPr>
            <w:tcW w:w="794" w:type="dxa"/>
          </w:tcPr>
          <w:p w14:paraId="19F1F5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134</w:t>
            </w:r>
          </w:p>
        </w:tc>
      </w:tr>
      <w:tr w:rsidR="00D857DC" w14:paraId="68768D7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2378E75" w14:textId="77777777" w:rsidR="00D857DC" w:rsidRDefault="00D857DC" w:rsidP="008A2BB8">
            <w:r>
              <w:t>Grant expense</w:t>
            </w:r>
          </w:p>
        </w:tc>
        <w:tc>
          <w:tcPr>
            <w:tcW w:w="794" w:type="dxa"/>
          </w:tcPr>
          <w:p w14:paraId="7860DC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2 248</w:t>
            </w:r>
          </w:p>
        </w:tc>
        <w:tc>
          <w:tcPr>
            <w:tcW w:w="794" w:type="dxa"/>
          </w:tcPr>
          <w:p w14:paraId="370808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1 757</w:t>
            </w:r>
          </w:p>
        </w:tc>
        <w:tc>
          <w:tcPr>
            <w:tcW w:w="794" w:type="dxa"/>
          </w:tcPr>
          <w:p w14:paraId="4A4D1D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2 371</w:t>
            </w:r>
          </w:p>
        </w:tc>
        <w:tc>
          <w:tcPr>
            <w:tcW w:w="794" w:type="dxa"/>
          </w:tcPr>
          <w:p w14:paraId="0B842B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1 721</w:t>
            </w:r>
          </w:p>
        </w:tc>
      </w:tr>
      <w:tr w:rsidR="00D857DC" w14:paraId="18FB6EA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71ED6B8" w14:textId="77777777" w:rsidR="00D857DC" w:rsidRDefault="00D857DC" w:rsidP="008A2BB8">
            <w:r>
              <w:t>Other operating expenses</w:t>
            </w:r>
          </w:p>
        </w:tc>
        <w:tc>
          <w:tcPr>
            <w:tcW w:w="794" w:type="dxa"/>
            <w:tcBorders>
              <w:bottom w:val="single" w:sz="6" w:space="0" w:color="auto"/>
            </w:tcBorders>
          </w:tcPr>
          <w:p w14:paraId="652010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2 737</w:t>
            </w:r>
          </w:p>
        </w:tc>
        <w:tc>
          <w:tcPr>
            <w:tcW w:w="794" w:type="dxa"/>
            <w:tcBorders>
              <w:bottom w:val="single" w:sz="6" w:space="0" w:color="auto"/>
            </w:tcBorders>
          </w:tcPr>
          <w:p w14:paraId="1A1E7A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2 247</w:t>
            </w:r>
          </w:p>
        </w:tc>
        <w:tc>
          <w:tcPr>
            <w:tcW w:w="794" w:type="dxa"/>
            <w:tcBorders>
              <w:bottom w:val="single" w:sz="6" w:space="0" w:color="auto"/>
            </w:tcBorders>
          </w:tcPr>
          <w:p w14:paraId="1E58A9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2 480</w:t>
            </w:r>
          </w:p>
        </w:tc>
        <w:tc>
          <w:tcPr>
            <w:tcW w:w="794" w:type="dxa"/>
            <w:tcBorders>
              <w:bottom w:val="single" w:sz="6" w:space="0" w:color="auto"/>
            </w:tcBorders>
          </w:tcPr>
          <w:p w14:paraId="4A7581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2 138</w:t>
            </w:r>
          </w:p>
        </w:tc>
      </w:tr>
      <w:tr w:rsidR="00D857DC" w14:paraId="08E0759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00D1FDF4" w14:textId="77777777" w:rsidR="00D857DC" w:rsidRDefault="00D857DC" w:rsidP="008A2BB8">
            <w:r>
              <w:rPr>
                <w:b/>
              </w:rPr>
              <w:t>Total expenses from transactions</w:t>
            </w:r>
          </w:p>
        </w:tc>
        <w:tc>
          <w:tcPr>
            <w:tcW w:w="794" w:type="dxa"/>
            <w:tcBorders>
              <w:top w:val="single" w:sz="6" w:space="0" w:color="auto"/>
              <w:bottom w:val="single" w:sz="6" w:space="0" w:color="auto"/>
            </w:tcBorders>
          </w:tcPr>
          <w:p w14:paraId="13082C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10 652</w:t>
            </w:r>
          </w:p>
        </w:tc>
        <w:tc>
          <w:tcPr>
            <w:tcW w:w="794" w:type="dxa"/>
            <w:tcBorders>
              <w:top w:val="single" w:sz="6" w:space="0" w:color="auto"/>
              <w:bottom w:val="single" w:sz="6" w:space="0" w:color="auto"/>
            </w:tcBorders>
          </w:tcPr>
          <w:p w14:paraId="3BB1E9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9 110</w:t>
            </w:r>
          </w:p>
        </w:tc>
        <w:tc>
          <w:tcPr>
            <w:tcW w:w="794" w:type="dxa"/>
            <w:tcBorders>
              <w:top w:val="single" w:sz="6" w:space="0" w:color="auto"/>
              <w:bottom w:val="single" w:sz="6" w:space="0" w:color="auto"/>
            </w:tcBorders>
          </w:tcPr>
          <w:p w14:paraId="336457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9 993</w:t>
            </w:r>
          </w:p>
        </w:tc>
        <w:tc>
          <w:tcPr>
            <w:tcW w:w="794" w:type="dxa"/>
            <w:tcBorders>
              <w:top w:val="single" w:sz="6" w:space="0" w:color="auto"/>
              <w:bottom w:val="single" w:sz="6" w:space="0" w:color="auto"/>
            </w:tcBorders>
          </w:tcPr>
          <w:p w14:paraId="2B7028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9 200</w:t>
            </w:r>
          </w:p>
        </w:tc>
      </w:tr>
      <w:tr w:rsidR="00D857DC" w14:paraId="5C76348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60C8809" w14:textId="77777777" w:rsidR="00D857DC" w:rsidRDefault="00D857DC" w:rsidP="008A2BB8">
            <w:r>
              <w:rPr>
                <w:b/>
              </w:rPr>
              <w:t>Net result from transactions (net operating balance)</w:t>
            </w:r>
          </w:p>
        </w:tc>
        <w:tc>
          <w:tcPr>
            <w:tcW w:w="794" w:type="dxa"/>
            <w:tcBorders>
              <w:top w:val="single" w:sz="6" w:space="0" w:color="auto"/>
              <w:bottom w:val="single" w:sz="12" w:space="0" w:color="auto"/>
            </w:tcBorders>
          </w:tcPr>
          <w:p w14:paraId="49CB9B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55</w:t>
            </w:r>
          </w:p>
        </w:tc>
        <w:tc>
          <w:tcPr>
            <w:tcW w:w="794" w:type="dxa"/>
            <w:tcBorders>
              <w:top w:val="single" w:sz="6" w:space="0" w:color="auto"/>
              <w:bottom w:val="single" w:sz="12" w:space="0" w:color="auto"/>
            </w:tcBorders>
          </w:tcPr>
          <w:p w14:paraId="230A52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top w:val="single" w:sz="6" w:space="0" w:color="auto"/>
              <w:bottom w:val="single" w:sz="12" w:space="0" w:color="auto"/>
            </w:tcBorders>
          </w:tcPr>
          <w:p w14:paraId="5E1901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20</w:t>
            </w:r>
          </w:p>
        </w:tc>
        <w:tc>
          <w:tcPr>
            <w:tcW w:w="794" w:type="dxa"/>
            <w:tcBorders>
              <w:top w:val="single" w:sz="6" w:space="0" w:color="auto"/>
              <w:bottom w:val="single" w:sz="12" w:space="0" w:color="auto"/>
            </w:tcBorders>
          </w:tcPr>
          <w:p w14:paraId="006923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27</w:t>
            </w:r>
          </w:p>
        </w:tc>
      </w:tr>
      <w:tr w:rsidR="00D857DC" w14:paraId="7AA3042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3DCB1DEE" w14:textId="77777777" w:rsidR="00D857DC" w:rsidRDefault="00D857DC" w:rsidP="008A2BB8">
            <w:r>
              <w:rPr>
                <w:b/>
              </w:rPr>
              <w:t>Other economic flows included in net result</w:t>
            </w:r>
          </w:p>
        </w:tc>
        <w:tc>
          <w:tcPr>
            <w:tcW w:w="794" w:type="dxa"/>
            <w:tcBorders>
              <w:top w:val="single" w:sz="0" w:space="0" w:color="auto"/>
            </w:tcBorders>
          </w:tcPr>
          <w:p w14:paraId="3447FC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48A971D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27825C0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4F11D8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4C116C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AE3C06F" w14:textId="77777777" w:rsidR="00D857DC" w:rsidRDefault="00D857DC" w:rsidP="008A2BB8">
            <w:r>
              <w:t>Net gain/(loss) on disposal of non</w:t>
            </w:r>
            <w:r>
              <w:noBreakHyphen/>
              <w:t>financial assets</w:t>
            </w:r>
          </w:p>
        </w:tc>
        <w:tc>
          <w:tcPr>
            <w:tcW w:w="794" w:type="dxa"/>
          </w:tcPr>
          <w:p w14:paraId="6E5A41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w:t>
            </w:r>
          </w:p>
        </w:tc>
        <w:tc>
          <w:tcPr>
            <w:tcW w:w="794" w:type="dxa"/>
          </w:tcPr>
          <w:p w14:paraId="179D5F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w:t>
            </w:r>
          </w:p>
        </w:tc>
        <w:tc>
          <w:tcPr>
            <w:tcW w:w="794" w:type="dxa"/>
          </w:tcPr>
          <w:p w14:paraId="0B563BB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w:t>
            </w:r>
          </w:p>
        </w:tc>
        <w:tc>
          <w:tcPr>
            <w:tcW w:w="794" w:type="dxa"/>
          </w:tcPr>
          <w:p w14:paraId="063CC79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w:t>
            </w:r>
          </w:p>
        </w:tc>
      </w:tr>
      <w:tr w:rsidR="00D857DC" w14:paraId="59AA0E2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E94FD2E" w14:textId="77777777" w:rsidR="00D857DC" w:rsidRDefault="00D857DC" w:rsidP="008A2BB8">
            <w:r>
              <w:t>Net gain/(loss) on financial instruments and statutory receivables/payables</w:t>
            </w:r>
          </w:p>
        </w:tc>
        <w:tc>
          <w:tcPr>
            <w:tcW w:w="794" w:type="dxa"/>
          </w:tcPr>
          <w:p w14:paraId="14C1C2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w:t>
            </w:r>
          </w:p>
        </w:tc>
        <w:tc>
          <w:tcPr>
            <w:tcW w:w="794" w:type="dxa"/>
          </w:tcPr>
          <w:p w14:paraId="685BEE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9E5C3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6E94B3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31BB61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BECC08F" w14:textId="77777777" w:rsidR="00D857DC" w:rsidRDefault="00D857DC" w:rsidP="008A2BB8">
            <w:r>
              <w:t>Other gains/(losses) from other economic flows</w:t>
            </w:r>
          </w:p>
        </w:tc>
        <w:tc>
          <w:tcPr>
            <w:tcW w:w="794" w:type="dxa"/>
            <w:tcBorders>
              <w:bottom w:val="single" w:sz="6" w:space="0" w:color="auto"/>
            </w:tcBorders>
          </w:tcPr>
          <w:p w14:paraId="74A40D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w:t>
            </w:r>
          </w:p>
        </w:tc>
        <w:tc>
          <w:tcPr>
            <w:tcW w:w="794" w:type="dxa"/>
            <w:tcBorders>
              <w:bottom w:val="single" w:sz="6" w:space="0" w:color="auto"/>
            </w:tcBorders>
          </w:tcPr>
          <w:p w14:paraId="5497B9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BA1EA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6DAF24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B98832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09261064" w14:textId="77777777" w:rsidR="00D857DC" w:rsidRDefault="00D857DC" w:rsidP="008A2BB8">
            <w:r>
              <w:rPr>
                <w:b/>
              </w:rPr>
              <w:t>Total other economic flows included in net result</w:t>
            </w:r>
          </w:p>
        </w:tc>
        <w:tc>
          <w:tcPr>
            <w:tcW w:w="794" w:type="dxa"/>
            <w:tcBorders>
              <w:top w:val="single" w:sz="6" w:space="0" w:color="auto"/>
              <w:bottom w:val="single" w:sz="6" w:space="0" w:color="auto"/>
            </w:tcBorders>
          </w:tcPr>
          <w:p w14:paraId="144F73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65</w:t>
            </w:r>
          </w:p>
        </w:tc>
        <w:tc>
          <w:tcPr>
            <w:tcW w:w="794" w:type="dxa"/>
            <w:tcBorders>
              <w:top w:val="single" w:sz="6" w:space="0" w:color="auto"/>
              <w:bottom w:val="single" w:sz="6" w:space="0" w:color="auto"/>
            </w:tcBorders>
          </w:tcPr>
          <w:p w14:paraId="46FE29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w:t>
            </w:r>
          </w:p>
        </w:tc>
        <w:tc>
          <w:tcPr>
            <w:tcW w:w="794" w:type="dxa"/>
            <w:tcBorders>
              <w:top w:val="single" w:sz="6" w:space="0" w:color="auto"/>
              <w:bottom w:val="single" w:sz="6" w:space="0" w:color="auto"/>
            </w:tcBorders>
          </w:tcPr>
          <w:p w14:paraId="1F8AAA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w:t>
            </w:r>
          </w:p>
        </w:tc>
        <w:tc>
          <w:tcPr>
            <w:tcW w:w="794" w:type="dxa"/>
            <w:tcBorders>
              <w:top w:val="single" w:sz="6" w:space="0" w:color="auto"/>
              <w:bottom w:val="single" w:sz="6" w:space="0" w:color="auto"/>
            </w:tcBorders>
          </w:tcPr>
          <w:p w14:paraId="25B068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w:t>
            </w:r>
          </w:p>
        </w:tc>
      </w:tr>
      <w:tr w:rsidR="00D857DC" w14:paraId="43C6254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4EC209F" w14:textId="77777777" w:rsidR="00D857DC" w:rsidRDefault="00D857DC" w:rsidP="008A2BB8">
            <w:r>
              <w:rPr>
                <w:b/>
              </w:rPr>
              <w:t>Net result</w:t>
            </w:r>
          </w:p>
        </w:tc>
        <w:tc>
          <w:tcPr>
            <w:tcW w:w="794" w:type="dxa"/>
            <w:tcBorders>
              <w:top w:val="single" w:sz="6" w:space="0" w:color="auto"/>
              <w:bottom w:val="single" w:sz="6" w:space="0" w:color="auto"/>
            </w:tcBorders>
          </w:tcPr>
          <w:p w14:paraId="11AC49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120</w:t>
            </w:r>
          </w:p>
        </w:tc>
        <w:tc>
          <w:tcPr>
            <w:tcW w:w="794" w:type="dxa"/>
            <w:tcBorders>
              <w:top w:val="single" w:sz="6" w:space="0" w:color="auto"/>
              <w:bottom w:val="single" w:sz="6" w:space="0" w:color="auto"/>
            </w:tcBorders>
          </w:tcPr>
          <w:p w14:paraId="197D66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w:t>
            </w:r>
          </w:p>
        </w:tc>
        <w:tc>
          <w:tcPr>
            <w:tcW w:w="794" w:type="dxa"/>
            <w:tcBorders>
              <w:top w:val="single" w:sz="6" w:space="0" w:color="auto"/>
              <w:bottom w:val="single" w:sz="6" w:space="0" w:color="auto"/>
            </w:tcBorders>
          </w:tcPr>
          <w:p w14:paraId="7ACD5B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28</w:t>
            </w:r>
          </w:p>
        </w:tc>
        <w:tc>
          <w:tcPr>
            <w:tcW w:w="794" w:type="dxa"/>
            <w:tcBorders>
              <w:top w:val="single" w:sz="6" w:space="0" w:color="auto"/>
              <w:bottom w:val="single" w:sz="6" w:space="0" w:color="auto"/>
            </w:tcBorders>
          </w:tcPr>
          <w:p w14:paraId="333643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40</w:t>
            </w:r>
          </w:p>
        </w:tc>
      </w:tr>
      <w:tr w:rsidR="00D857DC" w14:paraId="235F70A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3913631" w14:textId="647E999B" w:rsidR="00D857DC" w:rsidRDefault="00D857DC" w:rsidP="008A2BB8">
            <w:r>
              <w:rPr>
                <w:b/>
              </w:rPr>
              <w:t xml:space="preserve">Other economic flows – </w:t>
            </w:r>
            <w:r w:rsidR="004A09AE">
              <w:rPr>
                <w:b/>
              </w:rPr>
              <w:t xml:space="preserve">Other </w:t>
            </w:r>
            <w:r>
              <w:rPr>
                <w:b/>
              </w:rPr>
              <w:t>comprehensive income</w:t>
            </w:r>
          </w:p>
        </w:tc>
        <w:tc>
          <w:tcPr>
            <w:tcW w:w="794" w:type="dxa"/>
            <w:tcBorders>
              <w:top w:val="single" w:sz="6" w:space="0" w:color="auto"/>
            </w:tcBorders>
          </w:tcPr>
          <w:p w14:paraId="14D8B3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85889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7A5A6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8EDBC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D6A50C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F70C993" w14:textId="77777777" w:rsidR="00D857DC" w:rsidRDefault="00D857DC" w:rsidP="008A2BB8">
            <w:r>
              <w:t>Changes in non</w:t>
            </w:r>
            <w:r>
              <w:noBreakHyphen/>
              <w:t>financial assets revaluation surplus</w:t>
            </w:r>
          </w:p>
        </w:tc>
        <w:tc>
          <w:tcPr>
            <w:tcW w:w="794" w:type="dxa"/>
          </w:tcPr>
          <w:p w14:paraId="44F1D4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w:t>
            </w:r>
          </w:p>
        </w:tc>
        <w:tc>
          <w:tcPr>
            <w:tcW w:w="794" w:type="dxa"/>
          </w:tcPr>
          <w:p w14:paraId="0C68C9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AFCD3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055FA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81422C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2A8EADC" w14:textId="77777777" w:rsidR="00D857DC" w:rsidRDefault="00D857DC" w:rsidP="008A2BB8">
            <w:r>
              <w:t>Other</w:t>
            </w:r>
          </w:p>
        </w:tc>
        <w:tc>
          <w:tcPr>
            <w:tcW w:w="794" w:type="dxa"/>
            <w:tcBorders>
              <w:bottom w:val="single" w:sz="6" w:space="0" w:color="auto"/>
            </w:tcBorders>
          </w:tcPr>
          <w:p w14:paraId="1546BF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c>
          <w:tcPr>
            <w:tcW w:w="794" w:type="dxa"/>
            <w:tcBorders>
              <w:bottom w:val="single" w:sz="6" w:space="0" w:color="auto"/>
            </w:tcBorders>
          </w:tcPr>
          <w:p w14:paraId="562314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AE771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C0ADE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5A11CEE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0787982C" w14:textId="4B53AE07" w:rsidR="00D857DC" w:rsidRDefault="00D857DC" w:rsidP="008A2BB8">
            <w:r>
              <w:rPr>
                <w:b/>
              </w:rPr>
              <w:t xml:space="preserve">Total other economic flows – </w:t>
            </w:r>
            <w:r w:rsidR="004A09AE">
              <w:rPr>
                <w:b/>
              </w:rPr>
              <w:t xml:space="preserve">Other </w:t>
            </w:r>
            <w:r>
              <w:rPr>
                <w:b/>
              </w:rPr>
              <w:t>comprehensive income</w:t>
            </w:r>
          </w:p>
        </w:tc>
        <w:tc>
          <w:tcPr>
            <w:tcW w:w="794" w:type="dxa"/>
            <w:tcBorders>
              <w:top w:val="single" w:sz="6" w:space="0" w:color="auto"/>
              <w:bottom w:val="single" w:sz="6" w:space="0" w:color="auto"/>
            </w:tcBorders>
          </w:tcPr>
          <w:p w14:paraId="77E57B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(17)</w:t>
            </w:r>
          </w:p>
        </w:tc>
        <w:tc>
          <w:tcPr>
            <w:tcW w:w="794" w:type="dxa"/>
            <w:tcBorders>
              <w:top w:val="single" w:sz="6" w:space="0" w:color="auto"/>
              <w:bottom w:val="single" w:sz="6" w:space="0" w:color="auto"/>
            </w:tcBorders>
          </w:tcPr>
          <w:p w14:paraId="39D1A4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3A9F85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14D568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31968F7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783BCF01" w14:textId="77777777" w:rsidR="00D857DC" w:rsidRDefault="00D857DC" w:rsidP="008A2BB8">
            <w:r>
              <w:rPr>
                <w:b/>
              </w:rPr>
              <w:t>Comprehensive result</w:t>
            </w:r>
          </w:p>
        </w:tc>
        <w:tc>
          <w:tcPr>
            <w:tcW w:w="794" w:type="dxa"/>
            <w:tcBorders>
              <w:top w:val="single" w:sz="6" w:space="0" w:color="auto"/>
              <w:bottom w:val="single" w:sz="12" w:space="0" w:color="auto"/>
            </w:tcBorders>
          </w:tcPr>
          <w:p w14:paraId="29815E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103</w:t>
            </w:r>
          </w:p>
        </w:tc>
        <w:tc>
          <w:tcPr>
            <w:tcW w:w="794" w:type="dxa"/>
            <w:tcBorders>
              <w:top w:val="single" w:sz="6" w:space="0" w:color="auto"/>
              <w:bottom w:val="single" w:sz="12" w:space="0" w:color="auto"/>
            </w:tcBorders>
          </w:tcPr>
          <w:p w14:paraId="630259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w:t>
            </w:r>
          </w:p>
        </w:tc>
        <w:tc>
          <w:tcPr>
            <w:tcW w:w="794" w:type="dxa"/>
            <w:tcBorders>
              <w:top w:val="single" w:sz="6" w:space="0" w:color="auto"/>
              <w:bottom w:val="single" w:sz="12" w:space="0" w:color="auto"/>
            </w:tcBorders>
          </w:tcPr>
          <w:p w14:paraId="6C369E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28</w:t>
            </w:r>
          </w:p>
        </w:tc>
        <w:tc>
          <w:tcPr>
            <w:tcW w:w="794" w:type="dxa"/>
            <w:tcBorders>
              <w:top w:val="single" w:sz="6" w:space="0" w:color="auto"/>
              <w:bottom w:val="single" w:sz="12" w:space="0" w:color="auto"/>
            </w:tcBorders>
          </w:tcPr>
          <w:p w14:paraId="065979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40</w:t>
            </w:r>
          </w:p>
        </w:tc>
      </w:tr>
    </w:tbl>
    <w:p w14:paraId="780BC1DE" w14:textId="77777777" w:rsidR="00D857DC" w:rsidRPr="008F5FC5" w:rsidRDefault="00D857DC" w:rsidP="00D857DC">
      <w:pPr>
        <w:pStyle w:val="Source"/>
      </w:pPr>
      <w:r w:rsidRPr="008F5FC5">
        <w:t>Sources: Departments of Justice and Community Safety, and Treasury and Finance</w:t>
      </w:r>
    </w:p>
    <w:p w14:paraId="76194D78" w14:textId="77777777" w:rsidR="00D857DC" w:rsidRPr="006A09F6" w:rsidRDefault="00D857DC" w:rsidP="00D857DC">
      <w:pPr>
        <w:pStyle w:val="Note"/>
      </w:pPr>
      <w:r w:rsidRPr="006A09F6">
        <w:t>Note</w:t>
      </w:r>
      <w:r>
        <w:t>s</w:t>
      </w:r>
      <w:r w:rsidRPr="006A09F6">
        <w:t>:</w:t>
      </w:r>
    </w:p>
    <w:p w14:paraId="43BDDD1E" w14:textId="3D3C16A2" w:rsidR="00D857DC" w:rsidRDefault="005A3BE1" w:rsidP="005A3BE1">
      <w:pPr>
        <w:pStyle w:val="Note"/>
      </w:pPr>
      <w:r>
        <w:t>(a)</w:t>
      </w:r>
      <w:r>
        <w:tab/>
      </w:r>
      <w:r w:rsidR="00D857DC">
        <w:t xml:space="preserve">Figures for the 2021-22 actuals and the 2022-23 budget reflect the operations of the Department of Justice and Community Safety included in the </w:t>
      </w:r>
      <w:r w:rsidR="00D857DC" w:rsidRPr="005A3BE1">
        <w:rPr>
          <w:i w:val="0"/>
          <w:iCs/>
        </w:rPr>
        <w:t>2021-22 Financial Report</w:t>
      </w:r>
      <w:r w:rsidR="00D857DC" w:rsidRPr="001342EA">
        <w:t xml:space="preserve"> </w:t>
      </w:r>
      <w:r w:rsidR="00D857DC" w:rsidRPr="004A09AE">
        <w:rPr>
          <w:iCs/>
        </w:rPr>
        <w:t>for the State of Victoria</w:t>
      </w:r>
      <w:r w:rsidR="00D857DC">
        <w:t xml:space="preserve"> and the </w:t>
      </w:r>
      <w:r w:rsidR="00D857DC" w:rsidRPr="005A3BE1">
        <w:rPr>
          <w:i w:val="0"/>
          <w:iCs/>
        </w:rPr>
        <w:t>2022-23 Budget</w:t>
      </w:r>
      <w:r w:rsidR="00D857DC">
        <w:t xml:space="preserve"> respectively, which do not include the impact of the machinery of government changes effective 1 January 2023.</w:t>
      </w:r>
    </w:p>
    <w:p w14:paraId="65D8B0B9" w14:textId="2F291861" w:rsidR="00D857DC" w:rsidRPr="006A09F6" w:rsidRDefault="005A3BE1" w:rsidP="005A3BE1">
      <w:pPr>
        <w:pStyle w:val="Note"/>
        <w:ind w:right="-170"/>
      </w:pPr>
      <w:r>
        <w:t>(b)</w:t>
      </w:r>
      <w:r>
        <w:tab/>
      </w:r>
      <w:r w:rsidR="00D857DC">
        <w:t>The 2022-23 revised budget and 2023-24 budget reflect the impact of the machinery of government changes effective 1 January 2023.</w:t>
      </w:r>
    </w:p>
    <w:p w14:paraId="45008778" w14:textId="77777777" w:rsidR="00D857DC" w:rsidRDefault="00D857DC" w:rsidP="00D857DC">
      <w:pPr>
        <w:pStyle w:val="Note"/>
      </w:pPr>
      <w:r>
        <w:tab/>
      </w:r>
    </w:p>
    <w:p w14:paraId="4059CD67" w14:textId="77777777" w:rsidR="00D857DC" w:rsidRDefault="00D857DC" w:rsidP="00D857DC"/>
    <w:p w14:paraId="5029B4D8" w14:textId="00D20E14" w:rsidR="00D857DC" w:rsidRDefault="00D857DC" w:rsidP="00D857DC">
      <w:pPr>
        <w:pStyle w:val="TableHeading"/>
        <w:pageBreakBefore/>
      </w:pPr>
      <w:r>
        <w:t>Table 3.</w:t>
      </w:r>
      <w:r w:rsidR="00D43AE0">
        <w:t>7</w:t>
      </w:r>
      <w:r>
        <w:t xml:space="preserve">.2: </w:t>
      </w:r>
      <w:r>
        <w:tab/>
        <w:t>Balance sheet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JCS_BS"/>
      </w:tblPr>
      <w:tblGrid>
        <w:gridCol w:w="4534"/>
        <w:gridCol w:w="711"/>
        <w:gridCol w:w="877"/>
        <w:gridCol w:w="794"/>
        <w:gridCol w:w="794"/>
      </w:tblGrid>
      <w:tr w:rsidR="00D857DC" w14:paraId="6922A530"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6B0BA6CC" w14:textId="77777777" w:rsidR="00D857DC" w:rsidRDefault="00D857DC" w:rsidP="008A2BB8">
            <w:pPr>
              <w:keepNext/>
            </w:pPr>
          </w:p>
        </w:tc>
        <w:tc>
          <w:tcPr>
            <w:tcW w:w="711" w:type="dxa"/>
          </w:tcPr>
          <w:p w14:paraId="390AC24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p>
        </w:tc>
        <w:tc>
          <w:tcPr>
            <w:tcW w:w="877" w:type="dxa"/>
          </w:tcPr>
          <w:p w14:paraId="6CCB82B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56639D4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46954FC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2024</w:t>
            </w:r>
          </w:p>
        </w:tc>
      </w:tr>
      <w:tr w:rsidR="00D857DC" w14:paraId="6AEDC2FB"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7128141A" w14:textId="77777777" w:rsidR="00D857DC" w:rsidRDefault="00D857DC" w:rsidP="008A2BB8">
            <w:pPr>
              <w:keepNext/>
            </w:pPr>
          </w:p>
        </w:tc>
        <w:tc>
          <w:tcPr>
            <w:tcW w:w="711" w:type="dxa"/>
          </w:tcPr>
          <w:p w14:paraId="2998185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877" w:type="dxa"/>
          </w:tcPr>
          <w:p w14:paraId="4AEA94D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(a)(b)</w:t>
            </w:r>
          </w:p>
        </w:tc>
        <w:tc>
          <w:tcPr>
            <w:tcW w:w="794" w:type="dxa"/>
          </w:tcPr>
          <w:p w14:paraId="245D417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(c)</w:t>
            </w:r>
          </w:p>
        </w:tc>
        <w:tc>
          <w:tcPr>
            <w:tcW w:w="794" w:type="dxa"/>
          </w:tcPr>
          <w:p w14:paraId="28A55D0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(c)</w:t>
            </w:r>
          </w:p>
        </w:tc>
      </w:tr>
      <w:tr w:rsidR="00D857DC" w14:paraId="677078D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E5E0C4C" w14:textId="77777777" w:rsidR="00D857DC" w:rsidRDefault="00D857DC" w:rsidP="008A2BB8">
            <w:r>
              <w:rPr>
                <w:b/>
              </w:rPr>
              <w:t>Assets</w:t>
            </w:r>
          </w:p>
        </w:tc>
        <w:tc>
          <w:tcPr>
            <w:tcW w:w="711" w:type="dxa"/>
          </w:tcPr>
          <w:p w14:paraId="390A95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6623A8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10A14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ABE09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F36364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0D9F893" w14:textId="77777777" w:rsidR="00D857DC" w:rsidRDefault="00D857DC" w:rsidP="008A2BB8">
            <w:r>
              <w:rPr>
                <w:b/>
              </w:rPr>
              <w:t>Financial assets</w:t>
            </w:r>
          </w:p>
        </w:tc>
        <w:tc>
          <w:tcPr>
            <w:tcW w:w="711" w:type="dxa"/>
          </w:tcPr>
          <w:p w14:paraId="2521F9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235AF1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2F2C6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6C499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EBF649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DCD528D" w14:textId="77777777" w:rsidR="00D857DC" w:rsidRDefault="00D857DC" w:rsidP="008A2BB8">
            <w:r>
              <w:t>Cash and deposits</w:t>
            </w:r>
          </w:p>
        </w:tc>
        <w:tc>
          <w:tcPr>
            <w:tcW w:w="711" w:type="dxa"/>
          </w:tcPr>
          <w:p w14:paraId="48E4E8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471</w:t>
            </w:r>
          </w:p>
        </w:tc>
        <w:tc>
          <w:tcPr>
            <w:tcW w:w="877" w:type="dxa"/>
          </w:tcPr>
          <w:p w14:paraId="10C10B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487</w:t>
            </w:r>
          </w:p>
        </w:tc>
        <w:tc>
          <w:tcPr>
            <w:tcW w:w="794" w:type="dxa"/>
          </w:tcPr>
          <w:p w14:paraId="58CFDA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324</w:t>
            </w:r>
          </w:p>
        </w:tc>
        <w:tc>
          <w:tcPr>
            <w:tcW w:w="794" w:type="dxa"/>
          </w:tcPr>
          <w:p w14:paraId="38F51F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367</w:t>
            </w:r>
          </w:p>
        </w:tc>
      </w:tr>
      <w:tr w:rsidR="00D857DC" w14:paraId="573AA41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F8363A6" w14:textId="77777777" w:rsidR="00D857DC" w:rsidRDefault="00D857DC" w:rsidP="008A2BB8">
            <w:r>
              <w:t>Receivables from government</w:t>
            </w:r>
          </w:p>
        </w:tc>
        <w:tc>
          <w:tcPr>
            <w:tcW w:w="711" w:type="dxa"/>
          </w:tcPr>
          <w:p w14:paraId="6E92D3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1 877</w:t>
            </w:r>
          </w:p>
        </w:tc>
        <w:tc>
          <w:tcPr>
            <w:tcW w:w="877" w:type="dxa"/>
          </w:tcPr>
          <w:p w14:paraId="11BE8F6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2 201</w:t>
            </w:r>
          </w:p>
        </w:tc>
        <w:tc>
          <w:tcPr>
            <w:tcW w:w="794" w:type="dxa"/>
          </w:tcPr>
          <w:p w14:paraId="5690E7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2 137</w:t>
            </w:r>
          </w:p>
        </w:tc>
        <w:tc>
          <w:tcPr>
            <w:tcW w:w="794" w:type="dxa"/>
          </w:tcPr>
          <w:p w14:paraId="1020D9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2 481</w:t>
            </w:r>
          </w:p>
        </w:tc>
      </w:tr>
      <w:tr w:rsidR="00D857DC" w14:paraId="259012C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FB609A0" w14:textId="77777777" w:rsidR="00D857DC" w:rsidRDefault="00D857DC" w:rsidP="008A2BB8">
            <w:r>
              <w:t>Other receivables</w:t>
            </w:r>
          </w:p>
        </w:tc>
        <w:tc>
          <w:tcPr>
            <w:tcW w:w="711" w:type="dxa"/>
          </w:tcPr>
          <w:p w14:paraId="059C48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155</w:t>
            </w:r>
          </w:p>
        </w:tc>
        <w:tc>
          <w:tcPr>
            <w:tcW w:w="877" w:type="dxa"/>
          </w:tcPr>
          <w:p w14:paraId="578F3B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155</w:t>
            </w:r>
          </w:p>
        </w:tc>
        <w:tc>
          <w:tcPr>
            <w:tcW w:w="794" w:type="dxa"/>
          </w:tcPr>
          <w:p w14:paraId="2CF3CC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150</w:t>
            </w:r>
          </w:p>
        </w:tc>
        <w:tc>
          <w:tcPr>
            <w:tcW w:w="794" w:type="dxa"/>
          </w:tcPr>
          <w:p w14:paraId="1FFC1A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149</w:t>
            </w:r>
          </w:p>
        </w:tc>
      </w:tr>
      <w:tr w:rsidR="00D857DC" w14:paraId="11E9EF6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32C79EA" w14:textId="77777777" w:rsidR="00D857DC" w:rsidRDefault="00D857DC" w:rsidP="008A2BB8">
            <w:r>
              <w:t>Other financial assets</w:t>
            </w:r>
          </w:p>
        </w:tc>
        <w:tc>
          <w:tcPr>
            <w:tcW w:w="711" w:type="dxa"/>
          </w:tcPr>
          <w:p w14:paraId="7C4DCC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194</w:t>
            </w:r>
          </w:p>
        </w:tc>
        <w:tc>
          <w:tcPr>
            <w:tcW w:w="877" w:type="dxa"/>
          </w:tcPr>
          <w:p w14:paraId="4FBA1A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194</w:t>
            </w:r>
          </w:p>
        </w:tc>
        <w:tc>
          <w:tcPr>
            <w:tcW w:w="794" w:type="dxa"/>
          </w:tcPr>
          <w:p w14:paraId="318CDC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0406BF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2685051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5691BDC5" w14:textId="77777777" w:rsidR="00D857DC" w:rsidRDefault="00D857DC" w:rsidP="008A2BB8">
            <w:r>
              <w:rPr>
                <w:b/>
              </w:rPr>
              <w:t>Total financial assets</w:t>
            </w:r>
          </w:p>
        </w:tc>
        <w:tc>
          <w:tcPr>
            <w:tcW w:w="711" w:type="dxa"/>
            <w:tcBorders>
              <w:top w:val="single" w:sz="6" w:space="0" w:color="auto"/>
              <w:bottom w:val="single" w:sz="6" w:space="0" w:color="auto"/>
            </w:tcBorders>
          </w:tcPr>
          <w:p w14:paraId="302A24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2 696</w:t>
            </w:r>
          </w:p>
        </w:tc>
        <w:tc>
          <w:tcPr>
            <w:tcW w:w="877" w:type="dxa"/>
            <w:tcBorders>
              <w:top w:val="single" w:sz="6" w:space="0" w:color="auto"/>
              <w:bottom w:val="single" w:sz="6" w:space="0" w:color="auto"/>
            </w:tcBorders>
          </w:tcPr>
          <w:p w14:paraId="5BCFDE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3 037</w:t>
            </w:r>
          </w:p>
        </w:tc>
        <w:tc>
          <w:tcPr>
            <w:tcW w:w="794" w:type="dxa"/>
            <w:tcBorders>
              <w:top w:val="single" w:sz="6" w:space="0" w:color="auto"/>
              <w:bottom w:val="single" w:sz="6" w:space="0" w:color="auto"/>
            </w:tcBorders>
          </w:tcPr>
          <w:p w14:paraId="509A49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2 611</w:t>
            </w:r>
          </w:p>
        </w:tc>
        <w:tc>
          <w:tcPr>
            <w:tcW w:w="794" w:type="dxa"/>
            <w:tcBorders>
              <w:top w:val="single" w:sz="6" w:space="0" w:color="auto"/>
              <w:bottom w:val="single" w:sz="6" w:space="0" w:color="auto"/>
            </w:tcBorders>
          </w:tcPr>
          <w:p w14:paraId="49F712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2 998</w:t>
            </w:r>
          </w:p>
        </w:tc>
      </w:tr>
      <w:tr w:rsidR="00D857DC" w14:paraId="3D2A6DC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820E7EB" w14:textId="77777777" w:rsidR="00D857DC" w:rsidRDefault="00D857DC" w:rsidP="008A2BB8">
            <w:r>
              <w:rPr>
                <w:b/>
              </w:rPr>
              <w:t>Non</w:t>
            </w:r>
            <w:r>
              <w:rPr>
                <w:b/>
              </w:rPr>
              <w:noBreakHyphen/>
              <w:t>financial assets</w:t>
            </w:r>
          </w:p>
        </w:tc>
        <w:tc>
          <w:tcPr>
            <w:tcW w:w="711" w:type="dxa"/>
            <w:tcBorders>
              <w:top w:val="single" w:sz="6" w:space="0" w:color="auto"/>
            </w:tcBorders>
          </w:tcPr>
          <w:p w14:paraId="016E14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77204A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CE51D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CA626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E91ABC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FC1F184" w14:textId="77777777" w:rsidR="00D857DC" w:rsidRDefault="00D857DC" w:rsidP="008A2BB8">
            <w:r>
              <w:t>Inventories</w:t>
            </w:r>
          </w:p>
        </w:tc>
        <w:tc>
          <w:tcPr>
            <w:tcW w:w="711" w:type="dxa"/>
          </w:tcPr>
          <w:p w14:paraId="6E5B0B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c>
          <w:tcPr>
            <w:tcW w:w="877" w:type="dxa"/>
          </w:tcPr>
          <w:p w14:paraId="35CF50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c>
          <w:tcPr>
            <w:tcW w:w="794" w:type="dxa"/>
          </w:tcPr>
          <w:p w14:paraId="6D5383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c>
          <w:tcPr>
            <w:tcW w:w="794" w:type="dxa"/>
          </w:tcPr>
          <w:p w14:paraId="37D76D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r>
      <w:tr w:rsidR="00D857DC" w14:paraId="3D799EF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5780C66" w14:textId="0EAD2CEA" w:rsidR="00D857DC" w:rsidRDefault="00D857DC" w:rsidP="008A2BB8">
            <w:r>
              <w:t>Non</w:t>
            </w:r>
            <w:r>
              <w:noBreakHyphen/>
              <w:t>financial assets classified as held for sale including disposal</w:t>
            </w:r>
            <w:r w:rsidR="004A09AE">
              <w:t> </w:t>
            </w:r>
            <w:r>
              <w:t>group assets</w:t>
            </w:r>
          </w:p>
        </w:tc>
        <w:tc>
          <w:tcPr>
            <w:tcW w:w="711" w:type="dxa"/>
          </w:tcPr>
          <w:p w14:paraId="398058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877" w:type="dxa"/>
          </w:tcPr>
          <w:p w14:paraId="0BCB6B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15E1A3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0C5895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323CBAD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DD54518" w14:textId="77777777" w:rsidR="00D857DC" w:rsidRDefault="00D857DC" w:rsidP="008A2BB8">
            <w:r>
              <w:t>Property, plant and equipment</w:t>
            </w:r>
          </w:p>
        </w:tc>
        <w:tc>
          <w:tcPr>
            <w:tcW w:w="711" w:type="dxa"/>
          </w:tcPr>
          <w:p w14:paraId="79C8AD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9 124</w:t>
            </w:r>
          </w:p>
        </w:tc>
        <w:tc>
          <w:tcPr>
            <w:tcW w:w="877" w:type="dxa"/>
          </w:tcPr>
          <w:p w14:paraId="22AA0EC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9 536</w:t>
            </w:r>
          </w:p>
        </w:tc>
        <w:tc>
          <w:tcPr>
            <w:tcW w:w="794" w:type="dxa"/>
          </w:tcPr>
          <w:p w14:paraId="710646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9 237</w:t>
            </w:r>
          </w:p>
        </w:tc>
        <w:tc>
          <w:tcPr>
            <w:tcW w:w="794" w:type="dxa"/>
          </w:tcPr>
          <w:p w14:paraId="18C3FF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9 226</w:t>
            </w:r>
          </w:p>
        </w:tc>
      </w:tr>
      <w:tr w:rsidR="00D857DC" w14:paraId="50917FA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ED8FBAF" w14:textId="77777777" w:rsidR="00D857DC" w:rsidRDefault="00D857DC" w:rsidP="008A2BB8">
            <w:r>
              <w:t>Intangible assets</w:t>
            </w:r>
          </w:p>
        </w:tc>
        <w:tc>
          <w:tcPr>
            <w:tcW w:w="711" w:type="dxa"/>
          </w:tcPr>
          <w:p w14:paraId="453C55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217</w:t>
            </w:r>
          </w:p>
        </w:tc>
        <w:tc>
          <w:tcPr>
            <w:tcW w:w="877" w:type="dxa"/>
          </w:tcPr>
          <w:p w14:paraId="369B4D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233</w:t>
            </w:r>
          </w:p>
        </w:tc>
        <w:tc>
          <w:tcPr>
            <w:tcW w:w="794" w:type="dxa"/>
          </w:tcPr>
          <w:p w14:paraId="7F065C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227</w:t>
            </w:r>
          </w:p>
        </w:tc>
        <w:tc>
          <w:tcPr>
            <w:tcW w:w="794" w:type="dxa"/>
          </w:tcPr>
          <w:p w14:paraId="3221AA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229</w:t>
            </w:r>
          </w:p>
        </w:tc>
      </w:tr>
      <w:tr w:rsidR="00D857DC" w14:paraId="5A364C4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8DA5F7C" w14:textId="77777777" w:rsidR="00D857DC" w:rsidRDefault="00D857DC" w:rsidP="008A2BB8">
            <w:r>
              <w:t>Other</w:t>
            </w:r>
          </w:p>
        </w:tc>
        <w:tc>
          <w:tcPr>
            <w:tcW w:w="711" w:type="dxa"/>
            <w:tcBorders>
              <w:bottom w:val="single" w:sz="6" w:space="0" w:color="auto"/>
            </w:tcBorders>
          </w:tcPr>
          <w:p w14:paraId="6C8E1E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135</w:t>
            </w:r>
          </w:p>
        </w:tc>
        <w:tc>
          <w:tcPr>
            <w:tcW w:w="877" w:type="dxa"/>
            <w:tcBorders>
              <w:bottom w:val="single" w:sz="6" w:space="0" w:color="auto"/>
            </w:tcBorders>
          </w:tcPr>
          <w:p w14:paraId="2347D5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135</w:t>
            </w:r>
          </w:p>
        </w:tc>
        <w:tc>
          <w:tcPr>
            <w:tcW w:w="794" w:type="dxa"/>
            <w:tcBorders>
              <w:bottom w:val="single" w:sz="6" w:space="0" w:color="auto"/>
            </w:tcBorders>
          </w:tcPr>
          <w:p w14:paraId="15D0F1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134</w:t>
            </w:r>
          </w:p>
        </w:tc>
        <w:tc>
          <w:tcPr>
            <w:tcW w:w="794" w:type="dxa"/>
            <w:tcBorders>
              <w:bottom w:val="single" w:sz="6" w:space="0" w:color="auto"/>
            </w:tcBorders>
          </w:tcPr>
          <w:p w14:paraId="0BC330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134</w:t>
            </w:r>
          </w:p>
        </w:tc>
      </w:tr>
      <w:tr w:rsidR="00D857DC" w14:paraId="71824A1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0181567" w14:textId="77777777" w:rsidR="00D857DC" w:rsidRDefault="00D857DC" w:rsidP="008A2BB8">
            <w:r>
              <w:rPr>
                <w:b/>
              </w:rPr>
              <w:t>Total non</w:t>
            </w:r>
            <w:r>
              <w:rPr>
                <w:b/>
              </w:rPr>
              <w:noBreakHyphen/>
              <w:t>financial assets</w:t>
            </w:r>
          </w:p>
        </w:tc>
        <w:tc>
          <w:tcPr>
            <w:tcW w:w="711" w:type="dxa"/>
            <w:tcBorders>
              <w:top w:val="single" w:sz="6" w:space="0" w:color="auto"/>
              <w:bottom w:val="single" w:sz="6" w:space="0" w:color="auto"/>
            </w:tcBorders>
          </w:tcPr>
          <w:p w14:paraId="66FA0E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9 506</w:t>
            </w:r>
          </w:p>
        </w:tc>
        <w:tc>
          <w:tcPr>
            <w:tcW w:w="877" w:type="dxa"/>
            <w:tcBorders>
              <w:top w:val="single" w:sz="6" w:space="0" w:color="auto"/>
              <w:bottom w:val="single" w:sz="6" w:space="0" w:color="auto"/>
            </w:tcBorders>
          </w:tcPr>
          <w:p w14:paraId="2211B8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9 933</w:t>
            </w:r>
          </w:p>
        </w:tc>
        <w:tc>
          <w:tcPr>
            <w:tcW w:w="794" w:type="dxa"/>
            <w:tcBorders>
              <w:top w:val="single" w:sz="6" w:space="0" w:color="auto"/>
              <w:bottom w:val="single" w:sz="6" w:space="0" w:color="auto"/>
            </w:tcBorders>
          </w:tcPr>
          <w:p w14:paraId="1CEE1B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9 627</w:t>
            </w:r>
          </w:p>
        </w:tc>
        <w:tc>
          <w:tcPr>
            <w:tcW w:w="794" w:type="dxa"/>
            <w:tcBorders>
              <w:top w:val="single" w:sz="6" w:space="0" w:color="auto"/>
              <w:bottom w:val="single" w:sz="6" w:space="0" w:color="auto"/>
            </w:tcBorders>
          </w:tcPr>
          <w:p w14:paraId="759F0B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9 618</w:t>
            </w:r>
          </w:p>
        </w:tc>
      </w:tr>
      <w:tr w:rsidR="00D857DC" w14:paraId="3E78087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E622828" w14:textId="77777777" w:rsidR="00D857DC" w:rsidRDefault="00D857DC" w:rsidP="008A2BB8">
            <w:r>
              <w:rPr>
                <w:b/>
              </w:rPr>
              <w:t>Total assets</w:t>
            </w:r>
          </w:p>
        </w:tc>
        <w:tc>
          <w:tcPr>
            <w:tcW w:w="711" w:type="dxa"/>
            <w:tcBorders>
              <w:top w:val="single" w:sz="6" w:space="0" w:color="auto"/>
              <w:bottom w:val="single" w:sz="6" w:space="0" w:color="auto"/>
            </w:tcBorders>
          </w:tcPr>
          <w:p w14:paraId="06AB56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12 202</w:t>
            </w:r>
          </w:p>
        </w:tc>
        <w:tc>
          <w:tcPr>
            <w:tcW w:w="877" w:type="dxa"/>
            <w:tcBorders>
              <w:top w:val="single" w:sz="6" w:space="0" w:color="auto"/>
              <w:bottom w:val="single" w:sz="6" w:space="0" w:color="auto"/>
            </w:tcBorders>
          </w:tcPr>
          <w:p w14:paraId="76217F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12 970</w:t>
            </w:r>
          </w:p>
        </w:tc>
        <w:tc>
          <w:tcPr>
            <w:tcW w:w="794" w:type="dxa"/>
            <w:tcBorders>
              <w:top w:val="single" w:sz="6" w:space="0" w:color="auto"/>
              <w:bottom w:val="single" w:sz="6" w:space="0" w:color="auto"/>
            </w:tcBorders>
          </w:tcPr>
          <w:p w14:paraId="7E1BC0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12 238</w:t>
            </w:r>
          </w:p>
        </w:tc>
        <w:tc>
          <w:tcPr>
            <w:tcW w:w="794" w:type="dxa"/>
            <w:tcBorders>
              <w:top w:val="single" w:sz="6" w:space="0" w:color="auto"/>
              <w:bottom w:val="single" w:sz="6" w:space="0" w:color="auto"/>
            </w:tcBorders>
          </w:tcPr>
          <w:p w14:paraId="09C3FA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12 616</w:t>
            </w:r>
          </w:p>
        </w:tc>
      </w:tr>
      <w:tr w:rsidR="00D857DC" w14:paraId="767A871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DEABB11" w14:textId="77777777" w:rsidR="00D857DC" w:rsidRDefault="00D857DC" w:rsidP="008A2BB8">
            <w:r>
              <w:rPr>
                <w:b/>
              </w:rPr>
              <w:t>Liabilities</w:t>
            </w:r>
          </w:p>
        </w:tc>
        <w:tc>
          <w:tcPr>
            <w:tcW w:w="711" w:type="dxa"/>
            <w:tcBorders>
              <w:top w:val="single" w:sz="6" w:space="0" w:color="auto"/>
            </w:tcBorders>
          </w:tcPr>
          <w:p w14:paraId="511747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051463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A4A25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97F5F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82E7ED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59C82EC" w14:textId="77777777" w:rsidR="00D857DC" w:rsidRDefault="00D857DC" w:rsidP="008A2BB8">
            <w:r>
              <w:t>Payables</w:t>
            </w:r>
          </w:p>
        </w:tc>
        <w:tc>
          <w:tcPr>
            <w:tcW w:w="711" w:type="dxa"/>
          </w:tcPr>
          <w:p w14:paraId="705779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679</w:t>
            </w:r>
          </w:p>
        </w:tc>
        <w:tc>
          <w:tcPr>
            <w:tcW w:w="877" w:type="dxa"/>
          </w:tcPr>
          <w:p w14:paraId="66D7D8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684</w:t>
            </w:r>
          </w:p>
        </w:tc>
        <w:tc>
          <w:tcPr>
            <w:tcW w:w="794" w:type="dxa"/>
          </w:tcPr>
          <w:p w14:paraId="019E451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676</w:t>
            </w:r>
          </w:p>
        </w:tc>
        <w:tc>
          <w:tcPr>
            <w:tcW w:w="794" w:type="dxa"/>
          </w:tcPr>
          <w:p w14:paraId="2FCCA0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681</w:t>
            </w:r>
          </w:p>
        </w:tc>
      </w:tr>
      <w:tr w:rsidR="00D857DC" w14:paraId="792E0FD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AC5E846" w14:textId="77777777" w:rsidR="00D857DC" w:rsidRDefault="00D857DC" w:rsidP="008A2BB8">
            <w:r>
              <w:t>Borrowings</w:t>
            </w:r>
          </w:p>
        </w:tc>
        <w:tc>
          <w:tcPr>
            <w:tcW w:w="711" w:type="dxa"/>
          </w:tcPr>
          <w:p w14:paraId="656C8A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2 802</w:t>
            </w:r>
          </w:p>
        </w:tc>
        <w:tc>
          <w:tcPr>
            <w:tcW w:w="877" w:type="dxa"/>
          </w:tcPr>
          <w:p w14:paraId="100AAF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2 713</w:t>
            </w:r>
          </w:p>
        </w:tc>
        <w:tc>
          <w:tcPr>
            <w:tcW w:w="794" w:type="dxa"/>
          </w:tcPr>
          <w:p w14:paraId="04FDF7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2 712</w:t>
            </w:r>
          </w:p>
        </w:tc>
        <w:tc>
          <w:tcPr>
            <w:tcW w:w="794" w:type="dxa"/>
          </w:tcPr>
          <w:p w14:paraId="1E0677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2 620</w:t>
            </w:r>
          </w:p>
        </w:tc>
      </w:tr>
      <w:tr w:rsidR="00D857DC" w14:paraId="14B4F60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721AECC" w14:textId="77777777" w:rsidR="00D857DC" w:rsidRDefault="00D857DC" w:rsidP="008A2BB8">
            <w:r>
              <w:t>Provisions</w:t>
            </w:r>
          </w:p>
        </w:tc>
        <w:tc>
          <w:tcPr>
            <w:tcW w:w="711" w:type="dxa"/>
            <w:tcBorders>
              <w:bottom w:val="single" w:sz="6" w:space="0" w:color="auto"/>
            </w:tcBorders>
          </w:tcPr>
          <w:p w14:paraId="623BBB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1 480</w:t>
            </w:r>
          </w:p>
        </w:tc>
        <w:tc>
          <w:tcPr>
            <w:tcW w:w="877" w:type="dxa"/>
            <w:tcBorders>
              <w:bottom w:val="single" w:sz="6" w:space="0" w:color="auto"/>
            </w:tcBorders>
          </w:tcPr>
          <w:p w14:paraId="288C4D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1 487</w:t>
            </w:r>
          </w:p>
        </w:tc>
        <w:tc>
          <w:tcPr>
            <w:tcW w:w="794" w:type="dxa"/>
            <w:tcBorders>
              <w:bottom w:val="single" w:sz="6" w:space="0" w:color="auto"/>
            </w:tcBorders>
          </w:tcPr>
          <w:p w14:paraId="297ECA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1 459</w:t>
            </w:r>
          </w:p>
        </w:tc>
        <w:tc>
          <w:tcPr>
            <w:tcW w:w="794" w:type="dxa"/>
            <w:tcBorders>
              <w:bottom w:val="single" w:sz="6" w:space="0" w:color="auto"/>
            </w:tcBorders>
          </w:tcPr>
          <w:p w14:paraId="002E8B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1 453</w:t>
            </w:r>
          </w:p>
        </w:tc>
      </w:tr>
      <w:tr w:rsidR="00D857DC" w14:paraId="5FDA665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D4E84B7" w14:textId="77777777" w:rsidR="00D857DC" w:rsidRDefault="00D857DC" w:rsidP="008A2BB8">
            <w:r>
              <w:rPr>
                <w:b/>
              </w:rPr>
              <w:t>Total liabilities</w:t>
            </w:r>
          </w:p>
        </w:tc>
        <w:tc>
          <w:tcPr>
            <w:tcW w:w="711" w:type="dxa"/>
            <w:tcBorders>
              <w:top w:val="single" w:sz="6" w:space="0" w:color="auto"/>
              <w:bottom w:val="single" w:sz="6" w:space="0" w:color="auto"/>
            </w:tcBorders>
          </w:tcPr>
          <w:p w14:paraId="48464E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4 961</w:t>
            </w:r>
          </w:p>
        </w:tc>
        <w:tc>
          <w:tcPr>
            <w:tcW w:w="877" w:type="dxa"/>
            <w:tcBorders>
              <w:top w:val="single" w:sz="6" w:space="0" w:color="auto"/>
              <w:bottom w:val="single" w:sz="6" w:space="0" w:color="auto"/>
            </w:tcBorders>
          </w:tcPr>
          <w:p w14:paraId="4C3CB2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4 884</w:t>
            </w:r>
          </w:p>
        </w:tc>
        <w:tc>
          <w:tcPr>
            <w:tcW w:w="794" w:type="dxa"/>
            <w:tcBorders>
              <w:top w:val="single" w:sz="6" w:space="0" w:color="auto"/>
              <w:bottom w:val="single" w:sz="6" w:space="0" w:color="auto"/>
            </w:tcBorders>
          </w:tcPr>
          <w:p w14:paraId="4FA423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4 847</w:t>
            </w:r>
          </w:p>
        </w:tc>
        <w:tc>
          <w:tcPr>
            <w:tcW w:w="794" w:type="dxa"/>
            <w:tcBorders>
              <w:top w:val="single" w:sz="6" w:space="0" w:color="auto"/>
              <w:bottom w:val="single" w:sz="6" w:space="0" w:color="auto"/>
            </w:tcBorders>
          </w:tcPr>
          <w:p w14:paraId="66E7A6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4 754</w:t>
            </w:r>
          </w:p>
        </w:tc>
      </w:tr>
      <w:tr w:rsidR="00D857DC" w14:paraId="5D777C7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893F53C" w14:textId="77777777" w:rsidR="00D857DC" w:rsidRDefault="00D857DC" w:rsidP="008A2BB8">
            <w:r>
              <w:rPr>
                <w:b/>
              </w:rPr>
              <w:t>Net assets</w:t>
            </w:r>
          </w:p>
        </w:tc>
        <w:tc>
          <w:tcPr>
            <w:tcW w:w="711" w:type="dxa"/>
            <w:tcBorders>
              <w:top w:val="single" w:sz="6" w:space="0" w:color="auto"/>
              <w:bottom w:val="single" w:sz="12" w:space="0" w:color="auto"/>
            </w:tcBorders>
          </w:tcPr>
          <w:p w14:paraId="3F33E7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7 241</w:t>
            </w:r>
          </w:p>
        </w:tc>
        <w:tc>
          <w:tcPr>
            <w:tcW w:w="877" w:type="dxa"/>
            <w:tcBorders>
              <w:top w:val="single" w:sz="6" w:space="0" w:color="auto"/>
              <w:bottom w:val="single" w:sz="12" w:space="0" w:color="auto"/>
            </w:tcBorders>
          </w:tcPr>
          <w:p w14:paraId="4540FD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8 085</w:t>
            </w:r>
          </w:p>
        </w:tc>
        <w:tc>
          <w:tcPr>
            <w:tcW w:w="794" w:type="dxa"/>
            <w:tcBorders>
              <w:top w:val="single" w:sz="6" w:space="0" w:color="auto"/>
              <w:bottom w:val="single" w:sz="12" w:space="0" w:color="auto"/>
            </w:tcBorders>
          </w:tcPr>
          <w:p w14:paraId="694678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7 391</w:t>
            </w:r>
          </w:p>
        </w:tc>
        <w:tc>
          <w:tcPr>
            <w:tcW w:w="794" w:type="dxa"/>
            <w:tcBorders>
              <w:top w:val="single" w:sz="6" w:space="0" w:color="auto"/>
              <w:bottom w:val="single" w:sz="12" w:space="0" w:color="auto"/>
            </w:tcBorders>
          </w:tcPr>
          <w:p w14:paraId="4F8286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7 862</w:t>
            </w:r>
          </w:p>
        </w:tc>
      </w:tr>
      <w:tr w:rsidR="00D857DC" w14:paraId="4FD55CE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4BEEB47A" w14:textId="77777777" w:rsidR="00D857DC" w:rsidRDefault="00D857DC" w:rsidP="008A2BB8">
            <w:r>
              <w:rPr>
                <w:b/>
              </w:rPr>
              <w:t>Equity</w:t>
            </w:r>
          </w:p>
        </w:tc>
        <w:tc>
          <w:tcPr>
            <w:tcW w:w="711" w:type="dxa"/>
            <w:tcBorders>
              <w:top w:val="single" w:sz="0" w:space="0" w:color="auto"/>
            </w:tcBorders>
          </w:tcPr>
          <w:p w14:paraId="1F8E7E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389B51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399761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7F753D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853A4D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759DF90" w14:textId="77777777" w:rsidR="00D857DC" w:rsidRDefault="00D857DC" w:rsidP="008A2BB8">
            <w:r>
              <w:t>Accumulated surplus/(deficit)</w:t>
            </w:r>
          </w:p>
        </w:tc>
        <w:tc>
          <w:tcPr>
            <w:tcW w:w="711" w:type="dxa"/>
          </w:tcPr>
          <w:p w14:paraId="5DE262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1 458</w:t>
            </w:r>
          </w:p>
        </w:tc>
        <w:tc>
          <w:tcPr>
            <w:tcW w:w="877" w:type="dxa"/>
          </w:tcPr>
          <w:p w14:paraId="50E570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1 472</w:t>
            </w:r>
          </w:p>
        </w:tc>
        <w:tc>
          <w:tcPr>
            <w:tcW w:w="794" w:type="dxa"/>
          </w:tcPr>
          <w:p w14:paraId="0D12B3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1 485</w:t>
            </w:r>
          </w:p>
        </w:tc>
        <w:tc>
          <w:tcPr>
            <w:tcW w:w="794" w:type="dxa"/>
          </w:tcPr>
          <w:p w14:paraId="216B31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1 525</w:t>
            </w:r>
          </w:p>
        </w:tc>
      </w:tr>
      <w:tr w:rsidR="00D857DC" w14:paraId="23D9846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BE7DD8B" w14:textId="77777777" w:rsidR="00D857DC" w:rsidRDefault="00D857DC" w:rsidP="008A2BB8">
            <w:r>
              <w:t>Reserves</w:t>
            </w:r>
          </w:p>
        </w:tc>
        <w:tc>
          <w:tcPr>
            <w:tcW w:w="711" w:type="dxa"/>
          </w:tcPr>
          <w:p w14:paraId="792AE6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1 764</w:t>
            </w:r>
          </w:p>
        </w:tc>
        <w:tc>
          <w:tcPr>
            <w:tcW w:w="877" w:type="dxa"/>
          </w:tcPr>
          <w:p w14:paraId="7DDE6C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1 764</w:t>
            </w:r>
          </w:p>
        </w:tc>
        <w:tc>
          <w:tcPr>
            <w:tcW w:w="794" w:type="dxa"/>
          </w:tcPr>
          <w:p w14:paraId="58FEFF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1 764</w:t>
            </w:r>
          </w:p>
        </w:tc>
        <w:tc>
          <w:tcPr>
            <w:tcW w:w="794" w:type="dxa"/>
          </w:tcPr>
          <w:p w14:paraId="49AA43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1 764</w:t>
            </w:r>
          </w:p>
        </w:tc>
      </w:tr>
      <w:tr w:rsidR="00D857DC" w14:paraId="6ACB697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AB88994" w14:textId="77777777" w:rsidR="00D857DC" w:rsidRDefault="00D857DC" w:rsidP="008A2BB8">
            <w:r>
              <w:t>Contributed capital</w:t>
            </w:r>
          </w:p>
        </w:tc>
        <w:tc>
          <w:tcPr>
            <w:tcW w:w="711" w:type="dxa"/>
            <w:tcBorders>
              <w:bottom w:val="single" w:sz="6" w:space="0" w:color="auto"/>
            </w:tcBorders>
          </w:tcPr>
          <w:p w14:paraId="4482D4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4 019</w:t>
            </w:r>
          </w:p>
        </w:tc>
        <w:tc>
          <w:tcPr>
            <w:tcW w:w="877" w:type="dxa"/>
            <w:tcBorders>
              <w:bottom w:val="single" w:sz="6" w:space="0" w:color="auto"/>
            </w:tcBorders>
          </w:tcPr>
          <w:p w14:paraId="6A2979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4 849</w:t>
            </w:r>
          </w:p>
        </w:tc>
        <w:tc>
          <w:tcPr>
            <w:tcW w:w="794" w:type="dxa"/>
            <w:tcBorders>
              <w:bottom w:val="single" w:sz="6" w:space="0" w:color="auto"/>
            </w:tcBorders>
          </w:tcPr>
          <w:p w14:paraId="5435B7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4 142</w:t>
            </w:r>
          </w:p>
        </w:tc>
        <w:tc>
          <w:tcPr>
            <w:tcW w:w="794" w:type="dxa"/>
            <w:tcBorders>
              <w:bottom w:val="single" w:sz="6" w:space="0" w:color="auto"/>
            </w:tcBorders>
          </w:tcPr>
          <w:p w14:paraId="2BD378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4 572</w:t>
            </w:r>
          </w:p>
        </w:tc>
      </w:tr>
      <w:tr w:rsidR="00D857DC" w14:paraId="1F08F45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1899B14E" w14:textId="77777777" w:rsidR="00D857DC" w:rsidRDefault="00D857DC" w:rsidP="008A2BB8">
            <w:r>
              <w:rPr>
                <w:b/>
              </w:rPr>
              <w:t>Total equity</w:t>
            </w:r>
          </w:p>
        </w:tc>
        <w:tc>
          <w:tcPr>
            <w:tcW w:w="711" w:type="dxa"/>
            <w:tcBorders>
              <w:top w:val="single" w:sz="6" w:space="0" w:color="auto"/>
              <w:bottom w:val="single" w:sz="12" w:space="0" w:color="auto"/>
            </w:tcBorders>
          </w:tcPr>
          <w:p w14:paraId="5B33C4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7 241</w:t>
            </w:r>
          </w:p>
        </w:tc>
        <w:tc>
          <w:tcPr>
            <w:tcW w:w="877" w:type="dxa"/>
            <w:tcBorders>
              <w:top w:val="single" w:sz="6" w:space="0" w:color="auto"/>
              <w:bottom w:val="single" w:sz="12" w:space="0" w:color="auto"/>
            </w:tcBorders>
          </w:tcPr>
          <w:p w14:paraId="6BFE4B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8 085</w:t>
            </w:r>
          </w:p>
        </w:tc>
        <w:tc>
          <w:tcPr>
            <w:tcW w:w="794" w:type="dxa"/>
            <w:tcBorders>
              <w:top w:val="single" w:sz="6" w:space="0" w:color="auto"/>
              <w:bottom w:val="single" w:sz="12" w:space="0" w:color="auto"/>
            </w:tcBorders>
          </w:tcPr>
          <w:p w14:paraId="15A77B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7 391</w:t>
            </w:r>
          </w:p>
        </w:tc>
        <w:tc>
          <w:tcPr>
            <w:tcW w:w="794" w:type="dxa"/>
            <w:tcBorders>
              <w:top w:val="single" w:sz="6" w:space="0" w:color="auto"/>
              <w:bottom w:val="single" w:sz="12" w:space="0" w:color="auto"/>
            </w:tcBorders>
          </w:tcPr>
          <w:p w14:paraId="5543A4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7 862</w:t>
            </w:r>
          </w:p>
        </w:tc>
      </w:tr>
    </w:tbl>
    <w:p w14:paraId="3591C322" w14:textId="77777777" w:rsidR="00D857DC" w:rsidRPr="008F5FC5" w:rsidRDefault="00D857DC" w:rsidP="00D857DC">
      <w:pPr>
        <w:pStyle w:val="Source"/>
      </w:pPr>
      <w:r w:rsidRPr="008F5FC5">
        <w:t>Sources: Departments of Justice and Community Safety, and Treasury and Finance</w:t>
      </w:r>
    </w:p>
    <w:p w14:paraId="33F7C4EC" w14:textId="77777777" w:rsidR="00D857DC" w:rsidRPr="006A09F6" w:rsidRDefault="00D857DC" w:rsidP="00D857DC">
      <w:pPr>
        <w:pStyle w:val="Note"/>
      </w:pPr>
      <w:r w:rsidRPr="006A09F6">
        <w:t>Note</w:t>
      </w:r>
      <w:r>
        <w:t>s</w:t>
      </w:r>
      <w:r w:rsidRPr="006A09F6">
        <w:t>:</w:t>
      </w:r>
    </w:p>
    <w:p w14:paraId="434A55D8" w14:textId="77777777" w:rsidR="00D857DC" w:rsidRPr="00720823" w:rsidRDefault="00D857DC" w:rsidP="00D857DC">
      <w:pPr>
        <w:pStyle w:val="Note"/>
      </w:pPr>
      <w:r>
        <w:t>(a)</w:t>
      </w:r>
      <w:r>
        <w:tab/>
      </w:r>
      <w:r w:rsidRPr="00720823">
        <w:t xml:space="preserve">Figures for the 2021-22 actuals and the 2022-23 budget reflect the operations of the Department of Justice and Community Safety included in the </w:t>
      </w:r>
      <w:r w:rsidRPr="00720823">
        <w:rPr>
          <w:i w:val="0"/>
          <w:iCs/>
        </w:rPr>
        <w:t>2021-22 Financial Report</w:t>
      </w:r>
      <w:r w:rsidRPr="00720823">
        <w:t xml:space="preserve"> for the State of Victoria and the </w:t>
      </w:r>
      <w:r w:rsidRPr="00720823">
        <w:rPr>
          <w:i w:val="0"/>
          <w:iCs/>
        </w:rPr>
        <w:t>2022-23 Budget</w:t>
      </w:r>
      <w:r w:rsidRPr="00720823">
        <w:t xml:space="preserve"> respectively, which do not include the impact of the machinery of government changes effective 1 January 2023.</w:t>
      </w:r>
    </w:p>
    <w:p w14:paraId="15CC1D95" w14:textId="77777777" w:rsidR="00D857DC" w:rsidRPr="00720823" w:rsidRDefault="00D857DC" w:rsidP="00D857DC">
      <w:pPr>
        <w:pStyle w:val="Note"/>
      </w:pPr>
      <w:r>
        <w:t>(b)</w:t>
      </w:r>
      <w:r>
        <w:tab/>
      </w:r>
      <w:r w:rsidRPr="00720823">
        <w:t>The 2023 budget figures have been restated to reflect the 2022 actual closing balances.</w:t>
      </w:r>
    </w:p>
    <w:p w14:paraId="52979600" w14:textId="77777777" w:rsidR="00D857DC" w:rsidRPr="00720823" w:rsidRDefault="00D857DC" w:rsidP="00D857DC">
      <w:pPr>
        <w:pStyle w:val="Note"/>
      </w:pPr>
      <w:r>
        <w:t>(c)</w:t>
      </w:r>
      <w:r>
        <w:tab/>
      </w:r>
      <w:r w:rsidRPr="00720823">
        <w:t>The 2023 revised budget and 2024 budget reflect the impact of the machinery of government changes effective 1 January 2023.</w:t>
      </w:r>
    </w:p>
    <w:p w14:paraId="1C6252AC" w14:textId="77777777" w:rsidR="00D857DC" w:rsidRDefault="00D857DC" w:rsidP="00D857DC"/>
    <w:p w14:paraId="030A4DB4" w14:textId="77777777" w:rsidR="00D857DC" w:rsidRDefault="00D857DC" w:rsidP="00D857DC"/>
    <w:p w14:paraId="3D53B53A" w14:textId="074F56C8" w:rsidR="00D857DC" w:rsidRDefault="00D857DC" w:rsidP="00D857DC">
      <w:pPr>
        <w:pStyle w:val="TableHeading"/>
        <w:pageBreakBefore/>
      </w:pPr>
      <w:r>
        <w:t>Table 3.</w:t>
      </w:r>
      <w:r w:rsidR="00D43AE0">
        <w:t>7</w:t>
      </w:r>
      <w:r>
        <w:t xml:space="preserve">.3: </w:t>
      </w:r>
      <w:r>
        <w:tab/>
        <w:t>Statement of cash flows</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JCS_CF"/>
      </w:tblPr>
      <w:tblGrid>
        <w:gridCol w:w="4534"/>
        <w:gridCol w:w="794"/>
        <w:gridCol w:w="794"/>
        <w:gridCol w:w="794"/>
        <w:gridCol w:w="794"/>
      </w:tblGrid>
      <w:tr w:rsidR="00D857DC" w14:paraId="3698C0DF"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F5C4CCF" w14:textId="77777777" w:rsidR="00D857DC" w:rsidRDefault="00D857DC" w:rsidP="008A2BB8">
            <w:pPr>
              <w:keepNext/>
            </w:pPr>
          </w:p>
        </w:tc>
        <w:tc>
          <w:tcPr>
            <w:tcW w:w="794" w:type="dxa"/>
            <w:tcBorders>
              <w:top w:val="single" w:sz="6" w:space="0" w:color="auto"/>
            </w:tcBorders>
          </w:tcPr>
          <w:p w14:paraId="22FB90C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Borders>
              <w:top w:val="single" w:sz="6" w:space="0" w:color="auto"/>
            </w:tcBorders>
          </w:tcPr>
          <w:p w14:paraId="27ED9AC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61587E0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1AE74D9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07B0F398"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D2C0022" w14:textId="77777777" w:rsidR="00D857DC" w:rsidRDefault="00D857DC" w:rsidP="008A2BB8">
            <w:pPr>
              <w:keepNext/>
            </w:pPr>
          </w:p>
        </w:tc>
        <w:tc>
          <w:tcPr>
            <w:tcW w:w="794" w:type="dxa"/>
            <w:tcBorders>
              <w:bottom w:val="single" w:sz="6" w:space="0" w:color="auto"/>
            </w:tcBorders>
          </w:tcPr>
          <w:p w14:paraId="3C0DD90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794" w:type="dxa"/>
            <w:tcBorders>
              <w:bottom w:val="single" w:sz="6" w:space="0" w:color="auto"/>
            </w:tcBorders>
          </w:tcPr>
          <w:p w14:paraId="7A4B3EE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Borders>
              <w:bottom w:val="single" w:sz="6" w:space="0" w:color="auto"/>
            </w:tcBorders>
          </w:tcPr>
          <w:p w14:paraId="33B9E71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94" w:type="dxa"/>
            <w:tcBorders>
              <w:bottom w:val="single" w:sz="6" w:space="0" w:color="auto"/>
            </w:tcBorders>
          </w:tcPr>
          <w:p w14:paraId="7DE2FA8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6702FEC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A7DC1B2" w14:textId="77777777" w:rsidR="00D857DC" w:rsidRDefault="00D857DC" w:rsidP="008A2BB8">
            <w:r>
              <w:rPr>
                <w:b/>
              </w:rPr>
              <w:t>Cash flows from operating activities</w:t>
            </w:r>
          </w:p>
        </w:tc>
        <w:tc>
          <w:tcPr>
            <w:tcW w:w="794" w:type="dxa"/>
            <w:tcBorders>
              <w:top w:val="single" w:sz="6" w:space="0" w:color="auto"/>
            </w:tcBorders>
          </w:tcPr>
          <w:p w14:paraId="357C9B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8600B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7AB141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92E0F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8BC108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8F592A0" w14:textId="77777777" w:rsidR="00D857DC" w:rsidRDefault="00D857DC" w:rsidP="008A2BB8">
            <w:r>
              <w:rPr>
                <w:b/>
              </w:rPr>
              <w:t>Receipts</w:t>
            </w:r>
          </w:p>
        </w:tc>
        <w:tc>
          <w:tcPr>
            <w:tcW w:w="794" w:type="dxa"/>
          </w:tcPr>
          <w:p w14:paraId="0006FF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771C5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2AD98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8C3C0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4670DD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1D36084" w14:textId="77777777" w:rsidR="00D857DC" w:rsidRDefault="00D857DC" w:rsidP="008A2BB8">
            <w:r>
              <w:t>Receipts from Government</w:t>
            </w:r>
          </w:p>
        </w:tc>
        <w:tc>
          <w:tcPr>
            <w:tcW w:w="794" w:type="dxa"/>
          </w:tcPr>
          <w:p w14:paraId="452A6E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10 133</w:t>
            </w:r>
          </w:p>
        </w:tc>
        <w:tc>
          <w:tcPr>
            <w:tcW w:w="794" w:type="dxa"/>
          </w:tcPr>
          <w:p w14:paraId="07D99B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8 633</w:t>
            </w:r>
          </w:p>
        </w:tc>
        <w:tc>
          <w:tcPr>
            <w:tcW w:w="794" w:type="dxa"/>
          </w:tcPr>
          <w:p w14:paraId="423F32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9 517</w:t>
            </w:r>
          </w:p>
        </w:tc>
        <w:tc>
          <w:tcPr>
            <w:tcW w:w="794" w:type="dxa"/>
          </w:tcPr>
          <w:p w14:paraId="0D8438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8 785</w:t>
            </w:r>
          </w:p>
        </w:tc>
      </w:tr>
      <w:tr w:rsidR="00D857DC" w14:paraId="18DB2B8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08B812C" w14:textId="77777777" w:rsidR="00D857DC" w:rsidRDefault="00D857DC" w:rsidP="008A2BB8">
            <w:r>
              <w:t>Receipts from other entities</w:t>
            </w:r>
          </w:p>
        </w:tc>
        <w:tc>
          <w:tcPr>
            <w:tcW w:w="794" w:type="dxa"/>
          </w:tcPr>
          <w:p w14:paraId="22E73D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101</w:t>
            </w:r>
          </w:p>
        </w:tc>
        <w:tc>
          <w:tcPr>
            <w:tcW w:w="794" w:type="dxa"/>
          </w:tcPr>
          <w:p w14:paraId="1C1E84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82</w:t>
            </w:r>
          </w:p>
        </w:tc>
        <w:tc>
          <w:tcPr>
            <w:tcW w:w="794" w:type="dxa"/>
          </w:tcPr>
          <w:p w14:paraId="59E02F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90</w:t>
            </w:r>
          </w:p>
        </w:tc>
        <w:tc>
          <w:tcPr>
            <w:tcW w:w="794" w:type="dxa"/>
          </w:tcPr>
          <w:p w14:paraId="08895D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70</w:t>
            </w:r>
          </w:p>
        </w:tc>
      </w:tr>
      <w:tr w:rsidR="00D857DC" w14:paraId="1513820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B20F185" w14:textId="77777777" w:rsidR="00D857DC" w:rsidRDefault="00D857DC" w:rsidP="008A2BB8">
            <w:r>
              <w:t>Interest received</w:t>
            </w:r>
          </w:p>
        </w:tc>
        <w:tc>
          <w:tcPr>
            <w:tcW w:w="794" w:type="dxa"/>
          </w:tcPr>
          <w:p w14:paraId="29DE46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w:t>
            </w:r>
          </w:p>
        </w:tc>
        <w:tc>
          <w:tcPr>
            <w:tcW w:w="794" w:type="dxa"/>
          </w:tcPr>
          <w:p w14:paraId="4F39AA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w:t>
            </w:r>
          </w:p>
        </w:tc>
        <w:tc>
          <w:tcPr>
            <w:tcW w:w="794" w:type="dxa"/>
          </w:tcPr>
          <w:p w14:paraId="725FA1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34</w:t>
            </w:r>
          </w:p>
        </w:tc>
        <w:tc>
          <w:tcPr>
            <w:tcW w:w="794" w:type="dxa"/>
          </w:tcPr>
          <w:p w14:paraId="59B1CD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3D93C02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86F0887" w14:textId="77777777" w:rsidR="00D857DC" w:rsidRDefault="00D857DC" w:rsidP="008A2BB8">
            <w:r>
              <w:t>Other receipts</w:t>
            </w:r>
          </w:p>
        </w:tc>
        <w:tc>
          <w:tcPr>
            <w:tcW w:w="794" w:type="dxa"/>
            <w:tcBorders>
              <w:bottom w:val="single" w:sz="6" w:space="0" w:color="auto"/>
            </w:tcBorders>
          </w:tcPr>
          <w:p w14:paraId="46A6E4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50</w:t>
            </w:r>
          </w:p>
        </w:tc>
        <w:tc>
          <w:tcPr>
            <w:tcW w:w="794" w:type="dxa"/>
            <w:tcBorders>
              <w:bottom w:val="single" w:sz="6" w:space="0" w:color="auto"/>
            </w:tcBorders>
          </w:tcPr>
          <w:p w14:paraId="0B9166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49</w:t>
            </w:r>
          </w:p>
        </w:tc>
        <w:tc>
          <w:tcPr>
            <w:tcW w:w="794" w:type="dxa"/>
            <w:tcBorders>
              <w:bottom w:val="single" w:sz="6" w:space="0" w:color="auto"/>
            </w:tcBorders>
          </w:tcPr>
          <w:p w14:paraId="640A48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w:t>
            </w:r>
          </w:p>
        </w:tc>
        <w:tc>
          <w:tcPr>
            <w:tcW w:w="794" w:type="dxa"/>
            <w:tcBorders>
              <w:bottom w:val="single" w:sz="6" w:space="0" w:color="auto"/>
            </w:tcBorders>
          </w:tcPr>
          <w:p w14:paraId="797FF9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r>
      <w:tr w:rsidR="00D857DC" w14:paraId="1BF7C26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84050FE" w14:textId="77777777" w:rsidR="00D857DC" w:rsidRDefault="00D857DC" w:rsidP="008A2BB8">
            <w:r>
              <w:rPr>
                <w:b/>
              </w:rPr>
              <w:t>Total receipts</w:t>
            </w:r>
          </w:p>
        </w:tc>
        <w:tc>
          <w:tcPr>
            <w:tcW w:w="794" w:type="dxa"/>
            <w:tcBorders>
              <w:top w:val="single" w:sz="6" w:space="0" w:color="auto"/>
            </w:tcBorders>
          </w:tcPr>
          <w:p w14:paraId="067007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10 306</w:t>
            </w:r>
          </w:p>
        </w:tc>
        <w:tc>
          <w:tcPr>
            <w:tcW w:w="794" w:type="dxa"/>
            <w:tcBorders>
              <w:top w:val="single" w:sz="6" w:space="0" w:color="auto"/>
            </w:tcBorders>
          </w:tcPr>
          <w:p w14:paraId="12DD85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8 785</w:t>
            </w:r>
          </w:p>
        </w:tc>
        <w:tc>
          <w:tcPr>
            <w:tcW w:w="794" w:type="dxa"/>
            <w:tcBorders>
              <w:top w:val="single" w:sz="6" w:space="0" w:color="auto"/>
            </w:tcBorders>
          </w:tcPr>
          <w:p w14:paraId="574661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9 681</w:t>
            </w:r>
          </w:p>
        </w:tc>
        <w:tc>
          <w:tcPr>
            <w:tcW w:w="794" w:type="dxa"/>
            <w:tcBorders>
              <w:top w:val="single" w:sz="6" w:space="0" w:color="auto"/>
            </w:tcBorders>
          </w:tcPr>
          <w:p w14:paraId="4206DA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8 867</w:t>
            </w:r>
          </w:p>
        </w:tc>
      </w:tr>
      <w:tr w:rsidR="00D857DC" w14:paraId="7019A3E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AEA961C" w14:textId="77777777" w:rsidR="00D857DC" w:rsidRDefault="00D857DC" w:rsidP="008A2BB8">
            <w:r>
              <w:rPr>
                <w:b/>
              </w:rPr>
              <w:t>Payments</w:t>
            </w:r>
          </w:p>
        </w:tc>
        <w:tc>
          <w:tcPr>
            <w:tcW w:w="794" w:type="dxa"/>
          </w:tcPr>
          <w:p w14:paraId="648D60B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EC48E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58936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BFBA5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709ECD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2B1CC35" w14:textId="77777777" w:rsidR="00D857DC" w:rsidRDefault="00D857DC" w:rsidP="008A2BB8">
            <w:r>
              <w:t>Payments of grants and other transfers</w:t>
            </w:r>
          </w:p>
        </w:tc>
        <w:tc>
          <w:tcPr>
            <w:tcW w:w="794" w:type="dxa"/>
          </w:tcPr>
          <w:p w14:paraId="19F3C7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(2 249)</w:t>
            </w:r>
          </w:p>
        </w:tc>
        <w:tc>
          <w:tcPr>
            <w:tcW w:w="794" w:type="dxa"/>
          </w:tcPr>
          <w:p w14:paraId="38328C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(1 756)</w:t>
            </w:r>
          </w:p>
        </w:tc>
        <w:tc>
          <w:tcPr>
            <w:tcW w:w="794" w:type="dxa"/>
          </w:tcPr>
          <w:p w14:paraId="063A55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(2 324)</w:t>
            </w:r>
          </w:p>
        </w:tc>
        <w:tc>
          <w:tcPr>
            <w:tcW w:w="794" w:type="dxa"/>
          </w:tcPr>
          <w:p w14:paraId="06DEA9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(1 706)</w:t>
            </w:r>
          </w:p>
        </w:tc>
      </w:tr>
      <w:tr w:rsidR="00D857DC" w14:paraId="773D713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2CFB5E5" w14:textId="77777777" w:rsidR="00D857DC" w:rsidRDefault="00D857DC" w:rsidP="008A2BB8">
            <w:r>
              <w:t>Payments to suppliers and employees</w:t>
            </w:r>
          </w:p>
        </w:tc>
        <w:tc>
          <w:tcPr>
            <w:tcW w:w="794" w:type="dxa"/>
          </w:tcPr>
          <w:p w14:paraId="3581D8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(7 541)</w:t>
            </w:r>
          </w:p>
        </w:tc>
        <w:tc>
          <w:tcPr>
            <w:tcW w:w="794" w:type="dxa"/>
          </w:tcPr>
          <w:p w14:paraId="514C22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(6 687)</w:t>
            </w:r>
          </w:p>
        </w:tc>
        <w:tc>
          <w:tcPr>
            <w:tcW w:w="794" w:type="dxa"/>
          </w:tcPr>
          <w:p w14:paraId="70E6C0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(6 993)</w:t>
            </w:r>
          </w:p>
        </w:tc>
        <w:tc>
          <w:tcPr>
            <w:tcW w:w="794" w:type="dxa"/>
          </w:tcPr>
          <w:p w14:paraId="5F69C1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(6 771)</w:t>
            </w:r>
          </w:p>
        </w:tc>
      </w:tr>
      <w:tr w:rsidR="00D857DC" w14:paraId="2356395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B2D930B" w14:textId="77777777" w:rsidR="00D857DC" w:rsidRDefault="00D857DC" w:rsidP="008A2BB8">
            <w:r>
              <w:t>Interest and other costs of finance paid</w:t>
            </w:r>
          </w:p>
        </w:tc>
        <w:tc>
          <w:tcPr>
            <w:tcW w:w="794" w:type="dxa"/>
            <w:tcBorders>
              <w:bottom w:val="single" w:sz="6" w:space="0" w:color="auto"/>
            </w:tcBorders>
          </w:tcPr>
          <w:p w14:paraId="6E6EBFD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(124)</w:t>
            </w:r>
          </w:p>
        </w:tc>
        <w:tc>
          <w:tcPr>
            <w:tcW w:w="794" w:type="dxa"/>
            <w:tcBorders>
              <w:bottom w:val="single" w:sz="6" w:space="0" w:color="auto"/>
            </w:tcBorders>
          </w:tcPr>
          <w:p w14:paraId="29C3B4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(135)</w:t>
            </w:r>
          </w:p>
        </w:tc>
        <w:tc>
          <w:tcPr>
            <w:tcW w:w="794" w:type="dxa"/>
            <w:tcBorders>
              <w:bottom w:val="single" w:sz="6" w:space="0" w:color="auto"/>
            </w:tcBorders>
          </w:tcPr>
          <w:p w14:paraId="53F6B1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(135)</w:t>
            </w:r>
          </w:p>
        </w:tc>
        <w:tc>
          <w:tcPr>
            <w:tcW w:w="794" w:type="dxa"/>
            <w:tcBorders>
              <w:bottom w:val="single" w:sz="6" w:space="0" w:color="auto"/>
            </w:tcBorders>
          </w:tcPr>
          <w:p w14:paraId="3A13C4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(134)</w:t>
            </w:r>
          </w:p>
        </w:tc>
      </w:tr>
      <w:tr w:rsidR="00D857DC" w14:paraId="06BCFAE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DE18A2E" w14:textId="77777777" w:rsidR="00D857DC" w:rsidRDefault="00D857DC" w:rsidP="008A2BB8">
            <w:r>
              <w:rPr>
                <w:b/>
              </w:rPr>
              <w:t>Total payments</w:t>
            </w:r>
          </w:p>
        </w:tc>
        <w:tc>
          <w:tcPr>
            <w:tcW w:w="794" w:type="dxa"/>
            <w:tcBorders>
              <w:top w:val="single" w:sz="6" w:space="0" w:color="auto"/>
              <w:bottom w:val="single" w:sz="6" w:space="0" w:color="auto"/>
            </w:tcBorders>
          </w:tcPr>
          <w:p w14:paraId="107ED1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(9 913)</w:t>
            </w:r>
          </w:p>
        </w:tc>
        <w:tc>
          <w:tcPr>
            <w:tcW w:w="794" w:type="dxa"/>
            <w:tcBorders>
              <w:top w:val="single" w:sz="6" w:space="0" w:color="auto"/>
              <w:bottom w:val="single" w:sz="6" w:space="0" w:color="auto"/>
            </w:tcBorders>
          </w:tcPr>
          <w:p w14:paraId="6C3A6C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(8 578)</w:t>
            </w:r>
          </w:p>
        </w:tc>
        <w:tc>
          <w:tcPr>
            <w:tcW w:w="794" w:type="dxa"/>
            <w:tcBorders>
              <w:top w:val="single" w:sz="6" w:space="0" w:color="auto"/>
              <w:bottom w:val="single" w:sz="6" w:space="0" w:color="auto"/>
            </w:tcBorders>
          </w:tcPr>
          <w:p w14:paraId="186B3A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(9 452)</w:t>
            </w:r>
          </w:p>
        </w:tc>
        <w:tc>
          <w:tcPr>
            <w:tcW w:w="794" w:type="dxa"/>
            <w:tcBorders>
              <w:top w:val="single" w:sz="6" w:space="0" w:color="auto"/>
              <w:bottom w:val="single" w:sz="6" w:space="0" w:color="auto"/>
            </w:tcBorders>
          </w:tcPr>
          <w:p w14:paraId="64AE1D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(8 611)</w:t>
            </w:r>
          </w:p>
        </w:tc>
      </w:tr>
      <w:tr w:rsidR="00D857DC" w14:paraId="597D5F5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AF18825" w14:textId="77777777" w:rsidR="00D857DC" w:rsidRDefault="00D857DC" w:rsidP="008A2BB8">
            <w:r>
              <w:rPr>
                <w:b/>
              </w:rPr>
              <w:t>Net cash flows from/(used in) operating activities</w:t>
            </w:r>
          </w:p>
        </w:tc>
        <w:tc>
          <w:tcPr>
            <w:tcW w:w="794" w:type="dxa"/>
            <w:tcBorders>
              <w:top w:val="single" w:sz="6" w:space="0" w:color="auto"/>
            </w:tcBorders>
          </w:tcPr>
          <w:p w14:paraId="3F00B7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393</w:t>
            </w:r>
          </w:p>
        </w:tc>
        <w:tc>
          <w:tcPr>
            <w:tcW w:w="794" w:type="dxa"/>
            <w:tcBorders>
              <w:top w:val="single" w:sz="6" w:space="0" w:color="auto"/>
            </w:tcBorders>
          </w:tcPr>
          <w:p w14:paraId="1985DAB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208</w:t>
            </w:r>
          </w:p>
        </w:tc>
        <w:tc>
          <w:tcPr>
            <w:tcW w:w="794" w:type="dxa"/>
            <w:tcBorders>
              <w:top w:val="single" w:sz="6" w:space="0" w:color="auto"/>
            </w:tcBorders>
          </w:tcPr>
          <w:p w14:paraId="3F24B0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229</w:t>
            </w:r>
          </w:p>
        </w:tc>
        <w:tc>
          <w:tcPr>
            <w:tcW w:w="794" w:type="dxa"/>
            <w:tcBorders>
              <w:top w:val="single" w:sz="6" w:space="0" w:color="auto"/>
            </w:tcBorders>
          </w:tcPr>
          <w:p w14:paraId="7D91B2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257</w:t>
            </w:r>
          </w:p>
        </w:tc>
      </w:tr>
      <w:tr w:rsidR="00D857DC" w14:paraId="049A7C7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9C04D39" w14:textId="77777777" w:rsidR="00D857DC" w:rsidRDefault="00D857DC" w:rsidP="008A2BB8">
            <w:r>
              <w:rPr>
                <w:b/>
              </w:rPr>
              <w:t>Cash flows from investing activities</w:t>
            </w:r>
          </w:p>
        </w:tc>
        <w:tc>
          <w:tcPr>
            <w:tcW w:w="794" w:type="dxa"/>
          </w:tcPr>
          <w:p w14:paraId="215F66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3F625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50E3C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E2DF8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26D112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5A564FA" w14:textId="77777777" w:rsidR="00D857DC" w:rsidRDefault="00D857DC" w:rsidP="008A2BB8">
            <w:r>
              <w:t>Net investment</w:t>
            </w:r>
          </w:p>
        </w:tc>
        <w:tc>
          <w:tcPr>
            <w:tcW w:w="794" w:type="dxa"/>
          </w:tcPr>
          <w:p w14:paraId="251FA7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4A7573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6E1F9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763FA3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3B261E5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D387B9C" w14:textId="77777777" w:rsidR="00D857DC" w:rsidRDefault="00D857DC" w:rsidP="008A2BB8">
            <w:r>
              <w:t>Payments for non</w:t>
            </w:r>
            <w:r>
              <w:noBreakHyphen/>
              <w:t>financial assets</w:t>
            </w:r>
          </w:p>
        </w:tc>
        <w:tc>
          <w:tcPr>
            <w:tcW w:w="794" w:type="dxa"/>
          </w:tcPr>
          <w:p w14:paraId="6AEAD3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(1 109)</w:t>
            </w:r>
          </w:p>
        </w:tc>
        <w:tc>
          <w:tcPr>
            <w:tcW w:w="794" w:type="dxa"/>
          </w:tcPr>
          <w:p w14:paraId="4DB1B5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(958)</w:t>
            </w:r>
          </w:p>
        </w:tc>
        <w:tc>
          <w:tcPr>
            <w:tcW w:w="794" w:type="dxa"/>
          </w:tcPr>
          <w:p w14:paraId="359D66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(633)</w:t>
            </w:r>
          </w:p>
        </w:tc>
        <w:tc>
          <w:tcPr>
            <w:tcW w:w="794" w:type="dxa"/>
          </w:tcPr>
          <w:p w14:paraId="728032B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(578)</w:t>
            </w:r>
          </w:p>
        </w:tc>
      </w:tr>
      <w:tr w:rsidR="00D857DC" w14:paraId="2E29BA4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0671905" w14:textId="77777777" w:rsidR="00D857DC" w:rsidRDefault="00D857DC" w:rsidP="008A2BB8">
            <w:r>
              <w:t>Proceeds from sale of non</w:t>
            </w:r>
            <w:r>
              <w:noBreakHyphen/>
              <w:t>financial assets</w:t>
            </w:r>
          </w:p>
        </w:tc>
        <w:tc>
          <w:tcPr>
            <w:tcW w:w="794" w:type="dxa"/>
          </w:tcPr>
          <w:p w14:paraId="4E37A2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w:t>
            </w:r>
          </w:p>
        </w:tc>
        <w:tc>
          <w:tcPr>
            <w:tcW w:w="794" w:type="dxa"/>
          </w:tcPr>
          <w:p w14:paraId="476B29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w:t>
            </w:r>
          </w:p>
        </w:tc>
        <w:tc>
          <w:tcPr>
            <w:tcW w:w="794" w:type="dxa"/>
          </w:tcPr>
          <w:p w14:paraId="751AF2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w:t>
            </w:r>
          </w:p>
        </w:tc>
        <w:tc>
          <w:tcPr>
            <w:tcW w:w="794" w:type="dxa"/>
          </w:tcPr>
          <w:p w14:paraId="25C914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w:t>
            </w:r>
          </w:p>
        </w:tc>
      </w:tr>
      <w:tr w:rsidR="00D857DC" w14:paraId="3A33DDE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1DB5849" w14:textId="77777777" w:rsidR="00D857DC" w:rsidRDefault="00D857DC" w:rsidP="008A2BB8">
            <w:r>
              <w:t>Net loans to other parties</w:t>
            </w:r>
          </w:p>
        </w:tc>
        <w:tc>
          <w:tcPr>
            <w:tcW w:w="794" w:type="dxa"/>
            <w:tcBorders>
              <w:bottom w:val="single" w:sz="6" w:space="0" w:color="auto"/>
            </w:tcBorders>
          </w:tcPr>
          <w:p w14:paraId="26D6A7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794" w:type="dxa"/>
            <w:tcBorders>
              <w:bottom w:val="single" w:sz="6" w:space="0" w:color="auto"/>
            </w:tcBorders>
          </w:tcPr>
          <w:p w14:paraId="13F742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0FC379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91CA0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6FFA60E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2D5751B" w14:textId="77777777" w:rsidR="00D857DC" w:rsidRDefault="00D857DC" w:rsidP="008A2BB8">
            <w:r>
              <w:rPr>
                <w:b/>
              </w:rPr>
              <w:t>Net cash flow from/(used in) investing activities</w:t>
            </w:r>
          </w:p>
        </w:tc>
        <w:tc>
          <w:tcPr>
            <w:tcW w:w="794" w:type="dxa"/>
            <w:tcBorders>
              <w:top w:val="single" w:sz="6" w:space="0" w:color="auto"/>
            </w:tcBorders>
          </w:tcPr>
          <w:p w14:paraId="01FA8C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(1 082)</w:t>
            </w:r>
          </w:p>
        </w:tc>
        <w:tc>
          <w:tcPr>
            <w:tcW w:w="794" w:type="dxa"/>
            <w:tcBorders>
              <w:top w:val="single" w:sz="6" w:space="0" w:color="auto"/>
            </w:tcBorders>
          </w:tcPr>
          <w:p w14:paraId="03FABE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(917)</w:t>
            </w:r>
          </w:p>
        </w:tc>
        <w:tc>
          <w:tcPr>
            <w:tcW w:w="794" w:type="dxa"/>
            <w:tcBorders>
              <w:top w:val="single" w:sz="6" w:space="0" w:color="auto"/>
            </w:tcBorders>
          </w:tcPr>
          <w:p w14:paraId="455B87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(596)</w:t>
            </w:r>
          </w:p>
        </w:tc>
        <w:tc>
          <w:tcPr>
            <w:tcW w:w="794" w:type="dxa"/>
            <w:tcBorders>
              <w:top w:val="single" w:sz="6" w:space="0" w:color="auto"/>
            </w:tcBorders>
          </w:tcPr>
          <w:p w14:paraId="636335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(537)</w:t>
            </w:r>
          </w:p>
        </w:tc>
      </w:tr>
      <w:tr w:rsidR="00D857DC" w14:paraId="540D067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3642195" w14:textId="77777777" w:rsidR="00D857DC" w:rsidRDefault="00D857DC" w:rsidP="008A2BB8">
            <w:r>
              <w:rPr>
                <w:b/>
              </w:rPr>
              <w:t>Cash flows from financing activities</w:t>
            </w:r>
          </w:p>
        </w:tc>
        <w:tc>
          <w:tcPr>
            <w:tcW w:w="794" w:type="dxa"/>
          </w:tcPr>
          <w:p w14:paraId="63693C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7489F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814DF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3D52C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9012C7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2BD61E4" w14:textId="77777777" w:rsidR="00D857DC" w:rsidRDefault="00D857DC" w:rsidP="008A2BB8">
            <w:r>
              <w:t>Owner contributions by State Government</w:t>
            </w:r>
          </w:p>
        </w:tc>
        <w:tc>
          <w:tcPr>
            <w:tcW w:w="794" w:type="dxa"/>
          </w:tcPr>
          <w:p w14:paraId="066121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760</w:t>
            </w:r>
          </w:p>
        </w:tc>
        <w:tc>
          <w:tcPr>
            <w:tcW w:w="794" w:type="dxa"/>
          </w:tcPr>
          <w:p w14:paraId="575B65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830</w:t>
            </w:r>
          </w:p>
        </w:tc>
        <w:tc>
          <w:tcPr>
            <w:tcW w:w="794" w:type="dxa"/>
          </w:tcPr>
          <w:p w14:paraId="685B8F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325</w:t>
            </w:r>
          </w:p>
        </w:tc>
        <w:tc>
          <w:tcPr>
            <w:tcW w:w="794" w:type="dxa"/>
          </w:tcPr>
          <w:p w14:paraId="1BA0F5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431</w:t>
            </w:r>
          </w:p>
        </w:tc>
      </w:tr>
      <w:tr w:rsidR="00D857DC" w14:paraId="722B871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D144114" w14:textId="77777777" w:rsidR="00D857DC" w:rsidRDefault="00D857DC" w:rsidP="008A2BB8">
            <w:r>
              <w:t>Repayment of leases and service concession liabilities</w:t>
            </w:r>
          </w:p>
        </w:tc>
        <w:tc>
          <w:tcPr>
            <w:tcW w:w="794" w:type="dxa"/>
          </w:tcPr>
          <w:p w14:paraId="5D1160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(56)</w:t>
            </w:r>
          </w:p>
        </w:tc>
        <w:tc>
          <w:tcPr>
            <w:tcW w:w="794" w:type="dxa"/>
          </w:tcPr>
          <w:p w14:paraId="7EA841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(89)</w:t>
            </w:r>
          </w:p>
        </w:tc>
        <w:tc>
          <w:tcPr>
            <w:tcW w:w="794" w:type="dxa"/>
          </w:tcPr>
          <w:p w14:paraId="17D6D8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(89)</w:t>
            </w:r>
          </w:p>
        </w:tc>
        <w:tc>
          <w:tcPr>
            <w:tcW w:w="794" w:type="dxa"/>
          </w:tcPr>
          <w:p w14:paraId="284B77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(92)</w:t>
            </w:r>
          </w:p>
        </w:tc>
      </w:tr>
      <w:tr w:rsidR="00D857DC" w14:paraId="1655413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AEAE603" w14:textId="77777777" w:rsidR="00D857DC" w:rsidRDefault="00D857DC" w:rsidP="008A2BB8">
            <w:r>
              <w:t>Net borrowings</w:t>
            </w:r>
          </w:p>
        </w:tc>
        <w:tc>
          <w:tcPr>
            <w:tcW w:w="794" w:type="dxa"/>
          </w:tcPr>
          <w:p w14:paraId="7086B4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w:t>
            </w:r>
          </w:p>
        </w:tc>
        <w:tc>
          <w:tcPr>
            <w:tcW w:w="794" w:type="dxa"/>
          </w:tcPr>
          <w:p w14:paraId="7AC430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c>
          <w:tcPr>
            <w:tcW w:w="794" w:type="dxa"/>
          </w:tcPr>
          <w:p w14:paraId="53898B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c>
          <w:tcPr>
            <w:tcW w:w="794" w:type="dxa"/>
          </w:tcPr>
          <w:p w14:paraId="5ECA6A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r>
      <w:tr w:rsidR="00D857DC" w14:paraId="3B09F83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FB37F52" w14:textId="77777777" w:rsidR="00D857DC" w:rsidRDefault="00D857DC" w:rsidP="008A2BB8">
            <w:r>
              <w:rPr>
                <w:b/>
              </w:rPr>
              <w:t>Net cash flows from/(used in) financing activities</w:t>
            </w:r>
          </w:p>
        </w:tc>
        <w:tc>
          <w:tcPr>
            <w:tcW w:w="794" w:type="dxa"/>
            <w:tcBorders>
              <w:top w:val="single" w:sz="6" w:space="0" w:color="auto"/>
              <w:bottom w:val="single" w:sz="12" w:space="0" w:color="auto"/>
            </w:tcBorders>
          </w:tcPr>
          <w:p w14:paraId="04284A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667</w:t>
            </w:r>
          </w:p>
        </w:tc>
        <w:tc>
          <w:tcPr>
            <w:tcW w:w="794" w:type="dxa"/>
            <w:tcBorders>
              <w:top w:val="single" w:sz="6" w:space="0" w:color="auto"/>
              <w:bottom w:val="single" w:sz="12" w:space="0" w:color="auto"/>
            </w:tcBorders>
          </w:tcPr>
          <w:p w14:paraId="18B739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726</w:t>
            </w:r>
          </w:p>
        </w:tc>
        <w:tc>
          <w:tcPr>
            <w:tcW w:w="794" w:type="dxa"/>
            <w:tcBorders>
              <w:top w:val="single" w:sz="6" w:space="0" w:color="auto"/>
              <w:bottom w:val="single" w:sz="12" w:space="0" w:color="auto"/>
            </w:tcBorders>
          </w:tcPr>
          <w:p w14:paraId="483222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221</w:t>
            </w:r>
          </w:p>
        </w:tc>
        <w:tc>
          <w:tcPr>
            <w:tcW w:w="794" w:type="dxa"/>
            <w:tcBorders>
              <w:top w:val="single" w:sz="6" w:space="0" w:color="auto"/>
              <w:bottom w:val="single" w:sz="12" w:space="0" w:color="auto"/>
            </w:tcBorders>
          </w:tcPr>
          <w:p w14:paraId="4672BE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323</w:t>
            </w:r>
          </w:p>
        </w:tc>
      </w:tr>
      <w:tr w:rsidR="00D857DC" w14:paraId="539F1F2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0884627A" w14:textId="77777777" w:rsidR="00D857DC" w:rsidRDefault="00D857DC" w:rsidP="008A2BB8">
            <w:r>
              <w:rPr>
                <w:b/>
              </w:rPr>
              <w:t>Net increase/(decrease) in cash and cash equivalents</w:t>
            </w:r>
          </w:p>
        </w:tc>
        <w:tc>
          <w:tcPr>
            <w:tcW w:w="794" w:type="dxa"/>
            <w:tcBorders>
              <w:top w:val="single" w:sz="0" w:space="0" w:color="auto"/>
            </w:tcBorders>
          </w:tcPr>
          <w:p w14:paraId="59C285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(22)</w:t>
            </w:r>
          </w:p>
        </w:tc>
        <w:tc>
          <w:tcPr>
            <w:tcW w:w="794" w:type="dxa"/>
            <w:tcBorders>
              <w:top w:val="single" w:sz="0" w:space="0" w:color="auto"/>
            </w:tcBorders>
          </w:tcPr>
          <w:p w14:paraId="1689C0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w:t>
            </w:r>
          </w:p>
        </w:tc>
        <w:tc>
          <w:tcPr>
            <w:tcW w:w="794" w:type="dxa"/>
            <w:tcBorders>
              <w:top w:val="single" w:sz="0" w:space="0" w:color="auto"/>
            </w:tcBorders>
          </w:tcPr>
          <w:p w14:paraId="3DB803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(147)</w:t>
            </w:r>
          </w:p>
        </w:tc>
        <w:tc>
          <w:tcPr>
            <w:tcW w:w="794" w:type="dxa"/>
            <w:tcBorders>
              <w:top w:val="single" w:sz="0" w:space="0" w:color="auto"/>
            </w:tcBorders>
          </w:tcPr>
          <w:p w14:paraId="57758C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43</w:t>
            </w:r>
          </w:p>
        </w:tc>
      </w:tr>
      <w:tr w:rsidR="00D857DC" w14:paraId="6C3CED2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A7BBC2B" w14:textId="77777777" w:rsidR="00D857DC" w:rsidRDefault="00D857DC" w:rsidP="008A2BB8">
            <w:r>
              <w:t>Cash and cash equivalents at the beginning of the financial year</w:t>
            </w:r>
          </w:p>
        </w:tc>
        <w:tc>
          <w:tcPr>
            <w:tcW w:w="794" w:type="dxa"/>
            <w:tcBorders>
              <w:bottom w:val="single" w:sz="6" w:space="0" w:color="auto"/>
            </w:tcBorders>
          </w:tcPr>
          <w:p w14:paraId="17EE87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492</w:t>
            </w:r>
          </w:p>
        </w:tc>
        <w:tc>
          <w:tcPr>
            <w:tcW w:w="794" w:type="dxa"/>
            <w:tcBorders>
              <w:bottom w:val="single" w:sz="6" w:space="0" w:color="auto"/>
            </w:tcBorders>
          </w:tcPr>
          <w:p w14:paraId="34D6D6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471</w:t>
            </w:r>
          </w:p>
        </w:tc>
        <w:tc>
          <w:tcPr>
            <w:tcW w:w="794" w:type="dxa"/>
            <w:tcBorders>
              <w:bottom w:val="single" w:sz="6" w:space="0" w:color="auto"/>
            </w:tcBorders>
          </w:tcPr>
          <w:p w14:paraId="30FC4F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471</w:t>
            </w:r>
          </w:p>
        </w:tc>
        <w:tc>
          <w:tcPr>
            <w:tcW w:w="794" w:type="dxa"/>
            <w:tcBorders>
              <w:bottom w:val="single" w:sz="6" w:space="0" w:color="auto"/>
            </w:tcBorders>
          </w:tcPr>
          <w:p w14:paraId="5A86461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324</w:t>
            </w:r>
          </w:p>
        </w:tc>
      </w:tr>
      <w:tr w:rsidR="00D857DC" w14:paraId="29EF378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7863AFFC" w14:textId="77777777" w:rsidR="00D857DC" w:rsidRDefault="00D857DC" w:rsidP="008A2BB8">
            <w:r>
              <w:rPr>
                <w:b/>
              </w:rPr>
              <w:t>Cash and cash equivalents at the end of the financial year</w:t>
            </w:r>
          </w:p>
        </w:tc>
        <w:tc>
          <w:tcPr>
            <w:tcW w:w="794" w:type="dxa"/>
            <w:tcBorders>
              <w:top w:val="single" w:sz="6" w:space="0" w:color="auto"/>
              <w:bottom w:val="single" w:sz="12" w:space="0" w:color="auto"/>
            </w:tcBorders>
          </w:tcPr>
          <w:p w14:paraId="236352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471</w:t>
            </w:r>
          </w:p>
        </w:tc>
        <w:tc>
          <w:tcPr>
            <w:tcW w:w="794" w:type="dxa"/>
            <w:tcBorders>
              <w:top w:val="single" w:sz="6" w:space="0" w:color="auto"/>
              <w:bottom w:val="single" w:sz="12" w:space="0" w:color="auto"/>
            </w:tcBorders>
          </w:tcPr>
          <w:p w14:paraId="34575D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487</w:t>
            </w:r>
          </w:p>
        </w:tc>
        <w:tc>
          <w:tcPr>
            <w:tcW w:w="794" w:type="dxa"/>
            <w:tcBorders>
              <w:top w:val="single" w:sz="6" w:space="0" w:color="auto"/>
              <w:bottom w:val="single" w:sz="12" w:space="0" w:color="auto"/>
            </w:tcBorders>
          </w:tcPr>
          <w:p w14:paraId="16A178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324</w:t>
            </w:r>
          </w:p>
        </w:tc>
        <w:tc>
          <w:tcPr>
            <w:tcW w:w="794" w:type="dxa"/>
            <w:tcBorders>
              <w:top w:val="single" w:sz="6" w:space="0" w:color="auto"/>
              <w:bottom w:val="single" w:sz="12" w:space="0" w:color="auto"/>
            </w:tcBorders>
          </w:tcPr>
          <w:p w14:paraId="4B878B1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367</w:t>
            </w:r>
          </w:p>
        </w:tc>
      </w:tr>
    </w:tbl>
    <w:p w14:paraId="59316DBC" w14:textId="77777777" w:rsidR="00D857DC" w:rsidRPr="008F5FC5" w:rsidRDefault="00D857DC" w:rsidP="00D857DC">
      <w:pPr>
        <w:pStyle w:val="Source"/>
      </w:pPr>
      <w:r w:rsidRPr="008F5FC5">
        <w:t>Sources: Departments of Justice and Community Safety, and Treasury and Finance</w:t>
      </w:r>
    </w:p>
    <w:p w14:paraId="584BBAA2" w14:textId="77777777" w:rsidR="00D857DC" w:rsidRDefault="00D857DC" w:rsidP="00D857DC">
      <w:pPr>
        <w:pStyle w:val="Note"/>
      </w:pPr>
      <w:r>
        <w:t>Notes:</w:t>
      </w:r>
    </w:p>
    <w:p w14:paraId="6C43C3EC" w14:textId="77777777" w:rsidR="00D857DC" w:rsidRPr="00720823" w:rsidRDefault="00D857DC" w:rsidP="00D857DC">
      <w:pPr>
        <w:pStyle w:val="Note"/>
      </w:pPr>
      <w:r>
        <w:t>(a)</w:t>
      </w:r>
      <w:r>
        <w:tab/>
      </w:r>
      <w:r w:rsidRPr="00720823">
        <w:t xml:space="preserve">Figures for the 2021-22 actuals and the 2022-23 budget reflect the operations of the Department of Justice and Community Safety included in the </w:t>
      </w:r>
      <w:r w:rsidRPr="00720823">
        <w:rPr>
          <w:i w:val="0"/>
          <w:iCs/>
        </w:rPr>
        <w:t>2021-22 Financial Report</w:t>
      </w:r>
      <w:r w:rsidRPr="00720823">
        <w:t xml:space="preserve"> for the State of Victoria and the </w:t>
      </w:r>
      <w:r w:rsidRPr="00720823">
        <w:rPr>
          <w:i w:val="0"/>
          <w:iCs/>
        </w:rPr>
        <w:t>2022-23 Budget</w:t>
      </w:r>
      <w:r w:rsidRPr="00720823">
        <w:t xml:space="preserve"> respectively, which do not include the impact of the machinery of government changes effective 1 January 2023.</w:t>
      </w:r>
    </w:p>
    <w:p w14:paraId="7EC02439" w14:textId="4B3DAFB7" w:rsidR="00D857DC" w:rsidRPr="00720823" w:rsidRDefault="00D857DC" w:rsidP="004A09AE">
      <w:pPr>
        <w:pStyle w:val="Note"/>
        <w:ind w:right="-170"/>
      </w:pPr>
      <w:r>
        <w:t>(b)</w:t>
      </w:r>
      <w:r>
        <w:tab/>
      </w:r>
      <w:r w:rsidRPr="00720823">
        <w:t xml:space="preserve">The 2022-23 revised budget and 2023-24 budget reflect the impact of </w:t>
      </w:r>
      <w:r w:rsidR="004A09AE">
        <w:t xml:space="preserve">the </w:t>
      </w:r>
      <w:r w:rsidRPr="00720823">
        <w:t>machinery of government changes effective 1 January 2023.</w:t>
      </w:r>
    </w:p>
    <w:p w14:paraId="2C3AA9B3" w14:textId="77777777" w:rsidR="00D857DC" w:rsidRPr="009A38F9" w:rsidRDefault="00D857DC" w:rsidP="00D857DC"/>
    <w:p w14:paraId="618D0FC4" w14:textId="6A750AFE" w:rsidR="00D857DC" w:rsidRDefault="00D857DC" w:rsidP="00D857DC">
      <w:pPr>
        <w:pStyle w:val="TableHeading"/>
        <w:pageBreakBefore/>
      </w:pPr>
      <w:r>
        <w:t>Table 3.</w:t>
      </w:r>
      <w:r w:rsidR="00D43AE0">
        <w:t>7</w:t>
      </w:r>
      <w:r>
        <w:t xml:space="preserve">.4: </w:t>
      </w:r>
      <w:r>
        <w:tab/>
        <w:t>Statement of changes in equity</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JCS_SOCIE"/>
      </w:tblPr>
      <w:tblGrid>
        <w:gridCol w:w="2835"/>
        <w:gridCol w:w="161"/>
        <w:gridCol w:w="112"/>
        <w:gridCol w:w="1003"/>
        <w:gridCol w:w="1134"/>
        <w:gridCol w:w="992"/>
        <w:gridCol w:w="709"/>
        <w:gridCol w:w="764"/>
      </w:tblGrid>
      <w:tr w:rsidR="00D857DC" w14:paraId="30F01424"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35" w:type="dxa"/>
            <w:tcBorders>
              <w:top w:val="single" w:sz="6" w:space="0" w:color="auto"/>
              <w:bottom w:val="single" w:sz="6" w:space="0" w:color="auto"/>
            </w:tcBorders>
          </w:tcPr>
          <w:p w14:paraId="7BA2C6F0" w14:textId="77777777" w:rsidR="00D857DC" w:rsidRDefault="00D857DC" w:rsidP="008A2BB8">
            <w:pPr>
              <w:keepNext/>
            </w:pPr>
          </w:p>
        </w:tc>
        <w:tc>
          <w:tcPr>
            <w:tcW w:w="1276" w:type="dxa"/>
            <w:gridSpan w:val="3"/>
            <w:tcBorders>
              <w:top w:val="single" w:sz="6" w:space="0" w:color="auto"/>
              <w:bottom w:val="single" w:sz="6" w:space="0" w:color="auto"/>
            </w:tcBorders>
          </w:tcPr>
          <w:p w14:paraId="2EB6E53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Accumulated surplus/(deficit)</w:t>
            </w:r>
          </w:p>
        </w:tc>
        <w:tc>
          <w:tcPr>
            <w:tcW w:w="1134" w:type="dxa"/>
            <w:tcBorders>
              <w:top w:val="single" w:sz="6" w:space="0" w:color="auto"/>
              <w:bottom w:val="single" w:sz="6" w:space="0" w:color="auto"/>
            </w:tcBorders>
          </w:tcPr>
          <w:p w14:paraId="39853F5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Contributions by owner</w:t>
            </w:r>
          </w:p>
        </w:tc>
        <w:tc>
          <w:tcPr>
            <w:tcW w:w="992" w:type="dxa"/>
            <w:tcBorders>
              <w:top w:val="single" w:sz="6" w:space="0" w:color="auto"/>
              <w:bottom w:val="single" w:sz="6" w:space="0" w:color="auto"/>
            </w:tcBorders>
          </w:tcPr>
          <w:p w14:paraId="47DB887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Revaluation surplus</w:t>
            </w:r>
          </w:p>
        </w:tc>
        <w:tc>
          <w:tcPr>
            <w:tcW w:w="709" w:type="dxa"/>
            <w:tcBorders>
              <w:top w:val="single" w:sz="6" w:space="0" w:color="auto"/>
              <w:bottom w:val="single" w:sz="6" w:space="0" w:color="auto"/>
            </w:tcBorders>
          </w:tcPr>
          <w:p w14:paraId="4C0FA00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Other reserves</w:t>
            </w:r>
          </w:p>
        </w:tc>
        <w:tc>
          <w:tcPr>
            <w:tcW w:w="764" w:type="dxa"/>
            <w:tcBorders>
              <w:top w:val="single" w:sz="6" w:space="0" w:color="auto"/>
              <w:bottom w:val="single" w:sz="6" w:space="0" w:color="auto"/>
            </w:tcBorders>
          </w:tcPr>
          <w:p w14:paraId="0E7B72C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Total equity</w:t>
            </w:r>
          </w:p>
        </w:tc>
      </w:tr>
      <w:tr w:rsidR="00D857DC" w14:paraId="21F55D84" w14:textId="77777777" w:rsidTr="008A2BB8">
        <w:tc>
          <w:tcPr>
            <w:cnfStyle w:val="001000000000" w:firstRow="0" w:lastRow="0" w:firstColumn="1" w:lastColumn="0" w:oddVBand="0" w:evenVBand="0" w:oddHBand="0" w:evenHBand="0" w:firstRowFirstColumn="0" w:firstRowLastColumn="0" w:lastRowFirstColumn="0" w:lastRowLastColumn="0"/>
            <w:tcW w:w="2835" w:type="dxa"/>
            <w:tcBorders>
              <w:top w:val="single" w:sz="6" w:space="0" w:color="auto"/>
            </w:tcBorders>
          </w:tcPr>
          <w:p w14:paraId="0541719D" w14:textId="77777777" w:rsidR="00D857DC" w:rsidRDefault="00D857DC" w:rsidP="008A2BB8">
            <w:r>
              <w:rPr>
                <w:b/>
              </w:rPr>
              <w:t>Opening balance 1 July 2021</w:t>
            </w:r>
          </w:p>
        </w:tc>
        <w:tc>
          <w:tcPr>
            <w:tcW w:w="1276" w:type="dxa"/>
            <w:gridSpan w:val="3"/>
            <w:tcBorders>
              <w:top w:val="single" w:sz="6" w:space="0" w:color="auto"/>
            </w:tcBorders>
          </w:tcPr>
          <w:p w14:paraId="3AB040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1 340</w:t>
            </w:r>
          </w:p>
        </w:tc>
        <w:tc>
          <w:tcPr>
            <w:tcW w:w="1134" w:type="dxa"/>
            <w:tcBorders>
              <w:top w:val="single" w:sz="6" w:space="0" w:color="auto"/>
            </w:tcBorders>
          </w:tcPr>
          <w:p w14:paraId="16B749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3 253</w:t>
            </w:r>
          </w:p>
        </w:tc>
        <w:tc>
          <w:tcPr>
            <w:tcW w:w="992" w:type="dxa"/>
            <w:tcBorders>
              <w:top w:val="single" w:sz="6" w:space="0" w:color="auto"/>
            </w:tcBorders>
          </w:tcPr>
          <w:p w14:paraId="109103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1 795</w:t>
            </w:r>
          </w:p>
        </w:tc>
        <w:tc>
          <w:tcPr>
            <w:tcW w:w="709" w:type="dxa"/>
            <w:tcBorders>
              <w:top w:val="single" w:sz="6" w:space="0" w:color="auto"/>
            </w:tcBorders>
          </w:tcPr>
          <w:p w14:paraId="263A67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w:t>
            </w:r>
          </w:p>
        </w:tc>
        <w:tc>
          <w:tcPr>
            <w:tcW w:w="764" w:type="dxa"/>
            <w:tcBorders>
              <w:top w:val="single" w:sz="6" w:space="0" w:color="auto"/>
            </w:tcBorders>
          </w:tcPr>
          <w:p w14:paraId="299A5D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6 372</w:t>
            </w:r>
          </w:p>
        </w:tc>
      </w:tr>
      <w:tr w:rsidR="00D857DC" w14:paraId="37A19735" w14:textId="77777777" w:rsidTr="008A2BB8">
        <w:tc>
          <w:tcPr>
            <w:cnfStyle w:val="001000000000" w:firstRow="0" w:lastRow="0" w:firstColumn="1" w:lastColumn="0" w:oddVBand="0" w:evenVBand="0" w:oddHBand="0" w:evenHBand="0" w:firstRowFirstColumn="0" w:firstRowLastColumn="0" w:lastRowFirstColumn="0" w:lastRowLastColumn="0"/>
            <w:tcW w:w="2835" w:type="dxa"/>
          </w:tcPr>
          <w:p w14:paraId="5D116672" w14:textId="77777777" w:rsidR="00D857DC" w:rsidRDefault="00D857DC" w:rsidP="008A2BB8">
            <w:r>
              <w:t>Comprehensive result</w:t>
            </w:r>
          </w:p>
        </w:tc>
        <w:tc>
          <w:tcPr>
            <w:tcW w:w="1276" w:type="dxa"/>
            <w:gridSpan w:val="3"/>
          </w:tcPr>
          <w:p w14:paraId="7F9406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118</w:t>
            </w:r>
          </w:p>
        </w:tc>
        <w:tc>
          <w:tcPr>
            <w:tcW w:w="1134" w:type="dxa"/>
          </w:tcPr>
          <w:p w14:paraId="6CDA47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2" w:type="dxa"/>
          </w:tcPr>
          <w:p w14:paraId="0CF9BD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w:t>
            </w:r>
          </w:p>
        </w:tc>
        <w:tc>
          <w:tcPr>
            <w:tcW w:w="709" w:type="dxa"/>
          </w:tcPr>
          <w:p w14:paraId="63F63F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64" w:type="dxa"/>
          </w:tcPr>
          <w:p w14:paraId="7901081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103</w:t>
            </w:r>
          </w:p>
        </w:tc>
      </w:tr>
      <w:tr w:rsidR="00D857DC" w14:paraId="04F2C4FB" w14:textId="77777777" w:rsidTr="008A2BB8">
        <w:tc>
          <w:tcPr>
            <w:cnfStyle w:val="001000000000" w:firstRow="0" w:lastRow="0" w:firstColumn="1" w:lastColumn="0" w:oddVBand="0" w:evenVBand="0" w:oddHBand="0" w:evenHBand="0" w:firstRowFirstColumn="0" w:firstRowLastColumn="0" w:lastRowFirstColumn="0" w:lastRowLastColumn="0"/>
            <w:tcW w:w="2835" w:type="dxa"/>
            <w:tcBorders>
              <w:bottom w:val="single" w:sz="6" w:space="0" w:color="auto"/>
            </w:tcBorders>
          </w:tcPr>
          <w:p w14:paraId="4D328F2A" w14:textId="77777777" w:rsidR="00D857DC" w:rsidRDefault="00D857DC" w:rsidP="008A2BB8">
            <w:r>
              <w:t>Transactions with owners in their capacity as owners</w:t>
            </w:r>
          </w:p>
        </w:tc>
        <w:tc>
          <w:tcPr>
            <w:tcW w:w="1276" w:type="dxa"/>
            <w:gridSpan w:val="3"/>
            <w:tcBorders>
              <w:bottom w:val="single" w:sz="6" w:space="0" w:color="auto"/>
            </w:tcBorders>
          </w:tcPr>
          <w:p w14:paraId="27AB1F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34" w:type="dxa"/>
            <w:tcBorders>
              <w:bottom w:val="single" w:sz="6" w:space="0" w:color="auto"/>
            </w:tcBorders>
          </w:tcPr>
          <w:p w14:paraId="6AF61B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765</w:t>
            </w:r>
          </w:p>
        </w:tc>
        <w:tc>
          <w:tcPr>
            <w:tcW w:w="992" w:type="dxa"/>
            <w:tcBorders>
              <w:bottom w:val="single" w:sz="6" w:space="0" w:color="auto"/>
            </w:tcBorders>
          </w:tcPr>
          <w:p w14:paraId="7E7D5C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09" w:type="dxa"/>
            <w:tcBorders>
              <w:bottom w:val="single" w:sz="6" w:space="0" w:color="auto"/>
            </w:tcBorders>
          </w:tcPr>
          <w:p w14:paraId="2A4021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64" w:type="dxa"/>
            <w:tcBorders>
              <w:bottom w:val="single" w:sz="6" w:space="0" w:color="auto"/>
            </w:tcBorders>
          </w:tcPr>
          <w:p w14:paraId="79531F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765</w:t>
            </w:r>
          </w:p>
        </w:tc>
      </w:tr>
      <w:tr w:rsidR="00D857DC" w14:paraId="6E220D67" w14:textId="77777777" w:rsidTr="00D43AE0">
        <w:tc>
          <w:tcPr>
            <w:cnfStyle w:val="001000000000" w:firstRow="0" w:lastRow="0" w:firstColumn="1" w:lastColumn="0" w:oddVBand="0" w:evenVBand="0" w:oddHBand="0" w:evenHBand="0" w:firstRowFirstColumn="0" w:firstRowLastColumn="0" w:lastRowFirstColumn="0" w:lastRowLastColumn="0"/>
            <w:tcW w:w="2996" w:type="dxa"/>
            <w:gridSpan w:val="2"/>
            <w:tcBorders>
              <w:top w:val="single" w:sz="6" w:space="0" w:color="auto"/>
            </w:tcBorders>
          </w:tcPr>
          <w:p w14:paraId="707B8D59" w14:textId="77777777" w:rsidR="00D857DC" w:rsidRDefault="00D857DC" w:rsidP="008A2BB8">
            <w:r>
              <w:rPr>
                <w:b/>
              </w:rPr>
              <w:t>Closing balance 30 June 2022 (actual)</w:t>
            </w:r>
            <w:r>
              <w:rPr>
                <w:b/>
                <w:vertAlign w:val="superscript"/>
              </w:rPr>
              <w:t xml:space="preserve"> (a)</w:t>
            </w:r>
          </w:p>
        </w:tc>
        <w:tc>
          <w:tcPr>
            <w:tcW w:w="1115" w:type="dxa"/>
            <w:gridSpan w:val="2"/>
            <w:tcBorders>
              <w:top w:val="single" w:sz="6" w:space="0" w:color="auto"/>
            </w:tcBorders>
          </w:tcPr>
          <w:p w14:paraId="4EEA8A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1 458</w:t>
            </w:r>
          </w:p>
        </w:tc>
        <w:tc>
          <w:tcPr>
            <w:tcW w:w="1134" w:type="dxa"/>
            <w:tcBorders>
              <w:top w:val="single" w:sz="6" w:space="0" w:color="auto"/>
            </w:tcBorders>
          </w:tcPr>
          <w:p w14:paraId="16BF76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4 019</w:t>
            </w:r>
          </w:p>
        </w:tc>
        <w:tc>
          <w:tcPr>
            <w:tcW w:w="992" w:type="dxa"/>
            <w:tcBorders>
              <w:top w:val="single" w:sz="6" w:space="0" w:color="auto"/>
            </w:tcBorders>
          </w:tcPr>
          <w:p w14:paraId="4A1FF2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1 769</w:t>
            </w:r>
          </w:p>
        </w:tc>
        <w:tc>
          <w:tcPr>
            <w:tcW w:w="709" w:type="dxa"/>
            <w:tcBorders>
              <w:top w:val="single" w:sz="6" w:space="0" w:color="auto"/>
            </w:tcBorders>
          </w:tcPr>
          <w:p w14:paraId="469A06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w:t>
            </w:r>
          </w:p>
        </w:tc>
        <w:tc>
          <w:tcPr>
            <w:tcW w:w="764" w:type="dxa"/>
            <w:tcBorders>
              <w:top w:val="single" w:sz="6" w:space="0" w:color="auto"/>
            </w:tcBorders>
          </w:tcPr>
          <w:p w14:paraId="1DEED3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7 241</w:t>
            </w:r>
          </w:p>
        </w:tc>
      </w:tr>
      <w:tr w:rsidR="00D857DC" w14:paraId="3A367201" w14:textId="77777777" w:rsidTr="008A2BB8">
        <w:tc>
          <w:tcPr>
            <w:cnfStyle w:val="001000000000" w:firstRow="0" w:lastRow="0" w:firstColumn="1" w:lastColumn="0" w:oddVBand="0" w:evenVBand="0" w:oddHBand="0" w:evenHBand="0" w:firstRowFirstColumn="0" w:firstRowLastColumn="0" w:lastRowFirstColumn="0" w:lastRowLastColumn="0"/>
            <w:tcW w:w="2835" w:type="dxa"/>
          </w:tcPr>
          <w:p w14:paraId="2B69172A" w14:textId="77777777" w:rsidR="00D857DC" w:rsidRDefault="00D857DC" w:rsidP="008A2BB8">
            <w:r>
              <w:t>Comprehensive result</w:t>
            </w:r>
          </w:p>
        </w:tc>
        <w:tc>
          <w:tcPr>
            <w:tcW w:w="1276" w:type="dxa"/>
            <w:gridSpan w:val="3"/>
          </w:tcPr>
          <w:p w14:paraId="79AA6B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c>
          <w:tcPr>
            <w:tcW w:w="1134" w:type="dxa"/>
          </w:tcPr>
          <w:p w14:paraId="19F333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2" w:type="dxa"/>
          </w:tcPr>
          <w:p w14:paraId="221C13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A20CC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64" w:type="dxa"/>
          </w:tcPr>
          <w:p w14:paraId="4758F1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r>
      <w:tr w:rsidR="00D857DC" w14:paraId="434270F4" w14:textId="77777777" w:rsidTr="008A2BB8">
        <w:tc>
          <w:tcPr>
            <w:cnfStyle w:val="001000000000" w:firstRow="0" w:lastRow="0" w:firstColumn="1" w:lastColumn="0" w:oddVBand="0" w:evenVBand="0" w:oddHBand="0" w:evenHBand="0" w:firstRowFirstColumn="0" w:firstRowLastColumn="0" w:lastRowFirstColumn="0" w:lastRowLastColumn="0"/>
            <w:tcW w:w="2835" w:type="dxa"/>
            <w:tcBorders>
              <w:bottom w:val="single" w:sz="6" w:space="0" w:color="auto"/>
            </w:tcBorders>
          </w:tcPr>
          <w:p w14:paraId="55C05F69" w14:textId="77777777" w:rsidR="00D857DC" w:rsidRDefault="00D857DC" w:rsidP="008A2BB8">
            <w:r>
              <w:t>Transactions with owners in their capacity as owners</w:t>
            </w:r>
          </w:p>
        </w:tc>
        <w:tc>
          <w:tcPr>
            <w:tcW w:w="1276" w:type="dxa"/>
            <w:gridSpan w:val="3"/>
            <w:tcBorders>
              <w:bottom w:val="single" w:sz="6" w:space="0" w:color="auto"/>
            </w:tcBorders>
          </w:tcPr>
          <w:p w14:paraId="501931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34" w:type="dxa"/>
            <w:tcBorders>
              <w:bottom w:val="single" w:sz="6" w:space="0" w:color="auto"/>
            </w:tcBorders>
          </w:tcPr>
          <w:p w14:paraId="7180C3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830</w:t>
            </w:r>
          </w:p>
        </w:tc>
        <w:tc>
          <w:tcPr>
            <w:tcW w:w="992" w:type="dxa"/>
            <w:tcBorders>
              <w:bottom w:val="single" w:sz="6" w:space="0" w:color="auto"/>
            </w:tcBorders>
          </w:tcPr>
          <w:p w14:paraId="73D6D1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09" w:type="dxa"/>
            <w:tcBorders>
              <w:bottom w:val="single" w:sz="6" w:space="0" w:color="auto"/>
            </w:tcBorders>
          </w:tcPr>
          <w:p w14:paraId="132CCA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64" w:type="dxa"/>
            <w:tcBorders>
              <w:bottom w:val="single" w:sz="6" w:space="0" w:color="auto"/>
            </w:tcBorders>
          </w:tcPr>
          <w:p w14:paraId="384ED4B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830</w:t>
            </w:r>
          </w:p>
        </w:tc>
      </w:tr>
      <w:tr w:rsidR="00D857DC" w14:paraId="314ED624" w14:textId="77777777" w:rsidTr="00D43AE0">
        <w:tc>
          <w:tcPr>
            <w:cnfStyle w:val="001000000000" w:firstRow="0" w:lastRow="0" w:firstColumn="1" w:lastColumn="0" w:oddVBand="0" w:evenVBand="0" w:oddHBand="0" w:evenHBand="0" w:firstRowFirstColumn="0" w:firstRowLastColumn="0" w:lastRowFirstColumn="0" w:lastRowLastColumn="0"/>
            <w:tcW w:w="3108" w:type="dxa"/>
            <w:gridSpan w:val="3"/>
            <w:tcBorders>
              <w:top w:val="single" w:sz="6" w:space="0" w:color="auto"/>
            </w:tcBorders>
          </w:tcPr>
          <w:p w14:paraId="66F414A2" w14:textId="77777777" w:rsidR="00D857DC" w:rsidRDefault="00D857DC" w:rsidP="008A2BB8">
            <w:r>
              <w:rPr>
                <w:b/>
              </w:rPr>
              <w:t>Closing balance 30 June 2023 (budget)</w:t>
            </w:r>
            <w:r>
              <w:rPr>
                <w:b/>
                <w:vertAlign w:val="superscript"/>
              </w:rPr>
              <w:t xml:space="preserve"> (a)(b)</w:t>
            </w:r>
          </w:p>
        </w:tc>
        <w:tc>
          <w:tcPr>
            <w:tcW w:w="1003" w:type="dxa"/>
            <w:tcBorders>
              <w:top w:val="single" w:sz="6" w:space="0" w:color="auto"/>
            </w:tcBorders>
          </w:tcPr>
          <w:p w14:paraId="3CC87C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1 472</w:t>
            </w:r>
          </w:p>
        </w:tc>
        <w:tc>
          <w:tcPr>
            <w:tcW w:w="1134" w:type="dxa"/>
            <w:tcBorders>
              <w:top w:val="single" w:sz="6" w:space="0" w:color="auto"/>
            </w:tcBorders>
          </w:tcPr>
          <w:p w14:paraId="725AE2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4 849</w:t>
            </w:r>
          </w:p>
        </w:tc>
        <w:tc>
          <w:tcPr>
            <w:tcW w:w="992" w:type="dxa"/>
            <w:tcBorders>
              <w:top w:val="single" w:sz="6" w:space="0" w:color="auto"/>
            </w:tcBorders>
          </w:tcPr>
          <w:p w14:paraId="23C2683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1 769</w:t>
            </w:r>
          </w:p>
        </w:tc>
        <w:tc>
          <w:tcPr>
            <w:tcW w:w="709" w:type="dxa"/>
            <w:tcBorders>
              <w:top w:val="single" w:sz="6" w:space="0" w:color="auto"/>
            </w:tcBorders>
          </w:tcPr>
          <w:p w14:paraId="7423CB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w:t>
            </w:r>
          </w:p>
        </w:tc>
        <w:tc>
          <w:tcPr>
            <w:tcW w:w="764" w:type="dxa"/>
            <w:tcBorders>
              <w:top w:val="single" w:sz="6" w:space="0" w:color="auto"/>
            </w:tcBorders>
          </w:tcPr>
          <w:p w14:paraId="1C4229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8 085</w:t>
            </w:r>
          </w:p>
        </w:tc>
      </w:tr>
      <w:tr w:rsidR="00D857DC" w14:paraId="747658A3" w14:textId="77777777" w:rsidTr="008A2BB8">
        <w:tc>
          <w:tcPr>
            <w:cnfStyle w:val="001000000000" w:firstRow="0" w:lastRow="0" w:firstColumn="1" w:lastColumn="0" w:oddVBand="0" w:evenVBand="0" w:oddHBand="0" w:evenHBand="0" w:firstRowFirstColumn="0" w:firstRowLastColumn="0" w:lastRowFirstColumn="0" w:lastRowLastColumn="0"/>
            <w:tcW w:w="2835" w:type="dxa"/>
          </w:tcPr>
          <w:p w14:paraId="3879FEA4" w14:textId="77777777" w:rsidR="00D857DC" w:rsidRDefault="00D857DC" w:rsidP="008A2BB8">
            <w:r>
              <w:t>Comprehensive result</w:t>
            </w:r>
          </w:p>
        </w:tc>
        <w:tc>
          <w:tcPr>
            <w:tcW w:w="1276" w:type="dxa"/>
            <w:gridSpan w:val="3"/>
          </w:tcPr>
          <w:p w14:paraId="3B2AB2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w:t>
            </w:r>
          </w:p>
        </w:tc>
        <w:tc>
          <w:tcPr>
            <w:tcW w:w="1134" w:type="dxa"/>
          </w:tcPr>
          <w:p w14:paraId="6FFE23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2" w:type="dxa"/>
          </w:tcPr>
          <w:p w14:paraId="03B2F8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0401B1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64" w:type="dxa"/>
          </w:tcPr>
          <w:p w14:paraId="4FF491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w:t>
            </w:r>
          </w:p>
        </w:tc>
      </w:tr>
      <w:tr w:rsidR="00D857DC" w14:paraId="335550CB" w14:textId="77777777" w:rsidTr="008A2BB8">
        <w:tc>
          <w:tcPr>
            <w:cnfStyle w:val="001000000000" w:firstRow="0" w:lastRow="0" w:firstColumn="1" w:lastColumn="0" w:oddVBand="0" w:evenVBand="0" w:oddHBand="0" w:evenHBand="0" w:firstRowFirstColumn="0" w:firstRowLastColumn="0" w:lastRowFirstColumn="0" w:lastRowLastColumn="0"/>
            <w:tcW w:w="2835" w:type="dxa"/>
            <w:tcBorders>
              <w:bottom w:val="single" w:sz="6" w:space="0" w:color="auto"/>
            </w:tcBorders>
          </w:tcPr>
          <w:p w14:paraId="7B334B1D" w14:textId="77777777" w:rsidR="00D857DC" w:rsidRDefault="00D857DC" w:rsidP="008A2BB8">
            <w:r>
              <w:t>Transactions with owners in their capacity as owners</w:t>
            </w:r>
          </w:p>
        </w:tc>
        <w:tc>
          <w:tcPr>
            <w:tcW w:w="1276" w:type="dxa"/>
            <w:gridSpan w:val="3"/>
            <w:tcBorders>
              <w:bottom w:val="single" w:sz="6" w:space="0" w:color="auto"/>
            </w:tcBorders>
          </w:tcPr>
          <w:p w14:paraId="79D598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34" w:type="dxa"/>
            <w:tcBorders>
              <w:bottom w:val="single" w:sz="6" w:space="0" w:color="auto"/>
            </w:tcBorders>
          </w:tcPr>
          <w:p w14:paraId="1258FD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123</w:t>
            </w:r>
          </w:p>
        </w:tc>
        <w:tc>
          <w:tcPr>
            <w:tcW w:w="992" w:type="dxa"/>
            <w:tcBorders>
              <w:bottom w:val="single" w:sz="6" w:space="0" w:color="auto"/>
            </w:tcBorders>
          </w:tcPr>
          <w:p w14:paraId="7AFBB7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09" w:type="dxa"/>
            <w:tcBorders>
              <w:bottom w:val="single" w:sz="6" w:space="0" w:color="auto"/>
            </w:tcBorders>
          </w:tcPr>
          <w:p w14:paraId="25BA27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64" w:type="dxa"/>
            <w:tcBorders>
              <w:bottom w:val="single" w:sz="6" w:space="0" w:color="auto"/>
            </w:tcBorders>
          </w:tcPr>
          <w:p w14:paraId="71826B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123</w:t>
            </w:r>
          </w:p>
        </w:tc>
      </w:tr>
      <w:tr w:rsidR="00D857DC" w14:paraId="06A5FC85" w14:textId="77777777" w:rsidTr="00D43AE0">
        <w:tc>
          <w:tcPr>
            <w:cnfStyle w:val="001000000000" w:firstRow="0" w:lastRow="0" w:firstColumn="1" w:lastColumn="0" w:oddVBand="0" w:evenVBand="0" w:oddHBand="0" w:evenHBand="0" w:firstRowFirstColumn="0" w:firstRowLastColumn="0" w:lastRowFirstColumn="0" w:lastRowLastColumn="0"/>
            <w:tcW w:w="2996" w:type="dxa"/>
            <w:gridSpan w:val="2"/>
            <w:tcBorders>
              <w:top w:val="single" w:sz="6" w:space="0" w:color="auto"/>
            </w:tcBorders>
          </w:tcPr>
          <w:p w14:paraId="6B095A61" w14:textId="77777777" w:rsidR="00D857DC" w:rsidRDefault="00D857DC" w:rsidP="008A2BB8">
            <w:r>
              <w:rPr>
                <w:b/>
              </w:rPr>
              <w:t>Closing balance 30 June 2023 (revised)</w:t>
            </w:r>
            <w:r>
              <w:rPr>
                <w:b/>
                <w:vertAlign w:val="superscript"/>
              </w:rPr>
              <w:t xml:space="preserve"> (c)</w:t>
            </w:r>
          </w:p>
        </w:tc>
        <w:tc>
          <w:tcPr>
            <w:tcW w:w="1115" w:type="dxa"/>
            <w:gridSpan w:val="2"/>
            <w:tcBorders>
              <w:top w:val="single" w:sz="6" w:space="0" w:color="auto"/>
            </w:tcBorders>
          </w:tcPr>
          <w:p w14:paraId="60DD24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1 485</w:t>
            </w:r>
          </w:p>
        </w:tc>
        <w:tc>
          <w:tcPr>
            <w:tcW w:w="1134" w:type="dxa"/>
            <w:tcBorders>
              <w:top w:val="single" w:sz="6" w:space="0" w:color="auto"/>
            </w:tcBorders>
          </w:tcPr>
          <w:p w14:paraId="1EDCF6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4 142</w:t>
            </w:r>
          </w:p>
        </w:tc>
        <w:tc>
          <w:tcPr>
            <w:tcW w:w="992" w:type="dxa"/>
            <w:tcBorders>
              <w:top w:val="single" w:sz="6" w:space="0" w:color="auto"/>
            </w:tcBorders>
          </w:tcPr>
          <w:p w14:paraId="1DF4E4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1 769</w:t>
            </w:r>
          </w:p>
        </w:tc>
        <w:tc>
          <w:tcPr>
            <w:tcW w:w="709" w:type="dxa"/>
            <w:tcBorders>
              <w:top w:val="single" w:sz="6" w:space="0" w:color="auto"/>
            </w:tcBorders>
          </w:tcPr>
          <w:p w14:paraId="56E533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w:t>
            </w:r>
          </w:p>
        </w:tc>
        <w:tc>
          <w:tcPr>
            <w:tcW w:w="764" w:type="dxa"/>
            <w:tcBorders>
              <w:top w:val="single" w:sz="6" w:space="0" w:color="auto"/>
            </w:tcBorders>
          </w:tcPr>
          <w:p w14:paraId="31F7B3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7 391</w:t>
            </w:r>
          </w:p>
        </w:tc>
      </w:tr>
      <w:tr w:rsidR="00D857DC" w14:paraId="5E6AD1A9" w14:textId="77777777" w:rsidTr="008A2BB8">
        <w:tc>
          <w:tcPr>
            <w:cnfStyle w:val="001000000000" w:firstRow="0" w:lastRow="0" w:firstColumn="1" w:lastColumn="0" w:oddVBand="0" w:evenVBand="0" w:oddHBand="0" w:evenHBand="0" w:firstRowFirstColumn="0" w:firstRowLastColumn="0" w:lastRowFirstColumn="0" w:lastRowLastColumn="0"/>
            <w:tcW w:w="2835" w:type="dxa"/>
          </w:tcPr>
          <w:p w14:paraId="28D53D9B" w14:textId="77777777" w:rsidR="00D857DC" w:rsidRDefault="00D857DC" w:rsidP="008A2BB8">
            <w:r>
              <w:t>Comprehensive result</w:t>
            </w:r>
          </w:p>
        </w:tc>
        <w:tc>
          <w:tcPr>
            <w:tcW w:w="1276" w:type="dxa"/>
            <w:gridSpan w:val="3"/>
          </w:tcPr>
          <w:p w14:paraId="17A91B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w:t>
            </w:r>
          </w:p>
        </w:tc>
        <w:tc>
          <w:tcPr>
            <w:tcW w:w="1134" w:type="dxa"/>
          </w:tcPr>
          <w:p w14:paraId="4D82A7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2" w:type="dxa"/>
          </w:tcPr>
          <w:p w14:paraId="2854D3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593CE1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64" w:type="dxa"/>
          </w:tcPr>
          <w:p w14:paraId="0F9B93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w:t>
            </w:r>
          </w:p>
        </w:tc>
      </w:tr>
      <w:tr w:rsidR="00D857DC" w14:paraId="35625957" w14:textId="77777777" w:rsidTr="008A2BB8">
        <w:tc>
          <w:tcPr>
            <w:cnfStyle w:val="001000000000" w:firstRow="0" w:lastRow="0" w:firstColumn="1" w:lastColumn="0" w:oddVBand="0" w:evenVBand="0" w:oddHBand="0" w:evenHBand="0" w:firstRowFirstColumn="0" w:firstRowLastColumn="0" w:lastRowFirstColumn="0" w:lastRowLastColumn="0"/>
            <w:tcW w:w="2835" w:type="dxa"/>
            <w:tcBorders>
              <w:bottom w:val="single" w:sz="6" w:space="0" w:color="auto"/>
            </w:tcBorders>
          </w:tcPr>
          <w:p w14:paraId="42FA1AD5" w14:textId="77777777" w:rsidR="00D857DC" w:rsidRDefault="00D857DC" w:rsidP="008A2BB8">
            <w:r>
              <w:t>Transactions with owners in their capacity as owners</w:t>
            </w:r>
          </w:p>
        </w:tc>
        <w:tc>
          <w:tcPr>
            <w:tcW w:w="1276" w:type="dxa"/>
            <w:gridSpan w:val="3"/>
            <w:tcBorders>
              <w:bottom w:val="single" w:sz="6" w:space="0" w:color="auto"/>
            </w:tcBorders>
          </w:tcPr>
          <w:p w14:paraId="0FE440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34" w:type="dxa"/>
            <w:tcBorders>
              <w:bottom w:val="single" w:sz="6" w:space="0" w:color="auto"/>
            </w:tcBorders>
          </w:tcPr>
          <w:p w14:paraId="4288C1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431</w:t>
            </w:r>
          </w:p>
        </w:tc>
        <w:tc>
          <w:tcPr>
            <w:tcW w:w="992" w:type="dxa"/>
            <w:tcBorders>
              <w:bottom w:val="single" w:sz="6" w:space="0" w:color="auto"/>
            </w:tcBorders>
          </w:tcPr>
          <w:p w14:paraId="136520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09" w:type="dxa"/>
            <w:tcBorders>
              <w:bottom w:val="single" w:sz="6" w:space="0" w:color="auto"/>
            </w:tcBorders>
          </w:tcPr>
          <w:p w14:paraId="299898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64" w:type="dxa"/>
            <w:tcBorders>
              <w:bottom w:val="single" w:sz="6" w:space="0" w:color="auto"/>
            </w:tcBorders>
          </w:tcPr>
          <w:p w14:paraId="5E2465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431</w:t>
            </w:r>
          </w:p>
        </w:tc>
      </w:tr>
      <w:tr w:rsidR="00D857DC" w14:paraId="39C5FA5D" w14:textId="77777777" w:rsidTr="00D43AE0">
        <w:tc>
          <w:tcPr>
            <w:cnfStyle w:val="001000000000" w:firstRow="0" w:lastRow="0" w:firstColumn="1" w:lastColumn="0" w:oddVBand="0" w:evenVBand="0" w:oddHBand="0" w:evenHBand="0" w:firstRowFirstColumn="0" w:firstRowLastColumn="0" w:lastRowFirstColumn="0" w:lastRowLastColumn="0"/>
            <w:tcW w:w="2996" w:type="dxa"/>
            <w:gridSpan w:val="2"/>
            <w:tcBorders>
              <w:top w:val="single" w:sz="6" w:space="0" w:color="auto"/>
              <w:bottom w:val="single" w:sz="12" w:space="0" w:color="auto"/>
            </w:tcBorders>
          </w:tcPr>
          <w:p w14:paraId="190A3FB7" w14:textId="77777777" w:rsidR="00D857DC" w:rsidRDefault="00D857DC" w:rsidP="008A2BB8">
            <w:r>
              <w:rPr>
                <w:b/>
              </w:rPr>
              <w:t>Closing balance 30 June 2024 (budget)</w:t>
            </w:r>
            <w:r>
              <w:rPr>
                <w:b/>
                <w:vertAlign w:val="superscript"/>
              </w:rPr>
              <w:t xml:space="preserve"> (c)</w:t>
            </w:r>
          </w:p>
        </w:tc>
        <w:tc>
          <w:tcPr>
            <w:tcW w:w="1115" w:type="dxa"/>
            <w:gridSpan w:val="2"/>
            <w:tcBorders>
              <w:top w:val="single" w:sz="6" w:space="0" w:color="auto"/>
              <w:bottom w:val="single" w:sz="12" w:space="0" w:color="auto"/>
            </w:tcBorders>
          </w:tcPr>
          <w:p w14:paraId="393B12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1 525</w:t>
            </w:r>
          </w:p>
        </w:tc>
        <w:tc>
          <w:tcPr>
            <w:tcW w:w="1134" w:type="dxa"/>
            <w:tcBorders>
              <w:top w:val="single" w:sz="6" w:space="0" w:color="auto"/>
              <w:bottom w:val="single" w:sz="12" w:space="0" w:color="auto"/>
            </w:tcBorders>
          </w:tcPr>
          <w:p w14:paraId="2A4327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4 572</w:t>
            </w:r>
          </w:p>
        </w:tc>
        <w:tc>
          <w:tcPr>
            <w:tcW w:w="992" w:type="dxa"/>
            <w:tcBorders>
              <w:top w:val="single" w:sz="6" w:space="0" w:color="auto"/>
              <w:bottom w:val="single" w:sz="12" w:space="0" w:color="auto"/>
            </w:tcBorders>
          </w:tcPr>
          <w:p w14:paraId="6D59C9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1 769</w:t>
            </w:r>
          </w:p>
        </w:tc>
        <w:tc>
          <w:tcPr>
            <w:tcW w:w="709" w:type="dxa"/>
            <w:tcBorders>
              <w:top w:val="single" w:sz="6" w:space="0" w:color="auto"/>
              <w:bottom w:val="single" w:sz="12" w:space="0" w:color="auto"/>
            </w:tcBorders>
          </w:tcPr>
          <w:p w14:paraId="2893DC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w:t>
            </w:r>
          </w:p>
        </w:tc>
        <w:tc>
          <w:tcPr>
            <w:tcW w:w="764" w:type="dxa"/>
            <w:tcBorders>
              <w:top w:val="single" w:sz="6" w:space="0" w:color="auto"/>
              <w:bottom w:val="single" w:sz="12" w:space="0" w:color="auto"/>
            </w:tcBorders>
          </w:tcPr>
          <w:p w14:paraId="4B8148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7 862</w:t>
            </w:r>
          </w:p>
        </w:tc>
      </w:tr>
    </w:tbl>
    <w:p w14:paraId="7B22824C" w14:textId="77777777" w:rsidR="00D857DC" w:rsidRPr="008F5FC5" w:rsidRDefault="00D857DC" w:rsidP="00D857DC">
      <w:pPr>
        <w:pStyle w:val="Source"/>
      </w:pPr>
      <w:r w:rsidRPr="008F5FC5">
        <w:t>Sources: Departments of Justice and Community Safety, and Treasury and Finance</w:t>
      </w:r>
    </w:p>
    <w:p w14:paraId="75ED8682" w14:textId="77777777" w:rsidR="00D857DC" w:rsidRPr="006A09F6" w:rsidRDefault="00D857DC" w:rsidP="00D857DC">
      <w:pPr>
        <w:pStyle w:val="Note"/>
      </w:pPr>
      <w:r w:rsidRPr="006A09F6">
        <w:t>Note</w:t>
      </w:r>
      <w:r>
        <w:t>s</w:t>
      </w:r>
      <w:r w:rsidRPr="006A09F6">
        <w:t>:</w:t>
      </w:r>
    </w:p>
    <w:p w14:paraId="344E0E75" w14:textId="77777777" w:rsidR="00D857DC" w:rsidRPr="00720823" w:rsidRDefault="00D857DC" w:rsidP="00D857DC">
      <w:pPr>
        <w:pStyle w:val="Note"/>
      </w:pPr>
      <w:r>
        <w:t>(a)</w:t>
      </w:r>
      <w:r>
        <w:tab/>
      </w:r>
      <w:r w:rsidRPr="00720823">
        <w:t xml:space="preserve">Figures for the 2021-22 actuals and the 2022-23 budget reflect the operations of the Department of Justice and Community Safety included in the </w:t>
      </w:r>
      <w:r w:rsidRPr="00720823">
        <w:rPr>
          <w:i w:val="0"/>
          <w:iCs/>
        </w:rPr>
        <w:t>2021-22 Financial Report</w:t>
      </w:r>
      <w:r w:rsidRPr="00720823">
        <w:t xml:space="preserve"> for the State of Victoria and the </w:t>
      </w:r>
      <w:r w:rsidRPr="00720823">
        <w:rPr>
          <w:i w:val="0"/>
          <w:iCs/>
        </w:rPr>
        <w:t>2022-23 Budget</w:t>
      </w:r>
      <w:r w:rsidRPr="00720823">
        <w:t xml:space="preserve"> respectively, which do not include the impact of the machinery of government changes effective 1 January 2023.</w:t>
      </w:r>
    </w:p>
    <w:p w14:paraId="318D6144" w14:textId="77777777" w:rsidR="00D857DC" w:rsidRPr="00720823" w:rsidRDefault="00D857DC" w:rsidP="00D857DC">
      <w:pPr>
        <w:pStyle w:val="Note"/>
      </w:pPr>
      <w:r>
        <w:t>(b)</w:t>
      </w:r>
      <w:r>
        <w:tab/>
      </w:r>
      <w:r w:rsidRPr="00720823">
        <w:t>The 2023 budget figures have been restated to reflect the 2022 actual closing balances.</w:t>
      </w:r>
    </w:p>
    <w:p w14:paraId="17D9417A" w14:textId="77777777" w:rsidR="00D857DC" w:rsidRPr="00720823" w:rsidRDefault="00D857DC" w:rsidP="00D857DC">
      <w:pPr>
        <w:pStyle w:val="Note"/>
      </w:pPr>
      <w:r>
        <w:t>(c)</w:t>
      </w:r>
      <w:r>
        <w:tab/>
      </w:r>
      <w:r w:rsidRPr="00720823">
        <w:t>The 2023 revised budget and 2024 budget reflect the impact of the machinery of government changes effective 1 January 2023.</w:t>
      </w:r>
    </w:p>
    <w:p w14:paraId="04B19BA6" w14:textId="77777777" w:rsidR="00D857DC" w:rsidRPr="009A38F9" w:rsidRDefault="00D857DC" w:rsidP="00D857DC"/>
    <w:p w14:paraId="2CACD6DE" w14:textId="74CF3F3B" w:rsidR="00D857DC" w:rsidRDefault="00D857DC" w:rsidP="00D857DC">
      <w:pPr>
        <w:pStyle w:val="TableHeading"/>
        <w:pageBreakBefore/>
      </w:pPr>
      <w:r>
        <w:t>Table 3.</w:t>
      </w:r>
      <w:r w:rsidR="00D43AE0">
        <w:t>7</w:t>
      </w:r>
      <w:r>
        <w:t xml:space="preserve">.5: </w:t>
      </w:r>
      <w:r>
        <w:tab/>
        <w:t>Administered items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JCS_AIS"/>
      </w:tblPr>
      <w:tblGrid>
        <w:gridCol w:w="4534"/>
        <w:gridCol w:w="711"/>
        <w:gridCol w:w="877"/>
        <w:gridCol w:w="794"/>
        <w:gridCol w:w="794"/>
      </w:tblGrid>
      <w:tr w:rsidR="00D857DC" w14:paraId="4794F5A0"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7DBBD8E3" w14:textId="77777777" w:rsidR="00D857DC" w:rsidRDefault="00D857DC" w:rsidP="008A2BB8">
            <w:pPr>
              <w:keepNext/>
            </w:pPr>
          </w:p>
        </w:tc>
        <w:tc>
          <w:tcPr>
            <w:tcW w:w="711" w:type="dxa"/>
          </w:tcPr>
          <w:p w14:paraId="2A7C7F4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877" w:type="dxa"/>
          </w:tcPr>
          <w:p w14:paraId="052C196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07D7E80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00EE0DD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506E3998"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89FC7C7" w14:textId="77777777" w:rsidR="00D857DC" w:rsidRDefault="00D857DC" w:rsidP="008A2BB8">
            <w:pPr>
              <w:keepNext/>
            </w:pPr>
          </w:p>
        </w:tc>
        <w:tc>
          <w:tcPr>
            <w:tcW w:w="711" w:type="dxa"/>
            <w:tcBorders>
              <w:bottom w:val="single" w:sz="6" w:space="0" w:color="auto"/>
            </w:tcBorders>
          </w:tcPr>
          <w:p w14:paraId="64BFFBA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877" w:type="dxa"/>
            <w:tcBorders>
              <w:bottom w:val="single" w:sz="6" w:space="0" w:color="auto"/>
            </w:tcBorders>
          </w:tcPr>
          <w:p w14:paraId="34251D4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(a)(b)</w:t>
            </w:r>
          </w:p>
        </w:tc>
        <w:tc>
          <w:tcPr>
            <w:tcW w:w="794" w:type="dxa"/>
            <w:tcBorders>
              <w:bottom w:val="single" w:sz="6" w:space="0" w:color="auto"/>
            </w:tcBorders>
          </w:tcPr>
          <w:p w14:paraId="0EE0820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(c)</w:t>
            </w:r>
          </w:p>
        </w:tc>
        <w:tc>
          <w:tcPr>
            <w:tcW w:w="794" w:type="dxa"/>
            <w:tcBorders>
              <w:bottom w:val="single" w:sz="6" w:space="0" w:color="auto"/>
            </w:tcBorders>
          </w:tcPr>
          <w:p w14:paraId="55E86B6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(c)</w:t>
            </w:r>
          </w:p>
        </w:tc>
      </w:tr>
      <w:tr w:rsidR="00D857DC" w14:paraId="2130AA0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FA465DE" w14:textId="77777777" w:rsidR="00D857DC" w:rsidRDefault="00D857DC" w:rsidP="008A2BB8">
            <w:r>
              <w:rPr>
                <w:b/>
              </w:rPr>
              <w:t>Administered income</w:t>
            </w:r>
          </w:p>
        </w:tc>
        <w:tc>
          <w:tcPr>
            <w:tcW w:w="711" w:type="dxa"/>
            <w:tcBorders>
              <w:top w:val="single" w:sz="6" w:space="0" w:color="auto"/>
            </w:tcBorders>
          </w:tcPr>
          <w:p w14:paraId="50E4D3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759F78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1E1BC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C101C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7FC1FA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2F78131" w14:textId="77777777" w:rsidR="00D857DC" w:rsidRDefault="00D857DC" w:rsidP="008A2BB8">
            <w:r>
              <w:t>Appropriations – Payments made on behalf of the State</w:t>
            </w:r>
          </w:p>
        </w:tc>
        <w:tc>
          <w:tcPr>
            <w:tcW w:w="711" w:type="dxa"/>
          </w:tcPr>
          <w:p w14:paraId="4C242C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223</w:t>
            </w:r>
          </w:p>
        </w:tc>
        <w:tc>
          <w:tcPr>
            <w:tcW w:w="877" w:type="dxa"/>
          </w:tcPr>
          <w:p w14:paraId="22DBC7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53</w:t>
            </w:r>
          </w:p>
        </w:tc>
        <w:tc>
          <w:tcPr>
            <w:tcW w:w="794" w:type="dxa"/>
          </w:tcPr>
          <w:p w14:paraId="646E3B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849</w:t>
            </w:r>
          </w:p>
        </w:tc>
        <w:tc>
          <w:tcPr>
            <w:tcW w:w="794" w:type="dxa"/>
          </w:tcPr>
          <w:p w14:paraId="73EC36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53</w:t>
            </w:r>
          </w:p>
        </w:tc>
      </w:tr>
      <w:tr w:rsidR="00D857DC" w14:paraId="52681B6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E57891C" w14:textId="77777777" w:rsidR="00D857DC" w:rsidRDefault="00D857DC" w:rsidP="008A2BB8">
            <w:r>
              <w:t>Special Appropriations</w:t>
            </w:r>
          </w:p>
        </w:tc>
        <w:tc>
          <w:tcPr>
            <w:tcW w:w="711" w:type="dxa"/>
          </w:tcPr>
          <w:p w14:paraId="6F33D4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284</w:t>
            </w:r>
          </w:p>
        </w:tc>
        <w:tc>
          <w:tcPr>
            <w:tcW w:w="877" w:type="dxa"/>
          </w:tcPr>
          <w:p w14:paraId="326D4B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c>
          <w:tcPr>
            <w:tcW w:w="794" w:type="dxa"/>
          </w:tcPr>
          <w:p w14:paraId="25FD50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c>
          <w:tcPr>
            <w:tcW w:w="794" w:type="dxa"/>
          </w:tcPr>
          <w:p w14:paraId="01F942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r>
      <w:tr w:rsidR="00D857DC" w14:paraId="24BE617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EEF4196" w14:textId="77777777" w:rsidR="00D857DC" w:rsidRDefault="00D857DC" w:rsidP="008A2BB8">
            <w:r>
              <w:t>Sales of goods and services</w:t>
            </w:r>
          </w:p>
        </w:tc>
        <w:tc>
          <w:tcPr>
            <w:tcW w:w="711" w:type="dxa"/>
          </w:tcPr>
          <w:p w14:paraId="3BB417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569</w:t>
            </w:r>
          </w:p>
        </w:tc>
        <w:tc>
          <w:tcPr>
            <w:tcW w:w="877" w:type="dxa"/>
          </w:tcPr>
          <w:p w14:paraId="06E9BA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524</w:t>
            </w:r>
          </w:p>
        </w:tc>
        <w:tc>
          <w:tcPr>
            <w:tcW w:w="794" w:type="dxa"/>
          </w:tcPr>
          <w:p w14:paraId="4F9AAC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595</w:t>
            </w:r>
          </w:p>
        </w:tc>
        <w:tc>
          <w:tcPr>
            <w:tcW w:w="794" w:type="dxa"/>
          </w:tcPr>
          <w:p w14:paraId="7BD490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580</w:t>
            </w:r>
          </w:p>
        </w:tc>
      </w:tr>
      <w:tr w:rsidR="00D857DC" w14:paraId="094789C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6ACC873" w14:textId="77777777" w:rsidR="00D857DC" w:rsidRDefault="00D857DC" w:rsidP="008A2BB8">
            <w:r>
              <w:t>Grants</w:t>
            </w:r>
          </w:p>
        </w:tc>
        <w:tc>
          <w:tcPr>
            <w:tcW w:w="711" w:type="dxa"/>
          </w:tcPr>
          <w:p w14:paraId="1D92B7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877" w:type="dxa"/>
          </w:tcPr>
          <w:p w14:paraId="209852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0EA392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3442FF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6866A0E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87E5CDC" w14:textId="77777777" w:rsidR="00D857DC" w:rsidRDefault="00D857DC" w:rsidP="008A2BB8">
            <w:r>
              <w:t>Interest income</w:t>
            </w:r>
          </w:p>
        </w:tc>
        <w:tc>
          <w:tcPr>
            <w:tcW w:w="711" w:type="dxa"/>
          </w:tcPr>
          <w:p w14:paraId="42BD20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c>
          <w:tcPr>
            <w:tcW w:w="877" w:type="dxa"/>
          </w:tcPr>
          <w:p w14:paraId="6C87C6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w:t>
            </w:r>
          </w:p>
        </w:tc>
        <w:tc>
          <w:tcPr>
            <w:tcW w:w="794" w:type="dxa"/>
          </w:tcPr>
          <w:p w14:paraId="2FDA9F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w:t>
            </w:r>
          </w:p>
        </w:tc>
        <w:tc>
          <w:tcPr>
            <w:tcW w:w="794" w:type="dxa"/>
          </w:tcPr>
          <w:p w14:paraId="711908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w:t>
            </w:r>
          </w:p>
        </w:tc>
      </w:tr>
      <w:tr w:rsidR="00D857DC" w14:paraId="195B430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436EE6B" w14:textId="77777777" w:rsidR="00D857DC" w:rsidRDefault="00D857DC" w:rsidP="008A2BB8">
            <w:r>
              <w:t>Other revenue and income</w:t>
            </w:r>
          </w:p>
        </w:tc>
        <w:tc>
          <w:tcPr>
            <w:tcW w:w="711" w:type="dxa"/>
            <w:tcBorders>
              <w:bottom w:val="single" w:sz="6" w:space="0" w:color="auto"/>
            </w:tcBorders>
          </w:tcPr>
          <w:p w14:paraId="0A6563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2 678</w:t>
            </w:r>
          </w:p>
        </w:tc>
        <w:tc>
          <w:tcPr>
            <w:tcW w:w="877" w:type="dxa"/>
            <w:tcBorders>
              <w:bottom w:val="single" w:sz="6" w:space="0" w:color="auto"/>
            </w:tcBorders>
          </w:tcPr>
          <w:p w14:paraId="6EA41D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3 021</w:t>
            </w:r>
          </w:p>
        </w:tc>
        <w:tc>
          <w:tcPr>
            <w:tcW w:w="794" w:type="dxa"/>
            <w:tcBorders>
              <w:bottom w:val="single" w:sz="6" w:space="0" w:color="auto"/>
            </w:tcBorders>
          </w:tcPr>
          <w:p w14:paraId="2904B8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2 967</w:t>
            </w:r>
          </w:p>
        </w:tc>
        <w:tc>
          <w:tcPr>
            <w:tcW w:w="794" w:type="dxa"/>
            <w:tcBorders>
              <w:bottom w:val="single" w:sz="6" w:space="0" w:color="auto"/>
            </w:tcBorders>
          </w:tcPr>
          <w:p w14:paraId="3518F4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3 256</w:t>
            </w:r>
          </w:p>
        </w:tc>
      </w:tr>
      <w:tr w:rsidR="00D857DC" w14:paraId="7F28276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5D281D1E" w14:textId="77777777" w:rsidR="00D857DC" w:rsidRDefault="00D857DC" w:rsidP="008A2BB8">
            <w:r>
              <w:rPr>
                <w:b/>
              </w:rPr>
              <w:t>Total administered income</w:t>
            </w:r>
          </w:p>
        </w:tc>
        <w:tc>
          <w:tcPr>
            <w:tcW w:w="711" w:type="dxa"/>
            <w:tcBorders>
              <w:top w:val="single" w:sz="6" w:space="0" w:color="auto"/>
              <w:bottom w:val="single" w:sz="6" w:space="0" w:color="auto"/>
            </w:tcBorders>
          </w:tcPr>
          <w:p w14:paraId="66F1E8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3 767</w:t>
            </w:r>
          </w:p>
        </w:tc>
        <w:tc>
          <w:tcPr>
            <w:tcW w:w="877" w:type="dxa"/>
            <w:tcBorders>
              <w:top w:val="single" w:sz="6" w:space="0" w:color="auto"/>
              <w:bottom w:val="single" w:sz="6" w:space="0" w:color="auto"/>
            </w:tcBorders>
          </w:tcPr>
          <w:p w14:paraId="696236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3 632</w:t>
            </w:r>
          </w:p>
        </w:tc>
        <w:tc>
          <w:tcPr>
            <w:tcW w:w="794" w:type="dxa"/>
            <w:tcBorders>
              <w:top w:val="single" w:sz="6" w:space="0" w:color="auto"/>
              <w:bottom w:val="single" w:sz="6" w:space="0" w:color="auto"/>
            </w:tcBorders>
          </w:tcPr>
          <w:p w14:paraId="77CB7B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4 444</w:t>
            </w:r>
          </w:p>
        </w:tc>
        <w:tc>
          <w:tcPr>
            <w:tcW w:w="794" w:type="dxa"/>
            <w:tcBorders>
              <w:top w:val="single" w:sz="6" w:space="0" w:color="auto"/>
              <w:bottom w:val="single" w:sz="6" w:space="0" w:color="auto"/>
            </w:tcBorders>
          </w:tcPr>
          <w:p w14:paraId="545FED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3 922</w:t>
            </w:r>
          </w:p>
        </w:tc>
      </w:tr>
      <w:tr w:rsidR="00D857DC" w14:paraId="2E0569D1"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27DD3E5" w14:textId="77777777" w:rsidR="00D857DC" w:rsidRDefault="00D857DC" w:rsidP="008A2BB8"/>
        </w:tc>
        <w:tc>
          <w:tcPr>
            <w:tcW w:w="711" w:type="dxa"/>
            <w:tcBorders>
              <w:top w:val="single" w:sz="6" w:space="0" w:color="auto"/>
            </w:tcBorders>
          </w:tcPr>
          <w:p w14:paraId="7036DA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0371BF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DCF58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687AD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9C7FC3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0B937F7" w14:textId="77777777" w:rsidR="00D857DC" w:rsidRDefault="00D857DC" w:rsidP="008A2BB8">
            <w:r>
              <w:rPr>
                <w:b/>
              </w:rPr>
              <w:t>Administered expenses</w:t>
            </w:r>
          </w:p>
        </w:tc>
        <w:tc>
          <w:tcPr>
            <w:tcW w:w="711" w:type="dxa"/>
          </w:tcPr>
          <w:p w14:paraId="7CA4CB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5926C0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EC53C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FAD63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64F6D8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82358AA" w14:textId="77777777" w:rsidR="00D857DC" w:rsidRDefault="00D857DC" w:rsidP="008A2BB8">
            <w:r>
              <w:t>Expenses on behalf of the State</w:t>
            </w:r>
          </w:p>
        </w:tc>
        <w:tc>
          <w:tcPr>
            <w:tcW w:w="711" w:type="dxa"/>
          </w:tcPr>
          <w:p w14:paraId="7F0D62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377</w:t>
            </w:r>
          </w:p>
        </w:tc>
        <w:tc>
          <w:tcPr>
            <w:tcW w:w="877" w:type="dxa"/>
          </w:tcPr>
          <w:p w14:paraId="3F8F56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c>
          <w:tcPr>
            <w:tcW w:w="794" w:type="dxa"/>
          </w:tcPr>
          <w:p w14:paraId="78F623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c>
          <w:tcPr>
            <w:tcW w:w="794" w:type="dxa"/>
          </w:tcPr>
          <w:p w14:paraId="15B405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r>
      <w:tr w:rsidR="00D857DC" w14:paraId="35DAD03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028B426" w14:textId="77777777" w:rsidR="00D857DC" w:rsidRDefault="00D857DC" w:rsidP="008A2BB8">
            <w:r>
              <w:t>Grant expense</w:t>
            </w:r>
          </w:p>
        </w:tc>
        <w:tc>
          <w:tcPr>
            <w:tcW w:w="711" w:type="dxa"/>
          </w:tcPr>
          <w:p w14:paraId="5493D7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198</w:t>
            </w:r>
          </w:p>
        </w:tc>
        <w:tc>
          <w:tcPr>
            <w:tcW w:w="877" w:type="dxa"/>
          </w:tcPr>
          <w:p w14:paraId="46CB47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w:t>
            </w:r>
          </w:p>
        </w:tc>
        <w:tc>
          <w:tcPr>
            <w:tcW w:w="794" w:type="dxa"/>
          </w:tcPr>
          <w:p w14:paraId="7F8BFD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816</w:t>
            </w:r>
          </w:p>
        </w:tc>
        <w:tc>
          <w:tcPr>
            <w:tcW w:w="794" w:type="dxa"/>
          </w:tcPr>
          <w:p w14:paraId="387D31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w:t>
            </w:r>
          </w:p>
        </w:tc>
      </w:tr>
      <w:tr w:rsidR="00D857DC" w14:paraId="7B2604B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672A041" w14:textId="77777777" w:rsidR="00D857DC" w:rsidRDefault="00D857DC" w:rsidP="008A2BB8">
            <w:r>
              <w:t>Employee benefits</w:t>
            </w:r>
          </w:p>
        </w:tc>
        <w:tc>
          <w:tcPr>
            <w:tcW w:w="711" w:type="dxa"/>
          </w:tcPr>
          <w:p w14:paraId="167AA2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877" w:type="dxa"/>
          </w:tcPr>
          <w:p w14:paraId="79A693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0680EE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1B3FD6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739B0A3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C90A60A" w14:textId="77777777" w:rsidR="00D857DC" w:rsidRDefault="00D857DC" w:rsidP="008A2BB8">
            <w:r>
              <w:t>Payments into the Consolidated Fund</w:t>
            </w:r>
          </w:p>
        </w:tc>
        <w:tc>
          <w:tcPr>
            <w:tcW w:w="711" w:type="dxa"/>
          </w:tcPr>
          <w:p w14:paraId="543ED6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2 764</w:t>
            </w:r>
          </w:p>
        </w:tc>
        <w:tc>
          <w:tcPr>
            <w:tcW w:w="877" w:type="dxa"/>
          </w:tcPr>
          <w:p w14:paraId="09BE8D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3 102</w:t>
            </w:r>
          </w:p>
        </w:tc>
        <w:tc>
          <w:tcPr>
            <w:tcW w:w="794" w:type="dxa"/>
          </w:tcPr>
          <w:p w14:paraId="6E3CD6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3 584</w:t>
            </w:r>
          </w:p>
        </w:tc>
        <w:tc>
          <w:tcPr>
            <w:tcW w:w="794" w:type="dxa"/>
          </w:tcPr>
          <w:p w14:paraId="2F0BD2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3 389</w:t>
            </w:r>
          </w:p>
        </w:tc>
      </w:tr>
      <w:tr w:rsidR="00D857DC" w14:paraId="76B7FB9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1DE43A53" w14:textId="77777777" w:rsidR="00D857DC" w:rsidRDefault="00D857DC" w:rsidP="008A2BB8">
            <w:r>
              <w:rPr>
                <w:b/>
              </w:rPr>
              <w:t>Total administered expenses</w:t>
            </w:r>
          </w:p>
        </w:tc>
        <w:tc>
          <w:tcPr>
            <w:tcW w:w="711" w:type="dxa"/>
            <w:tcBorders>
              <w:top w:val="single" w:sz="6" w:space="0" w:color="auto"/>
              <w:bottom w:val="single" w:sz="6" w:space="0" w:color="auto"/>
            </w:tcBorders>
          </w:tcPr>
          <w:p w14:paraId="579E41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3 343</w:t>
            </w:r>
          </w:p>
        </w:tc>
        <w:tc>
          <w:tcPr>
            <w:tcW w:w="877" w:type="dxa"/>
            <w:tcBorders>
              <w:top w:val="single" w:sz="6" w:space="0" w:color="auto"/>
              <w:bottom w:val="single" w:sz="6" w:space="0" w:color="auto"/>
            </w:tcBorders>
          </w:tcPr>
          <w:p w14:paraId="6D3C9E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3 136</w:t>
            </w:r>
          </w:p>
        </w:tc>
        <w:tc>
          <w:tcPr>
            <w:tcW w:w="794" w:type="dxa"/>
            <w:tcBorders>
              <w:top w:val="single" w:sz="6" w:space="0" w:color="auto"/>
              <w:bottom w:val="single" w:sz="6" w:space="0" w:color="auto"/>
            </w:tcBorders>
          </w:tcPr>
          <w:p w14:paraId="49AC0C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4 414</w:t>
            </w:r>
          </w:p>
        </w:tc>
        <w:tc>
          <w:tcPr>
            <w:tcW w:w="794" w:type="dxa"/>
            <w:tcBorders>
              <w:top w:val="single" w:sz="6" w:space="0" w:color="auto"/>
              <w:bottom w:val="single" w:sz="6" w:space="0" w:color="auto"/>
            </w:tcBorders>
          </w:tcPr>
          <w:p w14:paraId="685DEF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3 424</w:t>
            </w:r>
          </w:p>
        </w:tc>
      </w:tr>
      <w:tr w:rsidR="00D857DC" w14:paraId="798EB1E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0B3B065B" w14:textId="77777777" w:rsidR="00D857DC" w:rsidRDefault="00D857DC" w:rsidP="008A2BB8">
            <w:r>
              <w:rPr>
                <w:b/>
              </w:rPr>
              <w:t>Income less expenses</w:t>
            </w:r>
          </w:p>
        </w:tc>
        <w:tc>
          <w:tcPr>
            <w:tcW w:w="711" w:type="dxa"/>
            <w:tcBorders>
              <w:top w:val="single" w:sz="6" w:space="0" w:color="auto"/>
              <w:bottom w:val="single" w:sz="6" w:space="0" w:color="auto"/>
            </w:tcBorders>
          </w:tcPr>
          <w:p w14:paraId="726F7D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424</w:t>
            </w:r>
          </w:p>
        </w:tc>
        <w:tc>
          <w:tcPr>
            <w:tcW w:w="877" w:type="dxa"/>
            <w:tcBorders>
              <w:top w:val="single" w:sz="6" w:space="0" w:color="auto"/>
              <w:bottom w:val="single" w:sz="6" w:space="0" w:color="auto"/>
            </w:tcBorders>
          </w:tcPr>
          <w:p w14:paraId="3A2859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495</w:t>
            </w:r>
          </w:p>
        </w:tc>
        <w:tc>
          <w:tcPr>
            <w:tcW w:w="794" w:type="dxa"/>
            <w:tcBorders>
              <w:top w:val="single" w:sz="6" w:space="0" w:color="auto"/>
              <w:bottom w:val="single" w:sz="6" w:space="0" w:color="auto"/>
            </w:tcBorders>
          </w:tcPr>
          <w:p w14:paraId="390C0C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30</w:t>
            </w:r>
          </w:p>
        </w:tc>
        <w:tc>
          <w:tcPr>
            <w:tcW w:w="794" w:type="dxa"/>
            <w:tcBorders>
              <w:top w:val="single" w:sz="6" w:space="0" w:color="auto"/>
              <w:bottom w:val="single" w:sz="6" w:space="0" w:color="auto"/>
            </w:tcBorders>
          </w:tcPr>
          <w:p w14:paraId="1E3886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498</w:t>
            </w:r>
          </w:p>
        </w:tc>
      </w:tr>
      <w:tr w:rsidR="00D857DC" w14:paraId="484B6D5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24BCD39" w14:textId="77777777" w:rsidR="00D857DC" w:rsidRDefault="00D857DC" w:rsidP="008A2BB8">
            <w:r>
              <w:rPr>
                <w:b/>
              </w:rPr>
              <w:t>Other economic flows included in net result</w:t>
            </w:r>
          </w:p>
        </w:tc>
        <w:tc>
          <w:tcPr>
            <w:tcW w:w="711" w:type="dxa"/>
            <w:tcBorders>
              <w:top w:val="single" w:sz="6" w:space="0" w:color="auto"/>
            </w:tcBorders>
          </w:tcPr>
          <w:p w14:paraId="610CE9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476800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BF7EA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0DF79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7C47DC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0AD67F6" w14:textId="77777777" w:rsidR="00D857DC" w:rsidRDefault="00D857DC" w:rsidP="008A2BB8">
            <w:r>
              <w:t>Net gain/(loss) on financial assets</w:t>
            </w:r>
          </w:p>
        </w:tc>
        <w:tc>
          <w:tcPr>
            <w:tcW w:w="711" w:type="dxa"/>
            <w:tcBorders>
              <w:bottom w:val="single" w:sz="6" w:space="0" w:color="auto"/>
            </w:tcBorders>
          </w:tcPr>
          <w:p w14:paraId="677A10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(194)</w:t>
            </w:r>
          </w:p>
        </w:tc>
        <w:tc>
          <w:tcPr>
            <w:tcW w:w="877" w:type="dxa"/>
            <w:tcBorders>
              <w:bottom w:val="single" w:sz="6" w:space="0" w:color="auto"/>
            </w:tcBorders>
          </w:tcPr>
          <w:p w14:paraId="50D01B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(368)</w:t>
            </w:r>
          </w:p>
        </w:tc>
        <w:tc>
          <w:tcPr>
            <w:tcW w:w="794" w:type="dxa"/>
            <w:tcBorders>
              <w:bottom w:val="single" w:sz="6" w:space="0" w:color="auto"/>
            </w:tcBorders>
          </w:tcPr>
          <w:p w14:paraId="5AC8AD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(262)</w:t>
            </w:r>
          </w:p>
        </w:tc>
        <w:tc>
          <w:tcPr>
            <w:tcW w:w="794" w:type="dxa"/>
            <w:tcBorders>
              <w:bottom w:val="single" w:sz="6" w:space="0" w:color="auto"/>
            </w:tcBorders>
          </w:tcPr>
          <w:p w14:paraId="5FB96E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(396)</w:t>
            </w:r>
          </w:p>
        </w:tc>
      </w:tr>
      <w:tr w:rsidR="00D857DC" w14:paraId="5C54298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81A156E" w14:textId="77777777" w:rsidR="00D857DC" w:rsidRDefault="00D857DC" w:rsidP="008A2BB8">
            <w:r>
              <w:rPr>
                <w:b/>
              </w:rPr>
              <w:t>Total other economic flows included in net result</w:t>
            </w:r>
          </w:p>
        </w:tc>
        <w:tc>
          <w:tcPr>
            <w:tcW w:w="711" w:type="dxa"/>
            <w:tcBorders>
              <w:bottom w:val="single" w:sz="6" w:space="0" w:color="auto"/>
            </w:tcBorders>
          </w:tcPr>
          <w:p w14:paraId="1BB50A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(194)</w:t>
            </w:r>
          </w:p>
        </w:tc>
        <w:tc>
          <w:tcPr>
            <w:tcW w:w="877" w:type="dxa"/>
            <w:tcBorders>
              <w:bottom w:val="single" w:sz="6" w:space="0" w:color="auto"/>
            </w:tcBorders>
          </w:tcPr>
          <w:p w14:paraId="0B60E6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(368)</w:t>
            </w:r>
          </w:p>
        </w:tc>
        <w:tc>
          <w:tcPr>
            <w:tcW w:w="794" w:type="dxa"/>
            <w:tcBorders>
              <w:bottom w:val="single" w:sz="6" w:space="0" w:color="auto"/>
            </w:tcBorders>
          </w:tcPr>
          <w:p w14:paraId="1F6F35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(262)</w:t>
            </w:r>
          </w:p>
        </w:tc>
        <w:tc>
          <w:tcPr>
            <w:tcW w:w="794" w:type="dxa"/>
            <w:tcBorders>
              <w:bottom w:val="single" w:sz="6" w:space="0" w:color="auto"/>
            </w:tcBorders>
          </w:tcPr>
          <w:p w14:paraId="08706E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(396)</w:t>
            </w:r>
          </w:p>
        </w:tc>
      </w:tr>
      <w:tr w:rsidR="00D857DC" w14:paraId="2408F1B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3C967EC" w14:textId="77777777" w:rsidR="00D857DC" w:rsidRDefault="00D857DC" w:rsidP="008A2BB8">
            <w:r>
              <w:rPr>
                <w:b/>
              </w:rPr>
              <w:t>Net result</w:t>
            </w:r>
          </w:p>
        </w:tc>
        <w:tc>
          <w:tcPr>
            <w:tcW w:w="711" w:type="dxa"/>
            <w:tcBorders>
              <w:top w:val="single" w:sz="6" w:space="0" w:color="auto"/>
              <w:bottom w:val="single" w:sz="12" w:space="0" w:color="auto"/>
            </w:tcBorders>
          </w:tcPr>
          <w:p w14:paraId="00A4A0B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230</w:t>
            </w:r>
          </w:p>
        </w:tc>
        <w:tc>
          <w:tcPr>
            <w:tcW w:w="877" w:type="dxa"/>
            <w:tcBorders>
              <w:top w:val="single" w:sz="6" w:space="0" w:color="auto"/>
              <w:bottom w:val="single" w:sz="12" w:space="0" w:color="auto"/>
            </w:tcBorders>
          </w:tcPr>
          <w:p w14:paraId="46B5D64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128</w:t>
            </w:r>
          </w:p>
        </w:tc>
        <w:tc>
          <w:tcPr>
            <w:tcW w:w="794" w:type="dxa"/>
            <w:tcBorders>
              <w:top w:val="single" w:sz="6" w:space="0" w:color="auto"/>
              <w:bottom w:val="single" w:sz="12" w:space="0" w:color="auto"/>
            </w:tcBorders>
          </w:tcPr>
          <w:p w14:paraId="48EB62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(232)</w:t>
            </w:r>
          </w:p>
        </w:tc>
        <w:tc>
          <w:tcPr>
            <w:tcW w:w="794" w:type="dxa"/>
            <w:tcBorders>
              <w:top w:val="single" w:sz="6" w:space="0" w:color="auto"/>
              <w:bottom w:val="single" w:sz="12" w:space="0" w:color="auto"/>
            </w:tcBorders>
          </w:tcPr>
          <w:p w14:paraId="091C76D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102</w:t>
            </w:r>
          </w:p>
        </w:tc>
      </w:tr>
      <w:tr w:rsidR="00D857DC" w14:paraId="0B1E2A5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062D2BB5" w14:textId="0B59AD3B" w:rsidR="00D857DC" w:rsidRDefault="00D857DC" w:rsidP="008A2BB8">
            <w:r>
              <w:rPr>
                <w:b/>
              </w:rPr>
              <w:t xml:space="preserve">Other economic flows – </w:t>
            </w:r>
            <w:r w:rsidR="004C4090">
              <w:rPr>
                <w:b/>
              </w:rPr>
              <w:t xml:space="preserve">Other </w:t>
            </w:r>
            <w:r>
              <w:rPr>
                <w:b/>
              </w:rPr>
              <w:t>comprehensive income</w:t>
            </w:r>
          </w:p>
        </w:tc>
        <w:tc>
          <w:tcPr>
            <w:tcW w:w="711" w:type="dxa"/>
            <w:tcBorders>
              <w:top w:val="single" w:sz="0" w:space="0" w:color="auto"/>
            </w:tcBorders>
          </w:tcPr>
          <w:p w14:paraId="0DF283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2BB5B4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74E796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7389DE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B0944C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F4BF18D" w14:textId="77777777" w:rsidR="00D857DC" w:rsidRDefault="00D857DC" w:rsidP="008A2BB8">
            <w:r>
              <w:t>Other</w:t>
            </w:r>
          </w:p>
        </w:tc>
        <w:tc>
          <w:tcPr>
            <w:tcW w:w="711" w:type="dxa"/>
          </w:tcPr>
          <w:p w14:paraId="3F7E77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c>
          <w:tcPr>
            <w:tcW w:w="877" w:type="dxa"/>
          </w:tcPr>
          <w:p w14:paraId="71C6DB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4E16F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77267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CBE973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D9FD4FE" w14:textId="71EB8D27" w:rsidR="00D857DC" w:rsidRDefault="00D857DC" w:rsidP="008A2BB8">
            <w:r>
              <w:rPr>
                <w:b/>
              </w:rPr>
              <w:t xml:space="preserve">Total other economic flows – </w:t>
            </w:r>
            <w:r w:rsidR="004C4090">
              <w:rPr>
                <w:b/>
              </w:rPr>
              <w:t xml:space="preserve">Other </w:t>
            </w:r>
            <w:r>
              <w:rPr>
                <w:b/>
              </w:rPr>
              <w:t>comprehensive income</w:t>
            </w:r>
          </w:p>
        </w:tc>
        <w:tc>
          <w:tcPr>
            <w:tcW w:w="711" w:type="dxa"/>
            <w:tcBorders>
              <w:bottom w:val="single" w:sz="6" w:space="0" w:color="auto"/>
            </w:tcBorders>
          </w:tcPr>
          <w:p w14:paraId="37BADA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w:t>
            </w:r>
          </w:p>
        </w:tc>
        <w:tc>
          <w:tcPr>
            <w:tcW w:w="877" w:type="dxa"/>
            <w:tcBorders>
              <w:bottom w:val="single" w:sz="6" w:space="0" w:color="auto"/>
            </w:tcBorders>
          </w:tcPr>
          <w:p w14:paraId="165102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bottom w:val="single" w:sz="6" w:space="0" w:color="auto"/>
            </w:tcBorders>
          </w:tcPr>
          <w:p w14:paraId="3CDDE3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bottom w:val="single" w:sz="6" w:space="0" w:color="auto"/>
            </w:tcBorders>
          </w:tcPr>
          <w:p w14:paraId="277634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65BED3E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36BC2CBD" w14:textId="77777777" w:rsidR="00D857DC" w:rsidRDefault="00D857DC" w:rsidP="008A2BB8">
            <w:r>
              <w:rPr>
                <w:b/>
              </w:rPr>
              <w:t>Comprehensive result</w:t>
            </w:r>
          </w:p>
        </w:tc>
        <w:tc>
          <w:tcPr>
            <w:tcW w:w="711" w:type="dxa"/>
            <w:tcBorders>
              <w:top w:val="single" w:sz="6" w:space="0" w:color="auto"/>
              <w:bottom w:val="single" w:sz="12" w:space="0" w:color="auto"/>
            </w:tcBorders>
          </w:tcPr>
          <w:p w14:paraId="6C0D2F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241</w:t>
            </w:r>
          </w:p>
        </w:tc>
        <w:tc>
          <w:tcPr>
            <w:tcW w:w="877" w:type="dxa"/>
            <w:tcBorders>
              <w:top w:val="single" w:sz="6" w:space="0" w:color="auto"/>
              <w:bottom w:val="single" w:sz="12" w:space="0" w:color="auto"/>
            </w:tcBorders>
          </w:tcPr>
          <w:p w14:paraId="50F6FB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128</w:t>
            </w:r>
          </w:p>
        </w:tc>
        <w:tc>
          <w:tcPr>
            <w:tcW w:w="794" w:type="dxa"/>
            <w:tcBorders>
              <w:top w:val="single" w:sz="6" w:space="0" w:color="auto"/>
              <w:bottom w:val="single" w:sz="12" w:space="0" w:color="auto"/>
            </w:tcBorders>
          </w:tcPr>
          <w:p w14:paraId="2E1136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(232)</w:t>
            </w:r>
          </w:p>
        </w:tc>
        <w:tc>
          <w:tcPr>
            <w:tcW w:w="794" w:type="dxa"/>
            <w:tcBorders>
              <w:top w:val="single" w:sz="6" w:space="0" w:color="auto"/>
              <w:bottom w:val="single" w:sz="12" w:space="0" w:color="auto"/>
            </w:tcBorders>
          </w:tcPr>
          <w:p w14:paraId="65681A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102</w:t>
            </w:r>
          </w:p>
        </w:tc>
      </w:tr>
      <w:tr w:rsidR="00D857DC" w14:paraId="3842F78C"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64D3368D" w14:textId="77777777" w:rsidR="00D857DC" w:rsidRDefault="00D857DC" w:rsidP="008A2BB8"/>
        </w:tc>
        <w:tc>
          <w:tcPr>
            <w:tcW w:w="711" w:type="dxa"/>
            <w:tcBorders>
              <w:top w:val="single" w:sz="0" w:space="0" w:color="auto"/>
            </w:tcBorders>
          </w:tcPr>
          <w:p w14:paraId="15E0BA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697012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0B7081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761254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E34637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C1F8A9A" w14:textId="77777777" w:rsidR="00D857DC" w:rsidRDefault="00D857DC" w:rsidP="008A2BB8">
            <w:r>
              <w:rPr>
                <w:b/>
              </w:rPr>
              <w:t>Administered assets</w:t>
            </w:r>
          </w:p>
        </w:tc>
        <w:tc>
          <w:tcPr>
            <w:tcW w:w="711" w:type="dxa"/>
          </w:tcPr>
          <w:p w14:paraId="611520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028C67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F5854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A9D43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1EF200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AD99D43" w14:textId="77777777" w:rsidR="00D857DC" w:rsidRDefault="00D857DC" w:rsidP="008A2BB8">
            <w:r>
              <w:t>Cash and deposits</w:t>
            </w:r>
          </w:p>
        </w:tc>
        <w:tc>
          <w:tcPr>
            <w:tcW w:w="711" w:type="dxa"/>
          </w:tcPr>
          <w:p w14:paraId="2972C7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306</w:t>
            </w:r>
          </w:p>
        </w:tc>
        <w:tc>
          <w:tcPr>
            <w:tcW w:w="877" w:type="dxa"/>
          </w:tcPr>
          <w:p w14:paraId="335ED0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304</w:t>
            </w:r>
          </w:p>
        </w:tc>
        <w:tc>
          <w:tcPr>
            <w:tcW w:w="794" w:type="dxa"/>
          </w:tcPr>
          <w:p w14:paraId="576A16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303</w:t>
            </w:r>
          </w:p>
        </w:tc>
        <w:tc>
          <w:tcPr>
            <w:tcW w:w="794" w:type="dxa"/>
          </w:tcPr>
          <w:p w14:paraId="1BFC87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301</w:t>
            </w:r>
          </w:p>
        </w:tc>
      </w:tr>
      <w:tr w:rsidR="00D857DC" w14:paraId="4A8B937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DAC1D90" w14:textId="77777777" w:rsidR="00D857DC" w:rsidRDefault="00D857DC" w:rsidP="008A2BB8">
            <w:r>
              <w:t>Receivables</w:t>
            </w:r>
          </w:p>
        </w:tc>
        <w:tc>
          <w:tcPr>
            <w:tcW w:w="711" w:type="dxa"/>
          </w:tcPr>
          <w:p w14:paraId="1EF6C4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982</w:t>
            </w:r>
          </w:p>
        </w:tc>
        <w:tc>
          <w:tcPr>
            <w:tcW w:w="877" w:type="dxa"/>
          </w:tcPr>
          <w:p w14:paraId="7BD1BC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912</w:t>
            </w:r>
          </w:p>
        </w:tc>
        <w:tc>
          <w:tcPr>
            <w:tcW w:w="794" w:type="dxa"/>
          </w:tcPr>
          <w:p w14:paraId="38441F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981</w:t>
            </w:r>
          </w:p>
        </w:tc>
        <w:tc>
          <w:tcPr>
            <w:tcW w:w="794" w:type="dxa"/>
          </w:tcPr>
          <w:p w14:paraId="28867D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942</w:t>
            </w:r>
          </w:p>
        </w:tc>
      </w:tr>
      <w:tr w:rsidR="00D857DC" w14:paraId="475BEFA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7A6199E" w14:textId="77777777" w:rsidR="00D857DC" w:rsidRDefault="00D857DC" w:rsidP="008A2BB8">
            <w:r>
              <w:t>Other financial assets</w:t>
            </w:r>
          </w:p>
        </w:tc>
        <w:tc>
          <w:tcPr>
            <w:tcW w:w="711" w:type="dxa"/>
          </w:tcPr>
          <w:p w14:paraId="6A31C2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w:t>
            </w:r>
          </w:p>
        </w:tc>
        <w:tc>
          <w:tcPr>
            <w:tcW w:w="877" w:type="dxa"/>
          </w:tcPr>
          <w:p w14:paraId="11F500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c>
          <w:tcPr>
            <w:tcW w:w="794" w:type="dxa"/>
          </w:tcPr>
          <w:p w14:paraId="7F17F85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c>
          <w:tcPr>
            <w:tcW w:w="794" w:type="dxa"/>
          </w:tcPr>
          <w:p w14:paraId="559EC7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r>
      <w:tr w:rsidR="00D857DC" w14:paraId="7F4B2CF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D05C6EA" w14:textId="77777777" w:rsidR="00D857DC" w:rsidRDefault="00D857DC" w:rsidP="008A2BB8">
            <w:r>
              <w:rPr>
                <w:b/>
              </w:rPr>
              <w:t>Total administered assets</w:t>
            </w:r>
          </w:p>
        </w:tc>
        <w:tc>
          <w:tcPr>
            <w:tcW w:w="711" w:type="dxa"/>
            <w:tcBorders>
              <w:top w:val="single" w:sz="6" w:space="0" w:color="auto"/>
              <w:bottom w:val="single" w:sz="6" w:space="0" w:color="auto"/>
            </w:tcBorders>
          </w:tcPr>
          <w:p w14:paraId="51ACD2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1 311</w:t>
            </w:r>
          </w:p>
        </w:tc>
        <w:tc>
          <w:tcPr>
            <w:tcW w:w="877" w:type="dxa"/>
            <w:tcBorders>
              <w:top w:val="single" w:sz="6" w:space="0" w:color="auto"/>
              <w:bottom w:val="single" w:sz="6" w:space="0" w:color="auto"/>
            </w:tcBorders>
          </w:tcPr>
          <w:p w14:paraId="6E1099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1 240</w:t>
            </w:r>
          </w:p>
        </w:tc>
        <w:tc>
          <w:tcPr>
            <w:tcW w:w="794" w:type="dxa"/>
            <w:tcBorders>
              <w:top w:val="single" w:sz="6" w:space="0" w:color="auto"/>
              <w:bottom w:val="single" w:sz="6" w:space="0" w:color="auto"/>
            </w:tcBorders>
          </w:tcPr>
          <w:p w14:paraId="0DE271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1 309</w:t>
            </w:r>
          </w:p>
        </w:tc>
        <w:tc>
          <w:tcPr>
            <w:tcW w:w="794" w:type="dxa"/>
            <w:tcBorders>
              <w:top w:val="single" w:sz="6" w:space="0" w:color="auto"/>
              <w:bottom w:val="single" w:sz="6" w:space="0" w:color="auto"/>
            </w:tcBorders>
          </w:tcPr>
          <w:p w14:paraId="432F0E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1 269</w:t>
            </w:r>
          </w:p>
        </w:tc>
      </w:tr>
      <w:tr w:rsidR="00D857DC" w14:paraId="3317D10A"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20A01D7" w14:textId="77777777" w:rsidR="00D857DC" w:rsidRDefault="00D857DC" w:rsidP="008A2BB8"/>
        </w:tc>
        <w:tc>
          <w:tcPr>
            <w:tcW w:w="711" w:type="dxa"/>
            <w:tcBorders>
              <w:top w:val="single" w:sz="6" w:space="0" w:color="auto"/>
            </w:tcBorders>
          </w:tcPr>
          <w:p w14:paraId="54F548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60E88E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49ECE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B54E6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D9C60E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3BB3B62" w14:textId="77777777" w:rsidR="00D857DC" w:rsidRDefault="00D857DC" w:rsidP="008A2BB8">
            <w:r>
              <w:rPr>
                <w:b/>
              </w:rPr>
              <w:t>Administered liabilities</w:t>
            </w:r>
          </w:p>
        </w:tc>
        <w:tc>
          <w:tcPr>
            <w:tcW w:w="711" w:type="dxa"/>
            <w:tcBorders>
              <w:bottom w:val="single" w:sz="6" w:space="0" w:color="auto"/>
            </w:tcBorders>
          </w:tcPr>
          <w:p w14:paraId="30E1F4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bottom w:val="single" w:sz="6" w:space="0" w:color="auto"/>
            </w:tcBorders>
          </w:tcPr>
          <w:p w14:paraId="6777FF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0180C5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443703D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68A477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33D2EAB" w14:textId="77777777" w:rsidR="00D857DC" w:rsidRDefault="00D857DC" w:rsidP="008A2BB8">
            <w:r>
              <w:t>Payables</w:t>
            </w:r>
          </w:p>
        </w:tc>
        <w:tc>
          <w:tcPr>
            <w:tcW w:w="711" w:type="dxa"/>
            <w:tcBorders>
              <w:top w:val="single" w:sz="6" w:space="0" w:color="auto"/>
            </w:tcBorders>
          </w:tcPr>
          <w:p w14:paraId="1D341F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672</w:t>
            </w:r>
          </w:p>
        </w:tc>
        <w:tc>
          <w:tcPr>
            <w:tcW w:w="877" w:type="dxa"/>
            <w:tcBorders>
              <w:top w:val="single" w:sz="6" w:space="0" w:color="auto"/>
            </w:tcBorders>
          </w:tcPr>
          <w:p w14:paraId="73B99D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558</w:t>
            </w:r>
          </w:p>
        </w:tc>
        <w:tc>
          <w:tcPr>
            <w:tcW w:w="794" w:type="dxa"/>
            <w:tcBorders>
              <w:top w:val="single" w:sz="6" w:space="0" w:color="auto"/>
            </w:tcBorders>
          </w:tcPr>
          <w:p w14:paraId="32E44E6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987</w:t>
            </w:r>
          </w:p>
        </w:tc>
        <w:tc>
          <w:tcPr>
            <w:tcW w:w="794" w:type="dxa"/>
            <w:tcBorders>
              <w:top w:val="single" w:sz="6" w:space="0" w:color="auto"/>
            </w:tcBorders>
          </w:tcPr>
          <w:p w14:paraId="7BA150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924</w:t>
            </w:r>
          </w:p>
        </w:tc>
      </w:tr>
      <w:tr w:rsidR="00D857DC" w14:paraId="2EBEEF4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1E37FCF" w14:textId="77777777" w:rsidR="00D857DC" w:rsidRDefault="00D857DC" w:rsidP="008A2BB8">
            <w:r>
              <w:t>Provisions</w:t>
            </w:r>
          </w:p>
        </w:tc>
        <w:tc>
          <w:tcPr>
            <w:tcW w:w="711" w:type="dxa"/>
            <w:tcBorders>
              <w:bottom w:val="single" w:sz="6" w:space="0" w:color="auto"/>
            </w:tcBorders>
          </w:tcPr>
          <w:p w14:paraId="7FAB06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393</w:t>
            </w:r>
          </w:p>
        </w:tc>
        <w:tc>
          <w:tcPr>
            <w:tcW w:w="877" w:type="dxa"/>
            <w:tcBorders>
              <w:bottom w:val="single" w:sz="6" w:space="0" w:color="auto"/>
            </w:tcBorders>
          </w:tcPr>
          <w:p w14:paraId="5F1B04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308</w:t>
            </w:r>
          </w:p>
        </w:tc>
        <w:tc>
          <w:tcPr>
            <w:tcW w:w="794" w:type="dxa"/>
            <w:tcBorders>
              <w:bottom w:val="single" w:sz="6" w:space="0" w:color="auto"/>
            </w:tcBorders>
          </w:tcPr>
          <w:p w14:paraId="2A77B2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308</w:t>
            </w:r>
          </w:p>
        </w:tc>
        <w:tc>
          <w:tcPr>
            <w:tcW w:w="794" w:type="dxa"/>
            <w:tcBorders>
              <w:bottom w:val="single" w:sz="6" w:space="0" w:color="auto"/>
            </w:tcBorders>
          </w:tcPr>
          <w:p w14:paraId="4D1160E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229</w:t>
            </w:r>
          </w:p>
        </w:tc>
      </w:tr>
      <w:tr w:rsidR="00D857DC" w14:paraId="2FE8331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DEF736D" w14:textId="77777777" w:rsidR="00D857DC" w:rsidRDefault="00D857DC" w:rsidP="008A2BB8">
            <w:r>
              <w:rPr>
                <w:b/>
              </w:rPr>
              <w:t>Total administered liabilities</w:t>
            </w:r>
          </w:p>
        </w:tc>
        <w:tc>
          <w:tcPr>
            <w:tcW w:w="711" w:type="dxa"/>
            <w:tcBorders>
              <w:bottom w:val="single" w:sz="6" w:space="0" w:color="auto"/>
            </w:tcBorders>
          </w:tcPr>
          <w:p w14:paraId="162C12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1 065</w:t>
            </w:r>
          </w:p>
        </w:tc>
        <w:tc>
          <w:tcPr>
            <w:tcW w:w="877" w:type="dxa"/>
            <w:tcBorders>
              <w:bottom w:val="single" w:sz="6" w:space="0" w:color="auto"/>
            </w:tcBorders>
          </w:tcPr>
          <w:p w14:paraId="33D2C7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867</w:t>
            </w:r>
          </w:p>
        </w:tc>
        <w:tc>
          <w:tcPr>
            <w:tcW w:w="794" w:type="dxa"/>
            <w:tcBorders>
              <w:bottom w:val="single" w:sz="6" w:space="0" w:color="auto"/>
            </w:tcBorders>
          </w:tcPr>
          <w:p w14:paraId="384821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1 295</w:t>
            </w:r>
          </w:p>
        </w:tc>
        <w:tc>
          <w:tcPr>
            <w:tcW w:w="794" w:type="dxa"/>
            <w:tcBorders>
              <w:bottom w:val="single" w:sz="6" w:space="0" w:color="auto"/>
            </w:tcBorders>
          </w:tcPr>
          <w:p w14:paraId="423CC1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1 154</w:t>
            </w:r>
          </w:p>
        </w:tc>
      </w:tr>
      <w:tr w:rsidR="00D857DC" w14:paraId="4FF6D5F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79FC76E1" w14:textId="77777777" w:rsidR="00D857DC" w:rsidRDefault="00D857DC" w:rsidP="008A2BB8">
            <w:r>
              <w:rPr>
                <w:b/>
              </w:rPr>
              <w:t>Net assets</w:t>
            </w:r>
          </w:p>
        </w:tc>
        <w:tc>
          <w:tcPr>
            <w:tcW w:w="711" w:type="dxa"/>
            <w:tcBorders>
              <w:top w:val="single" w:sz="6" w:space="0" w:color="auto"/>
              <w:bottom w:val="single" w:sz="12" w:space="0" w:color="auto"/>
            </w:tcBorders>
          </w:tcPr>
          <w:p w14:paraId="656996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246</w:t>
            </w:r>
          </w:p>
        </w:tc>
        <w:tc>
          <w:tcPr>
            <w:tcW w:w="877" w:type="dxa"/>
            <w:tcBorders>
              <w:top w:val="single" w:sz="6" w:space="0" w:color="auto"/>
              <w:bottom w:val="single" w:sz="12" w:space="0" w:color="auto"/>
            </w:tcBorders>
          </w:tcPr>
          <w:p w14:paraId="1EB2AF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374</w:t>
            </w:r>
          </w:p>
        </w:tc>
        <w:tc>
          <w:tcPr>
            <w:tcW w:w="794" w:type="dxa"/>
            <w:tcBorders>
              <w:top w:val="single" w:sz="6" w:space="0" w:color="auto"/>
              <w:bottom w:val="single" w:sz="12" w:space="0" w:color="auto"/>
            </w:tcBorders>
          </w:tcPr>
          <w:p w14:paraId="481631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w:t>
            </w:r>
          </w:p>
        </w:tc>
        <w:tc>
          <w:tcPr>
            <w:tcW w:w="794" w:type="dxa"/>
            <w:tcBorders>
              <w:top w:val="single" w:sz="6" w:space="0" w:color="auto"/>
              <w:bottom w:val="single" w:sz="12" w:space="0" w:color="auto"/>
            </w:tcBorders>
          </w:tcPr>
          <w:p w14:paraId="167635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116</w:t>
            </w:r>
          </w:p>
        </w:tc>
      </w:tr>
    </w:tbl>
    <w:p w14:paraId="4B7B3893" w14:textId="77777777" w:rsidR="00D857DC" w:rsidRPr="008F5FC5" w:rsidRDefault="00D857DC" w:rsidP="00D857DC">
      <w:pPr>
        <w:pStyle w:val="Source"/>
      </w:pPr>
      <w:r w:rsidRPr="008F5FC5">
        <w:t>Sources: Departments of Justice and Community Safety, and Treasury and Finance</w:t>
      </w:r>
    </w:p>
    <w:p w14:paraId="5136430E" w14:textId="77777777" w:rsidR="00D857DC" w:rsidRPr="006A09F6" w:rsidRDefault="00D857DC" w:rsidP="00D857DC">
      <w:pPr>
        <w:pStyle w:val="Note"/>
      </w:pPr>
      <w:r w:rsidRPr="006A09F6">
        <w:t>Note</w:t>
      </w:r>
      <w:r>
        <w:t>s</w:t>
      </w:r>
      <w:r w:rsidRPr="006A09F6">
        <w:t>:</w:t>
      </w:r>
    </w:p>
    <w:p w14:paraId="29B76041" w14:textId="77777777" w:rsidR="00D857DC" w:rsidRDefault="00D857DC" w:rsidP="00D857DC">
      <w:pPr>
        <w:pStyle w:val="Note"/>
      </w:pPr>
      <w:r>
        <w:t>(a)</w:t>
      </w:r>
      <w:r>
        <w:tab/>
        <w:t xml:space="preserve">Figures for the 2021-22 actuals and the 2022-23 budget reflect the operations of the Department of Justice and Community Safety included in the </w:t>
      </w:r>
      <w:r w:rsidRPr="00720823">
        <w:rPr>
          <w:i w:val="0"/>
          <w:iCs/>
        </w:rPr>
        <w:t>2021-22 Financial Report</w:t>
      </w:r>
      <w:r w:rsidRPr="00D44016">
        <w:t xml:space="preserve"> for the State of Victoria</w:t>
      </w:r>
      <w:r>
        <w:t xml:space="preserve"> and the </w:t>
      </w:r>
      <w:r w:rsidRPr="00720823">
        <w:rPr>
          <w:i w:val="0"/>
          <w:iCs/>
        </w:rPr>
        <w:t>2022-23 Budget</w:t>
      </w:r>
      <w:r>
        <w:t xml:space="preserve"> respectively, which do not include the impact of the machinery of government changes effective 1 January 2023.</w:t>
      </w:r>
    </w:p>
    <w:p w14:paraId="7AF4743A" w14:textId="77777777" w:rsidR="00D857DC" w:rsidRDefault="00D857DC" w:rsidP="00D857DC">
      <w:pPr>
        <w:pStyle w:val="Note"/>
      </w:pPr>
      <w:r>
        <w:t>(b)</w:t>
      </w:r>
      <w:r>
        <w:tab/>
        <w:t>The 2022-23 budget figures have been restated to reflect the 2021-22 actual closing balances.</w:t>
      </w:r>
    </w:p>
    <w:p w14:paraId="0F1BD460" w14:textId="77777777" w:rsidR="00D857DC" w:rsidRPr="009A38F9" w:rsidRDefault="00D857DC" w:rsidP="00D857DC">
      <w:pPr>
        <w:pStyle w:val="Note"/>
        <w:ind w:right="-184"/>
      </w:pPr>
      <w:r>
        <w:t>(c)</w:t>
      </w:r>
      <w:r>
        <w:tab/>
        <w:t>The 2022-23 revised budget and 2023-24 budget reflect the impact of the machinery of government changes effective 1 January 2023.</w:t>
      </w:r>
    </w:p>
    <w:p w14:paraId="39AF31BB" w14:textId="34C6A75A" w:rsidR="00D857DC" w:rsidRDefault="00D857DC" w:rsidP="00D857DC">
      <w:pPr>
        <w:pStyle w:val="TableHeading"/>
        <w:pageBreakBefore/>
      </w:pPr>
      <w:r>
        <w:t>Table 3.</w:t>
      </w:r>
      <w:r w:rsidR="00D43AE0">
        <w:t>7</w:t>
      </w:r>
      <w:r>
        <w:t xml:space="preserve">.6: </w:t>
      </w:r>
      <w:r>
        <w:tab/>
        <w:t>Payments made on behalf of the State</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JCS_POBOS"/>
      </w:tblPr>
      <w:tblGrid>
        <w:gridCol w:w="5328"/>
        <w:gridCol w:w="794"/>
        <w:gridCol w:w="794"/>
        <w:gridCol w:w="794"/>
      </w:tblGrid>
      <w:tr w:rsidR="00D857DC" w14:paraId="5B9EFD22"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28" w:type="dxa"/>
          </w:tcPr>
          <w:p w14:paraId="11139805" w14:textId="77777777" w:rsidR="00D857DC" w:rsidRDefault="00D857DC" w:rsidP="008A2BB8">
            <w:pPr>
              <w:keepNext/>
            </w:pPr>
          </w:p>
        </w:tc>
        <w:tc>
          <w:tcPr>
            <w:tcW w:w="794" w:type="dxa"/>
          </w:tcPr>
          <w:p w14:paraId="37BBBD6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385ECE9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2829834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7D7D01A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28" w:type="dxa"/>
          </w:tcPr>
          <w:p w14:paraId="7D61EB39" w14:textId="77777777" w:rsidR="00D857DC" w:rsidRDefault="00D857DC" w:rsidP="008A2BB8">
            <w:pPr>
              <w:keepNext/>
            </w:pPr>
          </w:p>
        </w:tc>
        <w:tc>
          <w:tcPr>
            <w:tcW w:w="794" w:type="dxa"/>
          </w:tcPr>
          <w:p w14:paraId="3089DCC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Pr>
          <w:p w14:paraId="33E857F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94" w:type="dxa"/>
          </w:tcPr>
          <w:p w14:paraId="7382D6F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3D9088FD" w14:textId="77777777" w:rsidTr="008A2BB8">
        <w:tc>
          <w:tcPr>
            <w:cnfStyle w:val="001000000000" w:firstRow="0" w:lastRow="0" w:firstColumn="1" w:lastColumn="0" w:oddVBand="0" w:evenVBand="0" w:oddHBand="0" w:evenHBand="0" w:firstRowFirstColumn="0" w:firstRowLastColumn="0" w:lastRowFirstColumn="0" w:lastRowLastColumn="0"/>
            <w:tcW w:w="5328" w:type="dxa"/>
          </w:tcPr>
          <w:p w14:paraId="3FB5CB6C" w14:textId="77777777" w:rsidR="00D857DC" w:rsidRDefault="00D857DC" w:rsidP="008A2BB8">
            <w:r>
              <w:t>Tattersalls duty payments to other jurisdictions</w:t>
            </w:r>
          </w:p>
        </w:tc>
        <w:tc>
          <w:tcPr>
            <w:tcW w:w="794" w:type="dxa"/>
          </w:tcPr>
          <w:p w14:paraId="3C49C1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w:t>
            </w:r>
          </w:p>
        </w:tc>
        <w:tc>
          <w:tcPr>
            <w:tcW w:w="794" w:type="dxa"/>
          </w:tcPr>
          <w:p w14:paraId="747F1E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w:t>
            </w:r>
          </w:p>
        </w:tc>
        <w:tc>
          <w:tcPr>
            <w:tcW w:w="794" w:type="dxa"/>
          </w:tcPr>
          <w:p w14:paraId="4BCAC9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w:t>
            </w:r>
          </w:p>
        </w:tc>
      </w:tr>
      <w:tr w:rsidR="00D857DC" w14:paraId="396CEC2D" w14:textId="77777777" w:rsidTr="008A2BB8">
        <w:tc>
          <w:tcPr>
            <w:cnfStyle w:val="001000000000" w:firstRow="0" w:lastRow="0" w:firstColumn="1" w:lastColumn="0" w:oddVBand="0" w:evenVBand="0" w:oddHBand="0" w:evenHBand="0" w:firstRowFirstColumn="0" w:firstRowLastColumn="0" w:lastRowFirstColumn="0" w:lastRowLastColumn="0"/>
            <w:tcW w:w="5328" w:type="dxa"/>
            <w:tcBorders>
              <w:bottom w:val="single" w:sz="6" w:space="0" w:color="auto"/>
            </w:tcBorders>
          </w:tcPr>
          <w:p w14:paraId="6CE41664" w14:textId="77777777" w:rsidR="00D857DC" w:rsidRDefault="00D857DC" w:rsidP="008A2BB8">
            <w:r>
              <w:t>Natural disaster relief</w:t>
            </w:r>
          </w:p>
        </w:tc>
        <w:tc>
          <w:tcPr>
            <w:tcW w:w="794" w:type="dxa"/>
            <w:tcBorders>
              <w:bottom w:val="single" w:sz="6" w:space="0" w:color="auto"/>
            </w:tcBorders>
          </w:tcPr>
          <w:p w14:paraId="053BFB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c>
          <w:tcPr>
            <w:tcW w:w="794" w:type="dxa"/>
            <w:tcBorders>
              <w:bottom w:val="single" w:sz="6" w:space="0" w:color="auto"/>
            </w:tcBorders>
          </w:tcPr>
          <w:p w14:paraId="6923C3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804</w:t>
            </w:r>
          </w:p>
        </w:tc>
        <w:tc>
          <w:tcPr>
            <w:tcW w:w="794" w:type="dxa"/>
            <w:tcBorders>
              <w:bottom w:val="single" w:sz="6" w:space="0" w:color="auto"/>
            </w:tcBorders>
          </w:tcPr>
          <w:p w14:paraId="1C1DAC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r>
      <w:tr w:rsidR="00D857DC" w14:paraId="241EBADC" w14:textId="77777777" w:rsidTr="008A2BB8">
        <w:tc>
          <w:tcPr>
            <w:cnfStyle w:val="001000000000" w:firstRow="0" w:lastRow="0" w:firstColumn="1" w:lastColumn="0" w:oddVBand="0" w:evenVBand="0" w:oddHBand="0" w:evenHBand="0" w:firstRowFirstColumn="0" w:firstRowLastColumn="0" w:lastRowFirstColumn="0" w:lastRowLastColumn="0"/>
            <w:tcW w:w="5328" w:type="dxa"/>
            <w:tcBorders>
              <w:top w:val="single" w:sz="6" w:space="0" w:color="auto"/>
              <w:bottom w:val="single" w:sz="12" w:space="0" w:color="auto"/>
            </w:tcBorders>
          </w:tcPr>
          <w:p w14:paraId="22AD49A0" w14:textId="77777777" w:rsidR="00D857DC" w:rsidRDefault="00D857DC" w:rsidP="008A2BB8">
            <w:r>
              <w:rPr>
                <w:b/>
              </w:rPr>
              <w:t>Total</w:t>
            </w:r>
          </w:p>
        </w:tc>
        <w:tc>
          <w:tcPr>
            <w:tcW w:w="794" w:type="dxa"/>
            <w:tcBorders>
              <w:top w:val="single" w:sz="6" w:space="0" w:color="auto"/>
              <w:bottom w:val="single" w:sz="12" w:space="0" w:color="auto"/>
            </w:tcBorders>
          </w:tcPr>
          <w:p w14:paraId="6CEE39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53</w:t>
            </w:r>
          </w:p>
        </w:tc>
        <w:tc>
          <w:tcPr>
            <w:tcW w:w="794" w:type="dxa"/>
            <w:tcBorders>
              <w:top w:val="single" w:sz="6" w:space="0" w:color="auto"/>
              <w:bottom w:val="single" w:sz="12" w:space="0" w:color="auto"/>
            </w:tcBorders>
          </w:tcPr>
          <w:p w14:paraId="0A1AC3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849</w:t>
            </w:r>
          </w:p>
        </w:tc>
        <w:tc>
          <w:tcPr>
            <w:tcW w:w="794" w:type="dxa"/>
            <w:tcBorders>
              <w:top w:val="single" w:sz="6" w:space="0" w:color="auto"/>
              <w:bottom w:val="single" w:sz="12" w:space="0" w:color="auto"/>
            </w:tcBorders>
          </w:tcPr>
          <w:p w14:paraId="3FDD33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53</w:t>
            </w:r>
          </w:p>
        </w:tc>
      </w:tr>
    </w:tbl>
    <w:p w14:paraId="49F34BA2" w14:textId="77777777" w:rsidR="00D857DC" w:rsidRPr="008F5FC5" w:rsidRDefault="00D857DC" w:rsidP="00D857DC">
      <w:pPr>
        <w:pStyle w:val="Source"/>
      </w:pPr>
      <w:r w:rsidRPr="008F5FC5">
        <w:t>Sources: Departments of Justice and Community Safety, and Treasury and Finance</w:t>
      </w:r>
    </w:p>
    <w:p w14:paraId="15A96B28" w14:textId="77777777" w:rsidR="00D857DC" w:rsidRPr="006A09F6" w:rsidRDefault="00D857DC" w:rsidP="00D857DC">
      <w:pPr>
        <w:pStyle w:val="Note"/>
      </w:pPr>
      <w:r w:rsidRPr="006A09F6">
        <w:t>Note</w:t>
      </w:r>
      <w:r>
        <w:t>s</w:t>
      </w:r>
      <w:r w:rsidRPr="006A09F6">
        <w:t>:</w:t>
      </w:r>
    </w:p>
    <w:p w14:paraId="1F80A730" w14:textId="77777777" w:rsidR="00D857DC" w:rsidRDefault="00D857DC" w:rsidP="00D857DC">
      <w:pPr>
        <w:pStyle w:val="Note"/>
      </w:pPr>
      <w:r>
        <w:t>(a)</w:t>
      </w:r>
      <w:r>
        <w:tab/>
        <w:t xml:space="preserve">Figures for the 2022-23 budget reflect the operations of the Department of Justice and Community Safety included in the </w:t>
      </w:r>
      <w:r w:rsidRPr="00720823">
        <w:rPr>
          <w:i w:val="0"/>
          <w:iCs/>
        </w:rPr>
        <w:t>2022</w:t>
      </w:r>
      <w:r w:rsidRPr="00720823">
        <w:rPr>
          <w:i w:val="0"/>
          <w:iCs/>
        </w:rPr>
        <w:noBreakHyphen/>
        <w:t>23 Budget</w:t>
      </w:r>
      <w:r>
        <w:t>, which do not include the impact of the machinery of government changes effective 1 January 2023.</w:t>
      </w:r>
    </w:p>
    <w:p w14:paraId="259AA51F" w14:textId="5AC378F3" w:rsidR="00D857DC" w:rsidRDefault="00D857DC" w:rsidP="005A3BE1">
      <w:pPr>
        <w:pStyle w:val="Note"/>
        <w:ind w:right="-170"/>
      </w:pPr>
      <w:r>
        <w:t>(b)</w:t>
      </w:r>
      <w:r>
        <w:tab/>
        <w:t>The 2022-23 revised</w:t>
      </w:r>
      <w:r w:rsidR="005A3BE1">
        <w:t xml:space="preserve"> budget</w:t>
      </w:r>
      <w:r>
        <w:t xml:space="preserve"> and 2023-24 budget reflect the impact of the machinery of government changes effective 1 January 2023.</w:t>
      </w:r>
    </w:p>
    <w:p w14:paraId="38BD5115" w14:textId="77777777" w:rsidR="00D857DC" w:rsidRDefault="00D857DC" w:rsidP="00D857DC">
      <w:pPr>
        <w:pStyle w:val="Note"/>
      </w:pPr>
    </w:p>
    <w:p w14:paraId="51DC5CA8" w14:textId="77777777" w:rsidR="00D857DC" w:rsidRDefault="00D857DC" w:rsidP="00D857DC">
      <w:pPr>
        <w:sectPr w:rsidR="00D857DC" w:rsidSect="00D25950">
          <w:footerReference w:type="even" r:id="rId65"/>
          <w:footerReference w:type="default" r:id="rId66"/>
          <w:pgSz w:w="9979" w:h="14175" w:code="34"/>
          <w:pgMar w:top="1134" w:right="1134" w:bottom="1134" w:left="1134" w:header="624" w:footer="567" w:gutter="0"/>
          <w:cols w:space="708"/>
          <w:docGrid w:linePitch="360"/>
        </w:sectPr>
      </w:pPr>
    </w:p>
    <w:p w14:paraId="0DDB848F" w14:textId="77777777" w:rsidR="00D857DC" w:rsidRDefault="00D857DC" w:rsidP="00D857DC">
      <w:pPr>
        <w:pStyle w:val="Heading10"/>
        <w:pageBreakBefore/>
        <w:spacing w:before="0"/>
      </w:pPr>
      <w:bookmarkStart w:id="78" w:name="_Toc135223460"/>
      <w:r>
        <w:t>Department of Premier and Cabinet</w:t>
      </w:r>
      <w:bookmarkEnd w:id="78"/>
    </w:p>
    <w:p w14:paraId="3979082A" w14:textId="77777777" w:rsidR="00D857DC" w:rsidRDefault="00D857DC" w:rsidP="00D857DC">
      <w:pPr>
        <w:pStyle w:val="Heading20"/>
      </w:pPr>
      <w:r>
        <w:t>Operating performance</w:t>
      </w:r>
    </w:p>
    <w:p w14:paraId="733AFF28" w14:textId="77777777" w:rsidR="00D857DC" w:rsidRPr="006900A6" w:rsidRDefault="00D857DC" w:rsidP="00D857DC">
      <w:r>
        <w:t>The Department of Premier and Cabinet is forecasting</w:t>
      </w:r>
      <w:r w:rsidRPr="006900A6">
        <w:t xml:space="preserve"> an operating deficit of $5</w:t>
      </w:r>
      <w:r>
        <w:t> </w:t>
      </w:r>
      <w:r w:rsidRPr="006900A6">
        <w:t xml:space="preserve">million in 2023-24, compared </w:t>
      </w:r>
      <w:r>
        <w:t>with</w:t>
      </w:r>
      <w:r w:rsidRPr="006900A6">
        <w:t xml:space="preserve"> </w:t>
      </w:r>
      <w:r>
        <w:t>an</w:t>
      </w:r>
      <w:r w:rsidRPr="006900A6">
        <w:t xml:space="preserve"> </w:t>
      </w:r>
      <w:r>
        <w:t xml:space="preserve">expected </w:t>
      </w:r>
      <w:r w:rsidRPr="006900A6">
        <w:t xml:space="preserve">operating surplus in 2022-23 of $1 million for the revised budget. </w:t>
      </w:r>
    </w:p>
    <w:p w14:paraId="395BA1CF" w14:textId="77777777" w:rsidR="00D857DC" w:rsidRPr="006900A6" w:rsidRDefault="00D857DC" w:rsidP="00D857DC">
      <w:r w:rsidRPr="006900A6">
        <w:t xml:space="preserve">The </w:t>
      </w:r>
      <w:r>
        <w:t xml:space="preserve">forecast </w:t>
      </w:r>
      <w:r w:rsidRPr="006900A6">
        <w:t>2023-24 deficit is primarily due to funding of certain initiatives by the Department by utilisation of funds from existing trust balances</w:t>
      </w:r>
      <w:r>
        <w:t>.</w:t>
      </w:r>
    </w:p>
    <w:p w14:paraId="0B5B5AD8" w14:textId="77777777" w:rsidR="00D857DC" w:rsidRDefault="00D857DC" w:rsidP="00D857DC">
      <w:pPr>
        <w:tabs>
          <w:tab w:val="left" w:pos="454"/>
        </w:tabs>
        <w:spacing w:line="280" w:lineRule="atLeast"/>
        <w:contextualSpacing/>
      </w:pPr>
      <w:r w:rsidRPr="006900A6">
        <w:t xml:space="preserve">The operating statement shows an overall decrease in operating income of $389 million between the 2022-23 revised budget and the 2023-24 budget. This is primarily due to </w:t>
      </w:r>
      <w:r>
        <w:t>m</w:t>
      </w:r>
      <w:r w:rsidRPr="006900A6">
        <w:t xml:space="preserve">achinery of </w:t>
      </w:r>
      <w:r>
        <w:t>g</w:t>
      </w:r>
      <w:r w:rsidRPr="006900A6">
        <w:t>overnment (MoG) changes, effective 1 January 2023, which resulted in operations including Service Victoria, Digital Victoria, Public Records Office Victoria, Cenitex as well as key c</w:t>
      </w:r>
      <w:bookmarkStart w:id="79" w:name="_Int_kiw8D1KV"/>
      <w:r w:rsidRPr="006900A6">
        <w:t>orporate</w:t>
      </w:r>
      <w:bookmarkEnd w:id="79"/>
      <w:r w:rsidRPr="006900A6">
        <w:t xml:space="preserve"> support functions transferred out from the </w:t>
      </w:r>
      <w:r>
        <w:t xml:space="preserve">Department </w:t>
      </w:r>
      <w:r w:rsidRPr="006900A6">
        <w:t xml:space="preserve">to the newly formed Department of Government Services. </w:t>
      </w:r>
      <w:r w:rsidRPr="009004D5">
        <w:t>In addition, the 2022-23 revised budget had substantial funding for the Victorian Electoral Commission (VEC) to cover the 2022 election costs.</w:t>
      </w:r>
    </w:p>
    <w:p w14:paraId="4AB8BF60" w14:textId="77777777" w:rsidR="00D857DC" w:rsidRDefault="00D857DC" w:rsidP="00D857DC">
      <w:r>
        <w:t xml:space="preserve">The year-on-year movement also includes funding for the following initiatives announced in the </w:t>
      </w:r>
      <w:r>
        <w:rPr>
          <w:i/>
        </w:rPr>
        <w:t>2023-24 Budget</w:t>
      </w:r>
      <w:r>
        <w:t>:</w:t>
      </w:r>
    </w:p>
    <w:p w14:paraId="2C92947A" w14:textId="77777777" w:rsidR="00D857DC" w:rsidRPr="00720823" w:rsidRDefault="00D857DC" w:rsidP="00D857DC">
      <w:pPr>
        <w:pStyle w:val="ListBullet"/>
        <w:keepLines w:val="0"/>
      </w:pPr>
      <w:r w:rsidRPr="00720823">
        <w:t>A new approach to land and precincts</w:t>
      </w:r>
    </w:p>
    <w:p w14:paraId="0E56D48E" w14:textId="77777777" w:rsidR="00D857DC" w:rsidRPr="00720823" w:rsidRDefault="00D857DC" w:rsidP="00D857DC">
      <w:pPr>
        <w:pStyle w:val="ListBullet"/>
        <w:keepLines w:val="0"/>
      </w:pPr>
      <w:r w:rsidRPr="00720823">
        <w:t>Industrial Relations attraction and retention policies</w:t>
      </w:r>
    </w:p>
    <w:p w14:paraId="342502F6" w14:textId="5C39066D" w:rsidR="00D857DC" w:rsidRPr="00720823" w:rsidRDefault="00D857DC" w:rsidP="00D857DC">
      <w:pPr>
        <w:pStyle w:val="ListBullet"/>
        <w:keepLines w:val="0"/>
      </w:pPr>
      <w:r w:rsidRPr="00720823">
        <w:t>Meeting the State</w:t>
      </w:r>
      <w:r w:rsidR="00233EA7">
        <w:t>’</w:t>
      </w:r>
      <w:r w:rsidRPr="00720823">
        <w:t>s legal requirements to enter Treaty negotiations</w:t>
      </w:r>
    </w:p>
    <w:p w14:paraId="0AEF53C3" w14:textId="77777777" w:rsidR="00D857DC" w:rsidRPr="00720823" w:rsidRDefault="00D857DC" w:rsidP="00D857DC">
      <w:pPr>
        <w:pStyle w:val="ListBullet"/>
        <w:keepLines w:val="0"/>
      </w:pPr>
      <w:r w:rsidRPr="00720823">
        <w:t xml:space="preserve">On demand worker support </w:t>
      </w:r>
    </w:p>
    <w:p w14:paraId="1A6D22C1" w14:textId="77777777" w:rsidR="00D857DC" w:rsidRPr="00720823" w:rsidRDefault="00D857DC" w:rsidP="00D857DC">
      <w:pPr>
        <w:pStyle w:val="ListBullet"/>
        <w:keepLines w:val="0"/>
      </w:pPr>
      <w:r w:rsidRPr="00720823">
        <w:t>Wage theft laws compliance and enforcement.</w:t>
      </w:r>
    </w:p>
    <w:p w14:paraId="67DB0174" w14:textId="77777777" w:rsidR="00D857DC" w:rsidRDefault="00D857DC" w:rsidP="00D857DC">
      <w:pPr>
        <w:pStyle w:val="ListBullet"/>
        <w:numPr>
          <w:ilvl w:val="0"/>
          <w:numId w:val="0"/>
        </w:numPr>
      </w:pPr>
      <w:r>
        <w:t xml:space="preserve">Operating expenses are expected to </w:t>
      </w:r>
      <w:r w:rsidRPr="006900A6">
        <w:t>decrease by $383 million in 2023</w:t>
      </w:r>
      <w:r>
        <w:t>-24, which is primarily driven by the factors outlined above.</w:t>
      </w:r>
    </w:p>
    <w:p w14:paraId="57D3B9F2" w14:textId="77777777" w:rsidR="00D857DC" w:rsidRDefault="00D857DC" w:rsidP="00D857DC">
      <w:pPr>
        <w:pStyle w:val="Heading20"/>
      </w:pPr>
      <w:r>
        <w:t>Balance sheet</w:t>
      </w:r>
    </w:p>
    <w:p w14:paraId="70916DF3" w14:textId="4A7FEE56" w:rsidR="00D857DC" w:rsidRPr="006900A6" w:rsidRDefault="00D857DC" w:rsidP="00D857DC">
      <w:r>
        <w:t>The Department</w:t>
      </w:r>
      <w:r w:rsidR="00233EA7">
        <w:t>’</w:t>
      </w:r>
      <w:r>
        <w:t xml:space="preserve">s net assets position is estimated to have an increase of </w:t>
      </w:r>
      <w:r w:rsidRPr="007123F0">
        <w:t>$10 million</w:t>
      </w:r>
      <w:r w:rsidRPr="006900A6">
        <w:t xml:space="preserve"> in 2023-24, compared </w:t>
      </w:r>
      <w:r>
        <w:t>with</w:t>
      </w:r>
      <w:r w:rsidRPr="006900A6">
        <w:t xml:space="preserve"> the 2022-23 revised budget.</w:t>
      </w:r>
    </w:p>
    <w:p w14:paraId="1633F8D8" w14:textId="77777777" w:rsidR="00D857DC" w:rsidRDefault="00D857DC" w:rsidP="00D857DC">
      <w:r>
        <w:t xml:space="preserve">The revised budget incorporates the impact of the transfer out of assets and liabilities due to the MoG change effective 1 January 2023. The MoG change is the predominant driver in Net Assets reducing </w:t>
      </w:r>
      <w:r w:rsidRPr="006900A6">
        <w:t>by $</w:t>
      </w:r>
      <w:r>
        <w:t>717</w:t>
      </w:r>
      <w:r w:rsidRPr="006900A6">
        <w:t xml:space="preserve"> million in</w:t>
      </w:r>
      <w:r>
        <w:t xml:space="preserve"> the 2022-23 revised budget when compared with the restated 2022-23 published budget.</w:t>
      </w:r>
    </w:p>
    <w:p w14:paraId="62DE29CB" w14:textId="77777777" w:rsidR="00D857DC" w:rsidRDefault="00D857DC" w:rsidP="00D857DC">
      <w:pPr>
        <w:pStyle w:val="Heading20"/>
        <w:pageBreakBefore/>
      </w:pPr>
      <w:r>
        <w:t>Investing and finance</w:t>
      </w:r>
    </w:p>
    <w:p w14:paraId="7FF63AD7" w14:textId="77777777" w:rsidR="00D857DC" w:rsidRDefault="00D857DC" w:rsidP="00D857DC">
      <w:r>
        <w:t xml:space="preserve">The Department is anticipating a decrease </w:t>
      </w:r>
      <w:r w:rsidRPr="006900A6">
        <w:t>of $2 million</w:t>
      </w:r>
      <w:r>
        <w:t xml:space="preserve"> in its net cash position in 2023-24, compared with the 2022-23 revised budget.</w:t>
      </w:r>
    </w:p>
    <w:p w14:paraId="243C521A" w14:textId="77777777" w:rsidR="00D857DC" w:rsidRDefault="00D857DC" w:rsidP="00D857DC">
      <w:r>
        <w:t>Cash flows from investing activities include funding of asset investment from previous budgets.</w:t>
      </w:r>
    </w:p>
    <w:p w14:paraId="39267CFF" w14:textId="77777777" w:rsidR="00D857DC" w:rsidRDefault="00D857DC" w:rsidP="00D857DC">
      <w:pPr>
        <w:pStyle w:val="Heading20"/>
      </w:pPr>
      <w:r>
        <w:t>Administered items statement</w:t>
      </w:r>
    </w:p>
    <w:p w14:paraId="14961C67" w14:textId="77777777" w:rsidR="00D857DC" w:rsidRDefault="00D857DC" w:rsidP="00D857DC">
      <w:r>
        <w:t xml:space="preserve">The Department is responsible for administering revenue on behalf of the State which predominantly relates to the recoupment of costs by VEC for conduct of elections and its associated activities. </w:t>
      </w:r>
    </w:p>
    <w:p w14:paraId="5DCC661F" w14:textId="77777777" w:rsidR="00D857DC" w:rsidRPr="006900A6" w:rsidRDefault="00D857DC" w:rsidP="00D857DC">
      <w:r>
        <w:t xml:space="preserve">Total administered income of the Department is expected to decrease </w:t>
      </w:r>
      <w:r w:rsidRPr="006900A6">
        <w:t xml:space="preserve">by $6 million in 2023-24, compared with the 2022-23 revised budget, which is primarily due to larger administered special appropriations allocated to </w:t>
      </w:r>
      <w:r>
        <w:t xml:space="preserve">the </w:t>
      </w:r>
      <w:r w:rsidRPr="006900A6">
        <w:t>VEC in 2022-23 to cover advance payments to eligible independent candidates and parties.</w:t>
      </w:r>
    </w:p>
    <w:p w14:paraId="057690C7" w14:textId="77777777" w:rsidR="00D857DC" w:rsidRPr="006900A6" w:rsidRDefault="00D857DC" w:rsidP="00D857DC">
      <w:r w:rsidRPr="006900A6">
        <w:t>Total administered expenses of the Department are expected to decrease by $29 million in 2023-24, primarily due to public funding provided to candidates who contested elections in 2022-23.</w:t>
      </w:r>
    </w:p>
    <w:p w14:paraId="309CC9C8" w14:textId="77777777" w:rsidR="00D857DC" w:rsidRDefault="00D857DC" w:rsidP="00D857DC"/>
    <w:p w14:paraId="09F5CCEF" w14:textId="77777777" w:rsidR="00D857DC" w:rsidRDefault="00D857DC" w:rsidP="00D857DC"/>
    <w:p w14:paraId="35C3A70B" w14:textId="3CFC8717" w:rsidR="00D857DC" w:rsidRDefault="00D857DC" w:rsidP="00D857DC">
      <w:pPr>
        <w:pStyle w:val="TableHeading"/>
        <w:pageBreakBefore/>
      </w:pPr>
      <w:r>
        <w:t>Table 3.</w:t>
      </w:r>
      <w:r w:rsidR="00D43AE0">
        <w:t>8</w:t>
      </w:r>
      <w:r>
        <w:t xml:space="preserve">.1: </w:t>
      </w:r>
      <w:r>
        <w:tab/>
        <w:t>Comprehensive operating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PC_OS"/>
      </w:tblPr>
      <w:tblGrid>
        <w:gridCol w:w="4368"/>
        <w:gridCol w:w="798"/>
        <w:gridCol w:w="956"/>
        <w:gridCol w:w="794"/>
        <w:gridCol w:w="794"/>
      </w:tblGrid>
      <w:tr w:rsidR="00D857DC" w14:paraId="4778CDAB"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68" w:type="dxa"/>
            <w:tcBorders>
              <w:top w:val="single" w:sz="6" w:space="0" w:color="auto"/>
            </w:tcBorders>
          </w:tcPr>
          <w:p w14:paraId="2DEC3002" w14:textId="77777777" w:rsidR="00D857DC" w:rsidRDefault="00D857DC" w:rsidP="008A2BB8">
            <w:pPr>
              <w:keepNext/>
            </w:pPr>
          </w:p>
        </w:tc>
        <w:tc>
          <w:tcPr>
            <w:tcW w:w="798" w:type="dxa"/>
            <w:tcBorders>
              <w:top w:val="single" w:sz="6" w:space="0" w:color="auto"/>
            </w:tcBorders>
          </w:tcPr>
          <w:p w14:paraId="58FA7C7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956" w:type="dxa"/>
            <w:tcBorders>
              <w:top w:val="single" w:sz="6" w:space="0" w:color="auto"/>
            </w:tcBorders>
          </w:tcPr>
          <w:p w14:paraId="1C86B75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7734DFC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42796DD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52004434"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68" w:type="dxa"/>
            <w:tcBorders>
              <w:bottom w:val="single" w:sz="6" w:space="0" w:color="auto"/>
            </w:tcBorders>
          </w:tcPr>
          <w:p w14:paraId="0076E1CE" w14:textId="77777777" w:rsidR="00D857DC" w:rsidRDefault="00D857DC" w:rsidP="008A2BB8">
            <w:pPr>
              <w:keepNext/>
            </w:pPr>
          </w:p>
        </w:tc>
        <w:tc>
          <w:tcPr>
            <w:tcW w:w="798" w:type="dxa"/>
            <w:tcBorders>
              <w:bottom w:val="single" w:sz="6" w:space="0" w:color="auto"/>
            </w:tcBorders>
          </w:tcPr>
          <w:p w14:paraId="6BC156A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956" w:type="dxa"/>
            <w:tcBorders>
              <w:bottom w:val="single" w:sz="6" w:space="0" w:color="auto"/>
            </w:tcBorders>
          </w:tcPr>
          <w:p w14:paraId="7326350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Borders>
              <w:bottom w:val="single" w:sz="6" w:space="0" w:color="auto"/>
            </w:tcBorders>
          </w:tcPr>
          <w:p w14:paraId="1BCE778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94" w:type="dxa"/>
            <w:tcBorders>
              <w:bottom w:val="single" w:sz="6" w:space="0" w:color="auto"/>
            </w:tcBorders>
          </w:tcPr>
          <w:p w14:paraId="5ACBA83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4FE85F72" w14:textId="77777777" w:rsidTr="008A2BB8">
        <w:tc>
          <w:tcPr>
            <w:cnfStyle w:val="001000000000" w:firstRow="0" w:lastRow="0" w:firstColumn="1" w:lastColumn="0" w:oddVBand="0" w:evenVBand="0" w:oddHBand="0" w:evenHBand="0" w:firstRowFirstColumn="0" w:firstRowLastColumn="0" w:lastRowFirstColumn="0" w:lastRowLastColumn="0"/>
            <w:tcW w:w="4368" w:type="dxa"/>
            <w:tcBorders>
              <w:top w:val="single" w:sz="6" w:space="0" w:color="auto"/>
            </w:tcBorders>
          </w:tcPr>
          <w:p w14:paraId="6F456803" w14:textId="77777777" w:rsidR="00D857DC" w:rsidRDefault="00D857DC" w:rsidP="008A2BB8">
            <w:r>
              <w:rPr>
                <w:b/>
              </w:rPr>
              <w:t>Net result from continuing operations</w:t>
            </w:r>
          </w:p>
        </w:tc>
        <w:tc>
          <w:tcPr>
            <w:tcW w:w="798" w:type="dxa"/>
            <w:tcBorders>
              <w:top w:val="single" w:sz="6" w:space="0" w:color="auto"/>
            </w:tcBorders>
          </w:tcPr>
          <w:p w14:paraId="54B435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56" w:type="dxa"/>
            <w:tcBorders>
              <w:top w:val="single" w:sz="6" w:space="0" w:color="auto"/>
            </w:tcBorders>
          </w:tcPr>
          <w:p w14:paraId="206AA8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6D0B8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03D6F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979C3E6" w14:textId="77777777" w:rsidTr="008A2BB8">
        <w:tc>
          <w:tcPr>
            <w:cnfStyle w:val="001000000000" w:firstRow="0" w:lastRow="0" w:firstColumn="1" w:lastColumn="0" w:oddVBand="0" w:evenVBand="0" w:oddHBand="0" w:evenHBand="0" w:firstRowFirstColumn="0" w:firstRowLastColumn="0" w:lastRowFirstColumn="0" w:lastRowLastColumn="0"/>
            <w:tcW w:w="4368" w:type="dxa"/>
          </w:tcPr>
          <w:p w14:paraId="20A270C2" w14:textId="77777777" w:rsidR="00D857DC" w:rsidRDefault="00D857DC" w:rsidP="008A2BB8">
            <w:r>
              <w:rPr>
                <w:b/>
              </w:rPr>
              <w:t>Income from transactions</w:t>
            </w:r>
          </w:p>
        </w:tc>
        <w:tc>
          <w:tcPr>
            <w:tcW w:w="798" w:type="dxa"/>
          </w:tcPr>
          <w:p w14:paraId="12CC8A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56" w:type="dxa"/>
          </w:tcPr>
          <w:p w14:paraId="4BE0E0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D0865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63710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AB18C15" w14:textId="77777777" w:rsidTr="008A2BB8">
        <w:tc>
          <w:tcPr>
            <w:cnfStyle w:val="001000000000" w:firstRow="0" w:lastRow="0" w:firstColumn="1" w:lastColumn="0" w:oddVBand="0" w:evenVBand="0" w:oddHBand="0" w:evenHBand="0" w:firstRowFirstColumn="0" w:firstRowLastColumn="0" w:lastRowFirstColumn="0" w:lastRowLastColumn="0"/>
            <w:tcW w:w="4368" w:type="dxa"/>
          </w:tcPr>
          <w:p w14:paraId="2F5D2B8B" w14:textId="77777777" w:rsidR="00D857DC" w:rsidRDefault="00D857DC" w:rsidP="008A2BB8">
            <w:r>
              <w:t>Output appropriations</w:t>
            </w:r>
          </w:p>
        </w:tc>
        <w:tc>
          <w:tcPr>
            <w:tcW w:w="798" w:type="dxa"/>
          </w:tcPr>
          <w:p w14:paraId="245C36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600</w:t>
            </w:r>
          </w:p>
        </w:tc>
        <w:tc>
          <w:tcPr>
            <w:tcW w:w="956" w:type="dxa"/>
          </w:tcPr>
          <w:p w14:paraId="00B434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490</w:t>
            </w:r>
          </w:p>
        </w:tc>
        <w:tc>
          <w:tcPr>
            <w:tcW w:w="794" w:type="dxa"/>
          </w:tcPr>
          <w:p w14:paraId="1C5216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558</w:t>
            </w:r>
          </w:p>
        </w:tc>
        <w:tc>
          <w:tcPr>
            <w:tcW w:w="794" w:type="dxa"/>
          </w:tcPr>
          <w:p w14:paraId="142641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347</w:t>
            </w:r>
          </w:p>
        </w:tc>
      </w:tr>
      <w:tr w:rsidR="00D857DC" w14:paraId="04131D02" w14:textId="77777777" w:rsidTr="008A2BB8">
        <w:tc>
          <w:tcPr>
            <w:cnfStyle w:val="001000000000" w:firstRow="0" w:lastRow="0" w:firstColumn="1" w:lastColumn="0" w:oddVBand="0" w:evenVBand="0" w:oddHBand="0" w:evenHBand="0" w:firstRowFirstColumn="0" w:firstRowLastColumn="0" w:lastRowFirstColumn="0" w:lastRowLastColumn="0"/>
            <w:tcW w:w="4368" w:type="dxa"/>
          </w:tcPr>
          <w:p w14:paraId="2857CCBF" w14:textId="77777777" w:rsidR="00D857DC" w:rsidRDefault="00D857DC" w:rsidP="008A2BB8">
            <w:r>
              <w:t>Special appropriations</w:t>
            </w:r>
          </w:p>
        </w:tc>
        <w:tc>
          <w:tcPr>
            <w:tcW w:w="798" w:type="dxa"/>
          </w:tcPr>
          <w:p w14:paraId="4B5685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51</w:t>
            </w:r>
          </w:p>
        </w:tc>
        <w:tc>
          <w:tcPr>
            <w:tcW w:w="956" w:type="dxa"/>
          </w:tcPr>
          <w:p w14:paraId="51532E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118</w:t>
            </w:r>
          </w:p>
        </w:tc>
        <w:tc>
          <w:tcPr>
            <w:tcW w:w="794" w:type="dxa"/>
          </w:tcPr>
          <w:p w14:paraId="7F2EB5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118</w:t>
            </w:r>
          </w:p>
        </w:tc>
        <w:tc>
          <w:tcPr>
            <w:tcW w:w="794" w:type="dxa"/>
          </w:tcPr>
          <w:p w14:paraId="3DE7E3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59</w:t>
            </w:r>
          </w:p>
        </w:tc>
      </w:tr>
      <w:tr w:rsidR="00D857DC" w14:paraId="47AD6C1B" w14:textId="77777777" w:rsidTr="008A2BB8">
        <w:tc>
          <w:tcPr>
            <w:cnfStyle w:val="001000000000" w:firstRow="0" w:lastRow="0" w:firstColumn="1" w:lastColumn="0" w:oddVBand="0" w:evenVBand="0" w:oddHBand="0" w:evenHBand="0" w:firstRowFirstColumn="0" w:firstRowLastColumn="0" w:lastRowFirstColumn="0" w:lastRowLastColumn="0"/>
            <w:tcW w:w="4368" w:type="dxa"/>
          </w:tcPr>
          <w:p w14:paraId="6C4C8095" w14:textId="77777777" w:rsidR="00D857DC" w:rsidRDefault="00D857DC" w:rsidP="008A2BB8">
            <w:r>
              <w:t>Interest income</w:t>
            </w:r>
          </w:p>
        </w:tc>
        <w:tc>
          <w:tcPr>
            <w:tcW w:w="798" w:type="dxa"/>
          </w:tcPr>
          <w:p w14:paraId="4DEDD0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56" w:type="dxa"/>
          </w:tcPr>
          <w:p w14:paraId="376219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497362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A89E8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16A1C8DC" w14:textId="77777777" w:rsidTr="008A2BB8">
        <w:tc>
          <w:tcPr>
            <w:cnfStyle w:val="001000000000" w:firstRow="0" w:lastRow="0" w:firstColumn="1" w:lastColumn="0" w:oddVBand="0" w:evenVBand="0" w:oddHBand="0" w:evenHBand="0" w:firstRowFirstColumn="0" w:firstRowLastColumn="0" w:lastRowFirstColumn="0" w:lastRowLastColumn="0"/>
            <w:tcW w:w="4368" w:type="dxa"/>
          </w:tcPr>
          <w:p w14:paraId="631933EE" w14:textId="77777777" w:rsidR="00D857DC" w:rsidRDefault="00D857DC" w:rsidP="008A2BB8">
            <w:r>
              <w:t>Sales of goods and services</w:t>
            </w:r>
          </w:p>
        </w:tc>
        <w:tc>
          <w:tcPr>
            <w:tcW w:w="798" w:type="dxa"/>
          </w:tcPr>
          <w:p w14:paraId="58EA0F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227</w:t>
            </w:r>
          </w:p>
        </w:tc>
        <w:tc>
          <w:tcPr>
            <w:tcW w:w="956" w:type="dxa"/>
          </w:tcPr>
          <w:p w14:paraId="265E73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218</w:t>
            </w:r>
          </w:p>
        </w:tc>
        <w:tc>
          <w:tcPr>
            <w:tcW w:w="794" w:type="dxa"/>
          </w:tcPr>
          <w:p w14:paraId="108305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118</w:t>
            </w:r>
          </w:p>
        </w:tc>
        <w:tc>
          <w:tcPr>
            <w:tcW w:w="794" w:type="dxa"/>
          </w:tcPr>
          <w:p w14:paraId="0D6FD7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2A21E380" w14:textId="77777777" w:rsidTr="008A2BB8">
        <w:tc>
          <w:tcPr>
            <w:cnfStyle w:val="001000000000" w:firstRow="0" w:lastRow="0" w:firstColumn="1" w:lastColumn="0" w:oddVBand="0" w:evenVBand="0" w:oddHBand="0" w:evenHBand="0" w:firstRowFirstColumn="0" w:firstRowLastColumn="0" w:lastRowFirstColumn="0" w:lastRowLastColumn="0"/>
            <w:tcW w:w="4368" w:type="dxa"/>
          </w:tcPr>
          <w:p w14:paraId="57A35725" w14:textId="77777777" w:rsidR="00D857DC" w:rsidRDefault="00D857DC" w:rsidP="008A2BB8">
            <w:r>
              <w:t>Grants</w:t>
            </w:r>
          </w:p>
        </w:tc>
        <w:tc>
          <w:tcPr>
            <w:tcW w:w="798" w:type="dxa"/>
          </w:tcPr>
          <w:p w14:paraId="3052FB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w:t>
            </w:r>
          </w:p>
        </w:tc>
        <w:tc>
          <w:tcPr>
            <w:tcW w:w="956" w:type="dxa"/>
          </w:tcPr>
          <w:p w14:paraId="7A7E04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4F7F36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Pr>
          <w:p w14:paraId="5E637F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r>
      <w:tr w:rsidR="00D857DC" w14:paraId="6E61E5CE" w14:textId="77777777" w:rsidTr="008A2BB8">
        <w:tc>
          <w:tcPr>
            <w:cnfStyle w:val="001000000000" w:firstRow="0" w:lastRow="0" w:firstColumn="1" w:lastColumn="0" w:oddVBand="0" w:evenVBand="0" w:oddHBand="0" w:evenHBand="0" w:firstRowFirstColumn="0" w:firstRowLastColumn="0" w:lastRowFirstColumn="0" w:lastRowLastColumn="0"/>
            <w:tcW w:w="4368" w:type="dxa"/>
          </w:tcPr>
          <w:p w14:paraId="712168B5" w14:textId="77777777" w:rsidR="00D857DC" w:rsidRDefault="00D857DC" w:rsidP="008A2BB8">
            <w:r>
              <w:t>Fair value of assets and services received free of charge or for nominal consideration</w:t>
            </w:r>
          </w:p>
        </w:tc>
        <w:tc>
          <w:tcPr>
            <w:tcW w:w="798" w:type="dxa"/>
          </w:tcPr>
          <w:p w14:paraId="29BAE5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c>
          <w:tcPr>
            <w:tcW w:w="956" w:type="dxa"/>
          </w:tcPr>
          <w:p w14:paraId="01FCD8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BFF13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38B34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C10F045" w14:textId="77777777" w:rsidTr="008A2BB8">
        <w:tc>
          <w:tcPr>
            <w:cnfStyle w:val="001000000000" w:firstRow="0" w:lastRow="0" w:firstColumn="1" w:lastColumn="0" w:oddVBand="0" w:evenVBand="0" w:oddHBand="0" w:evenHBand="0" w:firstRowFirstColumn="0" w:firstRowLastColumn="0" w:lastRowFirstColumn="0" w:lastRowLastColumn="0"/>
            <w:tcW w:w="4368" w:type="dxa"/>
            <w:tcBorders>
              <w:bottom w:val="single" w:sz="6" w:space="0" w:color="auto"/>
            </w:tcBorders>
          </w:tcPr>
          <w:p w14:paraId="3CB9F165" w14:textId="77777777" w:rsidR="00D857DC" w:rsidRDefault="00D857DC" w:rsidP="008A2BB8">
            <w:r>
              <w:t>Other revenue and income</w:t>
            </w:r>
          </w:p>
        </w:tc>
        <w:tc>
          <w:tcPr>
            <w:tcW w:w="798" w:type="dxa"/>
            <w:tcBorders>
              <w:bottom w:val="single" w:sz="6" w:space="0" w:color="auto"/>
            </w:tcBorders>
          </w:tcPr>
          <w:p w14:paraId="446E76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56" w:type="dxa"/>
            <w:tcBorders>
              <w:bottom w:val="single" w:sz="6" w:space="0" w:color="auto"/>
            </w:tcBorders>
          </w:tcPr>
          <w:p w14:paraId="5CBF19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2A360C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768FF7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386B3618" w14:textId="77777777" w:rsidTr="008A2BB8">
        <w:tc>
          <w:tcPr>
            <w:cnfStyle w:val="001000000000" w:firstRow="0" w:lastRow="0" w:firstColumn="1" w:lastColumn="0" w:oddVBand="0" w:evenVBand="0" w:oddHBand="0" w:evenHBand="0" w:firstRowFirstColumn="0" w:firstRowLastColumn="0" w:lastRowFirstColumn="0" w:lastRowLastColumn="0"/>
            <w:tcW w:w="4368" w:type="dxa"/>
            <w:tcBorders>
              <w:top w:val="single" w:sz="6" w:space="0" w:color="auto"/>
            </w:tcBorders>
          </w:tcPr>
          <w:p w14:paraId="00DE3FF1" w14:textId="77777777" w:rsidR="00D857DC" w:rsidRDefault="00D857DC" w:rsidP="008A2BB8">
            <w:r>
              <w:rPr>
                <w:b/>
              </w:rPr>
              <w:t>Total revenue and income from transactions</w:t>
            </w:r>
          </w:p>
        </w:tc>
        <w:tc>
          <w:tcPr>
            <w:tcW w:w="798" w:type="dxa"/>
            <w:tcBorders>
              <w:top w:val="single" w:sz="6" w:space="0" w:color="auto"/>
            </w:tcBorders>
          </w:tcPr>
          <w:p w14:paraId="6947AE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922</w:t>
            </w:r>
          </w:p>
        </w:tc>
        <w:tc>
          <w:tcPr>
            <w:tcW w:w="956" w:type="dxa"/>
            <w:tcBorders>
              <w:top w:val="single" w:sz="6" w:space="0" w:color="auto"/>
            </w:tcBorders>
          </w:tcPr>
          <w:p w14:paraId="7E0BEB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832</w:t>
            </w:r>
          </w:p>
        </w:tc>
        <w:tc>
          <w:tcPr>
            <w:tcW w:w="794" w:type="dxa"/>
            <w:tcBorders>
              <w:top w:val="single" w:sz="6" w:space="0" w:color="auto"/>
            </w:tcBorders>
          </w:tcPr>
          <w:p w14:paraId="2A4892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804</w:t>
            </w:r>
          </w:p>
        </w:tc>
        <w:tc>
          <w:tcPr>
            <w:tcW w:w="794" w:type="dxa"/>
            <w:tcBorders>
              <w:top w:val="single" w:sz="6" w:space="0" w:color="auto"/>
            </w:tcBorders>
          </w:tcPr>
          <w:p w14:paraId="3D2466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415</w:t>
            </w:r>
          </w:p>
        </w:tc>
      </w:tr>
      <w:tr w:rsidR="00D857DC" w14:paraId="49D4CD46" w14:textId="77777777" w:rsidTr="008A2BB8">
        <w:tc>
          <w:tcPr>
            <w:cnfStyle w:val="001000000000" w:firstRow="0" w:lastRow="0" w:firstColumn="1" w:lastColumn="0" w:oddVBand="0" w:evenVBand="0" w:oddHBand="0" w:evenHBand="0" w:firstRowFirstColumn="0" w:firstRowLastColumn="0" w:lastRowFirstColumn="0" w:lastRowLastColumn="0"/>
            <w:tcW w:w="4368" w:type="dxa"/>
          </w:tcPr>
          <w:p w14:paraId="040713DC" w14:textId="77777777" w:rsidR="00D857DC" w:rsidRDefault="00D857DC" w:rsidP="008A2BB8">
            <w:r>
              <w:rPr>
                <w:b/>
              </w:rPr>
              <w:t>Expenses from transactions</w:t>
            </w:r>
          </w:p>
        </w:tc>
        <w:tc>
          <w:tcPr>
            <w:tcW w:w="798" w:type="dxa"/>
          </w:tcPr>
          <w:p w14:paraId="1E9189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56" w:type="dxa"/>
          </w:tcPr>
          <w:p w14:paraId="506553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A3B0F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6C760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B7B4906" w14:textId="77777777" w:rsidTr="008A2BB8">
        <w:tc>
          <w:tcPr>
            <w:cnfStyle w:val="001000000000" w:firstRow="0" w:lastRow="0" w:firstColumn="1" w:lastColumn="0" w:oddVBand="0" w:evenVBand="0" w:oddHBand="0" w:evenHBand="0" w:firstRowFirstColumn="0" w:firstRowLastColumn="0" w:lastRowFirstColumn="0" w:lastRowLastColumn="0"/>
            <w:tcW w:w="4368" w:type="dxa"/>
          </w:tcPr>
          <w:p w14:paraId="03D3DD03" w14:textId="77777777" w:rsidR="00D857DC" w:rsidRDefault="00D857DC" w:rsidP="008A2BB8">
            <w:r>
              <w:t>Employee benefits</w:t>
            </w:r>
          </w:p>
        </w:tc>
        <w:tc>
          <w:tcPr>
            <w:tcW w:w="798" w:type="dxa"/>
          </w:tcPr>
          <w:p w14:paraId="71D262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391</w:t>
            </w:r>
          </w:p>
        </w:tc>
        <w:tc>
          <w:tcPr>
            <w:tcW w:w="956" w:type="dxa"/>
          </w:tcPr>
          <w:p w14:paraId="2F2355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406</w:t>
            </w:r>
          </w:p>
        </w:tc>
        <w:tc>
          <w:tcPr>
            <w:tcW w:w="794" w:type="dxa"/>
          </w:tcPr>
          <w:p w14:paraId="799277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331</w:t>
            </w:r>
          </w:p>
        </w:tc>
        <w:tc>
          <w:tcPr>
            <w:tcW w:w="794" w:type="dxa"/>
          </w:tcPr>
          <w:p w14:paraId="02FEFE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198</w:t>
            </w:r>
          </w:p>
        </w:tc>
      </w:tr>
      <w:tr w:rsidR="00D857DC" w14:paraId="29C68CB3" w14:textId="77777777" w:rsidTr="008A2BB8">
        <w:tc>
          <w:tcPr>
            <w:cnfStyle w:val="001000000000" w:firstRow="0" w:lastRow="0" w:firstColumn="1" w:lastColumn="0" w:oddVBand="0" w:evenVBand="0" w:oddHBand="0" w:evenHBand="0" w:firstRowFirstColumn="0" w:firstRowLastColumn="0" w:lastRowFirstColumn="0" w:lastRowLastColumn="0"/>
            <w:tcW w:w="4368" w:type="dxa"/>
          </w:tcPr>
          <w:p w14:paraId="13AD1931" w14:textId="77777777" w:rsidR="00D857DC" w:rsidRDefault="00D857DC" w:rsidP="008A2BB8">
            <w:r>
              <w:t>Depreciation</w:t>
            </w:r>
          </w:p>
        </w:tc>
        <w:tc>
          <w:tcPr>
            <w:tcW w:w="798" w:type="dxa"/>
          </w:tcPr>
          <w:p w14:paraId="72AC25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50</w:t>
            </w:r>
          </w:p>
        </w:tc>
        <w:tc>
          <w:tcPr>
            <w:tcW w:w="956" w:type="dxa"/>
          </w:tcPr>
          <w:p w14:paraId="511991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50</w:t>
            </w:r>
          </w:p>
        </w:tc>
        <w:tc>
          <w:tcPr>
            <w:tcW w:w="794" w:type="dxa"/>
          </w:tcPr>
          <w:p w14:paraId="5CDFC1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w:t>
            </w:r>
          </w:p>
        </w:tc>
        <w:tc>
          <w:tcPr>
            <w:tcW w:w="794" w:type="dxa"/>
          </w:tcPr>
          <w:p w14:paraId="0F0765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r>
      <w:tr w:rsidR="00D857DC" w14:paraId="02D7E790" w14:textId="77777777" w:rsidTr="008A2BB8">
        <w:tc>
          <w:tcPr>
            <w:cnfStyle w:val="001000000000" w:firstRow="0" w:lastRow="0" w:firstColumn="1" w:lastColumn="0" w:oddVBand="0" w:evenVBand="0" w:oddHBand="0" w:evenHBand="0" w:firstRowFirstColumn="0" w:firstRowLastColumn="0" w:lastRowFirstColumn="0" w:lastRowLastColumn="0"/>
            <w:tcW w:w="4368" w:type="dxa"/>
          </w:tcPr>
          <w:p w14:paraId="41107250" w14:textId="77777777" w:rsidR="00D857DC" w:rsidRDefault="00D857DC" w:rsidP="008A2BB8">
            <w:r>
              <w:t>Interest expense</w:t>
            </w:r>
          </w:p>
        </w:tc>
        <w:tc>
          <w:tcPr>
            <w:tcW w:w="798" w:type="dxa"/>
          </w:tcPr>
          <w:p w14:paraId="2EFE45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956" w:type="dxa"/>
          </w:tcPr>
          <w:p w14:paraId="6BB368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CAD0A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58823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56B1D0ED" w14:textId="77777777" w:rsidTr="008A2BB8">
        <w:tc>
          <w:tcPr>
            <w:cnfStyle w:val="001000000000" w:firstRow="0" w:lastRow="0" w:firstColumn="1" w:lastColumn="0" w:oddVBand="0" w:evenVBand="0" w:oddHBand="0" w:evenHBand="0" w:firstRowFirstColumn="0" w:firstRowLastColumn="0" w:lastRowFirstColumn="0" w:lastRowLastColumn="0"/>
            <w:tcW w:w="4368" w:type="dxa"/>
          </w:tcPr>
          <w:p w14:paraId="2FDB417A" w14:textId="77777777" w:rsidR="00D857DC" w:rsidRDefault="00D857DC" w:rsidP="008A2BB8">
            <w:r>
              <w:t>Grant expense</w:t>
            </w:r>
          </w:p>
        </w:tc>
        <w:tc>
          <w:tcPr>
            <w:tcW w:w="798" w:type="dxa"/>
          </w:tcPr>
          <w:p w14:paraId="096BA7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154</w:t>
            </w:r>
          </w:p>
        </w:tc>
        <w:tc>
          <w:tcPr>
            <w:tcW w:w="956" w:type="dxa"/>
          </w:tcPr>
          <w:p w14:paraId="020DB9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65</w:t>
            </w:r>
          </w:p>
        </w:tc>
        <w:tc>
          <w:tcPr>
            <w:tcW w:w="794" w:type="dxa"/>
          </w:tcPr>
          <w:p w14:paraId="6380E9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187</w:t>
            </w:r>
          </w:p>
        </w:tc>
        <w:tc>
          <w:tcPr>
            <w:tcW w:w="794" w:type="dxa"/>
          </w:tcPr>
          <w:p w14:paraId="638DEC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122</w:t>
            </w:r>
          </w:p>
        </w:tc>
      </w:tr>
      <w:tr w:rsidR="00D857DC" w14:paraId="02EA1082" w14:textId="77777777" w:rsidTr="008A2BB8">
        <w:tc>
          <w:tcPr>
            <w:cnfStyle w:val="001000000000" w:firstRow="0" w:lastRow="0" w:firstColumn="1" w:lastColumn="0" w:oddVBand="0" w:evenVBand="0" w:oddHBand="0" w:evenHBand="0" w:firstRowFirstColumn="0" w:firstRowLastColumn="0" w:lastRowFirstColumn="0" w:lastRowLastColumn="0"/>
            <w:tcW w:w="4368" w:type="dxa"/>
            <w:tcBorders>
              <w:bottom w:val="single" w:sz="6" w:space="0" w:color="auto"/>
            </w:tcBorders>
          </w:tcPr>
          <w:p w14:paraId="7EA8FAD2" w14:textId="77777777" w:rsidR="00D857DC" w:rsidRDefault="00D857DC" w:rsidP="008A2BB8">
            <w:r>
              <w:t>Other operating expenses</w:t>
            </w:r>
          </w:p>
        </w:tc>
        <w:tc>
          <w:tcPr>
            <w:tcW w:w="798" w:type="dxa"/>
            <w:tcBorders>
              <w:bottom w:val="single" w:sz="6" w:space="0" w:color="auto"/>
            </w:tcBorders>
          </w:tcPr>
          <w:p w14:paraId="33AB4B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297</w:t>
            </w:r>
          </w:p>
        </w:tc>
        <w:tc>
          <w:tcPr>
            <w:tcW w:w="956" w:type="dxa"/>
            <w:tcBorders>
              <w:bottom w:val="single" w:sz="6" w:space="0" w:color="auto"/>
            </w:tcBorders>
          </w:tcPr>
          <w:p w14:paraId="4D80B3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310</w:t>
            </w:r>
          </w:p>
        </w:tc>
        <w:tc>
          <w:tcPr>
            <w:tcW w:w="794" w:type="dxa"/>
            <w:tcBorders>
              <w:bottom w:val="single" w:sz="6" w:space="0" w:color="auto"/>
            </w:tcBorders>
          </w:tcPr>
          <w:p w14:paraId="5D7903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262</w:t>
            </w:r>
          </w:p>
        </w:tc>
        <w:tc>
          <w:tcPr>
            <w:tcW w:w="794" w:type="dxa"/>
            <w:tcBorders>
              <w:bottom w:val="single" w:sz="6" w:space="0" w:color="auto"/>
            </w:tcBorders>
          </w:tcPr>
          <w:p w14:paraId="0697A6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95</w:t>
            </w:r>
          </w:p>
        </w:tc>
      </w:tr>
      <w:tr w:rsidR="00D857DC" w14:paraId="7AA870CE" w14:textId="77777777" w:rsidTr="008A2BB8">
        <w:tc>
          <w:tcPr>
            <w:cnfStyle w:val="001000000000" w:firstRow="0" w:lastRow="0" w:firstColumn="1" w:lastColumn="0" w:oddVBand="0" w:evenVBand="0" w:oddHBand="0" w:evenHBand="0" w:firstRowFirstColumn="0" w:firstRowLastColumn="0" w:lastRowFirstColumn="0" w:lastRowLastColumn="0"/>
            <w:tcW w:w="4368" w:type="dxa"/>
            <w:tcBorders>
              <w:top w:val="single" w:sz="6" w:space="0" w:color="auto"/>
              <w:bottom w:val="single" w:sz="6" w:space="0" w:color="auto"/>
            </w:tcBorders>
          </w:tcPr>
          <w:p w14:paraId="68880DFC" w14:textId="77777777" w:rsidR="00D857DC" w:rsidRDefault="00D857DC" w:rsidP="008A2BB8">
            <w:r>
              <w:rPr>
                <w:b/>
              </w:rPr>
              <w:t>Total expenses from transactions</w:t>
            </w:r>
          </w:p>
        </w:tc>
        <w:tc>
          <w:tcPr>
            <w:tcW w:w="798" w:type="dxa"/>
            <w:tcBorders>
              <w:top w:val="single" w:sz="6" w:space="0" w:color="auto"/>
              <w:bottom w:val="single" w:sz="6" w:space="0" w:color="auto"/>
            </w:tcBorders>
          </w:tcPr>
          <w:p w14:paraId="468D76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892</w:t>
            </w:r>
          </w:p>
        </w:tc>
        <w:tc>
          <w:tcPr>
            <w:tcW w:w="956" w:type="dxa"/>
            <w:tcBorders>
              <w:top w:val="single" w:sz="6" w:space="0" w:color="auto"/>
              <w:bottom w:val="single" w:sz="6" w:space="0" w:color="auto"/>
            </w:tcBorders>
          </w:tcPr>
          <w:p w14:paraId="3C0EE4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832</w:t>
            </w:r>
          </w:p>
        </w:tc>
        <w:tc>
          <w:tcPr>
            <w:tcW w:w="794" w:type="dxa"/>
            <w:tcBorders>
              <w:top w:val="single" w:sz="6" w:space="0" w:color="auto"/>
              <w:bottom w:val="single" w:sz="6" w:space="0" w:color="auto"/>
            </w:tcBorders>
          </w:tcPr>
          <w:p w14:paraId="227036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803</w:t>
            </w:r>
          </w:p>
        </w:tc>
        <w:tc>
          <w:tcPr>
            <w:tcW w:w="794" w:type="dxa"/>
            <w:tcBorders>
              <w:top w:val="single" w:sz="6" w:space="0" w:color="auto"/>
              <w:bottom w:val="single" w:sz="6" w:space="0" w:color="auto"/>
            </w:tcBorders>
          </w:tcPr>
          <w:p w14:paraId="45F247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420</w:t>
            </w:r>
          </w:p>
        </w:tc>
      </w:tr>
      <w:tr w:rsidR="00D857DC" w14:paraId="056CC20B" w14:textId="77777777" w:rsidTr="008A2BB8">
        <w:tc>
          <w:tcPr>
            <w:cnfStyle w:val="001000000000" w:firstRow="0" w:lastRow="0" w:firstColumn="1" w:lastColumn="0" w:oddVBand="0" w:evenVBand="0" w:oddHBand="0" w:evenHBand="0" w:firstRowFirstColumn="0" w:firstRowLastColumn="0" w:lastRowFirstColumn="0" w:lastRowLastColumn="0"/>
            <w:tcW w:w="4368" w:type="dxa"/>
            <w:tcBorders>
              <w:top w:val="single" w:sz="6" w:space="0" w:color="auto"/>
              <w:bottom w:val="single" w:sz="12" w:space="0" w:color="auto"/>
            </w:tcBorders>
          </w:tcPr>
          <w:p w14:paraId="2AFC8D9E" w14:textId="77777777" w:rsidR="00D857DC" w:rsidRDefault="00D857DC" w:rsidP="008A2BB8">
            <w:r>
              <w:rPr>
                <w:b/>
              </w:rPr>
              <w:t>Net result from transactions (net operating balance)</w:t>
            </w:r>
          </w:p>
        </w:tc>
        <w:tc>
          <w:tcPr>
            <w:tcW w:w="798" w:type="dxa"/>
            <w:tcBorders>
              <w:top w:val="single" w:sz="6" w:space="0" w:color="auto"/>
              <w:bottom w:val="single" w:sz="12" w:space="0" w:color="auto"/>
            </w:tcBorders>
          </w:tcPr>
          <w:p w14:paraId="35D1A6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30</w:t>
            </w:r>
          </w:p>
        </w:tc>
        <w:tc>
          <w:tcPr>
            <w:tcW w:w="956" w:type="dxa"/>
            <w:tcBorders>
              <w:top w:val="single" w:sz="6" w:space="0" w:color="auto"/>
              <w:bottom w:val="single" w:sz="12" w:space="0" w:color="auto"/>
            </w:tcBorders>
          </w:tcPr>
          <w:p w14:paraId="46F761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1B6FE2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top w:val="single" w:sz="6" w:space="0" w:color="auto"/>
              <w:bottom w:val="single" w:sz="12" w:space="0" w:color="auto"/>
            </w:tcBorders>
          </w:tcPr>
          <w:p w14:paraId="2E621F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w:t>
            </w:r>
          </w:p>
        </w:tc>
      </w:tr>
      <w:tr w:rsidR="00D857DC" w14:paraId="382AD4C5" w14:textId="77777777" w:rsidTr="008A2BB8">
        <w:tc>
          <w:tcPr>
            <w:cnfStyle w:val="001000000000" w:firstRow="0" w:lastRow="0" w:firstColumn="1" w:lastColumn="0" w:oddVBand="0" w:evenVBand="0" w:oddHBand="0" w:evenHBand="0" w:firstRowFirstColumn="0" w:firstRowLastColumn="0" w:lastRowFirstColumn="0" w:lastRowLastColumn="0"/>
            <w:tcW w:w="4368" w:type="dxa"/>
            <w:tcBorders>
              <w:top w:val="single" w:sz="0" w:space="0" w:color="auto"/>
            </w:tcBorders>
          </w:tcPr>
          <w:p w14:paraId="385CDD4A" w14:textId="77777777" w:rsidR="00D857DC" w:rsidRDefault="00D857DC" w:rsidP="008A2BB8">
            <w:r>
              <w:rPr>
                <w:b/>
              </w:rPr>
              <w:t>Other economic flows included in net result</w:t>
            </w:r>
          </w:p>
        </w:tc>
        <w:tc>
          <w:tcPr>
            <w:tcW w:w="798" w:type="dxa"/>
            <w:tcBorders>
              <w:top w:val="single" w:sz="0" w:space="0" w:color="auto"/>
            </w:tcBorders>
          </w:tcPr>
          <w:p w14:paraId="5DA229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56" w:type="dxa"/>
            <w:tcBorders>
              <w:top w:val="single" w:sz="0" w:space="0" w:color="auto"/>
            </w:tcBorders>
          </w:tcPr>
          <w:p w14:paraId="31261B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1DFBEF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6520D8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0E32B68" w14:textId="77777777" w:rsidTr="008A2BB8">
        <w:tc>
          <w:tcPr>
            <w:cnfStyle w:val="001000000000" w:firstRow="0" w:lastRow="0" w:firstColumn="1" w:lastColumn="0" w:oddVBand="0" w:evenVBand="0" w:oddHBand="0" w:evenHBand="0" w:firstRowFirstColumn="0" w:firstRowLastColumn="0" w:lastRowFirstColumn="0" w:lastRowLastColumn="0"/>
            <w:tcW w:w="4368" w:type="dxa"/>
            <w:tcBorders>
              <w:bottom w:val="single" w:sz="6" w:space="0" w:color="auto"/>
            </w:tcBorders>
          </w:tcPr>
          <w:p w14:paraId="5E31534B" w14:textId="77777777" w:rsidR="00D857DC" w:rsidRDefault="00D857DC" w:rsidP="008A2BB8">
            <w:r>
              <w:t>Other gains/(losses) from other economic flows</w:t>
            </w:r>
          </w:p>
        </w:tc>
        <w:tc>
          <w:tcPr>
            <w:tcW w:w="798" w:type="dxa"/>
            <w:tcBorders>
              <w:bottom w:val="single" w:sz="6" w:space="0" w:color="auto"/>
            </w:tcBorders>
          </w:tcPr>
          <w:p w14:paraId="25555A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956" w:type="dxa"/>
            <w:tcBorders>
              <w:bottom w:val="single" w:sz="6" w:space="0" w:color="auto"/>
            </w:tcBorders>
          </w:tcPr>
          <w:p w14:paraId="567473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C6E11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5906E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B457541" w14:textId="77777777" w:rsidTr="008A2BB8">
        <w:tc>
          <w:tcPr>
            <w:cnfStyle w:val="001000000000" w:firstRow="0" w:lastRow="0" w:firstColumn="1" w:lastColumn="0" w:oddVBand="0" w:evenVBand="0" w:oddHBand="0" w:evenHBand="0" w:firstRowFirstColumn="0" w:firstRowLastColumn="0" w:lastRowFirstColumn="0" w:lastRowLastColumn="0"/>
            <w:tcW w:w="4368" w:type="dxa"/>
            <w:tcBorders>
              <w:top w:val="single" w:sz="6" w:space="0" w:color="auto"/>
              <w:bottom w:val="single" w:sz="6" w:space="0" w:color="auto"/>
            </w:tcBorders>
          </w:tcPr>
          <w:p w14:paraId="2604DC32" w14:textId="77777777" w:rsidR="00D857DC" w:rsidRDefault="00D857DC" w:rsidP="008A2BB8">
            <w:r>
              <w:rPr>
                <w:b/>
              </w:rPr>
              <w:t>Total other economic flows included in net result</w:t>
            </w:r>
          </w:p>
        </w:tc>
        <w:tc>
          <w:tcPr>
            <w:tcW w:w="798" w:type="dxa"/>
            <w:tcBorders>
              <w:top w:val="single" w:sz="6" w:space="0" w:color="auto"/>
              <w:bottom w:val="single" w:sz="6" w:space="0" w:color="auto"/>
            </w:tcBorders>
          </w:tcPr>
          <w:p w14:paraId="238032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w:t>
            </w:r>
          </w:p>
        </w:tc>
        <w:tc>
          <w:tcPr>
            <w:tcW w:w="956" w:type="dxa"/>
            <w:tcBorders>
              <w:top w:val="single" w:sz="6" w:space="0" w:color="auto"/>
              <w:bottom w:val="single" w:sz="6" w:space="0" w:color="auto"/>
            </w:tcBorders>
          </w:tcPr>
          <w:p w14:paraId="081D15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5EDA20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711986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78D938F2" w14:textId="77777777" w:rsidTr="008A2BB8">
        <w:tc>
          <w:tcPr>
            <w:cnfStyle w:val="001000000000" w:firstRow="0" w:lastRow="0" w:firstColumn="1" w:lastColumn="0" w:oddVBand="0" w:evenVBand="0" w:oddHBand="0" w:evenHBand="0" w:firstRowFirstColumn="0" w:firstRowLastColumn="0" w:lastRowFirstColumn="0" w:lastRowLastColumn="0"/>
            <w:tcW w:w="4368" w:type="dxa"/>
            <w:tcBorders>
              <w:top w:val="single" w:sz="6" w:space="0" w:color="auto"/>
              <w:bottom w:val="single" w:sz="6" w:space="0" w:color="auto"/>
            </w:tcBorders>
          </w:tcPr>
          <w:p w14:paraId="32B03108" w14:textId="77777777" w:rsidR="00D857DC" w:rsidRDefault="00D857DC" w:rsidP="008A2BB8">
            <w:r>
              <w:rPr>
                <w:b/>
              </w:rPr>
              <w:t>Net result</w:t>
            </w:r>
          </w:p>
        </w:tc>
        <w:tc>
          <w:tcPr>
            <w:tcW w:w="798" w:type="dxa"/>
            <w:tcBorders>
              <w:top w:val="single" w:sz="6" w:space="0" w:color="auto"/>
              <w:bottom w:val="single" w:sz="6" w:space="0" w:color="auto"/>
            </w:tcBorders>
          </w:tcPr>
          <w:p w14:paraId="2C55C1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34</w:t>
            </w:r>
          </w:p>
        </w:tc>
        <w:tc>
          <w:tcPr>
            <w:tcW w:w="956" w:type="dxa"/>
            <w:tcBorders>
              <w:top w:val="single" w:sz="6" w:space="0" w:color="auto"/>
              <w:bottom w:val="single" w:sz="6" w:space="0" w:color="auto"/>
            </w:tcBorders>
          </w:tcPr>
          <w:p w14:paraId="70EBEF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266182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top w:val="single" w:sz="6" w:space="0" w:color="auto"/>
              <w:bottom w:val="single" w:sz="6" w:space="0" w:color="auto"/>
            </w:tcBorders>
          </w:tcPr>
          <w:p w14:paraId="05CF32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w:t>
            </w:r>
          </w:p>
        </w:tc>
      </w:tr>
      <w:tr w:rsidR="00D857DC" w14:paraId="10A8A56D" w14:textId="77777777" w:rsidTr="008A2BB8">
        <w:tc>
          <w:tcPr>
            <w:cnfStyle w:val="001000000000" w:firstRow="0" w:lastRow="0" w:firstColumn="1" w:lastColumn="0" w:oddVBand="0" w:evenVBand="0" w:oddHBand="0" w:evenHBand="0" w:firstRowFirstColumn="0" w:firstRowLastColumn="0" w:lastRowFirstColumn="0" w:lastRowLastColumn="0"/>
            <w:tcW w:w="4368" w:type="dxa"/>
            <w:tcBorders>
              <w:top w:val="single" w:sz="6" w:space="0" w:color="auto"/>
            </w:tcBorders>
          </w:tcPr>
          <w:p w14:paraId="406A8B08" w14:textId="1D045AAB" w:rsidR="00D857DC" w:rsidRDefault="00D857DC" w:rsidP="008A2BB8">
            <w:r>
              <w:rPr>
                <w:b/>
              </w:rPr>
              <w:t xml:space="preserve">Other economic flows – </w:t>
            </w:r>
            <w:r w:rsidR="004C4090">
              <w:rPr>
                <w:b/>
              </w:rPr>
              <w:t xml:space="preserve">Other </w:t>
            </w:r>
            <w:r>
              <w:rPr>
                <w:b/>
              </w:rPr>
              <w:t>comprehensive income</w:t>
            </w:r>
          </w:p>
        </w:tc>
        <w:tc>
          <w:tcPr>
            <w:tcW w:w="798" w:type="dxa"/>
            <w:tcBorders>
              <w:top w:val="single" w:sz="6" w:space="0" w:color="auto"/>
            </w:tcBorders>
          </w:tcPr>
          <w:p w14:paraId="52649A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56" w:type="dxa"/>
            <w:tcBorders>
              <w:top w:val="single" w:sz="6" w:space="0" w:color="auto"/>
            </w:tcBorders>
          </w:tcPr>
          <w:p w14:paraId="7879D7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542B3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AFA55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425CB16" w14:textId="77777777" w:rsidTr="008A2BB8">
        <w:tc>
          <w:tcPr>
            <w:cnfStyle w:val="001000000000" w:firstRow="0" w:lastRow="0" w:firstColumn="1" w:lastColumn="0" w:oddVBand="0" w:evenVBand="0" w:oddHBand="0" w:evenHBand="0" w:firstRowFirstColumn="0" w:firstRowLastColumn="0" w:lastRowFirstColumn="0" w:lastRowLastColumn="0"/>
            <w:tcW w:w="4368" w:type="dxa"/>
          </w:tcPr>
          <w:p w14:paraId="30DF10A1" w14:textId="77777777" w:rsidR="00D857DC" w:rsidRDefault="00D857DC" w:rsidP="008A2BB8">
            <w:r>
              <w:t>Changes in non</w:t>
            </w:r>
            <w:r>
              <w:noBreakHyphen/>
              <w:t>financial assets revaluation surplus</w:t>
            </w:r>
          </w:p>
        </w:tc>
        <w:tc>
          <w:tcPr>
            <w:tcW w:w="798" w:type="dxa"/>
          </w:tcPr>
          <w:p w14:paraId="788DB5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207</w:t>
            </w:r>
          </w:p>
        </w:tc>
        <w:tc>
          <w:tcPr>
            <w:tcW w:w="956" w:type="dxa"/>
          </w:tcPr>
          <w:p w14:paraId="6F7E6D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04A43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BFF17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4C26861D" w14:textId="77777777" w:rsidTr="008A2BB8">
        <w:tc>
          <w:tcPr>
            <w:cnfStyle w:val="001000000000" w:firstRow="0" w:lastRow="0" w:firstColumn="1" w:lastColumn="0" w:oddVBand="0" w:evenVBand="0" w:oddHBand="0" w:evenHBand="0" w:firstRowFirstColumn="0" w:firstRowLastColumn="0" w:lastRowFirstColumn="0" w:lastRowLastColumn="0"/>
            <w:tcW w:w="4368" w:type="dxa"/>
            <w:tcBorders>
              <w:bottom w:val="single" w:sz="6" w:space="0" w:color="auto"/>
            </w:tcBorders>
          </w:tcPr>
          <w:p w14:paraId="58ECDCE3" w14:textId="77777777" w:rsidR="00D857DC" w:rsidRDefault="00D857DC" w:rsidP="008A2BB8">
            <w:r>
              <w:t>Other</w:t>
            </w:r>
          </w:p>
        </w:tc>
        <w:tc>
          <w:tcPr>
            <w:tcW w:w="798" w:type="dxa"/>
            <w:tcBorders>
              <w:bottom w:val="single" w:sz="6" w:space="0" w:color="auto"/>
            </w:tcBorders>
          </w:tcPr>
          <w:p w14:paraId="11E2DE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956" w:type="dxa"/>
            <w:tcBorders>
              <w:bottom w:val="single" w:sz="6" w:space="0" w:color="auto"/>
            </w:tcBorders>
          </w:tcPr>
          <w:p w14:paraId="4788A0B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F89E6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w:t>
            </w:r>
          </w:p>
        </w:tc>
        <w:tc>
          <w:tcPr>
            <w:tcW w:w="794" w:type="dxa"/>
            <w:tcBorders>
              <w:bottom w:val="single" w:sz="6" w:space="0" w:color="auto"/>
            </w:tcBorders>
          </w:tcPr>
          <w:p w14:paraId="4853A6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r>
      <w:tr w:rsidR="00D857DC" w14:paraId="2D6099A7" w14:textId="77777777" w:rsidTr="008A2BB8">
        <w:tc>
          <w:tcPr>
            <w:cnfStyle w:val="001000000000" w:firstRow="0" w:lastRow="0" w:firstColumn="1" w:lastColumn="0" w:oddVBand="0" w:evenVBand="0" w:oddHBand="0" w:evenHBand="0" w:firstRowFirstColumn="0" w:firstRowLastColumn="0" w:lastRowFirstColumn="0" w:lastRowLastColumn="0"/>
            <w:tcW w:w="4368" w:type="dxa"/>
            <w:tcBorders>
              <w:top w:val="single" w:sz="6" w:space="0" w:color="auto"/>
              <w:bottom w:val="single" w:sz="6" w:space="0" w:color="auto"/>
            </w:tcBorders>
          </w:tcPr>
          <w:p w14:paraId="7CF3E0AC" w14:textId="0335FDAA" w:rsidR="00D857DC" w:rsidRDefault="00D857DC" w:rsidP="008A2BB8">
            <w:r>
              <w:rPr>
                <w:b/>
              </w:rPr>
              <w:t xml:space="preserve">Total other economic flows – </w:t>
            </w:r>
            <w:r w:rsidR="004C4090">
              <w:rPr>
                <w:b/>
              </w:rPr>
              <w:t xml:space="preserve">Other </w:t>
            </w:r>
            <w:r>
              <w:rPr>
                <w:b/>
              </w:rPr>
              <w:t>comprehensive income</w:t>
            </w:r>
          </w:p>
        </w:tc>
        <w:tc>
          <w:tcPr>
            <w:tcW w:w="798" w:type="dxa"/>
            <w:tcBorders>
              <w:top w:val="single" w:sz="6" w:space="0" w:color="auto"/>
              <w:bottom w:val="single" w:sz="6" w:space="0" w:color="auto"/>
            </w:tcBorders>
          </w:tcPr>
          <w:p w14:paraId="32FF14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204</w:t>
            </w:r>
          </w:p>
        </w:tc>
        <w:tc>
          <w:tcPr>
            <w:tcW w:w="956" w:type="dxa"/>
            <w:tcBorders>
              <w:top w:val="single" w:sz="6" w:space="0" w:color="auto"/>
              <w:bottom w:val="single" w:sz="6" w:space="0" w:color="auto"/>
            </w:tcBorders>
          </w:tcPr>
          <w:p w14:paraId="7EB03F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4A929E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w:t>
            </w:r>
          </w:p>
        </w:tc>
        <w:tc>
          <w:tcPr>
            <w:tcW w:w="794" w:type="dxa"/>
            <w:tcBorders>
              <w:top w:val="single" w:sz="6" w:space="0" w:color="auto"/>
              <w:bottom w:val="single" w:sz="6" w:space="0" w:color="auto"/>
            </w:tcBorders>
          </w:tcPr>
          <w:p w14:paraId="75C54E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w:t>
            </w:r>
          </w:p>
        </w:tc>
      </w:tr>
      <w:tr w:rsidR="00D857DC" w14:paraId="15CDBF83" w14:textId="77777777" w:rsidTr="008A2BB8">
        <w:tc>
          <w:tcPr>
            <w:cnfStyle w:val="001000000000" w:firstRow="0" w:lastRow="0" w:firstColumn="1" w:lastColumn="0" w:oddVBand="0" w:evenVBand="0" w:oddHBand="0" w:evenHBand="0" w:firstRowFirstColumn="0" w:firstRowLastColumn="0" w:lastRowFirstColumn="0" w:lastRowLastColumn="0"/>
            <w:tcW w:w="4368" w:type="dxa"/>
            <w:tcBorders>
              <w:top w:val="single" w:sz="6" w:space="0" w:color="auto"/>
              <w:bottom w:val="single" w:sz="12" w:space="0" w:color="auto"/>
            </w:tcBorders>
          </w:tcPr>
          <w:p w14:paraId="6DF374E8" w14:textId="77777777" w:rsidR="00D857DC" w:rsidRDefault="00D857DC" w:rsidP="008A2BB8">
            <w:r>
              <w:rPr>
                <w:b/>
              </w:rPr>
              <w:t>Comprehensive result</w:t>
            </w:r>
          </w:p>
        </w:tc>
        <w:tc>
          <w:tcPr>
            <w:tcW w:w="798" w:type="dxa"/>
            <w:tcBorders>
              <w:top w:val="single" w:sz="6" w:space="0" w:color="auto"/>
              <w:bottom w:val="single" w:sz="12" w:space="0" w:color="auto"/>
            </w:tcBorders>
          </w:tcPr>
          <w:p w14:paraId="2FD8CE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238</w:t>
            </w:r>
          </w:p>
        </w:tc>
        <w:tc>
          <w:tcPr>
            <w:tcW w:w="956" w:type="dxa"/>
            <w:tcBorders>
              <w:top w:val="single" w:sz="6" w:space="0" w:color="auto"/>
              <w:bottom w:val="single" w:sz="12" w:space="0" w:color="auto"/>
            </w:tcBorders>
          </w:tcPr>
          <w:p w14:paraId="2B877A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078555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w:t>
            </w:r>
          </w:p>
        </w:tc>
        <w:tc>
          <w:tcPr>
            <w:tcW w:w="794" w:type="dxa"/>
            <w:tcBorders>
              <w:top w:val="single" w:sz="6" w:space="0" w:color="auto"/>
              <w:bottom w:val="single" w:sz="12" w:space="0" w:color="auto"/>
            </w:tcBorders>
          </w:tcPr>
          <w:p w14:paraId="2124A4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w:t>
            </w:r>
          </w:p>
        </w:tc>
      </w:tr>
    </w:tbl>
    <w:p w14:paraId="1138CF72" w14:textId="77777777" w:rsidR="00D857DC" w:rsidRDefault="00D857DC" w:rsidP="00D857DC">
      <w:pPr>
        <w:pStyle w:val="Source"/>
      </w:pPr>
      <w:r>
        <w:t>Sources: Departments of Premier and Cabinet, and Treasury and Finance</w:t>
      </w:r>
    </w:p>
    <w:p w14:paraId="4B7B0D7F" w14:textId="77777777" w:rsidR="00D857DC" w:rsidRDefault="00D857DC" w:rsidP="004C4090">
      <w:pPr>
        <w:pStyle w:val="Note"/>
      </w:pPr>
      <w:r w:rsidRPr="7B31911A">
        <w:t>Notes:</w:t>
      </w:r>
    </w:p>
    <w:p w14:paraId="4AC1AD1C" w14:textId="69CD5A8D" w:rsidR="00D857DC" w:rsidRPr="00B62BE7" w:rsidRDefault="00D857DC" w:rsidP="00CE6C6E">
      <w:pPr>
        <w:pStyle w:val="Note"/>
      </w:pPr>
      <w:r>
        <w:t>(a)</w:t>
      </w:r>
      <w:r>
        <w:tab/>
      </w:r>
      <w:r w:rsidRPr="00B62BE7">
        <w:t xml:space="preserve">Figures for the 2021-22 actuals and the 2022-23 budget reflect the operations of the Department of Premier and Cabinet included in the </w:t>
      </w:r>
      <w:r w:rsidRPr="005061E4">
        <w:rPr>
          <w:rFonts w:ascii="Calibri" w:eastAsia="Calibri" w:hAnsi="Calibri" w:cs="Calibri"/>
          <w:szCs w:val="14"/>
        </w:rPr>
        <w:t>2021-22 Financial Report for the State of Victoria</w:t>
      </w:r>
      <w:r w:rsidRPr="00B62BE7">
        <w:rPr>
          <w:rFonts w:ascii="Calibri" w:eastAsia="Calibri" w:hAnsi="Calibri" w:cs="Calibri"/>
          <w:i w:val="0"/>
          <w:szCs w:val="14"/>
        </w:rPr>
        <w:t xml:space="preserve"> and the </w:t>
      </w:r>
      <w:r w:rsidR="00CE6C6E" w:rsidRPr="00CE6C6E">
        <w:rPr>
          <w:rFonts w:ascii="Calibri" w:eastAsia="Calibri" w:hAnsi="Calibri" w:cs="Calibri"/>
          <w:i w:val="0"/>
          <w:szCs w:val="14"/>
        </w:rPr>
        <w:t>2022-23 Budget</w:t>
      </w:r>
      <w:r w:rsidRPr="00B62BE7">
        <w:rPr>
          <w:rFonts w:ascii="Calibri" w:eastAsia="Calibri" w:hAnsi="Calibri" w:cs="Calibri"/>
          <w:i w:val="0"/>
          <w:szCs w:val="14"/>
        </w:rPr>
        <w:t xml:space="preserve"> respectively, which do not include the impact of the machinery of government changes effective 1 January 2023.</w:t>
      </w:r>
    </w:p>
    <w:p w14:paraId="031ADB33" w14:textId="77777777" w:rsidR="00D857DC" w:rsidRPr="00B62BE7" w:rsidRDefault="00D857DC" w:rsidP="00D857DC">
      <w:pPr>
        <w:pStyle w:val="Note"/>
        <w:ind w:right="-227"/>
        <w:rPr>
          <w:rFonts w:ascii="Calibri" w:eastAsia="Calibri" w:hAnsi="Calibri" w:cs="Calibri"/>
          <w:i w:val="0"/>
          <w:szCs w:val="14"/>
        </w:rPr>
      </w:pPr>
      <w:r>
        <w:t>(b)</w:t>
      </w:r>
      <w:r>
        <w:tab/>
      </w:r>
      <w:r w:rsidRPr="00B62BE7">
        <w:t>The 2022-23 revised budget and 2023-24 budget reflect the impact of the machinery of government changes effective 1</w:t>
      </w:r>
      <w:r>
        <w:rPr>
          <w:rFonts w:ascii="Calibri" w:eastAsia="Calibri" w:hAnsi="Calibri" w:cs="Calibri"/>
          <w:i w:val="0"/>
          <w:szCs w:val="14"/>
        </w:rPr>
        <w:t> </w:t>
      </w:r>
      <w:r w:rsidRPr="00B62BE7">
        <w:rPr>
          <w:rFonts w:ascii="Calibri" w:eastAsia="Calibri" w:hAnsi="Calibri" w:cs="Calibri"/>
          <w:i w:val="0"/>
          <w:szCs w:val="14"/>
        </w:rPr>
        <w:t>January</w:t>
      </w:r>
      <w:r>
        <w:rPr>
          <w:rFonts w:ascii="Calibri" w:eastAsia="Calibri" w:hAnsi="Calibri" w:cs="Calibri"/>
          <w:i w:val="0"/>
          <w:szCs w:val="14"/>
        </w:rPr>
        <w:t> </w:t>
      </w:r>
      <w:r w:rsidRPr="00B62BE7">
        <w:rPr>
          <w:rFonts w:ascii="Calibri" w:eastAsia="Calibri" w:hAnsi="Calibri" w:cs="Calibri"/>
          <w:i w:val="0"/>
          <w:szCs w:val="14"/>
        </w:rPr>
        <w:t>2023.</w:t>
      </w:r>
    </w:p>
    <w:p w14:paraId="3857E6B4" w14:textId="77777777" w:rsidR="00D857DC" w:rsidRDefault="00D857DC" w:rsidP="00D857DC">
      <w:pPr>
        <w:pStyle w:val="Note"/>
      </w:pPr>
    </w:p>
    <w:p w14:paraId="1F3A638F" w14:textId="77777777" w:rsidR="00D857DC" w:rsidRPr="006309FB" w:rsidRDefault="00D857DC" w:rsidP="00D857DC">
      <w:pPr>
        <w:pStyle w:val="Note"/>
      </w:pPr>
    </w:p>
    <w:p w14:paraId="1E0A191A" w14:textId="77777777" w:rsidR="00D857DC" w:rsidRDefault="00D857DC" w:rsidP="00D857DC"/>
    <w:p w14:paraId="0471BE1C" w14:textId="6BD89B8B" w:rsidR="00D857DC" w:rsidRDefault="00D857DC" w:rsidP="00D857DC">
      <w:pPr>
        <w:pStyle w:val="TableHeading"/>
        <w:pageBreakBefore/>
      </w:pPr>
      <w:r>
        <w:t>Table 3.</w:t>
      </w:r>
      <w:r w:rsidR="00D43AE0">
        <w:t>8</w:t>
      </w:r>
      <w:r>
        <w:t xml:space="preserve">.2: </w:t>
      </w:r>
      <w:r>
        <w:tab/>
        <w:t>Balance sheet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PC_BS"/>
      </w:tblPr>
      <w:tblGrid>
        <w:gridCol w:w="4158"/>
        <w:gridCol w:w="994"/>
        <w:gridCol w:w="970"/>
        <w:gridCol w:w="794"/>
        <w:gridCol w:w="794"/>
      </w:tblGrid>
      <w:tr w:rsidR="00D857DC" w14:paraId="3D5DC587"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58" w:type="dxa"/>
          </w:tcPr>
          <w:p w14:paraId="1A96EC79" w14:textId="77777777" w:rsidR="00D857DC" w:rsidRDefault="00D857DC" w:rsidP="008A2BB8">
            <w:pPr>
              <w:keepNext/>
            </w:pPr>
          </w:p>
        </w:tc>
        <w:tc>
          <w:tcPr>
            <w:tcW w:w="994" w:type="dxa"/>
          </w:tcPr>
          <w:p w14:paraId="2AFAAF8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p>
        </w:tc>
        <w:tc>
          <w:tcPr>
            <w:tcW w:w="970" w:type="dxa"/>
          </w:tcPr>
          <w:p w14:paraId="6E2DAD0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6952F81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2F03BC5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2024</w:t>
            </w:r>
          </w:p>
        </w:tc>
      </w:tr>
      <w:tr w:rsidR="00D857DC" w14:paraId="620EBFD4"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58" w:type="dxa"/>
          </w:tcPr>
          <w:p w14:paraId="516F970C" w14:textId="77777777" w:rsidR="00D857DC" w:rsidRDefault="00D857DC" w:rsidP="008A2BB8">
            <w:pPr>
              <w:keepNext/>
            </w:pPr>
          </w:p>
        </w:tc>
        <w:tc>
          <w:tcPr>
            <w:tcW w:w="994" w:type="dxa"/>
          </w:tcPr>
          <w:p w14:paraId="41027A6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970" w:type="dxa"/>
          </w:tcPr>
          <w:p w14:paraId="171DBEF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(a)(b)</w:t>
            </w:r>
          </w:p>
        </w:tc>
        <w:tc>
          <w:tcPr>
            <w:tcW w:w="794" w:type="dxa"/>
          </w:tcPr>
          <w:p w14:paraId="6B3400D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(c)</w:t>
            </w:r>
          </w:p>
        </w:tc>
        <w:tc>
          <w:tcPr>
            <w:tcW w:w="794" w:type="dxa"/>
          </w:tcPr>
          <w:p w14:paraId="4512172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(c)</w:t>
            </w:r>
          </w:p>
        </w:tc>
      </w:tr>
      <w:tr w:rsidR="00D857DC" w14:paraId="0FFC8872" w14:textId="77777777" w:rsidTr="008A2BB8">
        <w:tc>
          <w:tcPr>
            <w:cnfStyle w:val="001000000000" w:firstRow="0" w:lastRow="0" w:firstColumn="1" w:lastColumn="0" w:oddVBand="0" w:evenVBand="0" w:oddHBand="0" w:evenHBand="0" w:firstRowFirstColumn="0" w:firstRowLastColumn="0" w:lastRowFirstColumn="0" w:lastRowLastColumn="0"/>
            <w:tcW w:w="4158" w:type="dxa"/>
          </w:tcPr>
          <w:p w14:paraId="6AE21C9A" w14:textId="77777777" w:rsidR="00D857DC" w:rsidRDefault="00D857DC" w:rsidP="008A2BB8">
            <w:r>
              <w:rPr>
                <w:b/>
              </w:rPr>
              <w:t>Assets</w:t>
            </w:r>
          </w:p>
        </w:tc>
        <w:tc>
          <w:tcPr>
            <w:tcW w:w="994" w:type="dxa"/>
          </w:tcPr>
          <w:p w14:paraId="7F7032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70" w:type="dxa"/>
          </w:tcPr>
          <w:p w14:paraId="0E3D5B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2FA15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F0C8F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1A5018A" w14:textId="77777777" w:rsidTr="008A2BB8">
        <w:tc>
          <w:tcPr>
            <w:cnfStyle w:val="001000000000" w:firstRow="0" w:lastRow="0" w:firstColumn="1" w:lastColumn="0" w:oddVBand="0" w:evenVBand="0" w:oddHBand="0" w:evenHBand="0" w:firstRowFirstColumn="0" w:firstRowLastColumn="0" w:lastRowFirstColumn="0" w:lastRowLastColumn="0"/>
            <w:tcW w:w="4158" w:type="dxa"/>
          </w:tcPr>
          <w:p w14:paraId="660B4558" w14:textId="77777777" w:rsidR="00D857DC" w:rsidRDefault="00D857DC" w:rsidP="008A2BB8">
            <w:r>
              <w:rPr>
                <w:b/>
              </w:rPr>
              <w:t>Financial assets</w:t>
            </w:r>
          </w:p>
        </w:tc>
        <w:tc>
          <w:tcPr>
            <w:tcW w:w="994" w:type="dxa"/>
          </w:tcPr>
          <w:p w14:paraId="597029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70" w:type="dxa"/>
          </w:tcPr>
          <w:p w14:paraId="3EE930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2E4D7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028A0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7E1CAE7" w14:textId="77777777" w:rsidTr="008A2BB8">
        <w:tc>
          <w:tcPr>
            <w:cnfStyle w:val="001000000000" w:firstRow="0" w:lastRow="0" w:firstColumn="1" w:lastColumn="0" w:oddVBand="0" w:evenVBand="0" w:oddHBand="0" w:evenHBand="0" w:firstRowFirstColumn="0" w:firstRowLastColumn="0" w:lastRowFirstColumn="0" w:lastRowLastColumn="0"/>
            <w:tcW w:w="4158" w:type="dxa"/>
          </w:tcPr>
          <w:p w14:paraId="1238F8C2" w14:textId="77777777" w:rsidR="00D857DC" w:rsidRDefault="00D857DC" w:rsidP="008A2BB8">
            <w:r>
              <w:t>Cash and deposits</w:t>
            </w:r>
          </w:p>
        </w:tc>
        <w:tc>
          <w:tcPr>
            <w:tcW w:w="994" w:type="dxa"/>
          </w:tcPr>
          <w:p w14:paraId="2EABD3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91</w:t>
            </w:r>
          </w:p>
        </w:tc>
        <w:tc>
          <w:tcPr>
            <w:tcW w:w="970" w:type="dxa"/>
          </w:tcPr>
          <w:p w14:paraId="10F05C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88</w:t>
            </w:r>
          </w:p>
        </w:tc>
        <w:tc>
          <w:tcPr>
            <w:tcW w:w="794" w:type="dxa"/>
          </w:tcPr>
          <w:p w14:paraId="7019F1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w:t>
            </w:r>
          </w:p>
        </w:tc>
        <w:tc>
          <w:tcPr>
            <w:tcW w:w="794" w:type="dxa"/>
          </w:tcPr>
          <w:p w14:paraId="2E6586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w:t>
            </w:r>
          </w:p>
        </w:tc>
      </w:tr>
      <w:tr w:rsidR="00D857DC" w14:paraId="7A63C274" w14:textId="77777777" w:rsidTr="008A2BB8">
        <w:tc>
          <w:tcPr>
            <w:cnfStyle w:val="001000000000" w:firstRow="0" w:lastRow="0" w:firstColumn="1" w:lastColumn="0" w:oddVBand="0" w:evenVBand="0" w:oddHBand="0" w:evenHBand="0" w:firstRowFirstColumn="0" w:firstRowLastColumn="0" w:lastRowFirstColumn="0" w:lastRowLastColumn="0"/>
            <w:tcW w:w="4158" w:type="dxa"/>
          </w:tcPr>
          <w:p w14:paraId="7C31BD35" w14:textId="77777777" w:rsidR="00D857DC" w:rsidRDefault="00D857DC" w:rsidP="008A2BB8">
            <w:r>
              <w:t>Receivables from government</w:t>
            </w:r>
          </w:p>
        </w:tc>
        <w:tc>
          <w:tcPr>
            <w:tcW w:w="994" w:type="dxa"/>
          </w:tcPr>
          <w:p w14:paraId="1B348A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56</w:t>
            </w:r>
          </w:p>
        </w:tc>
        <w:tc>
          <w:tcPr>
            <w:tcW w:w="970" w:type="dxa"/>
          </w:tcPr>
          <w:p w14:paraId="49AF27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80</w:t>
            </w:r>
          </w:p>
        </w:tc>
        <w:tc>
          <w:tcPr>
            <w:tcW w:w="794" w:type="dxa"/>
          </w:tcPr>
          <w:p w14:paraId="5F9B8F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w:t>
            </w:r>
          </w:p>
        </w:tc>
        <w:tc>
          <w:tcPr>
            <w:tcW w:w="794" w:type="dxa"/>
          </w:tcPr>
          <w:p w14:paraId="6DCA06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w:t>
            </w:r>
          </w:p>
        </w:tc>
      </w:tr>
      <w:tr w:rsidR="00D857DC" w14:paraId="1F3549F4" w14:textId="77777777" w:rsidTr="008A2BB8">
        <w:tc>
          <w:tcPr>
            <w:cnfStyle w:val="001000000000" w:firstRow="0" w:lastRow="0" w:firstColumn="1" w:lastColumn="0" w:oddVBand="0" w:evenVBand="0" w:oddHBand="0" w:evenHBand="0" w:firstRowFirstColumn="0" w:firstRowLastColumn="0" w:lastRowFirstColumn="0" w:lastRowLastColumn="0"/>
            <w:tcW w:w="4158" w:type="dxa"/>
          </w:tcPr>
          <w:p w14:paraId="6027C8DC" w14:textId="77777777" w:rsidR="00D857DC" w:rsidRDefault="00D857DC" w:rsidP="008A2BB8">
            <w:r>
              <w:t>Other receivables</w:t>
            </w:r>
          </w:p>
        </w:tc>
        <w:tc>
          <w:tcPr>
            <w:tcW w:w="994" w:type="dxa"/>
          </w:tcPr>
          <w:p w14:paraId="71518F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112</w:t>
            </w:r>
          </w:p>
        </w:tc>
        <w:tc>
          <w:tcPr>
            <w:tcW w:w="970" w:type="dxa"/>
          </w:tcPr>
          <w:p w14:paraId="60F4DA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108</w:t>
            </w:r>
          </w:p>
        </w:tc>
        <w:tc>
          <w:tcPr>
            <w:tcW w:w="794" w:type="dxa"/>
          </w:tcPr>
          <w:p w14:paraId="2C663E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60</w:t>
            </w:r>
          </w:p>
        </w:tc>
        <w:tc>
          <w:tcPr>
            <w:tcW w:w="794" w:type="dxa"/>
          </w:tcPr>
          <w:p w14:paraId="697DEE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60</w:t>
            </w:r>
          </w:p>
        </w:tc>
      </w:tr>
      <w:tr w:rsidR="00D857DC" w14:paraId="28E8422F" w14:textId="77777777" w:rsidTr="008A2BB8">
        <w:tc>
          <w:tcPr>
            <w:cnfStyle w:val="001000000000" w:firstRow="0" w:lastRow="0" w:firstColumn="1" w:lastColumn="0" w:oddVBand="0" w:evenVBand="0" w:oddHBand="0" w:evenHBand="0" w:firstRowFirstColumn="0" w:firstRowLastColumn="0" w:lastRowFirstColumn="0" w:lastRowLastColumn="0"/>
            <w:tcW w:w="4158" w:type="dxa"/>
          </w:tcPr>
          <w:p w14:paraId="5A62C7FE" w14:textId="77777777" w:rsidR="00D857DC" w:rsidRDefault="00D857DC" w:rsidP="008A2BB8">
            <w:r>
              <w:t>Other financial assets</w:t>
            </w:r>
          </w:p>
        </w:tc>
        <w:tc>
          <w:tcPr>
            <w:tcW w:w="994" w:type="dxa"/>
          </w:tcPr>
          <w:p w14:paraId="1A9F37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w:t>
            </w:r>
          </w:p>
        </w:tc>
        <w:tc>
          <w:tcPr>
            <w:tcW w:w="970" w:type="dxa"/>
          </w:tcPr>
          <w:p w14:paraId="692167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w:t>
            </w:r>
          </w:p>
        </w:tc>
        <w:tc>
          <w:tcPr>
            <w:tcW w:w="794" w:type="dxa"/>
          </w:tcPr>
          <w:p w14:paraId="417BE6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938F3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154A0B22" w14:textId="77777777" w:rsidTr="008A2BB8">
        <w:tc>
          <w:tcPr>
            <w:cnfStyle w:val="001000000000" w:firstRow="0" w:lastRow="0" w:firstColumn="1" w:lastColumn="0" w:oddVBand="0" w:evenVBand="0" w:oddHBand="0" w:evenHBand="0" w:firstRowFirstColumn="0" w:firstRowLastColumn="0" w:lastRowFirstColumn="0" w:lastRowLastColumn="0"/>
            <w:tcW w:w="4158" w:type="dxa"/>
            <w:tcBorders>
              <w:top w:val="single" w:sz="6" w:space="0" w:color="auto"/>
              <w:bottom w:val="single" w:sz="6" w:space="0" w:color="auto"/>
            </w:tcBorders>
          </w:tcPr>
          <w:p w14:paraId="713FC9DB" w14:textId="77777777" w:rsidR="00D857DC" w:rsidRDefault="00D857DC" w:rsidP="008A2BB8">
            <w:r>
              <w:rPr>
                <w:b/>
              </w:rPr>
              <w:t>Total financial assets</w:t>
            </w:r>
          </w:p>
        </w:tc>
        <w:tc>
          <w:tcPr>
            <w:tcW w:w="994" w:type="dxa"/>
            <w:tcBorders>
              <w:top w:val="single" w:sz="6" w:space="0" w:color="auto"/>
              <w:bottom w:val="single" w:sz="6" w:space="0" w:color="auto"/>
            </w:tcBorders>
          </w:tcPr>
          <w:p w14:paraId="372FCD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277</w:t>
            </w:r>
          </w:p>
        </w:tc>
        <w:tc>
          <w:tcPr>
            <w:tcW w:w="970" w:type="dxa"/>
            <w:tcBorders>
              <w:top w:val="single" w:sz="6" w:space="0" w:color="auto"/>
              <w:bottom w:val="single" w:sz="6" w:space="0" w:color="auto"/>
            </w:tcBorders>
          </w:tcPr>
          <w:p w14:paraId="3FD919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293</w:t>
            </w:r>
          </w:p>
        </w:tc>
        <w:tc>
          <w:tcPr>
            <w:tcW w:w="794" w:type="dxa"/>
            <w:tcBorders>
              <w:top w:val="single" w:sz="6" w:space="0" w:color="auto"/>
              <w:bottom w:val="single" w:sz="6" w:space="0" w:color="auto"/>
            </w:tcBorders>
          </w:tcPr>
          <w:p w14:paraId="06B03D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124</w:t>
            </w:r>
          </w:p>
        </w:tc>
        <w:tc>
          <w:tcPr>
            <w:tcW w:w="794" w:type="dxa"/>
            <w:tcBorders>
              <w:top w:val="single" w:sz="6" w:space="0" w:color="auto"/>
              <w:bottom w:val="single" w:sz="6" w:space="0" w:color="auto"/>
            </w:tcBorders>
          </w:tcPr>
          <w:p w14:paraId="322374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135</w:t>
            </w:r>
          </w:p>
        </w:tc>
      </w:tr>
      <w:tr w:rsidR="00D857DC" w14:paraId="0CAE137F" w14:textId="77777777" w:rsidTr="008A2BB8">
        <w:tc>
          <w:tcPr>
            <w:cnfStyle w:val="001000000000" w:firstRow="0" w:lastRow="0" w:firstColumn="1" w:lastColumn="0" w:oddVBand="0" w:evenVBand="0" w:oddHBand="0" w:evenHBand="0" w:firstRowFirstColumn="0" w:firstRowLastColumn="0" w:lastRowFirstColumn="0" w:lastRowLastColumn="0"/>
            <w:tcW w:w="4158" w:type="dxa"/>
            <w:tcBorders>
              <w:top w:val="single" w:sz="6" w:space="0" w:color="auto"/>
            </w:tcBorders>
          </w:tcPr>
          <w:p w14:paraId="5499D910" w14:textId="77777777" w:rsidR="00D857DC" w:rsidRDefault="00D857DC" w:rsidP="008A2BB8">
            <w:r>
              <w:rPr>
                <w:b/>
              </w:rPr>
              <w:t>Non</w:t>
            </w:r>
            <w:r>
              <w:rPr>
                <w:b/>
              </w:rPr>
              <w:noBreakHyphen/>
              <w:t>financial assets</w:t>
            </w:r>
          </w:p>
        </w:tc>
        <w:tc>
          <w:tcPr>
            <w:tcW w:w="994" w:type="dxa"/>
            <w:tcBorders>
              <w:top w:val="single" w:sz="6" w:space="0" w:color="auto"/>
            </w:tcBorders>
          </w:tcPr>
          <w:p w14:paraId="2D2920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70" w:type="dxa"/>
            <w:tcBorders>
              <w:top w:val="single" w:sz="6" w:space="0" w:color="auto"/>
            </w:tcBorders>
          </w:tcPr>
          <w:p w14:paraId="1DC1E8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30358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25E09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2EF7A58" w14:textId="77777777" w:rsidTr="008A2BB8">
        <w:tc>
          <w:tcPr>
            <w:cnfStyle w:val="001000000000" w:firstRow="0" w:lastRow="0" w:firstColumn="1" w:lastColumn="0" w:oddVBand="0" w:evenVBand="0" w:oddHBand="0" w:evenHBand="0" w:firstRowFirstColumn="0" w:firstRowLastColumn="0" w:lastRowFirstColumn="0" w:lastRowLastColumn="0"/>
            <w:tcW w:w="4158" w:type="dxa"/>
          </w:tcPr>
          <w:p w14:paraId="0D2EB44D" w14:textId="77777777" w:rsidR="00D857DC" w:rsidRDefault="00D857DC" w:rsidP="008A2BB8">
            <w:r>
              <w:t>Inventories</w:t>
            </w:r>
          </w:p>
        </w:tc>
        <w:tc>
          <w:tcPr>
            <w:tcW w:w="994" w:type="dxa"/>
          </w:tcPr>
          <w:p w14:paraId="53C794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970" w:type="dxa"/>
          </w:tcPr>
          <w:p w14:paraId="2A8CC1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74E200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1D3AC6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r>
      <w:tr w:rsidR="00D857DC" w14:paraId="36E290D0" w14:textId="77777777" w:rsidTr="008A2BB8">
        <w:tc>
          <w:tcPr>
            <w:cnfStyle w:val="001000000000" w:firstRow="0" w:lastRow="0" w:firstColumn="1" w:lastColumn="0" w:oddVBand="0" w:evenVBand="0" w:oddHBand="0" w:evenHBand="0" w:firstRowFirstColumn="0" w:firstRowLastColumn="0" w:lastRowFirstColumn="0" w:lastRowLastColumn="0"/>
            <w:tcW w:w="4158" w:type="dxa"/>
          </w:tcPr>
          <w:p w14:paraId="68357DE6" w14:textId="77777777" w:rsidR="00D857DC" w:rsidRDefault="00D857DC" w:rsidP="008A2BB8">
            <w:r>
              <w:t>Property, plant and equipment</w:t>
            </w:r>
          </w:p>
        </w:tc>
        <w:tc>
          <w:tcPr>
            <w:tcW w:w="994" w:type="dxa"/>
          </w:tcPr>
          <w:p w14:paraId="672BCB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955</w:t>
            </w:r>
          </w:p>
        </w:tc>
        <w:tc>
          <w:tcPr>
            <w:tcW w:w="970" w:type="dxa"/>
          </w:tcPr>
          <w:p w14:paraId="161E69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955</w:t>
            </w:r>
          </w:p>
        </w:tc>
        <w:tc>
          <w:tcPr>
            <w:tcW w:w="794" w:type="dxa"/>
          </w:tcPr>
          <w:p w14:paraId="27BE1E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357</w:t>
            </w:r>
          </w:p>
        </w:tc>
        <w:tc>
          <w:tcPr>
            <w:tcW w:w="794" w:type="dxa"/>
          </w:tcPr>
          <w:p w14:paraId="43ABF4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359</w:t>
            </w:r>
          </w:p>
        </w:tc>
      </w:tr>
      <w:tr w:rsidR="00D857DC" w14:paraId="5B667EA3" w14:textId="77777777" w:rsidTr="008A2BB8">
        <w:tc>
          <w:tcPr>
            <w:cnfStyle w:val="001000000000" w:firstRow="0" w:lastRow="0" w:firstColumn="1" w:lastColumn="0" w:oddVBand="0" w:evenVBand="0" w:oddHBand="0" w:evenHBand="0" w:firstRowFirstColumn="0" w:firstRowLastColumn="0" w:lastRowFirstColumn="0" w:lastRowLastColumn="0"/>
            <w:tcW w:w="4158" w:type="dxa"/>
          </w:tcPr>
          <w:p w14:paraId="2CDA3B8E" w14:textId="77777777" w:rsidR="00D857DC" w:rsidRDefault="00D857DC" w:rsidP="008A2BB8">
            <w:r>
              <w:t>Intangible assets</w:t>
            </w:r>
          </w:p>
        </w:tc>
        <w:tc>
          <w:tcPr>
            <w:tcW w:w="994" w:type="dxa"/>
          </w:tcPr>
          <w:p w14:paraId="4B2B6E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63</w:t>
            </w:r>
          </w:p>
        </w:tc>
        <w:tc>
          <w:tcPr>
            <w:tcW w:w="970" w:type="dxa"/>
          </w:tcPr>
          <w:p w14:paraId="5C42F1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60</w:t>
            </w:r>
          </w:p>
        </w:tc>
        <w:tc>
          <w:tcPr>
            <w:tcW w:w="794" w:type="dxa"/>
          </w:tcPr>
          <w:p w14:paraId="0F3648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308E3A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2B9B5D90" w14:textId="77777777" w:rsidTr="008A2BB8">
        <w:tc>
          <w:tcPr>
            <w:cnfStyle w:val="001000000000" w:firstRow="0" w:lastRow="0" w:firstColumn="1" w:lastColumn="0" w:oddVBand="0" w:evenVBand="0" w:oddHBand="0" w:evenHBand="0" w:firstRowFirstColumn="0" w:firstRowLastColumn="0" w:lastRowFirstColumn="0" w:lastRowLastColumn="0"/>
            <w:tcW w:w="4158" w:type="dxa"/>
            <w:tcBorders>
              <w:bottom w:val="single" w:sz="6" w:space="0" w:color="auto"/>
            </w:tcBorders>
          </w:tcPr>
          <w:p w14:paraId="06151A05" w14:textId="77777777" w:rsidR="00D857DC" w:rsidRDefault="00D857DC" w:rsidP="008A2BB8">
            <w:r>
              <w:t>Other</w:t>
            </w:r>
          </w:p>
        </w:tc>
        <w:tc>
          <w:tcPr>
            <w:tcW w:w="994" w:type="dxa"/>
            <w:tcBorders>
              <w:bottom w:val="single" w:sz="6" w:space="0" w:color="auto"/>
            </w:tcBorders>
          </w:tcPr>
          <w:p w14:paraId="7293ED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34</w:t>
            </w:r>
          </w:p>
        </w:tc>
        <w:tc>
          <w:tcPr>
            <w:tcW w:w="970" w:type="dxa"/>
            <w:tcBorders>
              <w:bottom w:val="single" w:sz="6" w:space="0" w:color="auto"/>
            </w:tcBorders>
          </w:tcPr>
          <w:p w14:paraId="3006B1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34</w:t>
            </w:r>
          </w:p>
        </w:tc>
        <w:tc>
          <w:tcPr>
            <w:tcW w:w="794" w:type="dxa"/>
            <w:tcBorders>
              <w:bottom w:val="single" w:sz="6" w:space="0" w:color="auto"/>
            </w:tcBorders>
          </w:tcPr>
          <w:p w14:paraId="0BE5A0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Borders>
              <w:bottom w:val="single" w:sz="6" w:space="0" w:color="auto"/>
            </w:tcBorders>
          </w:tcPr>
          <w:p w14:paraId="033BE3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6B312292" w14:textId="77777777" w:rsidTr="008A2BB8">
        <w:tc>
          <w:tcPr>
            <w:cnfStyle w:val="001000000000" w:firstRow="0" w:lastRow="0" w:firstColumn="1" w:lastColumn="0" w:oddVBand="0" w:evenVBand="0" w:oddHBand="0" w:evenHBand="0" w:firstRowFirstColumn="0" w:firstRowLastColumn="0" w:lastRowFirstColumn="0" w:lastRowLastColumn="0"/>
            <w:tcW w:w="4158" w:type="dxa"/>
            <w:tcBorders>
              <w:top w:val="single" w:sz="6" w:space="0" w:color="auto"/>
              <w:bottom w:val="single" w:sz="6" w:space="0" w:color="auto"/>
            </w:tcBorders>
          </w:tcPr>
          <w:p w14:paraId="026129BF" w14:textId="77777777" w:rsidR="00D857DC" w:rsidRDefault="00D857DC" w:rsidP="008A2BB8">
            <w:r>
              <w:rPr>
                <w:b/>
              </w:rPr>
              <w:t>Total non</w:t>
            </w:r>
            <w:r>
              <w:rPr>
                <w:b/>
              </w:rPr>
              <w:noBreakHyphen/>
              <w:t>financial assets</w:t>
            </w:r>
          </w:p>
        </w:tc>
        <w:tc>
          <w:tcPr>
            <w:tcW w:w="994" w:type="dxa"/>
            <w:tcBorders>
              <w:top w:val="single" w:sz="6" w:space="0" w:color="auto"/>
              <w:bottom w:val="single" w:sz="6" w:space="0" w:color="auto"/>
            </w:tcBorders>
          </w:tcPr>
          <w:p w14:paraId="648B32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1 059</w:t>
            </w:r>
          </w:p>
        </w:tc>
        <w:tc>
          <w:tcPr>
            <w:tcW w:w="970" w:type="dxa"/>
            <w:tcBorders>
              <w:top w:val="single" w:sz="6" w:space="0" w:color="auto"/>
              <w:bottom w:val="single" w:sz="6" w:space="0" w:color="auto"/>
            </w:tcBorders>
          </w:tcPr>
          <w:p w14:paraId="4B3013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1 055</w:t>
            </w:r>
          </w:p>
        </w:tc>
        <w:tc>
          <w:tcPr>
            <w:tcW w:w="794" w:type="dxa"/>
            <w:tcBorders>
              <w:top w:val="single" w:sz="6" w:space="0" w:color="auto"/>
              <w:bottom w:val="single" w:sz="6" w:space="0" w:color="auto"/>
            </w:tcBorders>
          </w:tcPr>
          <w:p w14:paraId="0E63C6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371</w:t>
            </w:r>
          </w:p>
        </w:tc>
        <w:tc>
          <w:tcPr>
            <w:tcW w:w="794" w:type="dxa"/>
            <w:tcBorders>
              <w:top w:val="single" w:sz="6" w:space="0" w:color="auto"/>
              <w:bottom w:val="single" w:sz="6" w:space="0" w:color="auto"/>
            </w:tcBorders>
          </w:tcPr>
          <w:p w14:paraId="24C316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371</w:t>
            </w:r>
          </w:p>
        </w:tc>
      </w:tr>
      <w:tr w:rsidR="00D857DC" w14:paraId="05E6C9CD" w14:textId="77777777" w:rsidTr="008A2BB8">
        <w:tc>
          <w:tcPr>
            <w:cnfStyle w:val="001000000000" w:firstRow="0" w:lastRow="0" w:firstColumn="1" w:lastColumn="0" w:oddVBand="0" w:evenVBand="0" w:oddHBand="0" w:evenHBand="0" w:firstRowFirstColumn="0" w:firstRowLastColumn="0" w:lastRowFirstColumn="0" w:lastRowLastColumn="0"/>
            <w:tcW w:w="4158" w:type="dxa"/>
            <w:tcBorders>
              <w:top w:val="single" w:sz="6" w:space="0" w:color="auto"/>
              <w:bottom w:val="single" w:sz="6" w:space="0" w:color="auto"/>
            </w:tcBorders>
          </w:tcPr>
          <w:p w14:paraId="570829EF" w14:textId="77777777" w:rsidR="00D857DC" w:rsidRDefault="00D857DC" w:rsidP="008A2BB8">
            <w:r>
              <w:rPr>
                <w:b/>
              </w:rPr>
              <w:t>Total assets</w:t>
            </w:r>
          </w:p>
        </w:tc>
        <w:tc>
          <w:tcPr>
            <w:tcW w:w="994" w:type="dxa"/>
            <w:tcBorders>
              <w:top w:val="single" w:sz="6" w:space="0" w:color="auto"/>
              <w:bottom w:val="single" w:sz="6" w:space="0" w:color="auto"/>
            </w:tcBorders>
          </w:tcPr>
          <w:p w14:paraId="6F3D89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1 336</w:t>
            </w:r>
          </w:p>
        </w:tc>
        <w:tc>
          <w:tcPr>
            <w:tcW w:w="970" w:type="dxa"/>
            <w:tcBorders>
              <w:top w:val="single" w:sz="6" w:space="0" w:color="auto"/>
              <w:bottom w:val="single" w:sz="6" w:space="0" w:color="auto"/>
            </w:tcBorders>
          </w:tcPr>
          <w:p w14:paraId="26C049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1 348</w:t>
            </w:r>
          </w:p>
        </w:tc>
        <w:tc>
          <w:tcPr>
            <w:tcW w:w="794" w:type="dxa"/>
            <w:tcBorders>
              <w:top w:val="single" w:sz="6" w:space="0" w:color="auto"/>
              <w:bottom w:val="single" w:sz="6" w:space="0" w:color="auto"/>
            </w:tcBorders>
          </w:tcPr>
          <w:p w14:paraId="39DC751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495</w:t>
            </w:r>
          </w:p>
        </w:tc>
        <w:tc>
          <w:tcPr>
            <w:tcW w:w="794" w:type="dxa"/>
            <w:tcBorders>
              <w:top w:val="single" w:sz="6" w:space="0" w:color="auto"/>
              <w:bottom w:val="single" w:sz="6" w:space="0" w:color="auto"/>
            </w:tcBorders>
          </w:tcPr>
          <w:p w14:paraId="598607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505</w:t>
            </w:r>
          </w:p>
        </w:tc>
      </w:tr>
      <w:tr w:rsidR="00D857DC" w14:paraId="34B5C521" w14:textId="77777777" w:rsidTr="008A2BB8">
        <w:tc>
          <w:tcPr>
            <w:cnfStyle w:val="001000000000" w:firstRow="0" w:lastRow="0" w:firstColumn="1" w:lastColumn="0" w:oddVBand="0" w:evenVBand="0" w:oddHBand="0" w:evenHBand="0" w:firstRowFirstColumn="0" w:firstRowLastColumn="0" w:lastRowFirstColumn="0" w:lastRowLastColumn="0"/>
            <w:tcW w:w="4158" w:type="dxa"/>
            <w:tcBorders>
              <w:top w:val="single" w:sz="6" w:space="0" w:color="auto"/>
            </w:tcBorders>
          </w:tcPr>
          <w:p w14:paraId="01D86E08" w14:textId="77777777" w:rsidR="00D857DC" w:rsidRDefault="00D857DC" w:rsidP="008A2BB8">
            <w:r>
              <w:rPr>
                <w:b/>
              </w:rPr>
              <w:t>Liabilities</w:t>
            </w:r>
          </w:p>
        </w:tc>
        <w:tc>
          <w:tcPr>
            <w:tcW w:w="994" w:type="dxa"/>
            <w:tcBorders>
              <w:top w:val="single" w:sz="6" w:space="0" w:color="auto"/>
            </w:tcBorders>
          </w:tcPr>
          <w:p w14:paraId="6701D0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70" w:type="dxa"/>
            <w:tcBorders>
              <w:top w:val="single" w:sz="6" w:space="0" w:color="auto"/>
            </w:tcBorders>
          </w:tcPr>
          <w:p w14:paraId="4BBB80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34E27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84BF2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4C73056" w14:textId="77777777" w:rsidTr="008A2BB8">
        <w:tc>
          <w:tcPr>
            <w:cnfStyle w:val="001000000000" w:firstRow="0" w:lastRow="0" w:firstColumn="1" w:lastColumn="0" w:oddVBand="0" w:evenVBand="0" w:oddHBand="0" w:evenHBand="0" w:firstRowFirstColumn="0" w:firstRowLastColumn="0" w:lastRowFirstColumn="0" w:lastRowLastColumn="0"/>
            <w:tcW w:w="4158" w:type="dxa"/>
          </w:tcPr>
          <w:p w14:paraId="3C584813" w14:textId="77777777" w:rsidR="00D857DC" w:rsidRDefault="00D857DC" w:rsidP="008A2BB8">
            <w:r>
              <w:t>Payables</w:t>
            </w:r>
          </w:p>
        </w:tc>
        <w:tc>
          <w:tcPr>
            <w:tcW w:w="994" w:type="dxa"/>
          </w:tcPr>
          <w:p w14:paraId="21D1C6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76</w:t>
            </w:r>
          </w:p>
        </w:tc>
        <w:tc>
          <w:tcPr>
            <w:tcW w:w="970" w:type="dxa"/>
          </w:tcPr>
          <w:p w14:paraId="07B95F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78</w:t>
            </w:r>
          </w:p>
        </w:tc>
        <w:tc>
          <w:tcPr>
            <w:tcW w:w="794" w:type="dxa"/>
          </w:tcPr>
          <w:p w14:paraId="6D95E3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Pr>
          <w:p w14:paraId="2A485A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r>
      <w:tr w:rsidR="00D857DC" w14:paraId="3F29FD6B" w14:textId="77777777" w:rsidTr="008A2BB8">
        <w:tc>
          <w:tcPr>
            <w:cnfStyle w:val="001000000000" w:firstRow="0" w:lastRow="0" w:firstColumn="1" w:lastColumn="0" w:oddVBand="0" w:evenVBand="0" w:oddHBand="0" w:evenHBand="0" w:firstRowFirstColumn="0" w:firstRowLastColumn="0" w:lastRowFirstColumn="0" w:lastRowLastColumn="0"/>
            <w:tcW w:w="4158" w:type="dxa"/>
          </w:tcPr>
          <w:p w14:paraId="58962DE7" w14:textId="77777777" w:rsidR="00D857DC" w:rsidRDefault="00D857DC" w:rsidP="008A2BB8">
            <w:r>
              <w:t>Borrowings</w:t>
            </w:r>
          </w:p>
        </w:tc>
        <w:tc>
          <w:tcPr>
            <w:tcW w:w="994" w:type="dxa"/>
          </w:tcPr>
          <w:p w14:paraId="146BEE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34</w:t>
            </w:r>
          </w:p>
        </w:tc>
        <w:tc>
          <w:tcPr>
            <w:tcW w:w="970" w:type="dxa"/>
          </w:tcPr>
          <w:p w14:paraId="0BB800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2CEAF7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4D1BD0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r>
      <w:tr w:rsidR="00D857DC" w14:paraId="43D5D4E0" w14:textId="77777777" w:rsidTr="008A2BB8">
        <w:tc>
          <w:tcPr>
            <w:cnfStyle w:val="001000000000" w:firstRow="0" w:lastRow="0" w:firstColumn="1" w:lastColumn="0" w:oddVBand="0" w:evenVBand="0" w:oddHBand="0" w:evenHBand="0" w:firstRowFirstColumn="0" w:firstRowLastColumn="0" w:lastRowFirstColumn="0" w:lastRowLastColumn="0"/>
            <w:tcW w:w="4158" w:type="dxa"/>
            <w:tcBorders>
              <w:bottom w:val="single" w:sz="6" w:space="0" w:color="auto"/>
            </w:tcBorders>
          </w:tcPr>
          <w:p w14:paraId="48EBC0FF" w14:textId="77777777" w:rsidR="00D857DC" w:rsidRDefault="00D857DC" w:rsidP="008A2BB8">
            <w:r>
              <w:t>Provisions</w:t>
            </w:r>
          </w:p>
        </w:tc>
        <w:tc>
          <w:tcPr>
            <w:tcW w:w="994" w:type="dxa"/>
            <w:tcBorders>
              <w:bottom w:val="single" w:sz="6" w:space="0" w:color="auto"/>
            </w:tcBorders>
          </w:tcPr>
          <w:p w14:paraId="1757C9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95</w:t>
            </w:r>
          </w:p>
        </w:tc>
        <w:tc>
          <w:tcPr>
            <w:tcW w:w="970" w:type="dxa"/>
            <w:tcBorders>
              <w:bottom w:val="single" w:sz="6" w:space="0" w:color="auto"/>
            </w:tcBorders>
          </w:tcPr>
          <w:p w14:paraId="1DD1B6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94</w:t>
            </w:r>
          </w:p>
        </w:tc>
        <w:tc>
          <w:tcPr>
            <w:tcW w:w="794" w:type="dxa"/>
            <w:tcBorders>
              <w:bottom w:val="single" w:sz="6" w:space="0" w:color="auto"/>
            </w:tcBorders>
          </w:tcPr>
          <w:p w14:paraId="114F99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46</w:t>
            </w:r>
          </w:p>
        </w:tc>
        <w:tc>
          <w:tcPr>
            <w:tcW w:w="794" w:type="dxa"/>
            <w:tcBorders>
              <w:bottom w:val="single" w:sz="6" w:space="0" w:color="auto"/>
            </w:tcBorders>
          </w:tcPr>
          <w:p w14:paraId="35B38A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w:t>
            </w:r>
          </w:p>
        </w:tc>
      </w:tr>
      <w:tr w:rsidR="00D857DC" w14:paraId="19068A7E" w14:textId="77777777" w:rsidTr="008A2BB8">
        <w:tc>
          <w:tcPr>
            <w:cnfStyle w:val="001000000000" w:firstRow="0" w:lastRow="0" w:firstColumn="1" w:lastColumn="0" w:oddVBand="0" w:evenVBand="0" w:oddHBand="0" w:evenHBand="0" w:firstRowFirstColumn="0" w:firstRowLastColumn="0" w:lastRowFirstColumn="0" w:lastRowLastColumn="0"/>
            <w:tcW w:w="4158" w:type="dxa"/>
            <w:tcBorders>
              <w:top w:val="single" w:sz="6" w:space="0" w:color="auto"/>
              <w:bottom w:val="single" w:sz="6" w:space="0" w:color="auto"/>
            </w:tcBorders>
          </w:tcPr>
          <w:p w14:paraId="7D5476EE" w14:textId="77777777" w:rsidR="00D857DC" w:rsidRDefault="00D857DC" w:rsidP="008A2BB8">
            <w:r>
              <w:rPr>
                <w:b/>
              </w:rPr>
              <w:t>Total liabilities</w:t>
            </w:r>
          </w:p>
        </w:tc>
        <w:tc>
          <w:tcPr>
            <w:tcW w:w="994" w:type="dxa"/>
            <w:tcBorders>
              <w:top w:val="single" w:sz="6" w:space="0" w:color="auto"/>
              <w:bottom w:val="single" w:sz="6" w:space="0" w:color="auto"/>
            </w:tcBorders>
          </w:tcPr>
          <w:p w14:paraId="2C63755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206</w:t>
            </w:r>
          </w:p>
        </w:tc>
        <w:tc>
          <w:tcPr>
            <w:tcW w:w="970" w:type="dxa"/>
            <w:tcBorders>
              <w:top w:val="single" w:sz="6" w:space="0" w:color="auto"/>
              <w:bottom w:val="single" w:sz="6" w:space="0" w:color="auto"/>
            </w:tcBorders>
          </w:tcPr>
          <w:p w14:paraId="7E9914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199</w:t>
            </w:r>
          </w:p>
        </w:tc>
        <w:tc>
          <w:tcPr>
            <w:tcW w:w="794" w:type="dxa"/>
            <w:tcBorders>
              <w:top w:val="single" w:sz="6" w:space="0" w:color="auto"/>
              <w:bottom w:val="single" w:sz="6" w:space="0" w:color="auto"/>
            </w:tcBorders>
          </w:tcPr>
          <w:p w14:paraId="51C284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63</w:t>
            </w:r>
          </w:p>
        </w:tc>
        <w:tc>
          <w:tcPr>
            <w:tcW w:w="794" w:type="dxa"/>
            <w:tcBorders>
              <w:top w:val="single" w:sz="6" w:space="0" w:color="auto"/>
              <w:bottom w:val="single" w:sz="6" w:space="0" w:color="auto"/>
            </w:tcBorders>
          </w:tcPr>
          <w:p w14:paraId="2E5F4C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63</w:t>
            </w:r>
          </w:p>
        </w:tc>
      </w:tr>
      <w:tr w:rsidR="00D857DC" w14:paraId="593BCF74" w14:textId="77777777" w:rsidTr="008A2BB8">
        <w:tc>
          <w:tcPr>
            <w:cnfStyle w:val="001000000000" w:firstRow="0" w:lastRow="0" w:firstColumn="1" w:lastColumn="0" w:oddVBand="0" w:evenVBand="0" w:oddHBand="0" w:evenHBand="0" w:firstRowFirstColumn="0" w:firstRowLastColumn="0" w:lastRowFirstColumn="0" w:lastRowLastColumn="0"/>
            <w:tcW w:w="4158" w:type="dxa"/>
            <w:tcBorders>
              <w:top w:val="single" w:sz="6" w:space="0" w:color="auto"/>
              <w:bottom w:val="single" w:sz="12" w:space="0" w:color="auto"/>
            </w:tcBorders>
          </w:tcPr>
          <w:p w14:paraId="2AFBBBE5" w14:textId="77777777" w:rsidR="00D857DC" w:rsidRDefault="00D857DC" w:rsidP="008A2BB8">
            <w:r>
              <w:rPr>
                <w:b/>
              </w:rPr>
              <w:t>Net assets</w:t>
            </w:r>
          </w:p>
        </w:tc>
        <w:tc>
          <w:tcPr>
            <w:tcW w:w="994" w:type="dxa"/>
            <w:tcBorders>
              <w:top w:val="single" w:sz="6" w:space="0" w:color="auto"/>
              <w:bottom w:val="single" w:sz="12" w:space="0" w:color="auto"/>
            </w:tcBorders>
          </w:tcPr>
          <w:p w14:paraId="16641B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1 130</w:t>
            </w:r>
          </w:p>
        </w:tc>
        <w:tc>
          <w:tcPr>
            <w:tcW w:w="970" w:type="dxa"/>
            <w:tcBorders>
              <w:top w:val="single" w:sz="6" w:space="0" w:color="auto"/>
              <w:bottom w:val="single" w:sz="12" w:space="0" w:color="auto"/>
            </w:tcBorders>
          </w:tcPr>
          <w:p w14:paraId="198F53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1 149</w:t>
            </w:r>
          </w:p>
        </w:tc>
        <w:tc>
          <w:tcPr>
            <w:tcW w:w="794" w:type="dxa"/>
            <w:tcBorders>
              <w:top w:val="single" w:sz="6" w:space="0" w:color="auto"/>
              <w:bottom w:val="single" w:sz="12" w:space="0" w:color="auto"/>
            </w:tcBorders>
          </w:tcPr>
          <w:p w14:paraId="2A7D3C6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432</w:t>
            </w:r>
          </w:p>
        </w:tc>
        <w:tc>
          <w:tcPr>
            <w:tcW w:w="794" w:type="dxa"/>
            <w:tcBorders>
              <w:top w:val="single" w:sz="6" w:space="0" w:color="auto"/>
              <w:bottom w:val="single" w:sz="12" w:space="0" w:color="auto"/>
            </w:tcBorders>
          </w:tcPr>
          <w:p w14:paraId="2183D2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442</w:t>
            </w:r>
          </w:p>
        </w:tc>
      </w:tr>
      <w:tr w:rsidR="00D857DC" w14:paraId="112B4146" w14:textId="77777777" w:rsidTr="008A2BB8">
        <w:tc>
          <w:tcPr>
            <w:cnfStyle w:val="001000000000" w:firstRow="0" w:lastRow="0" w:firstColumn="1" w:lastColumn="0" w:oddVBand="0" w:evenVBand="0" w:oddHBand="0" w:evenHBand="0" w:firstRowFirstColumn="0" w:firstRowLastColumn="0" w:lastRowFirstColumn="0" w:lastRowLastColumn="0"/>
            <w:tcW w:w="4158" w:type="dxa"/>
            <w:tcBorders>
              <w:top w:val="single" w:sz="0" w:space="0" w:color="auto"/>
            </w:tcBorders>
          </w:tcPr>
          <w:p w14:paraId="66927712" w14:textId="77777777" w:rsidR="00D857DC" w:rsidRDefault="00D857DC" w:rsidP="008A2BB8">
            <w:r>
              <w:rPr>
                <w:b/>
              </w:rPr>
              <w:t>Equity</w:t>
            </w:r>
          </w:p>
        </w:tc>
        <w:tc>
          <w:tcPr>
            <w:tcW w:w="994" w:type="dxa"/>
            <w:tcBorders>
              <w:top w:val="single" w:sz="0" w:space="0" w:color="auto"/>
            </w:tcBorders>
          </w:tcPr>
          <w:p w14:paraId="1BEED6E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970" w:type="dxa"/>
            <w:tcBorders>
              <w:top w:val="single" w:sz="0" w:space="0" w:color="auto"/>
            </w:tcBorders>
          </w:tcPr>
          <w:p w14:paraId="34B6AB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5ED054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7942C2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4BDA2B4" w14:textId="77777777" w:rsidTr="008A2BB8">
        <w:tc>
          <w:tcPr>
            <w:cnfStyle w:val="001000000000" w:firstRow="0" w:lastRow="0" w:firstColumn="1" w:lastColumn="0" w:oddVBand="0" w:evenVBand="0" w:oddHBand="0" w:evenHBand="0" w:firstRowFirstColumn="0" w:firstRowLastColumn="0" w:lastRowFirstColumn="0" w:lastRowLastColumn="0"/>
            <w:tcW w:w="4158" w:type="dxa"/>
          </w:tcPr>
          <w:p w14:paraId="4373DF97" w14:textId="77777777" w:rsidR="00D857DC" w:rsidRDefault="00D857DC" w:rsidP="008A2BB8">
            <w:r>
              <w:t>Accumulated surplus/(deficit)</w:t>
            </w:r>
          </w:p>
        </w:tc>
        <w:tc>
          <w:tcPr>
            <w:tcW w:w="994" w:type="dxa"/>
          </w:tcPr>
          <w:p w14:paraId="4F5570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95</w:t>
            </w:r>
          </w:p>
        </w:tc>
        <w:tc>
          <w:tcPr>
            <w:tcW w:w="970" w:type="dxa"/>
          </w:tcPr>
          <w:p w14:paraId="1BC71E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95</w:t>
            </w:r>
          </w:p>
        </w:tc>
        <w:tc>
          <w:tcPr>
            <w:tcW w:w="794" w:type="dxa"/>
          </w:tcPr>
          <w:p w14:paraId="40DF70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75</w:t>
            </w:r>
          </w:p>
        </w:tc>
        <w:tc>
          <w:tcPr>
            <w:tcW w:w="794" w:type="dxa"/>
          </w:tcPr>
          <w:p w14:paraId="56FE4C3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79</w:t>
            </w:r>
          </w:p>
        </w:tc>
      </w:tr>
      <w:tr w:rsidR="00D857DC" w14:paraId="58D41C20" w14:textId="77777777" w:rsidTr="008A2BB8">
        <w:tc>
          <w:tcPr>
            <w:cnfStyle w:val="001000000000" w:firstRow="0" w:lastRow="0" w:firstColumn="1" w:lastColumn="0" w:oddVBand="0" w:evenVBand="0" w:oddHBand="0" w:evenHBand="0" w:firstRowFirstColumn="0" w:firstRowLastColumn="0" w:lastRowFirstColumn="0" w:lastRowLastColumn="0"/>
            <w:tcW w:w="4158" w:type="dxa"/>
          </w:tcPr>
          <w:p w14:paraId="2A17C85B" w14:textId="77777777" w:rsidR="00D857DC" w:rsidRDefault="00D857DC" w:rsidP="008A2BB8">
            <w:r>
              <w:t>Reserves</w:t>
            </w:r>
          </w:p>
        </w:tc>
        <w:tc>
          <w:tcPr>
            <w:tcW w:w="994" w:type="dxa"/>
          </w:tcPr>
          <w:p w14:paraId="6D6E13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599</w:t>
            </w:r>
          </w:p>
        </w:tc>
        <w:tc>
          <w:tcPr>
            <w:tcW w:w="970" w:type="dxa"/>
          </w:tcPr>
          <w:p w14:paraId="32E9BB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599</w:t>
            </w:r>
          </w:p>
        </w:tc>
        <w:tc>
          <w:tcPr>
            <w:tcW w:w="794" w:type="dxa"/>
          </w:tcPr>
          <w:p w14:paraId="4BCA890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287</w:t>
            </w:r>
          </w:p>
        </w:tc>
        <w:tc>
          <w:tcPr>
            <w:tcW w:w="794" w:type="dxa"/>
          </w:tcPr>
          <w:p w14:paraId="33F854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287</w:t>
            </w:r>
          </w:p>
        </w:tc>
      </w:tr>
      <w:tr w:rsidR="00D857DC" w14:paraId="497A439B" w14:textId="77777777" w:rsidTr="008A2BB8">
        <w:tc>
          <w:tcPr>
            <w:cnfStyle w:val="001000000000" w:firstRow="0" w:lastRow="0" w:firstColumn="1" w:lastColumn="0" w:oddVBand="0" w:evenVBand="0" w:oddHBand="0" w:evenHBand="0" w:firstRowFirstColumn="0" w:firstRowLastColumn="0" w:lastRowFirstColumn="0" w:lastRowLastColumn="0"/>
            <w:tcW w:w="4158" w:type="dxa"/>
            <w:tcBorders>
              <w:bottom w:val="single" w:sz="6" w:space="0" w:color="auto"/>
            </w:tcBorders>
          </w:tcPr>
          <w:p w14:paraId="5C47DDD3" w14:textId="77777777" w:rsidR="00D857DC" w:rsidRDefault="00D857DC" w:rsidP="008A2BB8">
            <w:r>
              <w:t>Contributed capital</w:t>
            </w:r>
          </w:p>
        </w:tc>
        <w:tc>
          <w:tcPr>
            <w:tcW w:w="994" w:type="dxa"/>
            <w:tcBorders>
              <w:bottom w:val="single" w:sz="6" w:space="0" w:color="auto"/>
            </w:tcBorders>
          </w:tcPr>
          <w:p w14:paraId="4C15DE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436</w:t>
            </w:r>
          </w:p>
        </w:tc>
        <w:tc>
          <w:tcPr>
            <w:tcW w:w="970" w:type="dxa"/>
            <w:tcBorders>
              <w:bottom w:val="single" w:sz="6" w:space="0" w:color="auto"/>
            </w:tcBorders>
          </w:tcPr>
          <w:p w14:paraId="7E081E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454</w:t>
            </w:r>
          </w:p>
        </w:tc>
        <w:tc>
          <w:tcPr>
            <w:tcW w:w="794" w:type="dxa"/>
            <w:tcBorders>
              <w:bottom w:val="single" w:sz="6" w:space="0" w:color="auto"/>
            </w:tcBorders>
          </w:tcPr>
          <w:p w14:paraId="187DFC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69</w:t>
            </w:r>
          </w:p>
        </w:tc>
        <w:tc>
          <w:tcPr>
            <w:tcW w:w="794" w:type="dxa"/>
            <w:tcBorders>
              <w:bottom w:val="single" w:sz="6" w:space="0" w:color="auto"/>
            </w:tcBorders>
          </w:tcPr>
          <w:p w14:paraId="344801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76</w:t>
            </w:r>
          </w:p>
        </w:tc>
      </w:tr>
      <w:tr w:rsidR="00D857DC" w14:paraId="6885753A" w14:textId="77777777" w:rsidTr="008A2BB8">
        <w:tc>
          <w:tcPr>
            <w:cnfStyle w:val="001000000000" w:firstRow="0" w:lastRow="0" w:firstColumn="1" w:lastColumn="0" w:oddVBand="0" w:evenVBand="0" w:oddHBand="0" w:evenHBand="0" w:firstRowFirstColumn="0" w:firstRowLastColumn="0" w:lastRowFirstColumn="0" w:lastRowLastColumn="0"/>
            <w:tcW w:w="4158" w:type="dxa"/>
            <w:tcBorders>
              <w:top w:val="single" w:sz="6" w:space="0" w:color="auto"/>
              <w:bottom w:val="single" w:sz="12" w:space="0" w:color="auto"/>
            </w:tcBorders>
          </w:tcPr>
          <w:p w14:paraId="7280703D" w14:textId="77777777" w:rsidR="00D857DC" w:rsidRDefault="00D857DC" w:rsidP="008A2BB8">
            <w:r>
              <w:rPr>
                <w:b/>
              </w:rPr>
              <w:t>Total equity</w:t>
            </w:r>
          </w:p>
        </w:tc>
        <w:tc>
          <w:tcPr>
            <w:tcW w:w="994" w:type="dxa"/>
            <w:tcBorders>
              <w:top w:val="single" w:sz="6" w:space="0" w:color="auto"/>
              <w:bottom w:val="single" w:sz="12" w:space="0" w:color="auto"/>
            </w:tcBorders>
          </w:tcPr>
          <w:p w14:paraId="445ED9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1 130</w:t>
            </w:r>
          </w:p>
        </w:tc>
        <w:tc>
          <w:tcPr>
            <w:tcW w:w="970" w:type="dxa"/>
            <w:tcBorders>
              <w:top w:val="single" w:sz="6" w:space="0" w:color="auto"/>
              <w:bottom w:val="single" w:sz="12" w:space="0" w:color="auto"/>
            </w:tcBorders>
          </w:tcPr>
          <w:p w14:paraId="05D1DC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1 149</w:t>
            </w:r>
          </w:p>
        </w:tc>
        <w:tc>
          <w:tcPr>
            <w:tcW w:w="794" w:type="dxa"/>
            <w:tcBorders>
              <w:top w:val="single" w:sz="6" w:space="0" w:color="auto"/>
              <w:bottom w:val="single" w:sz="12" w:space="0" w:color="auto"/>
            </w:tcBorders>
          </w:tcPr>
          <w:p w14:paraId="5F0210D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432</w:t>
            </w:r>
          </w:p>
        </w:tc>
        <w:tc>
          <w:tcPr>
            <w:tcW w:w="794" w:type="dxa"/>
            <w:tcBorders>
              <w:top w:val="single" w:sz="6" w:space="0" w:color="auto"/>
              <w:bottom w:val="single" w:sz="12" w:space="0" w:color="auto"/>
            </w:tcBorders>
          </w:tcPr>
          <w:p w14:paraId="6D4E1B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442</w:t>
            </w:r>
          </w:p>
        </w:tc>
      </w:tr>
    </w:tbl>
    <w:p w14:paraId="62EF1832" w14:textId="77777777" w:rsidR="00D857DC" w:rsidRDefault="00D857DC" w:rsidP="00D857DC">
      <w:pPr>
        <w:pStyle w:val="Source"/>
      </w:pPr>
      <w:r w:rsidRPr="00C92670">
        <w:t>Sources: Departments of Premier and Cabinet, and Treasury and Finance</w:t>
      </w:r>
    </w:p>
    <w:p w14:paraId="0980261C" w14:textId="77777777" w:rsidR="00D857DC" w:rsidRPr="006A09F6" w:rsidRDefault="00D857DC" w:rsidP="00D857DC">
      <w:pPr>
        <w:pStyle w:val="Note"/>
      </w:pPr>
      <w:r w:rsidRPr="006A09F6">
        <w:t>Note</w:t>
      </w:r>
      <w:r>
        <w:t>s</w:t>
      </w:r>
      <w:r w:rsidRPr="006A09F6">
        <w:t>:</w:t>
      </w:r>
    </w:p>
    <w:p w14:paraId="1442C1E3" w14:textId="77777777" w:rsidR="00D857DC" w:rsidRPr="006979A2" w:rsidRDefault="00D857DC" w:rsidP="00D857DC">
      <w:pPr>
        <w:pStyle w:val="Note"/>
      </w:pPr>
      <w:bookmarkStart w:id="80" w:name="_Hlk134108144"/>
      <w:r>
        <w:t>(a)</w:t>
      </w:r>
      <w:r>
        <w:tab/>
      </w:r>
      <w:r w:rsidRPr="006979A2">
        <w:t xml:space="preserve">Figures for the 2021-22 actuals and the 2022-23 budget reflect the operations of the Department of Premier and Cabinet included in the </w:t>
      </w:r>
      <w:r w:rsidRPr="006979A2">
        <w:rPr>
          <w:i w:val="0"/>
          <w:iCs/>
        </w:rPr>
        <w:t>2021-22 Financial Report</w:t>
      </w:r>
      <w:r w:rsidRPr="006979A2">
        <w:t xml:space="preserve"> for the State of Victoria and the </w:t>
      </w:r>
      <w:r w:rsidRPr="006979A2">
        <w:rPr>
          <w:i w:val="0"/>
          <w:iCs/>
        </w:rPr>
        <w:t>2022-23 Budget</w:t>
      </w:r>
      <w:r w:rsidRPr="006979A2">
        <w:t xml:space="preserve"> respectively, which do not include the impact of the machinery of government changes effective 1 January 2023.</w:t>
      </w:r>
    </w:p>
    <w:p w14:paraId="6014E067" w14:textId="77777777" w:rsidR="00D857DC" w:rsidRPr="006979A2" w:rsidRDefault="00D857DC" w:rsidP="00D857DC">
      <w:pPr>
        <w:pStyle w:val="Note"/>
      </w:pPr>
      <w:r>
        <w:t>(b)</w:t>
      </w:r>
      <w:r>
        <w:tab/>
      </w:r>
      <w:r w:rsidRPr="006979A2">
        <w:t>The 2023 budget figures have been restated to reflect the 2022 actual closing balances.</w:t>
      </w:r>
    </w:p>
    <w:p w14:paraId="1BF1BF70" w14:textId="77777777" w:rsidR="00D857DC" w:rsidRPr="006979A2" w:rsidRDefault="00D857DC" w:rsidP="00D857DC">
      <w:pPr>
        <w:pStyle w:val="Note"/>
      </w:pPr>
      <w:r>
        <w:t>(c)</w:t>
      </w:r>
      <w:r>
        <w:tab/>
      </w:r>
      <w:r w:rsidRPr="006979A2">
        <w:t>The 2023 revised budget and 2024 budget reflect the impact of the machinery of government changes effective 1 January 2023.</w:t>
      </w:r>
    </w:p>
    <w:bookmarkEnd w:id="80"/>
    <w:p w14:paraId="2449F45F" w14:textId="77777777" w:rsidR="00D857DC" w:rsidRPr="006309FB" w:rsidRDefault="00D857DC" w:rsidP="00D857DC">
      <w:pPr>
        <w:pStyle w:val="Note"/>
      </w:pPr>
    </w:p>
    <w:p w14:paraId="44309B55" w14:textId="77777777" w:rsidR="00D857DC" w:rsidRPr="00B6269C" w:rsidRDefault="00D857DC" w:rsidP="00D857DC">
      <w:pPr>
        <w:pStyle w:val="Note"/>
      </w:pPr>
    </w:p>
    <w:p w14:paraId="17C3D5E9" w14:textId="7EE602F2" w:rsidR="00D857DC" w:rsidRDefault="00D857DC" w:rsidP="00D857DC">
      <w:pPr>
        <w:pStyle w:val="TableHeading"/>
        <w:pageBreakBefore/>
      </w:pPr>
      <w:r>
        <w:t>Table 3.</w:t>
      </w:r>
      <w:r w:rsidR="00D43AE0">
        <w:t>8</w:t>
      </w:r>
      <w:r>
        <w:t xml:space="preserve">.3: </w:t>
      </w:r>
      <w:r>
        <w:tab/>
        <w:t>Statement of cash flows</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PC_CF"/>
      </w:tblPr>
      <w:tblGrid>
        <w:gridCol w:w="4494"/>
        <w:gridCol w:w="112"/>
        <w:gridCol w:w="639"/>
        <w:gridCol w:w="877"/>
        <w:gridCol w:w="794"/>
        <w:gridCol w:w="794"/>
      </w:tblGrid>
      <w:tr w:rsidR="00D857DC" w14:paraId="2F1796A0" w14:textId="77777777" w:rsidTr="004C40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94" w:type="dxa"/>
            <w:tcBorders>
              <w:top w:val="single" w:sz="6" w:space="0" w:color="auto"/>
            </w:tcBorders>
          </w:tcPr>
          <w:p w14:paraId="4EF210CE" w14:textId="77777777" w:rsidR="00D857DC" w:rsidRDefault="00D857DC" w:rsidP="008A2BB8">
            <w:pPr>
              <w:keepNext/>
            </w:pPr>
          </w:p>
        </w:tc>
        <w:tc>
          <w:tcPr>
            <w:tcW w:w="751" w:type="dxa"/>
            <w:gridSpan w:val="2"/>
            <w:tcBorders>
              <w:top w:val="single" w:sz="6" w:space="0" w:color="auto"/>
            </w:tcBorders>
          </w:tcPr>
          <w:p w14:paraId="377B7B6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877" w:type="dxa"/>
            <w:tcBorders>
              <w:top w:val="single" w:sz="6" w:space="0" w:color="auto"/>
            </w:tcBorders>
          </w:tcPr>
          <w:p w14:paraId="173A5D6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351E5F0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69319B1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184206B6" w14:textId="77777777" w:rsidTr="004C40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94" w:type="dxa"/>
            <w:tcBorders>
              <w:bottom w:val="single" w:sz="6" w:space="0" w:color="auto"/>
            </w:tcBorders>
          </w:tcPr>
          <w:p w14:paraId="36FA46BA" w14:textId="77777777" w:rsidR="00D857DC" w:rsidRDefault="00D857DC" w:rsidP="008A2BB8">
            <w:pPr>
              <w:keepNext/>
            </w:pPr>
          </w:p>
        </w:tc>
        <w:tc>
          <w:tcPr>
            <w:tcW w:w="751" w:type="dxa"/>
            <w:gridSpan w:val="2"/>
            <w:tcBorders>
              <w:bottom w:val="single" w:sz="6" w:space="0" w:color="auto"/>
            </w:tcBorders>
          </w:tcPr>
          <w:p w14:paraId="3A7815C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877" w:type="dxa"/>
            <w:tcBorders>
              <w:bottom w:val="single" w:sz="6" w:space="0" w:color="auto"/>
            </w:tcBorders>
          </w:tcPr>
          <w:p w14:paraId="2BE9373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Borders>
              <w:bottom w:val="single" w:sz="6" w:space="0" w:color="auto"/>
            </w:tcBorders>
          </w:tcPr>
          <w:p w14:paraId="2CF7CF0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94" w:type="dxa"/>
            <w:tcBorders>
              <w:bottom w:val="single" w:sz="6" w:space="0" w:color="auto"/>
            </w:tcBorders>
          </w:tcPr>
          <w:p w14:paraId="39CD690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5E896B75" w14:textId="77777777" w:rsidTr="004C4090">
        <w:tc>
          <w:tcPr>
            <w:cnfStyle w:val="001000000000" w:firstRow="0" w:lastRow="0" w:firstColumn="1" w:lastColumn="0" w:oddVBand="0" w:evenVBand="0" w:oddHBand="0" w:evenHBand="0" w:firstRowFirstColumn="0" w:firstRowLastColumn="0" w:lastRowFirstColumn="0" w:lastRowLastColumn="0"/>
            <w:tcW w:w="4494" w:type="dxa"/>
            <w:tcBorders>
              <w:top w:val="single" w:sz="6" w:space="0" w:color="auto"/>
            </w:tcBorders>
          </w:tcPr>
          <w:p w14:paraId="38082233" w14:textId="77777777" w:rsidR="00D857DC" w:rsidRDefault="00D857DC" w:rsidP="008A2BB8">
            <w:r>
              <w:rPr>
                <w:b/>
              </w:rPr>
              <w:t>Cash flows from operating activities</w:t>
            </w:r>
          </w:p>
        </w:tc>
        <w:tc>
          <w:tcPr>
            <w:tcW w:w="751" w:type="dxa"/>
            <w:gridSpan w:val="2"/>
            <w:tcBorders>
              <w:top w:val="single" w:sz="6" w:space="0" w:color="auto"/>
            </w:tcBorders>
          </w:tcPr>
          <w:p w14:paraId="2B14CD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581113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21632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8AE37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8C4DF5F" w14:textId="77777777" w:rsidTr="004C4090">
        <w:tc>
          <w:tcPr>
            <w:cnfStyle w:val="001000000000" w:firstRow="0" w:lastRow="0" w:firstColumn="1" w:lastColumn="0" w:oddVBand="0" w:evenVBand="0" w:oddHBand="0" w:evenHBand="0" w:firstRowFirstColumn="0" w:firstRowLastColumn="0" w:lastRowFirstColumn="0" w:lastRowLastColumn="0"/>
            <w:tcW w:w="4494" w:type="dxa"/>
          </w:tcPr>
          <w:p w14:paraId="58EC5AF8" w14:textId="77777777" w:rsidR="00D857DC" w:rsidRDefault="00D857DC" w:rsidP="008A2BB8">
            <w:r>
              <w:rPr>
                <w:b/>
              </w:rPr>
              <w:t>Receipts</w:t>
            </w:r>
          </w:p>
        </w:tc>
        <w:tc>
          <w:tcPr>
            <w:tcW w:w="751" w:type="dxa"/>
            <w:gridSpan w:val="2"/>
          </w:tcPr>
          <w:p w14:paraId="7E6AB2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5E4B499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95267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962A7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5F1555F" w14:textId="77777777" w:rsidTr="004C4090">
        <w:tc>
          <w:tcPr>
            <w:cnfStyle w:val="001000000000" w:firstRow="0" w:lastRow="0" w:firstColumn="1" w:lastColumn="0" w:oddVBand="0" w:evenVBand="0" w:oddHBand="0" w:evenHBand="0" w:firstRowFirstColumn="0" w:firstRowLastColumn="0" w:lastRowFirstColumn="0" w:lastRowLastColumn="0"/>
            <w:tcW w:w="4494" w:type="dxa"/>
          </w:tcPr>
          <w:p w14:paraId="53B9EEDE" w14:textId="77777777" w:rsidR="00D857DC" w:rsidRDefault="00D857DC" w:rsidP="008A2BB8">
            <w:r>
              <w:t>Receipts from Government</w:t>
            </w:r>
          </w:p>
        </w:tc>
        <w:tc>
          <w:tcPr>
            <w:tcW w:w="751" w:type="dxa"/>
            <w:gridSpan w:val="2"/>
          </w:tcPr>
          <w:p w14:paraId="1F0D8CB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617</w:t>
            </w:r>
          </w:p>
        </w:tc>
        <w:tc>
          <w:tcPr>
            <w:tcW w:w="877" w:type="dxa"/>
          </w:tcPr>
          <w:p w14:paraId="65DB5E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585</w:t>
            </w:r>
          </w:p>
        </w:tc>
        <w:tc>
          <w:tcPr>
            <w:tcW w:w="794" w:type="dxa"/>
          </w:tcPr>
          <w:p w14:paraId="2BC667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654</w:t>
            </w:r>
          </w:p>
        </w:tc>
        <w:tc>
          <w:tcPr>
            <w:tcW w:w="794" w:type="dxa"/>
          </w:tcPr>
          <w:p w14:paraId="757934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393</w:t>
            </w:r>
          </w:p>
        </w:tc>
      </w:tr>
      <w:tr w:rsidR="00D857DC" w14:paraId="4C305D44" w14:textId="77777777" w:rsidTr="004C4090">
        <w:tc>
          <w:tcPr>
            <w:cnfStyle w:val="001000000000" w:firstRow="0" w:lastRow="0" w:firstColumn="1" w:lastColumn="0" w:oddVBand="0" w:evenVBand="0" w:oddHBand="0" w:evenHBand="0" w:firstRowFirstColumn="0" w:firstRowLastColumn="0" w:lastRowFirstColumn="0" w:lastRowLastColumn="0"/>
            <w:tcW w:w="4494" w:type="dxa"/>
          </w:tcPr>
          <w:p w14:paraId="56650A88" w14:textId="77777777" w:rsidR="00D857DC" w:rsidRDefault="00D857DC" w:rsidP="008A2BB8">
            <w:r>
              <w:t>Receipts from other entities</w:t>
            </w:r>
          </w:p>
        </w:tc>
        <w:tc>
          <w:tcPr>
            <w:tcW w:w="751" w:type="dxa"/>
            <w:gridSpan w:val="2"/>
          </w:tcPr>
          <w:p w14:paraId="7D51E8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w:t>
            </w:r>
          </w:p>
        </w:tc>
        <w:tc>
          <w:tcPr>
            <w:tcW w:w="877" w:type="dxa"/>
          </w:tcPr>
          <w:p w14:paraId="4A4818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Pr>
          <w:p w14:paraId="4AE294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61</w:t>
            </w:r>
          </w:p>
        </w:tc>
        <w:tc>
          <w:tcPr>
            <w:tcW w:w="794" w:type="dxa"/>
          </w:tcPr>
          <w:p w14:paraId="7161B3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r>
      <w:tr w:rsidR="00D857DC" w14:paraId="487F7B6E" w14:textId="77777777" w:rsidTr="004C4090">
        <w:tc>
          <w:tcPr>
            <w:cnfStyle w:val="001000000000" w:firstRow="0" w:lastRow="0" w:firstColumn="1" w:lastColumn="0" w:oddVBand="0" w:evenVBand="0" w:oddHBand="0" w:evenHBand="0" w:firstRowFirstColumn="0" w:firstRowLastColumn="0" w:lastRowFirstColumn="0" w:lastRowLastColumn="0"/>
            <w:tcW w:w="4494" w:type="dxa"/>
          </w:tcPr>
          <w:p w14:paraId="7676C7DA" w14:textId="77777777" w:rsidR="00D857DC" w:rsidRDefault="00D857DC" w:rsidP="008A2BB8">
            <w:r>
              <w:t>Interest received</w:t>
            </w:r>
          </w:p>
        </w:tc>
        <w:tc>
          <w:tcPr>
            <w:tcW w:w="751" w:type="dxa"/>
            <w:gridSpan w:val="2"/>
          </w:tcPr>
          <w:p w14:paraId="45DDE1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Pr>
          <w:p w14:paraId="6C1ABD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58D9D56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7DD86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429A6CBE" w14:textId="77777777" w:rsidTr="004C4090">
        <w:tc>
          <w:tcPr>
            <w:cnfStyle w:val="001000000000" w:firstRow="0" w:lastRow="0" w:firstColumn="1" w:lastColumn="0" w:oddVBand="0" w:evenVBand="0" w:oddHBand="0" w:evenHBand="0" w:firstRowFirstColumn="0" w:firstRowLastColumn="0" w:lastRowFirstColumn="0" w:lastRowLastColumn="0"/>
            <w:tcW w:w="4494" w:type="dxa"/>
            <w:tcBorders>
              <w:bottom w:val="single" w:sz="6" w:space="0" w:color="auto"/>
            </w:tcBorders>
          </w:tcPr>
          <w:p w14:paraId="5DAF0B3E" w14:textId="77777777" w:rsidR="00D857DC" w:rsidRDefault="00D857DC" w:rsidP="008A2BB8">
            <w:r>
              <w:t>Other receipts</w:t>
            </w:r>
          </w:p>
        </w:tc>
        <w:tc>
          <w:tcPr>
            <w:tcW w:w="751" w:type="dxa"/>
            <w:gridSpan w:val="2"/>
            <w:tcBorders>
              <w:bottom w:val="single" w:sz="6" w:space="0" w:color="auto"/>
            </w:tcBorders>
          </w:tcPr>
          <w:p w14:paraId="1F4F33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252</w:t>
            </w:r>
          </w:p>
        </w:tc>
        <w:tc>
          <w:tcPr>
            <w:tcW w:w="877" w:type="dxa"/>
            <w:tcBorders>
              <w:bottom w:val="single" w:sz="6" w:space="0" w:color="auto"/>
            </w:tcBorders>
          </w:tcPr>
          <w:p w14:paraId="3C653D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216</w:t>
            </w:r>
          </w:p>
        </w:tc>
        <w:tc>
          <w:tcPr>
            <w:tcW w:w="794" w:type="dxa"/>
            <w:tcBorders>
              <w:bottom w:val="single" w:sz="6" w:space="0" w:color="auto"/>
            </w:tcBorders>
          </w:tcPr>
          <w:p w14:paraId="12F26D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111</w:t>
            </w:r>
          </w:p>
        </w:tc>
        <w:tc>
          <w:tcPr>
            <w:tcW w:w="794" w:type="dxa"/>
            <w:tcBorders>
              <w:bottom w:val="single" w:sz="6" w:space="0" w:color="auto"/>
            </w:tcBorders>
          </w:tcPr>
          <w:p w14:paraId="794E0EC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3C142728" w14:textId="77777777" w:rsidTr="004C4090">
        <w:tc>
          <w:tcPr>
            <w:cnfStyle w:val="001000000000" w:firstRow="0" w:lastRow="0" w:firstColumn="1" w:lastColumn="0" w:oddVBand="0" w:evenVBand="0" w:oddHBand="0" w:evenHBand="0" w:firstRowFirstColumn="0" w:firstRowLastColumn="0" w:lastRowFirstColumn="0" w:lastRowLastColumn="0"/>
            <w:tcW w:w="4494" w:type="dxa"/>
            <w:tcBorders>
              <w:top w:val="single" w:sz="6" w:space="0" w:color="auto"/>
            </w:tcBorders>
          </w:tcPr>
          <w:p w14:paraId="394A9D8D" w14:textId="77777777" w:rsidR="00D857DC" w:rsidRDefault="00D857DC" w:rsidP="008A2BB8">
            <w:r>
              <w:rPr>
                <w:b/>
              </w:rPr>
              <w:t>Total receipts</w:t>
            </w:r>
          </w:p>
        </w:tc>
        <w:tc>
          <w:tcPr>
            <w:tcW w:w="751" w:type="dxa"/>
            <w:gridSpan w:val="2"/>
            <w:tcBorders>
              <w:top w:val="single" w:sz="6" w:space="0" w:color="auto"/>
            </w:tcBorders>
          </w:tcPr>
          <w:p w14:paraId="7E8AEC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889</w:t>
            </w:r>
          </w:p>
        </w:tc>
        <w:tc>
          <w:tcPr>
            <w:tcW w:w="877" w:type="dxa"/>
            <w:tcBorders>
              <w:top w:val="single" w:sz="6" w:space="0" w:color="auto"/>
            </w:tcBorders>
          </w:tcPr>
          <w:p w14:paraId="32A3F3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812</w:t>
            </w:r>
          </w:p>
        </w:tc>
        <w:tc>
          <w:tcPr>
            <w:tcW w:w="794" w:type="dxa"/>
            <w:tcBorders>
              <w:top w:val="single" w:sz="6" w:space="0" w:color="auto"/>
            </w:tcBorders>
          </w:tcPr>
          <w:p w14:paraId="56D315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826</w:t>
            </w:r>
          </w:p>
        </w:tc>
        <w:tc>
          <w:tcPr>
            <w:tcW w:w="794" w:type="dxa"/>
            <w:tcBorders>
              <w:top w:val="single" w:sz="6" w:space="0" w:color="auto"/>
            </w:tcBorders>
          </w:tcPr>
          <w:p w14:paraId="7AF5A0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402</w:t>
            </w:r>
          </w:p>
        </w:tc>
      </w:tr>
      <w:tr w:rsidR="00D857DC" w14:paraId="0B971B97" w14:textId="77777777" w:rsidTr="004C4090">
        <w:tc>
          <w:tcPr>
            <w:cnfStyle w:val="001000000000" w:firstRow="0" w:lastRow="0" w:firstColumn="1" w:lastColumn="0" w:oddVBand="0" w:evenVBand="0" w:oddHBand="0" w:evenHBand="0" w:firstRowFirstColumn="0" w:firstRowLastColumn="0" w:lastRowFirstColumn="0" w:lastRowLastColumn="0"/>
            <w:tcW w:w="4494" w:type="dxa"/>
          </w:tcPr>
          <w:p w14:paraId="6C2EFA60" w14:textId="77777777" w:rsidR="00D857DC" w:rsidRDefault="00D857DC" w:rsidP="008A2BB8">
            <w:r>
              <w:rPr>
                <w:b/>
              </w:rPr>
              <w:t>Payments</w:t>
            </w:r>
          </w:p>
        </w:tc>
        <w:tc>
          <w:tcPr>
            <w:tcW w:w="751" w:type="dxa"/>
            <w:gridSpan w:val="2"/>
          </w:tcPr>
          <w:p w14:paraId="614834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2A1AB2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D47AB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19927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139E7F6" w14:textId="77777777" w:rsidTr="004C4090">
        <w:tc>
          <w:tcPr>
            <w:cnfStyle w:val="001000000000" w:firstRow="0" w:lastRow="0" w:firstColumn="1" w:lastColumn="0" w:oddVBand="0" w:evenVBand="0" w:oddHBand="0" w:evenHBand="0" w:firstRowFirstColumn="0" w:firstRowLastColumn="0" w:lastRowFirstColumn="0" w:lastRowLastColumn="0"/>
            <w:tcW w:w="4494" w:type="dxa"/>
          </w:tcPr>
          <w:p w14:paraId="3F0A28BA" w14:textId="77777777" w:rsidR="00D857DC" w:rsidRDefault="00D857DC" w:rsidP="008A2BB8">
            <w:r>
              <w:t>Payments of grants and other transfers</w:t>
            </w:r>
          </w:p>
        </w:tc>
        <w:tc>
          <w:tcPr>
            <w:tcW w:w="751" w:type="dxa"/>
            <w:gridSpan w:val="2"/>
          </w:tcPr>
          <w:p w14:paraId="03C93C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(154)</w:t>
            </w:r>
          </w:p>
        </w:tc>
        <w:tc>
          <w:tcPr>
            <w:tcW w:w="877" w:type="dxa"/>
          </w:tcPr>
          <w:p w14:paraId="5A18D3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(65)</w:t>
            </w:r>
          </w:p>
        </w:tc>
        <w:tc>
          <w:tcPr>
            <w:tcW w:w="794" w:type="dxa"/>
          </w:tcPr>
          <w:p w14:paraId="057FE2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(187)</w:t>
            </w:r>
          </w:p>
        </w:tc>
        <w:tc>
          <w:tcPr>
            <w:tcW w:w="794" w:type="dxa"/>
          </w:tcPr>
          <w:p w14:paraId="162EEC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(122)</w:t>
            </w:r>
          </w:p>
        </w:tc>
      </w:tr>
      <w:tr w:rsidR="00D857DC" w14:paraId="47C6CC7B" w14:textId="77777777" w:rsidTr="004C4090">
        <w:tc>
          <w:tcPr>
            <w:cnfStyle w:val="001000000000" w:firstRow="0" w:lastRow="0" w:firstColumn="1" w:lastColumn="0" w:oddVBand="0" w:evenVBand="0" w:oddHBand="0" w:evenHBand="0" w:firstRowFirstColumn="0" w:firstRowLastColumn="0" w:lastRowFirstColumn="0" w:lastRowLastColumn="0"/>
            <w:tcW w:w="4494" w:type="dxa"/>
          </w:tcPr>
          <w:p w14:paraId="458496AB" w14:textId="77777777" w:rsidR="00D857DC" w:rsidRDefault="00D857DC" w:rsidP="008A2BB8">
            <w:r>
              <w:t>Payments to suppliers and employees</w:t>
            </w:r>
          </w:p>
        </w:tc>
        <w:tc>
          <w:tcPr>
            <w:tcW w:w="751" w:type="dxa"/>
            <w:gridSpan w:val="2"/>
          </w:tcPr>
          <w:p w14:paraId="0A94F0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(682)</w:t>
            </w:r>
          </w:p>
        </w:tc>
        <w:tc>
          <w:tcPr>
            <w:tcW w:w="877" w:type="dxa"/>
          </w:tcPr>
          <w:p w14:paraId="0EE856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(715)</w:t>
            </w:r>
          </w:p>
        </w:tc>
        <w:tc>
          <w:tcPr>
            <w:tcW w:w="794" w:type="dxa"/>
          </w:tcPr>
          <w:p w14:paraId="02448F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(597)</w:t>
            </w:r>
          </w:p>
        </w:tc>
        <w:tc>
          <w:tcPr>
            <w:tcW w:w="794" w:type="dxa"/>
          </w:tcPr>
          <w:p w14:paraId="1B3E80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(294)</w:t>
            </w:r>
          </w:p>
        </w:tc>
      </w:tr>
      <w:tr w:rsidR="00D857DC" w14:paraId="75C2954C" w14:textId="77777777" w:rsidTr="004C4090">
        <w:tc>
          <w:tcPr>
            <w:cnfStyle w:val="001000000000" w:firstRow="0" w:lastRow="0" w:firstColumn="1" w:lastColumn="0" w:oddVBand="0" w:evenVBand="0" w:oddHBand="0" w:evenHBand="0" w:firstRowFirstColumn="0" w:firstRowLastColumn="0" w:lastRowFirstColumn="0" w:lastRowLastColumn="0"/>
            <w:tcW w:w="4494" w:type="dxa"/>
            <w:tcBorders>
              <w:bottom w:val="single" w:sz="6" w:space="0" w:color="auto"/>
            </w:tcBorders>
          </w:tcPr>
          <w:p w14:paraId="309F6EA4" w14:textId="77777777" w:rsidR="00D857DC" w:rsidRDefault="00D857DC" w:rsidP="008A2BB8">
            <w:r>
              <w:t>Interest and other costs of finance paid</w:t>
            </w:r>
          </w:p>
        </w:tc>
        <w:tc>
          <w:tcPr>
            <w:tcW w:w="751" w:type="dxa"/>
            <w:gridSpan w:val="2"/>
            <w:tcBorders>
              <w:bottom w:val="single" w:sz="6" w:space="0" w:color="auto"/>
            </w:tcBorders>
          </w:tcPr>
          <w:p w14:paraId="6F6448E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877" w:type="dxa"/>
            <w:tcBorders>
              <w:bottom w:val="single" w:sz="6" w:space="0" w:color="auto"/>
            </w:tcBorders>
          </w:tcPr>
          <w:p w14:paraId="754D3F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2F832D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678DC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86612D7" w14:textId="77777777" w:rsidTr="004C4090">
        <w:tc>
          <w:tcPr>
            <w:cnfStyle w:val="001000000000" w:firstRow="0" w:lastRow="0" w:firstColumn="1" w:lastColumn="0" w:oddVBand="0" w:evenVBand="0" w:oddHBand="0" w:evenHBand="0" w:firstRowFirstColumn="0" w:firstRowLastColumn="0" w:lastRowFirstColumn="0" w:lastRowLastColumn="0"/>
            <w:tcW w:w="4494" w:type="dxa"/>
            <w:tcBorders>
              <w:top w:val="single" w:sz="6" w:space="0" w:color="auto"/>
              <w:bottom w:val="single" w:sz="6" w:space="0" w:color="auto"/>
            </w:tcBorders>
          </w:tcPr>
          <w:p w14:paraId="44E67813" w14:textId="77777777" w:rsidR="00D857DC" w:rsidRDefault="00D857DC" w:rsidP="008A2BB8">
            <w:r>
              <w:rPr>
                <w:b/>
              </w:rPr>
              <w:t>Total payments</w:t>
            </w:r>
          </w:p>
        </w:tc>
        <w:tc>
          <w:tcPr>
            <w:tcW w:w="751" w:type="dxa"/>
            <w:gridSpan w:val="2"/>
            <w:tcBorders>
              <w:top w:val="single" w:sz="6" w:space="0" w:color="auto"/>
              <w:bottom w:val="single" w:sz="6" w:space="0" w:color="auto"/>
            </w:tcBorders>
          </w:tcPr>
          <w:p w14:paraId="589947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(836)</w:t>
            </w:r>
          </w:p>
        </w:tc>
        <w:tc>
          <w:tcPr>
            <w:tcW w:w="877" w:type="dxa"/>
            <w:tcBorders>
              <w:top w:val="single" w:sz="6" w:space="0" w:color="auto"/>
              <w:bottom w:val="single" w:sz="6" w:space="0" w:color="auto"/>
            </w:tcBorders>
          </w:tcPr>
          <w:p w14:paraId="0B50F2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(780)</w:t>
            </w:r>
          </w:p>
        </w:tc>
        <w:tc>
          <w:tcPr>
            <w:tcW w:w="794" w:type="dxa"/>
            <w:tcBorders>
              <w:top w:val="single" w:sz="6" w:space="0" w:color="auto"/>
              <w:bottom w:val="single" w:sz="6" w:space="0" w:color="auto"/>
            </w:tcBorders>
          </w:tcPr>
          <w:p w14:paraId="3B797B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(784)</w:t>
            </w:r>
          </w:p>
        </w:tc>
        <w:tc>
          <w:tcPr>
            <w:tcW w:w="794" w:type="dxa"/>
            <w:tcBorders>
              <w:top w:val="single" w:sz="6" w:space="0" w:color="auto"/>
              <w:bottom w:val="single" w:sz="6" w:space="0" w:color="auto"/>
            </w:tcBorders>
          </w:tcPr>
          <w:p w14:paraId="3E73B7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(416)</w:t>
            </w:r>
          </w:p>
        </w:tc>
      </w:tr>
      <w:tr w:rsidR="00D857DC" w14:paraId="4E9E0894" w14:textId="77777777" w:rsidTr="004C4090">
        <w:tc>
          <w:tcPr>
            <w:cnfStyle w:val="001000000000" w:firstRow="0" w:lastRow="0" w:firstColumn="1" w:lastColumn="0" w:oddVBand="0" w:evenVBand="0" w:oddHBand="0" w:evenHBand="0" w:firstRowFirstColumn="0" w:firstRowLastColumn="0" w:lastRowFirstColumn="0" w:lastRowLastColumn="0"/>
            <w:tcW w:w="4494" w:type="dxa"/>
            <w:tcBorders>
              <w:top w:val="single" w:sz="6" w:space="0" w:color="auto"/>
            </w:tcBorders>
          </w:tcPr>
          <w:p w14:paraId="7EEDA934" w14:textId="77777777" w:rsidR="00D857DC" w:rsidRDefault="00D857DC" w:rsidP="008A2BB8">
            <w:r>
              <w:rPr>
                <w:b/>
              </w:rPr>
              <w:t>Net cash flows from/(used in) operating activities</w:t>
            </w:r>
          </w:p>
        </w:tc>
        <w:tc>
          <w:tcPr>
            <w:tcW w:w="751" w:type="dxa"/>
            <w:gridSpan w:val="2"/>
            <w:tcBorders>
              <w:top w:val="single" w:sz="6" w:space="0" w:color="auto"/>
            </w:tcBorders>
          </w:tcPr>
          <w:p w14:paraId="7E812D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52</w:t>
            </w:r>
          </w:p>
        </w:tc>
        <w:tc>
          <w:tcPr>
            <w:tcW w:w="877" w:type="dxa"/>
            <w:tcBorders>
              <w:top w:val="single" w:sz="6" w:space="0" w:color="auto"/>
            </w:tcBorders>
          </w:tcPr>
          <w:p w14:paraId="3CC2DE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w:t>
            </w:r>
          </w:p>
        </w:tc>
        <w:tc>
          <w:tcPr>
            <w:tcW w:w="794" w:type="dxa"/>
            <w:tcBorders>
              <w:top w:val="single" w:sz="6" w:space="0" w:color="auto"/>
            </w:tcBorders>
          </w:tcPr>
          <w:p w14:paraId="1AE2AB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w:t>
            </w:r>
          </w:p>
        </w:tc>
        <w:tc>
          <w:tcPr>
            <w:tcW w:w="794" w:type="dxa"/>
            <w:tcBorders>
              <w:top w:val="single" w:sz="6" w:space="0" w:color="auto"/>
            </w:tcBorders>
          </w:tcPr>
          <w:p w14:paraId="04CD2F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w:t>
            </w:r>
          </w:p>
        </w:tc>
      </w:tr>
      <w:tr w:rsidR="00D857DC" w14:paraId="6C545EC1" w14:textId="77777777" w:rsidTr="004C4090">
        <w:tc>
          <w:tcPr>
            <w:cnfStyle w:val="001000000000" w:firstRow="0" w:lastRow="0" w:firstColumn="1" w:lastColumn="0" w:oddVBand="0" w:evenVBand="0" w:oddHBand="0" w:evenHBand="0" w:firstRowFirstColumn="0" w:firstRowLastColumn="0" w:lastRowFirstColumn="0" w:lastRowLastColumn="0"/>
            <w:tcW w:w="4494" w:type="dxa"/>
          </w:tcPr>
          <w:p w14:paraId="1FBBE5CB" w14:textId="77777777" w:rsidR="00D857DC" w:rsidRDefault="00D857DC" w:rsidP="008A2BB8">
            <w:r>
              <w:rPr>
                <w:b/>
              </w:rPr>
              <w:t>Cash flows from investing activities</w:t>
            </w:r>
          </w:p>
        </w:tc>
        <w:tc>
          <w:tcPr>
            <w:tcW w:w="751" w:type="dxa"/>
            <w:gridSpan w:val="2"/>
          </w:tcPr>
          <w:p w14:paraId="066B4F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5DE5EC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8BDF7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ABC13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065E822" w14:textId="77777777" w:rsidTr="004C4090">
        <w:tc>
          <w:tcPr>
            <w:cnfStyle w:val="001000000000" w:firstRow="0" w:lastRow="0" w:firstColumn="1" w:lastColumn="0" w:oddVBand="0" w:evenVBand="0" w:oddHBand="0" w:evenHBand="0" w:firstRowFirstColumn="0" w:firstRowLastColumn="0" w:lastRowFirstColumn="0" w:lastRowLastColumn="0"/>
            <w:tcW w:w="4494" w:type="dxa"/>
          </w:tcPr>
          <w:p w14:paraId="7BC40A25" w14:textId="77777777" w:rsidR="00D857DC" w:rsidRDefault="00D857DC" w:rsidP="008A2BB8">
            <w:r>
              <w:t>Net investment</w:t>
            </w:r>
          </w:p>
        </w:tc>
        <w:tc>
          <w:tcPr>
            <w:tcW w:w="751" w:type="dxa"/>
            <w:gridSpan w:val="2"/>
          </w:tcPr>
          <w:p w14:paraId="2AC62D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877" w:type="dxa"/>
          </w:tcPr>
          <w:p w14:paraId="0FC665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49256C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3BC930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78C74DC" w14:textId="77777777" w:rsidTr="004C4090">
        <w:tc>
          <w:tcPr>
            <w:cnfStyle w:val="001000000000" w:firstRow="0" w:lastRow="0" w:firstColumn="1" w:lastColumn="0" w:oddVBand="0" w:evenVBand="0" w:oddHBand="0" w:evenHBand="0" w:firstRowFirstColumn="0" w:firstRowLastColumn="0" w:lastRowFirstColumn="0" w:lastRowLastColumn="0"/>
            <w:tcW w:w="4494" w:type="dxa"/>
          </w:tcPr>
          <w:p w14:paraId="50872E80" w14:textId="77777777" w:rsidR="00D857DC" w:rsidRDefault="00D857DC" w:rsidP="008A2BB8">
            <w:r>
              <w:t>Payments for non</w:t>
            </w:r>
            <w:r>
              <w:noBreakHyphen/>
              <w:t>financial assets</w:t>
            </w:r>
          </w:p>
        </w:tc>
        <w:tc>
          <w:tcPr>
            <w:tcW w:w="751" w:type="dxa"/>
            <w:gridSpan w:val="2"/>
          </w:tcPr>
          <w:p w14:paraId="6D0FCF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(44)</w:t>
            </w:r>
          </w:p>
        </w:tc>
        <w:tc>
          <w:tcPr>
            <w:tcW w:w="877" w:type="dxa"/>
          </w:tcPr>
          <w:p w14:paraId="129DE3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(47)</w:t>
            </w:r>
          </w:p>
        </w:tc>
        <w:tc>
          <w:tcPr>
            <w:tcW w:w="794" w:type="dxa"/>
          </w:tcPr>
          <w:p w14:paraId="4E29C7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33C42A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r>
      <w:tr w:rsidR="00D857DC" w14:paraId="361F27E3" w14:textId="77777777" w:rsidTr="004C4090">
        <w:tc>
          <w:tcPr>
            <w:cnfStyle w:val="001000000000" w:firstRow="0" w:lastRow="0" w:firstColumn="1" w:lastColumn="0" w:oddVBand="0" w:evenVBand="0" w:oddHBand="0" w:evenHBand="0" w:firstRowFirstColumn="0" w:firstRowLastColumn="0" w:lastRowFirstColumn="0" w:lastRowLastColumn="0"/>
            <w:tcW w:w="4494" w:type="dxa"/>
          </w:tcPr>
          <w:p w14:paraId="326BBF24" w14:textId="77777777" w:rsidR="00D857DC" w:rsidRDefault="00D857DC" w:rsidP="008A2BB8">
            <w:r>
              <w:t>Proceeds from sale of non</w:t>
            </w:r>
            <w:r>
              <w:noBreakHyphen/>
              <w:t>financial assets</w:t>
            </w:r>
          </w:p>
        </w:tc>
        <w:tc>
          <w:tcPr>
            <w:tcW w:w="751" w:type="dxa"/>
            <w:gridSpan w:val="2"/>
          </w:tcPr>
          <w:p w14:paraId="6A9089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877" w:type="dxa"/>
          </w:tcPr>
          <w:p w14:paraId="4602EF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9B1FC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C341B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23C6316D" w14:textId="77777777" w:rsidTr="004C4090">
        <w:tc>
          <w:tcPr>
            <w:cnfStyle w:val="001000000000" w:firstRow="0" w:lastRow="0" w:firstColumn="1" w:lastColumn="0" w:oddVBand="0" w:evenVBand="0" w:oddHBand="0" w:evenHBand="0" w:firstRowFirstColumn="0" w:firstRowLastColumn="0" w:lastRowFirstColumn="0" w:lastRowLastColumn="0"/>
            <w:tcW w:w="4494" w:type="dxa"/>
            <w:tcBorders>
              <w:top w:val="single" w:sz="6" w:space="0" w:color="auto"/>
            </w:tcBorders>
          </w:tcPr>
          <w:p w14:paraId="644A076E" w14:textId="77777777" w:rsidR="00D857DC" w:rsidRDefault="00D857DC" w:rsidP="008A2BB8">
            <w:r>
              <w:rPr>
                <w:b/>
              </w:rPr>
              <w:t>Net cash flow from/(used in) investing activities</w:t>
            </w:r>
          </w:p>
        </w:tc>
        <w:tc>
          <w:tcPr>
            <w:tcW w:w="751" w:type="dxa"/>
            <w:gridSpan w:val="2"/>
            <w:tcBorders>
              <w:top w:val="single" w:sz="6" w:space="0" w:color="auto"/>
            </w:tcBorders>
          </w:tcPr>
          <w:p w14:paraId="070BEA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(43)</w:t>
            </w:r>
          </w:p>
        </w:tc>
        <w:tc>
          <w:tcPr>
            <w:tcW w:w="877" w:type="dxa"/>
            <w:tcBorders>
              <w:top w:val="single" w:sz="6" w:space="0" w:color="auto"/>
            </w:tcBorders>
          </w:tcPr>
          <w:p w14:paraId="6F2619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(47)</w:t>
            </w:r>
          </w:p>
        </w:tc>
        <w:tc>
          <w:tcPr>
            <w:tcW w:w="794" w:type="dxa"/>
            <w:tcBorders>
              <w:top w:val="single" w:sz="6" w:space="0" w:color="auto"/>
            </w:tcBorders>
          </w:tcPr>
          <w:p w14:paraId="23BA85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w:t>
            </w:r>
          </w:p>
        </w:tc>
        <w:tc>
          <w:tcPr>
            <w:tcW w:w="794" w:type="dxa"/>
            <w:tcBorders>
              <w:top w:val="single" w:sz="6" w:space="0" w:color="auto"/>
            </w:tcBorders>
          </w:tcPr>
          <w:p w14:paraId="458F41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w:t>
            </w:r>
          </w:p>
        </w:tc>
      </w:tr>
      <w:tr w:rsidR="00D857DC" w14:paraId="21F2919E" w14:textId="77777777" w:rsidTr="004C4090">
        <w:tc>
          <w:tcPr>
            <w:cnfStyle w:val="001000000000" w:firstRow="0" w:lastRow="0" w:firstColumn="1" w:lastColumn="0" w:oddVBand="0" w:evenVBand="0" w:oddHBand="0" w:evenHBand="0" w:firstRowFirstColumn="0" w:firstRowLastColumn="0" w:lastRowFirstColumn="0" w:lastRowLastColumn="0"/>
            <w:tcW w:w="4494" w:type="dxa"/>
          </w:tcPr>
          <w:p w14:paraId="0562F6E5" w14:textId="77777777" w:rsidR="00D857DC" w:rsidRDefault="00D857DC" w:rsidP="008A2BB8">
            <w:r>
              <w:rPr>
                <w:b/>
              </w:rPr>
              <w:t>Cash flows from financing activities</w:t>
            </w:r>
          </w:p>
        </w:tc>
        <w:tc>
          <w:tcPr>
            <w:tcW w:w="751" w:type="dxa"/>
            <w:gridSpan w:val="2"/>
          </w:tcPr>
          <w:p w14:paraId="40A66F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4C20D4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2947A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Pr>
          <w:p w14:paraId="353734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42B3E77" w14:textId="77777777" w:rsidTr="004C4090">
        <w:tc>
          <w:tcPr>
            <w:cnfStyle w:val="001000000000" w:firstRow="0" w:lastRow="0" w:firstColumn="1" w:lastColumn="0" w:oddVBand="0" w:evenVBand="0" w:oddHBand="0" w:evenHBand="0" w:firstRowFirstColumn="0" w:firstRowLastColumn="0" w:lastRowFirstColumn="0" w:lastRowLastColumn="0"/>
            <w:tcW w:w="4494" w:type="dxa"/>
          </w:tcPr>
          <w:p w14:paraId="71C923C0" w14:textId="77777777" w:rsidR="00D857DC" w:rsidRDefault="00D857DC" w:rsidP="008A2BB8">
            <w:r>
              <w:t>Owner contributions by State Government</w:t>
            </w:r>
            <w:r>
              <w:rPr>
                <w:vertAlign w:val="superscript"/>
              </w:rPr>
              <w:t xml:space="preserve"> (c)</w:t>
            </w:r>
          </w:p>
        </w:tc>
        <w:tc>
          <w:tcPr>
            <w:tcW w:w="751" w:type="dxa"/>
            <w:gridSpan w:val="2"/>
          </w:tcPr>
          <w:p w14:paraId="4C6D76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877" w:type="dxa"/>
          </w:tcPr>
          <w:p w14:paraId="1E5F99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w:t>
            </w:r>
          </w:p>
        </w:tc>
        <w:tc>
          <w:tcPr>
            <w:tcW w:w="794" w:type="dxa"/>
          </w:tcPr>
          <w:p w14:paraId="54A2BB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(91)</w:t>
            </w:r>
          </w:p>
        </w:tc>
        <w:tc>
          <w:tcPr>
            <w:tcW w:w="794" w:type="dxa"/>
          </w:tcPr>
          <w:p w14:paraId="02103E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r>
      <w:tr w:rsidR="00D857DC" w14:paraId="59C71499" w14:textId="77777777" w:rsidTr="004C4090">
        <w:tc>
          <w:tcPr>
            <w:cnfStyle w:val="001000000000" w:firstRow="0" w:lastRow="0" w:firstColumn="1" w:lastColumn="0" w:oddVBand="0" w:evenVBand="0" w:oddHBand="0" w:evenHBand="0" w:firstRowFirstColumn="0" w:firstRowLastColumn="0" w:lastRowFirstColumn="0" w:lastRowLastColumn="0"/>
            <w:tcW w:w="4494" w:type="dxa"/>
          </w:tcPr>
          <w:p w14:paraId="4A083EF6" w14:textId="77777777" w:rsidR="00D857DC" w:rsidRDefault="00D857DC" w:rsidP="008A2BB8">
            <w:r>
              <w:t>Repayment of leases and service concession liabilities</w:t>
            </w:r>
          </w:p>
        </w:tc>
        <w:tc>
          <w:tcPr>
            <w:tcW w:w="751" w:type="dxa"/>
            <w:gridSpan w:val="2"/>
          </w:tcPr>
          <w:p w14:paraId="39644B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877" w:type="dxa"/>
          </w:tcPr>
          <w:p w14:paraId="57A393D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Pr>
          <w:p w14:paraId="396CAC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19151B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42A05FB8" w14:textId="77777777" w:rsidTr="004C4090">
        <w:tc>
          <w:tcPr>
            <w:cnfStyle w:val="001000000000" w:firstRow="0" w:lastRow="0" w:firstColumn="1" w:lastColumn="0" w:oddVBand="0" w:evenVBand="0" w:oddHBand="0" w:evenHBand="0" w:firstRowFirstColumn="0" w:firstRowLastColumn="0" w:lastRowFirstColumn="0" w:lastRowLastColumn="0"/>
            <w:tcW w:w="4494" w:type="dxa"/>
          </w:tcPr>
          <w:p w14:paraId="456E27AB" w14:textId="77777777" w:rsidR="00D857DC" w:rsidRDefault="00D857DC" w:rsidP="008A2BB8">
            <w:r>
              <w:t>Net borrowings</w:t>
            </w:r>
          </w:p>
        </w:tc>
        <w:tc>
          <w:tcPr>
            <w:tcW w:w="751" w:type="dxa"/>
            <w:gridSpan w:val="2"/>
          </w:tcPr>
          <w:p w14:paraId="2DF4AF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877" w:type="dxa"/>
          </w:tcPr>
          <w:p w14:paraId="1EF031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FA5F1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C213F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DE7BE93" w14:textId="77777777" w:rsidTr="004C4090">
        <w:tc>
          <w:tcPr>
            <w:cnfStyle w:val="001000000000" w:firstRow="0" w:lastRow="0" w:firstColumn="1" w:lastColumn="0" w:oddVBand="0" w:evenVBand="0" w:oddHBand="0" w:evenHBand="0" w:firstRowFirstColumn="0" w:firstRowLastColumn="0" w:lastRowFirstColumn="0" w:lastRowLastColumn="0"/>
            <w:tcW w:w="4494" w:type="dxa"/>
            <w:tcBorders>
              <w:top w:val="single" w:sz="6" w:space="0" w:color="auto"/>
              <w:bottom w:val="single" w:sz="12" w:space="0" w:color="auto"/>
            </w:tcBorders>
          </w:tcPr>
          <w:p w14:paraId="1D84E006" w14:textId="77777777" w:rsidR="00D857DC" w:rsidRDefault="00D857DC" w:rsidP="008A2BB8">
            <w:r>
              <w:rPr>
                <w:b/>
              </w:rPr>
              <w:t>Net cash flows from/(used in) financing activities</w:t>
            </w:r>
          </w:p>
        </w:tc>
        <w:tc>
          <w:tcPr>
            <w:tcW w:w="751" w:type="dxa"/>
            <w:gridSpan w:val="2"/>
            <w:tcBorders>
              <w:top w:val="single" w:sz="6" w:space="0" w:color="auto"/>
              <w:bottom w:val="single" w:sz="12" w:space="0" w:color="auto"/>
            </w:tcBorders>
          </w:tcPr>
          <w:p w14:paraId="0D9319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w:t>
            </w:r>
          </w:p>
        </w:tc>
        <w:tc>
          <w:tcPr>
            <w:tcW w:w="877" w:type="dxa"/>
            <w:tcBorders>
              <w:top w:val="single" w:sz="6" w:space="0" w:color="auto"/>
              <w:bottom w:val="single" w:sz="12" w:space="0" w:color="auto"/>
            </w:tcBorders>
          </w:tcPr>
          <w:p w14:paraId="5F3D7D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w:t>
            </w:r>
          </w:p>
        </w:tc>
        <w:tc>
          <w:tcPr>
            <w:tcW w:w="794" w:type="dxa"/>
            <w:tcBorders>
              <w:top w:val="single" w:sz="6" w:space="0" w:color="auto"/>
              <w:bottom w:val="single" w:sz="12" w:space="0" w:color="auto"/>
            </w:tcBorders>
          </w:tcPr>
          <w:p w14:paraId="54F627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(97)</w:t>
            </w:r>
          </w:p>
        </w:tc>
        <w:tc>
          <w:tcPr>
            <w:tcW w:w="794" w:type="dxa"/>
            <w:tcBorders>
              <w:top w:val="single" w:sz="6" w:space="0" w:color="auto"/>
              <w:bottom w:val="single" w:sz="12" w:space="0" w:color="auto"/>
            </w:tcBorders>
          </w:tcPr>
          <w:p w14:paraId="025B91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w:t>
            </w:r>
          </w:p>
        </w:tc>
      </w:tr>
      <w:tr w:rsidR="00D857DC" w14:paraId="562D279D" w14:textId="77777777" w:rsidTr="004C4090">
        <w:tc>
          <w:tcPr>
            <w:cnfStyle w:val="001000000000" w:firstRow="0" w:lastRow="0" w:firstColumn="1" w:lastColumn="0" w:oddVBand="0" w:evenVBand="0" w:oddHBand="0" w:evenHBand="0" w:firstRowFirstColumn="0" w:firstRowLastColumn="0" w:lastRowFirstColumn="0" w:lastRowLastColumn="0"/>
            <w:tcW w:w="4494" w:type="dxa"/>
            <w:tcBorders>
              <w:top w:val="single" w:sz="0" w:space="0" w:color="auto"/>
            </w:tcBorders>
          </w:tcPr>
          <w:p w14:paraId="0E86C00F" w14:textId="77777777" w:rsidR="00D857DC" w:rsidRDefault="00D857DC" w:rsidP="008A2BB8">
            <w:r>
              <w:rPr>
                <w:b/>
              </w:rPr>
              <w:t>Net increase/(decrease) in cash and cash equivalents</w:t>
            </w:r>
          </w:p>
        </w:tc>
        <w:tc>
          <w:tcPr>
            <w:tcW w:w="751" w:type="dxa"/>
            <w:gridSpan w:val="2"/>
            <w:tcBorders>
              <w:top w:val="single" w:sz="0" w:space="0" w:color="auto"/>
            </w:tcBorders>
          </w:tcPr>
          <w:p w14:paraId="6282C1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w:t>
            </w:r>
          </w:p>
        </w:tc>
        <w:tc>
          <w:tcPr>
            <w:tcW w:w="877" w:type="dxa"/>
            <w:tcBorders>
              <w:top w:val="single" w:sz="0" w:space="0" w:color="auto"/>
            </w:tcBorders>
          </w:tcPr>
          <w:p w14:paraId="4D5306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w:t>
            </w:r>
          </w:p>
        </w:tc>
        <w:tc>
          <w:tcPr>
            <w:tcW w:w="794" w:type="dxa"/>
            <w:tcBorders>
              <w:top w:val="single" w:sz="0" w:space="0" w:color="auto"/>
            </w:tcBorders>
          </w:tcPr>
          <w:p w14:paraId="051B52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(60)</w:t>
            </w:r>
          </w:p>
        </w:tc>
        <w:tc>
          <w:tcPr>
            <w:tcW w:w="794" w:type="dxa"/>
            <w:tcBorders>
              <w:top w:val="single" w:sz="0" w:space="0" w:color="auto"/>
            </w:tcBorders>
          </w:tcPr>
          <w:p w14:paraId="042D3A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r>
      <w:tr w:rsidR="00D857DC" w14:paraId="62FE3F28" w14:textId="77777777" w:rsidTr="004C4090">
        <w:tc>
          <w:tcPr>
            <w:cnfStyle w:val="001000000000" w:firstRow="0" w:lastRow="0" w:firstColumn="1" w:lastColumn="0" w:oddVBand="0" w:evenVBand="0" w:oddHBand="0" w:evenHBand="0" w:firstRowFirstColumn="0" w:firstRowLastColumn="0" w:lastRowFirstColumn="0" w:lastRowLastColumn="0"/>
            <w:tcW w:w="4606" w:type="dxa"/>
            <w:gridSpan w:val="2"/>
            <w:tcBorders>
              <w:bottom w:val="single" w:sz="6" w:space="0" w:color="auto"/>
            </w:tcBorders>
          </w:tcPr>
          <w:p w14:paraId="1D55A8CD" w14:textId="77777777" w:rsidR="00D857DC" w:rsidRDefault="00D857DC" w:rsidP="008A2BB8">
            <w:r>
              <w:t>Cash and cash equivalents at the beginning of the financial year</w:t>
            </w:r>
          </w:p>
        </w:tc>
        <w:tc>
          <w:tcPr>
            <w:tcW w:w="639" w:type="dxa"/>
            <w:tcBorders>
              <w:bottom w:val="single" w:sz="6" w:space="0" w:color="auto"/>
            </w:tcBorders>
          </w:tcPr>
          <w:p w14:paraId="7A3970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85</w:t>
            </w:r>
          </w:p>
        </w:tc>
        <w:tc>
          <w:tcPr>
            <w:tcW w:w="877" w:type="dxa"/>
            <w:tcBorders>
              <w:bottom w:val="single" w:sz="6" w:space="0" w:color="auto"/>
            </w:tcBorders>
          </w:tcPr>
          <w:p w14:paraId="088F69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91</w:t>
            </w:r>
          </w:p>
        </w:tc>
        <w:tc>
          <w:tcPr>
            <w:tcW w:w="794" w:type="dxa"/>
            <w:tcBorders>
              <w:bottom w:val="single" w:sz="6" w:space="0" w:color="auto"/>
            </w:tcBorders>
          </w:tcPr>
          <w:p w14:paraId="00D0E5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91</w:t>
            </w:r>
          </w:p>
        </w:tc>
        <w:tc>
          <w:tcPr>
            <w:tcW w:w="794" w:type="dxa"/>
            <w:tcBorders>
              <w:bottom w:val="single" w:sz="6" w:space="0" w:color="auto"/>
            </w:tcBorders>
          </w:tcPr>
          <w:p w14:paraId="68FA3C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w:t>
            </w:r>
          </w:p>
        </w:tc>
      </w:tr>
      <w:tr w:rsidR="00D857DC" w14:paraId="22CBA9AD" w14:textId="77777777" w:rsidTr="004C4090">
        <w:tc>
          <w:tcPr>
            <w:cnfStyle w:val="001000000000" w:firstRow="0" w:lastRow="0" w:firstColumn="1" w:lastColumn="0" w:oddVBand="0" w:evenVBand="0" w:oddHBand="0" w:evenHBand="0" w:firstRowFirstColumn="0" w:firstRowLastColumn="0" w:lastRowFirstColumn="0" w:lastRowLastColumn="0"/>
            <w:tcW w:w="4494" w:type="dxa"/>
            <w:tcBorders>
              <w:top w:val="single" w:sz="6" w:space="0" w:color="auto"/>
              <w:bottom w:val="single" w:sz="12" w:space="0" w:color="auto"/>
            </w:tcBorders>
          </w:tcPr>
          <w:p w14:paraId="4EC9C868" w14:textId="77777777" w:rsidR="00D857DC" w:rsidRDefault="00D857DC" w:rsidP="008A2BB8">
            <w:r>
              <w:rPr>
                <w:b/>
              </w:rPr>
              <w:t>Cash and cash equivalents at the end of the financial year</w:t>
            </w:r>
          </w:p>
        </w:tc>
        <w:tc>
          <w:tcPr>
            <w:tcW w:w="751" w:type="dxa"/>
            <w:gridSpan w:val="2"/>
            <w:tcBorders>
              <w:top w:val="single" w:sz="6" w:space="0" w:color="auto"/>
              <w:bottom w:val="single" w:sz="12" w:space="0" w:color="auto"/>
            </w:tcBorders>
          </w:tcPr>
          <w:p w14:paraId="2E1A26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91</w:t>
            </w:r>
          </w:p>
        </w:tc>
        <w:tc>
          <w:tcPr>
            <w:tcW w:w="877" w:type="dxa"/>
            <w:tcBorders>
              <w:top w:val="single" w:sz="6" w:space="0" w:color="auto"/>
              <w:bottom w:val="single" w:sz="12" w:space="0" w:color="auto"/>
            </w:tcBorders>
          </w:tcPr>
          <w:p w14:paraId="3C4AC6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88</w:t>
            </w:r>
          </w:p>
        </w:tc>
        <w:tc>
          <w:tcPr>
            <w:tcW w:w="794" w:type="dxa"/>
            <w:tcBorders>
              <w:top w:val="single" w:sz="6" w:space="0" w:color="auto"/>
              <w:bottom w:val="single" w:sz="12" w:space="0" w:color="auto"/>
            </w:tcBorders>
          </w:tcPr>
          <w:p w14:paraId="1BAB9F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w:t>
            </w:r>
          </w:p>
        </w:tc>
        <w:tc>
          <w:tcPr>
            <w:tcW w:w="794" w:type="dxa"/>
            <w:tcBorders>
              <w:top w:val="single" w:sz="6" w:space="0" w:color="auto"/>
              <w:bottom w:val="single" w:sz="12" w:space="0" w:color="auto"/>
            </w:tcBorders>
          </w:tcPr>
          <w:p w14:paraId="221BE2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29</w:t>
            </w:r>
          </w:p>
        </w:tc>
      </w:tr>
    </w:tbl>
    <w:p w14:paraId="7A391F65" w14:textId="77777777" w:rsidR="00D857DC" w:rsidRDefault="00D857DC" w:rsidP="00D857DC">
      <w:pPr>
        <w:pStyle w:val="Source"/>
      </w:pPr>
      <w:r w:rsidRPr="00C92670">
        <w:t>Sources: Departments of Premier and Cabinet, and Treasury and Finance</w:t>
      </w:r>
    </w:p>
    <w:p w14:paraId="7C7665D1" w14:textId="77777777" w:rsidR="00D857DC" w:rsidRDefault="00D857DC" w:rsidP="00D857DC">
      <w:pPr>
        <w:pStyle w:val="Note"/>
      </w:pPr>
      <w:r>
        <w:t>Notes:</w:t>
      </w:r>
    </w:p>
    <w:p w14:paraId="652CF424" w14:textId="77777777" w:rsidR="00D857DC" w:rsidRPr="0080322D" w:rsidRDefault="00D857DC" w:rsidP="00D857DC">
      <w:pPr>
        <w:pStyle w:val="Note"/>
      </w:pPr>
      <w:r>
        <w:t>(a)</w:t>
      </w:r>
      <w:r>
        <w:tab/>
        <w:t xml:space="preserve">Figures for the 2021-22 actuals and the 2022-23 budget reflect the </w:t>
      </w:r>
      <w:r w:rsidRPr="0080322D">
        <w:t xml:space="preserve">operations of the Department of Premier and Cabinet included in the </w:t>
      </w:r>
      <w:r w:rsidRPr="006979A2">
        <w:rPr>
          <w:i w:val="0"/>
          <w:iCs/>
        </w:rPr>
        <w:t>2021-22 Financial Report</w:t>
      </w:r>
      <w:r w:rsidRPr="005061E4">
        <w:t xml:space="preserve"> for the State of Victoria</w:t>
      </w:r>
      <w:r w:rsidRPr="0080322D">
        <w:t xml:space="preserve"> and the </w:t>
      </w:r>
      <w:r w:rsidRPr="006979A2">
        <w:rPr>
          <w:i w:val="0"/>
          <w:iCs/>
        </w:rPr>
        <w:t>2022-23 Budget</w:t>
      </w:r>
      <w:r w:rsidRPr="0080322D">
        <w:t xml:space="preserve"> respectively, which do not include the impact of the machinery of government changes effective 1 January 2023.</w:t>
      </w:r>
    </w:p>
    <w:p w14:paraId="089EF49B" w14:textId="63B4D07D" w:rsidR="00D857DC" w:rsidRDefault="00D857DC" w:rsidP="005A3BE1">
      <w:pPr>
        <w:pStyle w:val="Note"/>
        <w:ind w:right="-170"/>
      </w:pPr>
      <w:r>
        <w:t>(b)</w:t>
      </w:r>
      <w:r>
        <w:tab/>
        <w:t xml:space="preserve">The 2022-23 revised budget and 2023-24 budget reflect the impact of </w:t>
      </w:r>
      <w:r w:rsidR="005A3BE1">
        <w:t xml:space="preserve">the </w:t>
      </w:r>
      <w:r>
        <w:t>machinery of government changes effective 1 January 2023.</w:t>
      </w:r>
    </w:p>
    <w:p w14:paraId="551A8485" w14:textId="77777777" w:rsidR="00D857DC" w:rsidRPr="005E1935" w:rsidRDefault="00D857DC" w:rsidP="00D857DC">
      <w:pPr>
        <w:pStyle w:val="Note"/>
      </w:pPr>
      <w:bookmarkStart w:id="81" w:name="_Hlk134480801"/>
      <w:r>
        <w:t>(c)</w:t>
      </w:r>
      <w:r>
        <w:tab/>
        <w:t xml:space="preserve">The negative 2022-23 revised budget relates to the transfer of cash </w:t>
      </w:r>
      <w:r w:rsidRPr="005E1935">
        <w:t xml:space="preserve">and cash equivalents </w:t>
      </w:r>
      <w:r>
        <w:t>from the department as a result of machinery of government changes.</w:t>
      </w:r>
    </w:p>
    <w:bookmarkEnd w:id="81"/>
    <w:p w14:paraId="755AD494" w14:textId="77777777" w:rsidR="00D857DC" w:rsidRDefault="00D857DC" w:rsidP="00D857DC">
      <w:pPr>
        <w:pStyle w:val="Note"/>
        <w:tabs>
          <w:tab w:val="clear" w:pos="284"/>
        </w:tabs>
        <w:spacing w:before="20"/>
        <w:ind w:left="0" w:firstLine="0"/>
      </w:pPr>
    </w:p>
    <w:p w14:paraId="389A320B" w14:textId="77777777" w:rsidR="00D857DC" w:rsidRPr="006309FB" w:rsidRDefault="00D857DC" w:rsidP="00D857DC">
      <w:pPr>
        <w:pStyle w:val="Note"/>
      </w:pPr>
    </w:p>
    <w:p w14:paraId="0E7EA8A4" w14:textId="77777777" w:rsidR="00D857DC" w:rsidRPr="00B6269C" w:rsidRDefault="00D857DC" w:rsidP="00D857DC">
      <w:pPr>
        <w:pStyle w:val="Note"/>
      </w:pPr>
    </w:p>
    <w:p w14:paraId="2C184A7C" w14:textId="77777777" w:rsidR="00D857DC" w:rsidRPr="009A38F9" w:rsidRDefault="00D857DC" w:rsidP="00D857DC"/>
    <w:p w14:paraId="3AEE45A6" w14:textId="40552435" w:rsidR="00D857DC" w:rsidRDefault="00D857DC" w:rsidP="00D857DC">
      <w:pPr>
        <w:pStyle w:val="TableHeading"/>
        <w:pageBreakBefore/>
      </w:pPr>
      <w:r>
        <w:t>Table 3.</w:t>
      </w:r>
      <w:r w:rsidR="00D43AE0">
        <w:t>8</w:t>
      </w:r>
      <w:r>
        <w:t xml:space="preserve">.4: </w:t>
      </w:r>
      <w:r>
        <w:tab/>
        <w:t>Statement of changes in equity</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PC_SOCIE"/>
      </w:tblPr>
      <w:tblGrid>
        <w:gridCol w:w="2828"/>
        <w:gridCol w:w="364"/>
        <w:gridCol w:w="868"/>
        <w:gridCol w:w="1064"/>
        <w:gridCol w:w="998"/>
        <w:gridCol w:w="794"/>
        <w:gridCol w:w="794"/>
      </w:tblGrid>
      <w:tr w:rsidR="00D857DC" w14:paraId="0BC38A91"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28" w:type="dxa"/>
            <w:tcBorders>
              <w:top w:val="single" w:sz="6" w:space="0" w:color="auto"/>
              <w:bottom w:val="single" w:sz="6" w:space="0" w:color="auto"/>
            </w:tcBorders>
          </w:tcPr>
          <w:p w14:paraId="61F2B989" w14:textId="77777777" w:rsidR="00D857DC" w:rsidRDefault="00D857DC" w:rsidP="008A2BB8">
            <w:pPr>
              <w:keepNext/>
            </w:pPr>
          </w:p>
        </w:tc>
        <w:tc>
          <w:tcPr>
            <w:tcW w:w="1232" w:type="dxa"/>
            <w:gridSpan w:val="2"/>
            <w:tcBorders>
              <w:top w:val="single" w:sz="6" w:space="0" w:color="auto"/>
              <w:bottom w:val="single" w:sz="6" w:space="0" w:color="auto"/>
            </w:tcBorders>
          </w:tcPr>
          <w:p w14:paraId="37C49A8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Accumulated surplus/(deficit)</w:t>
            </w:r>
          </w:p>
        </w:tc>
        <w:tc>
          <w:tcPr>
            <w:tcW w:w="1064" w:type="dxa"/>
            <w:tcBorders>
              <w:top w:val="single" w:sz="6" w:space="0" w:color="auto"/>
              <w:bottom w:val="single" w:sz="6" w:space="0" w:color="auto"/>
            </w:tcBorders>
          </w:tcPr>
          <w:p w14:paraId="0C68299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Contributions by owner</w:t>
            </w:r>
          </w:p>
        </w:tc>
        <w:tc>
          <w:tcPr>
            <w:tcW w:w="998" w:type="dxa"/>
            <w:tcBorders>
              <w:top w:val="single" w:sz="6" w:space="0" w:color="auto"/>
              <w:bottom w:val="single" w:sz="6" w:space="0" w:color="auto"/>
            </w:tcBorders>
          </w:tcPr>
          <w:p w14:paraId="13117BA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Revaluation surplus</w:t>
            </w:r>
          </w:p>
        </w:tc>
        <w:tc>
          <w:tcPr>
            <w:tcW w:w="794" w:type="dxa"/>
            <w:tcBorders>
              <w:top w:val="single" w:sz="6" w:space="0" w:color="auto"/>
              <w:bottom w:val="single" w:sz="6" w:space="0" w:color="auto"/>
            </w:tcBorders>
          </w:tcPr>
          <w:p w14:paraId="20C2573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Other reserves</w:t>
            </w:r>
          </w:p>
        </w:tc>
        <w:tc>
          <w:tcPr>
            <w:tcW w:w="794" w:type="dxa"/>
            <w:tcBorders>
              <w:top w:val="single" w:sz="6" w:space="0" w:color="auto"/>
              <w:bottom w:val="single" w:sz="6" w:space="0" w:color="auto"/>
            </w:tcBorders>
          </w:tcPr>
          <w:p w14:paraId="5A97C73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Total equity</w:t>
            </w:r>
          </w:p>
        </w:tc>
      </w:tr>
      <w:tr w:rsidR="00D857DC" w14:paraId="23103620" w14:textId="77777777" w:rsidTr="004C4090">
        <w:tc>
          <w:tcPr>
            <w:cnfStyle w:val="001000000000" w:firstRow="0" w:lastRow="0" w:firstColumn="1" w:lastColumn="0" w:oddVBand="0" w:evenVBand="0" w:oddHBand="0" w:evenHBand="0" w:firstRowFirstColumn="0" w:firstRowLastColumn="0" w:lastRowFirstColumn="0" w:lastRowLastColumn="0"/>
            <w:tcW w:w="3192" w:type="dxa"/>
            <w:gridSpan w:val="2"/>
            <w:tcBorders>
              <w:top w:val="single" w:sz="6" w:space="0" w:color="auto"/>
            </w:tcBorders>
          </w:tcPr>
          <w:p w14:paraId="67A78582" w14:textId="77777777" w:rsidR="00D857DC" w:rsidRDefault="00D857DC" w:rsidP="008A2BB8">
            <w:r>
              <w:rPr>
                <w:b/>
              </w:rPr>
              <w:t>Opening balance 1 July 2021</w:t>
            </w:r>
          </w:p>
        </w:tc>
        <w:tc>
          <w:tcPr>
            <w:tcW w:w="868" w:type="dxa"/>
            <w:tcBorders>
              <w:top w:val="single" w:sz="6" w:space="0" w:color="auto"/>
            </w:tcBorders>
          </w:tcPr>
          <w:p w14:paraId="20B9CC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64</w:t>
            </w:r>
          </w:p>
        </w:tc>
        <w:tc>
          <w:tcPr>
            <w:tcW w:w="1064" w:type="dxa"/>
            <w:tcBorders>
              <w:top w:val="single" w:sz="6" w:space="0" w:color="auto"/>
            </w:tcBorders>
          </w:tcPr>
          <w:p w14:paraId="12DBCA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428</w:t>
            </w:r>
          </w:p>
        </w:tc>
        <w:tc>
          <w:tcPr>
            <w:tcW w:w="998" w:type="dxa"/>
            <w:tcBorders>
              <w:top w:val="single" w:sz="6" w:space="0" w:color="auto"/>
            </w:tcBorders>
          </w:tcPr>
          <w:p w14:paraId="14E207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392</w:t>
            </w:r>
          </w:p>
        </w:tc>
        <w:tc>
          <w:tcPr>
            <w:tcW w:w="794" w:type="dxa"/>
            <w:tcBorders>
              <w:top w:val="single" w:sz="6" w:space="0" w:color="auto"/>
            </w:tcBorders>
          </w:tcPr>
          <w:p w14:paraId="3E4939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1A21F0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885</w:t>
            </w:r>
          </w:p>
        </w:tc>
      </w:tr>
      <w:tr w:rsidR="00D857DC" w14:paraId="4BD842B8" w14:textId="77777777" w:rsidTr="004C4090">
        <w:tc>
          <w:tcPr>
            <w:cnfStyle w:val="001000000000" w:firstRow="0" w:lastRow="0" w:firstColumn="1" w:lastColumn="0" w:oddVBand="0" w:evenVBand="0" w:oddHBand="0" w:evenHBand="0" w:firstRowFirstColumn="0" w:firstRowLastColumn="0" w:lastRowFirstColumn="0" w:lastRowLastColumn="0"/>
            <w:tcW w:w="3192" w:type="dxa"/>
            <w:gridSpan w:val="2"/>
          </w:tcPr>
          <w:p w14:paraId="3FF91E86" w14:textId="77777777" w:rsidR="00D857DC" w:rsidRDefault="00D857DC" w:rsidP="008A2BB8">
            <w:r>
              <w:t>Comprehensive result</w:t>
            </w:r>
          </w:p>
        </w:tc>
        <w:tc>
          <w:tcPr>
            <w:tcW w:w="868" w:type="dxa"/>
          </w:tcPr>
          <w:p w14:paraId="5314DD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w:t>
            </w:r>
          </w:p>
        </w:tc>
        <w:tc>
          <w:tcPr>
            <w:tcW w:w="1064" w:type="dxa"/>
          </w:tcPr>
          <w:p w14:paraId="628874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8" w:type="dxa"/>
          </w:tcPr>
          <w:p w14:paraId="27DF10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207</w:t>
            </w:r>
          </w:p>
        </w:tc>
        <w:tc>
          <w:tcPr>
            <w:tcW w:w="794" w:type="dxa"/>
          </w:tcPr>
          <w:p w14:paraId="339A82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99DF5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238</w:t>
            </w:r>
          </w:p>
        </w:tc>
      </w:tr>
      <w:tr w:rsidR="00D857DC" w14:paraId="2C3C9AA9" w14:textId="77777777" w:rsidTr="004C4090">
        <w:tc>
          <w:tcPr>
            <w:cnfStyle w:val="001000000000" w:firstRow="0" w:lastRow="0" w:firstColumn="1" w:lastColumn="0" w:oddVBand="0" w:evenVBand="0" w:oddHBand="0" w:evenHBand="0" w:firstRowFirstColumn="0" w:firstRowLastColumn="0" w:lastRowFirstColumn="0" w:lastRowLastColumn="0"/>
            <w:tcW w:w="3192" w:type="dxa"/>
            <w:gridSpan w:val="2"/>
            <w:tcBorders>
              <w:bottom w:val="single" w:sz="6" w:space="0" w:color="auto"/>
            </w:tcBorders>
          </w:tcPr>
          <w:p w14:paraId="42846C14" w14:textId="77777777" w:rsidR="00D857DC" w:rsidRDefault="00D857DC" w:rsidP="008A2BB8">
            <w:r>
              <w:t>Transactions with owners in their capacity as owners</w:t>
            </w:r>
          </w:p>
        </w:tc>
        <w:tc>
          <w:tcPr>
            <w:tcW w:w="868" w:type="dxa"/>
            <w:tcBorders>
              <w:bottom w:val="single" w:sz="6" w:space="0" w:color="auto"/>
            </w:tcBorders>
          </w:tcPr>
          <w:p w14:paraId="6D330F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5AF727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998" w:type="dxa"/>
            <w:tcBorders>
              <w:bottom w:val="single" w:sz="6" w:space="0" w:color="auto"/>
            </w:tcBorders>
          </w:tcPr>
          <w:p w14:paraId="56AF83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265BFF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252C4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r>
      <w:tr w:rsidR="00D857DC" w14:paraId="6B45AA2E" w14:textId="77777777" w:rsidTr="004C4090">
        <w:tc>
          <w:tcPr>
            <w:cnfStyle w:val="001000000000" w:firstRow="0" w:lastRow="0" w:firstColumn="1" w:lastColumn="0" w:oddVBand="0" w:evenVBand="0" w:oddHBand="0" w:evenHBand="0" w:firstRowFirstColumn="0" w:firstRowLastColumn="0" w:lastRowFirstColumn="0" w:lastRowLastColumn="0"/>
            <w:tcW w:w="3192" w:type="dxa"/>
            <w:gridSpan w:val="2"/>
            <w:tcBorders>
              <w:top w:val="single" w:sz="6" w:space="0" w:color="auto"/>
            </w:tcBorders>
          </w:tcPr>
          <w:p w14:paraId="2C061498" w14:textId="77777777" w:rsidR="00D857DC" w:rsidRDefault="00D857DC" w:rsidP="008A2BB8">
            <w:r>
              <w:rPr>
                <w:b/>
              </w:rPr>
              <w:t>Closing balance 30 June 2022 (actual)</w:t>
            </w:r>
            <w:r>
              <w:rPr>
                <w:b/>
                <w:vertAlign w:val="superscript"/>
              </w:rPr>
              <w:t xml:space="preserve"> (a)</w:t>
            </w:r>
          </w:p>
        </w:tc>
        <w:tc>
          <w:tcPr>
            <w:tcW w:w="868" w:type="dxa"/>
            <w:tcBorders>
              <w:top w:val="single" w:sz="6" w:space="0" w:color="auto"/>
            </w:tcBorders>
          </w:tcPr>
          <w:p w14:paraId="0050E4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95</w:t>
            </w:r>
          </w:p>
        </w:tc>
        <w:tc>
          <w:tcPr>
            <w:tcW w:w="1064" w:type="dxa"/>
            <w:tcBorders>
              <w:top w:val="single" w:sz="6" w:space="0" w:color="auto"/>
            </w:tcBorders>
          </w:tcPr>
          <w:p w14:paraId="3A67A2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436</w:t>
            </w:r>
          </w:p>
        </w:tc>
        <w:tc>
          <w:tcPr>
            <w:tcW w:w="998" w:type="dxa"/>
            <w:tcBorders>
              <w:top w:val="single" w:sz="6" w:space="0" w:color="auto"/>
            </w:tcBorders>
          </w:tcPr>
          <w:p w14:paraId="34D23A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599</w:t>
            </w:r>
          </w:p>
        </w:tc>
        <w:tc>
          <w:tcPr>
            <w:tcW w:w="794" w:type="dxa"/>
            <w:tcBorders>
              <w:top w:val="single" w:sz="6" w:space="0" w:color="auto"/>
            </w:tcBorders>
          </w:tcPr>
          <w:p w14:paraId="002D8A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6E2DBA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1 130</w:t>
            </w:r>
          </w:p>
        </w:tc>
      </w:tr>
      <w:tr w:rsidR="00D857DC" w14:paraId="61ACE9AC" w14:textId="77777777" w:rsidTr="004C4090">
        <w:tc>
          <w:tcPr>
            <w:cnfStyle w:val="001000000000" w:firstRow="0" w:lastRow="0" w:firstColumn="1" w:lastColumn="0" w:oddVBand="0" w:evenVBand="0" w:oddHBand="0" w:evenHBand="0" w:firstRowFirstColumn="0" w:firstRowLastColumn="0" w:lastRowFirstColumn="0" w:lastRowLastColumn="0"/>
            <w:tcW w:w="3192" w:type="dxa"/>
            <w:gridSpan w:val="2"/>
          </w:tcPr>
          <w:p w14:paraId="6A9E8BA3" w14:textId="77777777" w:rsidR="00D857DC" w:rsidRDefault="00D857DC" w:rsidP="008A2BB8">
            <w:r>
              <w:t>Comprehensive result</w:t>
            </w:r>
          </w:p>
        </w:tc>
        <w:tc>
          <w:tcPr>
            <w:tcW w:w="868" w:type="dxa"/>
          </w:tcPr>
          <w:p w14:paraId="5F5FDF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Pr>
          <w:p w14:paraId="7C1AAC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8" w:type="dxa"/>
          </w:tcPr>
          <w:p w14:paraId="264FAE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9DCCF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718E8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1BAF3C66" w14:textId="77777777" w:rsidTr="004C4090">
        <w:tc>
          <w:tcPr>
            <w:cnfStyle w:val="001000000000" w:firstRow="0" w:lastRow="0" w:firstColumn="1" w:lastColumn="0" w:oddVBand="0" w:evenVBand="0" w:oddHBand="0" w:evenHBand="0" w:firstRowFirstColumn="0" w:firstRowLastColumn="0" w:lastRowFirstColumn="0" w:lastRowLastColumn="0"/>
            <w:tcW w:w="3192" w:type="dxa"/>
            <w:gridSpan w:val="2"/>
            <w:tcBorders>
              <w:bottom w:val="single" w:sz="6" w:space="0" w:color="auto"/>
            </w:tcBorders>
          </w:tcPr>
          <w:p w14:paraId="418D44F3" w14:textId="77777777" w:rsidR="00D857DC" w:rsidRDefault="00D857DC" w:rsidP="008A2BB8">
            <w:r>
              <w:t>Transactions with owners in their capacity as owners</w:t>
            </w:r>
          </w:p>
        </w:tc>
        <w:tc>
          <w:tcPr>
            <w:tcW w:w="868" w:type="dxa"/>
            <w:tcBorders>
              <w:bottom w:val="single" w:sz="6" w:space="0" w:color="auto"/>
            </w:tcBorders>
          </w:tcPr>
          <w:p w14:paraId="639AF3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4A7B30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w:t>
            </w:r>
          </w:p>
        </w:tc>
        <w:tc>
          <w:tcPr>
            <w:tcW w:w="998" w:type="dxa"/>
            <w:tcBorders>
              <w:bottom w:val="single" w:sz="6" w:space="0" w:color="auto"/>
            </w:tcBorders>
          </w:tcPr>
          <w:p w14:paraId="7303DD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64A17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378C8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w:t>
            </w:r>
          </w:p>
        </w:tc>
      </w:tr>
      <w:tr w:rsidR="00D857DC" w14:paraId="44646742" w14:textId="77777777" w:rsidTr="004C4090">
        <w:tc>
          <w:tcPr>
            <w:cnfStyle w:val="001000000000" w:firstRow="0" w:lastRow="0" w:firstColumn="1" w:lastColumn="0" w:oddVBand="0" w:evenVBand="0" w:oddHBand="0" w:evenHBand="0" w:firstRowFirstColumn="0" w:firstRowLastColumn="0" w:lastRowFirstColumn="0" w:lastRowLastColumn="0"/>
            <w:tcW w:w="3192" w:type="dxa"/>
            <w:gridSpan w:val="2"/>
            <w:tcBorders>
              <w:top w:val="single" w:sz="6" w:space="0" w:color="auto"/>
            </w:tcBorders>
          </w:tcPr>
          <w:p w14:paraId="2CACCD41" w14:textId="77777777" w:rsidR="00D857DC" w:rsidRDefault="00D857DC" w:rsidP="008A2BB8">
            <w:r>
              <w:rPr>
                <w:b/>
              </w:rPr>
              <w:t>Closing balance 30 June 2023 (budget)</w:t>
            </w:r>
            <w:r>
              <w:rPr>
                <w:b/>
                <w:vertAlign w:val="superscript"/>
              </w:rPr>
              <w:t xml:space="preserve"> (a)(b)</w:t>
            </w:r>
          </w:p>
        </w:tc>
        <w:tc>
          <w:tcPr>
            <w:tcW w:w="868" w:type="dxa"/>
            <w:tcBorders>
              <w:top w:val="single" w:sz="6" w:space="0" w:color="auto"/>
            </w:tcBorders>
          </w:tcPr>
          <w:p w14:paraId="7C4AF2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95</w:t>
            </w:r>
          </w:p>
        </w:tc>
        <w:tc>
          <w:tcPr>
            <w:tcW w:w="1064" w:type="dxa"/>
            <w:tcBorders>
              <w:top w:val="single" w:sz="6" w:space="0" w:color="auto"/>
            </w:tcBorders>
          </w:tcPr>
          <w:p w14:paraId="625676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454</w:t>
            </w:r>
          </w:p>
        </w:tc>
        <w:tc>
          <w:tcPr>
            <w:tcW w:w="998" w:type="dxa"/>
            <w:tcBorders>
              <w:top w:val="single" w:sz="6" w:space="0" w:color="auto"/>
            </w:tcBorders>
          </w:tcPr>
          <w:p w14:paraId="2A1723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599</w:t>
            </w:r>
          </w:p>
        </w:tc>
        <w:tc>
          <w:tcPr>
            <w:tcW w:w="794" w:type="dxa"/>
            <w:tcBorders>
              <w:top w:val="single" w:sz="6" w:space="0" w:color="auto"/>
            </w:tcBorders>
          </w:tcPr>
          <w:p w14:paraId="54A7BD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422FF2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1 149</w:t>
            </w:r>
          </w:p>
        </w:tc>
      </w:tr>
      <w:tr w:rsidR="00D857DC" w14:paraId="19E7209C" w14:textId="77777777" w:rsidTr="004C4090">
        <w:tc>
          <w:tcPr>
            <w:cnfStyle w:val="001000000000" w:firstRow="0" w:lastRow="0" w:firstColumn="1" w:lastColumn="0" w:oddVBand="0" w:evenVBand="0" w:oddHBand="0" w:evenHBand="0" w:firstRowFirstColumn="0" w:firstRowLastColumn="0" w:lastRowFirstColumn="0" w:lastRowLastColumn="0"/>
            <w:tcW w:w="3192" w:type="dxa"/>
            <w:gridSpan w:val="2"/>
          </w:tcPr>
          <w:p w14:paraId="5ADA26B7" w14:textId="77777777" w:rsidR="00D857DC" w:rsidRDefault="00D857DC" w:rsidP="008A2BB8">
            <w:r>
              <w:t>Comprehensive result</w:t>
            </w:r>
          </w:p>
        </w:tc>
        <w:tc>
          <w:tcPr>
            <w:tcW w:w="868" w:type="dxa"/>
          </w:tcPr>
          <w:p w14:paraId="7E0C2F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w:t>
            </w:r>
          </w:p>
        </w:tc>
        <w:tc>
          <w:tcPr>
            <w:tcW w:w="1064" w:type="dxa"/>
          </w:tcPr>
          <w:p w14:paraId="347C51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8" w:type="dxa"/>
          </w:tcPr>
          <w:p w14:paraId="203D8A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73</w:t>
            </w:r>
          </w:p>
        </w:tc>
        <w:tc>
          <w:tcPr>
            <w:tcW w:w="794" w:type="dxa"/>
          </w:tcPr>
          <w:p w14:paraId="73E709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w:t>
            </w:r>
          </w:p>
        </w:tc>
        <w:tc>
          <w:tcPr>
            <w:tcW w:w="794" w:type="dxa"/>
          </w:tcPr>
          <w:p w14:paraId="017253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w:t>
            </w:r>
          </w:p>
        </w:tc>
      </w:tr>
      <w:tr w:rsidR="00D857DC" w14:paraId="5C434901" w14:textId="77777777" w:rsidTr="004C4090">
        <w:tc>
          <w:tcPr>
            <w:cnfStyle w:val="001000000000" w:firstRow="0" w:lastRow="0" w:firstColumn="1" w:lastColumn="0" w:oddVBand="0" w:evenVBand="0" w:oddHBand="0" w:evenHBand="0" w:firstRowFirstColumn="0" w:firstRowLastColumn="0" w:lastRowFirstColumn="0" w:lastRowLastColumn="0"/>
            <w:tcW w:w="3192" w:type="dxa"/>
            <w:gridSpan w:val="2"/>
            <w:tcBorders>
              <w:bottom w:val="single" w:sz="6" w:space="0" w:color="auto"/>
            </w:tcBorders>
          </w:tcPr>
          <w:p w14:paraId="52DAD2F2" w14:textId="77777777" w:rsidR="00D857DC" w:rsidRDefault="00D857DC" w:rsidP="008A2BB8">
            <w:r>
              <w:t>Transactions with owners in their capacity as owners</w:t>
            </w:r>
          </w:p>
        </w:tc>
        <w:tc>
          <w:tcPr>
            <w:tcW w:w="868" w:type="dxa"/>
            <w:tcBorders>
              <w:bottom w:val="single" w:sz="6" w:space="0" w:color="auto"/>
            </w:tcBorders>
          </w:tcPr>
          <w:p w14:paraId="2FDB5D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0DAB49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(367)</w:t>
            </w:r>
          </w:p>
        </w:tc>
        <w:tc>
          <w:tcPr>
            <w:tcW w:w="998" w:type="dxa"/>
            <w:tcBorders>
              <w:bottom w:val="single" w:sz="6" w:space="0" w:color="auto"/>
            </w:tcBorders>
          </w:tcPr>
          <w:p w14:paraId="7F4121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(385)</w:t>
            </w:r>
          </w:p>
        </w:tc>
        <w:tc>
          <w:tcPr>
            <w:tcW w:w="794" w:type="dxa"/>
            <w:tcBorders>
              <w:bottom w:val="single" w:sz="6" w:space="0" w:color="auto"/>
            </w:tcBorders>
          </w:tcPr>
          <w:p w14:paraId="00BBBC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w:t>
            </w:r>
          </w:p>
        </w:tc>
        <w:tc>
          <w:tcPr>
            <w:tcW w:w="794" w:type="dxa"/>
            <w:tcBorders>
              <w:bottom w:val="single" w:sz="6" w:space="0" w:color="auto"/>
            </w:tcBorders>
          </w:tcPr>
          <w:p w14:paraId="3D395A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(713)</w:t>
            </w:r>
          </w:p>
        </w:tc>
      </w:tr>
      <w:tr w:rsidR="00D857DC" w14:paraId="76898CA3" w14:textId="77777777" w:rsidTr="004C4090">
        <w:tc>
          <w:tcPr>
            <w:cnfStyle w:val="001000000000" w:firstRow="0" w:lastRow="0" w:firstColumn="1" w:lastColumn="0" w:oddVBand="0" w:evenVBand="0" w:oddHBand="0" w:evenHBand="0" w:firstRowFirstColumn="0" w:firstRowLastColumn="0" w:lastRowFirstColumn="0" w:lastRowLastColumn="0"/>
            <w:tcW w:w="3192" w:type="dxa"/>
            <w:gridSpan w:val="2"/>
            <w:tcBorders>
              <w:top w:val="single" w:sz="6" w:space="0" w:color="auto"/>
            </w:tcBorders>
          </w:tcPr>
          <w:p w14:paraId="1C548654" w14:textId="77777777" w:rsidR="00D857DC" w:rsidRDefault="00D857DC" w:rsidP="008A2BB8">
            <w:r>
              <w:rPr>
                <w:b/>
              </w:rPr>
              <w:t>Closing balance 30 June 2023 (revised)</w:t>
            </w:r>
            <w:r>
              <w:rPr>
                <w:b/>
                <w:vertAlign w:val="superscript"/>
              </w:rPr>
              <w:t xml:space="preserve"> (c)</w:t>
            </w:r>
          </w:p>
        </w:tc>
        <w:tc>
          <w:tcPr>
            <w:tcW w:w="868" w:type="dxa"/>
            <w:tcBorders>
              <w:top w:val="single" w:sz="6" w:space="0" w:color="auto"/>
            </w:tcBorders>
          </w:tcPr>
          <w:p w14:paraId="71B20B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75</w:t>
            </w:r>
          </w:p>
        </w:tc>
        <w:tc>
          <w:tcPr>
            <w:tcW w:w="1064" w:type="dxa"/>
            <w:tcBorders>
              <w:top w:val="single" w:sz="6" w:space="0" w:color="auto"/>
            </w:tcBorders>
          </w:tcPr>
          <w:p w14:paraId="5674BB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69</w:t>
            </w:r>
          </w:p>
        </w:tc>
        <w:tc>
          <w:tcPr>
            <w:tcW w:w="998" w:type="dxa"/>
            <w:tcBorders>
              <w:top w:val="single" w:sz="6" w:space="0" w:color="auto"/>
            </w:tcBorders>
          </w:tcPr>
          <w:p w14:paraId="573928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287</w:t>
            </w:r>
          </w:p>
        </w:tc>
        <w:tc>
          <w:tcPr>
            <w:tcW w:w="794" w:type="dxa"/>
            <w:tcBorders>
              <w:top w:val="single" w:sz="6" w:space="0" w:color="auto"/>
            </w:tcBorders>
          </w:tcPr>
          <w:p w14:paraId="46D998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24C361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432</w:t>
            </w:r>
          </w:p>
        </w:tc>
      </w:tr>
      <w:tr w:rsidR="00D857DC" w14:paraId="089BA0F0" w14:textId="77777777" w:rsidTr="004C4090">
        <w:tc>
          <w:tcPr>
            <w:cnfStyle w:val="001000000000" w:firstRow="0" w:lastRow="0" w:firstColumn="1" w:lastColumn="0" w:oddVBand="0" w:evenVBand="0" w:oddHBand="0" w:evenHBand="0" w:firstRowFirstColumn="0" w:firstRowLastColumn="0" w:lastRowFirstColumn="0" w:lastRowLastColumn="0"/>
            <w:tcW w:w="3192" w:type="dxa"/>
            <w:gridSpan w:val="2"/>
          </w:tcPr>
          <w:p w14:paraId="15E54885" w14:textId="77777777" w:rsidR="00D857DC" w:rsidRDefault="00D857DC" w:rsidP="008A2BB8">
            <w:r>
              <w:t>Comprehensive result</w:t>
            </w:r>
          </w:p>
        </w:tc>
        <w:tc>
          <w:tcPr>
            <w:tcW w:w="868" w:type="dxa"/>
          </w:tcPr>
          <w:p w14:paraId="181BE1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1064" w:type="dxa"/>
          </w:tcPr>
          <w:p w14:paraId="009A1A1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8" w:type="dxa"/>
          </w:tcPr>
          <w:p w14:paraId="32E6EA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FB183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81B41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0A837465" w14:textId="77777777" w:rsidTr="004C4090">
        <w:tc>
          <w:tcPr>
            <w:cnfStyle w:val="001000000000" w:firstRow="0" w:lastRow="0" w:firstColumn="1" w:lastColumn="0" w:oddVBand="0" w:evenVBand="0" w:oddHBand="0" w:evenHBand="0" w:firstRowFirstColumn="0" w:firstRowLastColumn="0" w:lastRowFirstColumn="0" w:lastRowLastColumn="0"/>
            <w:tcW w:w="3192" w:type="dxa"/>
            <w:gridSpan w:val="2"/>
            <w:tcBorders>
              <w:bottom w:val="single" w:sz="6" w:space="0" w:color="auto"/>
            </w:tcBorders>
          </w:tcPr>
          <w:p w14:paraId="5579CB69" w14:textId="77777777" w:rsidR="00D857DC" w:rsidRDefault="00D857DC" w:rsidP="008A2BB8">
            <w:r>
              <w:t>Transactions with owners in their capacity as owners</w:t>
            </w:r>
          </w:p>
        </w:tc>
        <w:tc>
          <w:tcPr>
            <w:tcW w:w="868" w:type="dxa"/>
            <w:tcBorders>
              <w:bottom w:val="single" w:sz="6" w:space="0" w:color="auto"/>
            </w:tcBorders>
          </w:tcPr>
          <w:p w14:paraId="3C7D6C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32AA51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998" w:type="dxa"/>
            <w:tcBorders>
              <w:bottom w:val="single" w:sz="6" w:space="0" w:color="auto"/>
            </w:tcBorders>
          </w:tcPr>
          <w:p w14:paraId="4AFC22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5D593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2D7C09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r>
      <w:tr w:rsidR="00D857DC" w14:paraId="43AAE390" w14:textId="77777777" w:rsidTr="004C4090">
        <w:tc>
          <w:tcPr>
            <w:cnfStyle w:val="001000000000" w:firstRow="0" w:lastRow="0" w:firstColumn="1" w:lastColumn="0" w:oddVBand="0" w:evenVBand="0" w:oddHBand="0" w:evenHBand="0" w:firstRowFirstColumn="0" w:firstRowLastColumn="0" w:lastRowFirstColumn="0" w:lastRowLastColumn="0"/>
            <w:tcW w:w="3192" w:type="dxa"/>
            <w:gridSpan w:val="2"/>
            <w:tcBorders>
              <w:top w:val="single" w:sz="6" w:space="0" w:color="auto"/>
              <w:bottom w:val="single" w:sz="12" w:space="0" w:color="auto"/>
            </w:tcBorders>
          </w:tcPr>
          <w:p w14:paraId="70150494" w14:textId="77777777" w:rsidR="00D857DC" w:rsidRDefault="00D857DC" w:rsidP="008A2BB8">
            <w:r>
              <w:rPr>
                <w:b/>
              </w:rPr>
              <w:t>Closing balance 30 June 2024 (budget)</w:t>
            </w:r>
            <w:r>
              <w:rPr>
                <w:b/>
                <w:vertAlign w:val="superscript"/>
              </w:rPr>
              <w:t xml:space="preserve"> (c)</w:t>
            </w:r>
          </w:p>
        </w:tc>
        <w:tc>
          <w:tcPr>
            <w:tcW w:w="868" w:type="dxa"/>
            <w:tcBorders>
              <w:top w:val="single" w:sz="6" w:space="0" w:color="auto"/>
              <w:bottom w:val="single" w:sz="12" w:space="0" w:color="auto"/>
            </w:tcBorders>
          </w:tcPr>
          <w:p w14:paraId="715DA3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79</w:t>
            </w:r>
          </w:p>
        </w:tc>
        <w:tc>
          <w:tcPr>
            <w:tcW w:w="1064" w:type="dxa"/>
            <w:tcBorders>
              <w:top w:val="single" w:sz="6" w:space="0" w:color="auto"/>
              <w:bottom w:val="single" w:sz="12" w:space="0" w:color="auto"/>
            </w:tcBorders>
          </w:tcPr>
          <w:p w14:paraId="304F36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76</w:t>
            </w:r>
          </w:p>
        </w:tc>
        <w:tc>
          <w:tcPr>
            <w:tcW w:w="998" w:type="dxa"/>
            <w:tcBorders>
              <w:top w:val="single" w:sz="6" w:space="0" w:color="auto"/>
              <w:bottom w:val="single" w:sz="12" w:space="0" w:color="auto"/>
            </w:tcBorders>
          </w:tcPr>
          <w:p w14:paraId="69EB22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287</w:t>
            </w:r>
          </w:p>
        </w:tc>
        <w:tc>
          <w:tcPr>
            <w:tcW w:w="794" w:type="dxa"/>
            <w:tcBorders>
              <w:top w:val="single" w:sz="6" w:space="0" w:color="auto"/>
              <w:bottom w:val="single" w:sz="12" w:space="0" w:color="auto"/>
            </w:tcBorders>
          </w:tcPr>
          <w:p w14:paraId="7C9A12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3DD230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442</w:t>
            </w:r>
          </w:p>
        </w:tc>
      </w:tr>
    </w:tbl>
    <w:p w14:paraId="0DE8D665" w14:textId="77777777" w:rsidR="00D857DC" w:rsidRDefault="00D857DC" w:rsidP="00D857DC">
      <w:pPr>
        <w:pStyle w:val="Source"/>
      </w:pPr>
      <w:r w:rsidRPr="00C92670">
        <w:t>Sources: Departments of Premier and Cabinet, and Treasury and Finance</w:t>
      </w:r>
    </w:p>
    <w:p w14:paraId="38759451" w14:textId="77777777" w:rsidR="00D857DC" w:rsidRPr="006A09F6" w:rsidRDefault="00D857DC" w:rsidP="00D857DC">
      <w:pPr>
        <w:pStyle w:val="Note"/>
      </w:pPr>
      <w:r w:rsidRPr="006A09F6">
        <w:t>Note</w:t>
      </w:r>
      <w:r>
        <w:t>s</w:t>
      </w:r>
      <w:r w:rsidRPr="006A09F6">
        <w:t>:</w:t>
      </w:r>
    </w:p>
    <w:p w14:paraId="11C7C70A" w14:textId="77777777" w:rsidR="00D857DC" w:rsidRPr="006979A2" w:rsidRDefault="00D857DC" w:rsidP="00D857DC">
      <w:pPr>
        <w:pStyle w:val="Note"/>
      </w:pPr>
      <w:r>
        <w:t>(a)</w:t>
      </w:r>
      <w:r>
        <w:tab/>
      </w:r>
      <w:r w:rsidRPr="006979A2">
        <w:t xml:space="preserve">Figures for the 2021-22 actuals and the 2022-23 budget reflect the operations of the Department of Premier and Cabinet included in the </w:t>
      </w:r>
      <w:r w:rsidRPr="00470668">
        <w:rPr>
          <w:i w:val="0"/>
          <w:iCs/>
        </w:rPr>
        <w:t>2021-22 Financial Report</w:t>
      </w:r>
      <w:r w:rsidRPr="006979A2">
        <w:t xml:space="preserve"> for the State of Victoria and the </w:t>
      </w:r>
      <w:r w:rsidRPr="00470668">
        <w:rPr>
          <w:i w:val="0"/>
          <w:iCs/>
        </w:rPr>
        <w:t>2022-23 Budget</w:t>
      </w:r>
      <w:r w:rsidRPr="006979A2">
        <w:t xml:space="preserve"> respectively, which do not include the impact of the machinery of government changes effective 1 January 2023.</w:t>
      </w:r>
    </w:p>
    <w:p w14:paraId="382B756B" w14:textId="77777777" w:rsidR="00D857DC" w:rsidRPr="006979A2" w:rsidRDefault="00D857DC" w:rsidP="00D857DC">
      <w:pPr>
        <w:pStyle w:val="Note"/>
      </w:pPr>
      <w:r>
        <w:t>(b)</w:t>
      </w:r>
      <w:r>
        <w:tab/>
      </w:r>
      <w:r w:rsidRPr="006979A2">
        <w:t>The 2023 budget figures have been restated to reflect the 2022 actual closing balances.</w:t>
      </w:r>
    </w:p>
    <w:p w14:paraId="764458D8" w14:textId="77777777" w:rsidR="00D857DC" w:rsidRPr="006979A2" w:rsidRDefault="00D857DC" w:rsidP="00D857DC">
      <w:pPr>
        <w:pStyle w:val="Note"/>
      </w:pPr>
      <w:r>
        <w:t>(c)</w:t>
      </w:r>
      <w:r>
        <w:tab/>
      </w:r>
      <w:r w:rsidRPr="006979A2">
        <w:t>The 2023 revised budget and 2024 budget reflect the impact of the machinery of government changes effective 1 January 2023.</w:t>
      </w:r>
    </w:p>
    <w:p w14:paraId="3711418B" w14:textId="77777777" w:rsidR="00D857DC" w:rsidRPr="006979A2" w:rsidRDefault="00D857DC" w:rsidP="00D857DC">
      <w:pPr>
        <w:pStyle w:val="Note"/>
      </w:pPr>
    </w:p>
    <w:p w14:paraId="2C0C3AB4" w14:textId="77777777" w:rsidR="00D857DC" w:rsidRPr="006979A2" w:rsidRDefault="00D857DC" w:rsidP="00D857DC">
      <w:pPr>
        <w:pStyle w:val="Note"/>
      </w:pPr>
    </w:p>
    <w:p w14:paraId="6C34D09F" w14:textId="77777777" w:rsidR="00D857DC" w:rsidRPr="009A38F9" w:rsidRDefault="00D857DC" w:rsidP="00D857DC"/>
    <w:p w14:paraId="41345DAC" w14:textId="145A9075" w:rsidR="00D857DC" w:rsidRDefault="00D857DC" w:rsidP="00D857DC">
      <w:pPr>
        <w:pStyle w:val="TableHeading"/>
        <w:pageBreakBefore/>
      </w:pPr>
      <w:r>
        <w:t>Table 3.</w:t>
      </w:r>
      <w:r w:rsidR="00D43AE0">
        <w:t>8</w:t>
      </w:r>
      <w:r>
        <w:t xml:space="preserve">.5: </w:t>
      </w:r>
      <w:r>
        <w:tab/>
        <w:t>Administered items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PC_AIS"/>
      </w:tblPr>
      <w:tblGrid>
        <w:gridCol w:w="4534"/>
        <w:gridCol w:w="711"/>
        <w:gridCol w:w="877"/>
        <w:gridCol w:w="794"/>
        <w:gridCol w:w="794"/>
      </w:tblGrid>
      <w:tr w:rsidR="00D857DC" w14:paraId="325A1B31"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10FA5758" w14:textId="77777777" w:rsidR="00D857DC" w:rsidRDefault="00D857DC" w:rsidP="008A2BB8">
            <w:pPr>
              <w:keepNext/>
            </w:pPr>
          </w:p>
        </w:tc>
        <w:tc>
          <w:tcPr>
            <w:tcW w:w="711" w:type="dxa"/>
          </w:tcPr>
          <w:p w14:paraId="6EF585D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877" w:type="dxa"/>
          </w:tcPr>
          <w:p w14:paraId="5C1D404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6937F1A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223DA7C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3942BA7F"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5D1EC7C" w14:textId="77777777" w:rsidR="00D857DC" w:rsidRDefault="00D857DC" w:rsidP="008A2BB8">
            <w:pPr>
              <w:keepNext/>
            </w:pPr>
          </w:p>
        </w:tc>
        <w:tc>
          <w:tcPr>
            <w:tcW w:w="711" w:type="dxa"/>
            <w:tcBorders>
              <w:bottom w:val="single" w:sz="6" w:space="0" w:color="auto"/>
            </w:tcBorders>
          </w:tcPr>
          <w:p w14:paraId="216A280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877" w:type="dxa"/>
            <w:tcBorders>
              <w:bottom w:val="single" w:sz="6" w:space="0" w:color="auto"/>
            </w:tcBorders>
          </w:tcPr>
          <w:p w14:paraId="008EDD0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(a)(b)</w:t>
            </w:r>
          </w:p>
        </w:tc>
        <w:tc>
          <w:tcPr>
            <w:tcW w:w="794" w:type="dxa"/>
            <w:tcBorders>
              <w:bottom w:val="single" w:sz="6" w:space="0" w:color="auto"/>
            </w:tcBorders>
          </w:tcPr>
          <w:p w14:paraId="03C3184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(c)</w:t>
            </w:r>
          </w:p>
        </w:tc>
        <w:tc>
          <w:tcPr>
            <w:tcW w:w="794" w:type="dxa"/>
            <w:tcBorders>
              <w:bottom w:val="single" w:sz="6" w:space="0" w:color="auto"/>
            </w:tcBorders>
          </w:tcPr>
          <w:p w14:paraId="6E86825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(c)</w:t>
            </w:r>
          </w:p>
        </w:tc>
      </w:tr>
      <w:tr w:rsidR="00D857DC" w14:paraId="5653483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FF97CF7" w14:textId="77777777" w:rsidR="00D857DC" w:rsidRDefault="00D857DC" w:rsidP="008A2BB8">
            <w:r>
              <w:rPr>
                <w:b/>
              </w:rPr>
              <w:t>Administered income</w:t>
            </w:r>
          </w:p>
        </w:tc>
        <w:tc>
          <w:tcPr>
            <w:tcW w:w="711" w:type="dxa"/>
            <w:tcBorders>
              <w:top w:val="single" w:sz="6" w:space="0" w:color="auto"/>
            </w:tcBorders>
          </w:tcPr>
          <w:p w14:paraId="313BFF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65D7D1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37B67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04A88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294A28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4068E32" w14:textId="77777777" w:rsidR="00D857DC" w:rsidRDefault="00D857DC" w:rsidP="008A2BB8">
            <w:r>
              <w:t>Special Appropriations</w:t>
            </w:r>
          </w:p>
        </w:tc>
        <w:tc>
          <w:tcPr>
            <w:tcW w:w="711" w:type="dxa"/>
          </w:tcPr>
          <w:p w14:paraId="1A89E5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w:t>
            </w:r>
          </w:p>
        </w:tc>
        <w:tc>
          <w:tcPr>
            <w:tcW w:w="877" w:type="dxa"/>
          </w:tcPr>
          <w:p w14:paraId="373D5C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w:t>
            </w:r>
          </w:p>
        </w:tc>
        <w:tc>
          <w:tcPr>
            <w:tcW w:w="794" w:type="dxa"/>
          </w:tcPr>
          <w:p w14:paraId="480E3E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w:t>
            </w:r>
          </w:p>
        </w:tc>
        <w:tc>
          <w:tcPr>
            <w:tcW w:w="794" w:type="dxa"/>
          </w:tcPr>
          <w:p w14:paraId="658BE3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w:t>
            </w:r>
          </w:p>
        </w:tc>
      </w:tr>
      <w:tr w:rsidR="00D857DC" w14:paraId="3475449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B2D0550" w14:textId="77777777" w:rsidR="00D857DC" w:rsidRDefault="00D857DC" w:rsidP="008A2BB8">
            <w:r>
              <w:t>Sales of goods and services</w:t>
            </w:r>
          </w:p>
        </w:tc>
        <w:tc>
          <w:tcPr>
            <w:tcW w:w="711" w:type="dxa"/>
          </w:tcPr>
          <w:p w14:paraId="6931C5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877" w:type="dxa"/>
          </w:tcPr>
          <w:p w14:paraId="356708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4CABA7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0457A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66C2E4C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1D43A6E" w14:textId="77777777" w:rsidR="00D857DC" w:rsidRDefault="00D857DC" w:rsidP="008A2BB8">
            <w:r>
              <w:t>Other revenue and income</w:t>
            </w:r>
          </w:p>
        </w:tc>
        <w:tc>
          <w:tcPr>
            <w:tcW w:w="711" w:type="dxa"/>
            <w:tcBorders>
              <w:bottom w:val="single" w:sz="6" w:space="0" w:color="auto"/>
            </w:tcBorders>
          </w:tcPr>
          <w:p w14:paraId="15D259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877" w:type="dxa"/>
            <w:tcBorders>
              <w:bottom w:val="single" w:sz="6" w:space="0" w:color="auto"/>
            </w:tcBorders>
          </w:tcPr>
          <w:p w14:paraId="41D12D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0BAE0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6C3275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1E0A89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5DD0403F" w14:textId="77777777" w:rsidR="00D857DC" w:rsidRDefault="00D857DC" w:rsidP="008A2BB8">
            <w:r>
              <w:rPr>
                <w:b/>
              </w:rPr>
              <w:t>Total administered income</w:t>
            </w:r>
          </w:p>
        </w:tc>
        <w:tc>
          <w:tcPr>
            <w:tcW w:w="711" w:type="dxa"/>
            <w:tcBorders>
              <w:top w:val="single" w:sz="6" w:space="0" w:color="auto"/>
              <w:bottom w:val="single" w:sz="6" w:space="0" w:color="auto"/>
            </w:tcBorders>
          </w:tcPr>
          <w:p w14:paraId="193D9E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w:t>
            </w:r>
          </w:p>
        </w:tc>
        <w:tc>
          <w:tcPr>
            <w:tcW w:w="877" w:type="dxa"/>
            <w:tcBorders>
              <w:top w:val="single" w:sz="6" w:space="0" w:color="auto"/>
              <w:bottom w:val="single" w:sz="6" w:space="0" w:color="auto"/>
            </w:tcBorders>
          </w:tcPr>
          <w:p w14:paraId="6BF3D1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w:t>
            </w:r>
          </w:p>
        </w:tc>
        <w:tc>
          <w:tcPr>
            <w:tcW w:w="794" w:type="dxa"/>
            <w:tcBorders>
              <w:top w:val="single" w:sz="6" w:space="0" w:color="auto"/>
              <w:bottom w:val="single" w:sz="6" w:space="0" w:color="auto"/>
            </w:tcBorders>
          </w:tcPr>
          <w:p w14:paraId="03AE94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w:t>
            </w:r>
          </w:p>
        </w:tc>
        <w:tc>
          <w:tcPr>
            <w:tcW w:w="794" w:type="dxa"/>
            <w:tcBorders>
              <w:top w:val="single" w:sz="6" w:space="0" w:color="auto"/>
              <w:bottom w:val="single" w:sz="6" w:space="0" w:color="auto"/>
            </w:tcBorders>
          </w:tcPr>
          <w:p w14:paraId="5B76A6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w:t>
            </w:r>
          </w:p>
        </w:tc>
      </w:tr>
      <w:tr w:rsidR="00D857DC" w14:paraId="42610743"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2B0B798" w14:textId="77777777" w:rsidR="00D857DC" w:rsidRDefault="00D857DC" w:rsidP="008A2BB8"/>
        </w:tc>
        <w:tc>
          <w:tcPr>
            <w:tcW w:w="711" w:type="dxa"/>
            <w:tcBorders>
              <w:top w:val="single" w:sz="6" w:space="0" w:color="auto"/>
            </w:tcBorders>
          </w:tcPr>
          <w:p w14:paraId="60801D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2DE97B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12C72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122E2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8B1686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F605B53" w14:textId="77777777" w:rsidR="00D857DC" w:rsidRDefault="00D857DC" w:rsidP="008A2BB8">
            <w:r>
              <w:rPr>
                <w:b/>
              </w:rPr>
              <w:t>Administered expenses</w:t>
            </w:r>
          </w:p>
        </w:tc>
        <w:tc>
          <w:tcPr>
            <w:tcW w:w="711" w:type="dxa"/>
          </w:tcPr>
          <w:p w14:paraId="4E9C4B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5D0F30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AD651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B0BA4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1088E9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8FE5AE2" w14:textId="77777777" w:rsidR="00D857DC" w:rsidRDefault="00D857DC" w:rsidP="008A2BB8">
            <w:r>
              <w:t>Expenses on behalf of the State</w:t>
            </w:r>
          </w:p>
        </w:tc>
        <w:tc>
          <w:tcPr>
            <w:tcW w:w="711" w:type="dxa"/>
          </w:tcPr>
          <w:p w14:paraId="70F15D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877" w:type="dxa"/>
          </w:tcPr>
          <w:p w14:paraId="769A09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E7794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C8623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563D046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05319D7" w14:textId="77777777" w:rsidR="00D857DC" w:rsidRDefault="00D857DC" w:rsidP="008A2BB8">
            <w:r>
              <w:t>Grant expense</w:t>
            </w:r>
          </w:p>
        </w:tc>
        <w:tc>
          <w:tcPr>
            <w:tcW w:w="711" w:type="dxa"/>
          </w:tcPr>
          <w:p w14:paraId="2F12FE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Pr>
          <w:p w14:paraId="06BC89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35</w:t>
            </w:r>
          </w:p>
        </w:tc>
        <w:tc>
          <w:tcPr>
            <w:tcW w:w="794" w:type="dxa"/>
          </w:tcPr>
          <w:p w14:paraId="09EBD7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35</w:t>
            </w:r>
          </w:p>
        </w:tc>
        <w:tc>
          <w:tcPr>
            <w:tcW w:w="794" w:type="dxa"/>
          </w:tcPr>
          <w:p w14:paraId="37C331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r>
      <w:tr w:rsidR="00D857DC" w14:paraId="74A2343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DDDDC78" w14:textId="77777777" w:rsidR="00D857DC" w:rsidRDefault="00D857DC" w:rsidP="008A2BB8">
            <w:r>
              <w:t>Payments into the Consolidated Fund</w:t>
            </w:r>
          </w:p>
        </w:tc>
        <w:tc>
          <w:tcPr>
            <w:tcW w:w="711" w:type="dxa"/>
            <w:tcBorders>
              <w:bottom w:val="single" w:sz="6" w:space="0" w:color="auto"/>
            </w:tcBorders>
          </w:tcPr>
          <w:p w14:paraId="435FE2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877" w:type="dxa"/>
            <w:tcBorders>
              <w:bottom w:val="single" w:sz="6" w:space="0" w:color="auto"/>
            </w:tcBorders>
          </w:tcPr>
          <w:p w14:paraId="5085F7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3E825D5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2A4358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3AA1746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DB90310" w14:textId="77777777" w:rsidR="00D857DC" w:rsidRDefault="00D857DC" w:rsidP="008A2BB8">
            <w:r>
              <w:rPr>
                <w:b/>
              </w:rPr>
              <w:t>Total administered expenses</w:t>
            </w:r>
          </w:p>
        </w:tc>
        <w:tc>
          <w:tcPr>
            <w:tcW w:w="711" w:type="dxa"/>
            <w:tcBorders>
              <w:bottom w:val="single" w:sz="6" w:space="0" w:color="auto"/>
            </w:tcBorders>
          </w:tcPr>
          <w:p w14:paraId="0DB726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w:t>
            </w:r>
          </w:p>
        </w:tc>
        <w:tc>
          <w:tcPr>
            <w:tcW w:w="877" w:type="dxa"/>
            <w:tcBorders>
              <w:bottom w:val="single" w:sz="6" w:space="0" w:color="auto"/>
            </w:tcBorders>
          </w:tcPr>
          <w:p w14:paraId="4648E9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w:t>
            </w:r>
          </w:p>
        </w:tc>
        <w:tc>
          <w:tcPr>
            <w:tcW w:w="794" w:type="dxa"/>
            <w:tcBorders>
              <w:bottom w:val="single" w:sz="6" w:space="0" w:color="auto"/>
            </w:tcBorders>
          </w:tcPr>
          <w:p w14:paraId="76377F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w:t>
            </w:r>
          </w:p>
        </w:tc>
        <w:tc>
          <w:tcPr>
            <w:tcW w:w="794" w:type="dxa"/>
            <w:tcBorders>
              <w:bottom w:val="single" w:sz="6" w:space="0" w:color="auto"/>
            </w:tcBorders>
          </w:tcPr>
          <w:p w14:paraId="4A1FA2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w:t>
            </w:r>
          </w:p>
        </w:tc>
      </w:tr>
      <w:tr w:rsidR="00D857DC" w14:paraId="3B12726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5EFB81DC" w14:textId="77777777" w:rsidR="00D857DC" w:rsidRDefault="00D857DC" w:rsidP="008A2BB8">
            <w:r>
              <w:rPr>
                <w:b/>
              </w:rPr>
              <w:t>Income less expenses</w:t>
            </w:r>
          </w:p>
        </w:tc>
        <w:tc>
          <w:tcPr>
            <w:tcW w:w="711" w:type="dxa"/>
            <w:tcBorders>
              <w:top w:val="single" w:sz="6" w:space="0" w:color="auto"/>
              <w:bottom w:val="single" w:sz="6" w:space="0" w:color="auto"/>
            </w:tcBorders>
          </w:tcPr>
          <w:p w14:paraId="71B1CB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77" w:type="dxa"/>
            <w:tcBorders>
              <w:top w:val="single" w:sz="6" w:space="0" w:color="auto"/>
              <w:bottom w:val="single" w:sz="6" w:space="0" w:color="auto"/>
            </w:tcBorders>
          </w:tcPr>
          <w:p w14:paraId="4CC8CF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(17)</w:t>
            </w:r>
          </w:p>
        </w:tc>
        <w:tc>
          <w:tcPr>
            <w:tcW w:w="794" w:type="dxa"/>
            <w:tcBorders>
              <w:top w:val="single" w:sz="6" w:space="0" w:color="auto"/>
              <w:bottom w:val="single" w:sz="6" w:space="0" w:color="auto"/>
            </w:tcBorders>
          </w:tcPr>
          <w:p w14:paraId="4ED215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(17)</w:t>
            </w:r>
          </w:p>
        </w:tc>
        <w:tc>
          <w:tcPr>
            <w:tcW w:w="794" w:type="dxa"/>
            <w:tcBorders>
              <w:top w:val="single" w:sz="6" w:space="0" w:color="auto"/>
              <w:bottom w:val="single" w:sz="6" w:space="0" w:color="auto"/>
            </w:tcBorders>
          </w:tcPr>
          <w:p w14:paraId="6C956A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w:t>
            </w:r>
          </w:p>
        </w:tc>
      </w:tr>
      <w:tr w:rsidR="00D857DC" w14:paraId="7A66C10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4DBABE3E" w14:textId="77777777" w:rsidR="00D857DC" w:rsidRDefault="00D857DC" w:rsidP="008A2BB8">
            <w:r>
              <w:rPr>
                <w:b/>
              </w:rPr>
              <w:t>Net result</w:t>
            </w:r>
          </w:p>
        </w:tc>
        <w:tc>
          <w:tcPr>
            <w:tcW w:w="711" w:type="dxa"/>
            <w:tcBorders>
              <w:top w:val="single" w:sz="6" w:space="0" w:color="auto"/>
              <w:bottom w:val="single" w:sz="12" w:space="0" w:color="auto"/>
            </w:tcBorders>
          </w:tcPr>
          <w:p w14:paraId="102123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77" w:type="dxa"/>
            <w:tcBorders>
              <w:top w:val="single" w:sz="6" w:space="0" w:color="auto"/>
              <w:bottom w:val="single" w:sz="12" w:space="0" w:color="auto"/>
            </w:tcBorders>
          </w:tcPr>
          <w:p w14:paraId="625D6F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(17)</w:t>
            </w:r>
          </w:p>
        </w:tc>
        <w:tc>
          <w:tcPr>
            <w:tcW w:w="794" w:type="dxa"/>
            <w:tcBorders>
              <w:top w:val="single" w:sz="6" w:space="0" w:color="auto"/>
              <w:bottom w:val="single" w:sz="12" w:space="0" w:color="auto"/>
            </w:tcBorders>
          </w:tcPr>
          <w:p w14:paraId="3580D4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(17)</w:t>
            </w:r>
          </w:p>
        </w:tc>
        <w:tc>
          <w:tcPr>
            <w:tcW w:w="794" w:type="dxa"/>
            <w:tcBorders>
              <w:top w:val="single" w:sz="6" w:space="0" w:color="auto"/>
              <w:bottom w:val="single" w:sz="12" w:space="0" w:color="auto"/>
            </w:tcBorders>
          </w:tcPr>
          <w:p w14:paraId="2A7234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w:t>
            </w:r>
          </w:p>
        </w:tc>
      </w:tr>
      <w:tr w:rsidR="00D857DC" w14:paraId="2F0C25C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308B09E" w14:textId="77777777" w:rsidR="00D857DC" w:rsidRDefault="00D857DC" w:rsidP="008A2BB8">
            <w:r>
              <w:rPr>
                <w:b/>
              </w:rPr>
              <w:t>Comprehensive result</w:t>
            </w:r>
          </w:p>
        </w:tc>
        <w:tc>
          <w:tcPr>
            <w:tcW w:w="711" w:type="dxa"/>
            <w:tcBorders>
              <w:top w:val="single" w:sz="6" w:space="0" w:color="auto"/>
              <w:bottom w:val="single" w:sz="12" w:space="0" w:color="auto"/>
            </w:tcBorders>
          </w:tcPr>
          <w:p w14:paraId="0F6C6D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877" w:type="dxa"/>
            <w:tcBorders>
              <w:top w:val="single" w:sz="6" w:space="0" w:color="auto"/>
              <w:bottom w:val="single" w:sz="12" w:space="0" w:color="auto"/>
            </w:tcBorders>
          </w:tcPr>
          <w:p w14:paraId="4DABC1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(17)</w:t>
            </w:r>
          </w:p>
        </w:tc>
        <w:tc>
          <w:tcPr>
            <w:tcW w:w="794" w:type="dxa"/>
            <w:tcBorders>
              <w:top w:val="single" w:sz="6" w:space="0" w:color="auto"/>
              <w:bottom w:val="single" w:sz="12" w:space="0" w:color="auto"/>
            </w:tcBorders>
          </w:tcPr>
          <w:p w14:paraId="513A9B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(17)</w:t>
            </w:r>
          </w:p>
        </w:tc>
        <w:tc>
          <w:tcPr>
            <w:tcW w:w="794" w:type="dxa"/>
            <w:tcBorders>
              <w:top w:val="single" w:sz="6" w:space="0" w:color="auto"/>
              <w:bottom w:val="single" w:sz="12" w:space="0" w:color="auto"/>
            </w:tcBorders>
          </w:tcPr>
          <w:p w14:paraId="5060DD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w:t>
            </w:r>
          </w:p>
        </w:tc>
      </w:tr>
      <w:tr w:rsidR="00D857DC" w14:paraId="3C1C7D26"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0012A4D5" w14:textId="77777777" w:rsidR="00D857DC" w:rsidRDefault="00D857DC" w:rsidP="008A2BB8"/>
        </w:tc>
        <w:tc>
          <w:tcPr>
            <w:tcW w:w="711" w:type="dxa"/>
            <w:tcBorders>
              <w:top w:val="single" w:sz="0" w:space="0" w:color="auto"/>
            </w:tcBorders>
          </w:tcPr>
          <w:p w14:paraId="664A28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460C9E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6D2BCA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43F57F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B8AD00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BF9DD31" w14:textId="77777777" w:rsidR="00D857DC" w:rsidRDefault="00D857DC" w:rsidP="008A2BB8">
            <w:r>
              <w:rPr>
                <w:b/>
              </w:rPr>
              <w:t>Administered assets</w:t>
            </w:r>
          </w:p>
        </w:tc>
        <w:tc>
          <w:tcPr>
            <w:tcW w:w="711" w:type="dxa"/>
          </w:tcPr>
          <w:p w14:paraId="2BA778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52B6FB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0E0DB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D4C19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64C71E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75C0C04" w14:textId="77777777" w:rsidR="00D857DC" w:rsidRDefault="00D857DC" w:rsidP="008A2BB8">
            <w:r>
              <w:t>Cash and deposits</w:t>
            </w:r>
          </w:p>
        </w:tc>
        <w:tc>
          <w:tcPr>
            <w:tcW w:w="711" w:type="dxa"/>
          </w:tcPr>
          <w:p w14:paraId="1145BD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877" w:type="dxa"/>
          </w:tcPr>
          <w:p w14:paraId="3B70E1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7486C0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70916E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5306EF0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DBA2C58" w14:textId="77777777" w:rsidR="00D857DC" w:rsidRDefault="00D857DC" w:rsidP="008A2BB8">
            <w:r>
              <w:t>Receivables</w:t>
            </w:r>
          </w:p>
        </w:tc>
        <w:tc>
          <w:tcPr>
            <w:tcW w:w="711" w:type="dxa"/>
            <w:tcBorders>
              <w:bottom w:val="single" w:sz="6" w:space="0" w:color="auto"/>
            </w:tcBorders>
          </w:tcPr>
          <w:p w14:paraId="3A43F0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w:t>
            </w:r>
          </w:p>
        </w:tc>
        <w:tc>
          <w:tcPr>
            <w:tcW w:w="877" w:type="dxa"/>
            <w:tcBorders>
              <w:bottom w:val="single" w:sz="6" w:space="0" w:color="auto"/>
            </w:tcBorders>
          </w:tcPr>
          <w:p w14:paraId="5B77EC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w:t>
            </w:r>
          </w:p>
        </w:tc>
        <w:tc>
          <w:tcPr>
            <w:tcW w:w="794" w:type="dxa"/>
            <w:tcBorders>
              <w:bottom w:val="single" w:sz="6" w:space="0" w:color="auto"/>
            </w:tcBorders>
          </w:tcPr>
          <w:p w14:paraId="22ADB4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w:t>
            </w:r>
          </w:p>
        </w:tc>
        <w:tc>
          <w:tcPr>
            <w:tcW w:w="794" w:type="dxa"/>
            <w:tcBorders>
              <w:bottom w:val="single" w:sz="6" w:space="0" w:color="auto"/>
            </w:tcBorders>
          </w:tcPr>
          <w:p w14:paraId="7CE407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w:t>
            </w:r>
          </w:p>
        </w:tc>
      </w:tr>
      <w:tr w:rsidR="00D857DC" w14:paraId="37AB66B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C0BE915" w14:textId="77777777" w:rsidR="00D857DC" w:rsidRDefault="00D857DC" w:rsidP="008A2BB8">
            <w:r>
              <w:rPr>
                <w:b/>
              </w:rPr>
              <w:t>Total administered assets</w:t>
            </w:r>
          </w:p>
        </w:tc>
        <w:tc>
          <w:tcPr>
            <w:tcW w:w="711" w:type="dxa"/>
            <w:tcBorders>
              <w:bottom w:val="single" w:sz="6" w:space="0" w:color="auto"/>
            </w:tcBorders>
          </w:tcPr>
          <w:p w14:paraId="7FF99D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w:t>
            </w:r>
          </w:p>
        </w:tc>
        <w:tc>
          <w:tcPr>
            <w:tcW w:w="877" w:type="dxa"/>
            <w:tcBorders>
              <w:bottom w:val="single" w:sz="6" w:space="0" w:color="auto"/>
            </w:tcBorders>
          </w:tcPr>
          <w:p w14:paraId="26278C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w:t>
            </w:r>
          </w:p>
        </w:tc>
        <w:tc>
          <w:tcPr>
            <w:tcW w:w="794" w:type="dxa"/>
            <w:tcBorders>
              <w:bottom w:val="single" w:sz="6" w:space="0" w:color="auto"/>
            </w:tcBorders>
          </w:tcPr>
          <w:p w14:paraId="565076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w:t>
            </w:r>
          </w:p>
        </w:tc>
        <w:tc>
          <w:tcPr>
            <w:tcW w:w="794" w:type="dxa"/>
            <w:tcBorders>
              <w:bottom w:val="single" w:sz="6" w:space="0" w:color="auto"/>
            </w:tcBorders>
          </w:tcPr>
          <w:p w14:paraId="67EE2F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w:t>
            </w:r>
          </w:p>
        </w:tc>
      </w:tr>
      <w:tr w:rsidR="00D857DC" w14:paraId="37E89C4F"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59065A1" w14:textId="77777777" w:rsidR="00D857DC" w:rsidRDefault="00D857DC" w:rsidP="008A2BB8"/>
        </w:tc>
        <w:tc>
          <w:tcPr>
            <w:tcW w:w="711" w:type="dxa"/>
            <w:tcBorders>
              <w:top w:val="single" w:sz="6" w:space="0" w:color="auto"/>
            </w:tcBorders>
          </w:tcPr>
          <w:p w14:paraId="4F97A1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071ED8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55150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B7879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A9269B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1C147EE" w14:textId="77777777" w:rsidR="00D857DC" w:rsidRDefault="00D857DC" w:rsidP="008A2BB8">
            <w:r>
              <w:rPr>
                <w:b/>
              </w:rPr>
              <w:t>Administered liabilities</w:t>
            </w:r>
          </w:p>
        </w:tc>
        <w:tc>
          <w:tcPr>
            <w:tcW w:w="711" w:type="dxa"/>
            <w:tcBorders>
              <w:bottom w:val="single" w:sz="6" w:space="0" w:color="auto"/>
            </w:tcBorders>
          </w:tcPr>
          <w:p w14:paraId="1EF16F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bottom w:val="single" w:sz="6" w:space="0" w:color="auto"/>
            </w:tcBorders>
          </w:tcPr>
          <w:p w14:paraId="2F4A57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520692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612B70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A4F838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DED9E9E" w14:textId="77777777" w:rsidR="00D857DC" w:rsidRDefault="00D857DC" w:rsidP="008A2BB8">
            <w:r>
              <w:t>Payables</w:t>
            </w:r>
          </w:p>
        </w:tc>
        <w:tc>
          <w:tcPr>
            <w:tcW w:w="711" w:type="dxa"/>
            <w:tcBorders>
              <w:top w:val="single" w:sz="6" w:space="0" w:color="auto"/>
              <w:bottom w:val="single" w:sz="6" w:space="0" w:color="auto"/>
            </w:tcBorders>
          </w:tcPr>
          <w:p w14:paraId="5FEADB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877" w:type="dxa"/>
            <w:tcBorders>
              <w:top w:val="single" w:sz="6" w:space="0" w:color="auto"/>
              <w:bottom w:val="single" w:sz="6" w:space="0" w:color="auto"/>
            </w:tcBorders>
          </w:tcPr>
          <w:p w14:paraId="4FFE4C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Borders>
              <w:top w:val="single" w:sz="6" w:space="0" w:color="auto"/>
              <w:bottom w:val="single" w:sz="6" w:space="0" w:color="auto"/>
            </w:tcBorders>
          </w:tcPr>
          <w:p w14:paraId="69DB7A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Borders>
              <w:top w:val="single" w:sz="6" w:space="0" w:color="auto"/>
              <w:bottom w:val="single" w:sz="6" w:space="0" w:color="auto"/>
            </w:tcBorders>
          </w:tcPr>
          <w:p w14:paraId="23ED86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7CAB7D6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7757D48" w14:textId="77777777" w:rsidR="00D857DC" w:rsidRDefault="00D857DC" w:rsidP="008A2BB8">
            <w:r>
              <w:rPr>
                <w:b/>
              </w:rPr>
              <w:t>Total administered liabilities</w:t>
            </w:r>
          </w:p>
        </w:tc>
        <w:tc>
          <w:tcPr>
            <w:tcW w:w="711" w:type="dxa"/>
            <w:tcBorders>
              <w:bottom w:val="single" w:sz="6" w:space="0" w:color="auto"/>
            </w:tcBorders>
          </w:tcPr>
          <w:p w14:paraId="4153DF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877" w:type="dxa"/>
            <w:tcBorders>
              <w:bottom w:val="single" w:sz="6" w:space="0" w:color="auto"/>
            </w:tcBorders>
          </w:tcPr>
          <w:p w14:paraId="49A713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bottom w:val="single" w:sz="6" w:space="0" w:color="auto"/>
            </w:tcBorders>
          </w:tcPr>
          <w:p w14:paraId="299D48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bottom w:val="single" w:sz="6" w:space="0" w:color="auto"/>
            </w:tcBorders>
          </w:tcPr>
          <w:p w14:paraId="120248B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r>
      <w:tr w:rsidR="00D857DC" w14:paraId="67EE150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9F7913E" w14:textId="77777777" w:rsidR="00D857DC" w:rsidRDefault="00D857DC" w:rsidP="008A2BB8">
            <w:r>
              <w:rPr>
                <w:b/>
              </w:rPr>
              <w:t>Net assets</w:t>
            </w:r>
          </w:p>
        </w:tc>
        <w:tc>
          <w:tcPr>
            <w:tcW w:w="711" w:type="dxa"/>
            <w:tcBorders>
              <w:top w:val="single" w:sz="6" w:space="0" w:color="auto"/>
              <w:bottom w:val="single" w:sz="12" w:space="0" w:color="auto"/>
            </w:tcBorders>
          </w:tcPr>
          <w:p w14:paraId="098BDE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30</w:t>
            </w:r>
          </w:p>
        </w:tc>
        <w:tc>
          <w:tcPr>
            <w:tcW w:w="877" w:type="dxa"/>
            <w:tcBorders>
              <w:top w:val="single" w:sz="6" w:space="0" w:color="auto"/>
              <w:bottom w:val="single" w:sz="12" w:space="0" w:color="auto"/>
            </w:tcBorders>
          </w:tcPr>
          <w:p w14:paraId="55F117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w:t>
            </w:r>
          </w:p>
        </w:tc>
        <w:tc>
          <w:tcPr>
            <w:tcW w:w="794" w:type="dxa"/>
            <w:tcBorders>
              <w:top w:val="single" w:sz="6" w:space="0" w:color="auto"/>
              <w:bottom w:val="single" w:sz="12" w:space="0" w:color="auto"/>
            </w:tcBorders>
          </w:tcPr>
          <w:p w14:paraId="1D130C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w:t>
            </w:r>
          </w:p>
        </w:tc>
        <w:tc>
          <w:tcPr>
            <w:tcW w:w="794" w:type="dxa"/>
            <w:tcBorders>
              <w:top w:val="single" w:sz="6" w:space="0" w:color="auto"/>
              <w:bottom w:val="single" w:sz="12" w:space="0" w:color="auto"/>
            </w:tcBorders>
          </w:tcPr>
          <w:p w14:paraId="7EC85E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w:t>
            </w:r>
          </w:p>
        </w:tc>
      </w:tr>
    </w:tbl>
    <w:p w14:paraId="33AA1F56" w14:textId="77777777" w:rsidR="00D857DC" w:rsidRDefault="00D857DC" w:rsidP="00D857DC">
      <w:pPr>
        <w:pStyle w:val="Source"/>
      </w:pPr>
      <w:r w:rsidRPr="00C92670">
        <w:t>Sources: Departments of Premier and Cabinet, and Treasury and Finance</w:t>
      </w:r>
    </w:p>
    <w:p w14:paraId="20810601" w14:textId="77777777" w:rsidR="00D857DC" w:rsidRPr="006A09F6" w:rsidRDefault="00D857DC" w:rsidP="00D857DC">
      <w:pPr>
        <w:pStyle w:val="Note"/>
      </w:pPr>
      <w:r w:rsidRPr="006A09F6">
        <w:t>Note</w:t>
      </w:r>
      <w:r>
        <w:t>s</w:t>
      </w:r>
      <w:r w:rsidRPr="006A09F6">
        <w:t>:</w:t>
      </w:r>
    </w:p>
    <w:p w14:paraId="10D00D16" w14:textId="77777777" w:rsidR="00D857DC" w:rsidRPr="00470668" w:rsidRDefault="00D857DC" w:rsidP="00D857DC">
      <w:pPr>
        <w:pStyle w:val="Note"/>
      </w:pPr>
      <w:r>
        <w:t>(a)</w:t>
      </w:r>
      <w:r>
        <w:tab/>
      </w:r>
      <w:r w:rsidRPr="00470668">
        <w:t xml:space="preserve">Figures for the 2021-22 actuals and the 2022-23 budget reflect the operations of Department of Premier and Cabinet included in the </w:t>
      </w:r>
      <w:r w:rsidRPr="00470668">
        <w:rPr>
          <w:i w:val="0"/>
          <w:iCs/>
        </w:rPr>
        <w:t>2021-22 Financial Report</w:t>
      </w:r>
      <w:r w:rsidRPr="00470668">
        <w:t xml:space="preserve"> for the State of Victoria and the </w:t>
      </w:r>
      <w:r w:rsidRPr="00470668">
        <w:rPr>
          <w:i w:val="0"/>
          <w:iCs/>
        </w:rPr>
        <w:t>2022-23 Budget</w:t>
      </w:r>
      <w:r w:rsidRPr="00470668">
        <w:t xml:space="preserve"> respectively, which do not include the impact of the machinery of government changes effective 1 January 2023.</w:t>
      </w:r>
    </w:p>
    <w:p w14:paraId="1892CBBA" w14:textId="77777777" w:rsidR="00D857DC" w:rsidRPr="00470668" w:rsidRDefault="00D857DC" w:rsidP="00D857DC">
      <w:pPr>
        <w:pStyle w:val="Note"/>
      </w:pPr>
      <w:r>
        <w:t>(b)</w:t>
      </w:r>
      <w:r>
        <w:tab/>
      </w:r>
      <w:r w:rsidRPr="00470668">
        <w:t>The 2023 budget figures have been restated to reflect the 2022 actual closing balances.</w:t>
      </w:r>
    </w:p>
    <w:p w14:paraId="529E6407" w14:textId="77777777" w:rsidR="00D857DC" w:rsidRPr="00470668" w:rsidRDefault="00D857DC" w:rsidP="00D857DC">
      <w:pPr>
        <w:pStyle w:val="Note"/>
      </w:pPr>
      <w:r>
        <w:t>(c)</w:t>
      </w:r>
      <w:r>
        <w:tab/>
      </w:r>
      <w:r w:rsidRPr="00470668">
        <w:t>The 2023 revised budget and 2024 budget reflect the impact of the machinery of government changes effective 1 January 2023.</w:t>
      </w:r>
    </w:p>
    <w:p w14:paraId="217048FF" w14:textId="77777777" w:rsidR="00D857DC" w:rsidRDefault="00D857DC" w:rsidP="00D857DC"/>
    <w:p w14:paraId="6BAD1A0D" w14:textId="77777777" w:rsidR="00D857DC" w:rsidRDefault="00D857DC" w:rsidP="00D857DC">
      <w:pPr>
        <w:sectPr w:rsidR="00D857DC" w:rsidSect="00D25950">
          <w:footerReference w:type="even" r:id="rId67"/>
          <w:footerReference w:type="default" r:id="rId68"/>
          <w:pgSz w:w="9979" w:h="14175" w:code="34"/>
          <w:pgMar w:top="1134" w:right="1134" w:bottom="1134" w:left="1134" w:header="624" w:footer="567" w:gutter="0"/>
          <w:cols w:space="708"/>
          <w:docGrid w:linePitch="360"/>
        </w:sectPr>
      </w:pPr>
    </w:p>
    <w:p w14:paraId="6ACD667F" w14:textId="77777777" w:rsidR="00D857DC" w:rsidRDefault="00D857DC" w:rsidP="00D857DC">
      <w:pPr>
        <w:pStyle w:val="Heading10"/>
        <w:pageBreakBefore/>
        <w:spacing w:before="0"/>
      </w:pPr>
      <w:bookmarkStart w:id="82" w:name="_Toc135223461"/>
      <w:r w:rsidRPr="00B0310C">
        <w:t>Department of Transport and Planning</w:t>
      </w:r>
      <w:bookmarkEnd w:id="82"/>
    </w:p>
    <w:p w14:paraId="64E2070D" w14:textId="77777777" w:rsidR="00D857DC" w:rsidRDefault="00D857DC" w:rsidP="00D857DC">
      <w:pPr>
        <w:pStyle w:val="Heading20"/>
      </w:pPr>
      <w:r>
        <w:t>Operating performance</w:t>
      </w:r>
    </w:p>
    <w:p w14:paraId="4E3573BC" w14:textId="77777777" w:rsidR="00D857DC" w:rsidRDefault="00D857DC" w:rsidP="00D857DC">
      <w:r>
        <w:t xml:space="preserve">The </w:t>
      </w:r>
      <w:r w:rsidRPr="00B0310C">
        <w:t>Department of Transport and Planning is</w:t>
      </w:r>
      <w:r>
        <w:t xml:space="preserve"> forecasting an operating surplus of $133 million in 2023-24, compared with an expected operating surplus in 2022-23 of $53 million for the revised budget. </w:t>
      </w:r>
    </w:p>
    <w:p w14:paraId="73A5D05B" w14:textId="77777777" w:rsidR="00D857DC" w:rsidRDefault="00D857DC" w:rsidP="00D857DC">
      <w:r>
        <w:t xml:space="preserve">The operating statement shows a decrease in operating income of $428 million between the 2022-23 revised budget and the 2023-24 budget. This is primarily due to higher flood recovery works undertaken in 2022-23 and the continuing impact of COVID-19 on the public transport network. This is partially offset by funding for the following initiatives announced in the </w:t>
      </w:r>
      <w:r>
        <w:rPr>
          <w:i/>
        </w:rPr>
        <w:t>2023-24 Budget</w:t>
      </w:r>
      <w:r>
        <w:t>:</w:t>
      </w:r>
    </w:p>
    <w:p w14:paraId="3B3723D4" w14:textId="77777777" w:rsidR="00D857DC" w:rsidRDefault="00D857DC" w:rsidP="00D857DC">
      <w:pPr>
        <w:pStyle w:val="ListBullet"/>
        <w:keepLines w:val="0"/>
      </w:pPr>
      <w:r>
        <w:t>Cheaper public transport fares for the regions</w:t>
      </w:r>
    </w:p>
    <w:p w14:paraId="4D663DBA" w14:textId="77777777" w:rsidR="00D857DC" w:rsidRDefault="00D857DC" w:rsidP="00D857DC">
      <w:pPr>
        <w:pStyle w:val="ListBullet"/>
        <w:keepLines w:val="0"/>
      </w:pPr>
      <w:r>
        <w:t>Regional rail sustainability</w:t>
      </w:r>
    </w:p>
    <w:p w14:paraId="665AEDDF" w14:textId="77777777" w:rsidR="00D857DC" w:rsidRDefault="00D857DC" w:rsidP="00D857DC">
      <w:pPr>
        <w:pStyle w:val="ListBullet"/>
        <w:keepLines w:val="0"/>
      </w:pPr>
      <w:r>
        <w:t>Victorian Renewable Energy Terminal development.</w:t>
      </w:r>
    </w:p>
    <w:p w14:paraId="49647407" w14:textId="77777777" w:rsidR="00D857DC" w:rsidRDefault="00D857DC" w:rsidP="00D857DC">
      <w:pPr>
        <w:pStyle w:val="ListBullet"/>
        <w:numPr>
          <w:ilvl w:val="0"/>
          <w:numId w:val="0"/>
        </w:numPr>
      </w:pPr>
      <w:r>
        <w:t>Operating expenses are expected to decrease by $508 million in 2023-24, which is primarily driven by a $487 million decrease in other operating expenditure consistent with the above.</w:t>
      </w:r>
    </w:p>
    <w:p w14:paraId="2DC41F97" w14:textId="77777777" w:rsidR="00D857DC" w:rsidRDefault="00D857DC" w:rsidP="00D857DC">
      <w:pPr>
        <w:pStyle w:val="Heading20"/>
      </w:pPr>
      <w:r>
        <w:t>Balance sheet</w:t>
      </w:r>
    </w:p>
    <w:p w14:paraId="57FC9EAC" w14:textId="484F01EC" w:rsidR="00D857DC" w:rsidRDefault="00D857DC" w:rsidP="00D857DC">
      <w:r>
        <w:t>The Department</w:t>
      </w:r>
      <w:r w:rsidR="00233EA7">
        <w:t>’</w:t>
      </w:r>
      <w:r>
        <w:t>s net assets position is estimated to increase by $6.8 billion in 2023-24, compared with the 2022-23 revised budget, reflecting a significant increase in total assets of $5.9 billion and a decrease in total liabilities of $942 million.</w:t>
      </w:r>
    </w:p>
    <w:p w14:paraId="11601CE1" w14:textId="7C8FDD54" w:rsidR="00D857DC" w:rsidRDefault="00D857DC" w:rsidP="00D857DC">
      <w:r>
        <w:t>The increase in total assets reflects the Government</w:t>
      </w:r>
      <w:r w:rsidR="00233EA7">
        <w:t>’</w:t>
      </w:r>
      <w:r>
        <w:t>s investment in the transport capital program mainly related to the Big Build program which includes initiatives such as:</w:t>
      </w:r>
    </w:p>
    <w:p w14:paraId="2F40A8E6" w14:textId="77777777" w:rsidR="00D857DC" w:rsidRPr="00470668" w:rsidRDefault="00D857DC" w:rsidP="00D857DC">
      <w:pPr>
        <w:pStyle w:val="ListBullet"/>
        <w:keepLines w:val="0"/>
      </w:pPr>
      <w:r w:rsidRPr="00470668">
        <w:t xml:space="preserve">Metro Tunnel </w:t>
      </w:r>
    </w:p>
    <w:p w14:paraId="5E9C4C21" w14:textId="77777777" w:rsidR="00D857DC" w:rsidRPr="00470668" w:rsidRDefault="00D857DC" w:rsidP="00D857DC">
      <w:pPr>
        <w:pStyle w:val="ListBullet"/>
        <w:keepLines w:val="0"/>
      </w:pPr>
      <w:r w:rsidRPr="00470668">
        <w:t xml:space="preserve">Suburban Roads Upgrade – Northern Roads Upgrade and South Eastern Roads Upgrade </w:t>
      </w:r>
    </w:p>
    <w:p w14:paraId="2D218041" w14:textId="77777777" w:rsidR="00D857DC" w:rsidRPr="00470668" w:rsidRDefault="00D857DC" w:rsidP="00D857DC">
      <w:pPr>
        <w:pStyle w:val="ListBullet"/>
        <w:keepLines w:val="0"/>
      </w:pPr>
      <w:r w:rsidRPr="00470668">
        <w:t>West Gate Tunnel.</w:t>
      </w:r>
    </w:p>
    <w:p w14:paraId="79421786" w14:textId="77777777" w:rsidR="00D857DC" w:rsidRDefault="00D857DC" w:rsidP="00D857DC">
      <w:pPr>
        <w:pStyle w:val="Heading20"/>
      </w:pPr>
      <w:r>
        <w:t>Investing and finance</w:t>
      </w:r>
    </w:p>
    <w:p w14:paraId="778D6EAE" w14:textId="27005A24" w:rsidR="00D857DC" w:rsidRDefault="00D857DC" w:rsidP="00D857DC">
      <w:r>
        <w:t>Cash flows from investing activities primarily reflects investment as part of the Government</w:t>
      </w:r>
      <w:r w:rsidR="00233EA7">
        <w:t>’</w:t>
      </w:r>
      <w:r>
        <w:t xml:space="preserve">s infrastructure program, including the following asset projects funded in the </w:t>
      </w:r>
      <w:r w:rsidRPr="00872741">
        <w:rPr>
          <w:i/>
          <w:iCs/>
        </w:rPr>
        <w:t>2023-24 Budget:</w:t>
      </w:r>
      <w:r>
        <w:t xml:space="preserve"> </w:t>
      </w:r>
    </w:p>
    <w:p w14:paraId="07DC04EC" w14:textId="77777777" w:rsidR="00D857DC" w:rsidRDefault="00D857DC" w:rsidP="00D857DC">
      <w:pPr>
        <w:pStyle w:val="ListBullet"/>
        <w:keepLines w:val="0"/>
      </w:pPr>
      <w:r>
        <w:t xml:space="preserve">Kananook Train Maintenance Facility Stage 2 </w:t>
      </w:r>
    </w:p>
    <w:p w14:paraId="1EB58104" w14:textId="77777777" w:rsidR="00D857DC" w:rsidRDefault="00D857DC" w:rsidP="00D857DC">
      <w:pPr>
        <w:pStyle w:val="ListBullet"/>
        <w:keepLines w:val="0"/>
      </w:pPr>
      <w:r>
        <w:t xml:space="preserve">Metro Tunnel readiness </w:t>
      </w:r>
    </w:p>
    <w:p w14:paraId="34234188" w14:textId="77777777" w:rsidR="00D857DC" w:rsidRDefault="00D857DC" w:rsidP="00D857DC">
      <w:pPr>
        <w:pStyle w:val="ListBullet"/>
        <w:keepLines w:val="0"/>
      </w:pPr>
      <w:r>
        <w:t xml:space="preserve">Preparing the network for Next Generation Trams </w:t>
      </w:r>
    </w:p>
    <w:p w14:paraId="4795D865" w14:textId="77777777" w:rsidR="00D857DC" w:rsidRPr="00901DDD" w:rsidRDefault="00D857DC" w:rsidP="00D857DC">
      <w:pPr>
        <w:pStyle w:val="ListBullet"/>
        <w:keepLines w:val="0"/>
      </w:pPr>
      <w:r>
        <w:t>Road blitz to get families home sooner and safer.</w:t>
      </w:r>
    </w:p>
    <w:p w14:paraId="5A9B7A4C" w14:textId="77777777" w:rsidR="00D857DC" w:rsidRDefault="00D857DC" w:rsidP="00D857DC">
      <w:pPr>
        <w:pStyle w:val="Heading20"/>
      </w:pPr>
      <w:r>
        <w:t>Administered items statement</w:t>
      </w:r>
    </w:p>
    <w:p w14:paraId="19AFAD1F" w14:textId="77777777" w:rsidR="00D857DC" w:rsidRDefault="00D857DC" w:rsidP="00D857DC">
      <w:r>
        <w:t>The Department is responsible for administering revenue on behalf of the State, including collecting road and public transport regulatory fees and fines revenues.</w:t>
      </w:r>
    </w:p>
    <w:p w14:paraId="03914D3D" w14:textId="77777777" w:rsidR="00D857DC" w:rsidRDefault="00D857DC" w:rsidP="00D857DC">
      <w:r>
        <w:t xml:space="preserve">Total administered income of the Department is expected to increase by $393 million in 2023-24, compared with the 2022-23 revised budget. This is driven by increases in expected motor vehicle stamp duty and taxes. </w:t>
      </w:r>
    </w:p>
    <w:p w14:paraId="784CE1DE" w14:textId="77777777" w:rsidR="00D857DC" w:rsidRDefault="00D857DC" w:rsidP="00D857DC">
      <w:r>
        <w:t xml:space="preserve">Total administered expenses of the Department are expected to decrease by $7.4 billion in 2023-24, compared with the 2022-23 revised budget, primarily due to the upfront proceeds received from the VicRoads Modernisation joint venture arrangement. </w:t>
      </w:r>
    </w:p>
    <w:p w14:paraId="3881F124" w14:textId="77777777" w:rsidR="00D857DC" w:rsidRDefault="00D857DC" w:rsidP="00D857DC">
      <w:r>
        <w:t>Total administered assets of the Department are expected to increase by $1.9 billion in 2023-24, compared with the 2022-23 revised budget, primarily driven by a loan to the State Tolling Corporation relating to the North East Link project.</w:t>
      </w:r>
    </w:p>
    <w:p w14:paraId="6C0CD6B4" w14:textId="77777777" w:rsidR="00D857DC" w:rsidRDefault="00D857DC" w:rsidP="00D857DC">
      <w:r>
        <w:t xml:space="preserve">Total administered liabilities of the Department are expected to decrease by $510 million in 2023-24, compared with the 2022-23 revised budget, primarily due to the progressive </w:t>
      </w:r>
      <w:r w:rsidRPr="00470F65">
        <w:t xml:space="preserve">unwinding of the grant of right to operate liability recognised from the </w:t>
      </w:r>
      <w:r>
        <w:t>upfront proceeds received from the VicRoads Modernisation joint venture arrangement.</w:t>
      </w:r>
    </w:p>
    <w:p w14:paraId="4395B56C" w14:textId="77777777" w:rsidR="00D857DC" w:rsidRDefault="00D857DC" w:rsidP="00D857DC"/>
    <w:p w14:paraId="615DB7CA" w14:textId="77777777" w:rsidR="00D857DC" w:rsidRDefault="00D857DC" w:rsidP="00D857DC"/>
    <w:p w14:paraId="6360AC21" w14:textId="09BEECB9" w:rsidR="00D857DC" w:rsidRDefault="00D857DC" w:rsidP="00D857DC">
      <w:pPr>
        <w:pStyle w:val="TableHeading"/>
        <w:pageBreakBefore/>
        <w:ind w:left="0" w:firstLine="0"/>
      </w:pPr>
      <w:r>
        <w:t>Table 3.</w:t>
      </w:r>
      <w:r w:rsidR="00D43AE0">
        <w:t>9</w:t>
      </w:r>
      <w:r>
        <w:t xml:space="preserve">.1: </w:t>
      </w:r>
      <w:r>
        <w:tab/>
        <w:t>Comprehensive operating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TP_OS"/>
      </w:tblPr>
      <w:tblGrid>
        <w:gridCol w:w="4534"/>
        <w:gridCol w:w="794"/>
        <w:gridCol w:w="794"/>
        <w:gridCol w:w="794"/>
        <w:gridCol w:w="794"/>
      </w:tblGrid>
      <w:tr w:rsidR="00D857DC" w14:paraId="518CCCB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EB84F79" w14:textId="77777777" w:rsidR="00D857DC" w:rsidRDefault="00D857DC" w:rsidP="008A2BB8">
            <w:pPr>
              <w:keepNext/>
            </w:pPr>
          </w:p>
        </w:tc>
        <w:tc>
          <w:tcPr>
            <w:tcW w:w="794" w:type="dxa"/>
            <w:tcBorders>
              <w:top w:val="single" w:sz="6" w:space="0" w:color="auto"/>
            </w:tcBorders>
          </w:tcPr>
          <w:p w14:paraId="4FCD947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Borders>
              <w:top w:val="single" w:sz="6" w:space="0" w:color="auto"/>
            </w:tcBorders>
          </w:tcPr>
          <w:p w14:paraId="1CC6A72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0C08376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32430E6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32A4975B"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196DBB5" w14:textId="77777777" w:rsidR="00D857DC" w:rsidRDefault="00D857DC" w:rsidP="008A2BB8">
            <w:pPr>
              <w:keepNext/>
            </w:pPr>
          </w:p>
        </w:tc>
        <w:tc>
          <w:tcPr>
            <w:tcW w:w="794" w:type="dxa"/>
            <w:tcBorders>
              <w:bottom w:val="single" w:sz="6" w:space="0" w:color="auto"/>
            </w:tcBorders>
          </w:tcPr>
          <w:p w14:paraId="337763F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794" w:type="dxa"/>
            <w:tcBorders>
              <w:bottom w:val="single" w:sz="6" w:space="0" w:color="auto"/>
            </w:tcBorders>
          </w:tcPr>
          <w:p w14:paraId="0642602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Borders>
              <w:bottom w:val="single" w:sz="6" w:space="0" w:color="auto"/>
            </w:tcBorders>
          </w:tcPr>
          <w:p w14:paraId="3B6EBFA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94" w:type="dxa"/>
            <w:tcBorders>
              <w:bottom w:val="single" w:sz="6" w:space="0" w:color="auto"/>
            </w:tcBorders>
          </w:tcPr>
          <w:p w14:paraId="22BC736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507D952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F4F3C79" w14:textId="77777777" w:rsidR="00D857DC" w:rsidRDefault="00D857DC" w:rsidP="008A2BB8">
            <w:r>
              <w:rPr>
                <w:b/>
              </w:rPr>
              <w:t>Net result from continuing operations</w:t>
            </w:r>
          </w:p>
        </w:tc>
        <w:tc>
          <w:tcPr>
            <w:tcW w:w="794" w:type="dxa"/>
            <w:tcBorders>
              <w:top w:val="single" w:sz="6" w:space="0" w:color="auto"/>
            </w:tcBorders>
          </w:tcPr>
          <w:p w14:paraId="4DCFD3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8F3FA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2DCF8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244B2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10800F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CD0DC40" w14:textId="77777777" w:rsidR="00D857DC" w:rsidRDefault="00D857DC" w:rsidP="008A2BB8">
            <w:r>
              <w:rPr>
                <w:b/>
              </w:rPr>
              <w:t>Income from transactions</w:t>
            </w:r>
          </w:p>
        </w:tc>
        <w:tc>
          <w:tcPr>
            <w:tcW w:w="794" w:type="dxa"/>
          </w:tcPr>
          <w:p w14:paraId="739E7B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1F7F8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106B8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9D73B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79F9EB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B196528" w14:textId="77777777" w:rsidR="00D857DC" w:rsidRDefault="00D857DC" w:rsidP="008A2BB8">
            <w:r>
              <w:t>Output appropriations</w:t>
            </w:r>
          </w:p>
        </w:tc>
        <w:tc>
          <w:tcPr>
            <w:tcW w:w="794" w:type="dxa"/>
          </w:tcPr>
          <w:p w14:paraId="184AAB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5 507</w:t>
            </w:r>
          </w:p>
        </w:tc>
        <w:tc>
          <w:tcPr>
            <w:tcW w:w="794" w:type="dxa"/>
          </w:tcPr>
          <w:p w14:paraId="03A398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5 012</w:t>
            </w:r>
          </w:p>
        </w:tc>
        <w:tc>
          <w:tcPr>
            <w:tcW w:w="794" w:type="dxa"/>
          </w:tcPr>
          <w:p w14:paraId="361609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6 195</w:t>
            </w:r>
          </w:p>
        </w:tc>
        <w:tc>
          <w:tcPr>
            <w:tcW w:w="794" w:type="dxa"/>
          </w:tcPr>
          <w:p w14:paraId="067668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5 337</w:t>
            </w:r>
          </w:p>
        </w:tc>
      </w:tr>
      <w:tr w:rsidR="00D857DC" w14:paraId="0455271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198EAAA" w14:textId="77777777" w:rsidR="00D857DC" w:rsidRDefault="00D857DC" w:rsidP="008A2BB8">
            <w:r>
              <w:t>Special appropriations</w:t>
            </w:r>
          </w:p>
        </w:tc>
        <w:tc>
          <w:tcPr>
            <w:tcW w:w="794" w:type="dxa"/>
          </w:tcPr>
          <w:p w14:paraId="326F2B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622</w:t>
            </w:r>
          </w:p>
        </w:tc>
        <w:tc>
          <w:tcPr>
            <w:tcW w:w="794" w:type="dxa"/>
          </w:tcPr>
          <w:p w14:paraId="6DF288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617</w:t>
            </w:r>
          </w:p>
        </w:tc>
        <w:tc>
          <w:tcPr>
            <w:tcW w:w="794" w:type="dxa"/>
          </w:tcPr>
          <w:p w14:paraId="0C6351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762</w:t>
            </w:r>
          </w:p>
        </w:tc>
        <w:tc>
          <w:tcPr>
            <w:tcW w:w="794" w:type="dxa"/>
          </w:tcPr>
          <w:p w14:paraId="5949EE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950</w:t>
            </w:r>
          </w:p>
        </w:tc>
      </w:tr>
      <w:tr w:rsidR="00D857DC" w14:paraId="21ACF92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1C8FCC3" w14:textId="77777777" w:rsidR="00D857DC" w:rsidRDefault="00D857DC" w:rsidP="008A2BB8">
            <w:r>
              <w:t>Interest income</w:t>
            </w:r>
          </w:p>
        </w:tc>
        <w:tc>
          <w:tcPr>
            <w:tcW w:w="794" w:type="dxa"/>
          </w:tcPr>
          <w:p w14:paraId="26959E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54E12B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5D59B4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556513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r>
      <w:tr w:rsidR="00D857DC" w14:paraId="3C891B2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3DFCFC0" w14:textId="77777777" w:rsidR="00D857DC" w:rsidRDefault="00D857DC" w:rsidP="008A2BB8">
            <w:r>
              <w:t>Sales of goods and services</w:t>
            </w:r>
          </w:p>
        </w:tc>
        <w:tc>
          <w:tcPr>
            <w:tcW w:w="794" w:type="dxa"/>
          </w:tcPr>
          <w:p w14:paraId="3C31A6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288</w:t>
            </w:r>
          </w:p>
        </w:tc>
        <w:tc>
          <w:tcPr>
            <w:tcW w:w="794" w:type="dxa"/>
          </w:tcPr>
          <w:p w14:paraId="57C029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384</w:t>
            </w:r>
          </w:p>
        </w:tc>
        <w:tc>
          <w:tcPr>
            <w:tcW w:w="794" w:type="dxa"/>
          </w:tcPr>
          <w:p w14:paraId="01FA17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306</w:t>
            </w:r>
          </w:p>
        </w:tc>
        <w:tc>
          <w:tcPr>
            <w:tcW w:w="794" w:type="dxa"/>
          </w:tcPr>
          <w:p w14:paraId="725B88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407</w:t>
            </w:r>
          </w:p>
        </w:tc>
      </w:tr>
      <w:tr w:rsidR="00D857DC" w14:paraId="1FBD120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2E3EA5A" w14:textId="77777777" w:rsidR="00D857DC" w:rsidRDefault="00D857DC" w:rsidP="008A2BB8">
            <w:r>
              <w:t>Grants</w:t>
            </w:r>
          </w:p>
        </w:tc>
        <w:tc>
          <w:tcPr>
            <w:tcW w:w="794" w:type="dxa"/>
          </w:tcPr>
          <w:p w14:paraId="2CA285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346</w:t>
            </w:r>
          </w:p>
        </w:tc>
        <w:tc>
          <w:tcPr>
            <w:tcW w:w="794" w:type="dxa"/>
          </w:tcPr>
          <w:p w14:paraId="71EAE3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454</w:t>
            </w:r>
          </w:p>
        </w:tc>
        <w:tc>
          <w:tcPr>
            <w:tcW w:w="794" w:type="dxa"/>
          </w:tcPr>
          <w:p w14:paraId="5B2ECD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410</w:t>
            </w:r>
          </w:p>
        </w:tc>
        <w:tc>
          <w:tcPr>
            <w:tcW w:w="794" w:type="dxa"/>
          </w:tcPr>
          <w:p w14:paraId="2D9748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488</w:t>
            </w:r>
          </w:p>
        </w:tc>
      </w:tr>
      <w:tr w:rsidR="00D857DC" w14:paraId="6346F49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36A6E64" w14:textId="77777777" w:rsidR="00D857DC" w:rsidRDefault="00D857DC" w:rsidP="008A2BB8">
            <w:r>
              <w:t>Fair value of assets and services received free of charge or for nominal consideration</w:t>
            </w:r>
          </w:p>
        </w:tc>
        <w:tc>
          <w:tcPr>
            <w:tcW w:w="794" w:type="dxa"/>
          </w:tcPr>
          <w:p w14:paraId="1519BA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451</w:t>
            </w:r>
          </w:p>
        </w:tc>
        <w:tc>
          <w:tcPr>
            <w:tcW w:w="794" w:type="dxa"/>
          </w:tcPr>
          <w:p w14:paraId="17225D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380</w:t>
            </w:r>
          </w:p>
        </w:tc>
        <w:tc>
          <w:tcPr>
            <w:tcW w:w="794" w:type="dxa"/>
          </w:tcPr>
          <w:p w14:paraId="1C5D0C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397</w:t>
            </w:r>
          </w:p>
        </w:tc>
        <w:tc>
          <w:tcPr>
            <w:tcW w:w="794" w:type="dxa"/>
          </w:tcPr>
          <w:p w14:paraId="38C471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430</w:t>
            </w:r>
          </w:p>
        </w:tc>
      </w:tr>
      <w:tr w:rsidR="00D857DC" w14:paraId="067DF2F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4212D6D" w14:textId="77777777" w:rsidR="00D857DC" w:rsidRDefault="00D857DC" w:rsidP="008A2BB8">
            <w:r>
              <w:t>Other revenue and income</w:t>
            </w:r>
          </w:p>
        </w:tc>
        <w:tc>
          <w:tcPr>
            <w:tcW w:w="794" w:type="dxa"/>
            <w:tcBorders>
              <w:bottom w:val="single" w:sz="6" w:space="0" w:color="auto"/>
            </w:tcBorders>
          </w:tcPr>
          <w:p w14:paraId="77D884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346</w:t>
            </w:r>
          </w:p>
        </w:tc>
        <w:tc>
          <w:tcPr>
            <w:tcW w:w="794" w:type="dxa"/>
            <w:tcBorders>
              <w:bottom w:val="single" w:sz="6" w:space="0" w:color="auto"/>
            </w:tcBorders>
          </w:tcPr>
          <w:p w14:paraId="486A28B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250</w:t>
            </w:r>
          </w:p>
        </w:tc>
        <w:tc>
          <w:tcPr>
            <w:tcW w:w="794" w:type="dxa"/>
            <w:tcBorders>
              <w:bottom w:val="single" w:sz="6" w:space="0" w:color="auto"/>
            </w:tcBorders>
          </w:tcPr>
          <w:p w14:paraId="2BA818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374</w:t>
            </w:r>
          </w:p>
        </w:tc>
        <w:tc>
          <w:tcPr>
            <w:tcW w:w="794" w:type="dxa"/>
            <w:tcBorders>
              <w:bottom w:val="single" w:sz="6" w:space="0" w:color="auto"/>
            </w:tcBorders>
          </w:tcPr>
          <w:p w14:paraId="6AB6EB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401</w:t>
            </w:r>
          </w:p>
        </w:tc>
      </w:tr>
      <w:tr w:rsidR="00D857DC" w14:paraId="37FE6D4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8DE067B" w14:textId="77777777" w:rsidR="00D857DC" w:rsidRDefault="00D857DC" w:rsidP="008A2BB8">
            <w:r>
              <w:rPr>
                <w:b/>
              </w:rPr>
              <w:t>Total revenue and income from transactions</w:t>
            </w:r>
          </w:p>
        </w:tc>
        <w:tc>
          <w:tcPr>
            <w:tcW w:w="794" w:type="dxa"/>
            <w:tcBorders>
              <w:top w:val="single" w:sz="6" w:space="0" w:color="auto"/>
            </w:tcBorders>
          </w:tcPr>
          <w:p w14:paraId="68AB6A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7 560</w:t>
            </w:r>
          </w:p>
        </w:tc>
        <w:tc>
          <w:tcPr>
            <w:tcW w:w="794" w:type="dxa"/>
            <w:tcBorders>
              <w:top w:val="single" w:sz="6" w:space="0" w:color="auto"/>
            </w:tcBorders>
          </w:tcPr>
          <w:p w14:paraId="133418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7 100</w:t>
            </w:r>
          </w:p>
        </w:tc>
        <w:tc>
          <w:tcPr>
            <w:tcW w:w="794" w:type="dxa"/>
            <w:tcBorders>
              <w:top w:val="single" w:sz="6" w:space="0" w:color="auto"/>
            </w:tcBorders>
          </w:tcPr>
          <w:p w14:paraId="5093D6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8 447</w:t>
            </w:r>
          </w:p>
        </w:tc>
        <w:tc>
          <w:tcPr>
            <w:tcW w:w="794" w:type="dxa"/>
            <w:tcBorders>
              <w:top w:val="single" w:sz="6" w:space="0" w:color="auto"/>
            </w:tcBorders>
          </w:tcPr>
          <w:p w14:paraId="52A8FC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8 019</w:t>
            </w:r>
          </w:p>
        </w:tc>
      </w:tr>
      <w:tr w:rsidR="00D857DC" w14:paraId="21276EB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6B2D778" w14:textId="77777777" w:rsidR="00D857DC" w:rsidRDefault="00D857DC" w:rsidP="008A2BB8">
            <w:r>
              <w:rPr>
                <w:b/>
              </w:rPr>
              <w:t>Expenses from transactions</w:t>
            </w:r>
          </w:p>
        </w:tc>
        <w:tc>
          <w:tcPr>
            <w:tcW w:w="794" w:type="dxa"/>
          </w:tcPr>
          <w:p w14:paraId="0600E3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B263A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49521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83FC2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5EE33A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0CF85C1" w14:textId="77777777" w:rsidR="00D857DC" w:rsidRDefault="00D857DC" w:rsidP="008A2BB8">
            <w:r>
              <w:t>Employee benefits</w:t>
            </w:r>
          </w:p>
        </w:tc>
        <w:tc>
          <w:tcPr>
            <w:tcW w:w="794" w:type="dxa"/>
          </w:tcPr>
          <w:p w14:paraId="344AE8B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655</w:t>
            </w:r>
          </w:p>
        </w:tc>
        <w:tc>
          <w:tcPr>
            <w:tcW w:w="794" w:type="dxa"/>
          </w:tcPr>
          <w:p w14:paraId="38CED0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598</w:t>
            </w:r>
          </w:p>
        </w:tc>
        <w:tc>
          <w:tcPr>
            <w:tcW w:w="794" w:type="dxa"/>
          </w:tcPr>
          <w:p w14:paraId="71128B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609</w:t>
            </w:r>
          </w:p>
        </w:tc>
        <w:tc>
          <w:tcPr>
            <w:tcW w:w="794" w:type="dxa"/>
          </w:tcPr>
          <w:p w14:paraId="6F7B3D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637</w:t>
            </w:r>
          </w:p>
        </w:tc>
      </w:tr>
      <w:tr w:rsidR="00D857DC" w14:paraId="23AC234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E40C59D" w14:textId="77777777" w:rsidR="00D857DC" w:rsidRDefault="00D857DC" w:rsidP="008A2BB8">
            <w:r>
              <w:t>Depreciation</w:t>
            </w:r>
          </w:p>
        </w:tc>
        <w:tc>
          <w:tcPr>
            <w:tcW w:w="794" w:type="dxa"/>
          </w:tcPr>
          <w:p w14:paraId="15EA15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1 032</w:t>
            </w:r>
          </w:p>
        </w:tc>
        <w:tc>
          <w:tcPr>
            <w:tcW w:w="794" w:type="dxa"/>
          </w:tcPr>
          <w:p w14:paraId="504652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1 081</w:t>
            </w:r>
          </w:p>
        </w:tc>
        <w:tc>
          <w:tcPr>
            <w:tcW w:w="794" w:type="dxa"/>
          </w:tcPr>
          <w:p w14:paraId="34E20F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1 084</w:t>
            </w:r>
          </w:p>
        </w:tc>
        <w:tc>
          <w:tcPr>
            <w:tcW w:w="794" w:type="dxa"/>
          </w:tcPr>
          <w:p w14:paraId="5F7B99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1 080</w:t>
            </w:r>
          </w:p>
        </w:tc>
      </w:tr>
      <w:tr w:rsidR="00D857DC" w14:paraId="1973487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DD134AE" w14:textId="77777777" w:rsidR="00D857DC" w:rsidRDefault="00D857DC" w:rsidP="008A2BB8">
            <w:r>
              <w:t>Interest expense</w:t>
            </w:r>
          </w:p>
        </w:tc>
        <w:tc>
          <w:tcPr>
            <w:tcW w:w="794" w:type="dxa"/>
          </w:tcPr>
          <w:p w14:paraId="7DDEB6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413</w:t>
            </w:r>
          </w:p>
        </w:tc>
        <w:tc>
          <w:tcPr>
            <w:tcW w:w="794" w:type="dxa"/>
          </w:tcPr>
          <w:p w14:paraId="64047F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427</w:t>
            </w:r>
          </w:p>
        </w:tc>
        <w:tc>
          <w:tcPr>
            <w:tcW w:w="794" w:type="dxa"/>
          </w:tcPr>
          <w:p w14:paraId="1B9E9E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416</w:t>
            </w:r>
          </w:p>
        </w:tc>
        <w:tc>
          <w:tcPr>
            <w:tcW w:w="794" w:type="dxa"/>
          </w:tcPr>
          <w:p w14:paraId="2F2780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368</w:t>
            </w:r>
          </w:p>
        </w:tc>
      </w:tr>
      <w:tr w:rsidR="00D857DC" w14:paraId="593C76F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6B00CA4" w14:textId="77777777" w:rsidR="00D857DC" w:rsidRDefault="00D857DC" w:rsidP="008A2BB8">
            <w:r>
              <w:t>Grant expense</w:t>
            </w:r>
          </w:p>
        </w:tc>
        <w:tc>
          <w:tcPr>
            <w:tcW w:w="794" w:type="dxa"/>
          </w:tcPr>
          <w:p w14:paraId="5AE1E2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1 009</w:t>
            </w:r>
          </w:p>
        </w:tc>
        <w:tc>
          <w:tcPr>
            <w:tcW w:w="794" w:type="dxa"/>
          </w:tcPr>
          <w:p w14:paraId="26C473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1 006</w:t>
            </w:r>
          </w:p>
        </w:tc>
        <w:tc>
          <w:tcPr>
            <w:tcW w:w="794" w:type="dxa"/>
          </w:tcPr>
          <w:p w14:paraId="599F5F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1 148</w:t>
            </w:r>
          </w:p>
        </w:tc>
        <w:tc>
          <w:tcPr>
            <w:tcW w:w="794" w:type="dxa"/>
          </w:tcPr>
          <w:p w14:paraId="522B11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1 151</w:t>
            </w:r>
          </w:p>
        </w:tc>
      </w:tr>
      <w:tr w:rsidR="00D857DC" w14:paraId="6F9EC94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FAD2ECE" w14:textId="77777777" w:rsidR="00D857DC" w:rsidRDefault="00D857DC" w:rsidP="008A2BB8">
            <w:r>
              <w:t>Other operating expenses</w:t>
            </w:r>
          </w:p>
        </w:tc>
        <w:tc>
          <w:tcPr>
            <w:tcW w:w="794" w:type="dxa"/>
            <w:tcBorders>
              <w:bottom w:val="single" w:sz="6" w:space="0" w:color="auto"/>
            </w:tcBorders>
          </w:tcPr>
          <w:p w14:paraId="31E99A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4 598</w:t>
            </w:r>
          </w:p>
        </w:tc>
        <w:tc>
          <w:tcPr>
            <w:tcW w:w="794" w:type="dxa"/>
            <w:tcBorders>
              <w:bottom w:val="single" w:sz="6" w:space="0" w:color="auto"/>
            </w:tcBorders>
          </w:tcPr>
          <w:p w14:paraId="69E4C8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3 824</w:t>
            </w:r>
          </w:p>
        </w:tc>
        <w:tc>
          <w:tcPr>
            <w:tcW w:w="794" w:type="dxa"/>
            <w:tcBorders>
              <w:bottom w:val="single" w:sz="6" w:space="0" w:color="auto"/>
            </w:tcBorders>
          </w:tcPr>
          <w:p w14:paraId="08E6CD4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5 138</w:t>
            </w:r>
          </w:p>
        </w:tc>
        <w:tc>
          <w:tcPr>
            <w:tcW w:w="794" w:type="dxa"/>
            <w:tcBorders>
              <w:bottom w:val="single" w:sz="6" w:space="0" w:color="auto"/>
            </w:tcBorders>
          </w:tcPr>
          <w:p w14:paraId="195F14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4 651</w:t>
            </w:r>
          </w:p>
        </w:tc>
      </w:tr>
      <w:tr w:rsidR="00D857DC" w14:paraId="02EC86C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99C670F" w14:textId="77777777" w:rsidR="00D857DC" w:rsidRDefault="00D857DC" w:rsidP="008A2BB8">
            <w:r>
              <w:rPr>
                <w:b/>
              </w:rPr>
              <w:t>Total expenses from transactions</w:t>
            </w:r>
          </w:p>
        </w:tc>
        <w:tc>
          <w:tcPr>
            <w:tcW w:w="794" w:type="dxa"/>
            <w:tcBorders>
              <w:top w:val="single" w:sz="6" w:space="0" w:color="auto"/>
              <w:bottom w:val="single" w:sz="6" w:space="0" w:color="auto"/>
            </w:tcBorders>
          </w:tcPr>
          <w:p w14:paraId="402A82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7 706</w:t>
            </w:r>
          </w:p>
        </w:tc>
        <w:tc>
          <w:tcPr>
            <w:tcW w:w="794" w:type="dxa"/>
            <w:tcBorders>
              <w:top w:val="single" w:sz="6" w:space="0" w:color="auto"/>
              <w:bottom w:val="single" w:sz="6" w:space="0" w:color="auto"/>
            </w:tcBorders>
          </w:tcPr>
          <w:p w14:paraId="39D160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6 937</w:t>
            </w:r>
          </w:p>
        </w:tc>
        <w:tc>
          <w:tcPr>
            <w:tcW w:w="794" w:type="dxa"/>
            <w:tcBorders>
              <w:top w:val="single" w:sz="6" w:space="0" w:color="auto"/>
              <w:bottom w:val="single" w:sz="6" w:space="0" w:color="auto"/>
            </w:tcBorders>
          </w:tcPr>
          <w:p w14:paraId="306378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8 394</w:t>
            </w:r>
          </w:p>
        </w:tc>
        <w:tc>
          <w:tcPr>
            <w:tcW w:w="794" w:type="dxa"/>
            <w:tcBorders>
              <w:top w:val="single" w:sz="6" w:space="0" w:color="auto"/>
              <w:bottom w:val="single" w:sz="6" w:space="0" w:color="auto"/>
            </w:tcBorders>
          </w:tcPr>
          <w:p w14:paraId="7300DB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7 886</w:t>
            </w:r>
          </w:p>
        </w:tc>
      </w:tr>
      <w:tr w:rsidR="00D857DC" w14:paraId="6EE5601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46FB7435" w14:textId="77777777" w:rsidR="00D857DC" w:rsidRDefault="00D857DC" w:rsidP="008A2BB8">
            <w:r>
              <w:rPr>
                <w:b/>
              </w:rPr>
              <w:t>Net result from transactions (net operating balance)</w:t>
            </w:r>
          </w:p>
        </w:tc>
        <w:tc>
          <w:tcPr>
            <w:tcW w:w="794" w:type="dxa"/>
            <w:tcBorders>
              <w:top w:val="single" w:sz="6" w:space="0" w:color="auto"/>
              <w:bottom w:val="single" w:sz="12" w:space="0" w:color="auto"/>
            </w:tcBorders>
          </w:tcPr>
          <w:p w14:paraId="37A5EF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(146)</w:t>
            </w:r>
          </w:p>
        </w:tc>
        <w:tc>
          <w:tcPr>
            <w:tcW w:w="794" w:type="dxa"/>
            <w:tcBorders>
              <w:top w:val="single" w:sz="6" w:space="0" w:color="auto"/>
              <w:bottom w:val="single" w:sz="12" w:space="0" w:color="auto"/>
            </w:tcBorders>
          </w:tcPr>
          <w:p w14:paraId="73CF74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163</w:t>
            </w:r>
          </w:p>
        </w:tc>
        <w:tc>
          <w:tcPr>
            <w:tcW w:w="794" w:type="dxa"/>
            <w:tcBorders>
              <w:top w:val="single" w:sz="6" w:space="0" w:color="auto"/>
              <w:bottom w:val="single" w:sz="12" w:space="0" w:color="auto"/>
            </w:tcBorders>
          </w:tcPr>
          <w:p w14:paraId="78B60D1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53</w:t>
            </w:r>
          </w:p>
        </w:tc>
        <w:tc>
          <w:tcPr>
            <w:tcW w:w="794" w:type="dxa"/>
            <w:tcBorders>
              <w:top w:val="single" w:sz="6" w:space="0" w:color="auto"/>
              <w:bottom w:val="single" w:sz="12" w:space="0" w:color="auto"/>
            </w:tcBorders>
          </w:tcPr>
          <w:p w14:paraId="7B2253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133</w:t>
            </w:r>
          </w:p>
        </w:tc>
      </w:tr>
      <w:tr w:rsidR="00D857DC" w14:paraId="41C0D82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70A53B6F" w14:textId="77777777" w:rsidR="00D857DC" w:rsidRDefault="00D857DC" w:rsidP="008A2BB8">
            <w:r>
              <w:rPr>
                <w:b/>
              </w:rPr>
              <w:t>Other economic flows included in net result</w:t>
            </w:r>
          </w:p>
        </w:tc>
        <w:tc>
          <w:tcPr>
            <w:tcW w:w="794" w:type="dxa"/>
            <w:tcBorders>
              <w:top w:val="single" w:sz="0" w:space="0" w:color="auto"/>
            </w:tcBorders>
          </w:tcPr>
          <w:p w14:paraId="0DE5F7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4A5E66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228690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1F5CAF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2A7D29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E32428A" w14:textId="77777777" w:rsidR="00D857DC" w:rsidRDefault="00D857DC" w:rsidP="008A2BB8">
            <w:r>
              <w:t>Net gain/(loss) on disposal of non</w:t>
            </w:r>
            <w:r>
              <w:noBreakHyphen/>
              <w:t>financial assets</w:t>
            </w:r>
          </w:p>
        </w:tc>
        <w:tc>
          <w:tcPr>
            <w:tcW w:w="794" w:type="dxa"/>
          </w:tcPr>
          <w:p w14:paraId="092F7C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c>
          <w:tcPr>
            <w:tcW w:w="794" w:type="dxa"/>
          </w:tcPr>
          <w:p w14:paraId="7DBCA9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9AF94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FEC2D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2AB1B54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B4604E2" w14:textId="77777777" w:rsidR="00D857DC" w:rsidRDefault="00D857DC" w:rsidP="008A2BB8">
            <w:r>
              <w:t>Net gain/(loss) on financial instruments and statutory receivables/payables</w:t>
            </w:r>
          </w:p>
        </w:tc>
        <w:tc>
          <w:tcPr>
            <w:tcW w:w="794" w:type="dxa"/>
          </w:tcPr>
          <w:p w14:paraId="1835FD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6A477E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3CE1B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514D1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D1A2AD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E855237" w14:textId="77777777" w:rsidR="00D857DC" w:rsidRDefault="00D857DC" w:rsidP="008A2BB8">
            <w:r>
              <w:t>Other gains/(losses) from other economic flows</w:t>
            </w:r>
          </w:p>
        </w:tc>
        <w:tc>
          <w:tcPr>
            <w:tcW w:w="794" w:type="dxa"/>
            <w:tcBorders>
              <w:bottom w:val="single" w:sz="6" w:space="0" w:color="auto"/>
            </w:tcBorders>
          </w:tcPr>
          <w:p w14:paraId="5BB002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c>
          <w:tcPr>
            <w:tcW w:w="794" w:type="dxa"/>
            <w:tcBorders>
              <w:bottom w:val="single" w:sz="6" w:space="0" w:color="auto"/>
            </w:tcBorders>
          </w:tcPr>
          <w:p w14:paraId="0A6AAD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99F4E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2F94DE1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2F387AF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6FEB7E28" w14:textId="77777777" w:rsidR="00D857DC" w:rsidRDefault="00D857DC" w:rsidP="008A2BB8">
            <w:r>
              <w:rPr>
                <w:b/>
              </w:rPr>
              <w:t>Total other economic flows included in net result</w:t>
            </w:r>
          </w:p>
        </w:tc>
        <w:tc>
          <w:tcPr>
            <w:tcW w:w="794" w:type="dxa"/>
            <w:tcBorders>
              <w:top w:val="single" w:sz="6" w:space="0" w:color="auto"/>
              <w:bottom w:val="single" w:sz="6" w:space="0" w:color="auto"/>
            </w:tcBorders>
          </w:tcPr>
          <w:p w14:paraId="3853B9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w:t>
            </w:r>
          </w:p>
        </w:tc>
        <w:tc>
          <w:tcPr>
            <w:tcW w:w="794" w:type="dxa"/>
            <w:tcBorders>
              <w:top w:val="single" w:sz="6" w:space="0" w:color="auto"/>
              <w:bottom w:val="single" w:sz="6" w:space="0" w:color="auto"/>
            </w:tcBorders>
          </w:tcPr>
          <w:p w14:paraId="7F1144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548420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6BD040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6C430B3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4D32FD4" w14:textId="77777777" w:rsidR="00D857DC" w:rsidRDefault="00D857DC" w:rsidP="008A2BB8">
            <w:r>
              <w:rPr>
                <w:b/>
              </w:rPr>
              <w:t>Net result</w:t>
            </w:r>
          </w:p>
        </w:tc>
        <w:tc>
          <w:tcPr>
            <w:tcW w:w="794" w:type="dxa"/>
            <w:tcBorders>
              <w:top w:val="single" w:sz="6" w:space="0" w:color="auto"/>
              <w:bottom w:val="single" w:sz="6" w:space="0" w:color="auto"/>
            </w:tcBorders>
          </w:tcPr>
          <w:p w14:paraId="54DE8B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(133)</w:t>
            </w:r>
          </w:p>
        </w:tc>
        <w:tc>
          <w:tcPr>
            <w:tcW w:w="794" w:type="dxa"/>
            <w:tcBorders>
              <w:top w:val="single" w:sz="6" w:space="0" w:color="auto"/>
              <w:bottom w:val="single" w:sz="6" w:space="0" w:color="auto"/>
            </w:tcBorders>
          </w:tcPr>
          <w:p w14:paraId="789752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163</w:t>
            </w:r>
          </w:p>
        </w:tc>
        <w:tc>
          <w:tcPr>
            <w:tcW w:w="794" w:type="dxa"/>
            <w:tcBorders>
              <w:top w:val="single" w:sz="6" w:space="0" w:color="auto"/>
              <w:bottom w:val="single" w:sz="6" w:space="0" w:color="auto"/>
            </w:tcBorders>
          </w:tcPr>
          <w:p w14:paraId="6047AE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53</w:t>
            </w:r>
          </w:p>
        </w:tc>
        <w:tc>
          <w:tcPr>
            <w:tcW w:w="794" w:type="dxa"/>
            <w:tcBorders>
              <w:top w:val="single" w:sz="6" w:space="0" w:color="auto"/>
              <w:bottom w:val="single" w:sz="6" w:space="0" w:color="auto"/>
            </w:tcBorders>
          </w:tcPr>
          <w:p w14:paraId="390E14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133</w:t>
            </w:r>
          </w:p>
        </w:tc>
      </w:tr>
      <w:tr w:rsidR="00D857DC" w14:paraId="2E9099E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3115DBF" w14:textId="7537A253" w:rsidR="00D857DC" w:rsidRDefault="00D857DC" w:rsidP="008A2BB8">
            <w:r>
              <w:rPr>
                <w:b/>
              </w:rPr>
              <w:t xml:space="preserve">Other economic flows – </w:t>
            </w:r>
            <w:r w:rsidR="004C4090">
              <w:rPr>
                <w:b/>
              </w:rPr>
              <w:t xml:space="preserve">Other </w:t>
            </w:r>
            <w:r>
              <w:rPr>
                <w:b/>
              </w:rPr>
              <w:t>comprehensive income</w:t>
            </w:r>
          </w:p>
        </w:tc>
        <w:tc>
          <w:tcPr>
            <w:tcW w:w="794" w:type="dxa"/>
            <w:tcBorders>
              <w:top w:val="single" w:sz="6" w:space="0" w:color="auto"/>
            </w:tcBorders>
          </w:tcPr>
          <w:p w14:paraId="2C4647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F30B3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A6A52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BF5C4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A18294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C6C2826" w14:textId="77777777" w:rsidR="00D857DC" w:rsidRDefault="00D857DC" w:rsidP="008A2BB8">
            <w:r>
              <w:t>Changes in non</w:t>
            </w:r>
            <w:r>
              <w:noBreakHyphen/>
              <w:t>financial assets revaluation surplus</w:t>
            </w:r>
          </w:p>
        </w:tc>
        <w:tc>
          <w:tcPr>
            <w:tcW w:w="794" w:type="dxa"/>
          </w:tcPr>
          <w:p w14:paraId="5C4D2A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10 011</w:t>
            </w:r>
          </w:p>
        </w:tc>
        <w:tc>
          <w:tcPr>
            <w:tcW w:w="794" w:type="dxa"/>
          </w:tcPr>
          <w:p w14:paraId="176CCA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455</w:t>
            </w:r>
          </w:p>
        </w:tc>
        <w:tc>
          <w:tcPr>
            <w:tcW w:w="794" w:type="dxa"/>
          </w:tcPr>
          <w:p w14:paraId="43AF10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441</w:t>
            </w:r>
          </w:p>
        </w:tc>
        <w:tc>
          <w:tcPr>
            <w:tcW w:w="794" w:type="dxa"/>
          </w:tcPr>
          <w:p w14:paraId="2E1D6E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461</w:t>
            </w:r>
          </w:p>
        </w:tc>
      </w:tr>
      <w:tr w:rsidR="00D857DC" w14:paraId="4C80DAF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BF3A750" w14:textId="77777777" w:rsidR="00D857DC" w:rsidRDefault="00D857DC" w:rsidP="008A2BB8">
            <w:r>
              <w:t>Other</w:t>
            </w:r>
          </w:p>
        </w:tc>
        <w:tc>
          <w:tcPr>
            <w:tcW w:w="794" w:type="dxa"/>
            <w:tcBorders>
              <w:bottom w:val="single" w:sz="6" w:space="0" w:color="auto"/>
            </w:tcBorders>
          </w:tcPr>
          <w:p w14:paraId="5D6675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Borders>
              <w:bottom w:val="single" w:sz="6" w:space="0" w:color="auto"/>
            </w:tcBorders>
          </w:tcPr>
          <w:p w14:paraId="3EC381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6D487D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c>
          <w:tcPr>
            <w:tcW w:w="794" w:type="dxa"/>
            <w:tcBorders>
              <w:bottom w:val="single" w:sz="6" w:space="0" w:color="auto"/>
            </w:tcBorders>
          </w:tcPr>
          <w:p w14:paraId="1110CC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r>
      <w:tr w:rsidR="00D857DC" w14:paraId="0EEE9DE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065CA7CC" w14:textId="3F5B8A06" w:rsidR="00D857DC" w:rsidRDefault="00D857DC" w:rsidP="008A2BB8">
            <w:r>
              <w:rPr>
                <w:b/>
              </w:rPr>
              <w:t xml:space="preserve">Total other economic flows – </w:t>
            </w:r>
            <w:r w:rsidR="004C4090">
              <w:rPr>
                <w:b/>
              </w:rPr>
              <w:t xml:space="preserve">Other </w:t>
            </w:r>
            <w:r>
              <w:rPr>
                <w:b/>
              </w:rPr>
              <w:t>comprehensive income</w:t>
            </w:r>
          </w:p>
        </w:tc>
        <w:tc>
          <w:tcPr>
            <w:tcW w:w="794" w:type="dxa"/>
            <w:tcBorders>
              <w:top w:val="single" w:sz="6" w:space="0" w:color="auto"/>
              <w:bottom w:val="single" w:sz="6" w:space="0" w:color="auto"/>
            </w:tcBorders>
          </w:tcPr>
          <w:p w14:paraId="2B9DF8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10 001</w:t>
            </w:r>
          </w:p>
        </w:tc>
        <w:tc>
          <w:tcPr>
            <w:tcW w:w="794" w:type="dxa"/>
            <w:tcBorders>
              <w:top w:val="single" w:sz="6" w:space="0" w:color="auto"/>
              <w:bottom w:val="single" w:sz="6" w:space="0" w:color="auto"/>
            </w:tcBorders>
          </w:tcPr>
          <w:p w14:paraId="665FAD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455</w:t>
            </w:r>
          </w:p>
        </w:tc>
        <w:tc>
          <w:tcPr>
            <w:tcW w:w="794" w:type="dxa"/>
            <w:tcBorders>
              <w:top w:val="single" w:sz="6" w:space="0" w:color="auto"/>
              <w:bottom w:val="single" w:sz="6" w:space="0" w:color="auto"/>
            </w:tcBorders>
          </w:tcPr>
          <w:p w14:paraId="7FA0B0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456</w:t>
            </w:r>
          </w:p>
        </w:tc>
        <w:tc>
          <w:tcPr>
            <w:tcW w:w="794" w:type="dxa"/>
            <w:tcBorders>
              <w:top w:val="single" w:sz="6" w:space="0" w:color="auto"/>
              <w:bottom w:val="single" w:sz="6" w:space="0" w:color="auto"/>
            </w:tcBorders>
          </w:tcPr>
          <w:p w14:paraId="52A494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456</w:t>
            </w:r>
          </w:p>
        </w:tc>
      </w:tr>
      <w:tr w:rsidR="00D857DC" w14:paraId="105F69A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732C5752" w14:textId="77777777" w:rsidR="00D857DC" w:rsidRDefault="00D857DC" w:rsidP="008A2BB8">
            <w:r>
              <w:rPr>
                <w:b/>
              </w:rPr>
              <w:t>Comprehensive result</w:t>
            </w:r>
          </w:p>
        </w:tc>
        <w:tc>
          <w:tcPr>
            <w:tcW w:w="794" w:type="dxa"/>
            <w:tcBorders>
              <w:top w:val="single" w:sz="6" w:space="0" w:color="auto"/>
              <w:bottom w:val="single" w:sz="12" w:space="0" w:color="auto"/>
            </w:tcBorders>
          </w:tcPr>
          <w:p w14:paraId="071ECB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9 868</w:t>
            </w:r>
          </w:p>
        </w:tc>
        <w:tc>
          <w:tcPr>
            <w:tcW w:w="794" w:type="dxa"/>
            <w:tcBorders>
              <w:top w:val="single" w:sz="6" w:space="0" w:color="auto"/>
              <w:bottom w:val="single" w:sz="12" w:space="0" w:color="auto"/>
            </w:tcBorders>
          </w:tcPr>
          <w:p w14:paraId="437821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618</w:t>
            </w:r>
          </w:p>
        </w:tc>
        <w:tc>
          <w:tcPr>
            <w:tcW w:w="794" w:type="dxa"/>
            <w:tcBorders>
              <w:top w:val="single" w:sz="6" w:space="0" w:color="auto"/>
              <w:bottom w:val="single" w:sz="12" w:space="0" w:color="auto"/>
            </w:tcBorders>
          </w:tcPr>
          <w:p w14:paraId="72B2EF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509</w:t>
            </w:r>
          </w:p>
        </w:tc>
        <w:tc>
          <w:tcPr>
            <w:tcW w:w="794" w:type="dxa"/>
            <w:tcBorders>
              <w:top w:val="single" w:sz="6" w:space="0" w:color="auto"/>
              <w:bottom w:val="single" w:sz="12" w:space="0" w:color="auto"/>
            </w:tcBorders>
          </w:tcPr>
          <w:p w14:paraId="558CA9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588</w:t>
            </w:r>
          </w:p>
        </w:tc>
      </w:tr>
    </w:tbl>
    <w:p w14:paraId="3763DD04" w14:textId="77777777" w:rsidR="00D857DC" w:rsidRPr="00BB5662" w:rsidRDefault="00D857DC" w:rsidP="00D857DC">
      <w:pPr>
        <w:pStyle w:val="Source"/>
      </w:pPr>
      <w:r w:rsidRPr="00BB5662">
        <w:t>Sources: Departments of Transport</w:t>
      </w:r>
      <w:r>
        <w:t xml:space="preserve"> and Planning</w:t>
      </w:r>
      <w:r w:rsidRPr="00BB5662">
        <w:t>, and Treasury and Finance</w:t>
      </w:r>
    </w:p>
    <w:p w14:paraId="0D22BDA5" w14:textId="77777777" w:rsidR="00D857DC" w:rsidRDefault="00D857DC" w:rsidP="00D857DC">
      <w:pPr>
        <w:pStyle w:val="Note"/>
      </w:pPr>
      <w:r>
        <w:t>Notes:</w:t>
      </w:r>
    </w:p>
    <w:p w14:paraId="08D21898" w14:textId="77777777" w:rsidR="00D857DC" w:rsidRPr="006A09F6" w:rsidRDefault="00D857DC" w:rsidP="00D857DC">
      <w:pPr>
        <w:pStyle w:val="Note"/>
      </w:pPr>
      <w:r>
        <w:t>(a)</w:t>
      </w:r>
      <w:r>
        <w:tab/>
        <w:t xml:space="preserve">Figures for the 2021-22 actuals and the 2022-23 budget reflect the </w:t>
      </w:r>
      <w:r w:rsidRPr="0080322D">
        <w:t xml:space="preserve">operations of the former Department of Transport included in the </w:t>
      </w:r>
      <w:r w:rsidRPr="00BE2252">
        <w:rPr>
          <w:i w:val="0"/>
          <w:iCs/>
        </w:rPr>
        <w:t>2021-22 Financial Report</w:t>
      </w:r>
      <w:r w:rsidRPr="00C5461D">
        <w:t xml:space="preserve"> for the State of Victoria</w:t>
      </w:r>
      <w:r w:rsidRPr="0080322D">
        <w:t xml:space="preserve"> and the </w:t>
      </w:r>
      <w:r w:rsidRPr="00BE2252">
        <w:rPr>
          <w:i w:val="0"/>
          <w:iCs/>
        </w:rPr>
        <w:t>2022-23 Budget</w:t>
      </w:r>
      <w:r w:rsidRPr="0080322D">
        <w:t xml:space="preserve"> respectively, which do not include the impact</w:t>
      </w:r>
      <w:r>
        <w:t xml:space="preserve"> of the machinery of government changes effective 1 January 2023.</w:t>
      </w:r>
    </w:p>
    <w:p w14:paraId="7F0634CA" w14:textId="77777777" w:rsidR="00D857DC" w:rsidRPr="006A09F6" w:rsidRDefault="00D857DC" w:rsidP="00D857DC">
      <w:pPr>
        <w:pStyle w:val="Note"/>
        <w:ind w:right="-227"/>
      </w:pPr>
      <w:r>
        <w:t>(b)</w:t>
      </w:r>
      <w:r>
        <w:tab/>
        <w:t>The 2022-23 revised budget and 2023-24 budget reflect the impact of the machinery of government changes effective 1 January 2023.</w:t>
      </w:r>
    </w:p>
    <w:p w14:paraId="2C2424B7" w14:textId="77777777" w:rsidR="00D857DC" w:rsidRDefault="00D857DC" w:rsidP="00D857DC">
      <w:pPr>
        <w:pStyle w:val="Note"/>
      </w:pPr>
    </w:p>
    <w:p w14:paraId="01A159B9" w14:textId="707BBB22" w:rsidR="00D857DC" w:rsidRDefault="00D857DC" w:rsidP="00D857DC">
      <w:pPr>
        <w:pStyle w:val="TableHeading"/>
        <w:pageBreakBefore/>
      </w:pPr>
      <w:r>
        <w:t>Table 3.</w:t>
      </w:r>
      <w:r w:rsidR="00D43AE0">
        <w:t>9</w:t>
      </w:r>
      <w:r>
        <w:t xml:space="preserve">.2: </w:t>
      </w:r>
      <w:r>
        <w:tab/>
        <w:t>Balance sheet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TP_BS"/>
      </w:tblPr>
      <w:tblGrid>
        <w:gridCol w:w="4534"/>
        <w:gridCol w:w="711"/>
        <w:gridCol w:w="877"/>
        <w:gridCol w:w="794"/>
        <w:gridCol w:w="794"/>
      </w:tblGrid>
      <w:tr w:rsidR="00D857DC" w14:paraId="5D0A5B32"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25FBCE7F" w14:textId="77777777" w:rsidR="00D857DC" w:rsidRDefault="00D857DC" w:rsidP="008A2BB8">
            <w:pPr>
              <w:keepNext/>
            </w:pPr>
          </w:p>
        </w:tc>
        <w:tc>
          <w:tcPr>
            <w:tcW w:w="711" w:type="dxa"/>
          </w:tcPr>
          <w:p w14:paraId="482DB22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p>
        </w:tc>
        <w:tc>
          <w:tcPr>
            <w:tcW w:w="877" w:type="dxa"/>
          </w:tcPr>
          <w:p w14:paraId="1C17991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50588AC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6FD1C1F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2024</w:t>
            </w:r>
          </w:p>
        </w:tc>
      </w:tr>
      <w:tr w:rsidR="00D857DC" w14:paraId="18863862"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715977C9" w14:textId="77777777" w:rsidR="00D857DC" w:rsidRDefault="00D857DC" w:rsidP="008A2BB8">
            <w:pPr>
              <w:keepNext/>
            </w:pPr>
          </w:p>
        </w:tc>
        <w:tc>
          <w:tcPr>
            <w:tcW w:w="711" w:type="dxa"/>
          </w:tcPr>
          <w:p w14:paraId="1055461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877" w:type="dxa"/>
          </w:tcPr>
          <w:p w14:paraId="326DD15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(a)(b)</w:t>
            </w:r>
          </w:p>
        </w:tc>
        <w:tc>
          <w:tcPr>
            <w:tcW w:w="794" w:type="dxa"/>
          </w:tcPr>
          <w:p w14:paraId="3A03F3C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(c)</w:t>
            </w:r>
          </w:p>
        </w:tc>
        <w:tc>
          <w:tcPr>
            <w:tcW w:w="794" w:type="dxa"/>
          </w:tcPr>
          <w:p w14:paraId="44AC13F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(c)</w:t>
            </w:r>
          </w:p>
        </w:tc>
      </w:tr>
      <w:tr w:rsidR="00D857DC" w14:paraId="027D1A0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02DB8AD" w14:textId="77777777" w:rsidR="00D857DC" w:rsidRDefault="00D857DC" w:rsidP="008A2BB8">
            <w:r>
              <w:rPr>
                <w:b/>
              </w:rPr>
              <w:t>Assets</w:t>
            </w:r>
          </w:p>
        </w:tc>
        <w:tc>
          <w:tcPr>
            <w:tcW w:w="711" w:type="dxa"/>
          </w:tcPr>
          <w:p w14:paraId="2512C4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5BF8F7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9313C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0E0FD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F34B95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45B16F1" w14:textId="77777777" w:rsidR="00D857DC" w:rsidRDefault="00D857DC" w:rsidP="008A2BB8">
            <w:r>
              <w:rPr>
                <w:b/>
              </w:rPr>
              <w:t>Financial assets</w:t>
            </w:r>
          </w:p>
        </w:tc>
        <w:tc>
          <w:tcPr>
            <w:tcW w:w="711" w:type="dxa"/>
          </w:tcPr>
          <w:p w14:paraId="058BE4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62B9E3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067F7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F9FC4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6001C4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4B7798E" w14:textId="77777777" w:rsidR="00D857DC" w:rsidRDefault="00D857DC" w:rsidP="008A2BB8">
            <w:r>
              <w:t>Cash and deposits</w:t>
            </w:r>
          </w:p>
        </w:tc>
        <w:tc>
          <w:tcPr>
            <w:tcW w:w="711" w:type="dxa"/>
          </w:tcPr>
          <w:p w14:paraId="5DBEF7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427</w:t>
            </w:r>
          </w:p>
        </w:tc>
        <w:tc>
          <w:tcPr>
            <w:tcW w:w="877" w:type="dxa"/>
          </w:tcPr>
          <w:p w14:paraId="0228FA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497</w:t>
            </w:r>
          </w:p>
        </w:tc>
        <w:tc>
          <w:tcPr>
            <w:tcW w:w="794" w:type="dxa"/>
          </w:tcPr>
          <w:p w14:paraId="7925CC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1 131</w:t>
            </w:r>
          </w:p>
        </w:tc>
        <w:tc>
          <w:tcPr>
            <w:tcW w:w="794" w:type="dxa"/>
          </w:tcPr>
          <w:p w14:paraId="3A276F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1 456</w:t>
            </w:r>
          </w:p>
        </w:tc>
      </w:tr>
      <w:tr w:rsidR="00D857DC" w14:paraId="4A10CC6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D4A4BDB" w14:textId="77777777" w:rsidR="00D857DC" w:rsidRDefault="00D857DC" w:rsidP="008A2BB8">
            <w:r>
              <w:t>Receivables from government</w:t>
            </w:r>
          </w:p>
        </w:tc>
        <w:tc>
          <w:tcPr>
            <w:tcW w:w="711" w:type="dxa"/>
          </w:tcPr>
          <w:p w14:paraId="464CC5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2 128</w:t>
            </w:r>
          </w:p>
        </w:tc>
        <w:tc>
          <w:tcPr>
            <w:tcW w:w="877" w:type="dxa"/>
          </w:tcPr>
          <w:p w14:paraId="0A42DC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2 398</w:t>
            </w:r>
          </w:p>
        </w:tc>
        <w:tc>
          <w:tcPr>
            <w:tcW w:w="794" w:type="dxa"/>
          </w:tcPr>
          <w:p w14:paraId="420C62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2 643</w:t>
            </w:r>
          </w:p>
        </w:tc>
        <w:tc>
          <w:tcPr>
            <w:tcW w:w="794" w:type="dxa"/>
          </w:tcPr>
          <w:p w14:paraId="70355B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2 863</w:t>
            </w:r>
          </w:p>
        </w:tc>
      </w:tr>
      <w:tr w:rsidR="00D857DC" w14:paraId="5C2DF2C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17F478B" w14:textId="77777777" w:rsidR="00D857DC" w:rsidRDefault="00D857DC" w:rsidP="008A2BB8">
            <w:r>
              <w:t>Other receivables</w:t>
            </w:r>
          </w:p>
        </w:tc>
        <w:tc>
          <w:tcPr>
            <w:tcW w:w="711" w:type="dxa"/>
          </w:tcPr>
          <w:p w14:paraId="0AE860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844</w:t>
            </w:r>
          </w:p>
        </w:tc>
        <w:tc>
          <w:tcPr>
            <w:tcW w:w="877" w:type="dxa"/>
          </w:tcPr>
          <w:p w14:paraId="0FBAF5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1 108</w:t>
            </w:r>
          </w:p>
        </w:tc>
        <w:tc>
          <w:tcPr>
            <w:tcW w:w="794" w:type="dxa"/>
          </w:tcPr>
          <w:p w14:paraId="1268F5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1 365</w:t>
            </w:r>
          </w:p>
        </w:tc>
        <w:tc>
          <w:tcPr>
            <w:tcW w:w="794" w:type="dxa"/>
          </w:tcPr>
          <w:p w14:paraId="5FA872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1 128</w:t>
            </w:r>
          </w:p>
        </w:tc>
      </w:tr>
      <w:tr w:rsidR="00D857DC" w14:paraId="63222E8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69C7753C" w14:textId="77777777" w:rsidR="00D857DC" w:rsidRDefault="00D857DC" w:rsidP="008A2BB8">
            <w:r>
              <w:rPr>
                <w:b/>
              </w:rPr>
              <w:t>Total financial assets</w:t>
            </w:r>
          </w:p>
        </w:tc>
        <w:tc>
          <w:tcPr>
            <w:tcW w:w="711" w:type="dxa"/>
            <w:tcBorders>
              <w:top w:val="single" w:sz="6" w:space="0" w:color="auto"/>
              <w:bottom w:val="single" w:sz="6" w:space="0" w:color="auto"/>
            </w:tcBorders>
          </w:tcPr>
          <w:p w14:paraId="23E980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3 399</w:t>
            </w:r>
          </w:p>
        </w:tc>
        <w:tc>
          <w:tcPr>
            <w:tcW w:w="877" w:type="dxa"/>
            <w:tcBorders>
              <w:top w:val="single" w:sz="6" w:space="0" w:color="auto"/>
              <w:bottom w:val="single" w:sz="6" w:space="0" w:color="auto"/>
            </w:tcBorders>
          </w:tcPr>
          <w:p w14:paraId="4FFEF1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4 003</w:t>
            </w:r>
          </w:p>
        </w:tc>
        <w:tc>
          <w:tcPr>
            <w:tcW w:w="794" w:type="dxa"/>
            <w:tcBorders>
              <w:top w:val="single" w:sz="6" w:space="0" w:color="auto"/>
              <w:bottom w:val="single" w:sz="6" w:space="0" w:color="auto"/>
            </w:tcBorders>
          </w:tcPr>
          <w:p w14:paraId="028631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5 139</w:t>
            </w:r>
          </w:p>
        </w:tc>
        <w:tc>
          <w:tcPr>
            <w:tcW w:w="794" w:type="dxa"/>
            <w:tcBorders>
              <w:top w:val="single" w:sz="6" w:space="0" w:color="auto"/>
              <w:bottom w:val="single" w:sz="6" w:space="0" w:color="auto"/>
            </w:tcBorders>
          </w:tcPr>
          <w:p w14:paraId="711C3B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5 447</w:t>
            </w:r>
          </w:p>
        </w:tc>
      </w:tr>
      <w:tr w:rsidR="00D857DC" w14:paraId="10AE604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160E4C3" w14:textId="77777777" w:rsidR="00D857DC" w:rsidRDefault="00D857DC" w:rsidP="008A2BB8">
            <w:r>
              <w:rPr>
                <w:b/>
              </w:rPr>
              <w:t>Non</w:t>
            </w:r>
            <w:r>
              <w:rPr>
                <w:b/>
              </w:rPr>
              <w:noBreakHyphen/>
              <w:t>financial assets</w:t>
            </w:r>
          </w:p>
        </w:tc>
        <w:tc>
          <w:tcPr>
            <w:tcW w:w="711" w:type="dxa"/>
            <w:tcBorders>
              <w:top w:val="single" w:sz="6" w:space="0" w:color="auto"/>
            </w:tcBorders>
          </w:tcPr>
          <w:p w14:paraId="6D34EB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2231CA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B455C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F09A9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D5FADB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CB14D55" w14:textId="77777777" w:rsidR="00D857DC" w:rsidRDefault="00D857DC" w:rsidP="008A2BB8">
            <w:r>
              <w:t>Inventories</w:t>
            </w:r>
          </w:p>
        </w:tc>
        <w:tc>
          <w:tcPr>
            <w:tcW w:w="711" w:type="dxa"/>
          </w:tcPr>
          <w:p w14:paraId="08F063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877" w:type="dxa"/>
          </w:tcPr>
          <w:p w14:paraId="0931E3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Pr>
          <w:p w14:paraId="59E9D8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w:t>
            </w:r>
          </w:p>
        </w:tc>
        <w:tc>
          <w:tcPr>
            <w:tcW w:w="794" w:type="dxa"/>
          </w:tcPr>
          <w:p w14:paraId="7B2033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w:t>
            </w:r>
          </w:p>
        </w:tc>
      </w:tr>
      <w:tr w:rsidR="00D857DC" w14:paraId="49D66A9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A96FB3F" w14:textId="469C7940" w:rsidR="00D857DC" w:rsidRDefault="00D857DC" w:rsidP="008A2BB8">
            <w:r>
              <w:t>Non</w:t>
            </w:r>
            <w:r>
              <w:noBreakHyphen/>
              <w:t>financial assets classified as held for sale including disposal</w:t>
            </w:r>
            <w:r w:rsidR="004C4090">
              <w:t> </w:t>
            </w:r>
            <w:r>
              <w:t>group assets</w:t>
            </w:r>
          </w:p>
        </w:tc>
        <w:tc>
          <w:tcPr>
            <w:tcW w:w="711" w:type="dxa"/>
          </w:tcPr>
          <w:p w14:paraId="0D3196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109</w:t>
            </w:r>
          </w:p>
        </w:tc>
        <w:tc>
          <w:tcPr>
            <w:tcW w:w="877" w:type="dxa"/>
          </w:tcPr>
          <w:p w14:paraId="426A54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109</w:t>
            </w:r>
          </w:p>
        </w:tc>
        <w:tc>
          <w:tcPr>
            <w:tcW w:w="794" w:type="dxa"/>
          </w:tcPr>
          <w:p w14:paraId="0436B1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109</w:t>
            </w:r>
          </w:p>
        </w:tc>
        <w:tc>
          <w:tcPr>
            <w:tcW w:w="794" w:type="dxa"/>
          </w:tcPr>
          <w:p w14:paraId="41508A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109</w:t>
            </w:r>
          </w:p>
        </w:tc>
      </w:tr>
      <w:tr w:rsidR="00D857DC" w14:paraId="6D22A19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1C4DD2E" w14:textId="77777777" w:rsidR="00D857DC" w:rsidRDefault="00D857DC" w:rsidP="008A2BB8">
            <w:r>
              <w:t>Property, plant and equipment</w:t>
            </w:r>
          </w:p>
        </w:tc>
        <w:tc>
          <w:tcPr>
            <w:tcW w:w="711" w:type="dxa"/>
          </w:tcPr>
          <w:p w14:paraId="386606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117 908</w:t>
            </w:r>
          </w:p>
        </w:tc>
        <w:tc>
          <w:tcPr>
            <w:tcW w:w="877" w:type="dxa"/>
          </w:tcPr>
          <w:p w14:paraId="3D229F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126 377</w:t>
            </w:r>
          </w:p>
        </w:tc>
        <w:tc>
          <w:tcPr>
            <w:tcW w:w="794" w:type="dxa"/>
          </w:tcPr>
          <w:p w14:paraId="743CDA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130 184</w:t>
            </w:r>
          </w:p>
        </w:tc>
        <w:tc>
          <w:tcPr>
            <w:tcW w:w="794" w:type="dxa"/>
          </w:tcPr>
          <w:p w14:paraId="5D99B7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135 753</w:t>
            </w:r>
          </w:p>
        </w:tc>
      </w:tr>
      <w:tr w:rsidR="00D857DC" w14:paraId="22745C4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49D0440" w14:textId="77777777" w:rsidR="00D857DC" w:rsidRDefault="00D857DC" w:rsidP="008A2BB8">
            <w:r>
              <w:t>Intangible assets</w:t>
            </w:r>
          </w:p>
        </w:tc>
        <w:tc>
          <w:tcPr>
            <w:tcW w:w="711" w:type="dxa"/>
          </w:tcPr>
          <w:p w14:paraId="76B8FD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134</w:t>
            </w:r>
          </w:p>
        </w:tc>
        <w:tc>
          <w:tcPr>
            <w:tcW w:w="877" w:type="dxa"/>
          </w:tcPr>
          <w:p w14:paraId="31E84A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106</w:t>
            </w:r>
          </w:p>
        </w:tc>
        <w:tc>
          <w:tcPr>
            <w:tcW w:w="794" w:type="dxa"/>
          </w:tcPr>
          <w:p w14:paraId="378313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149</w:t>
            </w:r>
          </w:p>
        </w:tc>
        <w:tc>
          <w:tcPr>
            <w:tcW w:w="794" w:type="dxa"/>
          </w:tcPr>
          <w:p w14:paraId="3A852F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135</w:t>
            </w:r>
          </w:p>
        </w:tc>
      </w:tr>
      <w:tr w:rsidR="00D857DC" w14:paraId="7119EBE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5054904" w14:textId="77777777" w:rsidR="00D857DC" w:rsidRDefault="00D857DC" w:rsidP="008A2BB8">
            <w:r>
              <w:t>Other</w:t>
            </w:r>
          </w:p>
        </w:tc>
        <w:tc>
          <w:tcPr>
            <w:tcW w:w="711" w:type="dxa"/>
            <w:tcBorders>
              <w:bottom w:val="single" w:sz="6" w:space="0" w:color="auto"/>
            </w:tcBorders>
          </w:tcPr>
          <w:p w14:paraId="16CEF8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275</w:t>
            </w:r>
          </w:p>
        </w:tc>
        <w:tc>
          <w:tcPr>
            <w:tcW w:w="877" w:type="dxa"/>
            <w:tcBorders>
              <w:bottom w:val="single" w:sz="6" w:space="0" w:color="auto"/>
            </w:tcBorders>
          </w:tcPr>
          <w:p w14:paraId="1D2F25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275</w:t>
            </w:r>
          </w:p>
        </w:tc>
        <w:tc>
          <w:tcPr>
            <w:tcW w:w="794" w:type="dxa"/>
            <w:tcBorders>
              <w:bottom w:val="single" w:sz="6" w:space="0" w:color="auto"/>
            </w:tcBorders>
          </w:tcPr>
          <w:p w14:paraId="34CD2D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280</w:t>
            </w:r>
          </w:p>
        </w:tc>
        <w:tc>
          <w:tcPr>
            <w:tcW w:w="794" w:type="dxa"/>
            <w:tcBorders>
              <w:bottom w:val="single" w:sz="6" w:space="0" w:color="auto"/>
            </w:tcBorders>
          </w:tcPr>
          <w:p w14:paraId="3E662E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280</w:t>
            </w:r>
          </w:p>
        </w:tc>
      </w:tr>
      <w:tr w:rsidR="00D857DC" w14:paraId="7D9AC96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0A7AFDB2" w14:textId="77777777" w:rsidR="00D857DC" w:rsidRDefault="00D857DC" w:rsidP="008A2BB8">
            <w:r>
              <w:rPr>
                <w:b/>
              </w:rPr>
              <w:t>Total non</w:t>
            </w:r>
            <w:r>
              <w:rPr>
                <w:b/>
              </w:rPr>
              <w:noBreakHyphen/>
              <w:t>financial assets</w:t>
            </w:r>
          </w:p>
        </w:tc>
        <w:tc>
          <w:tcPr>
            <w:tcW w:w="711" w:type="dxa"/>
            <w:tcBorders>
              <w:top w:val="single" w:sz="6" w:space="0" w:color="auto"/>
              <w:bottom w:val="single" w:sz="6" w:space="0" w:color="auto"/>
            </w:tcBorders>
          </w:tcPr>
          <w:p w14:paraId="2B6338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118 434</w:t>
            </w:r>
          </w:p>
        </w:tc>
        <w:tc>
          <w:tcPr>
            <w:tcW w:w="877" w:type="dxa"/>
            <w:tcBorders>
              <w:top w:val="single" w:sz="6" w:space="0" w:color="auto"/>
              <w:bottom w:val="single" w:sz="6" w:space="0" w:color="auto"/>
            </w:tcBorders>
          </w:tcPr>
          <w:p w14:paraId="188CD7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126 875</w:t>
            </w:r>
          </w:p>
        </w:tc>
        <w:tc>
          <w:tcPr>
            <w:tcW w:w="794" w:type="dxa"/>
            <w:tcBorders>
              <w:top w:val="single" w:sz="6" w:space="0" w:color="auto"/>
              <w:bottom w:val="single" w:sz="6" w:space="0" w:color="auto"/>
            </w:tcBorders>
          </w:tcPr>
          <w:p w14:paraId="6E3B35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130 745</w:t>
            </w:r>
          </w:p>
        </w:tc>
        <w:tc>
          <w:tcPr>
            <w:tcW w:w="794" w:type="dxa"/>
            <w:tcBorders>
              <w:top w:val="single" w:sz="6" w:space="0" w:color="auto"/>
              <w:bottom w:val="single" w:sz="6" w:space="0" w:color="auto"/>
            </w:tcBorders>
          </w:tcPr>
          <w:p w14:paraId="708A1D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136 300</w:t>
            </w:r>
          </w:p>
        </w:tc>
      </w:tr>
      <w:tr w:rsidR="00D857DC" w14:paraId="4BE0576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62CA79E" w14:textId="77777777" w:rsidR="00D857DC" w:rsidRDefault="00D857DC" w:rsidP="008A2BB8">
            <w:r>
              <w:rPr>
                <w:b/>
              </w:rPr>
              <w:t>Total assets</w:t>
            </w:r>
          </w:p>
        </w:tc>
        <w:tc>
          <w:tcPr>
            <w:tcW w:w="711" w:type="dxa"/>
            <w:tcBorders>
              <w:top w:val="single" w:sz="6" w:space="0" w:color="auto"/>
              <w:bottom w:val="single" w:sz="6" w:space="0" w:color="auto"/>
            </w:tcBorders>
          </w:tcPr>
          <w:p w14:paraId="6A272B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121 832</w:t>
            </w:r>
          </w:p>
        </w:tc>
        <w:tc>
          <w:tcPr>
            <w:tcW w:w="877" w:type="dxa"/>
            <w:tcBorders>
              <w:top w:val="single" w:sz="6" w:space="0" w:color="auto"/>
              <w:bottom w:val="single" w:sz="6" w:space="0" w:color="auto"/>
            </w:tcBorders>
          </w:tcPr>
          <w:p w14:paraId="7BB6AB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130 878</w:t>
            </w:r>
          </w:p>
        </w:tc>
        <w:tc>
          <w:tcPr>
            <w:tcW w:w="794" w:type="dxa"/>
            <w:tcBorders>
              <w:top w:val="single" w:sz="6" w:space="0" w:color="auto"/>
              <w:bottom w:val="single" w:sz="6" w:space="0" w:color="auto"/>
            </w:tcBorders>
          </w:tcPr>
          <w:p w14:paraId="29E6F9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135 884</w:t>
            </w:r>
          </w:p>
        </w:tc>
        <w:tc>
          <w:tcPr>
            <w:tcW w:w="794" w:type="dxa"/>
            <w:tcBorders>
              <w:top w:val="single" w:sz="6" w:space="0" w:color="auto"/>
              <w:bottom w:val="single" w:sz="6" w:space="0" w:color="auto"/>
            </w:tcBorders>
          </w:tcPr>
          <w:p w14:paraId="1D0B0C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141 747</w:t>
            </w:r>
          </w:p>
        </w:tc>
      </w:tr>
      <w:tr w:rsidR="00D857DC" w14:paraId="45D31D9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886A1F9" w14:textId="77777777" w:rsidR="00D857DC" w:rsidRDefault="00D857DC" w:rsidP="008A2BB8">
            <w:r>
              <w:rPr>
                <w:b/>
              </w:rPr>
              <w:t>Liabilities</w:t>
            </w:r>
          </w:p>
        </w:tc>
        <w:tc>
          <w:tcPr>
            <w:tcW w:w="711" w:type="dxa"/>
            <w:tcBorders>
              <w:top w:val="single" w:sz="6" w:space="0" w:color="auto"/>
            </w:tcBorders>
          </w:tcPr>
          <w:p w14:paraId="6000C2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1826D2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45342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9192C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58E773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F242883" w14:textId="77777777" w:rsidR="00D857DC" w:rsidRDefault="00D857DC" w:rsidP="008A2BB8">
            <w:r>
              <w:t>Payables</w:t>
            </w:r>
          </w:p>
        </w:tc>
        <w:tc>
          <w:tcPr>
            <w:tcW w:w="711" w:type="dxa"/>
          </w:tcPr>
          <w:p w14:paraId="39331B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10 629</w:t>
            </w:r>
          </w:p>
        </w:tc>
        <w:tc>
          <w:tcPr>
            <w:tcW w:w="877" w:type="dxa"/>
          </w:tcPr>
          <w:p w14:paraId="78C35A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11 527</w:t>
            </w:r>
          </w:p>
        </w:tc>
        <w:tc>
          <w:tcPr>
            <w:tcW w:w="794" w:type="dxa"/>
          </w:tcPr>
          <w:p w14:paraId="796DB6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12 042</w:t>
            </w:r>
          </w:p>
        </w:tc>
        <w:tc>
          <w:tcPr>
            <w:tcW w:w="794" w:type="dxa"/>
          </w:tcPr>
          <w:p w14:paraId="00FEAF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12 142</w:t>
            </w:r>
          </w:p>
        </w:tc>
      </w:tr>
      <w:tr w:rsidR="00D857DC" w14:paraId="6DED459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581401F" w14:textId="77777777" w:rsidR="00D857DC" w:rsidRDefault="00D857DC" w:rsidP="008A2BB8">
            <w:r>
              <w:t>Borrowings</w:t>
            </w:r>
          </w:p>
        </w:tc>
        <w:tc>
          <w:tcPr>
            <w:tcW w:w="711" w:type="dxa"/>
          </w:tcPr>
          <w:p w14:paraId="4A85A5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5 851</w:t>
            </w:r>
          </w:p>
        </w:tc>
        <w:tc>
          <w:tcPr>
            <w:tcW w:w="877" w:type="dxa"/>
          </w:tcPr>
          <w:p w14:paraId="043865B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6 117</w:t>
            </w:r>
          </w:p>
        </w:tc>
        <w:tc>
          <w:tcPr>
            <w:tcW w:w="794" w:type="dxa"/>
          </w:tcPr>
          <w:p w14:paraId="02A265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6 014</w:t>
            </w:r>
          </w:p>
        </w:tc>
        <w:tc>
          <w:tcPr>
            <w:tcW w:w="794" w:type="dxa"/>
          </w:tcPr>
          <w:p w14:paraId="2B0EB2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4 941</w:t>
            </w:r>
          </w:p>
        </w:tc>
      </w:tr>
      <w:tr w:rsidR="00D857DC" w14:paraId="275E6BB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292FB9C" w14:textId="77777777" w:rsidR="00D857DC" w:rsidRDefault="00D857DC" w:rsidP="008A2BB8">
            <w:r>
              <w:t>Provisions</w:t>
            </w:r>
          </w:p>
        </w:tc>
        <w:tc>
          <w:tcPr>
            <w:tcW w:w="711" w:type="dxa"/>
            <w:tcBorders>
              <w:bottom w:val="single" w:sz="6" w:space="0" w:color="auto"/>
            </w:tcBorders>
          </w:tcPr>
          <w:p w14:paraId="1BCB56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843</w:t>
            </w:r>
          </w:p>
        </w:tc>
        <w:tc>
          <w:tcPr>
            <w:tcW w:w="877" w:type="dxa"/>
            <w:tcBorders>
              <w:bottom w:val="single" w:sz="6" w:space="0" w:color="auto"/>
            </w:tcBorders>
          </w:tcPr>
          <w:p w14:paraId="62B039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873</w:t>
            </w:r>
          </w:p>
        </w:tc>
        <w:tc>
          <w:tcPr>
            <w:tcW w:w="794" w:type="dxa"/>
            <w:tcBorders>
              <w:bottom w:val="single" w:sz="6" w:space="0" w:color="auto"/>
            </w:tcBorders>
          </w:tcPr>
          <w:p w14:paraId="1DA990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891</w:t>
            </w:r>
          </w:p>
        </w:tc>
        <w:tc>
          <w:tcPr>
            <w:tcW w:w="794" w:type="dxa"/>
            <w:tcBorders>
              <w:bottom w:val="single" w:sz="6" w:space="0" w:color="auto"/>
            </w:tcBorders>
          </w:tcPr>
          <w:p w14:paraId="0D0C2E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921</w:t>
            </w:r>
          </w:p>
        </w:tc>
      </w:tr>
      <w:tr w:rsidR="00D857DC" w14:paraId="5626D52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6C56E39B" w14:textId="77777777" w:rsidR="00D857DC" w:rsidRDefault="00D857DC" w:rsidP="008A2BB8">
            <w:r>
              <w:rPr>
                <w:b/>
              </w:rPr>
              <w:t>Total liabilities</w:t>
            </w:r>
          </w:p>
        </w:tc>
        <w:tc>
          <w:tcPr>
            <w:tcW w:w="711" w:type="dxa"/>
            <w:tcBorders>
              <w:top w:val="single" w:sz="6" w:space="0" w:color="auto"/>
              <w:bottom w:val="single" w:sz="6" w:space="0" w:color="auto"/>
            </w:tcBorders>
          </w:tcPr>
          <w:p w14:paraId="5C669D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17 322</w:t>
            </w:r>
          </w:p>
        </w:tc>
        <w:tc>
          <w:tcPr>
            <w:tcW w:w="877" w:type="dxa"/>
            <w:tcBorders>
              <w:top w:val="single" w:sz="6" w:space="0" w:color="auto"/>
              <w:bottom w:val="single" w:sz="6" w:space="0" w:color="auto"/>
            </w:tcBorders>
          </w:tcPr>
          <w:p w14:paraId="67C3A2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18 517</w:t>
            </w:r>
          </w:p>
        </w:tc>
        <w:tc>
          <w:tcPr>
            <w:tcW w:w="794" w:type="dxa"/>
            <w:tcBorders>
              <w:top w:val="single" w:sz="6" w:space="0" w:color="auto"/>
              <w:bottom w:val="single" w:sz="6" w:space="0" w:color="auto"/>
            </w:tcBorders>
          </w:tcPr>
          <w:p w14:paraId="573324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18 947</w:t>
            </w:r>
          </w:p>
        </w:tc>
        <w:tc>
          <w:tcPr>
            <w:tcW w:w="794" w:type="dxa"/>
            <w:tcBorders>
              <w:top w:val="single" w:sz="6" w:space="0" w:color="auto"/>
              <w:bottom w:val="single" w:sz="6" w:space="0" w:color="auto"/>
            </w:tcBorders>
          </w:tcPr>
          <w:p w14:paraId="60025F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18 004</w:t>
            </w:r>
          </w:p>
        </w:tc>
      </w:tr>
      <w:tr w:rsidR="00D857DC" w14:paraId="4D58276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ACCDD2A" w14:textId="77777777" w:rsidR="00D857DC" w:rsidRDefault="00D857DC" w:rsidP="008A2BB8">
            <w:r>
              <w:rPr>
                <w:b/>
              </w:rPr>
              <w:t>Net assets</w:t>
            </w:r>
          </w:p>
        </w:tc>
        <w:tc>
          <w:tcPr>
            <w:tcW w:w="711" w:type="dxa"/>
            <w:tcBorders>
              <w:top w:val="single" w:sz="6" w:space="0" w:color="auto"/>
              <w:bottom w:val="single" w:sz="12" w:space="0" w:color="auto"/>
            </w:tcBorders>
          </w:tcPr>
          <w:p w14:paraId="104D68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104 510</w:t>
            </w:r>
          </w:p>
        </w:tc>
        <w:tc>
          <w:tcPr>
            <w:tcW w:w="877" w:type="dxa"/>
            <w:tcBorders>
              <w:top w:val="single" w:sz="6" w:space="0" w:color="auto"/>
              <w:bottom w:val="single" w:sz="12" w:space="0" w:color="auto"/>
            </w:tcBorders>
          </w:tcPr>
          <w:p w14:paraId="04ADF0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112 360</w:t>
            </w:r>
          </w:p>
        </w:tc>
        <w:tc>
          <w:tcPr>
            <w:tcW w:w="794" w:type="dxa"/>
            <w:tcBorders>
              <w:top w:val="single" w:sz="6" w:space="0" w:color="auto"/>
              <w:bottom w:val="single" w:sz="12" w:space="0" w:color="auto"/>
            </w:tcBorders>
          </w:tcPr>
          <w:p w14:paraId="1FEE6D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116 937</w:t>
            </w:r>
          </w:p>
        </w:tc>
        <w:tc>
          <w:tcPr>
            <w:tcW w:w="794" w:type="dxa"/>
            <w:tcBorders>
              <w:top w:val="single" w:sz="6" w:space="0" w:color="auto"/>
              <w:bottom w:val="single" w:sz="12" w:space="0" w:color="auto"/>
            </w:tcBorders>
          </w:tcPr>
          <w:p w14:paraId="18F36A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123 742</w:t>
            </w:r>
          </w:p>
        </w:tc>
      </w:tr>
      <w:tr w:rsidR="00D857DC" w14:paraId="4DB41AA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49EDA42A" w14:textId="77777777" w:rsidR="00D857DC" w:rsidRDefault="00D857DC" w:rsidP="008A2BB8">
            <w:r>
              <w:rPr>
                <w:b/>
              </w:rPr>
              <w:t>Equity</w:t>
            </w:r>
          </w:p>
        </w:tc>
        <w:tc>
          <w:tcPr>
            <w:tcW w:w="711" w:type="dxa"/>
            <w:tcBorders>
              <w:top w:val="single" w:sz="0" w:space="0" w:color="auto"/>
            </w:tcBorders>
          </w:tcPr>
          <w:p w14:paraId="3CBFCD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252C43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2E1BC7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7ABA07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D2B4B8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16E7552" w14:textId="77777777" w:rsidR="00D857DC" w:rsidRDefault="00D857DC" w:rsidP="008A2BB8">
            <w:r>
              <w:t>Accumulated surplus/(deficit)</w:t>
            </w:r>
          </w:p>
        </w:tc>
        <w:tc>
          <w:tcPr>
            <w:tcW w:w="711" w:type="dxa"/>
          </w:tcPr>
          <w:p w14:paraId="559794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(2 367)</w:t>
            </w:r>
          </w:p>
        </w:tc>
        <w:tc>
          <w:tcPr>
            <w:tcW w:w="877" w:type="dxa"/>
          </w:tcPr>
          <w:p w14:paraId="332F41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(2 203)</w:t>
            </w:r>
          </w:p>
        </w:tc>
        <w:tc>
          <w:tcPr>
            <w:tcW w:w="794" w:type="dxa"/>
          </w:tcPr>
          <w:p w14:paraId="36F8919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(2 309)</w:t>
            </w:r>
          </w:p>
        </w:tc>
        <w:tc>
          <w:tcPr>
            <w:tcW w:w="794" w:type="dxa"/>
          </w:tcPr>
          <w:p w14:paraId="78F57F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(2 181)</w:t>
            </w:r>
          </w:p>
        </w:tc>
      </w:tr>
      <w:tr w:rsidR="00D857DC" w14:paraId="589F70F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0FDEF23" w14:textId="77777777" w:rsidR="00D857DC" w:rsidRDefault="00D857DC" w:rsidP="008A2BB8">
            <w:r>
              <w:t>Reserves</w:t>
            </w:r>
          </w:p>
        </w:tc>
        <w:tc>
          <w:tcPr>
            <w:tcW w:w="711" w:type="dxa"/>
          </w:tcPr>
          <w:p w14:paraId="28CBCA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22 929</w:t>
            </w:r>
          </w:p>
        </w:tc>
        <w:tc>
          <w:tcPr>
            <w:tcW w:w="877" w:type="dxa"/>
          </w:tcPr>
          <w:p w14:paraId="2D3330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23 384</w:t>
            </w:r>
          </w:p>
        </w:tc>
        <w:tc>
          <w:tcPr>
            <w:tcW w:w="794" w:type="dxa"/>
          </w:tcPr>
          <w:p w14:paraId="1FDE08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23 372</w:t>
            </w:r>
          </w:p>
        </w:tc>
        <w:tc>
          <w:tcPr>
            <w:tcW w:w="794" w:type="dxa"/>
          </w:tcPr>
          <w:p w14:paraId="23FA69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23 833</w:t>
            </w:r>
          </w:p>
        </w:tc>
      </w:tr>
      <w:tr w:rsidR="00D857DC" w14:paraId="62B71A1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7BD7361" w14:textId="77777777" w:rsidR="00D857DC" w:rsidRDefault="00D857DC" w:rsidP="008A2BB8">
            <w:r>
              <w:t>Contributed capital</w:t>
            </w:r>
          </w:p>
        </w:tc>
        <w:tc>
          <w:tcPr>
            <w:tcW w:w="711" w:type="dxa"/>
            <w:tcBorders>
              <w:bottom w:val="single" w:sz="6" w:space="0" w:color="auto"/>
            </w:tcBorders>
          </w:tcPr>
          <w:p w14:paraId="3A0048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83 947</w:t>
            </w:r>
          </w:p>
        </w:tc>
        <w:tc>
          <w:tcPr>
            <w:tcW w:w="877" w:type="dxa"/>
            <w:tcBorders>
              <w:bottom w:val="single" w:sz="6" w:space="0" w:color="auto"/>
            </w:tcBorders>
          </w:tcPr>
          <w:p w14:paraId="37F87D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91 180</w:t>
            </w:r>
          </w:p>
        </w:tc>
        <w:tc>
          <w:tcPr>
            <w:tcW w:w="794" w:type="dxa"/>
            <w:tcBorders>
              <w:bottom w:val="single" w:sz="6" w:space="0" w:color="auto"/>
            </w:tcBorders>
          </w:tcPr>
          <w:p w14:paraId="53041B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95 874</w:t>
            </w:r>
          </w:p>
        </w:tc>
        <w:tc>
          <w:tcPr>
            <w:tcW w:w="794" w:type="dxa"/>
            <w:tcBorders>
              <w:bottom w:val="single" w:sz="6" w:space="0" w:color="auto"/>
            </w:tcBorders>
          </w:tcPr>
          <w:p w14:paraId="5F9B45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102 091</w:t>
            </w:r>
          </w:p>
        </w:tc>
      </w:tr>
      <w:tr w:rsidR="00D857DC" w14:paraId="3BF3716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570B2CF" w14:textId="77777777" w:rsidR="00D857DC" w:rsidRDefault="00D857DC" w:rsidP="008A2BB8">
            <w:r>
              <w:rPr>
                <w:b/>
              </w:rPr>
              <w:t>Total equity</w:t>
            </w:r>
          </w:p>
        </w:tc>
        <w:tc>
          <w:tcPr>
            <w:tcW w:w="711" w:type="dxa"/>
            <w:tcBorders>
              <w:top w:val="single" w:sz="6" w:space="0" w:color="auto"/>
              <w:bottom w:val="single" w:sz="12" w:space="0" w:color="auto"/>
            </w:tcBorders>
          </w:tcPr>
          <w:p w14:paraId="6F8869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104 510</w:t>
            </w:r>
          </w:p>
        </w:tc>
        <w:tc>
          <w:tcPr>
            <w:tcW w:w="877" w:type="dxa"/>
            <w:tcBorders>
              <w:top w:val="single" w:sz="6" w:space="0" w:color="auto"/>
              <w:bottom w:val="single" w:sz="12" w:space="0" w:color="auto"/>
            </w:tcBorders>
          </w:tcPr>
          <w:p w14:paraId="5F43EC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112 360</w:t>
            </w:r>
          </w:p>
        </w:tc>
        <w:tc>
          <w:tcPr>
            <w:tcW w:w="794" w:type="dxa"/>
            <w:tcBorders>
              <w:top w:val="single" w:sz="6" w:space="0" w:color="auto"/>
              <w:bottom w:val="single" w:sz="12" w:space="0" w:color="auto"/>
            </w:tcBorders>
          </w:tcPr>
          <w:p w14:paraId="4BDE63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116 937</w:t>
            </w:r>
          </w:p>
        </w:tc>
        <w:tc>
          <w:tcPr>
            <w:tcW w:w="794" w:type="dxa"/>
            <w:tcBorders>
              <w:top w:val="single" w:sz="6" w:space="0" w:color="auto"/>
              <w:bottom w:val="single" w:sz="12" w:space="0" w:color="auto"/>
            </w:tcBorders>
          </w:tcPr>
          <w:p w14:paraId="2DA8B3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123 742</w:t>
            </w:r>
          </w:p>
        </w:tc>
      </w:tr>
    </w:tbl>
    <w:p w14:paraId="055273DC" w14:textId="77777777" w:rsidR="00D857DC" w:rsidRPr="00BB5662" w:rsidRDefault="00D857DC" w:rsidP="00D857DC">
      <w:pPr>
        <w:pStyle w:val="Source"/>
      </w:pPr>
      <w:r w:rsidRPr="00BB5662">
        <w:t>Sources: Departments of Transport</w:t>
      </w:r>
      <w:r>
        <w:t xml:space="preserve"> and Planning</w:t>
      </w:r>
      <w:r w:rsidRPr="00BB5662">
        <w:t>, and Treasury and Finance</w:t>
      </w:r>
    </w:p>
    <w:p w14:paraId="47336091" w14:textId="77777777" w:rsidR="00D857DC" w:rsidRPr="00BE2252" w:rsidRDefault="00D857DC" w:rsidP="00D857DC">
      <w:pPr>
        <w:pStyle w:val="Note"/>
      </w:pPr>
      <w:r w:rsidRPr="00BE2252">
        <w:t>Notes:</w:t>
      </w:r>
    </w:p>
    <w:p w14:paraId="190C6382" w14:textId="77777777" w:rsidR="00D857DC" w:rsidRPr="00BE2252" w:rsidRDefault="00D857DC" w:rsidP="00D857DC">
      <w:pPr>
        <w:pStyle w:val="Note"/>
      </w:pPr>
      <w:r>
        <w:t>(a)</w:t>
      </w:r>
      <w:r>
        <w:tab/>
      </w:r>
      <w:r w:rsidRPr="00BE2252">
        <w:t xml:space="preserve">Figures for the 2021-22 actuals and the 2022-23 budget reflect the operations of former Department of Transport included in the </w:t>
      </w:r>
      <w:r w:rsidRPr="00BE2252">
        <w:rPr>
          <w:i w:val="0"/>
          <w:iCs/>
        </w:rPr>
        <w:t>2021-22 Financial Report</w:t>
      </w:r>
      <w:r w:rsidRPr="00BE2252">
        <w:t xml:space="preserve"> for the State of Victoria and the </w:t>
      </w:r>
      <w:r w:rsidRPr="00BE2252">
        <w:rPr>
          <w:i w:val="0"/>
          <w:iCs/>
        </w:rPr>
        <w:t>2022-23 Budget</w:t>
      </w:r>
      <w:r w:rsidRPr="00BE2252">
        <w:t xml:space="preserve"> respectively, which do not include the impact of the machinery of government changes effective 1 January 2023.</w:t>
      </w:r>
    </w:p>
    <w:p w14:paraId="0B523AFC" w14:textId="77777777" w:rsidR="00D857DC" w:rsidRPr="00BE2252" w:rsidRDefault="00D857DC" w:rsidP="00D857DC">
      <w:pPr>
        <w:pStyle w:val="Note"/>
      </w:pPr>
      <w:r>
        <w:t>(b)</w:t>
      </w:r>
      <w:r>
        <w:tab/>
      </w:r>
      <w:r w:rsidRPr="00BE2252">
        <w:t>The 2023 budget figures have been restated to reflect the 2022 actual closing balances.</w:t>
      </w:r>
    </w:p>
    <w:p w14:paraId="6CAD9755" w14:textId="77777777" w:rsidR="00D857DC" w:rsidRPr="00BE2252" w:rsidRDefault="00D857DC" w:rsidP="00D857DC">
      <w:pPr>
        <w:pStyle w:val="Note"/>
      </w:pPr>
      <w:r>
        <w:t>(c)</w:t>
      </w:r>
      <w:r>
        <w:tab/>
      </w:r>
      <w:r w:rsidRPr="00BE2252">
        <w:t>The 2023 revised budget and 2024 budget reflect the impact of the machinery of government changes effective 1 January 2023.</w:t>
      </w:r>
    </w:p>
    <w:p w14:paraId="5A938426" w14:textId="77777777" w:rsidR="00D857DC" w:rsidRDefault="00D857DC" w:rsidP="00D857DC"/>
    <w:p w14:paraId="684191C6" w14:textId="798FB0DF" w:rsidR="00D857DC" w:rsidRDefault="00D857DC" w:rsidP="00D857DC">
      <w:pPr>
        <w:pStyle w:val="TableHeading"/>
        <w:pageBreakBefore/>
      </w:pPr>
      <w:r>
        <w:t>Table 3.</w:t>
      </w:r>
      <w:r w:rsidR="00D43AE0">
        <w:t>9</w:t>
      </w:r>
      <w:r>
        <w:t xml:space="preserve">.3: </w:t>
      </w:r>
      <w:r>
        <w:tab/>
        <w:t>Statement of cash flows</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TP_CF"/>
      </w:tblPr>
      <w:tblGrid>
        <w:gridCol w:w="4534"/>
        <w:gridCol w:w="794"/>
        <w:gridCol w:w="794"/>
        <w:gridCol w:w="794"/>
        <w:gridCol w:w="794"/>
      </w:tblGrid>
      <w:tr w:rsidR="00D857DC" w14:paraId="384534BD"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6824F51" w14:textId="77777777" w:rsidR="00D857DC" w:rsidRDefault="00D857DC" w:rsidP="008A2BB8">
            <w:pPr>
              <w:keepNext/>
            </w:pPr>
          </w:p>
        </w:tc>
        <w:tc>
          <w:tcPr>
            <w:tcW w:w="794" w:type="dxa"/>
            <w:tcBorders>
              <w:top w:val="single" w:sz="6" w:space="0" w:color="auto"/>
            </w:tcBorders>
          </w:tcPr>
          <w:p w14:paraId="4029AFF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Borders>
              <w:top w:val="single" w:sz="6" w:space="0" w:color="auto"/>
            </w:tcBorders>
          </w:tcPr>
          <w:p w14:paraId="1A5072E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1B547EB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138D8C1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679FBEB3"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2050855" w14:textId="77777777" w:rsidR="00D857DC" w:rsidRDefault="00D857DC" w:rsidP="008A2BB8">
            <w:pPr>
              <w:keepNext/>
            </w:pPr>
          </w:p>
        </w:tc>
        <w:tc>
          <w:tcPr>
            <w:tcW w:w="794" w:type="dxa"/>
            <w:tcBorders>
              <w:bottom w:val="single" w:sz="6" w:space="0" w:color="auto"/>
            </w:tcBorders>
          </w:tcPr>
          <w:p w14:paraId="261D7E4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794" w:type="dxa"/>
            <w:tcBorders>
              <w:bottom w:val="single" w:sz="6" w:space="0" w:color="auto"/>
            </w:tcBorders>
          </w:tcPr>
          <w:p w14:paraId="5481EB4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Borders>
              <w:bottom w:val="single" w:sz="6" w:space="0" w:color="auto"/>
            </w:tcBorders>
          </w:tcPr>
          <w:p w14:paraId="172C680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94" w:type="dxa"/>
            <w:tcBorders>
              <w:bottom w:val="single" w:sz="6" w:space="0" w:color="auto"/>
            </w:tcBorders>
          </w:tcPr>
          <w:p w14:paraId="1D9E93F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49A3905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663D3E8" w14:textId="77777777" w:rsidR="00D857DC" w:rsidRDefault="00D857DC" w:rsidP="008A2BB8">
            <w:r>
              <w:rPr>
                <w:b/>
              </w:rPr>
              <w:t>Cash flows from operating activities</w:t>
            </w:r>
          </w:p>
        </w:tc>
        <w:tc>
          <w:tcPr>
            <w:tcW w:w="794" w:type="dxa"/>
            <w:tcBorders>
              <w:top w:val="single" w:sz="6" w:space="0" w:color="auto"/>
            </w:tcBorders>
          </w:tcPr>
          <w:p w14:paraId="6EC567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6184D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D5033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8CCF3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BCD228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2E60B9D" w14:textId="77777777" w:rsidR="00D857DC" w:rsidRDefault="00D857DC" w:rsidP="008A2BB8">
            <w:r>
              <w:rPr>
                <w:b/>
              </w:rPr>
              <w:t>Receipts</w:t>
            </w:r>
          </w:p>
        </w:tc>
        <w:tc>
          <w:tcPr>
            <w:tcW w:w="794" w:type="dxa"/>
          </w:tcPr>
          <w:p w14:paraId="6E5858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E5A71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ED225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F0708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29FDD4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7B38C22" w14:textId="77777777" w:rsidR="00D857DC" w:rsidRDefault="00D857DC" w:rsidP="008A2BB8">
            <w:r>
              <w:t>Receipts from Government</w:t>
            </w:r>
          </w:p>
        </w:tc>
        <w:tc>
          <w:tcPr>
            <w:tcW w:w="794" w:type="dxa"/>
          </w:tcPr>
          <w:p w14:paraId="3E13D9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5 992</w:t>
            </w:r>
          </w:p>
        </w:tc>
        <w:tc>
          <w:tcPr>
            <w:tcW w:w="794" w:type="dxa"/>
          </w:tcPr>
          <w:p w14:paraId="1A892C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5 342</w:t>
            </w:r>
          </w:p>
        </w:tc>
        <w:tc>
          <w:tcPr>
            <w:tcW w:w="794" w:type="dxa"/>
          </w:tcPr>
          <w:p w14:paraId="1B6F89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6 331</w:t>
            </w:r>
          </w:p>
        </w:tc>
        <w:tc>
          <w:tcPr>
            <w:tcW w:w="794" w:type="dxa"/>
          </w:tcPr>
          <w:p w14:paraId="2106F2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6 067</w:t>
            </w:r>
          </w:p>
        </w:tc>
      </w:tr>
      <w:tr w:rsidR="00D857DC" w14:paraId="2F8B131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9F7DFB3" w14:textId="77777777" w:rsidR="00D857DC" w:rsidRDefault="00D857DC" w:rsidP="008A2BB8">
            <w:r>
              <w:t>Receipts from other entities</w:t>
            </w:r>
          </w:p>
        </w:tc>
        <w:tc>
          <w:tcPr>
            <w:tcW w:w="794" w:type="dxa"/>
          </w:tcPr>
          <w:p w14:paraId="654DD5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715</w:t>
            </w:r>
          </w:p>
        </w:tc>
        <w:tc>
          <w:tcPr>
            <w:tcW w:w="794" w:type="dxa"/>
          </w:tcPr>
          <w:p w14:paraId="75F5490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834</w:t>
            </w:r>
          </w:p>
        </w:tc>
        <w:tc>
          <w:tcPr>
            <w:tcW w:w="794" w:type="dxa"/>
          </w:tcPr>
          <w:p w14:paraId="5E001B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734</w:t>
            </w:r>
          </w:p>
        </w:tc>
        <w:tc>
          <w:tcPr>
            <w:tcW w:w="794" w:type="dxa"/>
          </w:tcPr>
          <w:p w14:paraId="4538CF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901</w:t>
            </w:r>
          </w:p>
        </w:tc>
      </w:tr>
      <w:tr w:rsidR="00D857DC" w14:paraId="6455B6A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56785D0" w14:textId="77777777" w:rsidR="00D857DC" w:rsidRDefault="00D857DC" w:rsidP="008A2BB8">
            <w:r>
              <w:t>Interest received</w:t>
            </w:r>
          </w:p>
        </w:tc>
        <w:tc>
          <w:tcPr>
            <w:tcW w:w="794" w:type="dxa"/>
          </w:tcPr>
          <w:p w14:paraId="6F8542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664582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139E56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3C675C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r>
      <w:tr w:rsidR="00D857DC" w14:paraId="32812D3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74E12EB" w14:textId="77777777" w:rsidR="00D857DC" w:rsidRDefault="00D857DC" w:rsidP="008A2BB8">
            <w:r>
              <w:t>Other receipts</w:t>
            </w:r>
          </w:p>
        </w:tc>
        <w:tc>
          <w:tcPr>
            <w:tcW w:w="794" w:type="dxa"/>
            <w:tcBorders>
              <w:bottom w:val="single" w:sz="6" w:space="0" w:color="auto"/>
            </w:tcBorders>
          </w:tcPr>
          <w:p w14:paraId="193895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152</w:t>
            </w:r>
          </w:p>
        </w:tc>
        <w:tc>
          <w:tcPr>
            <w:tcW w:w="794" w:type="dxa"/>
            <w:tcBorders>
              <w:bottom w:val="single" w:sz="6" w:space="0" w:color="auto"/>
            </w:tcBorders>
          </w:tcPr>
          <w:p w14:paraId="2AD841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57</w:t>
            </w:r>
          </w:p>
        </w:tc>
        <w:tc>
          <w:tcPr>
            <w:tcW w:w="794" w:type="dxa"/>
            <w:tcBorders>
              <w:bottom w:val="single" w:sz="6" w:space="0" w:color="auto"/>
            </w:tcBorders>
          </w:tcPr>
          <w:p w14:paraId="455980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151</w:t>
            </w:r>
          </w:p>
        </w:tc>
        <w:tc>
          <w:tcPr>
            <w:tcW w:w="794" w:type="dxa"/>
            <w:tcBorders>
              <w:bottom w:val="single" w:sz="6" w:space="0" w:color="auto"/>
            </w:tcBorders>
          </w:tcPr>
          <w:p w14:paraId="1595E5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193</w:t>
            </w:r>
          </w:p>
        </w:tc>
      </w:tr>
      <w:tr w:rsidR="00D857DC" w14:paraId="2BCE2D8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0B07CBC" w14:textId="77777777" w:rsidR="00D857DC" w:rsidRDefault="00D857DC" w:rsidP="008A2BB8">
            <w:r>
              <w:rPr>
                <w:b/>
              </w:rPr>
              <w:t>Total receipts</w:t>
            </w:r>
          </w:p>
        </w:tc>
        <w:tc>
          <w:tcPr>
            <w:tcW w:w="794" w:type="dxa"/>
            <w:tcBorders>
              <w:top w:val="single" w:sz="6" w:space="0" w:color="auto"/>
            </w:tcBorders>
          </w:tcPr>
          <w:p w14:paraId="2DAE05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6 859</w:t>
            </w:r>
          </w:p>
        </w:tc>
        <w:tc>
          <w:tcPr>
            <w:tcW w:w="794" w:type="dxa"/>
            <w:tcBorders>
              <w:top w:val="single" w:sz="6" w:space="0" w:color="auto"/>
            </w:tcBorders>
          </w:tcPr>
          <w:p w14:paraId="0811F0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6 237</w:t>
            </w:r>
          </w:p>
        </w:tc>
        <w:tc>
          <w:tcPr>
            <w:tcW w:w="794" w:type="dxa"/>
            <w:tcBorders>
              <w:top w:val="single" w:sz="6" w:space="0" w:color="auto"/>
            </w:tcBorders>
          </w:tcPr>
          <w:p w14:paraId="333F4F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7 219</w:t>
            </w:r>
          </w:p>
        </w:tc>
        <w:tc>
          <w:tcPr>
            <w:tcW w:w="794" w:type="dxa"/>
            <w:tcBorders>
              <w:top w:val="single" w:sz="6" w:space="0" w:color="auto"/>
            </w:tcBorders>
          </w:tcPr>
          <w:p w14:paraId="1EEAAB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7 167</w:t>
            </w:r>
          </w:p>
        </w:tc>
      </w:tr>
      <w:tr w:rsidR="00D857DC" w14:paraId="15EED92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FB60550" w14:textId="77777777" w:rsidR="00D857DC" w:rsidRDefault="00D857DC" w:rsidP="008A2BB8">
            <w:r>
              <w:rPr>
                <w:b/>
              </w:rPr>
              <w:t>Payments</w:t>
            </w:r>
          </w:p>
        </w:tc>
        <w:tc>
          <w:tcPr>
            <w:tcW w:w="794" w:type="dxa"/>
          </w:tcPr>
          <w:p w14:paraId="24F6A3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4E7A2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54C1A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3AD2E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94D915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70D5B7A" w14:textId="77777777" w:rsidR="00D857DC" w:rsidRDefault="00D857DC" w:rsidP="008A2BB8">
            <w:r>
              <w:t>Payments of grants and other transfers</w:t>
            </w:r>
          </w:p>
        </w:tc>
        <w:tc>
          <w:tcPr>
            <w:tcW w:w="794" w:type="dxa"/>
          </w:tcPr>
          <w:p w14:paraId="267B14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(909)</w:t>
            </w:r>
          </w:p>
        </w:tc>
        <w:tc>
          <w:tcPr>
            <w:tcW w:w="794" w:type="dxa"/>
          </w:tcPr>
          <w:p w14:paraId="5ACFB4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(1 006)</w:t>
            </w:r>
          </w:p>
        </w:tc>
        <w:tc>
          <w:tcPr>
            <w:tcW w:w="794" w:type="dxa"/>
          </w:tcPr>
          <w:p w14:paraId="6D5E68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(1 165)</w:t>
            </w:r>
          </w:p>
        </w:tc>
        <w:tc>
          <w:tcPr>
            <w:tcW w:w="794" w:type="dxa"/>
          </w:tcPr>
          <w:p w14:paraId="59E88B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(1 151)</w:t>
            </w:r>
          </w:p>
        </w:tc>
      </w:tr>
      <w:tr w:rsidR="00D857DC" w14:paraId="0BB70F9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FCE7D71" w14:textId="77777777" w:rsidR="00D857DC" w:rsidRDefault="00D857DC" w:rsidP="008A2BB8">
            <w:r>
              <w:t>Payments to suppliers and employees</w:t>
            </w:r>
          </w:p>
        </w:tc>
        <w:tc>
          <w:tcPr>
            <w:tcW w:w="794" w:type="dxa"/>
          </w:tcPr>
          <w:p w14:paraId="6FAF3E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(5 287)</w:t>
            </w:r>
          </w:p>
        </w:tc>
        <w:tc>
          <w:tcPr>
            <w:tcW w:w="794" w:type="dxa"/>
          </w:tcPr>
          <w:p w14:paraId="30EB74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(4 418)</w:t>
            </w:r>
          </w:p>
        </w:tc>
        <w:tc>
          <w:tcPr>
            <w:tcW w:w="794" w:type="dxa"/>
          </w:tcPr>
          <w:p w14:paraId="53E30F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(5 686)</w:t>
            </w:r>
          </w:p>
        </w:tc>
        <w:tc>
          <w:tcPr>
            <w:tcW w:w="794" w:type="dxa"/>
          </w:tcPr>
          <w:p w14:paraId="48CA15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(5 281)</w:t>
            </w:r>
          </w:p>
        </w:tc>
      </w:tr>
      <w:tr w:rsidR="00D857DC" w14:paraId="3E45542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8DEEBEE" w14:textId="77777777" w:rsidR="00D857DC" w:rsidRDefault="00D857DC" w:rsidP="008A2BB8">
            <w:r>
              <w:t>Interest and other costs of finance paid</w:t>
            </w:r>
          </w:p>
        </w:tc>
        <w:tc>
          <w:tcPr>
            <w:tcW w:w="794" w:type="dxa"/>
            <w:tcBorders>
              <w:bottom w:val="single" w:sz="6" w:space="0" w:color="auto"/>
            </w:tcBorders>
          </w:tcPr>
          <w:p w14:paraId="6B0DC0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(172)</w:t>
            </w:r>
          </w:p>
        </w:tc>
        <w:tc>
          <w:tcPr>
            <w:tcW w:w="794" w:type="dxa"/>
            <w:tcBorders>
              <w:bottom w:val="single" w:sz="6" w:space="0" w:color="auto"/>
            </w:tcBorders>
          </w:tcPr>
          <w:p w14:paraId="09A00E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(159)</w:t>
            </w:r>
          </w:p>
        </w:tc>
        <w:tc>
          <w:tcPr>
            <w:tcW w:w="794" w:type="dxa"/>
            <w:tcBorders>
              <w:bottom w:val="single" w:sz="6" w:space="0" w:color="auto"/>
            </w:tcBorders>
          </w:tcPr>
          <w:p w14:paraId="5C5EF0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(162)</w:t>
            </w:r>
          </w:p>
        </w:tc>
        <w:tc>
          <w:tcPr>
            <w:tcW w:w="794" w:type="dxa"/>
            <w:tcBorders>
              <w:bottom w:val="single" w:sz="6" w:space="0" w:color="auto"/>
            </w:tcBorders>
          </w:tcPr>
          <w:p w14:paraId="413235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(146)</w:t>
            </w:r>
          </w:p>
        </w:tc>
      </w:tr>
      <w:tr w:rsidR="00D857DC" w14:paraId="187AF50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04B94B1C" w14:textId="77777777" w:rsidR="00D857DC" w:rsidRDefault="00D857DC" w:rsidP="008A2BB8">
            <w:r>
              <w:rPr>
                <w:b/>
              </w:rPr>
              <w:t>Total payments</w:t>
            </w:r>
          </w:p>
        </w:tc>
        <w:tc>
          <w:tcPr>
            <w:tcW w:w="794" w:type="dxa"/>
            <w:tcBorders>
              <w:top w:val="single" w:sz="6" w:space="0" w:color="auto"/>
              <w:bottom w:val="single" w:sz="6" w:space="0" w:color="auto"/>
            </w:tcBorders>
          </w:tcPr>
          <w:p w14:paraId="538331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(6 368)</w:t>
            </w:r>
          </w:p>
        </w:tc>
        <w:tc>
          <w:tcPr>
            <w:tcW w:w="794" w:type="dxa"/>
            <w:tcBorders>
              <w:top w:val="single" w:sz="6" w:space="0" w:color="auto"/>
              <w:bottom w:val="single" w:sz="6" w:space="0" w:color="auto"/>
            </w:tcBorders>
          </w:tcPr>
          <w:p w14:paraId="6B1BAF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(5 583)</w:t>
            </w:r>
          </w:p>
        </w:tc>
        <w:tc>
          <w:tcPr>
            <w:tcW w:w="794" w:type="dxa"/>
            <w:tcBorders>
              <w:top w:val="single" w:sz="6" w:space="0" w:color="auto"/>
              <w:bottom w:val="single" w:sz="6" w:space="0" w:color="auto"/>
            </w:tcBorders>
          </w:tcPr>
          <w:p w14:paraId="201DAD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(7 013)</w:t>
            </w:r>
          </w:p>
        </w:tc>
        <w:tc>
          <w:tcPr>
            <w:tcW w:w="794" w:type="dxa"/>
            <w:tcBorders>
              <w:top w:val="single" w:sz="6" w:space="0" w:color="auto"/>
              <w:bottom w:val="single" w:sz="6" w:space="0" w:color="auto"/>
            </w:tcBorders>
          </w:tcPr>
          <w:p w14:paraId="2DA7C6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(6 578)</w:t>
            </w:r>
          </w:p>
        </w:tc>
      </w:tr>
      <w:tr w:rsidR="00D857DC" w14:paraId="4423C30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017341C" w14:textId="77777777" w:rsidR="00D857DC" w:rsidRDefault="00D857DC" w:rsidP="008A2BB8">
            <w:r>
              <w:rPr>
                <w:b/>
              </w:rPr>
              <w:t>Net cash flows from/(used in) operating activities</w:t>
            </w:r>
          </w:p>
        </w:tc>
        <w:tc>
          <w:tcPr>
            <w:tcW w:w="794" w:type="dxa"/>
            <w:tcBorders>
              <w:top w:val="single" w:sz="6" w:space="0" w:color="auto"/>
            </w:tcBorders>
          </w:tcPr>
          <w:p w14:paraId="5536E7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492</w:t>
            </w:r>
          </w:p>
        </w:tc>
        <w:tc>
          <w:tcPr>
            <w:tcW w:w="794" w:type="dxa"/>
            <w:tcBorders>
              <w:top w:val="single" w:sz="6" w:space="0" w:color="auto"/>
            </w:tcBorders>
          </w:tcPr>
          <w:p w14:paraId="366922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654</w:t>
            </w:r>
          </w:p>
        </w:tc>
        <w:tc>
          <w:tcPr>
            <w:tcW w:w="794" w:type="dxa"/>
            <w:tcBorders>
              <w:top w:val="single" w:sz="6" w:space="0" w:color="auto"/>
            </w:tcBorders>
          </w:tcPr>
          <w:p w14:paraId="7A6B20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206</w:t>
            </w:r>
          </w:p>
        </w:tc>
        <w:tc>
          <w:tcPr>
            <w:tcW w:w="794" w:type="dxa"/>
            <w:tcBorders>
              <w:top w:val="single" w:sz="6" w:space="0" w:color="auto"/>
            </w:tcBorders>
          </w:tcPr>
          <w:p w14:paraId="7ABD1D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590</w:t>
            </w:r>
          </w:p>
        </w:tc>
      </w:tr>
      <w:tr w:rsidR="00D857DC" w14:paraId="2F64B27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AFCBEED" w14:textId="77777777" w:rsidR="00D857DC" w:rsidRDefault="00D857DC" w:rsidP="008A2BB8">
            <w:r>
              <w:rPr>
                <w:b/>
              </w:rPr>
              <w:t>Cash flows from investing activities</w:t>
            </w:r>
          </w:p>
        </w:tc>
        <w:tc>
          <w:tcPr>
            <w:tcW w:w="794" w:type="dxa"/>
          </w:tcPr>
          <w:p w14:paraId="3D3561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3E8E4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8848D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04558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F1424E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51F1A6E" w14:textId="77777777" w:rsidR="00D857DC" w:rsidRDefault="00D857DC" w:rsidP="008A2BB8">
            <w:r>
              <w:t>Payments for non</w:t>
            </w:r>
            <w:r>
              <w:noBreakHyphen/>
              <w:t>financial assets</w:t>
            </w:r>
          </w:p>
        </w:tc>
        <w:tc>
          <w:tcPr>
            <w:tcW w:w="794" w:type="dxa"/>
          </w:tcPr>
          <w:p w14:paraId="5545C5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(9 491)</w:t>
            </w:r>
          </w:p>
        </w:tc>
        <w:tc>
          <w:tcPr>
            <w:tcW w:w="794" w:type="dxa"/>
          </w:tcPr>
          <w:p w14:paraId="70AFF9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(8 394)</w:t>
            </w:r>
          </w:p>
        </w:tc>
        <w:tc>
          <w:tcPr>
            <w:tcW w:w="794" w:type="dxa"/>
          </w:tcPr>
          <w:p w14:paraId="2A001F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(10 985)</w:t>
            </w:r>
          </w:p>
        </w:tc>
        <w:tc>
          <w:tcPr>
            <w:tcW w:w="794" w:type="dxa"/>
          </w:tcPr>
          <w:p w14:paraId="61C2F3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(6 609)</w:t>
            </w:r>
          </w:p>
        </w:tc>
      </w:tr>
      <w:tr w:rsidR="00D857DC" w14:paraId="204CA57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2D7D9E1" w14:textId="77777777" w:rsidR="00D857DC" w:rsidRDefault="00D857DC" w:rsidP="008A2BB8">
            <w:r>
              <w:t>Proceeds from sale of non</w:t>
            </w:r>
            <w:r>
              <w:noBreakHyphen/>
              <w:t>financial assets</w:t>
            </w:r>
          </w:p>
        </w:tc>
        <w:tc>
          <w:tcPr>
            <w:tcW w:w="794" w:type="dxa"/>
          </w:tcPr>
          <w:p w14:paraId="7DCE56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6FCC89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4CDC5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50F20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00F07A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775199B" w14:textId="77777777" w:rsidR="00D857DC" w:rsidRDefault="00D857DC" w:rsidP="008A2BB8">
            <w:r>
              <w:t>Net loans to other parties</w:t>
            </w:r>
          </w:p>
        </w:tc>
        <w:tc>
          <w:tcPr>
            <w:tcW w:w="794" w:type="dxa"/>
          </w:tcPr>
          <w:p w14:paraId="226412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(126)</w:t>
            </w:r>
          </w:p>
        </w:tc>
        <w:tc>
          <w:tcPr>
            <w:tcW w:w="794" w:type="dxa"/>
          </w:tcPr>
          <w:p w14:paraId="74246F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(261)</w:t>
            </w:r>
          </w:p>
        </w:tc>
        <w:tc>
          <w:tcPr>
            <w:tcW w:w="794" w:type="dxa"/>
          </w:tcPr>
          <w:p w14:paraId="34DC94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(525)</w:t>
            </w:r>
          </w:p>
        </w:tc>
        <w:tc>
          <w:tcPr>
            <w:tcW w:w="794" w:type="dxa"/>
          </w:tcPr>
          <w:p w14:paraId="0D46CC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240</w:t>
            </w:r>
          </w:p>
        </w:tc>
      </w:tr>
      <w:tr w:rsidR="00D857DC" w14:paraId="5A53F5A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BA59851" w14:textId="77777777" w:rsidR="00D857DC" w:rsidRDefault="00D857DC" w:rsidP="008A2BB8">
            <w:r>
              <w:rPr>
                <w:b/>
              </w:rPr>
              <w:t>Net cash flow from/(used in) investing activities</w:t>
            </w:r>
          </w:p>
        </w:tc>
        <w:tc>
          <w:tcPr>
            <w:tcW w:w="794" w:type="dxa"/>
            <w:tcBorders>
              <w:top w:val="single" w:sz="6" w:space="0" w:color="auto"/>
            </w:tcBorders>
          </w:tcPr>
          <w:p w14:paraId="6AD11E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(9 612)</w:t>
            </w:r>
          </w:p>
        </w:tc>
        <w:tc>
          <w:tcPr>
            <w:tcW w:w="794" w:type="dxa"/>
            <w:tcBorders>
              <w:top w:val="single" w:sz="6" w:space="0" w:color="auto"/>
            </w:tcBorders>
          </w:tcPr>
          <w:p w14:paraId="73912A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(8 655)</w:t>
            </w:r>
          </w:p>
        </w:tc>
        <w:tc>
          <w:tcPr>
            <w:tcW w:w="794" w:type="dxa"/>
            <w:tcBorders>
              <w:top w:val="single" w:sz="6" w:space="0" w:color="auto"/>
            </w:tcBorders>
          </w:tcPr>
          <w:p w14:paraId="2315A8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(11 510)</w:t>
            </w:r>
          </w:p>
        </w:tc>
        <w:tc>
          <w:tcPr>
            <w:tcW w:w="794" w:type="dxa"/>
            <w:tcBorders>
              <w:top w:val="single" w:sz="6" w:space="0" w:color="auto"/>
            </w:tcBorders>
          </w:tcPr>
          <w:p w14:paraId="10E5C8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(6 369)</w:t>
            </w:r>
          </w:p>
        </w:tc>
      </w:tr>
      <w:tr w:rsidR="00D857DC" w14:paraId="0ADE5CE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203B11A" w14:textId="77777777" w:rsidR="00D857DC" w:rsidRDefault="00D857DC" w:rsidP="008A2BB8">
            <w:r>
              <w:rPr>
                <w:b/>
              </w:rPr>
              <w:t>Cash flows from financing activities</w:t>
            </w:r>
          </w:p>
        </w:tc>
        <w:tc>
          <w:tcPr>
            <w:tcW w:w="794" w:type="dxa"/>
          </w:tcPr>
          <w:p w14:paraId="42AE1D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CAC60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C01D0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C9B3F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20AFE5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F9DAA09" w14:textId="77777777" w:rsidR="00D857DC" w:rsidRDefault="00D857DC" w:rsidP="008A2BB8">
            <w:r>
              <w:t>Owner contributions by State Government</w:t>
            </w:r>
          </w:p>
        </w:tc>
        <w:tc>
          <w:tcPr>
            <w:tcW w:w="794" w:type="dxa"/>
          </w:tcPr>
          <w:p w14:paraId="2E90D8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10 493</w:t>
            </w:r>
          </w:p>
        </w:tc>
        <w:tc>
          <w:tcPr>
            <w:tcW w:w="794" w:type="dxa"/>
          </w:tcPr>
          <w:p w14:paraId="05D3B5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9 070</w:t>
            </w:r>
          </w:p>
        </w:tc>
        <w:tc>
          <w:tcPr>
            <w:tcW w:w="794" w:type="dxa"/>
          </w:tcPr>
          <w:p w14:paraId="25F97D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12 567</w:t>
            </w:r>
          </w:p>
        </w:tc>
        <w:tc>
          <w:tcPr>
            <w:tcW w:w="794" w:type="dxa"/>
          </w:tcPr>
          <w:p w14:paraId="6F4CD8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8 780</w:t>
            </w:r>
          </w:p>
        </w:tc>
      </w:tr>
      <w:tr w:rsidR="00D857DC" w14:paraId="16C016E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ACC1F8E" w14:textId="77777777" w:rsidR="00D857DC" w:rsidRDefault="00D857DC" w:rsidP="008A2BB8">
            <w:r>
              <w:t>Repayment of leases and service concession liabilities</w:t>
            </w:r>
          </w:p>
        </w:tc>
        <w:tc>
          <w:tcPr>
            <w:tcW w:w="794" w:type="dxa"/>
          </w:tcPr>
          <w:p w14:paraId="73E35D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(1 431)</w:t>
            </w:r>
          </w:p>
        </w:tc>
        <w:tc>
          <w:tcPr>
            <w:tcW w:w="794" w:type="dxa"/>
          </w:tcPr>
          <w:p w14:paraId="747C87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(1 015)</w:t>
            </w:r>
          </w:p>
        </w:tc>
        <w:tc>
          <w:tcPr>
            <w:tcW w:w="794" w:type="dxa"/>
          </w:tcPr>
          <w:p w14:paraId="686E2A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(1 085)</w:t>
            </w:r>
          </w:p>
        </w:tc>
        <w:tc>
          <w:tcPr>
            <w:tcW w:w="794" w:type="dxa"/>
          </w:tcPr>
          <w:p w14:paraId="655206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(2 226)</w:t>
            </w:r>
          </w:p>
        </w:tc>
      </w:tr>
      <w:tr w:rsidR="00D857DC" w14:paraId="117B0A7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23BED31" w14:textId="77777777" w:rsidR="00D857DC" w:rsidRDefault="00D857DC" w:rsidP="008A2BB8">
            <w:r>
              <w:t>Net borrowings</w:t>
            </w:r>
          </w:p>
        </w:tc>
        <w:tc>
          <w:tcPr>
            <w:tcW w:w="794" w:type="dxa"/>
          </w:tcPr>
          <w:p w14:paraId="300757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(108)</w:t>
            </w:r>
          </w:p>
        </w:tc>
        <w:tc>
          <w:tcPr>
            <w:tcW w:w="794" w:type="dxa"/>
          </w:tcPr>
          <w:p w14:paraId="24A191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c>
          <w:tcPr>
            <w:tcW w:w="794" w:type="dxa"/>
          </w:tcPr>
          <w:p w14:paraId="65677B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525</w:t>
            </w:r>
          </w:p>
        </w:tc>
        <w:tc>
          <w:tcPr>
            <w:tcW w:w="794" w:type="dxa"/>
          </w:tcPr>
          <w:p w14:paraId="4DFD82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(449)</w:t>
            </w:r>
          </w:p>
        </w:tc>
      </w:tr>
      <w:tr w:rsidR="00D857DC" w14:paraId="4CF3091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384D9E65" w14:textId="77777777" w:rsidR="00D857DC" w:rsidRDefault="00D857DC" w:rsidP="008A2BB8">
            <w:r>
              <w:rPr>
                <w:b/>
              </w:rPr>
              <w:t>Net cash flows from/(used in) financing activities</w:t>
            </w:r>
          </w:p>
        </w:tc>
        <w:tc>
          <w:tcPr>
            <w:tcW w:w="794" w:type="dxa"/>
            <w:tcBorders>
              <w:top w:val="single" w:sz="6" w:space="0" w:color="auto"/>
              <w:bottom w:val="single" w:sz="12" w:space="0" w:color="auto"/>
            </w:tcBorders>
          </w:tcPr>
          <w:p w14:paraId="14C26B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8 953</w:t>
            </w:r>
          </w:p>
        </w:tc>
        <w:tc>
          <w:tcPr>
            <w:tcW w:w="794" w:type="dxa"/>
            <w:tcBorders>
              <w:top w:val="single" w:sz="6" w:space="0" w:color="auto"/>
              <w:bottom w:val="single" w:sz="12" w:space="0" w:color="auto"/>
            </w:tcBorders>
          </w:tcPr>
          <w:p w14:paraId="01AC5D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8 070</w:t>
            </w:r>
          </w:p>
        </w:tc>
        <w:tc>
          <w:tcPr>
            <w:tcW w:w="794" w:type="dxa"/>
            <w:tcBorders>
              <w:top w:val="single" w:sz="6" w:space="0" w:color="auto"/>
              <w:bottom w:val="single" w:sz="12" w:space="0" w:color="auto"/>
            </w:tcBorders>
          </w:tcPr>
          <w:p w14:paraId="4C7F32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12 007</w:t>
            </w:r>
          </w:p>
        </w:tc>
        <w:tc>
          <w:tcPr>
            <w:tcW w:w="794" w:type="dxa"/>
            <w:tcBorders>
              <w:top w:val="single" w:sz="6" w:space="0" w:color="auto"/>
              <w:bottom w:val="single" w:sz="12" w:space="0" w:color="auto"/>
            </w:tcBorders>
          </w:tcPr>
          <w:p w14:paraId="46B5F1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6 105</w:t>
            </w:r>
          </w:p>
        </w:tc>
      </w:tr>
      <w:tr w:rsidR="00D857DC" w14:paraId="0C32FFC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22B1AAB4" w14:textId="77777777" w:rsidR="00D857DC" w:rsidRDefault="00D857DC" w:rsidP="008A2BB8">
            <w:r>
              <w:rPr>
                <w:b/>
              </w:rPr>
              <w:t>Net increase/(decrease) in cash and cash equivalents</w:t>
            </w:r>
          </w:p>
        </w:tc>
        <w:tc>
          <w:tcPr>
            <w:tcW w:w="794" w:type="dxa"/>
            <w:tcBorders>
              <w:top w:val="single" w:sz="0" w:space="0" w:color="auto"/>
            </w:tcBorders>
          </w:tcPr>
          <w:p w14:paraId="14EE76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(167)</w:t>
            </w:r>
          </w:p>
        </w:tc>
        <w:tc>
          <w:tcPr>
            <w:tcW w:w="794" w:type="dxa"/>
            <w:tcBorders>
              <w:top w:val="single" w:sz="0" w:space="0" w:color="auto"/>
            </w:tcBorders>
          </w:tcPr>
          <w:p w14:paraId="1B567E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70</w:t>
            </w:r>
          </w:p>
        </w:tc>
        <w:tc>
          <w:tcPr>
            <w:tcW w:w="794" w:type="dxa"/>
            <w:tcBorders>
              <w:top w:val="single" w:sz="0" w:space="0" w:color="auto"/>
            </w:tcBorders>
          </w:tcPr>
          <w:p w14:paraId="603A2B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704</w:t>
            </w:r>
          </w:p>
        </w:tc>
        <w:tc>
          <w:tcPr>
            <w:tcW w:w="794" w:type="dxa"/>
            <w:tcBorders>
              <w:top w:val="single" w:sz="0" w:space="0" w:color="auto"/>
            </w:tcBorders>
          </w:tcPr>
          <w:p w14:paraId="329EAB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325</w:t>
            </w:r>
          </w:p>
        </w:tc>
      </w:tr>
      <w:tr w:rsidR="00D857DC" w14:paraId="55250AB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B8BDA6D" w14:textId="77777777" w:rsidR="00D857DC" w:rsidRDefault="00D857DC" w:rsidP="008A2BB8">
            <w:r>
              <w:t>Cash and cash equivalents at the beginning of the financial year</w:t>
            </w:r>
          </w:p>
        </w:tc>
        <w:tc>
          <w:tcPr>
            <w:tcW w:w="794" w:type="dxa"/>
            <w:tcBorders>
              <w:bottom w:val="single" w:sz="6" w:space="0" w:color="auto"/>
            </w:tcBorders>
          </w:tcPr>
          <w:p w14:paraId="5F474C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594</w:t>
            </w:r>
          </w:p>
        </w:tc>
        <w:tc>
          <w:tcPr>
            <w:tcW w:w="794" w:type="dxa"/>
            <w:tcBorders>
              <w:bottom w:val="single" w:sz="6" w:space="0" w:color="auto"/>
            </w:tcBorders>
          </w:tcPr>
          <w:p w14:paraId="4D52BB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427</w:t>
            </w:r>
          </w:p>
        </w:tc>
        <w:tc>
          <w:tcPr>
            <w:tcW w:w="794" w:type="dxa"/>
            <w:tcBorders>
              <w:bottom w:val="single" w:sz="6" w:space="0" w:color="auto"/>
            </w:tcBorders>
          </w:tcPr>
          <w:p w14:paraId="79E8C0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427</w:t>
            </w:r>
          </w:p>
        </w:tc>
        <w:tc>
          <w:tcPr>
            <w:tcW w:w="794" w:type="dxa"/>
            <w:tcBorders>
              <w:bottom w:val="single" w:sz="6" w:space="0" w:color="auto"/>
            </w:tcBorders>
          </w:tcPr>
          <w:p w14:paraId="71228A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1 131</w:t>
            </w:r>
          </w:p>
        </w:tc>
      </w:tr>
      <w:tr w:rsidR="00D857DC" w14:paraId="49B4AD4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09188186" w14:textId="77777777" w:rsidR="00D857DC" w:rsidRDefault="00D857DC" w:rsidP="008A2BB8">
            <w:r>
              <w:rPr>
                <w:b/>
              </w:rPr>
              <w:t>Cash and cash equivalents at the end of the financial year</w:t>
            </w:r>
          </w:p>
        </w:tc>
        <w:tc>
          <w:tcPr>
            <w:tcW w:w="794" w:type="dxa"/>
            <w:tcBorders>
              <w:top w:val="single" w:sz="6" w:space="0" w:color="auto"/>
              <w:bottom w:val="single" w:sz="12" w:space="0" w:color="auto"/>
            </w:tcBorders>
          </w:tcPr>
          <w:p w14:paraId="0C2D94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427</w:t>
            </w:r>
          </w:p>
        </w:tc>
        <w:tc>
          <w:tcPr>
            <w:tcW w:w="794" w:type="dxa"/>
            <w:tcBorders>
              <w:top w:val="single" w:sz="6" w:space="0" w:color="auto"/>
              <w:bottom w:val="single" w:sz="12" w:space="0" w:color="auto"/>
            </w:tcBorders>
          </w:tcPr>
          <w:p w14:paraId="4BB5FD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497</w:t>
            </w:r>
          </w:p>
        </w:tc>
        <w:tc>
          <w:tcPr>
            <w:tcW w:w="794" w:type="dxa"/>
            <w:tcBorders>
              <w:top w:val="single" w:sz="6" w:space="0" w:color="auto"/>
              <w:bottom w:val="single" w:sz="12" w:space="0" w:color="auto"/>
            </w:tcBorders>
          </w:tcPr>
          <w:p w14:paraId="1FC1FF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1 131</w:t>
            </w:r>
          </w:p>
        </w:tc>
        <w:tc>
          <w:tcPr>
            <w:tcW w:w="794" w:type="dxa"/>
            <w:tcBorders>
              <w:top w:val="single" w:sz="6" w:space="0" w:color="auto"/>
              <w:bottom w:val="single" w:sz="12" w:space="0" w:color="auto"/>
            </w:tcBorders>
          </w:tcPr>
          <w:p w14:paraId="7060B9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1 456</w:t>
            </w:r>
          </w:p>
        </w:tc>
      </w:tr>
    </w:tbl>
    <w:p w14:paraId="3368847D" w14:textId="77777777" w:rsidR="00D857DC" w:rsidRPr="00BB5662" w:rsidRDefault="00D857DC" w:rsidP="00D857DC">
      <w:pPr>
        <w:pStyle w:val="Source"/>
      </w:pPr>
      <w:r w:rsidRPr="00BB5662">
        <w:t>Sources: Departments of Transport</w:t>
      </w:r>
      <w:r>
        <w:t xml:space="preserve"> and Planning</w:t>
      </w:r>
      <w:r w:rsidRPr="00BB5662">
        <w:t>, and Treasury and Finance</w:t>
      </w:r>
    </w:p>
    <w:p w14:paraId="4BAF8760" w14:textId="77777777" w:rsidR="00D857DC" w:rsidRDefault="00D857DC" w:rsidP="00D857DC">
      <w:pPr>
        <w:pStyle w:val="Note"/>
      </w:pPr>
      <w:r>
        <w:t>Notes:</w:t>
      </w:r>
    </w:p>
    <w:p w14:paraId="27E95128" w14:textId="77777777" w:rsidR="00D857DC" w:rsidRPr="00BE2252" w:rsidRDefault="00D857DC" w:rsidP="00D857DC">
      <w:pPr>
        <w:pStyle w:val="Note"/>
      </w:pPr>
      <w:r>
        <w:t>(a)</w:t>
      </w:r>
      <w:r>
        <w:tab/>
      </w:r>
      <w:r w:rsidRPr="00BE2252">
        <w:t xml:space="preserve">Figures for the 2021-22 actuals and the 2022-23 budget reflect the operations of the former Department of Transport included in the </w:t>
      </w:r>
      <w:r w:rsidRPr="00BE2252">
        <w:rPr>
          <w:i w:val="0"/>
          <w:iCs/>
        </w:rPr>
        <w:t>2021-22 Financial Report</w:t>
      </w:r>
      <w:r w:rsidRPr="00BE2252">
        <w:t xml:space="preserve"> for the State of Victoria and the </w:t>
      </w:r>
      <w:r w:rsidRPr="00BE2252">
        <w:rPr>
          <w:i w:val="0"/>
          <w:iCs/>
        </w:rPr>
        <w:t>2022-23 Budget</w:t>
      </w:r>
      <w:r w:rsidRPr="00BE2252">
        <w:t xml:space="preserve"> respectively, which do not include the impact of the machinery of government changes effective 1 January 2023.</w:t>
      </w:r>
    </w:p>
    <w:p w14:paraId="3CDB38DC" w14:textId="5CC4DDAC" w:rsidR="00D857DC" w:rsidRPr="00BE2252" w:rsidRDefault="00D857DC" w:rsidP="005A3BE1">
      <w:pPr>
        <w:pStyle w:val="Note"/>
        <w:ind w:right="-170"/>
      </w:pPr>
      <w:r>
        <w:t>(b)</w:t>
      </w:r>
      <w:r>
        <w:tab/>
      </w:r>
      <w:r w:rsidRPr="00BE2252">
        <w:t xml:space="preserve">The 2022-23 revised budget and 2023-24 budget reflect the impact of </w:t>
      </w:r>
      <w:r w:rsidR="005A3BE1">
        <w:t xml:space="preserve">the </w:t>
      </w:r>
      <w:r w:rsidRPr="00BE2252">
        <w:t>machinery of government changes effective 1 January 2023.</w:t>
      </w:r>
    </w:p>
    <w:p w14:paraId="412114C8" w14:textId="77777777" w:rsidR="00D857DC" w:rsidRPr="009A38F9" w:rsidRDefault="00D857DC" w:rsidP="00D857DC"/>
    <w:p w14:paraId="2D2713B9" w14:textId="1678B38C" w:rsidR="00D857DC" w:rsidRDefault="00D857DC" w:rsidP="00D857DC">
      <w:pPr>
        <w:pStyle w:val="TableHeading"/>
        <w:pageBreakBefore/>
      </w:pPr>
      <w:r>
        <w:t>Table 3.</w:t>
      </w:r>
      <w:r w:rsidR="00D43AE0">
        <w:t>9</w:t>
      </w:r>
      <w:r>
        <w:t xml:space="preserve">.4: </w:t>
      </w:r>
      <w:r>
        <w:tab/>
        <w:t>Statement of changes in equity</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TP_SOCIE"/>
      </w:tblPr>
      <w:tblGrid>
        <w:gridCol w:w="2800"/>
        <w:gridCol w:w="294"/>
        <w:gridCol w:w="924"/>
        <w:gridCol w:w="1064"/>
        <w:gridCol w:w="1040"/>
        <w:gridCol w:w="794"/>
        <w:gridCol w:w="794"/>
      </w:tblGrid>
      <w:tr w:rsidR="00D857DC" w14:paraId="5E9E88F2"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00" w:type="dxa"/>
            <w:tcBorders>
              <w:top w:val="single" w:sz="6" w:space="0" w:color="auto"/>
              <w:bottom w:val="single" w:sz="6" w:space="0" w:color="auto"/>
            </w:tcBorders>
          </w:tcPr>
          <w:p w14:paraId="4F2C7C98" w14:textId="77777777" w:rsidR="00D857DC" w:rsidRDefault="00D857DC" w:rsidP="008A2BB8">
            <w:pPr>
              <w:keepNext/>
            </w:pPr>
          </w:p>
        </w:tc>
        <w:tc>
          <w:tcPr>
            <w:tcW w:w="1218" w:type="dxa"/>
            <w:gridSpan w:val="2"/>
            <w:tcBorders>
              <w:top w:val="single" w:sz="6" w:space="0" w:color="auto"/>
              <w:bottom w:val="single" w:sz="6" w:space="0" w:color="auto"/>
            </w:tcBorders>
          </w:tcPr>
          <w:p w14:paraId="78B4ABA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Accumulated surplus/(deficit)</w:t>
            </w:r>
          </w:p>
        </w:tc>
        <w:tc>
          <w:tcPr>
            <w:tcW w:w="1064" w:type="dxa"/>
            <w:tcBorders>
              <w:top w:val="single" w:sz="6" w:space="0" w:color="auto"/>
              <w:bottom w:val="single" w:sz="6" w:space="0" w:color="auto"/>
            </w:tcBorders>
          </w:tcPr>
          <w:p w14:paraId="46294C9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Contributions by owner</w:t>
            </w:r>
          </w:p>
        </w:tc>
        <w:tc>
          <w:tcPr>
            <w:tcW w:w="1040" w:type="dxa"/>
            <w:tcBorders>
              <w:top w:val="single" w:sz="6" w:space="0" w:color="auto"/>
              <w:bottom w:val="single" w:sz="6" w:space="0" w:color="auto"/>
            </w:tcBorders>
          </w:tcPr>
          <w:p w14:paraId="396BA4C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Revaluation surplus</w:t>
            </w:r>
          </w:p>
        </w:tc>
        <w:tc>
          <w:tcPr>
            <w:tcW w:w="794" w:type="dxa"/>
            <w:tcBorders>
              <w:top w:val="single" w:sz="6" w:space="0" w:color="auto"/>
              <w:bottom w:val="single" w:sz="6" w:space="0" w:color="auto"/>
            </w:tcBorders>
          </w:tcPr>
          <w:p w14:paraId="719E40E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Other reserves</w:t>
            </w:r>
          </w:p>
        </w:tc>
        <w:tc>
          <w:tcPr>
            <w:tcW w:w="794" w:type="dxa"/>
            <w:tcBorders>
              <w:top w:val="single" w:sz="6" w:space="0" w:color="auto"/>
              <w:bottom w:val="single" w:sz="6" w:space="0" w:color="auto"/>
            </w:tcBorders>
          </w:tcPr>
          <w:p w14:paraId="5F2D0ED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Total equity</w:t>
            </w:r>
          </w:p>
        </w:tc>
      </w:tr>
      <w:tr w:rsidR="00D857DC" w14:paraId="39E6F1AF" w14:textId="77777777" w:rsidTr="004C4090">
        <w:tc>
          <w:tcPr>
            <w:cnfStyle w:val="001000000000" w:firstRow="0" w:lastRow="0" w:firstColumn="1" w:lastColumn="0" w:oddVBand="0" w:evenVBand="0" w:oddHBand="0" w:evenHBand="0" w:firstRowFirstColumn="0" w:firstRowLastColumn="0" w:lastRowFirstColumn="0" w:lastRowLastColumn="0"/>
            <w:tcW w:w="3094" w:type="dxa"/>
            <w:gridSpan w:val="2"/>
            <w:tcBorders>
              <w:top w:val="single" w:sz="6" w:space="0" w:color="auto"/>
            </w:tcBorders>
          </w:tcPr>
          <w:p w14:paraId="02F89305" w14:textId="77777777" w:rsidR="00D857DC" w:rsidRDefault="00D857DC" w:rsidP="008A2BB8">
            <w:r>
              <w:rPr>
                <w:b/>
              </w:rPr>
              <w:t>Opening balance 1 July 2021</w:t>
            </w:r>
          </w:p>
        </w:tc>
        <w:tc>
          <w:tcPr>
            <w:tcW w:w="924" w:type="dxa"/>
            <w:tcBorders>
              <w:top w:val="single" w:sz="6" w:space="0" w:color="auto"/>
            </w:tcBorders>
          </w:tcPr>
          <w:p w14:paraId="152CD7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(2 345)</w:t>
            </w:r>
          </w:p>
        </w:tc>
        <w:tc>
          <w:tcPr>
            <w:tcW w:w="1064" w:type="dxa"/>
            <w:tcBorders>
              <w:top w:val="single" w:sz="6" w:space="0" w:color="auto"/>
            </w:tcBorders>
          </w:tcPr>
          <w:p w14:paraId="746345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76 607</w:t>
            </w:r>
          </w:p>
        </w:tc>
        <w:tc>
          <w:tcPr>
            <w:tcW w:w="1040" w:type="dxa"/>
            <w:tcBorders>
              <w:top w:val="single" w:sz="6" w:space="0" w:color="auto"/>
            </w:tcBorders>
          </w:tcPr>
          <w:p w14:paraId="1F5D2B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12 918</w:t>
            </w:r>
          </w:p>
        </w:tc>
        <w:tc>
          <w:tcPr>
            <w:tcW w:w="794" w:type="dxa"/>
            <w:tcBorders>
              <w:top w:val="single" w:sz="6" w:space="0" w:color="auto"/>
            </w:tcBorders>
          </w:tcPr>
          <w:p w14:paraId="545188D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56FCC3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87 182</w:t>
            </w:r>
          </w:p>
        </w:tc>
      </w:tr>
      <w:tr w:rsidR="00D857DC" w14:paraId="2F2D1D82" w14:textId="77777777" w:rsidTr="004C4090">
        <w:tc>
          <w:tcPr>
            <w:cnfStyle w:val="001000000000" w:firstRow="0" w:lastRow="0" w:firstColumn="1" w:lastColumn="0" w:oddVBand="0" w:evenVBand="0" w:oddHBand="0" w:evenHBand="0" w:firstRowFirstColumn="0" w:firstRowLastColumn="0" w:lastRowFirstColumn="0" w:lastRowLastColumn="0"/>
            <w:tcW w:w="3094" w:type="dxa"/>
            <w:gridSpan w:val="2"/>
          </w:tcPr>
          <w:p w14:paraId="6BD28AE8" w14:textId="77777777" w:rsidR="00D857DC" w:rsidRDefault="00D857DC" w:rsidP="008A2BB8">
            <w:r>
              <w:t>Comprehensive result</w:t>
            </w:r>
          </w:p>
        </w:tc>
        <w:tc>
          <w:tcPr>
            <w:tcW w:w="924" w:type="dxa"/>
          </w:tcPr>
          <w:p w14:paraId="0727D9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(142)</w:t>
            </w:r>
          </w:p>
        </w:tc>
        <w:tc>
          <w:tcPr>
            <w:tcW w:w="1064" w:type="dxa"/>
          </w:tcPr>
          <w:p w14:paraId="1EC80B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40" w:type="dxa"/>
          </w:tcPr>
          <w:p w14:paraId="7B7023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10 011</w:t>
            </w:r>
          </w:p>
        </w:tc>
        <w:tc>
          <w:tcPr>
            <w:tcW w:w="794" w:type="dxa"/>
          </w:tcPr>
          <w:p w14:paraId="1808E2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7DB9D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9 868</w:t>
            </w:r>
          </w:p>
        </w:tc>
      </w:tr>
      <w:tr w:rsidR="00D857DC" w14:paraId="36941231" w14:textId="77777777" w:rsidTr="004C4090">
        <w:tc>
          <w:tcPr>
            <w:cnfStyle w:val="001000000000" w:firstRow="0" w:lastRow="0" w:firstColumn="1" w:lastColumn="0" w:oddVBand="0" w:evenVBand="0" w:oddHBand="0" w:evenHBand="0" w:firstRowFirstColumn="0" w:firstRowLastColumn="0" w:lastRowFirstColumn="0" w:lastRowLastColumn="0"/>
            <w:tcW w:w="3094" w:type="dxa"/>
            <w:gridSpan w:val="2"/>
            <w:tcBorders>
              <w:bottom w:val="single" w:sz="6" w:space="0" w:color="auto"/>
            </w:tcBorders>
          </w:tcPr>
          <w:p w14:paraId="70D1DBF7" w14:textId="77777777" w:rsidR="00D857DC" w:rsidRDefault="00D857DC" w:rsidP="008A2BB8">
            <w:r>
              <w:t>Transactions with owners in their capacity as owners</w:t>
            </w:r>
          </w:p>
        </w:tc>
        <w:tc>
          <w:tcPr>
            <w:tcW w:w="924" w:type="dxa"/>
            <w:tcBorders>
              <w:bottom w:val="single" w:sz="6" w:space="0" w:color="auto"/>
            </w:tcBorders>
          </w:tcPr>
          <w:p w14:paraId="3DF087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120</w:t>
            </w:r>
          </w:p>
        </w:tc>
        <w:tc>
          <w:tcPr>
            <w:tcW w:w="1064" w:type="dxa"/>
            <w:tcBorders>
              <w:bottom w:val="single" w:sz="6" w:space="0" w:color="auto"/>
            </w:tcBorders>
          </w:tcPr>
          <w:p w14:paraId="4F89E0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7 340</w:t>
            </w:r>
          </w:p>
        </w:tc>
        <w:tc>
          <w:tcPr>
            <w:tcW w:w="1040" w:type="dxa"/>
            <w:tcBorders>
              <w:bottom w:val="single" w:sz="6" w:space="0" w:color="auto"/>
            </w:tcBorders>
          </w:tcPr>
          <w:p w14:paraId="7773D3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198B7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AB255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7 460</w:t>
            </w:r>
          </w:p>
        </w:tc>
      </w:tr>
      <w:tr w:rsidR="00D857DC" w14:paraId="7B947630" w14:textId="77777777" w:rsidTr="004C4090">
        <w:tc>
          <w:tcPr>
            <w:cnfStyle w:val="001000000000" w:firstRow="0" w:lastRow="0" w:firstColumn="1" w:lastColumn="0" w:oddVBand="0" w:evenVBand="0" w:oddHBand="0" w:evenHBand="0" w:firstRowFirstColumn="0" w:firstRowLastColumn="0" w:lastRowFirstColumn="0" w:lastRowLastColumn="0"/>
            <w:tcW w:w="3094" w:type="dxa"/>
            <w:gridSpan w:val="2"/>
            <w:tcBorders>
              <w:top w:val="single" w:sz="6" w:space="0" w:color="auto"/>
            </w:tcBorders>
          </w:tcPr>
          <w:p w14:paraId="698AA9A8" w14:textId="77777777" w:rsidR="00D857DC" w:rsidRDefault="00D857DC" w:rsidP="008A2BB8">
            <w:r>
              <w:rPr>
                <w:b/>
              </w:rPr>
              <w:t>Closing balance 30 June 2022 (actual)</w:t>
            </w:r>
            <w:r>
              <w:rPr>
                <w:b/>
                <w:vertAlign w:val="superscript"/>
              </w:rPr>
              <w:t xml:space="preserve"> (a)</w:t>
            </w:r>
          </w:p>
        </w:tc>
        <w:tc>
          <w:tcPr>
            <w:tcW w:w="924" w:type="dxa"/>
            <w:tcBorders>
              <w:top w:val="single" w:sz="6" w:space="0" w:color="auto"/>
            </w:tcBorders>
          </w:tcPr>
          <w:p w14:paraId="079B73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(2 367)</w:t>
            </w:r>
          </w:p>
        </w:tc>
        <w:tc>
          <w:tcPr>
            <w:tcW w:w="1064" w:type="dxa"/>
            <w:tcBorders>
              <w:top w:val="single" w:sz="6" w:space="0" w:color="auto"/>
            </w:tcBorders>
          </w:tcPr>
          <w:p w14:paraId="71A2AE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83 947</w:t>
            </w:r>
          </w:p>
        </w:tc>
        <w:tc>
          <w:tcPr>
            <w:tcW w:w="1040" w:type="dxa"/>
            <w:tcBorders>
              <w:top w:val="single" w:sz="6" w:space="0" w:color="auto"/>
            </w:tcBorders>
          </w:tcPr>
          <w:p w14:paraId="091BD5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22 929</w:t>
            </w:r>
          </w:p>
        </w:tc>
        <w:tc>
          <w:tcPr>
            <w:tcW w:w="794" w:type="dxa"/>
            <w:tcBorders>
              <w:top w:val="single" w:sz="6" w:space="0" w:color="auto"/>
            </w:tcBorders>
          </w:tcPr>
          <w:p w14:paraId="0BCC93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423162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104 510</w:t>
            </w:r>
          </w:p>
        </w:tc>
      </w:tr>
      <w:tr w:rsidR="00D857DC" w14:paraId="7AA790A6" w14:textId="77777777" w:rsidTr="004C4090">
        <w:tc>
          <w:tcPr>
            <w:cnfStyle w:val="001000000000" w:firstRow="0" w:lastRow="0" w:firstColumn="1" w:lastColumn="0" w:oddVBand="0" w:evenVBand="0" w:oddHBand="0" w:evenHBand="0" w:firstRowFirstColumn="0" w:firstRowLastColumn="0" w:lastRowFirstColumn="0" w:lastRowLastColumn="0"/>
            <w:tcW w:w="3094" w:type="dxa"/>
            <w:gridSpan w:val="2"/>
          </w:tcPr>
          <w:p w14:paraId="09871051" w14:textId="77777777" w:rsidR="00D857DC" w:rsidRDefault="00D857DC" w:rsidP="008A2BB8">
            <w:r>
              <w:t>Comprehensive result</w:t>
            </w:r>
          </w:p>
        </w:tc>
        <w:tc>
          <w:tcPr>
            <w:tcW w:w="924" w:type="dxa"/>
          </w:tcPr>
          <w:p w14:paraId="1D89B7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164</w:t>
            </w:r>
          </w:p>
        </w:tc>
        <w:tc>
          <w:tcPr>
            <w:tcW w:w="1064" w:type="dxa"/>
          </w:tcPr>
          <w:p w14:paraId="4741A1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40" w:type="dxa"/>
          </w:tcPr>
          <w:p w14:paraId="3BE37B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455</w:t>
            </w:r>
          </w:p>
        </w:tc>
        <w:tc>
          <w:tcPr>
            <w:tcW w:w="794" w:type="dxa"/>
          </w:tcPr>
          <w:p w14:paraId="210AA1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FF239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618</w:t>
            </w:r>
          </w:p>
        </w:tc>
      </w:tr>
      <w:tr w:rsidR="00D857DC" w14:paraId="08DF129C" w14:textId="77777777" w:rsidTr="004C4090">
        <w:tc>
          <w:tcPr>
            <w:cnfStyle w:val="001000000000" w:firstRow="0" w:lastRow="0" w:firstColumn="1" w:lastColumn="0" w:oddVBand="0" w:evenVBand="0" w:oddHBand="0" w:evenHBand="0" w:firstRowFirstColumn="0" w:firstRowLastColumn="0" w:lastRowFirstColumn="0" w:lastRowLastColumn="0"/>
            <w:tcW w:w="3094" w:type="dxa"/>
            <w:gridSpan w:val="2"/>
            <w:tcBorders>
              <w:bottom w:val="single" w:sz="6" w:space="0" w:color="auto"/>
            </w:tcBorders>
          </w:tcPr>
          <w:p w14:paraId="0965262C" w14:textId="77777777" w:rsidR="00D857DC" w:rsidRDefault="00D857DC" w:rsidP="008A2BB8">
            <w:r>
              <w:t>Transactions with owners in their capacity as owners</w:t>
            </w:r>
          </w:p>
        </w:tc>
        <w:tc>
          <w:tcPr>
            <w:tcW w:w="924" w:type="dxa"/>
            <w:tcBorders>
              <w:bottom w:val="single" w:sz="6" w:space="0" w:color="auto"/>
            </w:tcBorders>
          </w:tcPr>
          <w:p w14:paraId="08760E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342367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7 232</w:t>
            </w:r>
          </w:p>
        </w:tc>
        <w:tc>
          <w:tcPr>
            <w:tcW w:w="1040" w:type="dxa"/>
            <w:tcBorders>
              <w:bottom w:val="single" w:sz="6" w:space="0" w:color="auto"/>
            </w:tcBorders>
          </w:tcPr>
          <w:p w14:paraId="4D55EC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44D6E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9861B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7 232</w:t>
            </w:r>
          </w:p>
        </w:tc>
      </w:tr>
      <w:tr w:rsidR="00D857DC" w14:paraId="3ADB1376" w14:textId="77777777" w:rsidTr="004C4090">
        <w:tc>
          <w:tcPr>
            <w:cnfStyle w:val="001000000000" w:firstRow="0" w:lastRow="0" w:firstColumn="1" w:lastColumn="0" w:oddVBand="0" w:evenVBand="0" w:oddHBand="0" w:evenHBand="0" w:firstRowFirstColumn="0" w:firstRowLastColumn="0" w:lastRowFirstColumn="0" w:lastRowLastColumn="0"/>
            <w:tcW w:w="3094" w:type="dxa"/>
            <w:gridSpan w:val="2"/>
            <w:tcBorders>
              <w:top w:val="single" w:sz="6" w:space="0" w:color="auto"/>
            </w:tcBorders>
          </w:tcPr>
          <w:p w14:paraId="70D9AEB4" w14:textId="77777777" w:rsidR="00D857DC" w:rsidRDefault="00D857DC" w:rsidP="008A2BB8">
            <w:r>
              <w:rPr>
                <w:b/>
              </w:rPr>
              <w:t>Closing balance 30 June 2023 (budget)</w:t>
            </w:r>
            <w:r>
              <w:rPr>
                <w:b/>
                <w:vertAlign w:val="superscript"/>
              </w:rPr>
              <w:t xml:space="preserve"> (a)(b)</w:t>
            </w:r>
          </w:p>
        </w:tc>
        <w:tc>
          <w:tcPr>
            <w:tcW w:w="924" w:type="dxa"/>
            <w:tcBorders>
              <w:top w:val="single" w:sz="6" w:space="0" w:color="auto"/>
            </w:tcBorders>
          </w:tcPr>
          <w:p w14:paraId="6A102C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(2 203)</w:t>
            </w:r>
          </w:p>
        </w:tc>
        <w:tc>
          <w:tcPr>
            <w:tcW w:w="1064" w:type="dxa"/>
            <w:tcBorders>
              <w:top w:val="single" w:sz="6" w:space="0" w:color="auto"/>
            </w:tcBorders>
          </w:tcPr>
          <w:p w14:paraId="099730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91 180</w:t>
            </w:r>
          </w:p>
        </w:tc>
        <w:tc>
          <w:tcPr>
            <w:tcW w:w="1040" w:type="dxa"/>
            <w:tcBorders>
              <w:top w:val="single" w:sz="6" w:space="0" w:color="auto"/>
            </w:tcBorders>
          </w:tcPr>
          <w:p w14:paraId="08311F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23 384</w:t>
            </w:r>
          </w:p>
        </w:tc>
        <w:tc>
          <w:tcPr>
            <w:tcW w:w="794" w:type="dxa"/>
            <w:tcBorders>
              <w:top w:val="single" w:sz="6" w:space="0" w:color="auto"/>
            </w:tcBorders>
          </w:tcPr>
          <w:p w14:paraId="5F800C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4E5F58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112 360</w:t>
            </w:r>
          </w:p>
        </w:tc>
      </w:tr>
      <w:tr w:rsidR="00D857DC" w14:paraId="2461DF4F" w14:textId="77777777" w:rsidTr="004C4090">
        <w:tc>
          <w:tcPr>
            <w:cnfStyle w:val="001000000000" w:firstRow="0" w:lastRow="0" w:firstColumn="1" w:lastColumn="0" w:oddVBand="0" w:evenVBand="0" w:oddHBand="0" w:evenHBand="0" w:firstRowFirstColumn="0" w:firstRowLastColumn="0" w:lastRowFirstColumn="0" w:lastRowLastColumn="0"/>
            <w:tcW w:w="3094" w:type="dxa"/>
            <w:gridSpan w:val="2"/>
          </w:tcPr>
          <w:p w14:paraId="01866B70" w14:textId="77777777" w:rsidR="00D857DC" w:rsidRDefault="00D857DC" w:rsidP="008A2BB8">
            <w:r>
              <w:t>Comprehensive result</w:t>
            </w:r>
          </w:p>
        </w:tc>
        <w:tc>
          <w:tcPr>
            <w:tcW w:w="924" w:type="dxa"/>
          </w:tcPr>
          <w:p w14:paraId="1CD46B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w:t>
            </w:r>
          </w:p>
        </w:tc>
        <w:tc>
          <w:tcPr>
            <w:tcW w:w="1064" w:type="dxa"/>
          </w:tcPr>
          <w:p w14:paraId="1C384F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40" w:type="dxa"/>
          </w:tcPr>
          <w:p w14:paraId="374402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441</w:t>
            </w:r>
          </w:p>
        </w:tc>
        <w:tc>
          <w:tcPr>
            <w:tcW w:w="794" w:type="dxa"/>
          </w:tcPr>
          <w:p w14:paraId="47109C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Pr>
          <w:p w14:paraId="6353E4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509</w:t>
            </w:r>
          </w:p>
        </w:tc>
      </w:tr>
      <w:tr w:rsidR="00D857DC" w14:paraId="3C2BB1FE" w14:textId="77777777" w:rsidTr="004C4090">
        <w:tc>
          <w:tcPr>
            <w:cnfStyle w:val="001000000000" w:firstRow="0" w:lastRow="0" w:firstColumn="1" w:lastColumn="0" w:oddVBand="0" w:evenVBand="0" w:oddHBand="0" w:evenHBand="0" w:firstRowFirstColumn="0" w:firstRowLastColumn="0" w:lastRowFirstColumn="0" w:lastRowLastColumn="0"/>
            <w:tcW w:w="3094" w:type="dxa"/>
            <w:gridSpan w:val="2"/>
            <w:tcBorders>
              <w:bottom w:val="single" w:sz="6" w:space="0" w:color="auto"/>
            </w:tcBorders>
          </w:tcPr>
          <w:p w14:paraId="59C09FD5" w14:textId="77777777" w:rsidR="00D857DC" w:rsidRDefault="00D857DC" w:rsidP="008A2BB8">
            <w:r>
              <w:t>Transactions with owners in their capacity as owners</w:t>
            </w:r>
          </w:p>
        </w:tc>
        <w:tc>
          <w:tcPr>
            <w:tcW w:w="924" w:type="dxa"/>
            <w:tcBorders>
              <w:bottom w:val="single" w:sz="6" w:space="0" w:color="auto"/>
            </w:tcBorders>
          </w:tcPr>
          <w:p w14:paraId="4DC088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6E4D9C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11 927</w:t>
            </w:r>
          </w:p>
        </w:tc>
        <w:tc>
          <w:tcPr>
            <w:tcW w:w="1040" w:type="dxa"/>
            <w:tcBorders>
              <w:bottom w:val="single" w:sz="6" w:space="0" w:color="auto"/>
            </w:tcBorders>
          </w:tcPr>
          <w:p w14:paraId="328C27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Borders>
              <w:bottom w:val="single" w:sz="6" w:space="0" w:color="auto"/>
            </w:tcBorders>
          </w:tcPr>
          <w:p w14:paraId="45E626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Borders>
              <w:bottom w:val="single" w:sz="6" w:space="0" w:color="auto"/>
            </w:tcBorders>
          </w:tcPr>
          <w:p w14:paraId="295BA7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11 918</w:t>
            </w:r>
          </w:p>
        </w:tc>
      </w:tr>
      <w:tr w:rsidR="00D857DC" w14:paraId="78A5F08B" w14:textId="77777777" w:rsidTr="004C4090">
        <w:tc>
          <w:tcPr>
            <w:cnfStyle w:val="001000000000" w:firstRow="0" w:lastRow="0" w:firstColumn="1" w:lastColumn="0" w:oddVBand="0" w:evenVBand="0" w:oddHBand="0" w:evenHBand="0" w:firstRowFirstColumn="0" w:firstRowLastColumn="0" w:lastRowFirstColumn="0" w:lastRowLastColumn="0"/>
            <w:tcW w:w="3094" w:type="dxa"/>
            <w:gridSpan w:val="2"/>
            <w:tcBorders>
              <w:top w:val="single" w:sz="6" w:space="0" w:color="auto"/>
            </w:tcBorders>
          </w:tcPr>
          <w:p w14:paraId="73582726" w14:textId="77777777" w:rsidR="00D857DC" w:rsidRDefault="00D857DC" w:rsidP="008A2BB8">
            <w:r>
              <w:rPr>
                <w:b/>
              </w:rPr>
              <w:t>Closing balance 30 June 2023 (revised)</w:t>
            </w:r>
            <w:r>
              <w:rPr>
                <w:b/>
                <w:vertAlign w:val="superscript"/>
              </w:rPr>
              <w:t xml:space="preserve"> (c)</w:t>
            </w:r>
          </w:p>
        </w:tc>
        <w:tc>
          <w:tcPr>
            <w:tcW w:w="924" w:type="dxa"/>
            <w:tcBorders>
              <w:top w:val="single" w:sz="6" w:space="0" w:color="auto"/>
            </w:tcBorders>
          </w:tcPr>
          <w:p w14:paraId="17E2E0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(2 309)</w:t>
            </w:r>
          </w:p>
        </w:tc>
        <w:tc>
          <w:tcPr>
            <w:tcW w:w="1064" w:type="dxa"/>
            <w:tcBorders>
              <w:top w:val="single" w:sz="6" w:space="0" w:color="auto"/>
            </w:tcBorders>
          </w:tcPr>
          <w:p w14:paraId="75D521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95 874</w:t>
            </w:r>
          </w:p>
        </w:tc>
        <w:tc>
          <w:tcPr>
            <w:tcW w:w="1040" w:type="dxa"/>
            <w:tcBorders>
              <w:top w:val="single" w:sz="6" w:space="0" w:color="auto"/>
            </w:tcBorders>
          </w:tcPr>
          <w:p w14:paraId="0C601B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23 372</w:t>
            </w:r>
          </w:p>
        </w:tc>
        <w:tc>
          <w:tcPr>
            <w:tcW w:w="794" w:type="dxa"/>
            <w:tcBorders>
              <w:top w:val="single" w:sz="6" w:space="0" w:color="auto"/>
            </w:tcBorders>
          </w:tcPr>
          <w:p w14:paraId="5E1930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076CEB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116 937</w:t>
            </w:r>
          </w:p>
        </w:tc>
      </w:tr>
      <w:tr w:rsidR="00D857DC" w14:paraId="1F8A1E92" w14:textId="77777777" w:rsidTr="004C4090">
        <w:tc>
          <w:tcPr>
            <w:cnfStyle w:val="001000000000" w:firstRow="0" w:lastRow="0" w:firstColumn="1" w:lastColumn="0" w:oddVBand="0" w:evenVBand="0" w:oddHBand="0" w:evenHBand="0" w:firstRowFirstColumn="0" w:firstRowLastColumn="0" w:lastRowFirstColumn="0" w:lastRowLastColumn="0"/>
            <w:tcW w:w="3094" w:type="dxa"/>
            <w:gridSpan w:val="2"/>
          </w:tcPr>
          <w:p w14:paraId="110A0813" w14:textId="77777777" w:rsidR="00D857DC" w:rsidRDefault="00D857DC" w:rsidP="008A2BB8">
            <w:r>
              <w:t>Comprehensive result</w:t>
            </w:r>
          </w:p>
        </w:tc>
        <w:tc>
          <w:tcPr>
            <w:tcW w:w="924" w:type="dxa"/>
          </w:tcPr>
          <w:p w14:paraId="48E472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128</w:t>
            </w:r>
          </w:p>
        </w:tc>
        <w:tc>
          <w:tcPr>
            <w:tcW w:w="1064" w:type="dxa"/>
          </w:tcPr>
          <w:p w14:paraId="7F1801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40" w:type="dxa"/>
          </w:tcPr>
          <w:p w14:paraId="56FE44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461</w:t>
            </w:r>
          </w:p>
        </w:tc>
        <w:tc>
          <w:tcPr>
            <w:tcW w:w="794" w:type="dxa"/>
          </w:tcPr>
          <w:p w14:paraId="738C05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DBC65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588</w:t>
            </w:r>
          </w:p>
        </w:tc>
      </w:tr>
      <w:tr w:rsidR="00D857DC" w14:paraId="570E5005" w14:textId="77777777" w:rsidTr="004C4090">
        <w:tc>
          <w:tcPr>
            <w:cnfStyle w:val="001000000000" w:firstRow="0" w:lastRow="0" w:firstColumn="1" w:lastColumn="0" w:oddVBand="0" w:evenVBand="0" w:oddHBand="0" w:evenHBand="0" w:firstRowFirstColumn="0" w:firstRowLastColumn="0" w:lastRowFirstColumn="0" w:lastRowLastColumn="0"/>
            <w:tcW w:w="3094" w:type="dxa"/>
            <w:gridSpan w:val="2"/>
            <w:tcBorders>
              <w:bottom w:val="single" w:sz="6" w:space="0" w:color="auto"/>
            </w:tcBorders>
          </w:tcPr>
          <w:p w14:paraId="10C382D6" w14:textId="77777777" w:rsidR="00D857DC" w:rsidRDefault="00D857DC" w:rsidP="008A2BB8">
            <w:r>
              <w:t>Transactions with owners in their capacity as owners</w:t>
            </w:r>
          </w:p>
        </w:tc>
        <w:tc>
          <w:tcPr>
            <w:tcW w:w="924" w:type="dxa"/>
            <w:tcBorders>
              <w:bottom w:val="single" w:sz="6" w:space="0" w:color="auto"/>
            </w:tcBorders>
          </w:tcPr>
          <w:p w14:paraId="377EFD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1DC71C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6 217</w:t>
            </w:r>
          </w:p>
        </w:tc>
        <w:tc>
          <w:tcPr>
            <w:tcW w:w="1040" w:type="dxa"/>
            <w:tcBorders>
              <w:bottom w:val="single" w:sz="6" w:space="0" w:color="auto"/>
            </w:tcBorders>
          </w:tcPr>
          <w:p w14:paraId="7A9886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873D26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E5C53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6 217</w:t>
            </w:r>
          </w:p>
        </w:tc>
      </w:tr>
      <w:tr w:rsidR="00D857DC" w14:paraId="3F2BB0D2" w14:textId="77777777" w:rsidTr="004C4090">
        <w:tc>
          <w:tcPr>
            <w:cnfStyle w:val="001000000000" w:firstRow="0" w:lastRow="0" w:firstColumn="1" w:lastColumn="0" w:oddVBand="0" w:evenVBand="0" w:oddHBand="0" w:evenHBand="0" w:firstRowFirstColumn="0" w:firstRowLastColumn="0" w:lastRowFirstColumn="0" w:lastRowLastColumn="0"/>
            <w:tcW w:w="3094" w:type="dxa"/>
            <w:gridSpan w:val="2"/>
            <w:tcBorders>
              <w:top w:val="single" w:sz="6" w:space="0" w:color="auto"/>
              <w:bottom w:val="single" w:sz="12" w:space="0" w:color="auto"/>
            </w:tcBorders>
          </w:tcPr>
          <w:p w14:paraId="5B20C47A" w14:textId="77777777" w:rsidR="00D857DC" w:rsidRDefault="00D857DC" w:rsidP="008A2BB8">
            <w:r>
              <w:rPr>
                <w:b/>
              </w:rPr>
              <w:t>Closing balance 30 June 2024 (budget)</w:t>
            </w:r>
            <w:r>
              <w:rPr>
                <w:b/>
                <w:vertAlign w:val="superscript"/>
              </w:rPr>
              <w:t xml:space="preserve"> (c)</w:t>
            </w:r>
          </w:p>
        </w:tc>
        <w:tc>
          <w:tcPr>
            <w:tcW w:w="924" w:type="dxa"/>
            <w:tcBorders>
              <w:top w:val="single" w:sz="6" w:space="0" w:color="auto"/>
              <w:bottom w:val="single" w:sz="12" w:space="0" w:color="auto"/>
            </w:tcBorders>
          </w:tcPr>
          <w:p w14:paraId="131E75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(2 181)</w:t>
            </w:r>
          </w:p>
        </w:tc>
        <w:tc>
          <w:tcPr>
            <w:tcW w:w="1064" w:type="dxa"/>
            <w:tcBorders>
              <w:top w:val="single" w:sz="6" w:space="0" w:color="auto"/>
              <w:bottom w:val="single" w:sz="12" w:space="0" w:color="auto"/>
            </w:tcBorders>
          </w:tcPr>
          <w:p w14:paraId="128ADE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102 091</w:t>
            </w:r>
          </w:p>
        </w:tc>
        <w:tc>
          <w:tcPr>
            <w:tcW w:w="1040" w:type="dxa"/>
            <w:tcBorders>
              <w:top w:val="single" w:sz="6" w:space="0" w:color="auto"/>
              <w:bottom w:val="single" w:sz="12" w:space="0" w:color="auto"/>
            </w:tcBorders>
          </w:tcPr>
          <w:p w14:paraId="748BF4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23 833</w:t>
            </w:r>
          </w:p>
        </w:tc>
        <w:tc>
          <w:tcPr>
            <w:tcW w:w="794" w:type="dxa"/>
            <w:tcBorders>
              <w:top w:val="single" w:sz="6" w:space="0" w:color="auto"/>
              <w:bottom w:val="single" w:sz="12" w:space="0" w:color="auto"/>
            </w:tcBorders>
          </w:tcPr>
          <w:p w14:paraId="382E96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6E61F6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123 742</w:t>
            </w:r>
          </w:p>
        </w:tc>
      </w:tr>
    </w:tbl>
    <w:p w14:paraId="0A2B2C8D" w14:textId="77777777" w:rsidR="00D857DC" w:rsidRPr="00BB5662" w:rsidRDefault="00D857DC" w:rsidP="00D857DC">
      <w:pPr>
        <w:pStyle w:val="Source"/>
      </w:pPr>
      <w:r w:rsidRPr="00BB5662">
        <w:t>Sources: Departments of Transport</w:t>
      </w:r>
      <w:r>
        <w:t xml:space="preserve"> and Planning</w:t>
      </w:r>
      <w:r w:rsidRPr="00BB5662">
        <w:t>, and Treasury and Finance</w:t>
      </w:r>
    </w:p>
    <w:p w14:paraId="3558E2E8" w14:textId="77777777" w:rsidR="00D857DC" w:rsidRPr="006A09F6" w:rsidRDefault="00D857DC" w:rsidP="00D857DC">
      <w:pPr>
        <w:pStyle w:val="Note"/>
      </w:pPr>
      <w:r w:rsidRPr="006A09F6">
        <w:t>Note</w:t>
      </w:r>
      <w:r>
        <w:t>s</w:t>
      </w:r>
      <w:r w:rsidRPr="006A09F6">
        <w:t>:</w:t>
      </w:r>
    </w:p>
    <w:p w14:paraId="2E05B546" w14:textId="77777777" w:rsidR="00D857DC" w:rsidRDefault="00D857DC" w:rsidP="00D857DC">
      <w:pPr>
        <w:pStyle w:val="Note"/>
      </w:pPr>
      <w:r>
        <w:t>(a)</w:t>
      </w:r>
      <w:r>
        <w:tab/>
        <w:t xml:space="preserve">Figures for the 2021-22 actuals and the 2022-23 budget reflect the operations </w:t>
      </w:r>
      <w:r w:rsidRPr="00431BA2">
        <w:t xml:space="preserve">of the former Department of Transport included in the </w:t>
      </w:r>
      <w:r w:rsidRPr="009979B2">
        <w:rPr>
          <w:i w:val="0"/>
        </w:rPr>
        <w:t>2021-22 Financial Report</w:t>
      </w:r>
      <w:r w:rsidRPr="00F65E89">
        <w:rPr>
          <w:iCs/>
        </w:rPr>
        <w:t xml:space="preserve"> for the State of Victoria</w:t>
      </w:r>
      <w:r w:rsidRPr="00431BA2">
        <w:t xml:space="preserve"> and the </w:t>
      </w:r>
      <w:r w:rsidRPr="009979B2">
        <w:rPr>
          <w:i w:val="0"/>
        </w:rPr>
        <w:t>2022-23 Budget</w:t>
      </w:r>
      <w:r w:rsidRPr="00431BA2">
        <w:t xml:space="preserve"> respectively, which do not include the impact</w:t>
      </w:r>
      <w:r>
        <w:t xml:space="preserve"> of the machinery of government changes effective 1 January 2023.</w:t>
      </w:r>
    </w:p>
    <w:p w14:paraId="2C0813D9" w14:textId="77777777" w:rsidR="00D857DC" w:rsidRDefault="00D857DC" w:rsidP="00D857DC">
      <w:pPr>
        <w:pStyle w:val="Note"/>
      </w:pPr>
      <w:r>
        <w:t>(b)</w:t>
      </w:r>
      <w:r>
        <w:tab/>
        <w:t>The 2023 budget figures have been restated to reflect the 2022 actual closing balances.</w:t>
      </w:r>
    </w:p>
    <w:p w14:paraId="4CEE485E" w14:textId="77777777" w:rsidR="00D857DC" w:rsidRPr="006A09F6" w:rsidRDefault="00D857DC" w:rsidP="00D857DC">
      <w:pPr>
        <w:pStyle w:val="Note"/>
      </w:pPr>
      <w:r>
        <w:t>(c)</w:t>
      </w:r>
      <w:r>
        <w:tab/>
        <w:t>The 2023 revised budget and 2024 budget reflect the impact of the machinery of government changes effective 1 January 2023.</w:t>
      </w:r>
    </w:p>
    <w:p w14:paraId="6C5B2480" w14:textId="77777777" w:rsidR="00D857DC" w:rsidRPr="009A38F9" w:rsidRDefault="00D857DC" w:rsidP="00D857DC">
      <w:pPr>
        <w:pStyle w:val="Note"/>
      </w:pPr>
    </w:p>
    <w:p w14:paraId="7F9420FB" w14:textId="01146D42" w:rsidR="00D857DC" w:rsidRDefault="00D857DC" w:rsidP="00D857DC">
      <w:pPr>
        <w:pStyle w:val="TableHeading"/>
        <w:pageBreakBefore/>
      </w:pPr>
      <w:r>
        <w:t>Table 3.</w:t>
      </w:r>
      <w:r w:rsidR="00D43AE0">
        <w:t>9</w:t>
      </w:r>
      <w:r>
        <w:t xml:space="preserve">.5: </w:t>
      </w:r>
      <w:r>
        <w:tab/>
        <w:t>Administered items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TP_AIS"/>
      </w:tblPr>
      <w:tblGrid>
        <w:gridCol w:w="4534"/>
        <w:gridCol w:w="711"/>
        <w:gridCol w:w="877"/>
        <w:gridCol w:w="794"/>
        <w:gridCol w:w="794"/>
      </w:tblGrid>
      <w:tr w:rsidR="00D857DC" w14:paraId="26DD70CC"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70C23F55" w14:textId="77777777" w:rsidR="00D857DC" w:rsidRDefault="00D857DC" w:rsidP="008A2BB8">
            <w:pPr>
              <w:keepNext/>
            </w:pPr>
          </w:p>
        </w:tc>
        <w:tc>
          <w:tcPr>
            <w:tcW w:w="711" w:type="dxa"/>
          </w:tcPr>
          <w:p w14:paraId="67048D5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877" w:type="dxa"/>
          </w:tcPr>
          <w:p w14:paraId="34AF77B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4A90359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1963DB3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5AF22D47"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83D1535" w14:textId="77777777" w:rsidR="00D857DC" w:rsidRDefault="00D857DC" w:rsidP="008A2BB8">
            <w:pPr>
              <w:keepNext/>
            </w:pPr>
          </w:p>
        </w:tc>
        <w:tc>
          <w:tcPr>
            <w:tcW w:w="711" w:type="dxa"/>
            <w:tcBorders>
              <w:bottom w:val="single" w:sz="6" w:space="0" w:color="auto"/>
            </w:tcBorders>
          </w:tcPr>
          <w:p w14:paraId="7A63569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877" w:type="dxa"/>
            <w:tcBorders>
              <w:bottom w:val="single" w:sz="6" w:space="0" w:color="auto"/>
            </w:tcBorders>
          </w:tcPr>
          <w:p w14:paraId="4FFDAB8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(a)(b)</w:t>
            </w:r>
          </w:p>
        </w:tc>
        <w:tc>
          <w:tcPr>
            <w:tcW w:w="794" w:type="dxa"/>
            <w:tcBorders>
              <w:bottom w:val="single" w:sz="6" w:space="0" w:color="auto"/>
            </w:tcBorders>
          </w:tcPr>
          <w:p w14:paraId="51A96D2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(c)</w:t>
            </w:r>
          </w:p>
        </w:tc>
        <w:tc>
          <w:tcPr>
            <w:tcW w:w="794" w:type="dxa"/>
            <w:tcBorders>
              <w:bottom w:val="single" w:sz="6" w:space="0" w:color="auto"/>
            </w:tcBorders>
          </w:tcPr>
          <w:p w14:paraId="6BCE0DB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(c)</w:t>
            </w:r>
          </w:p>
        </w:tc>
      </w:tr>
      <w:tr w:rsidR="00D857DC" w14:paraId="3377C8B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7BFF55B" w14:textId="77777777" w:rsidR="00D857DC" w:rsidRDefault="00D857DC" w:rsidP="008A2BB8">
            <w:r>
              <w:rPr>
                <w:b/>
              </w:rPr>
              <w:t>Administered income</w:t>
            </w:r>
          </w:p>
        </w:tc>
        <w:tc>
          <w:tcPr>
            <w:tcW w:w="711" w:type="dxa"/>
            <w:tcBorders>
              <w:top w:val="single" w:sz="6" w:space="0" w:color="auto"/>
            </w:tcBorders>
          </w:tcPr>
          <w:p w14:paraId="3A3461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068D43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4596F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626A4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C4F1AD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55B3D44" w14:textId="77777777" w:rsidR="00D857DC" w:rsidRDefault="00D857DC" w:rsidP="008A2BB8">
            <w:r>
              <w:t>Appropriations – Payments made on behalf of the State</w:t>
            </w:r>
          </w:p>
        </w:tc>
        <w:tc>
          <w:tcPr>
            <w:tcW w:w="711" w:type="dxa"/>
          </w:tcPr>
          <w:p w14:paraId="684A23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Pr>
          <w:p w14:paraId="7F2FC9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756A4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01E0E8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106</w:t>
            </w:r>
          </w:p>
        </w:tc>
      </w:tr>
      <w:tr w:rsidR="00D857DC" w14:paraId="08EB8FC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1C6AB29" w14:textId="77777777" w:rsidR="00D857DC" w:rsidRDefault="00D857DC" w:rsidP="008A2BB8">
            <w:r>
              <w:t>Sales of goods and services</w:t>
            </w:r>
          </w:p>
        </w:tc>
        <w:tc>
          <w:tcPr>
            <w:tcW w:w="711" w:type="dxa"/>
          </w:tcPr>
          <w:p w14:paraId="6DA1460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254</w:t>
            </w:r>
          </w:p>
        </w:tc>
        <w:tc>
          <w:tcPr>
            <w:tcW w:w="877" w:type="dxa"/>
          </w:tcPr>
          <w:p w14:paraId="5F0901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403</w:t>
            </w:r>
          </w:p>
        </w:tc>
        <w:tc>
          <w:tcPr>
            <w:tcW w:w="794" w:type="dxa"/>
          </w:tcPr>
          <w:p w14:paraId="778A1A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734</w:t>
            </w:r>
          </w:p>
        </w:tc>
        <w:tc>
          <w:tcPr>
            <w:tcW w:w="794" w:type="dxa"/>
          </w:tcPr>
          <w:p w14:paraId="082B87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716</w:t>
            </w:r>
          </w:p>
        </w:tc>
      </w:tr>
      <w:tr w:rsidR="00D857DC" w14:paraId="6CB3B08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FF84F4A" w14:textId="77777777" w:rsidR="00D857DC" w:rsidRDefault="00D857DC" w:rsidP="008A2BB8">
            <w:r>
              <w:t>Grants</w:t>
            </w:r>
          </w:p>
        </w:tc>
        <w:tc>
          <w:tcPr>
            <w:tcW w:w="711" w:type="dxa"/>
          </w:tcPr>
          <w:p w14:paraId="04069C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877" w:type="dxa"/>
          </w:tcPr>
          <w:p w14:paraId="0CC10D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w:t>
            </w:r>
          </w:p>
        </w:tc>
        <w:tc>
          <w:tcPr>
            <w:tcW w:w="794" w:type="dxa"/>
          </w:tcPr>
          <w:p w14:paraId="653073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0EDDC3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7D8FC22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487DDB2" w14:textId="77777777" w:rsidR="00D857DC" w:rsidRDefault="00D857DC" w:rsidP="008A2BB8">
            <w:r>
              <w:t>Interest income</w:t>
            </w:r>
          </w:p>
        </w:tc>
        <w:tc>
          <w:tcPr>
            <w:tcW w:w="711" w:type="dxa"/>
          </w:tcPr>
          <w:p w14:paraId="2B50C7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877" w:type="dxa"/>
          </w:tcPr>
          <w:p w14:paraId="54FEE7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c>
          <w:tcPr>
            <w:tcW w:w="794" w:type="dxa"/>
          </w:tcPr>
          <w:p w14:paraId="520409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c>
          <w:tcPr>
            <w:tcW w:w="794" w:type="dxa"/>
          </w:tcPr>
          <w:p w14:paraId="7FFF3B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67</w:t>
            </w:r>
          </w:p>
        </w:tc>
      </w:tr>
      <w:tr w:rsidR="00D857DC" w14:paraId="06B5675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F18919D" w14:textId="77777777" w:rsidR="00D857DC" w:rsidRDefault="00D857DC" w:rsidP="008A2BB8">
            <w:r>
              <w:t>Other revenue and income</w:t>
            </w:r>
          </w:p>
        </w:tc>
        <w:tc>
          <w:tcPr>
            <w:tcW w:w="711" w:type="dxa"/>
            <w:tcBorders>
              <w:bottom w:val="single" w:sz="6" w:space="0" w:color="auto"/>
            </w:tcBorders>
          </w:tcPr>
          <w:p w14:paraId="3C96EB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3 031</w:t>
            </w:r>
          </w:p>
        </w:tc>
        <w:tc>
          <w:tcPr>
            <w:tcW w:w="877" w:type="dxa"/>
            <w:tcBorders>
              <w:bottom w:val="single" w:sz="6" w:space="0" w:color="auto"/>
            </w:tcBorders>
          </w:tcPr>
          <w:p w14:paraId="04C658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2 925</w:t>
            </w:r>
          </w:p>
        </w:tc>
        <w:tc>
          <w:tcPr>
            <w:tcW w:w="794" w:type="dxa"/>
            <w:tcBorders>
              <w:bottom w:val="single" w:sz="6" w:space="0" w:color="auto"/>
            </w:tcBorders>
          </w:tcPr>
          <w:p w14:paraId="482CE4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3 502</w:t>
            </w:r>
          </w:p>
        </w:tc>
        <w:tc>
          <w:tcPr>
            <w:tcW w:w="794" w:type="dxa"/>
            <w:tcBorders>
              <w:bottom w:val="single" w:sz="6" w:space="0" w:color="auto"/>
            </w:tcBorders>
          </w:tcPr>
          <w:p w14:paraId="7D4622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3 760</w:t>
            </w:r>
          </w:p>
        </w:tc>
      </w:tr>
      <w:tr w:rsidR="00D857DC" w14:paraId="25F7961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84B08DD" w14:textId="77777777" w:rsidR="00D857DC" w:rsidRDefault="00D857DC" w:rsidP="008A2BB8">
            <w:r>
              <w:rPr>
                <w:b/>
              </w:rPr>
              <w:t>Total administered income</w:t>
            </w:r>
          </w:p>
        </w:tc>
        <w:tc>
          <w:tcPr>
            <w:tcW w:w="711" w:type="dxa"/>
            <w:tcBorders>
              <w:top w:val="single" w:sz="6" w:space="0" w:color="auto"/>
              <w:bottom w:val="single" w:sz="6" w:space="0" w:color="auto"/>
            </w:tcBorders>
          </w:tcPr>
          <w:p w14:paraId="719FFB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3 296</w:t>
            </w:r>
          </w:p>
        </w:tc>
        <w:tc>
          <w:tcPr>
            <w:tcW w:w="877" w:type="dxa"/>
            <w:tcBorders>
              <w:top w:val="single" w:sz="6" w:space="0" w:color="auto"/>
              <w:bottom w:val="single" w:sz="6" w:space="0" w:color="auto"/>
            </w:tcBorders>
          </w:tcPr>
          <w:p w14:paraId="21796E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3 359</w:t>
            </w:r>
          </w:p>
        </w:tc>
        <w:tc>
          <w:tcPr>
            <w:tcW w:w="794" w:type="dxa"/>
            <w:tcBorders>
              <w:top w:val="single" w:sz="6" w:space="0" w:color="auto"/>
              <w:bottom w:val="single" w:sz="6" w:space="0" w:color="auto"/>
            </w:tcBorders>
          </w:tcPr>
          <w:p w14:paraId="4A910C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4 258</w:t>
            </w:r>
          </w:p>
        </w:tc>
        <w:tc>
          <w:tcPr>
            <w:tcW w:w="794" w:type="dxa"/>
            <w:tcBorders>
              <w:top w:val="single" w:sz="6" w:space="0" w:color="auto"/>
              <w:bottom w:val="single" w:sz="6" w:space="0" w:color="auto"/>
            </w:tcBorders>
          </w:tcPr>
          <w:p w14:paraId="398B09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4 651</w:t>
            </w:r>
          </w:p>
        </w:tc>
      </w:tr>
      <w:tr w:rsidR="00D857DC" w14:paraId="21D84BF1"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644D09C" w14:textId="77777777" w:rsidR="00D857DC" w:rsidRDefault="00D857DC" w:rsidP="008A2BB8"/>
        </w:tc>
        <w:tc>
          <w:tcPr>
            <w:tcW w:w="711" w:type="dxa"/>
            <w:tcBorders>
              <w:top w:val="single" w:sz="6" w:space="0" w:color="auto"/>
            </w:tcBorders>
          </w:tcPr>
          <w:p w14:paraId="3903C0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6001665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0BFAB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4162D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171351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1E624A3" w14:textId="77777777" w:rsidR="00D857DC" w:rsidRDefault="00D857DC" w:rsidP="008A2BB8">
            <w:r>
              <w:rPr>
                <w:b/>
              </w:rPr>
              <w:t>Administered expenses</w:t>
            </w:r>
          </w:p>
        </w:tc>
        <w:tc>
          <w:tcPr>
            <w:tcW w:w="711" w:type="dxa"/>
          </w:tcPr>
          <w:p w14:paraId="75182A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3B290D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0F042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C36E8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893AD3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F0E31DB" w14:textId="77777777" w:rsidR="00D857DC" w:rsidRDefault="00D857DC" w:rsidP="008A2BB8">
            <w:r>
              <w:t>Expenses on behalf of the State</w:t>
            </w:r>
          </w:p>
        </w:tc>
        <w:tc>
          <w:tcPr>
            <w:tcW w:w="711" w:type="dxa"/>
          </w:tcPr>
          <w:p w14:paraId="3E9B86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Pr>
          <w:p w14:paraId="6F831A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39926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c>
          <w:tcPr>
            <w:tcW w:w="794" w:type="dxa"/>
          </w:tcPr>
          <w:p w14:paraId="75632B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w:t>
            </w:r>
          </w:p>
        </w:tc>
      </w:tr>
      <w:tr w:rsidR="00D857DC" w14:paraId="1FA6601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468DFBC" w14:textId="77777777" w:rsidR="00D857DC" w:rsidRDefault="00D857DC" w:rsidP="008A2BB8">
            <w:r>
              <w:t>Grant expense</w:t>
            </w:r>
          </w:p>
        </w:tc>
        <w:tc>
          <w:tcPr>
            <w:tcW w:w="711" w:type="dxa"/>
          </w:tcPr>
          <w:p w14:paraId="565C17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Pr>
          <w:p w14:paraId="25FF3C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BC2FB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Pr>
          <w:p w14:paraId="1231E8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w:t>
            </w:r>
          </w:p>
        </w:tc>
      </w:tr>
      <w:tr w:rsidR="00D857DC" w14:paraId="7D5A045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CC24C71" w14:textId="77777777" w:rsidR="00D857DC" w:rsidRDefault="00D857DC" w:rsidP="008A2BB8">
            <w:r>
              <w:t>Payments into the Consolidated Fund</w:t>
            </w:r>
          </w:p>
        </w:tc>
        <w:tc>
          <w:tcPr>
            <w:tcW w:w="711" w:type="dxa"/>
          </w:tcPr>
          <w:p w14:paraId="54FB7A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3 340</w:t>
            </w:r>
          </w:p>
        </w:tc>
        <w:tc>
          <w:tcPr>
            <w:tcW w:w="877" w:type="dxa"/>
          </w:tcPr>
          <w:p w14:paraId="4E906B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3 320</w:t>
            </w:r>
          </w:p>
        </w:tc>
        <w:tc>
          <w:tcPr>
            <w:tcW w:w="794" w:type="dxa"/>
          </w:tcPr>
          <w:p w14:paraId="157964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11 641</w:t>
            </w:r>
          </w:p>
        </w:tc>
        <w:tc>
          <w:tcPr>
            <w:tcW w:w="794" w:type="dxa"/>
          </w:tcPr>
          <w:p w14:paraId="6D15EE0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4 178</w:t>
            </w:r>
          </w:p>
        </w:tc>
      </w:tr>
      <w:tr w:rsidR="00D857DC" w14:paraId="3E5DEBA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1668B67" w14:textId="77777777" w:rsidR="00D857DC" w:rsidRDefault="00D857DC" w:rsidP="008A2BB8">
            <w:r>
              <w:t>Interest and Depreciation expense</w:t>
            </w:r>
          </w:p>
        </w:tc>
        <w:tc>
          <w:tcPr>
            <w:tcW w:w="711" w:type="dxa"/>
          </w:tcPr>
          <w:p w14:paraId="55FEAE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Pr>
          <w:p w14:paraId="267E49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5E517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50C55B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w:t>
            </w:r>
          </w:p>
        </w:tc>
      </w:tr>
      <w:tr w:rsidR="00D857DC" w14:paraId="405682E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4265F21" w14:textId="77777777" w:rsidR="00D857DC" w:rsidRDefault="00D857DC" w:rsidP="008A2BB8">
            <w:r>
              <w:rPr>
                <w:b/>
              </w:rPr>
              <w:t>Total administered expenses</w:t>
            </w:r>
          </w:p>
        </w:tc>
        <w:tc>
          <w:tcPr>
            <w:tcW w:w="711" w:type="dxa"/>
            <w:tcBorders>
              <w:bottom w:val="single" w:sz="6" w:space="0" w:color="auto"/>
            </w:tcBorders>
          </w:tcPr>
          <w:p w14:paraId="3F1C39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3 340</w:t>
            </w:r>
          </w:p>
        </w:tc>
        <w:tc>
          <w:tcPr>
            <w:tcW w:w="877" w:type="dxa"/>
            <w:tcBorders>
              <w:bottom w:val="single" w:sz="6" w:space="0" w:color="auto"/>
            </w:tcBorders>
          </w:tcPr>
          <w:p w14:paraId="38CFF1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3 320</w:t>
            </w:r>
          </w:p>
        </w:tc>
        <w:tc>
          <w:tcPr>
            <w:tcW w:w="794" w:type="dxa"/>
            <w:tcBorders>
              <w:bottom w:val="single" w:sz="6" w:space="0" w:color="auto"/>
            </w:tcBorders>
          </w:tcPr>
          <w:p w14:paraId="1C7C3E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11 671</w:t>
            </w:r>
          </w:p>
        </w:tc>
        <w:tc>
          <w:tcPr>
            <w:tcW w:w="794" w:type="dxa"/>
            <w:tcBorders>
              <w:bottom w:val="single" w:sz="6" w:space="0" w:color="auto"/>
            </w:tcBorders>
          </w:tcPr>
          <w:p w14:paraId="657E7B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4 306</w:t>
            </w:r>
          </w:p>
        </w:tc>
      </w:tr>
      <w:tr w:rsidR="00D857DC" w14:paraId="0562130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51E79D1F" w14:textId="77777777" w:rsidR="00D857DC" w:rsidRDefault="00D857DC" w:rsidP="008A2BB8">
            <w:r>
              <w:rPr>
                <w:b/>
              </w:rPr>
              <w:t>Income less expenses</w:t>
            </w:r>
          </w:p>
        </w:tc>
        <w:tc>
          <w:tcPr>
            <w:tcW w:w="711" w:type="dxa"/>
            <w:tcBorders>
              <w:top w:val="single" w:sz="6" w:space="0" w:color="auto"/>
              <w:bottom w:val="single" w:sz="6" w:space="0" w:color="auto"/>
            </w:tcBorders>
          </w:tcPr>
          <w:p w14:paraId="3D838E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(44)</w:t>
            </w:r>
          </w:p>
        </w:tc>
        <w:tc>
          <w:tcPr>
            <w:tcW w:w="877" w:type="dxa"/>
            <w:tcBorders>
              <w:top w:val="single" w:sz="6" w:space="0" w:color="auto"/>
              <w:bottom w:val="single" w:sz="6" w:space="0" w:color="auto"/>
            </w:tcBorders>
          </w:tcPr>
          <w:p w14:paraId="7B0333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39</w:t>
            </w:r>
          </w:p>
        </w:tc>
        <w:tc>
          <w:tcPr>
            <w:tcW w:w="794" w:type="dxa"/>
            <w:tcBorders>
              <w:top w:val="single" w:sz="6" w:space="0" w:color="auto"/>
              <w:bottom w:val="single" w:sz="6" w:space="0" w:color="auto"/>
            </w:tcBorders>
          </w:tcPr>
          <w:p w14:paraId="44E997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(7 413)</w:t>
            </w:r>
          </w:p>
        </w:tc>
        <w:tc>
          <w:tcPr>
            <w:tcW w:w="794" w:type="dxa"/>
            <w:tcBorders>
              <w:top w:val="single" w:sz="6" w:space="0" w:color="auto"/>
              <w:bottom w:val="single" w:sz="6" w:space="0" w:color="auto"/>
            </w:tcBorders>
          </w:tcPr>
          <w:p w14:paraId="507075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345</w:t>
            </w:r>
          </w:p>
        </w:tc>
      </w:tr>
      <w:tr w:rsidR="00D857DC" w14:paraId="29AA0B0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E80C9F0" w14:textId="77777777" w:rsidR="00D857DC" w:rsidRDefault="00D857DC" w:rsidP="008A2BB8">
            <w:r>
              <w:rPr>
                <w:b/>
              </w:rPr>
              <w:t>Other economic flows included in net result</w:t>
            </w:r>
          </w:p>
        </w:tc>
        <w:tc>
          <w:tcPr>
            <w:tcW w:w="711" w:type="dxa"/>
            <w:tcBorders>
              <w:top w:val="single" w:sz="6" w:space="0" w:color="auto"/>
            </w:tcBorders>
          </w:tcPr>
          <w:p w14:paraId="4DCFC0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360E21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735653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677B6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D7854C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B762FB5" w14:textId="77777777" w:rsidR="00D857DC" w:rsidRDefault="00D857DC" w:rsidP="008A2BB8">
            <w:r>
              <w:t>Net gain/(loss) on disposal of non</w:t>
            </w:r>
            <w:r>
              <w:noBreakHyphen/>
              <w:t>financial assets</w:t>
            </w:r>
          </w:p>
        </w:tc>
        <w:tc>
          <w:tcPr>
            <w:tcW w:w="711" w:type="dxa"/>
          </w:tcPr>
          <w:p w14:paraId="001131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877" w:type="dxa"/>
          </w:tcPr>
          <w:p w14:paraId="2EB754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c>
          <w:tcPr>
            <w:tcW w:w="794" w:type="dxa"/>
          </w:tcPr>
          <w:p w14:paraId="4A31CF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c>
          <w:tcPr>
            <w:tcW w:w="794" w:type="dxa"/>
          </w:tcPr>
          <w:p w14:paraId="73EE71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r>
      <w:tr w:rsidR="00D857DC" w14:paraId="53954A0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C599F07" w14:textId="77777777" w:rsidR="00D857DC" w:rsidRDefault="00D857DC" w:rsidP="008A2BB8">
            <w:r>
              <w:rPr>
                <w:b/>
              </w:rPr>
              <w:t>Total other economic flows included in net result</w:t>
            </w:r>
          </w:p>
        </w:tc>
        <w:tc>
          <w:tcPr>
            <w:tcW w:w="711" w:type="dxa"/>
            <w:tcBorders>
              <w:bottom w:val="single" w:sz="6" w:space="0" w:color="auto"/>
            </w:tcBorders>
          </w:tcPr>
          <w:p w14:paraId="05369A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w:t>
            </w:r>
          </w:p>
        </w:tc>
        <w:tc>
          <w:tcPr>
            <w:tcW w:w="877" w:type="dxa"/>
            <w:tcBorders>
              <w:bottom w:val="single" w:sz="6" w:space="0" w:color="auto"/>
            </w:tcBorders>
          </w:tcPr>
          <w:p w14:paraId="1AD69F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w:t>
            </w:r>
          </w:p>
        </w:tc>
        <w:tc>
          <w:tcPr>
            <w:tcW w:w="794" w:type="dxa"/>
            <w:tcBorders>
              <w:bottom w:val="single" w:sz="6" w:space="0" w:color="auto"/>
            </w:tcBorders>
          </w:tcPr>
          <w:p w14:paraId="36BB68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w:t>
            </w:r>
          </w:p>
        </w:tc>
        <w:tc>
          <w:tcPr>
            <w:tcW w:w="794" w:type="dxa"/>
            <w:tcBorders>
              <w:bottom w:val="single" w:sz="6" w:space="0" w:color="auto"/>
            </w:tcBorders>
          </w:tcPr>
          <w:p w14:paraId="4E9F62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w:t>
            </w:r>
          </w:p>
        </w:tc>
      </w:tr>
      <w:tr w:rsidR="00D857DC" w14:paraId="46C9B5B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145402A" w14:textId="77777777" w:rsidR="00D857DC" w:rsidRDefault="00D857DC" w:rsidP="008A2BB8">
            <w:r>
              <w:rPr>
                <w:b/>
              </w:rPr>
              <w:t>Net result</w:t>
            </w:r>
          </w:p>
        </w:tc>
        <w:tc>
          <w:tcPr>
            <w:tcW w:w="711" w:type="dxa"/>
            <w:tcBorders>
              <w:top w:val="single" w:sz="6" w:space="0" w:color="auto"/>
              <w:bottom w:val="single" w:sz="12" w:space="0" w:color="auto"/>
            </w:tcBorders>
          </w:tcPr>
          <w:p w14:paraId="78BB54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(40)</w:t>
            </w:r>
          </w:p>
        </w:tc>
        <w:tc>
          <w:tcPr>
            <w:tcW w:w="877" w:type="dxa"/>
            <w:tcBorders>
              <w:top w:val="single" w:sz="6" w:space="0" w:color="auto"/>
              <w:bottom w:val="single" w:sz="12" w:space="0" w:color="auto"/>
            </w:tcBorders>
          </w:tcPr>
          <w:p w14:paraId="45A13E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w:t>
            </w:r>
          </w:p>
        </w:tc>
        <w:tc>
          <w:tcPr>
            <w:tcW w:w="794" w:type="dxa"/>
            <w:tcBorders>
              <w:top w:val="single" w:sz="6" w:space="0" w:color="auto"/>
              <w:bottom w:val="single" w:sz="12" w:space="0" w:color="auto"/>
            </w:tcBorders>
          </w:tcPr>
          <w:p w14:paraId="55EB24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(7 405)</w:t>
            </w:r>
          </w:p>
        </w:tc>
        <w:tc>
          <w:tcPr>
            <w:tcW w:w="794" w:type="dxa"/>
            <w:tcBorders>
              <w:top w:val="single" w:sz="6" w:space="0" w:color="auto"/>
              <w:bottom w:val="single" w:sz="12" w:space="0" w:color="auto"/>
            </w:tcBorders>
          </w:tcPr>
          <w:p w14:paraId="38F5BF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360</w:t>
            </w:r>
          </w:p>
        </w:tc>
      </w:tr>
      <w:tr w:rsidR="00D857DC" w14:paraId="777DAE4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bottom w:val="single" w:sz="6" w:space="0" w:color="auto"/>
            </w:tcBorders>
          </w:tcPr>
          <w:p w14:paraId="434CF137" w14:textId="554FB100" w:rsidR="00D857DC" w:rsidRDefault="00D857DC" w:rsidP="008A2BB8">
            <w:r>
              <w:rPr>
                <w:b/>
              </w:rPr>
              <w:t xml:space="preserve">Other economic flows – </w:t>
            </w:r>
            <w:r w:rsidR="004C4090">
              <w:rPr>
                <w:b/>
              </w:rPr>
              <w:t xml:space="preserve">Other </w:t>
            </w:r>
            <w:r>
              <w:rPr>
                <w:b/>
              </w:rPr>
              <w:t>comprehensive income</w:t>
            </w:r>
          </w:p>
        </w:tc>
        <w:tc>
          <w:tcPr>
            <w:tcW w:w="711" w:type="dxa"/>
            <w:tcBorders>
              <w:top w:val="single" w:sz="0" w:space="0" w:color="auto"/>
              <w:bottom w:val="single" w:sz="6" w:space="0" w:color="auto"/>
            </w:tcBorders>
          </w:tcPr>
          <w:p w14:paraId="79CEAC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bottom w:val="single" w:sz="6" w:space="0" w:color="auto"/>
            </w:tcBorders>
          </w:tcPr>
          <w:p w14:paraId="08C0D0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bottom w:val="single" w:sz="6" w:space="0" w:color="auto"/>
            </w:tcBorders>
          </w:tcPr>
          <w:p w14:paraId="680C04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bottom w:val="single" w:sz="6" w:space="0" w:color="auto"/>
            </w:tcBorders>
          </w:tcPr>
          <w:p w14:paraId="3016D8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DAB032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B949218" w14:textId="77777777" w:rsidR="00D857DC" w:rsidRDefault="00D857DC" w:rsidP="008A2BB8">
            <w:r>
              <w:t>Changes in non</w:t>
            </w:r>
            <w:r>
              <w:noBreakHyphen/>
              <w:t>financial assets revaluation surplus</w:t>
            </w:r>
          </w:p>
        </w:tc>
        <w:tc>
          <w:tcPr>
            <w:tcW w:w="711" w:type="dxa"/>
            <w:tcBorders>
              <w:top w:val="single" w:sz="6" w:space="0" w:color="auto"/>
            </w:tcBorders>
          </w:tcPr>
          <w:p w14:paraId="7DB57F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Borders>
              <w:top w:val="single" w:sz="6" w:space="0" w:color="auto"/>
            </w:tcBorders>
          </w:tcPr>
          <w:p w14:paraId="36EB46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top w:val="single" w:sz="6" w:space="0" w:color="auto"/>
            </w:tcBorders>
          </w:tcPr>
          <w:p w14:paraId="7AFA77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4 100</w:t>
            </w:r>
          </w:p>
        </w:tc>
        <w:tc>
          <w:tcPr>
            <w:tcW w:w="794" w:type="dxa"/>
            <w:tcBorders>
              <w:top w:val="single" w:sz="6" w:space="0" w:color="auto"/>
            </w:tcBorders>
          </w:tcPr>
          <w:p w14:paraId="75D7AA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5276CE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4A41DDF" w14:textId="77777777" w:rsidR="00D857DC" w:rsidRDefault="00D857DC" w:rsidP="008A2BB8">
            <w:r>
              <w:t>Other</w:t>
            </w:r>
          </w:p>
        </w:tc>
        <w:tc>
          <w:tcPr>
            <w:tcW w:w="711" w:type="dxa"/>
          </w:tcPr>
          <w:p w14:paraId="371ACA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w:t>
            </w:r>
          </w:p>
        </w:tc>
        <w:tc>
          <w:tcPr>
            <w:tcW w:w="877" w:type="dxa"/>
          </w:tcPr>
          <w:p w14:paraId="19E4FB0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07F93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94708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2330931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48A3709" w14:textId="67EA0056" w:rsidR="00D857DC" w:rsidRDefault="00D857DC" w:rsidP="008A2BB8">
            <w:r>
              <w:rPr>
                <w:b/>
              </w:rPr>
              <w:t xml:space="preserve">Total other economic flows – </w:t>
            </w:r>
            <w:r w:rsidR="004C4090">
              <w:rPr>
                <w:b/>
              </w:rPr>
              <w:t xml:space="preserve">Other </w:t>
            </w:r>
            <w:r>
              <w:rPr>
                <w:b/>
              </w:rPr>
              <w:t>comprehensive income</w:t>
            </w:r>
          </w:p>
        </w:tc>
        <w:tc>
          <w:tcPr>
            <w:tcW w:w="711" w:type="dxa"/>
            <w:tcBorders>
              <w:bottom w:val="single" w:sz="6" w:space="0" w:color="auto"/>
            </w:tcBorders>
          </w:tcPr>
          <w:p w14:paraId="456E08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48</w:t>
            </w:r>
          </w:p>
        </w:tc>
        <w:tc>
          <w:tcPr>
            <w:tcW w:w="877" w:type="dxa"/>
            <w:tcBorders>
              <w:bottom w:val="single" w:sz="6" w:space="0" w:color="auto"/>
            </w:tcBorders>
          </w:tcPr>
          <w:p w14:paraId="294E7A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bottom w:val="single" w:sz="6" w:space="0" w:color="auto"/>
            </w:tcBorders>
          </w:tcPr>
          <w:p w14:paraId="42BE9B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4 100</w:t>
            </w:r>
          </w:p>
        </w:tc>
        <w:tc>
          <w:tcPr>
            <w:tcW w:w="794" w:type="dxa"/>
            <w:tcBorders>
              <w:bottom w:val="single" w:sz="6" w:space="0" w:color="auto"/>
            </w:tcBorders>
          </w:tcPr>
          <w:p w14:paraId="25615C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40F1D11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198687B5" w14:textId="77777777" w:rsidR="00D857DC" w:rsidRDefault="00D857DC" w:rsidP="008A2BB8">
            <w:r>
              <w:rPr>
                <w:b/>
              </w:rPr>
              <w:t>Comprehensive result</w:t>
            </w:r>
          </w:p>
        </w:tc>
        <w:tc>
          <w:tcPr>
            <w:tcW w:w="711" w:type="dxa"/>
            <w:tcBorders>
              <w:top w:val="single" w:sz="6" w:space="0" w:color="auto"/>
              <w:bottom w:val="single" w:sz="12" w:space="0" w:color="auto"/>
            </w:tcBorders>
          </w:tcPr>
          <w:p w14:paraId="5910FB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w:t>
            </w:r>
          </w:p>
        </w:tc>
        <w:tc>
          <w:tcPr>
            <w:tcW w:w="877" w:type="dxa"/>
            <w:tcBorders>
              <w:top w:val="single" w:sz="6" w:space="0" w:color="auto"/>
              <w:bottom w:val="single" w:sz="12" w:space="0" w:color="auto"/>
            </w:tcBorders>
          </w:tcPr>
          <w:p w14:paraId="7B96DC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w:t>
            </w:r>
          </w:p>
        </w:tc>
        <w:tc>
          <w:tcPr>
            <w:tcW w:w="794" w:type="dxa"/>
            <w:tcBorders>
              <w:top w:val="single" w:sz="6" w:space="0" w:color="auto"/>
              <w:bottom w:val="single" w:sz="12" w:space="0" w:color="auto"/>
            </w:tcBorders>
          </w:tcPr>
          <w:p w14:paraId="658891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(3 305)</w:t>
            </w:r>
          </w:p>
        </w:tc>
        <w:tc>
          <w:tcPr>
            <w:tcW w:w="794" w:type="dxa"/>
            <w:tcBorders>
              <w:top w:val="single" w:sz="6" w:space="0" w:color="auto"/>
              <w:bottom w:val="single" w:sz="12" w:space="0" w:color="auto"/>
            </w:tcBorders>
          </w:tcPr>
          <w:p w14:paraId="43341A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360</w:t>
            </w:r>
          </w:p>
        </w:tc>
      </w:tr>
      <w:tr w:rsidR="00D857DC" w14:paraId="15E86525"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17F068A8" w14:textId="77777777" w:rsidR="00D857DC" w:rsidRDefault="00D857DC" w:rsidP="008A2BB8"/>
        </w:tc>
        <w:tc>
          <w:tcPr>
            <w:tcW w:w="711" w:type="dxa"/>
            <w:tcBorders>
              <w:top w:val="single" w:sz="0" w:space="0" w:color="auto"/>
            </w:tcBorders>
          </w:tcPr>
          <w:p w14:paraId="7CEBB9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7A2798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5C0B3E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367732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02F42D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F7CE9C7" w14:textId="77777777" w:rsidR="00D857DC" w:rsidRDefault="00D857DC" w:rsidP="008A2BB8">
            <w:r>
              <w:rPr>
                <w:b/>
              </w:rPr>
              <w:t>Administered assets</w:t>
            </w:r>
          </w:p>
        </w:tc>
        <w:tc>
          <w:tcPr>
            <w:tcW w:w="711" w:type="dxa"/>
          </w:tcPr>
          <w:p w14:paraId="462126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00D480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34CD2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536BE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693342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024657C" w14:textId="77777777" w:rsidR="00D857DC" w:rsidRDefault="00D857DC" w:rsidP="008A2BB8">
            <w:r>
              <w:t>Cash and deposits</w:t>
            </w:r>
          </w:p>
        </w:tc>
        <w:tc>
          <w:tcPr>
            <w:tcW w:w="711" w:type="dxa"/>
          </w:tcPr>
          <w:p w14:paraId="7F561A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59</w:t>
            </w:r>
          </w:p>
        </w:tc>
        <w:tc>
          <w:tcPr>
            <w:tcW w:w="877" w:type="dxa"/>
          </w:tcPr>
          <w:p w14:paraId="2531F1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59</w:t>
            </w:r>
          </w:p>
        </w:tc>
        <w:tc>
          <w:tcPr>
            <w:tcW w:w="794" w:type="dxa"/>
          </w:tcPr>
          <w:p w14:paraId="080ED0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142</w:t>
            </w:r>
          </w:p>
        </w:tc>
        <w:tc>
          <w:tcPr>
            <w:tcW w:w="794" w:type="dxa"/>
          </w:tcPr>
          <w:p w14:paraId="3B6D2E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142</w:t>
            </w:r>
          </w:p>
        </w:tc>
      </w:tr>
      <w:tr w:rsidR="00D857DC" w14:paraId="7E3714B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845524D" w14:textId="77777777" w:rsidR="00D857DC" w:rsidRDefault="00D857DC" w:rsidP="008A2BB8">
            <w:r>
              <w:t>Receivables</w:t>
            </w:r>
          </w:p>
        </w:tc>
        <w:tc>
          <w:tcPr>
            <w:tcW w:w="711" w:type="dxa"/>
          </w:tcPr>
          <w:p w14:paraId="567337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199</w:t>
            </w:r>
          </w:p>
        </w:tc>
        <w:tc>
          <w:tcPr>
            <w:tcW w:w="877" w:type="dxa"/>
          </w:tcPr>
          <w:p w14:paraId="1D2145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588</w:t>
            </w:r>
          </w:p>
        </w:tc>
        <w:tc>
          <w:tcPr>
            <w:tcW w:w="794" w:type="dxa"/>
          </w:tcPr>
          <w:p w14:paraId="207B07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783</w:t>
            </w:r>
          </w:p>
        </w:tc>
        <w:tc>
          <w:tcPr>
            <w:tcW w:w="794" w:type="dxa"/>
          </w:tcPr>
          <w:p w14:paraId="2ACFBA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2 633</w:t>
            </w:r>
          </w:p>
        </w:tc>
      </w:tr>
      <w:tr w:rsidR="00D857DC" w14:paraId="30CBB4A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2239298" w14:textId="77777777" w:rsidR="00D857DC" w:rsidRDefault="00D857DC" w:rsidP="008A2BB8">
            <w:r>
              <w:t>Investments accounted for using the equity method</w:t>
            </w:r>
          </w:p>
        </w:tc>
        <w:tc>
          <w:tcPr>
            <w:tcW w:w="711" w:type="dxa"/>
          </w:tcPr>
          <w:p w14:paraId="49BB95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Pr>
          <w:p w14:paraId="3C6255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371CE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1 209</w:t>
            </w:r>
          </w:p>
        </w:tc>
        <w:tc>
          <w:tcPr>
            <w:tcW w:w="794" w:type="dxa"/>
          </w:tcPr>
          <w:p w14:paraId="5FFE10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1 209</w:t>
            </w:r>
          </w:p>
        </w:tc>
      </w:tr>
      <w:tr w:rsidR="00D857DC" w14:paraId="6E1F8F3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1DF10D7" w14:textId="77777777" w:rsidR="00D857DC" w:rsidRDefault="00D857DC" w:rsidP="008A2BB8">
            <w:r>
              <w:t>Property, plant and equipment</w:t>
            </w:r>
          </w:p>
        </w:tc>
        <w:tc>
          <w:tcPr>
            <w:tcW w:w="711" w:type="dxa"/>
          </w:tcPr>
          <w:p w14:paraId="3595C0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Pr>
          <w:p w14:paraId="4CFC4C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w:t>
            </w:r>
          </w:p>
        </w:tc>
        <w:tc>
          <w:tcPr>
            <w:tcW w:w="794" w:type="dxa"/>
          </w:tcPr>
          <w:p w14:paraId="061A7B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w:t>
            </w:r>
          </w:p>
        </w:tc>
        <w:tc>
          <w:tcPr>
            <w:tcW w:w="794" w:type="dxa"/>
          </w:tcPr>
          <w:p w14:paraId="40F0BA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w:t>
            </w:r>
          </w:p>
        </w:tc>
      </w:tr>
      <w:tr w:rsidR="00D857DC" w14:paraId="5A03385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BC63E25" w14:textId="77777777" w:rsidR="00D857DC" w:rsidRDefault="00D857DC" w:rsidP="008A2BB8">
            <w:r>
              <w:t>Intangible assets</w:t>
            </w:r>
          </w:p>
        </w:tc>
        <w:tc>
          <w:tcPr>
            <w:tcW w:w="711" w:type="dxa"/>
          </w:tcPr>
          <w:p w14:paraId="0F4AF3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Pr>
          <w:p w14:paraId="49676C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FC81C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4 609</w:t>
            </w:r>
          </w:p>
        </w:tc>
        <w:tc>
          <w:tcPr>
            <w:tcW w:w="794" w:type="dxa"/>
          </w:tcPr>
          <w:p w14:paraId="5AFDE9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4 608</w:t>
            </w:r>
          </w:p>
        </w:tc>
      </w:tr>
      <w:tr w:rsidR="00D857DC" w14:paraId="741CB00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894E08E" w14:textId="77777777" w:rsidR="00D857DC" w:rsidRDefault="00D857DC" w:rsidP="008A2BB8">
            <w:r>
              <w:rPr>
                <w:b/>
              </w:rPr>
              <w:t>Total administered assets</w:t>
            </w:r>
          </w:p>
        </w:tc>
        <w:tc>
          <w:tcPr>
            <w:tcW w:w="711" w:type="dxa"/>
            <w:tcBorders>
              <w:top w:val="single" w:sz="6" w:space="0" w:color="auto"/>
              <w:bottom w:val="single" w:sz="6" w:space="0" w:color="auto"/>
            </w:tcBorders>
          </w:tcPr>
          <w:p w14:paraId="127792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258</w:t>
            </w:r>
          </w:p>
        </w:tc>
        <w:tc>
          <w:tcPr>
            <w:tcW w:w="877" w:type="dxa"/>
            <w:tcBorders>
              <w:top w:val="single" w:sz="6" w:space="0" w:color="auto"/>
              <w:bottom w:val="single" w:sz="6" w:space="0" w:color="auto"/>
            </w:tcBorders>
          </w:tcPr>
          <w:p w14:paraId="104DA6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685</w:t>
            </w:r>
          </w:p>
        </w:tc>
        <w:tc>
          <w:tcPr>
            <w:tcW w:w="794" w:type="dxa"/>
            <w:tcBorders>
              <w:top w:val="single" w:sz="6" w:space="0" w:color="auto"/>
              <w:bottom w:val="single" w:sz="6" w:space="0" w:color="auto"/>
            </w:tcBorders>
          </w:tcPr>
          <w:p w14:paraId="0DE66E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6 760</w:t>
            </w:r>
          </w:p>
        </w:tc>
        <w:tc>
          <w:tcPr>
            <w:tcW w:w="794" w:type="dxa"/>
            <w:tcBorders>
              <w:top w:val="single" w:sz="6" w:space="0" w:color="auto"/>
              <w:bottom w:val="single" w:sz="6" w:space="0" w:color="auto"/>
            </w:tcBorders>
          </w:tcPr>
          <w:p w14:paraId="5C383A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8 631</w:t>
            </w:r>
          </w:p>
        </w:tc>
      </w:tr>
      <w:tr w:rsidR="00D857DC" w14:paraId="782932FA"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B99FB07" w14:textId="77777777" w:rsidR="00D857DC" w:rsidRDefault="00D857DC" w:rsidP="008A2BB8"/>
        </w:tc>
        <w:tc>
          <w:tcPr>
            <w:tcW w:w="711" w:type="dxa"/>
            <w:tcBorders>
              <w:top w:val="single" w:sz="6" w:space="0" w:color="auto"/>
            </w:tcBorders>
          </w:tcPr>
          <w:p w14:paraId="2D3FE0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06827E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7362E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4A926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6DD184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F95A358" w14:textId="77777777" w:rsidR="00D857DC" w:rsidRDefault="00D857DC" w:rsidP="008A2BB8">
            <w:r>
              <w:rPr>
                <w:b/>
              </w:rPr>
              <w:t>Administered liabilities</w:t>
            </w:r>
          </w:p>
        </w:tc>
        <w:tc>
          <w:tcPr>
            <w:tcW w:w="711" w:type="dxa"/>
          </w:tcPr>
          <w:p w14:paraId="0AA850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7637FA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CA29A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518E3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A0DC36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AF8D652" w14:textId="77777777" w:rsidR="00D857DC" w:rsidRDefault="00D857DC" w:rsidP="008A2BB8">
            <w:r>
              <w:t>Payables</w:t>
            </w:r>
          </w:p>
        </w:tc>
        <w:tc>
          <w:tcPr>
            <w:tcW w:w="711" w:type="dxa"/>
          </w:tcPr>
          <w:p w14:paraId="6742FE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113</w:t>
            </w:r>
          </w:p>
        </w:tc>
        <w:tc>
          <w:tcPr>
            <w:tcW w:w="877" w:type="dxa"/>
          </w:tcPr>
          <w:p w14:paraId="10181E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113</w:t>
            </w:r>
          </w:p>
        </w:tc>
        <w:tc>
          <w:tcPr>
            <w:tcW w:w="794" w:type="dxa"/>
          </w:tcPr>
          <w:p w14:paraId="084F15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11 359</w:t>
            </w:r>
          </w:p>
        </w:tc>
        <w:tc>
          <w:tcPr>
            <w:tcW w:w="794" w:type="dxa"/>
          </w:tcPr>
          <w:p w14:paraId="5CFBFC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11 067</w:t>
            </w:r>
          </w:p>
        </w:tc>
      </w:tr>
      <w:tr w:rsidR="00D857DC" w14:paraId="1292072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D0DCF56" w14:textId="77777777" w:rsidR="00D857DC" w:rsidRDefault="00D857DC" w:rsidP="008A2BB8">
            <w:r>
              <w:t>Borrowings</w:t>
            </w:r>
          </w:p>
        </w:tc>
        <w:tc>
          <w:tcPr>
            <w:tcW w:w="711" w:type="dxa"/>
            <w:tcBorders>
              <w:bottom w:val="single" w:sz="6" w:space="0" w:color="auto"/>
            </w:tcBorders>
          </w:tcPr>
          <w:p w14:paraId="65D7E1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716</w:t>
            </w:r>
          </w:p>
        </w:tc>
        <w:tc>
          <w:tcPr>
            <w:tcW w:w="877" w:type="dxa"/>
            <w:tcBorders>
              <w:bottom w:val="single" w:sz="6" w:space="0" w:color="auto"/>
            </w:tcBorders>
          </w:tcPr>
          <w:p w14:paraId="25EBE0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586</w:t>
            </w:r>
          </w:p>
        </w:tc>
        <w:tc>
          <w:tcPr>
            <w:tcW w:w="794" w:type="dxa"/>
            <w:tcBorders>
              <w:bottom w:val="single" w:sz="6" w:space="0" w:color="auto"/>
            </w:tcBorders>
          </w:tcPr>
          <w:p w14:paraId="651B11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1 011</w:t>
            </w:r>
          </w:p>
        </w:tc>
        <w:tc>
          <w:tcPr>
            <w:tcW w:w="794" w:type="dxa"/>
            <w:tcBorders>
              <w:bottom w:val="single" w:sz="6" w:space="0" w:color="auto"/>
            </w:tcBorders>
          </w:tcPr>
          <w:p w14:paraId="5A8A9C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793</w:t>
            </w:r>
          </w:p>
        </w:tc>
      </w:tr>
      <w:tr w:rsidR="00D857DC" w14:paraId="0012F40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72927E2" w14:textId="77777777" w:rsidR="00D857DC" w:rsidRDefault="00D857DC" w:rsidP="008A2BB8">
            <w:r>
              <w:t>Provisions</w:t>
            </w:r>
          </w:p>
        </w:tc>
        <w:tc>
          <w:tcPr>
            <w:tcW w:w="711" w:type="dxa"/>
            <w:tcBorders>
              <w:top w:val="single" w:sz="6" w:space="0" w:color="auto"/>
            </w:tcBorders>
          </w:tcPr>
          <w:p w14:paraId="50EBAB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Borders>
              <w:top w:val="single" w:sz="6" w:space="0" w:color="auto"/>
            </w:tcBorders>
          </w:tcPr>
          <w:p w14:paraId="7C2D48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top w:val="single" w:sz="6" w:space="0" w:color="auto"/>
            </w:tcBorders>
          </w:tcPr>
          <w:p w14:paraId="703AA3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w:t>
            </w:r>
          </w:p>
        </w:tc>
        <w:tc>
          <w:tcPr>
            <w:tcW w:w="794" w:type="dxa"/>
            <w:tcBorders>
              <w:top w:val="single" w:sz="6" w:space="0" w:color="auto"/>
            </w:tcBorders>
          </w:tcPr>
          <w:p w14:paraId="149DAD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w:t>
            </w:r>
          </w:p>
        </w:tc>
      </w:tr>
      <w:tr w:rsidR="00D857DC" w14:paraId="5C3B064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229A589" w14:textId="77777777" w:rsidR="00D857DC" w:rsidRDefault="00D857DC" w:rsidP="008A2BB8">
            <w:r>
              <w:rPr>
                <w:b/>
              </w:rPr>
              <w:t>Total administered liabilities</w:t>
            </w:r>
          </w:p>
        </w:tc>
        <w:tc>
          <w:tcPr>
            <w:tcW w:w="711" w:type="dxa"/>
            <w:tcBorders>
              <w:bottom w:val="single" w:sz="6" w:space="0" w:color="auto"/>
            </w:tcBorders>
          </w:tcPr>
          <w:p w14:paraId="42C05A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829</w:t>
            </w:r>
          </w:p>
        </w:tc>
        <w:tc>
          <w:tcPr>
            <w:tcW w:w="877" w:type="dxa"/>
            <w:tcBorders>
              <w:bottom w:val="single" w:sz="6" w:space="0" w:color="auto"/>
            </w:tcBorders>
          </w:tcPr>
          <w:p w14:paraId="685EBC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699</w:t>
            </w:r>
          </w:p>
        </w:tc>
        <w:tc>
          <w:tcPr>
            <w:tcW w:w="794" w:type="dxa"/>
            <w:tcBorders>
              <w:bottom w:val="single" w:sz="6" w:space="0" w:color="auto"/>
            </w:tcBorders>
          </w:tcPr>
          <w:p w14:paraId="156C76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12 389</w:t>
            </w:r>
          </w:p>
        </w:tc>
        <w:tc>
          <w:tcPr>
            <w:tcW w:w="794" w:type="dxa"/>
            <w:tcBorders>
              <w:bottom w:val="single" w:sz="6" w:space="0" w:color="auto"/>
            </w:tcBorders>
          </w:tcPr>
          <w:p w14:paraId="7CFBA0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11 879</w:t>
            </w:r>
          </w:p>
        </w:tc>
      </w:tr>
      <w:tr w:rsidR="00D857DC" w14:paraId="39F1467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F6CA809" w14:textId="77777777" w:rsidR="00D857DC" w:rsidRDefault="00D857DC" w:rsidP="008A2BB8">
            <w:r>
              <w:rPr>
                <w:b/>
              </w:rPr>
              <w:t>Net assets</w:t>
            </w:r>
          </w:p>
        </w:tc>
        <w:tc>
          <w:tcPr>
            <w:tcW w:w="711" w:type="dxa"/>
            <w:tcBorders>
              <w:top w:val="single" w:sz="6" w:space="0" w:color="auto"/>
              <w:bottom w:val="single" w:sz="12" w:space="0" w:color="auto"/>
            </w:tcBorders>
          </w:tcPr>
          <w:p w14:paraId="66773D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(571)</w:t>
            </w:r>
          </w:p>
        </w:tc>
        <w:tc>
          <w:tcPr>
            <w:tcW w:w="877" w:type="dxa"/>
            <w:tcBorders>
              <w:top w:val="single" w:sz="6" w:space="0" w:color="auto"/>
              <w:bottom w:val="single" w:sz="12" w:space="0" w:color="auto"/>
            </w:tcBorders>
          </w:tcPr>
          <w:p w14:paraId="07880E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w:t>
            </w:r>
          </w:p>
        </w:tc>
        <w:tc>
          <w:tcPr>
            <w:tcW w:w="794" w:type="dxa"/>
            <w:tcBorders>
              <w:top w:val="single" w:sz="6" w:space="0" w:color="auto"/>
              <w:bottom w:val="single" w:sz="12" w:space="0" w:color="auto"/>
            </w:tcBorders>
          </w:tcPr>
          <w:p w14:paraId="099A1C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(5 630)</w:t>
            </w:r>
          </w:p>
        </w:tc>
        <w:tc>
          <w:tcPr>
            <w:tcW w:w="794" w:type="dxa"/>
            <w:tcBorders>
              <w:top w:val="single" w:sz="6" w:space="0" w:color="auto"/>
              <w:bottom w:val="single" w:sz="12" w:space="0" w:color="auto"/>
            </w:tcBorders>
          </w:tcPr>
          <w:p w14:paraId="78323A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(3 248)</w:t>
            </w:r>
          </w:p>
        </w:tc>
      </w:tr>
    </w:tbl>
    <w:p w14:paraId="782963CC" w14:textId="77777777" w:rsidR="00D857DC" w:rsidRDefault="00D857DC" w:rsidP="00D857DC">
      <w:pPr>
        <w:pStyle w:val="Source"/>
      </w:pPr>
      <w:r w:rsidRPr="00BB5662">
        <w:t>Sources: Departments of Transport</w:t>
      </w:r>
      <w:r>
        <w:t xml:space="preserve"> and Planning</w:t>
      </w:r>
      <w:r w:rsidRPr="00BB5662">
        <w:t>, and Treasury and Finance</w:t>
      </w:r>
    </w:p>
    <w:p w14:paraId="66E69320" w14:textId="77777777" w:rsidR="00D857DC" w:rsidRPr="009979B2" w:rsidRDefault="00D857DC" w:rsidP="00D857DC">
      <w:pPr>
        <w:pStyle w:val="Note"/>
      </w:pPr>
      <w:r w:rsidRPr="009979B2">
        <w:t>Notes:</w:t>
      </w:r>
    </w:p>
    <w:p w14:paraId="36A722F2" w14:textId="77777777" w:rsidR="00D857DC" w:rsidRPr="009979B2" w:rsidRDefault="00D857DC" w:rsidP="00D857DC">
      <w:pPr>
        <w:pStyle w:val="Note"/>
      </w:pPr>
      <w:bookmarkStart w:id="83" w:name="_Hlk134107590"/>
      <w:r>
        <w:t>(a)</w:t>
      </w:r>
      <w:r>
        <w:tab/>
      </w:r>
      <w:r w:rsidRPr="009979B2">
        <w:t xml:space="preserve">Figures for the 2021-22 actuals and the 2022-23 budget reflect the operations of the former Department of Transport included in the </w:t>
      </w:r>
      <w:r w:rsidRPr="009979B2">
        <w:rPr>
          <w:i w:val="0"/>
          <w:iCs/>
        </w:rPr>
        <w:t>2021-22 Financial Report</w:t>
      </w:r>
      <w:r w:rsidRPr="009979B2">
        <w:t xml:space="preserve"> for the State of Victoria and the </w:t>
      </w:r>
      <w:r w:rsidRPr="009979B2">
        <w:rPr>
          <w:i w:val="0"/>
          <w:iCs/>
        </w:rPr>
        <w:t>2022-23 Budget</w:t>
      </w:r>
      <w:r w:rsidRPr="009979B2">
        <w:t xml:space="preserve"> respectively, which do not include the impact of the machinery of government changes effective 1 January 2023.</w:t>
      </w:r>
    </w:p>
    <w:p w14:paraId="44F45C1B" w14:textId="77777777" w:rsidR="00D857DC" w:rsidRPr="009979B2" w:rsidRDefault="00D857DC" w:rsidP="00D857DC">
      <w:pPr>
        <w:pStyle w:val="Note"/>
      </w:pPr>
      <w:r>
        <w:t>(b)</w:t>
      </w:r>
      <w:r>
        <w:tab/>
      </w:r>
      <w:r w:rsidRPr="009979B2">
        <w:t>The 2022-23 budget figures have been restated to reflect the 2021-22 actual closing balances.</w:t>
      </w:r>
    </w:p>
    <w:p w14:paraId="6D7E4881" w14:textId="77777777" w:rsidR="00D857DC" w:rsidRPr="009979B2" w:rsidRDefault="00D857DC" w:rsidP="00D857DC">
      <w:pPr>
        <w:pStyle w:val="Note"/>
        <w:ind w:right="-227"/>
      </w:pPr>
      <w:r>
        <w:t>(c)</w:t>
      </w:r>
      <w:r>
        <w:tab/>
      </w:r>
      <w:r w:rsidRPr="009979B2">
        <w:t>The 2022-23 revised budget and 2023-24 budget reflect the impact of the machinery of government changes effective 1 January 2023.</w:t>
      </w:r>
      <w:bookmarkEnd w:id="83"/>
    </w:p>
    <w:p w14:paraId="20B06EC2" w14:textId="2F44E04D" w:rsidR="00D857DC" w:rsidRDefault="00D857DC" w:rsidP="00D857DC">
      <w:pPr>
        <w:pStyle w:val="TableHeading"/>
        <w:pageBreakBefore/>
      </w:pPr>
      <w:r>
        <w:t>Table 3.</w:t>
      </w:r>
      <w:r w:rsidR="00D43AE0">
        <w:t>9</w:t>
      </w:r>
      <w:r>
        <w:t xml:space="preserve">.6: </w:t>
      </w:r>
      <w:r>
        <w:tab/>
        <w:t>Payments made on behalf of the State</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TP_POBOS"/>
      </w:tblPr>
      <w:tblGrid>
        <w:gridCol w:w="5328"/>
        <w:gridCol w:w="794"/>
        <w:gridCol w:w="794"/>
        <w:gridCol w:w="794"/>
      </w:tblGrid>
      <w:tr w:rsidR="00D857DC" w14:paraId="0ADA4E9E"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28" w:type="dxa"/>
          </w:tcPr>
          <w:p w14:paraId="2B95BF8D" w14:textId="77777777" w:rsidR="00D857DC" w:rsidRDefault="00D857DC" w:rsidP="008A2BB8">
            <w:pPr>
              <w:keepNext/>
            </w:pPr>
          </w:p>
        </w:tc>
        <w:tc>
          <w:tcPr>
            <w:tcW w:w="794" w:type="dxa"/>
          </w:tcPr>
          <w:p w14:paraId="2AE24B1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46681E3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235B911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63CCBB86"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28" w:type="dxa"/>
          </w:tcPr>
          <w:p w14:paraId="7406B167" w14:textId="77777777" w:rsidR="00D857DC" w:rsidRDefault="00D857DC" w:rsidP="008A2BB8">
            <w:pPr>
              <w:keepNext/>
            </w:pPr>
          </w:p>
        </w:tc>
        <w:tc>
          <w:tcPr>
            <w:tcW w:w="794" w:type="dxa"/>
          </w:tcPr>
          <w:p w14:paraId="3FD0AA7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Pr>
          <w:p w14:paraId="432950C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94" w:type="dxa"/>
          </w:tcPr>
          <w:p w14:paraId="230DCF0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46FCFE45" w14:textId="77777777" w:rsidTr="008A2BB8">
        <w:tc>
          <w:tcPr>
            <w:cnfStyle w:val="001000000000" w:firstRow="0" w:lastRow="0" w:firstColumn="1" w:lastColumn="0" w:oddVBand="0" w:evenVBand="0" w:oddHBand="0" w:evenHBand="0" w:firstRowFirstColumn="0" w:firstRowLastColumn="0" w:lastRowFirstColumn="0" w:lastRowLastColumn="0"/>
            <w:tcW w:w="5328" w:type="dxa"/>
          </w:tcPr>
          <w:p w14:paraId="4042FE6A" w14:textId="77777777" w:rsidR="00D857DC" w:rsidRDefault="00D857DC" w:rsidP="008A2BB8">
            <w:r>
              <w:t>Land Use Victoria</w:t>
            </w:r>
          </w:p>
        </w:tc>
        <w:tc>
          <w:tcPr>
            <w:tcW w:w="794" w:type="dxa"/>
          </w:tcPr>
          <w:p w14:paraId="6526F0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1DA41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4D0800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05AE1B54" w14:textId="77777777" w:rsidTr="008A2BB8">
        <w:tc>
          <w:tcPr>
            <w:cnfStyle w:val="001000000000" w:firstRow="0" w:lastRow="0" w:firstColumn="1" w:lastColumn="0" w:oddVBand="0" w:evenVBand="0" w:oddHBand="0" w:evenHBand="0" w:firstRowFirstColumn="0" w:firstRowLastColumn="0" w:lastRowFirstColumn="0" w:lastRowLastColumn="0"/>
            <w:tcW w:w="5328" w:type="dxa"/>
            <w:tcBorders>
              <w:bottom w:val="single" w:sz="6" w:space="0" w:color="auto"/>
            </w:tcBorders>
          </w:tcPr>
          <w:p w14:paraId="72B3710F" w14:textId="77777777" w:rsidR="00D857DC" w:rsidRDefault="00D857DC" w:rsidP="008A2BB8">
            <w:r>
              <w:t>Melbourne Convention Exhibition Centre</w:t>
            </w:r>
          </w:p>
        </w:tc>
        <w:tc>
          <w:tcPr>
            <w:tcW w:w="794" w:type="dxa"/>
            <w:tcBorders>
              <w:bottom w:val="single" w:sz="6" w:space="0" w:color="auto"/>
            </w:tcBorders>
          </w:tcPr>
          <w:p w14:paraId="69053E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0929ED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288B5E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102</w:t>
            </w:r>
          </w:p>
        </w:tc>
      </w:tr>
      <w:tr w:rsidR="00D857DC" w14:paraId="4358D6E0" w14:textId="77777777" w:rsidTr="008A2BB8">
        <w:tc>
          <w:tcPr>
            <w:cnfStyle w:val="001000000000" w:firstRow="0" w:lastRow="0" w:firstColumn="1" w:lastColumn="0" w:oddVBand="0" w:evenVBand="0" w:oddHBand="0" w:evenHBand="0" w:firstRowFirstColumn="0" w:firstRowLastColumn="0" w:lastRowFirstColumn="0" w:lastRowLastColumn="0"/>
            <w:tcW w:w="5328" w:type="dxa"/>
            <w:tcBorders>
              <w:top w:val="single" w:sz="6" w:space="0" w:color="auto"/>
              <w:bottom w:val="single" w:sz="12" w:space="0" w:color="auto"/>
            </w:tcBorders>
          </w:tcPr>
          <w:p w14:paraId="035B0716" w14:textId="77777777" w:rsidR="00D857DC" w:rsidRDefault="00D857DC" w:rsidP="008A2BB8">
            <w:r>
              <w:rPr>
                <w:b/>
              </w:rPr>
              <w:t>Total</w:t>
            </w:r>
          </w:p>
        </w:tc>
        <w:tc>
          <w:tcPr>
            <w:tcW w:w="794" w:type="dxa"/>
            <w:tcBorders>
              <w:top w:val="single" w:sz="6" w:space="0" w:color="auto"/>
              <w:bottom w:val="single" w:sz="12" w:space="0" w:color="auto"/>
            </w:tcBorders>
          </w:tcPr>
          <w:p w14:paraId="562B98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6193D6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top w:val="single" w:sz="6" w:space="0" w:color="auto"/>
              <w:bottom w:val="single" w:sz="12" w:space="0" w:color="auto"/>
            </w:tcBorders>
          </w:tcPr>
          <w:p w14:paraId="7F9648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106</w:t>
            </w:r>
          </w:p>
        </w:tc>
      </w:tr>
    </w:tbl>
    <w:p w14:paraId="42382984" w14:textId="77777777" w:rsidR="00D857DC" w:rsidRPr="004C5858" w:rsidRDefault="00D857DC" w:rsidP="00D857DC">
      <w:pPr>
        <w:pStyle w:val="Source"/>
      </w:pPr>
      <w:r w:rsidRPr="004C5858">
        <w:t>Sources: Departments of Transport and Planning, and Treasury and Finance</w:t>
      </w:r>
    </w:p>
    <w:p w14:paraId="7F9D7422" w14:textId="77777777" w:rsidR="00D857DC" w:rsidRDefault="00D857DC" w:rsidP="00D857DC">
      <w:pPr>
        <w:pStyle w:val="Note"/>
      </w:pPr>
      <w:r>
        <w:t>Notes:</w:t>
      </w:r>
    </w:p>
    <w:p w14:paraId="567D2B9E" w14:textId="77777777" w:rsidR="00D857DC" w:rsidRDefault="00D857DC" w:rsidP="00D857DC">
      <w:pPr>
        <w:pStyle w:val="Note"/>
      </w:pPr>
      <w:r>
        <w:t>(a)</w:t>
      </w:r>
      <w:r>
        <w:tab/>
        <w:t xml:space="preserve">Figures for the 2022-23 budget reflect the </w:t>
      </w:r>
      <w:r w:rsidRPr="00431BA2">
        <w:t xml:space="preserve">operations of former Department of Transport included in the </w:t>
      </w:r>
      <w:r w:rsidRPr="004C5858">
        <w:rPr>
          <w:i w:val="0"/>
        </w:rPr>
        <w:t>2022-23 Budget</w:t>
      </w:r>
      <w:r w:rsidRPr="00431BA2">
        <w:t>, which</w:t>
      </w:r>
      <w:r>
        <w:t> </w:t>
      </w:r>
      <w:r w:rsidRPr="00431BA2">
        <w:t>do not include the impact of the machinery of government changes effective 1 January</w:t>
      </w:r>
      <w:r>
        <w:t xml:space="preserve"> 2023.</w:t>
      </w:r>
    </w:p>
    <w:p w14:paraId="1AFF4290" w14:textId="5C34F46A" w:rsidR="00D857DC" w:rsidRDefault="00D857DC" w:rsidP="001000CF">
      <w:pPr>
        <w:pStyle w:val="Note"/>
        <w:ind w:right="-170"/>
      </w:pPr>
      <w:r>
        <w:t>(b)</w:t>
      </w:r>
      <w:r>
        <w:tab/>
        <w:t xml:space="preserve">The 2022-23 revised </w:t>
      </w:r>
      <w:r w:rsidR="001000CF">
        <w:t xml:space="preserve">budget </w:t>
      </w:r>
      <w:r>
        <w:t xml:space="preserve">and 2023-24 budget reflect the impact of the machinery of government changes effective 1 January 2023. </w:t>
      </w:r>
    </w:p>
    <w:p w14:paraId="4DA952F2" w14:textId="77777777" w:rsidR="00D857DC" w:rsidRDefault="00D857DC" w:rsidP="00D857DC">
      <w:pPr>
        <w:pStyle w:val="Source"/>
      </w:pPr>
    </w:p>
    <w:p w14:paraId="73DFF670" w14:textId="77777777" w:rsidR="00D857DC" w:rsidRDefault="00D857DC" w:rsidP="00D857DC">
      <w:pPr>
        <w:pStyle w:val="Source"/>
      </w:pPr>
    </w:p>
    <w:p w14:paraId="71FE0F6F" w14:textId="77777777" w:rsidR="00D857DC" w:rsidRDefault="00D857DC" w:rsidP="00D857DC">
      <w:pPr>
        <w:sectPr w:rsidR="00D857DC" w:rsidSect="00D25950">
          <w:footerReference w:type="even" r:id="rId69"/>
          <w:footerReference w:type="default" r:id="rId70"/>
          <w:pgSz w:w="9979" w:h="14175" w:code="34"/>
          <w:pgMar w:top="1134" w:right="1134" w:bottom="1134" w:left="1134" w:header="624" w:footer="567" w:gutter="0"/>
          <w:cols w:space="708"/>
          <w:docGrid w:linePitch="360"/>
        </w:sectPr>
      </w:pPr>
    </w:p>
    <w:p w14:paraId="3AA31321" w14:textId="77777777" w:rsidR="00D857DC" w:rsidRDefault="00D857DC" w:rsidP="00D857DC">
      <w:pPr>
        <w:pStyle w:val="Heading10"/>
        <w:pageBreakBefore/>
        <w:spacing w:before="0"/>
      </w:pPr>
      <w:bookmarkStart w:id="84" w:name="_Toc135223462"/>
      <w:r>
        <w:t>Department of Treasury and Finance</w:t>
      </w:r>
      <w:bookmarkEnd w:id="84"/>
    </w:p>
    <w:p w14:paraId="1D21B1EE" w14:textId="77777777" w:rsidR="00D857DC" w:rsidRDefault="00D857DC" w:rsidP="00D857DC">
      <w:pPr>
        <w:pStyle w:val="Heading20"/>
      </w:pPr>
      <w:r>
        <w:t>Operating performance</w:t>
      </w:r>
    </w:p>
    <w:p w14:paraId="30B3C23E" w14:textId="77777777" w:rsidR="00D857DC" w:rsidRDefault="00D857DC" w:rsidP="00D857DC">
      <w:r w:rsidRPr="00BF2ADC">
        <w:t xml:space="preserve">The Department of Treasury and Finance is </w:t>
      </w:r>
      <w:r>
        <w:t>forecasting</w:t>
      </w:r>
      <w:r w:rsidRPr="00BF2ADC">
        <w:t xml:space="preserve"> an operating surplus of $2</w:t>
      </w:r>
      <w:r>
        <w:t> </w:t>
      </w:r>
      <w:r w:rsidRPr="00BF2ADC">
        <w:t xml:space="preserve">million in 2023-24, compared with an </w:t>
      </w:r>
      <w:r>
        <w:t>expected</w:t>
      </w:r>
      <w:r w:rsidRPr="00BF2ADC">
        <w:t xml:space="preserve"> operating surplus in 2022-23 of $3 million for the revised budget. </w:t>
      </w:r>
      <w:r>
        <w:t xml:space="preserve"> </w:t>
      </w:r>
    </w:p>
    <w:p w14:paraId="7B2F82A3" w14:textId="77777777" w:rsidR="00D857DC" w:rsidRDefault="00D857DC" w:rsidP="00D857DC">
      <w:r w:rsidRPr="003B6119">
        <w:t>The operating statement shows a decrease in operating income of $1</w:t>
      </w:r>
      <w:r>
        <w:t>14</w:t>
      </w:r>
      <w:r w:rsidRPr="003B6119">
        <w:t xml:space="preserve"> million between the 2022-23 revised budget and the 2023-24 budget. This is primarily due to </w:t>
      </w:r>
      <w:r>
        <w:t>m</w:t>
      </w:r>
      <w:r w:rsidRPr="003B6119">
        <w:t xml:space="preserve">achinery of </w:t>
      </w:r>
      <w:r>
        <w:t>g</w:t>
      </w:r>
      <w:r w:rsidRPr="003B6119">
        <w:t>overnment changes, which resulted in a number of functions transferring from</w:t>
      </w:r>
      <w:r>
        <w:t xml:space="preserve"> the </w:t>
      </w:r>
      <w:r w:rsidRPr="003B6119">
        <w:t>Department of Treasury and Finance to other departments. This also impacts operating expenses, which reduc</w:t>
      </w:r>
      <w:r>
        <w:t>e</w:t>
      </w:r>
      <w:r w:rsidRPr="003B6119">
        <w:t xml:space="preserve"> by the same amount.</w:t>
      </w:r>
    </w:p>
    <w:p w14:paraId="68B3974E" w14:textId="77777777" w:rsidR="00D857DC" w:rsidRDefault="00D857DC" w:rsidP="00D857DC">
      <w:r w:rsidRPr="00413A25">
        <w:t xml:space="preserve">Total operating income and expenses for 2023-24 includes funding </w:t>
      </w:r>
      <w:r>
        <w:t>for</w:t>
      </w:r>
      <w:r w:rsidRPr="00413A25">
        <w:t xml:space="preserve"> the following initiatives announced in the </w:t>
      </w:r>
      <w:r w:rsidRPr="00413A25">
        <w:rPr>
          <w:i/>
          <w:iCs/>
        </w:rPr>
        <w:t>2023-24 Budget</w:t>
      </w:r>
      <w:r w:rsidRPr="00413A25">
        <w:t>:</w:t>
      </w:r>
    </w:p>
    <w:p w14:paraId="4CC08159" w14:textId="77777777" w:rsidR="00D857DC" w:rsidRDefault="00D857DC" w:rsidP="00D857DC">
      <w:pPr>
        <w:pStyle w:val="ListBullet"/>
        <w:keepLines w:val="0"/>
        <w:numPr>
          <w:ilvl w:val="0"/>
          <w:numId w:val="21"/>
        </w:numPr>
        <w:spacing w:after="0"/>
      </w:pPr>
      <w:r>
        <w:t>Delivering a memorial to recognise those who have lost their lives on the job</w:t>
      </w:r>
    </w:p>
    <w:p w14:paraId="102F1065" w14:textId="77777777" w:rsidR="00D857DC" w:rsidRDefault="00D857DC" w:rsidP="00D857DC">
      <w:pPr>
        <w:pStyle w:val="ListBullet"/>
        <w:keepLines w:val="0"/>
        <w:numPr>
          <w:ilvl w:val="0"/>
          <w:numId w:val="21"/>
        </w:numPr>
        <w:spacing w:after="0"/>
      </w:pPr>
      <w:r>
        <w:t>Making Victoria an Easy Place to do Business through Regulatory Reform</w:t>
      </w:r>
    </w:p>
    <w:p w14:paraId="7894BD18" w14:textId="77777777" w:rsidR="00D857DC" w:rsidRDefault="00D857DC" w:rsidP="00D857DC">
      <w:pPr>
        <w:pStyle w:val="ListBullet"/>
        <w:keepLines w:val="0"/>
        <w:numPr>
          <w:ilvl w:val="0"/>
          <w:numId w:val="21"/>
        </w:numPr>
        <w:spacing w:after="0"/>
      </w:pPr>
      <w:r>
        <w:t>Maximising outcomes through social investments</w:t>
      </w:r>
    </w:p>
    <w:p w14:paraId="7D2729B7" w14:textId="77777777" w:rsidR="00D857DC" w:rsidRDefault="00D857DC" w:rsidP="00D857DC">
      <w:pPr>
        <w:pStyle w:val="ListBullet"/>
        <w:keepLines w:val="0"/>
        <w:numPr>
          <w:ilvl w:val="0"/>
          <w:numId w:val="21"/>
        </w:numPr>
        <w:spacing w:after="0"/>
      </w:pPr>
      <w:r>
        <w:t>Standing up for workplace safety</w:t>
      </w:r>
    </w:p>
    <w:p w14:paraId="6278562D" w14:textId="77777777" w:rsidR="00D857DC" w:rsidRDefault="00D857DC" w:rsidP="00D857DC">
      <w:pPr>
        <w:pStyle w:val="ListBullet"/>
        <w:keepLines w:val="0"/>
        <w:numPr>
          <w:ilvl w:val="0"/>
          <w:numId w:val="21"/>
        </w:numPr>
        <w:spacing w:after="0"/>
      </w:pPr>
      <w:r>
        <w:t>State Revenue Office Compliance Program.</w:t>
      </w:r>
    </w:p>
    <w:p w14:paraId="3D8EF090" w14:textId="77777777" w:rsidR="00D857DC" w:rsidRDefault="00D857DC" w:rsidP="00D857DC">
      <w:pPr>
        <w:pStyle w:val="Heading20"/>
      </w:pPr>
      <w:r>
        <w:t>Balance sheet</w:t>
      </w:r>
    </w:p>
    <w:p w14:paraId="2FAF9397" w14:textId="2DBA592C" w:rsidR="00D857DC" w:rsidRDefault="00D857DC" w:rsidP="00D857DC">
      <w:r w:rsidRPr="00A72C46">
        <w:t>The Department</w:t>
      </w:r>
      <w:r w:rsidR="00233EA7">
        <w:t>’</w:t>
      </w:r>
      <w:r w:rsidRPr="00A72C46">
        <w:t>s net assets position is estimated to decrease by $1.5 billion in</w:t>
      </w:r>
      <w:r>
        <w:t xml:space="preserve"> the</w:t>
      </w:r>
      <w:r w:rsidRPr="00A72C46">
        <w:t xml:space="preserve"> 2022</w:t>
      </w:r>
      <w:r>
        <w:noBreakHyphen/>
      </w:r>
      <w:r w:rsidRPr="00A72C46">
        <w:t xml:space="preserve">23 revised budget, primarily due to the transfer of land and buildings to the Department of Transport and Planning as part of </w:t>
      </w:r>
      <w:r>
        <w:t>m</w:t>
      </w:r>
      <w:r w:rsidRPr="00A72C46">
        <w:t xml:space="preserve">achinery of </w:t>
      </w:r>
      <w:r>
        <w:t>g</w:t>
      </w:r>
      <w:r w:rsidRPr="00A72C46">
        <w:t>overnment changes.</w:t>
      </w:r>
    </w:p>
    <w:p w14:paraId="7DBDC212" w14:textId="77777777" w:rsidR="00D857DC" w:rsidRDefault="00D857DC" w:rsidP="00D857DC">
      <w:r w:rsidRPr="00940CD4">
        <w:t xml:space="preserve">There are no significant movements in assets and liabilities in the 2023-24 </w:t>
      </w:r>
      <w:r>
        <w:t>b</w:t>
      </w:r>
      <w:r w:rsidRPr="00940CD4">
        <w:t>udget compared</w:t>
      </w:r>
      <w:r>
        <w:t xml:space="preserve"> with</w:t>
      </w:r>
      <w:r w:rsidRPr="00940CD4">
        <w:t xml:space="preserve"> the 2022-23 revised budget.</w:t>
      </w:r>
    </w:p>
    <w:p w14:paraId="73CB31E9" w14:textId="77777777" w:rsidR="00D857DC" w:rsidRDefault="00D857DC" w:rsidP="00D857DC">
      <w:pPr>
        <w:pStyle w:val="Heading20"/>
      </w:pPr>
      <w:r>
        <w:t>Investing and finance</w:t>
      </w:r>
    </w:p>
    <w:p w14:paraId="55469DC5" w14:textId="369437FD" w:rsidR="00D857DC" w:rsidRDefault="00D857DC" w:rsidP="00D857DC">
      <w:r w:rsidRPr="007467DD">
        <w:t>The Department</w:t>
      </w:r>
      <w:r w:rsidR="00233EA7">
        <w:t>’</w:t>
      </w:r>
      <w:r>
        <w:t xml:space="preserve">s cash position </w:t>
      </w:r>
      <w:r w:rsidRPr="007467DD">
        <w:t xml:space="preserve">is </w:t>
      </w:r>
      <w:r>
        <w:t>expected to</w:t>
      </w:r>
      <w:r w:rsidRPr="007467DD">
        <w:t xml:space="preserve"> increase </w:t>
      </w:r>
      <w:r>
        <w:t>by</w:t>
      </w:r>
      <w:r w:rsidRPr="007467DD">
        <w:t xml:space="preserve"> $1 million in 2023</w:t>
      </w:r>
      <w:r>
        <w:noBreakHyphen/>
      </w:r>
      <w:r w:rsidRPr="007467DD">
        <w:t>24, compared with the 2022-23 revised budget.</w:t>
      </w:r>
    </w:p>
    <w:p w14:paraId="111F7E96" w14:textId="77777777" w:rsidR="00D857DC" w:rsidRDefault="00D857DC" w:rsidP="00D857DC">
      <w:r w:rsidRPr="00C850CD">
        <w:t xml:space="preserve">Cash flows from investing activities primarily reflect the continuation of capital investments for </w:t>
      </w:r>
      <w:r>
        <w:t xml:space="preserve">the </w:t>
      </w:r>
      <w:r w:rsidRPr="00C850CD">
        <w:t xml:space="preserve">State Revenue Office Advanced Revenue Management Program and </w:t>
      </w:r>
      <w:r>
        <w:t>the</w:t>
      </w:r>
      <w:r w:rsidRPr="00C850CD">
        <w:t xml:space="preserve"> State Revenue Office Compliance Program.</w:t>
      </w:r>
    </w:p>
    <w:p w14:paraId="0048092D" w14:textId="77777777" w:rsidR="00D857DC" w:rsidRDefault="00D857DC" w:rsidP="00D857DC">
      <w:pPr>
        <w:pStyle w:val="Heading20"/>
        <w:pageBreakBefore/>
      </w:pPr>
      <w:r>
        <w:t>Administered items statement</w:t>
      </w:r>
    </w:p>
    <w:p w14:paraId="6694BE2A" w14:textId="1E75A8A2" w:rsidR="00D857DC" w:rsidRDefault="00D857DC" w:rsidP="00D857DC">
      <w:r w:rsidRPr="00F32F4B">
        <w:t>The Department is responsible for administering a number of significant activities on behalf of the State, including State taxation income, administering the State</w:t>
      </w:r>
      <w:r w:rsidR="00233EA7">
        <w:t>’</w:t>
      </w:r>
      <w:r w:rsidRPr="00F32F4B">
        <w:t>s superannuation expenses and the Advance to the Treasurer</w:t>
      </w:r>
      <w:r w:rsidR="00233EA7">
        <w:t>’</w:t>
      </w:r>
      <w:r w:rsidRPr="00F32F4B">
        <w:t>s appropriation.</w:t>
      </w:r>
      <w:r>
        <w:t xml:space="preserve"> </w:t>
      </w:r>
    </w:p>
    <w:p w14:paraId="735041A6" w14:textId="50E517E7" w:rsidR="00D857DC" w:rsidRDefault="00D857DC" w:rsidP="00D857DC">
      <w:r w:rsidRPr="00EA2C90">
        <w:t>Total administered income of the Department is expected to increase by $27</w:t>
      </w:r>
      <w:r>
        <w:t>.6</w:t>
      </w:r>
      <w:r w:rsidRPr="00EA2C90">
        <w:t xml:space="preserve"> billion in 2023-24, compared with the 2022-23 revised budget. This is primarily driven by the annual Advance to the Treasurer</w:t>
      </w:r>
      <w:r w:rsidR="00233EA7">
        <w:t>’</w:t>
      </w:r>
      <w:r w:rsidRPr="00EA2C90">
        <w:t>s appropriation</w:t>
      </w:r>
      <w:r>
        <w:t xml:space="preserve"> and the repayment of Central Banking System Overdraft.</w:t>
      </w:r>
      <w:r w:rsidRPr="00EA2C90">
        <w:t xml:space="preserve"> The Advance to the Treasurer</w:t>
      </w:r>
      <w:r w:rsidR="00233EA7">
        <w:t>’</w:t>
      </w:r>
      <w:r w:rsidRPr="00EA2C90">
        <w:t>s appropriation mainly covers existing government policy decisions for which funding is yet to be allocated to other departments; funding to meet additional price and demand growth across all sectors; and provisions for other unforeseen contingencies.</w:t>
      </w:r>
    </w:p>
    <w:p w14:paraId="68F37736" w14:textId="59618651" w:rsidR="00D857DC" w:rsidRDefault="00D857DC" w:rsidP="00D857DC">
      <w:r>
        <w:t>Advance to the Treasurer</w:t>
      </w:r>
      <w:r w:rsidR="00233EA7">
        <w:t>’</w:t>
      </w:r>
      <w:r>
        <w:t>s appropriation is allocated to departments throughout the financial year and reduces between the published and revised budgets. </w:t>
      </w:r>
    </w:p>
    <w:p w14:paraId="5F3140D6" w14:textId="4FAF2795" w:rsidR="00D857DC" w:rsidRDefault="00D857DC" w:rsidP="00D857DC">
      <w:r>
        <w:t>Total Advance to the Treasurer</w:t>
      </w:r>
      <w:r w:rsidR="00233EA7">
        <w:t>’</w:t>
      </w:r>
      <w:r>
        <w:t>s appropriation is expected to be $13.7 billion in the 2023</w:t>
      </w:r>
      <w:r>
        <w:rPr>
          <w:rFonts w:ascii="Times New Roman" w:hAnsi="Times New Roman" w:cs="Times New Roman"/>
        </w:rPr>
        <w:t>‑</w:t>
      </w:r>
      <w:r>
        <w:t>24 Budget which is $0.3 billion lower than the $14.0 billion published in the 2022</w:t>
      </w:r>
      <w:r>
        <w:rPr>
          <w:rFonts w:ascii="Times New Roman" w:hAnsi="Times New Roman" w:cs="Times New Roman"/>
        </w:rPr>
        <w:t>‑</w:t>
      </w:r>
      <w:r>
        <w:t>23</w:t>
      </w:r>
      <w:r>
        <w:rPr>
          <w:rFonts w:ascii="Garamond" w:hAnsi="Garamond" w:cs="Garamond"/>
        </w:rPr>
        <w:t> </w:t>
      </w:r>
      <w:r>
        <w:t>Budget. </w:t>
      </w:r>
    </w:p>
    <w:p w14:paraId="7F9132FF" w14:textId="77777777" w:rsidR="00D857DC" w:rsidRDefault="00D857DC" w:rsidP="00D857DC">
      <w:r w:rsidRPr="001636AB">
        <w:t xml:space="preserve">There is also an </w:t>
      </w:r>
      <w:r>
        <w:t>expected</w:t>
      </w:r>
      <w:r w:rsidRPr="001636AB">
        <w:t xml:space="preserve"> increase in Special Appropriations for the department, associated with the Victorian Future Fund in 2023-24.</w:t>
      </w:r>
    </w:p>
    <w:p w14:paraId="005E5800" w14:textId="77777777" w:rsidR="00D857DC" w:rsidRDefault="00D857DC" w:rsidP="00D857DC">
      <w:r w:rsidRPr="007D0554">
        <w:t xml:space="preserve">Total administered expenses of the Department </w:t>
      </w:r>
      <w:r>
        <w:t>are</w:t>
      </w:r>
      <w:r w:rsidRPr="007D0554">
        <w:t xml:space="preserve"> expected to increase by $23.</w:t>
      </w:r>
      <w:r>
        <w:t>5</w:t>
      </w:r>
      <w:r w:rsidRPr="007D0554">
        <w:t xml:space="preserve"> billion in 202</w:t>
      </w:r>
      <w:r>
        <w:t>3</w:t>
      </w:r>
      <w:r w:rsidRPr="007D0554">
        <w:t>-2</w:t>
      </w:r>
      <w:r>
        <w:t>4</w:t>
      </w:r>
      <w:r w:rsidRPr="007D0554">
        <w:t>, compared with the 202</w:t>
      </w:r>
      <w:r>
        <w:t>2</w:t>
      </w:r>
      <w:r w:rsidRPr="007D0554">
        <w:t>-2</w:t>
      </w:r>
      <w:r>
        <w:t>3</w:t>
      </w:r>
      <w:r w:rsidRPr="007D0554">
        <w:t xml:space="preserve"> revised budget. This is mainly attributable to increases in payments into the consolidated fund, as a result of the increase in borrowings in 2023-24.</w:t>
      </w:r>
    </w:p>
    <w:p w14:paraId="3E62B91D" w14:textId="77777777" w:rsidR="00D857DC" w:rsidRDefault="00D857DC" w:rsidP="00D857DC"/>
    <w:p w14:paraId="6C646174" w14:textId="08CC91AF" w:rsidR="00D857DC" w:rsidRDefault="00D857DC" w:rsidP="00D43AE0">
      <w:pPr>
        <w:pStyle w:val="TableHeading"/>
        <w:pageBreakBefore/>
        <w:tabs>
          <w:tab w:val="clear" w:pos="1021"/>
          <w:tab w:val="left" w:pos="1134"/>
        </w:tabs>
        <w:ind w:left="1077" w:hanging="1077"/>
      </w:pPr>
      <w:r>
        <w:t>Table 3.</w:t>
      </w:r>
      <w:r w:rsidR="00D43AE0">
        <w:t>10</w:t>
      </w:r>
      <w:r>
        <w:t xml:space="preserve">.1: </w:t>
      </w:r>
      <w:r>
        <w:tab/>
        <w:t>Comprehensive operating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TF_OS"/>
      </w:tblPr>
      <w:tblGrid>
        <w:gridCol w:w="4534"/>
        <w:gridCol w:w="794"/>
        <w:gridCol w:w="794"/>
        <w:gridCol w:w="794"/>
        <w:gridCol w:w="794"/>
      </w:tblGrid>
      <w:tr w:rsidR="00D857DC" w14:paraId="626AD9D3"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1FB9826" w14:textId="77777777" w:rsidR="00D857DC" w:rsidRDefault="00D857DC" w:rsidP="008A2BB8">
            <w:pPr>
              <w:keepNext/>
            </w:pPr>
          </w:p>
        </w:tc>
        <w:tc>
          <w:tcPr>
            <w:tcW w:w="794" w:type="dxa"/>
            <w:tcBorders>
              <w:top w:val="single" w:sz="6" w:space="0" w:color="auto"/>
            </w:tcBorders>
          </w:tcPr>
          <w:p w14:paraId="0C08D12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Borders>
              <w:top w:val="single" w:sz="6" w:space="0" w:color="auto"/>
            </w:tcBorders>
          </w:tcPr>
          <w:p w14:paraId="494BCB5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7BC46EB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39D95A5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4B03BD9E"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8334BEB" w14:textId="77777777" w:rsidR="00D857DC" w:rsidRDefault="00D857DC" w:rsidP="008A2BB8">
            <w:pPr>
              <w:keepNext/>
            </w:pPr>
          </w:p>
        </w:tc>
        <w:tc>
          <w:tcPr>
            <w:tcW w:w="794" w:type="dxa"/>
            <w:tcBorders>
              <w:bottom w:val="single" w:sz="6" w:space="0" w:color="auto"/>
            </w:tcBorders>
          </w:tcPr>
          <w:p w14:paraId="22F44F2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794" w:type="dxa"/>
            <w:tcBorders>
              <w:bottom w:val="single" w:sz="6" w:space="0" w:color="auto"/>
            </w:tcBorders>
          </w:tcPr>
          <w:p w14:paraId="118DBB1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Borders>
              <w:bottom w:val="single" w:sz="6" w:space="0" w:color="auto"/>
            </w:tcBorders>
          </w:tcPr>
          <w:p w14:paraId="054F9AC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94" w:type="dxa"/>
            <w:tcBorders>
              <w:bottom w:val="single" w:sz="6" w:space="0" w:color="auto"/>
            </w:tcBorders>
          </w:tcPr>
          <w:p w14:paraId="59F299D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303C94E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98E364E" w14:textId="77777777" w:rsidR="00D857DC" w:rsidRDefault="00D857DC" w:rsidP="008A2BB8">
            <w:r>
              <w:rPr>
                <w:b/>
              </w:rPr>
              <w:t>Net result from continuing operations</w:t>
            </w:r>
          </w:p>
        </w:tc>
        <w:tc>
          <w:tcPr>
            <w:tcW w:w="794" w:type="dxa"/>
            <w:tcBorders>
              <w:top w:val="single" w:sz="6" w:space="0" w:color="auto"/>
            </w:tcBorders>
          </w:tcPr>
          <w:p w14:paraId="0FC63B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2DFF6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51035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9D660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E83C0C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F291ACA" w14:textId="77777777" w:rsidR="00D857DC" w:rsidRDefault="00D857DC" w:rsidP="008A2BB8">
            <w:r>
              <w:rPr>
                <w:b/>
              </w:rPr>
              <w:t>Income from transactions</w:t>
            </w:r>
          </w:p>
        </w:tc>
        <w:tc>
          <w:tcPr>
            <w:tcW w:w="794" w:type="dxa"/>
          </w:tcPr>
          <w:p w14:paraId="06F58C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50AB2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6671D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CD6FBB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ED6D02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F873A3B" w14:textId="77777777" w:rsidR="00D857DC" w:rsidRDefault="00D857DC" w:rsidP="008A2BB8">
            <w:r>
              <w:t>Output appropriations</w:t>
            </w:r>
          </w:p>
        </w:tc>
        <w:tc>
          <w:tcPr>
            <w:tcW w:w="794" w:type="dxa"/>
          </w:tcPr>
          <w:p w14:paraId="11D1BC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516</w:t>
            </w:r>
          </w:p>
        </w:tc>
        <w:tc>
          <w:tcPr>
            <w:tcW w:w="794" w:type="dxa"/>
          </w:tcPr>
          <w:p w14:paraId="362EF2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564</w:t>
            </w:r>
          </w:p>
        </w:tc>
        <w:tc>
          <w:tcPr>
            <w:tcW w:w="794" w:type="dxa"/>
          </w:tcPr>
          <w:p w14:paraId="4210AB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468</w:t>
            </w:r>
          </w:p>
        </w:tc>
        <w:tc>
          <w:tcPr>
            <w:tcW w:w="794" w:type="dxa"/>
          </w:tcPr>
          <w:p w14:paraId="148148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409</w:t>
            </w:r>
          </w:p>
        </w:tc>
      </w:tr>
      <w:tr w:rsidR="00D857DC" w14:paraId="5EBD25F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1FC939A" w14:textId="77777777" w:rsidR="00D857DC" w:rsidRDefault="00D857DC" w:rsidP="008A2BB8">
            <w:r>
              <w:t>Sales of goods and services</w:t>
            </w:r>
          </w:p>
        </w:tc>
        <w:tc>
          <w:tcPr>
            <w:tcW w:w="794" w:type="dxa"/>
          </w:tcPr>
          <w:p w14:paraId="61B76B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68</w:t>
            </w:r>
          </w:p>
        </w:tc>
        <w:tc>
          <w:tcPr>
            <w:tcW w:w="794" w:type="dxa"/>
          </w:tcPr>
          <w:p w14:paraId="54A64D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c>
          <w:tcPr>
            <w:tcW w:w="794" w:type="dxa"/>
          </w:tcPr>
          <w:p w14:paraId="0AF342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46</w:t>
            </w:r>
          </w:p>
        </w:tc>
        <w:tc>
          <w:tcPr>
            <w:tcW w:w="794" w:type="dxa"/>
          </w:tcPr>
          <w:p w14:paraId="314929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w:t>
            </w:r>
          </w:p>
        </w:tc>
      </w:tr>
      <w:tr w:rsidR="00D857DC" w14:paraId="09A18E2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96682A6" w14:textId="77777777" w:rsidR="00D857DC" w:rsidRDefault="00D857DC" w:rsidP="008A2BB8">
            <w:r>
              <w:t>Grants</w:t>
            </w:r>
          </w:p>
        </w:tc>
        <w:tc>
          <w:tcPr>
            <w:tcW w:w="794" w:type="dxa"/>
          </w:tcPr>
          <w:p w14:paraId="0CAECE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c>
          <w:tcPr>
            <w:tcW w:w="794" w:type="dxa"/>
          </w:tcPr>
          <w:p w14:paraId="294181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Pr>
          <w:p w14:paraId="511291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794" w:type="dxa"/>
          </w:tcPr>
          <w:p w14:paraId="505FE3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25C63BE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5D6FFDB" w14:textId="77777777" w:rsidR="00D857DC" w:rsidRDefault="00D857DC" w:rsidP="008A2BB8">
            <w:r>
              <w:t>Other revenue and income</w:t>
            </w:r>
          </w:p>
        </w:tc>
        <w:tc>
          <w:tcPr>
            <w:tcW w:w="794" w:type="dxa"/>
            <w:tcBorders>
              <w:bottom w:val="single" w:sz="6" w:space="0" w:color="auto"/>
            </w:tcBorders>
          </w:tcPr>
          <w:p w14:paraId="742222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w:t>
            </w:r>
          </w:p>
        </w:tc>
        <w:tc>
          <w:tcPr>
            <w:tcW w:w="794" w:type="dxa"/>
            <w:tcBorders>
              <w:bottom w:val="single" w:sz="6" w:space="0" w:color="auto"/>
            </w:tcBorders>
          </w:tcPr>
          <w:p w14:paraId="5CA33B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w:t>
            </w:r>
          </w:p>
        </w:tc>
        <w:tc>
          <w:tcPr>
            <w:tcW w:w="794" w:type="dxa"/>
            <w:tcBorders>
              <w:bottom w:val="single" w:sz="6" w:space="0" w:color="auto"/>
            </w:tcBorders>
          </w:tcPr>
          <w:p w14:paraId="7D3780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w:t>
            </w:r>
          </w:p>
        </w:tc>
        <w:tc>
          <w:tcPr>
            <w:tcW w:w="794" w:type="dxa"/>
            <w:tcBorders>
              <w:bottom w:val="single" w:sz="6" w:space="0" w:color="auto"/>
            </w:tcBorders>
          </w:tcPr>
          <w:p w14:paraId="554A7D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5C3DE90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0F43BD9" w14:textId="77777777" w:rsidR="00D857DC" w:rsidRDefault="00D857DC" w:rsidP="008A2BB8">
            <w:r>
              <w:rPr>
                <w:b/>
              </w:rPr>
              <w:t>Total revenue and income from transactions</w:t>
            </w:r>
          </w:p>
        </w:tc>
        <w:tc>
          <w:tcPr>
            <w:tcW w:w="794" w:type="dxa"/>
            <w:tcBorders>
              <w:top w:val="single" w:sz="6" w:space="0" w:color="auto"/>
            </w:tcBorders>
          </w:tcPr>
          <w:p w14:paraId="74A8B9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640</w:t>
            </w:r>
          </w:p>
        </w:tc>
        <w:tc>
          <w:tcPr>
            <w:tcW w:w="794" w:type="dxa"/>
            <w:tcBorders>
              <w:top w:val="single" w:sz="6" w:space="0" w:color="auto"/>
            </w:tcBorders>
          </w:tcPr>
          <w:p w14:paraId="07D374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626</w:t>
            </w:r>
          </w:p>
        </w:tc>
        <w:tc>
          <w:tcPr>
            <w:tcW w:w="794" w:type="dxa"/>
            <w:tcBorders>
              <w:top w:val="single" w:sz="6" w:space="0" w:color="auto"/>
            </w:tcBorders>
          </w:tcPr>
          <w:p w14:paraId="562CAE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553</w:t>
            </w:r>
          </w:p>
        </w:tc>
        <w:tc>
          <w:tcPr>
            <w:tcW w:w="794" w:type="dxa"/>
            <w:tcBorders>
              <w:top w:val="single" w:sz="6" w:space="0" w:color="auto"/>
            </w:tcBorders>
          </w:tcPr>
          <w:p w14:paraId="0B3DC8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439</w:t>
            </w:r>
          </w:p>
        </w:tc>
      </w:tr>
      <w:tr w:rsidR="00D857DC" w14:paraId="0E44A6B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E2110E0" w14:textId="77777777" w:rsidR="00D857DC" w:rsidRDefault="00D857DC" w:rsidP="008A2BB8">
            <w:r>
              <w:rPr>
                <w:b/>
              </w:rPr>
              <w:t>Expenses from transactions</w:t>
            </w:r>
          </w:p>
        </w:tc>
        <w:tc>
          <w:tcPr>
            <w:tcW w:w="794" w:type="dxa"/>
          </w:tcPr>
          <w:p w14:paraId="659133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E7A0B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B1B48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0CC07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D4F54F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ABC0846" w14:textId="77777777" w:rsidR="00D857DC" w:rsidRDefault="00D857DC" w:rsidP="008A2BB8">
            <w:r>
              <w:t>Employee benefits</w:t>
            </w:r>
          </w:p>
        </w:tc>
        <w:tc>
          <w:tcPr>
            <w:tcW w:w="794" w:type="dxa"/>
          </w:tcPr>
          <w:p w14:paraId="1A9671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263</w:t>
            </w:r>
          </w:p>
        </w:tc>
        <w:tc>
          <w:tcPr>
            <w:tcW w:w="794" w:type="dxa"/>
          </w:tcPr>
          <w:p w14:paraId="188075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245</w:t>
            </w:r>
          </w:p>
        </w:tc>
        <w:tc>
          <w:tcPr>
            <w:tcW w:w="794" w:type="dxa"/>
          </w:tcPr>
          <w:p w14:paraId="132F86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256</w:t>
            </w:r>
          </w:p>
        </w:tc>
        <w:tc>
          <w:tcPr>
            <w:tcW w:w="794" w:type="dxa"/>
          </w:tcPr>
          <w:p w14:paraId="213870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235</w:t>
            </w:r>
          </w:p>
        </w:tc>
      </w:tr>
      <w:tr w:rsidR="00D857DC" w14:paraId="65BB17C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77C1AF1" w14:textId="77777777" w:rsidR="00D857DC" w:rsidRDefault="00D857DC" w:rsidP="008A2BB8">
            <w:r>
              <w:t>Depreciation</w:t>
            </w:r>
          </w:p>
        </w:tc>
        <w:tc>
          <w:tcPr>
            <w:tcW w:w="794" w:type="dxa"/>
          </w:tcPr>
          <w:p w14:paraId="2F226F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c>
          <w:tcPr>
            <w:tcW w:w="794" w:type="dxa"/>
          </w:tcPr>
          <w:p w14:paraId="572648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w:t>
            </w:r>
          </w:p>
        </w:tc>
        <w:tc>
          <w:tcPr>
            <w:tcW w:w="794" w:type="dxa"/>
          </w:tcPr>
          <w:p w14:paraId="72A549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c>
          <w:tcPr>
            <w:tcW w:w="794" w:type="dxa"/>
          </w:tcPr>
          <w:p w14:paraId="49F20B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r>
      <w:tr w:rsidR="00D857DC" w14:paraId="46DB724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58C0D80" w14:textId="77777777" w:rsidR="00D857DC" w:rsidRDefault="00D857DC" w:rsidP="008A2BB8">
            <w:r>
              <w:t>Grant expense</w:t>
            </w:r>
          </w:p>
        </w:tc>
        <w:tc>
          <w:tcPr>
            <w:tcW w:w="794" w:type="dxa"/>
          </w:tcPr>
          <w:p w14:paraId="78EECA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94</w:t>
            </w:r>
          </w:p>
        </w:tc>
        <w:tc>
          <w:tcPr>
            <w:tcW w:w="794" w:type="dxa"/>
          </w:tcPr>
          <w:p w14:paraId="7BC969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161</w:t>
            </w:r>
          </w:p>
        </w:tc>
        <w:tc>
          <w:tcPr>
            <w:tcW w:w="794" w:type="dxa"/>
          </w:tcPr>
          <w:p w14:paraId="78D890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w:t>
            </w:r>
          </w:p>
        </w:tc>
        <w:tc>
          <w:tcPr>
            <w:tcW w:w="794" w:type="dxa"/>
          </w:tcPr>
          <w:p w14:paraId="273211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w:t>
            </w:r>
          </w:p>
        </w:tc>
      </w:tr>
      <w:tr w:rsidR="00D857DC" w14:paraId="559F828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BBB11DC" w14:textId="77777777" w:rsidR="00D857DC" w:rsidRDefault="00D857DC" w:rsidP="008A2BB8">
            <w:r>
              <w:t>Other operating expenses</w:t>
            </w:r>
          </w:p>
        </w:tc>
        <w:tc>
          <w:tcPr>
            <w:tcW w:w="794" w:type="dxa"/>
            <w:tcBorders>
              <w:bottom w:val="single" w:sz="6" w:space="0" w:color="auto"/>
            </w:tcBorders>
          </w:tcPr>
          <w:p w14:paraId="02A914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199</w:t>
            </w:r>
          </w:p>
        </w:tc>
        <w:tc>
          <w:tcPr>
            <w:tcW w:w="794" w:type="dxa"/>
            <w:tcBorders>
              <w:bottom w:val="single" w:sz="6" w:space="0" w:color="auto"/>
            </w:tcBorders>
          </w:tcPr>
          <w:p w14:paraId="2B83EB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187</w:t>
            </w:r>
          </w:p>
        </w:tc>
        <w:tc>
          <w:tcPr>
            <w:tcW w:w="794" w:type="dxa"/>
            <w:tcBorders>
              <w:bottom w:val="single" w:sz="6" w:space="0" w:color="auto"/>
            </w:tcBorders>
          </w:tcPr>
          <w:p w14:paraId="7EDE5F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252</w:t>
            </w:r>
          </w:p>
        </w:tc>
        <w:tc>
          <w:tcPr>
            <w:tcW w:w="794" w:type="dxa"/>
            <w:tcBorders>
              <w:bottom w:val="single" w:sz="6" w:space="0" w:color="auto"/>
            </w:tcBorders>
          </w:tcPr>
          <w:p w14:paraId="33F4E9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162</w:t>
            </w:r>
          </w:p>
        </w:tc>
      </w:tr>
      <w:tr w:rsidR="00D857DC" w14:paraId="0C8B61C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636061F1" w14:textId="77777777" w:rsidR="00D857DC" w:rsidRDefault="00D857DC" w:rsidP="008A2BB8">
            <w:r>
              <w:rPr>
                <w:b/>
              </w:rPr>
              <w:t>Total expenses from transactions</w:t>
            </w:r>
          </w:p>
        </w:tc>
        <w:tc>
          <w:tcPr>
            <w:tcW w:w="794" w:type="dxa"/>
            <w:tcBorders>
              <w:top w:val="single" w:sz="6" w:space="0" w:color="auto"/>
              <w:bottom w:val="single" w:sz="6" w:space="0" w:color="auto"/>
            </w:tcBorders>
          </w:tcPr>
          <w:p w14:paraId="039A4B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580</w:t>
            </w:r>
          </w:p>
        </w:tc>
        <w:tc>
          <w:tcPr>
            <w:tcW w:w="794" w:type="dxa"/>
            <w:tcBorders>
              <w:top w:val="single" w:sz="6" w:space="0" w:color="auto"/>
              <w:bottom w:val="single" w:sz="6" w:space="0" w:color="auto"/>
            </w:tcBorders>
          </w:tcPr>
          <w:p w14:paraId="513CCA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626</w:t>
            </w:r>
          </w:p>
        </w:tc>
        <w:tc>
          <w:tcPr>
            <w:tcW w:w="794" w:type="dxa"/>
            <w:tcBorders>
              <w:top w:val="single" w:sz="6" w:space="0" w:color="auto"/>
              <w:bottom w:val="single" w:sz="6" w:space="0" w:color="auto"/>
            </w:tcBorders>
          </w:tcPr>
          <w:p w14:paraId="24426E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551</w:t>
            </w:r>
          </w:p>
        </w:tc>
        <w:tc>
          <w:tcPr>
            <w:tcW w:w="794" w:type="dxa"/>
            <w:tcBorders>
              <w:top w:val="single" w:sz="6" w:space="0" w:color="auto"/>
              <w:bottom w:val="single" w:sz="6" w:space="0" w:color="auto"/>
            </w:tcBorders>
          </w:tcPr>
          <w:p w14:paraId="2390FE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437</w:t>
            </w:r>
          </w:p>
        </w:tc>
      </w:tr>
      <w:tr w:rsidR="00D857DC" w14:paraId="6920675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A32D354" w14:textId="77777777" w:rsidR="00D857DC" w:rsidRDefault="00D857DC" w:rsidP="008A2BB8">
            <w:r>
              <w:rPr>
                <w:b/>
              </w:rPr>
              <w:t>Net result from transactions (net operating balance)</w:t>
            </w:r>
          </w:p>
        </w:tc>
        <w:tc>
          <w:tcPr>
            <w:tcW w:w="794" w:type="dxa"/>
            <w:tcBorders>
              <w:top w:val="single" w:sz="6" w:space="0" w:color="auto"/>
              <w:bottom w:val="single" w:sz="12" w:space="0" w:color="auto"/>
            </w:tcBorders>
          </w:tcPr>
          <w:p w14:paraId="6AE214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60</w:t>
            </w:r>
          </w:p>
        </w:tc>
        <w:tc>
          <w:tcPr>
            <w:tcW w:w="794" w:type="dxa"/>
            <w:tcBorders>
              <w:top w:val="single" w:sz="6" w:space="0" w:color="auto"/>
              <w:bottom w:val="single" w:sz="12" w:space="0" w:color="auto"/>
            </w:tcBorders>
          </w:tcPr>
          <w:p w14:paraId="7E3F54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5E952E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w:t>
            </w:r>
          </w:p>
        </w:tc>
        <w:tc>
          <w:tcPr>
            <w:tcW w:w="794" w:type="dxa"/>
            <w:tcBorders>
              <w:top w:val="single" w:sz="6" w:space="0" w:color="auto"/>
              <w:bottom w:val="single" w:sz="12" w:space="0" w:color="auto"/>
            </w:tcBorders>
          </w:tcPr>
          <w:p w14:paraId="1C2240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r>
      <w:tr w:rsidR="00D857DC" w14:paraId="3323347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1B2A09EB" w14:textId="77777777" w:rsidR="00D857DC" w:rsidRDefault="00D857DC" w:rsidP="008A2BB8">
            <w:r>
              <w:rPr>
                <w:b/>
              </w:rPr>
              <w:t>Other economic flows included in net result</w:t>
            </w:r>
          </w:p>
        </w:tc>
        <w:tc>
          <w:tcPr>
            <w:tcW w:w="794" w:type="dxa"/>
            <w:tcBorders>
              <w:top w:val="single" w:sz="0" w:space="0" w:color="auto"/>
            </w:tcBorders>
          </w:tcPr>
          <w:p w14:paraId="36CB39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2D6A38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5F12AF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6AD61C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D1CBFA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8A053D4" w14:textId="77777777" w:rsidR="00D857DC" w:rsidRDefault="00D857DC" w:rsidP="008A2BB8">
            <w:r>
              <w:t>Net gain/(loss) on disposal of non</w:t>
            </w:r>
            <w:r>
              <w:noBreakHyphen/>
              <w:t>financial assets</w:t>
            </w:r>
          </w:p>
        </w:tc>
        <w:tc>
          <w:tcPr>
            <w:tcW w:w="794" w:type="dxa"/>
          </w:tcPr>
          <w:p w14:paraId="69BCD8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0CC534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Pr>
          <w:p w14:paraId="0473BF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679292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4B130AB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2F082A4" w14:textId="77777777" w:rsidR="00D857DC" w:rsidRDefault="00D857DC" w:rsidP="008A2BB8">
            <w:r>
              <w:t>Other gains/(losses) from other economic flows</w:t>
            </w:r>
          </w:p>
        </w:tc>
        <w:tc>
          <w:tcPr>
            <w:tcW w:w="794" w:type="dxa"/>
            <w:tcBorders>
              <w:bottom w:val="single" w:sz="6" w:space="0" w:color="auto"/>
            </w:tcBorders>
          </w:tcPr>
          <w:p w14:paraId="6FD0B0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Borders>
              <w:bottom w:val="single" w:sz="6" w:space="0" w:color="auto"/>
            </w:tcBorders>
          </w:tcPr>
          <w:p w14:paraId="341DB5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2BF1D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28CC92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6E19D5C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48E3504" w14:textId="77777777" w:rsidR="00D857DC" w:rsidRDefault="00D857DC" w:rsidP="008A2BB8">
            <w:r>
              <w:rPr>
                <w:b/>
              </w:rPr>
              <w:t>Total other economic flows included in net result</w:t>
            </w:r>
          </w:p>
        </w:tc>
        <w:tc>
          <w:tcPr>
            <w:tcW w:w="794" w:type="dxa"/>
            <w:tcBorders>
              <w:top w:val="single" w:sz="6" w:space="0" w:color="auto"/>
              <w:bottom w:val="single" w:sz="6" w:space="0" w:color="auto"/>
            </w:tcBorders>
          </w:tcPr>
          <w:p w14:paraId="4E94B8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top w:val="single" w:sz="6" w:space="0" w:color="auto"/>
              <w:bottom w:val="single" w:sz="6" w:space="0" w:color="auto"/>
            </w:tcBorders>
          </w:tcPr>
          <w:p w14:paraId="3A87AA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w:t>
            </w:r>
          </w:p>
        </w:tc>
        <w:tc>
          <w:tcPr>
            <w:tcW w:w="794" w:type="dxa"/>
            <w:tcBorders>
              <w:top w:val="single" w:sz="6" w:space="0" w:color="auto"/>
              <w:bottom w:val="single" w:sz="6" w:space="0" w:color="auto"/>
            </w:tcBorders>
          </w:tcPr>
          <w:p w14:paraId="01B41F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top w:val="single" w:sz="6" w:space="0" w:color="auto"/>
              <w:bottom w:val="single" w:sz="6" w:space="0" w:color="auto"/>
            </w:tcBorders>
          </w:tcPr>
          <w:p w14:paraId="763BC5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3191CAB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02C3DA3" w14:textId="77777777" w:rsidR="00D857DC" w:rsidRDefault="00D857DC" w:rsidP="008A2BB8">
            <w:r>
              <w:rPr>
                <w:b/>
              </w:rPr>
              <w:t>Net result</w:t>
            </w:r>
          </w:p>
        </w:tc>
        <w:tc>
          <w:tcPr>
            <w:tcW w:w="794" w:type="dxa"/>
            <w:tcBorders>
              <w:top w:val="single" w:sz="6" w:space="0" w:color="auto"/>
              <w:bottom w:val="single" w:sz="6" w:space="0" w:color="auto"/>
            </w:tcBorders>
          </w:tcPr>
          <w:p w14:paraId="6C4595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62</w:t>
            </w:r>
          </w:p>
        </w:tc>
        <w:tc>
          <w:tcPr>
            <w:tcW w:w="794" w:type="dxa"/>
            <w:tcBorders>
              <w:top w:val="single" w:sz="6" w:space="0" w:color="auto"/>
              <w:bottom w:val="single" w:sz="6" w:space="0" w:color="auto"/>
            </w:tcBorders>
          </w:tcPr>
          <w:p w14:paraId="4485DA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w:t>
            </w:r>
          </w:p>
        </w:tc>
        <w:tc>
          <w:tcPr>
            <w:tcW w:w="794" w:type="dxa"/>
            <w:tcBorders>
              <w:top w:val="single" w:sz="6" w:space="0" w:color="auto"/>
              <w:bottom w:val="single" w:sz="6" w:space="0" w:color="auto"/>
            </w:tcBorders>
          </w:tcPr>
          <w:p w14:paraId="5E0F8F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w:t>
            </w:r>
          </w:p>
        </w:tc>
        <w:tc>
          <w:tcPr>
            <w:tcW w:w="794" w:type="dxa"/>
            <w:tcBorders>
              <w:top w:val="single" w:sz="6" w:space="0" w:color="auto"/>
              <w:bottom w:val="single" w:sz="6" w:space="0" w:color="auto"/>
            </w:tcBorders>
          </w:tcPr>
          <w:p w14:paraId="15F34B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r>
      <w:tr w:rsidR="00D857DC" w14:paraId="054E13E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11ACEC2" w14:textId="54F5115C" w:rsidR="00D857DC" w:rsidRDefault="00D857DC" w:rsidP="008A2BB8">
            <w:r>
              <w:rPr>
                <w:b/>
              </w:rPr>
              <w:t xml:space="preserve">Other economic flows – </w:t>
            </w:r>
            <w:r w:rsidR="004C4090">
              <w:rPr>
                <w:b/>
              </w:rPr>
              <w:t xml:space="preserve">Other </w:t>
            </w:r>
            <w:r>
              <w:rPr>
                <w:b/>
              </w:rPr>
              <w:t>comprehensive income</w:t>
            </w:r>
          </w:p>
        </w:tc>
        <w:tc>
          <w:tcPr>
            <w:tcW w:w="794" w:type="dxa"/>
            <w:tcBorders>
              <w:top w:val="single" w:sz="6" w:space="0" w:color="auto"/>
            </w:tcBorders>
          </w:tcPr>
          <w:p w14:paraId="3C7AC1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C4F71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EB54D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C604B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55250F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F5F277E" w14:textId="77777777" w:rsidR="00D857DC" w:rsidRDefault="00D857DC" w:rsidP="008A2BB8">
            <w:r>
              <w:t>Changes in non</w:t>
            </w:r>
            <w:r>
              <w:noBreakHyphen/>
              <w:t>financial assets revaluation surplus</w:t>
            </w:r>
          </w:p>
        </w:tc>
        <w:tc>
          <w:tcPr>
            <w:tcW w:w="794" w:type="dxa"/>
          </w:tcPr>
          <w:p w14:paraId="207ACF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247</w:t>
            </w:r>
          </w:p>
        </w:tc>
        <w:tc>
          <w:tcPr>
            <w:tcW w:w="794" w:type="dxa"/>
          </w:tcPr>
          <w:p w14:paraId="227E4E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28DF4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AED86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5B77312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1F8C70E" w14:textId="13F44277" w:rsidR="00D857DC" w:rsidRDefault="00D857DC" w:rsidP="008A2BB8">
            <w:r>
              <w:rPr>
                <w:b/>
              </w:rPr>
              <w:t xml:space="preserve">Total other economic flows – </w:t>
            </w:r>
            <w:r w:rsidR="004C4090">
              <w:rPr>
                <w:b/>
              </w:rPr>
              <w:t xml:space="preserve">Other </w:t>
            </w:r>
            <w:r>
              <w:rPr>
                <w:b/>
              </w:rPr>
              <w:t>comprehensive income</w:t>
            </w:r>
          </w:p>
        </w:tc>
        <w:tc>
          <w:tcPr>
            <w:tcW w:w="794" w:type="dxa"/>
            <w:tcBorders>
              <w:top w:val="single" w:sz="6" w:space="0" w:color="auto"/>
              <w:bottom w:val="single" w:sz="6" w:space="0" w:color="auto"/>
            </w:tcBorders>
          </w:tcPr>
          <w:p w14:paraId="7FF94E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247</w:t>
            </w:r>
          </w:p>
        </w:tc>
        <w:tc>
          <w:tcPr>
            <w:tcW w:w="794" w:type="dxa"/>
            <w:tcBorders>
              <w:top w:val="single" w:sz="6" w:space="0" w:color="auto"/>
              <w:bottom w:val="single" w:sz="6" w:space="0" w:color="auto"/>
            </w:tcBorders>
          </w:tcPr>
          <w:p w14:paraId="1A3942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21C0E74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007675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6861B7B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06A55C52" w14:textId="77777777" w:rsidR="00D857DC" w:rsidRDefault="00D857DC" w:rsidP="008A2BB8">
            <w:r>
              <w:rPr>
                <w:b/>
              </w:rPr>
              <w:t>Comprehensive result</w:t>
            </w:r>
          </w:p>
        </w:tc>
        <w:tc>
          <w:tcPr>
            <w:tcW w:w="794" w:type="dxa"/>
            <w:tcBorders>
              <w:top w:val="single" w:sz="6" w:space="0" w:color="auto"/>
              <w:bottom w:val="single" w:sz="12" w:space="0" w:color="auto"/>
            </w:tcBorders>
          </w:tcPr>
          <w:p w14:paraId="10D368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309</w:t>
            </w:r>
          </w:p>
        </w:tc>
        <w:tc>
          <w:tcPr>
            <w:tcW w:w="794" w:type="dxa"/>
            <w:tcBorders>
              <w:top w:val="single" w:sz="6" w:space="0" w:color="auto"/>
              <w:bottom w:val="single" w:sz="12" w:space="0" w:color="auto"/>
            </w:tcBorders>
          </w:tcPr>
          <w:p w14:paraId="196608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w:t>
            </w:r>
          </w:p>
        </w:tc>
        <w:tc>
          <w:tcPr>
            <w:tcW w:w="794" w:type="dxa"/>
            <w:tcBorders>
              <w:top w:val="single" w:sz="6" w:space="0" w:color="auto"/>
              <w:bottom w:val="single" w:sz="12" w:space="0" w:color="auto"/>
            </w:tcBorders>
          </w:tcPr>
          <w:p w14:paraId="7A5882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w:t>
            </w:r>
          </w:p>
        </w:tc>
        <w:tc>
          <w:tcPr>
            <w:tcW w:w="794" w:type="dxa"/>
            <w:tcBorders>
              <w:top w:val="single" w:sz="6" w:space="0" w:color="auto"/>
              <w:bottom w:val="single" w:sz="12" w:space="0" w:color="auto"/>
            </w:tcBorders>
          </w:tcPr>
          <w:p w14:paraId="308138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r>
    </w:tbl>
    <w:p w14:paraId="07D1647D" w14:textId="77777777" w:rsidR="00D857DC" w:rsidRDefault="00D857DC" w:rsidP="00D857DC">
      <w:pPr>
        <w:pStyle w:val="Source"/>
      </w:pPr>
      <w:r>
        <w:t>Source: Department of Treasury and Finance</w:t>
      </w:r>
    </w:p>
    <w:p w14:paraId="0708B8B3" w14:textId="77777777" w:rsidR="00D857DC" w:rsidRPr="006A09F6" w:rsidRDefault="00D857DC" w:rsidP="00D857DC">
      <w:pPr>
        <w:pStyle w:val="Note"/>
      </w:pPr>
      <w:r w:rsidRPr="006A09F6">
        <w:t>Note</w:t>
      </w:r>
      <w:r>
        <w:t>s</w:t>
      </w:r>
      <w:r w:rsidRPr="006A09F6">
        <w:t>:</w:t>
      </w:r>
    </w:p>
    <w:p w14:paraId="74A261B9" w14:textId="77777777" w:rsidR="00D857DC" w:rsidRPr="004C5858" w:rsidRDefault="00D857DC" w:rsidP="00D857DC">
      <w:pPr>
        <w:pStyle w:val="Note"/>
      </w:pPr>
      <w:bookmarkStart w:id="85" w:name="_Hlk134107989"/>
      <w:bookmarkStart w:id="86" w:name="_Hlk134107950"/>
      <w:r>
        <w:t>(a)</w:t>
      </w:r>
      <w:r>
        <w:tab/>
      </w:r>
      <w:r w:rsidRPr="004C5858">
        <w:t xml:space="preserve">Figures for the 2021-22 actuals and the 2022-23 budget reflect the operations of the Department of Treasury and Finance included in the </w:t>
      </w:r>
      <w:r w:rsidRPr="004C5858">
        <w:rPr>
          <w:i w:val="0"/>
          <w:iCs/>
        </w:rPr>
        <w:t xml:space="preserve">2021-22 Financial Report </w:t>
      </w:r>
      <w:r w:rsidRPr="004C5858">
        <w:t xml:space="preserve">for the State of Victoria and the </w:t>
      </w:r>
      <w:r w:rsidRPr="004C5858">
        <w:rPr>
          <w:i w:val="0"/>
          <w:iCs/>
        </w:rPr>
        <w:t>2022-23 Budget</w:t>
      </w:r>
      <w:r w:rsidRPr="004C5858">
        <w:t xml:space="preserve"> respectively, which do not include the impact of the machinery of government changes effective 1 January 2023.</w:t>
      </w:r>
    </w:p>
    <w:bookmarkEnd w:id="85"/>
    <w:p w14:paraId="148BE6FA" w14:textId="77777777" w:rsidR="00D857DC" w:rsidRPr="004C5858" w:rsidRDefault="00D857DC" w:rsidP="001000CF">
      <w:pPr>
        <w:pStyle w:val="Note"/>
        <w:ind w:right="-170"/>
      </w:pPr>
      <w:r>
        <w:t>(b)</w:t>
      </w:r>
      <w:r>
        <w:tab/>
      </w:r>
      <w:r w:rsidRPr="004C5858">
        <w:t>The 2022-23 revised budget and 2023-24 budget reflect the impact of the machinery of government changes effective 1 January 2023.</w:t>
      </w:r>
    </w:p>
    <w:bookmarkEnd w:id="86"/>
    <w:p w14:paraId="5628C688" w14:textId="77777777" w:rsidR="00D857DC" w:rsidRDefault="00D857DC" w:rsidP="00D857DC">
      <w:pPr>
        <w:pStyle w:val="Note"/>
      </w:pPr>
    </w:p>
    <w:p w14:paraId="755534B5" w14:textId="77777777" w:rsidR="00D857DC" w:rsidRDefault="00D857DC" w:rsidP="00D857DC"/>
    <w:p w14:paraId="60D3F3C5" w14:textId="77777777" w:rsidR="00D857DC" w:rsidRDefault="00D857DC" w:rsidP="00D857DC"/>
    <w:p w14:paraId="3E3BBBAF" w14:textId="77777777" w:rsidR="00D857DC" w:rsidRDefault="00D857DC" w:rsidP="00D857DC"/>
    <w:p w14:paraId="149C10BA" w14:textId="337B9C7A" w:rsidR="00D857DC" w:rsidRDefault="00D857DC" w:rsidP="00D43AE0">
      <w:pPr>
        <w:pStyle w:val="TableHeading"/>
        <w:pageBreakBefore/>
        <w:tabs>
          <w:tab w:val="left" w:pos="1134"/>
        </w:tabs>
      </w:pPr>
      <w:r>
        <w:t>Table 3.</w:t>
      </w:r>
      <w:r w:rsidR="00D43AE0">
        <w:t>10</w:t>
      </w:r>
      <w:r>
        <w:t xml:space="preserve">.2: </w:t>
      </w:r>
      <w:r>
        <w:tab/>
        <w:t>Balance sheet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TF_BS"/>
      </w:tblPr>
      <w:tblGrid>
        <w:gridCol w:w="4534"/>
        <w:gridCol w:w="711"/>
        <w:gridCol w:w="877"/>
        <w:gridCol w:w="794"/>
        <w:gridCol w:w="794"/>
      </w:tblGrid>
      <w:tr w:rsidR="00D857DC" w14:paraId="7E92C218"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423A757B" w14:textId="77777777" w:rsidR="00D857DC" w:rsidRDefault="00D857DC" w:rsidP="008A2BB8">
            <w:pPr>
              <w:keepNext/>
            </w:pPr>
          </w:p>
        </w:tc>
        <w:tc>
          <w:tcPr>
            <w:tcW w:w="711" w:type="dxa"/>
          </w:tcPr>
          <w:p w14:paraId="57B9B53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p>
        </w:tc>
        <w:tc>
          <w:tcPr>
            <w:tcW w:w="877" w:type="dxa"/>
          </w:tcPr>
          <w:p w14:paraId="0A69EE6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1CEB9CB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15E7F44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2024</w:t>
            </w:r>
          </w:p>
        </w:tc>
      </w:tr>
      <w:tr w:rsidR="00D857DC" w14:paraId="2AF6C381"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5F2D1A6A" w14:textId="77777777" w:rsidR="00D857DC" w:rsidRDefault="00D857DC" w:rsidP="008A2BB8">
            <w:pPr>
              <w:keepNext/>
            </w:pPr>
          </w:p>
        </w:tc>
        <w:tc>
          <w:tcPr>
            <w:tcW w:w="711" w:type="dxa"/>
          </w:tcPr>
          <w:p w14:paraId="605B2C8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877" w:type="dxa"/>
          </w:tcPr>
          <w:p w14:paraId="24C8E11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(a)(b)</w:t>
            </w:r>
          </w:p>
        </w:tc>
        <w:tc>
          <w:tcPr>
            <w:tcW w:w="794" w:type="dxa"/>
          </w:tcPr>
          <w:p w14:paraId="4970B86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(c)</w:t>
            </w:r>
          </w:p>
        </w:tc>
        <w:tc>
          <w:tcPr>
            <w:tcW w:w="794" w:type="dxa"/>
          </w:tcPr>
          <w:p w14:paraId="045E267A"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(c)</w:t>
            </w:r>
          </w:p>
        </w:tc>
      </w:tr>
      <w:tr w:rsidR="00D857DC" w14:paraId="660F703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7B6F3A5" w14:textId="77777777" w:rsidR="00D857DC" w:rsidRDefault="00D857DC" w:rsidP="008A2BB8">
            <w:r>
              <w:rPr>
                <w:b/>
              </w:rPr>
              <w:t>Assets</w:t>
            </w:r>
          </w:p>
        </w:tc>
        <w:tc>
          <w:tcPr>
            <w:tcW w:w="711" w:type="dxa"/>
          </w:tcPr>
          <w:p w14:paraId="20ADDB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48C03B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1B977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320A2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7DE451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94FF199" w14:textId="77777777" w:rsidR="00D857DC" w:rsidRDefault="00D857DC" w:rsidP="008A2BB8">
            <w:r>
              <w:rPr>
                <w:b/>
              </w:rPr>
              <w:t>Financial assets</w:t>
            </w:r>
          </w:p>
        </w:tc>
        <w:tc>
          <w:tcPr>
            <w:tcW w:w="711" w:type="dxa"/>
          </w:tcPr>
          <w:p w14:paraId="0AF466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5D14E5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5B25E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6EE1D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BE9111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50E0988" w14:textId="77777777" w:rsidR="00D857DC" w:rsidRDefault="00D857DC" w:rsidP="008A2BB8">
            <w:r>
              <w:t>Cash and deposits</w:t>
            </w:r>
          </w:p>
        </w:tc>
        <w:tc>
          <w:tcPr>
            <w:tcW w:w="711" w:type="dxa"/>
          </w:tcPr>
          <w:p w14:paraId="46906F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121</w:t>
            </w:r>
          </w:p>
        </w:tc>
        <w:tc>
          <w:tcPr>
            <w:tcW w:w="877" w:type="dxa"/>
          </w:tcPr>
          <w:p w14:paraId="2E0DFF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125</w:t>
            </w:r>
          </w:p>
        </w:tc>
        <w:tc>
          <w:tcPr>
            <w:tcW w:w="794" w:type="dxa"/>
          </w:tcPr>
          <w:p w14:paraId="6A15AF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w:t>
            </w:r>
          </w:p>
        </w:tc>
        <w:tc>
          <w:tcPr>
            <w:tcW w:w="794" w:type="dxa"/>
          </w:tcPr>
          <w:p w14:paraId="5D0B77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41</w:t>
            </w:r>
          </w:p>
        </w:tc>
      </w:tr>
      <w:tr w:rsidR="00D857DC" w14:paraId="31F0370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7422561" w14:textId="77777777" w:rsidR="00D857DC" w:rsidRDefault="00D857DC" w:rsidP="008A2BB8">
            <w:r>
              <w:t>Receivables from government</w:t>
            </w:r>
          </w:p>
        </w:tc>
        <w:tc>
          <w:tcPr>
            <w:tcW w:w="711" w:type="dxa"/>
          </w:tcPr>
          <w:p w14:paraId="1FA0DB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329</w:t>
            </w:r>
          </w:p>
        </w:tc>
        <w:tc>
          <w:tcPr>
            <w:tcW w:w="877" w:type="dxa"/>
          </w:tcPr>
          <w:p w14:paraId="791727D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348</w:t>
            </w:r>
          </w:p>
        </w:tc>
        <w:tc>
          <w:tcPr>
            <w:tcW w:w="794" w:type="dxa"/>
          </w:tcPr>
          <w:p w14:paraId="08619B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167</w:t>
            </w:r>
          </w:p>
        </w:tc>
        <w:tc>
          <w:tcPr>
            <w:tcW w:w="794" w:type="dxa"/>
          </w:tcPr>
          <w:p w14:paraId="2398A4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177</w:t>
            </w:r>
          </w:p>
        </w:tc>
      </w:tr>
      <w:tr w:rsidR="00D857DC" w14:paraId="44307A3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77C34DA" w14:textId="77777777" w:rsidR="00D857DC" w:rsidRDefault="00D857DC" w:rsidP="008A2BB8">
            <w:r>
              <w:t>Other receivables</w:t>
            </w:r>
          </w:p>
        </w:tc>
        <w:tc>
          <w:tcPr>
            <w:tcW w:w="711" w:type="dxa"/>
          </w:tcPr>
          <w:p w14:paraId="23046E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49</w:t>
            </w:r>
          </w:p>
        </w:tc>
        <w:tc>
          <w:tcPr>
            <w:tcW w:w="877" w:type="dxa"/>
          </w:tcPr>
          <w:p w14:paraId="7C04A7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49</w:t>
            </w:r>
          </w:p>
        </w:tc>
        <w:tc>
          <w:tcPr>
            <w:tcW w:w="794" w:type="dxa"/>
          </w:tcPr>
          <w:p w14:paraId="598834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w:t>
            </w:r>
          </w:p>
        </w:tc>
        <w:tc>
          <w:tcPr>
            <w:tcW w:w="794" w:type="dxa"/>
          </w:tcPr>
          <w:p w14:paraId="594EEE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w:t>
            </w:r>
          </w:p>
        </w:tc>
      </w:tr>
      <w:tr w:rsidR="00D857DC" w14:paraId="5C7441C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2CEAAAA" w14:textId="77777777" w:rsidR="00D857DC" w:rsidRDefault="00D857DC" w:rsidP="008A2BB8">
            <w:r>
              <w:t>Other financial assets</w:t>
            </w:r>
          </w:p>
        </w:tc>
        <w:tc>
          <w:tcPr>
            <w:tcW w:w="711" w:type="dxa"/>
          </w:tcPr>
          <w:p w14:paraId="1D7605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77" w:type="dxa"/>
          </w:tcPr>
          <w:p w14:paraId="53B1DC9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w:t>
            </w:r>
          </w:p>
        </w:tc>
        <w:tc>
          <w:tcPr>
            <w:tcW w:w="794" w:type="dxa"/>
          </w:tcPr>
          <w:p w14:paraId="6967E0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512D93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3815DDA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30D1323" w14:textId="77777777" w:rsidR="00D857DC" w:rsidRDefault="00D857DC" w:rsidP="008A2BB8">
            <w:r>
              <w:rPr>
                <w:b/>
              </w:rPr>
              <w:t>Total financial assets</w:t>
            </w:r>
          </w:p>
        </w:tc>
        <w:tc>
          <w:tcPr>
            <w:tcW w:w="711" w:type="dxa"/>
            <w:tcBorders>
              <w:top w:val="single" w:sz="6" w:space="0" w:color="auto"/>
              <w:bottom w:val="single" w:sz="6" w:space="0" w:color="auto"/>
            </w:tcBorders>
          </w:tcPr>
          <w:p w14:paraId="57A412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499</w:t>
            </w:r>
          </w:p>
        </w:tc>
        <w:tc>
          <w:tcPr>
            <w:tcW w:w="877" w:type="dxa"/>
            <w:tcBorders>
              <w:top w:val="single" w:sz="6" w:space="0" w:color="auto"/>
              <w:bottom w:val="single" w:sz="6" w:space="0" w:color="auto"/>
            </w:tcBorders>
          </w:tcPr>
          <w:p w14:paraId="4C613B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545</w:t>
            </w:r>
          </w:p>
        </w:tc>
        <w:tc>
          <w:tcPr>
            <w:tcW w:w="794" w:type="dxa"/>
            <w:tcBorders>
              <w:top w:val="single" w:sz="6" w:space="0" w:color="auto"/>
              <w:bottom w:val="single" w:sz="6" w:space="0" w:color="auto"/>
            </w:tcBorders>
          </w:tcPr>
          <w:p w14:paraId="49459B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228</w:t>
            </w:r>
          </w:p>
        </w:tc>
        <w:tc>
          <w:tcPr>
            <w:tcW w:w="794" w:type="dxa"/>
            <w:tcBorders>
              <w:top w:val="single" w:sz="6" w:space="0" w:color="auto"/>
              <w:bottom w:val="single" w:sz="6" w:space="0" w:color="auto"/>
            </w:tcBorders>
          </w:tcPr>
          <w:p w14:paraId="0E71A0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240</w:t>
            </w:r>
          </w:p>
        </w:tc>
      </w:tr>
      <w:tr w:rsidR="00D857DC" w14:paraId="6FDAC3A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9E51BB9" w14:textId="77777777" w:rsidR="00D857DC" w:rsidRDefault="00D857DC" w:rsidP="008A2BB8">
            <w:r>
              <w:rPr>
                <w:b/>
              </w:rPr>
              <w:t>Non</w:t>
            </w:r>
            <w:r>
              <w:rPr>
                <w:b/>
              </w:rPr>
              <w:noBreakHyphen/>
              <w:t>financial assets</w:t>
            </w:r>
          </w:p>
        </w:tc>
        <w:tc>
          <w:tcPr>
            <w:tcW w:w="711" w:type="dxa"/>
            <w:tcBorders>
              <w:top w:val="single" w:sz="6" w:space="0" w:color="auto"/>
            </w:tcBorders>
          </w:tcPr>
          <w:p w14:paraId="256549B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39C902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F60F5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5C3B3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055C13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6907978" w14:textId="77777777" w:rsidR="00D857DC" w:rsidRDefault="00D857DC" w:rsidP="008A2BB8">
            <w:r>
              <w:t>Inventories</w:t>
            </w:r>
          </w:p>
        </w:tc>
        <w:tc>
          <w:tcPr>
            <w:tcW w:w="711" w:type="dxa"/>
          </w:tcPr>
          <w:p w14:paraId="5F90B3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c>
          <w:tcPr>
            <w:tcW w:w="877" w:type="dxa"/>
          </w:tcPr>
          <w:p w14:paraId="4D31FE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c>
          <w:tcPr>
            <w:tcW w:w="794" w:type="dxa"/>
          </w:tcPr>
          <w:p w14:paraId="11F763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AA328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4381357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4E156F5" w14:textId="77777777" w:rsidR="00D857DC" w:rsidRDefault="00D857DC" w:rsidP="008A2BB8">
            <w:r>
              <w:t>Property, plant and equipment</w:t>
            </w:r>
          </w:p>
        </w:tc>
        <w:tc>
          <w:tcPr>
            <w:tcW w:w="711" w:type="dxa"/>
          </w:tcPr>
          <w:p w14:paraId="43D1CC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1 152</w:t>
            </w:r>
          </w:p>
        </w:tc>
        <w:tc>
          <w:tcPr>
            <w:tcW w:w="877" w:type="dxa"/>
          </w:tcPr>
          <w:p w14:paraId="62AE49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1 248</w:t>
            </w:r>
          </w:p>
        </w:tc>
        <w:tc>
          <w:tcPr>
            <w:tcW w:w="794" w:type="dxa"/>
          </w:tcPr>
          <w:p w14:paraId="5346AB4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Pr>
          <w:p w14:paraId="5926E0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r>
      <w:tr w:rsidR="00D857DC" w14:paraId="12111F4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EEC4768" w14:textId="77777777" w:rsidR="00D857DC" w:rsidRDefault="00D857DC" w:rsidP="008A2BB8">
            <w:r>
              <w:t>Intangible assets</w:t>
            </w:r>
          </w:p>
        </w:tc>
        <w:tc>
          <w:tcPr>
            <w:tcW w:w="711" w:type="dxa"/>
          </w:tcPr>
          <w:p w14:paraId="597C37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c>
          <w:tcPr>
            <w:tcW w:w="877" w:type="dxa"/>
          </w:tcPr>
          <w:p w14:paraId="0D633D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w:t>
            </w:r>
          </w:p>
        </w:tc>
        <w:tc>
          <w:tcPr>
            <w:tcW w:w="794" w:type="dxa"/>
          </w:tcPr>
          <w:p w14:paraId="332CC3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34</w:t>
            </w:r>
          </w:p>
        </w:tc>
        <w:tc>
          <w:tcPr>
            <w:tcW w:w="794" w:type="dxa"/>
          </w:tcPr>
          <w:p w14:paraId="5755CF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w:t>
            </w:r>
          </w:p>
        </w:tc>
      </w:tr>
      <w:tr w:rsidR="00D857DC" w14:paraId="36D0F6E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5E97E52" w14:textId="77777777" w:rsidR="00D857DC" w:rsidRDefault="00D857DC" w:rsidP="008A2BB8">
            <w:r>
              <w:t>Other</w:t>
            </w:r>
          </w:p>
        </w:tc>
        <w:tc>
          <w:tcPr>
            <w:tcW w:w="711" w:type="dxa"/>
            <w:tcBorders>
              <w:bottom w:val="single" w:sz="6" w:space="0" w:color="auto"/>
            </w:tcBorders>
          </w:tcPr>
          <w:p w14:paraId="599FEA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877" w:type="dxa"/>
            <w:tcBorders>
              <w:bottom w:val="single" w:sz="6" w:space="0" w:color="auto"/>
            </w:tcBorders>
          </w:tcPr>
          <w:p w14:paraId="670654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Borders>
              <w:bottom w:val="single" w:sz="6" w:space="0" w:color="auto"/>
            </w:tcBorders>
          </w:tcPr>
          <w:p w14:paraId="78F14B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BE337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05E932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099DEF1E" w14:textId="77777777" w:rsidR="00D857DC" w:rsidRDefault="00D857DC" w:rsidP="008A2BB8">
            <w:r>
              <w:rPr>
                <w:b/>
              </w:rPr>
              <w:t>Total non</w:t>
            </w:r>
            <w:r>
              <w:rPr>
                <w:b/>
              </w:rPr>
              <w:noBreakHyphen/>
              <w:t>financial assets</w:t>
            </w:r>
          </w:p>
        </w:tc>
        <w:tc>
          <w:tcPr>
            <w:tcW w:w="711" w:type="dxa"/>
            <w:tcBorders>
              <w:top w:val="single" w:sz="6" w:space="0" w:color="auto"/>
              <w:bottom w:val="single" w:sz="6" w:space="0" w:color="auto"/>
            </w:tcBorders>
          </w:tcPr>
          <w:p w14:paraId="0AEAFF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1 197</w:t>
            </w:r>
          </w:p>
        </w:tc>
        <w:tc>
          <w:tcPr>
            <w:tcW w:w="877" w:type="dxa"/>
            <w:tcBorders>
              <w:top w:val="single" w:sz="6" w:space="0" w:color="auto"/>
              <w:bottom w:val="single" w:sz="6" w:space="0" w:color="auto"/>
            </w:tcBorders>
          </w:tcPr>
          <w:p w14:paraId="7459CF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1 302</w:t>
            </w:r>
          </w:p>
        </w:tc>
        <w:tc>
          <w:tcPr>
            <w:tcW w:w="794" w:type="dxa"/>
            <w:tcBorders>
              <w:top w:val="single" w:sz="6" w:space="0" w:color="auto"/>
              <w:bottom w:val="single" w:sz="6" w:space="0" w:color="auto"/>
            </w:tcBorders>
          </w:tcPr>
          <w:p w14:paraId="347F61C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41</w:t>
            </w:r>
          </w:p>
        </w:tc>
        <w:tc>
          <w:tcPr>
            <w:tcW w:w="794" w:type="dxa"/>
            <w:tcBorders>
              <w:top w:val="single" w:sz="6" w:space="0" w:color="auto"/>
              <w:bottom w:val="single" w:sz="6" w:space="0" w:color="auto"/>
            </w:tcBorders>
          </w:tcPr>
          <w:p w14:paraId="15D6E6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45</w:t>
            </w:r>
          </w:p>
        </w:tc>
      </w:tr>
      <w:tr w:rsidR="00D857DC" w14:paraId="0FC39EF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7407611" w14:textId="77777777" w:rsidR="00D857DC" w:rsidRDefault="00D857DC" w:rsidP="008A2BB8">
            <w:r>
              <w:rPr>
                <w:b/>
              </w:rPr>
              <w:t>Total assets</w:t>
            </w:r>
          </w:p>
        </w:tc>
        <w:tc>
          <w:tcPr>
            <w:tcW w:w="711" w:type="dxa"/>
            <w:tcBorders>
              <w:top w:val="single" w:sz="6" w:space="0" w:color="auto"/>
              <w:bottom w:val="single" w:sz="6" w:space="0" w:color="auto"/>
            </w:tcBorders>
          </w:tcPr>
          <w:p w14:paraId="7EFE52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1 697</w:t>
            </w:r>
          </w:p>
        </w:tc>
        <w:tc>
          <w:tcPr>
            <w:tcW w:w="877" w:type="dxa"/>
            <w:tcBorders>
              <w:top w:val="single" w:sz="6" w:space="0" w:color="auto"/>
              <w:bottom w:val="single" w:sz="6" w:space="0" w:color="auto"/>
            </w:tcBorders>
          </w:tcPr>
          <w:p w14:paraId="7DBD45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1 847</w:t>
            </w:r>
          </w:p>
        </w:tc>
        <w:tc>
          <w:tcPr>
            <w:tcW w:w="794" w:type="dxa"/>
            <w:tcBorders>
              <w:top w:val="single" w:sz="6" w:space="0" w:color="auto"/>
              <w:bottom w:val="single" w:sz="6" w:space="0" w:color="auto"/>
            </w:tcBorders>
          </w:tcPr>
          <w:p w14:paraId="6123AE4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269</w:t>
            </w:r>
          </w:p>
        </w:tc>
        <w:tc>
          <w:tcPr>
            <w:tcW w:w="794" w:type="dxa"/>
            <w:tcBorders>
              <w:top w:val="single" w:sz="6" w:space="0" w:color="auto"/>
              <w:bottom w:val="single" w:sz="6" w:space="0" w:color="auto"/>
            </w:tcBorders>
          </w:tcPr>
          <w:p w14:paraId="30E301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284</w:t>
            </w:r>
          </w:p>
        </w:tc>
      </w:tr>
      <w:tr w:rsidR="00D857DC" w14:paraId="64DC32E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EB72DA5" w14:textId="77777777" w:rsidR="00D857DC" w:rsidRDefault="00D857DC" w:rsidP="008A2BB8">
            <w:r>
              <w:rPr>
                <w:b/>
              </w:rPr>
              <w:t>Liabilities</w:t>
            </w:r>
          </w:p>
        </w:tc>
        <w:tc>
          <w:tcPr>
            <w:tcW w:w="711" w:type="dxa"/>
            <w:tcBorders>
              <w:top w:val="single" w:sz="6" w:space="0" w:color="auto"/>
            </w:tcBorders>
          </w:tcPr>
          <w:p w14:paraId="345EF5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3A0496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D1F56E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65563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9F2A09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E992406" w14:textId="77777777" w:rsidR="00D857DC" w:rsidRDefault="00D857DC" w:rsidP="008A2BB8">
            <w:r>
              <w:t>Payables</w:t>
            </w:r>
          </w:p>
        </w:tc>
        <w:tc>
          <w:tcPr>
            <w:tcW w:w="711" w:type="dxa"/>
          </w:tcPr>
          <w:p w14:paraId="0407FA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66</w:t>
            </w:r>
          </w:p>
        </w:tc>
        <w:tc>
          <w:tcPr>
            <w:tcW w:w="877" w:type="dxa"/>
          </w:tcPr>
          <w:p w14:paraId="4114B3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66</w:t>
            </w:r>
          </w:p>
        </w:tc>
        <w:tc>
          <w:tcPr>
            <w:tcW w:w="794" w:type="dxa"/>
          </w:tcPr>
          <w:p w14:paraId="523D40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47</w:t>
            </w:r>
          </w:p>
        </w:tc>
        <w:tc>
          <w:tcPr>
            <w:tcW w:w="794" w:type="dxa"/>
          </w:tcPr>
          <w:p w14:paraId="12D2BE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47</w:t>
            </w:r>
          </w:p>
        </w:tc>
      </w:tr>
      <w:tr w:rsidR="00D857DC" w14:paraId="5929F80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C07F103" w14:textId="77777777" w:rsidR="00D857DC" w:rsidRDefault="00D857DC" w:rsidP="008A2BB8">
            <w:r>
              <w:t>Borrowings</w:t>
            </w:r>
          </w:p>
        </w:tc>
        <w:tc>
          <w:tcPr>
            <w:tcW w:w="711" w:type="dxa"/>
          </w:tcPr>
          <w:p w14:paraId="47B5DB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877" w:type="dxa"/>
          </w:tcPr>
          <w:p w14:paraId="26ACEE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Pr>
          <w:p w14:paraId="534D3A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54D061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r>
      <w:tr w:rsidR="00D857DC" w14:paraId="427CA7E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A1C7590" w14:textId="77777777" w:rsidR="00D857DC" w:rsidRDefault="00D857DC" w:rsidP="008A2BB8">
            <w:r>
              <w:t>Provisions</w:t>
            </w:r>
          </w:p>
        </w:tc>
        <w:tc>
          <w:tcPr>
            <w:tcW w:w="711" w:type="dxa"/>
            <w:tcBorders>
              <w:bottom w:val="single" w:sz="6" w:space="0" w:color="auto"/>
            </w:tcBorders>
          </w:tcPr>
          <w:p w14:paraId="70D6F3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89</w:t>
            </w:r>
          </w:p>
        </w:tc>
        <w:tc>
          <w:tcPr>
            <w:tcW w:w="877" w:type="dxa"/>
            <w:tcBorders>
              <w:bottom w:val="single" w:sz="6" w:space="0" w:color="auto"/>
            </w:tcBorders>
          </w:tcPr>
          <w:p w14:paraId="014555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94</w:t>
            </w:r>
          </w:p>
        </w:tc>
        <w:tc>
          <w:tcPr>
            <w:tcW w:w="794" w:type="dxa"/>
            <w:tcBorders>
              <w:bottom w:val="single" w:sz="6" w:space="0" w:color="auto"/>
            </w:tcBorders>
          </w:tcPr>
          <w:p w14:paraId="5BECB1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66</w:t>
            </w:r>
          </w:p>
        </w:tc>
        <w:tc>
          <w:tcPr>
            <w:tcW w:w="794" w:type="dxa"/>
            <w:tcBorders>
              <w:bottom w:val="single" w:sz="6" w:space="0" w:color="auto"/>
            </w:tcBorders>
          </w:tcPr>
          <w:p w14:paraId="225C1AC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71</w:t>
            </w:r>
          </w:p>
        </w:tc>
      </w:tr>
      <w:tr w:rsidR="00D857DC" w14:paraId="5A6E5FA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3430231" w14:textId="77777777" w:rsidR="00D857DC" w:rsidRDefault="00D857DC" w:rsidP="008A2BB8">
            <w:r>
              <w:rPr>
                <w:b/>
              </w:rPr>
              <w:t>Total liabilities</w:t>
            </w:r>
          </w:p>
        </w:tc>
        <w:tc>
          <w:tcPr>
            <w:tcW w:w="711" w:type="dxa"/>
            <w:tcBorders>
              <w:top w:val="single" w:sz="6" w:space="0" w:color="auto"/>
              <w:bottom w:val="single" w:sz="6" w:space="0" w:color="auto"/>
            </w:tcBorders>
          </w:tcPr>
          <w:p w14:paraId="7CB7FC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164</w:t>
            </w:r>
          </w:p>
        </w:tc>
        <w:tc>
          <w:tcPr>
            <w:tcW w:w="877" w:type="dxa"/>
            <w:tcBorders>
              <w:top w:val="single" w:sz="6" w:space="0" w:color="auto"/>
              <w:bottom w:val="single" w:sz="6" w:space="0" w:color="auto"/>
            </w:tcBorders>
          </w:tcPr>
          <w:p w14:paraId="395E87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167</w:t>
            </w:r>
          </w:p>
        </w:tc>
        <w:tc>
          <w:tcPr>
            <w:tcW w:w="794" w:type="dxa"/>
            <w:tcBorders>
              <w:top w:val="single" w:sz="6" w:space="0" w:color="auto"/>
              <w:bottom w:val="single" w:sz="6" w:space="0" w:color="auto"/>
            </w:tcBorders>
          </w:tcPr>
          <w:p w14:paraId="7A73B6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118</w:t>
            </w:r>
          </w:p>
        </w:tc>
        <w:tc>
          <w:tcPr>
            <w:tcW w:w="794" w:type="dxa"/>
            <w:tcBorders>
              <w:top w:val="single" w:sz="6" w:space="0" w:color="auto"/>
              <w:bottom w:val="single" w:sz="6" w:space="0" w:color="auto"/>
            </w:tcBorders>
          </w:tcPr>
          <w:p w14:paraId="441E53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123</w:t>
            </w:r>
          </w:p>
        </w:tc>
      </w:tr>
      <w:tr w:rsidR="00D857DC" w14:paraId="40C73D9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75869BA" w14:textId="77777777" w:rsidR="00D857DC" w:rsidRDefault="00D857DC" w:rsidP="008A2BB8">
            <w:r>
              <w:rPr>
                <w:b/>
              </w:rPr>
              <w:t>Net assets</w:t>
            </w:r>
          </w:p>
        </w:tc>
        <w:tc>
          <w:tcPr>
            <w:tcW w:w="711" w:type="dxa"/>
            <w:tcBorders>
              <w:top w:val="single" w:sz="6" w:space="0" w:color="auto"/>
              <w:bottom w:val="single" w:sz="12" w:space="0" w:color="auto"/>
            </w:tcBorders>
          </w:tcPr>
          <w:p w14:paraId="75DCD9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1 532</w:t>
            </w:r>
          </w:p>
        </w:tc>
        <w:tc>
          <w:tcPr>
            <w:tcW w:w="877" w:type="dxa"/>
            <w:tcBorders>
              <w:top w:val="single" w:sz="6" w:space="0" w:color="auto"/>
              <w:bottom w:val="single" w:sz="12" w:space="0" w:color="auto"/>
            </w:tcBorders>
          </w:tcPr>
          <w:p w14:paraId="3483FCD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1 680</w:t>
            </w:r>
          </w:p>
        </w:tc>
        <w:tc>
          <w:tcPr>
            <w:tcW w:w="794" w:type="dxa"/>
            <w:tcBorders>
              <w:top w:val="single" w:sz="6" w:space="0" w:color="auto"/>
              <w:bottom w:val="single" w:sz="12" w:space="0" w:color="auto"/>
            </w:tcBorders>
          </w:tcPr>
          <w:p w14:paraId="4688BD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151</w:t>
            </w:r>
          </w:p>
        </w:tc>
        <w:tc>
          <w:tcPr>
            <w:tcW w:w="794" w:type="dxa"/>
            <w:tcBorders>
              <w:top w:val="single" w:sz="6" w:space="0" w:color="auto"/>
              <w:bottom w:val="single" w:sz="12" w:space="0" w:color="auto"/>
            </w:tcBorders>
          </w:tcPr>
          <w:p w14:paraId="06ECAD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161</w:t>
            </w:r>
          </w:p>
        </w:tc>
      </w:tr>
      <w:tr w:rsidR="00D857DC" w14:paraId="40A5D87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3692ACC3" w14:textId="77777777" w:rsidR="00D857DC" w:rsidRDefault="00D857DC" w:rsidP="008A2BB8">
            <w:r>
              <w:rPr>
                <w:b/>
              </w:rPr>
              <w:t>Equity</w:t>
            </w:r>
          </w:p>
        </w:tc>
        <w:tc>
          <w:tcPr>
            <w:tcW w:w="711" w:type="dxa"/>
            <w:tcBorders>
              <w:top w:val="single" w:sz="0" w:space="0" w:color="auto"/>
            </w:tcBorders>
          </w:tcPr>
          <w:p w14:paraId="33FA85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2CE78A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49B566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4F2E5C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D18215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56E7752" w14:textId="77777777" w:rsidR="00D857DC" w:rsidRDefault="00D857DC" w:rsidP="008A2BB8">
            <w:r>
              <w:t>Accumulated surplus/(deficit)</w:t>
            </w:r>
          </w:p>
        </w:tc>
        <w:tc>
          <w:tcPr>
            <w:tcW w:w="711" w:type="dxa"/>
          </w:tcPr>
          <w:p w14:paraId="69E444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320</w:t>
            </w:r>
          </w:p>
        </w:tc>
        <w:tc>
          <w:tcPr>
            <w:tcW w:w="877" w:type="dxa"/>
          </w:tcPr>
          <w:p w14:paraId="752C84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313</w:t>
            </w:r>
          </w:p>
        </w:tc>
        <w:tc>
          <w:tcPr>
            <w:tcW w:w="794" w:type="dxa"/>
          </w:tcPr>
          <w:p w14:paraId="47F398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671F76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27624EB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1C3C851" w14:textId="77777777" w:rsidR="00D857DC" w:rsidRDefault="00D857DC" w:rsidP="008A2BB8">
            <w:r>
              <w:t>Reserves</w:t>
            </w:r>
          </w:p>
        </w:tc>
        <w:tc>
          <w:tcPr>
            <w:tcW w:w="711" w:type="dxa"/>
          </w:tcPr>
          <w:p w14:paraId="2EE8B0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895</w:t>
            </w:r>
          </w:p>
        </w:tc>
        <w:tc>
          <w:tcPr>
            <w:tcW w:w="877" w:type="dxa"/>
          </w:tcPr>
          <w:p w14:paraId="2FD0BF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895</w:t>
            </w:r>
          </w:p>
        </w:tc>
        <w:tc>
          <w:tcPr>
            <w:tcW w:w="794" w:type="dxa"/>
          </w:tcPr>
          <w:p w14:paraId="7652CC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17D84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C28DB1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173C185" w14:textId="77777777" w:rsidR="00D857DC" w:rsidRDefault="00D857DC" w:rsidP="008A2BB8">
            <w:r>
              <w:t>Contributed capital</w:t>
            </w:r>
          </w:p>
        </w:tc>
        <w:tc>
          <w:tcPr>
            <w:tcW w:w="711" w:type="dxa"/>
            <w:tcBorders>
              <w:bottom w:val="single" w:sz="6" w:space="0" w:color="auto"/>
            </w:tcBorders>
          </w:tcPr>
          <w:p w14:paraId="50D3AD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317</w:t>
            </w:r>
          </w:p>
        </w:tc>
        <w:tc>
          <w:tcPr>
            <w:tcW w:w="877" w:type="dxa"/>
            <w:tcBorders>
              <w:bottom w:val="single" w:sz="6" w:space="0" w:color="auto"/>
            </w:tcBorders>
          </w:tcPr>
          <w:p w14:paraId="63B0616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472</w:t>
            </w:r>
          </w:p>
        </w:tc>
        <w:tc>
          <w:tcPr>
            <w:tcW w:w="794" w:type="dxa"/>
            <w:tcBorders>
              <w:bottom w:val="single" w:sz="6" w:space="0" w:color="auto"/>
            </w:tcBorders>
          </w:tcPr>
          <w:p w14:paraId="00964E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147</w:t>
            </w:r>
          </w:p>
        </w:tc>
        <w:tc>
          <w:tcPr>
            <w:tcW w:w="794" w:type="dxa"/>
            <w:tcBorders>
              <w:bottom w:val="single" w:sz="6" w:space="0" w:color="auto"/>
            </w:tcBorders>
          </w:tcPr>
          <w:p w14:paraId="213EAA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160</w:t>
            </w:r>
          </w:p>
        </w:tc>
      </w:tr>
      <w:tr w:rsidR="00D857DC" w14:paraId="3FEB1FB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466A032B" w14:textId="77777777" w:rsidR="00D857DC" w:rsidRDefault="00D857DC" w:rsidP="008A2BB8">
            <w:r>
              <w:rPr>
                <w:b/>
              </w:rPr>
              <w:t>Total equity</w:t>
            </w:r>
          </w:p>
        </w:tc>
        <w:tc>
          <w:tcPr>
            <w:tcW w:w="711" w:type="dxa"/>
            <w:tcBorders>
              <w:top w:val="single" w:sz="6" w:space="0" w:color="auto"/>
              <w:bottom w:val="single" w:sz="12" w:space="0" w:color="auto"/>
            </w:tcBorders>
          </w:tcPr>
          <w:p w14:paraId="6C0869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1 532</w:t>
            </w:r>
          </w:p>
        </w:tc>
        <w:tc>
          <w:tcPr>
            <w:tcW w:w="877" w:type="dxa"/>
            <w:tcBorders>
              <w:top w:val="single" w:sz="6" w:space="0" w:color="auto"/>
              <w:bottom w:val="single" w:sz="12" w:space="0" w:color="auto"/>
            </w:tcBorders>
          </w:tcPr>
          <w:p w14:paraId="19D58D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1 680</w:t>
            </w:r>
          </w:p>
        </w:tc>
        <w:tc>
          <w:tcPr>
            <w:tcW w:w="794" w:type="dxa"/>
            <w:tcBorders>
              <w:top w:val="single" w:sz="6" w:space="0" w:color="auto"/>
              <w:bottom w:val="single" w:sz="12" w:space="0" w:color="auto"/>
            </w:tcBorders>
          </w:tcPr>
          <w:p w14:paraId="30A656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151</w:t>
            </w:r>
          </w:p>
        </w:tc>
        <w:tc>
          <w:tcPr>
            <w:tcW w:w="794" w:type="dxa"/>
            <w:tcBorders>
              <w:top w:val="single" w:sz="6" w:space="0" w:color="auto"/>
              <w:bottom w:val="single" w:sz="12" w:space="0" w:color="auto"/>
            </w:tcBorders>
          </w:tcPr>
          <w:p w14:paraId="785A6B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161</w:t>
            </w:r>
          </w:p>
        </w:tc>
      </w:tr>
    </w:tbl>
    <w:p w14:paraId="3A2C875F" w14:textId="77777777" w:rsidR="00D857DC" w:rsidRDefault="00D857DC" w:rsidP="00D857DC">
      <w:pPr>
        <w:pStyle w:val="Source"/>
      </w:pPr>
      <w:r>
        <w:t>Source: Department of Treasury and Finance</w:t>
      </w:r>
    </w:p>
    <w:p w14:paraId="595223D2" w14:textId="77777777" w:rsidR="00D857DC" w:rsidRPr="006A09F6" w:rsidRDefault="00D857DC" w:rsidP="00D857DC">
      <w:pPr>
        <w:pStyle w:val="Note"/>
      </w:pPr>
      <w:bookmarkStart w:id="87" w:name="_Hlk134108202"/>
      <w:r w:rsidRPr="006A09F6">
        <w:t>Note</w:t>
      </w:r>
      <w:r>
        <w:t>s</w:t>
      </w:r>
      <w:r w:rsidRPr="006A09F6">
        <w:t>:</w:t>
      </w:r>
    </w:p>
    <w:p w14:paraId="3F35271A" w14:textId="77777777" w:rsidR="00D857DC" w:rsidRPr="00285EF8" w:rsidRDefault="00D857DC" w:rsidP="00D857DC">
      <w:pPr>
        <w:pStyle w:val="Note"/>
      </w:pPr>
      <w:r>
        <w:t>(a)</w:t>
      </w:r>
      <w:r>
        <w:tab/>
      </w:r>
      <w:r w:rsidRPr="00285EF8">
        <w:t xml:space="preserve">Figures for the 2021-22 actuals and the 2022-23 budget reflect the operations of the Department of Treasury and Finance included in the </w:t>
      </w:r>
      <w:r w:rsidRPr="00285EF8">
        <w:rPr>
          <w:i w:val="0"/>
          <w:iCs/>
        </w:rPr>
        <w:t>2021-22 Financial Report</w:t>
      </w:r>
      <w:r w:rsidRPr="00285EF8">
        <w:t xml:space="preserve"> for the State of Victoria and the </w:t>
      </w:r>
      <w:r w:rsidRPr="00285EF8">
        <w:rPr>
          <w:i w:val="0"/>
          <w:iCs/>
        </w:rPr>
        <w:t>2022-23 Budget</w:t>
      </w:r>
      <w:r w:rsidRPr="00285EF8">
        <w:t xml:space="preserve"> respectively, which do not include the impact of the machinery of government changes effective 1 January 2023.</w:t>
      </w:r>
    </w:p>
    <w:p w14:paraId="7529D4ED" w14:textId="77777777" w:rsidR="00D857DC" w:rsidRPr="00285EF8" w:rsidRDefault="00D857DC" w:rsidP="00D857DC">
      <w:pPr>
        <w:pStyle w:val="Note"/>
      </w:pPr>
      <w:r>
        <w:t>(b)</w:t>
      </w:r>
      <w:r>
        <w:tab/>
      </w:r>
      <w:r w:rsidRPr="00285EF8">
        <w:t>The 2023 budget figures have been restated to reflect the 2022 actual closing balances.</w:t>
      </w:r>
    </w:p>
    <w:p w14:paraId="60DA890C" w14:textId="77777777" w:rsidR="00D857DC" w:rsidRPr="00285EF8" w:rsidRDefault="00D857DC" w:rsidP="00D857DC">
      <w:pPr>
        <w:pStyle w:val="Note"/>
      </w:pPr>
      <w:r>
        <w:t>(c)</w:t>
      </w:r>
      <w:r>
        <w:tab/>
      </w:r>
      <w:r w:rsidRPr="00285EF8">
        <w:t>The 2023 revised budget and 2024 budget reflect the impact of the machinery of government changes effective 1 January 2023.</w:t>
      </w:r>
    </w:p>
    <w:bookmarkEnd w:id="87"/>
    <w:p w14:paraId="3AC8826D" w14:textId="77777777" w:rsidR="00D857DC" w:rsidRDefault="00D857DC" w:rsidP="00D857DC"/>
    <w:p w14:paraId="39406D1C" w14:textId="50CDD84F" w:rsidR="00D857DC" w:rsidRDefault="00D857DC" w:rsidP="00D43AE0">
      <w:pPr>
        <w:pStyle w:val="TableHeading"/>
        <w:pageBreakBefore/>
        <w:tabs>
          <w:tab w:val="left" w:pos="1134"/>
        </w:tabs>
      </w:pPr>
      <w:r>
        <w:t>Table 3.</w:t>
      </w:r>
      <w:r w:rsidR="00D43AE0">
        <w:t>10</w:t>
      </w:r>
      <w:r>
        <w:t xml:space="preserve">.3: </w:t>
      </w:r>
      <w:r>
        <w:tab/>
        <w:t>Statement of cash flows</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TF_CF"/>
      </w:tblPr>
      <w:tblGrid>
        <w:gridCol w:w="4534"/>
        <w:gridCol w:w="794"/>
        <w:gridCol w:w="794"/>
        <w:gridCol w:w="794"/>
        <w:gridCol w:w="794"/>
      </w:tblGrid>
      <w:tr w:rsidR="00D857DC" w14:paraId="3589BC3C"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7A69905" w14:textId="77777777" w:rsidR="00D857DC" w:rsidRDefault="00D857DC" w:rsidP="008A2BB8">
            <w:pPr>
              <w:keepNext/>
            </w:pPr>
          </w:p>
        </w:tc>
        <w:tc>
          <w:tcPr>
            <w:tcW w:w="794" w:type="dxa"/>
            <w:tcBorders>
              <w:top w:val="single" w:sz="6" w:space="0" w:color="auto"/>
            </w:tcBorders>
          </w:tcPr>
          <w:p w14:paraId="4D494A7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Borders>
              <w:top w:val="single" w:sz="6" w:space="0" w:color="auto"/>
            </w:tcBorders>
          </w:tcPr>
          <w:p w14:paraId="0FBA24E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73256BF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7DAB73E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135CC723"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0070B83" w14:textId="77777777" w:rsidR="00D857DC" w:rsidRDefault="00D857DC" w:rsidP="008A2BB8">
            <w:pPr>
              <w:keepNext/>
            </w:pPr>
          </w:p>
        </w:tc>
        <w:tc>
          <w:tcPr>
            <w:tcW w:w="794" w:type="dxa"/>
            <w:tcBorders>
              <w:bottom w:val="single" w:sz="6" w:space="0" w:color="auto"/>
            </w:tcBorders>
          </w:tcPr>
          <w:p w14:paraId="29515F8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794" w:type="dxa"/>
            <w:tcBorders>
              <w:bottom w:val="single" w:sz="6" w:space="0" w:color="auto"/>
            </w:tcBorders>
          </w:tcPr>
          <w:p w14:paraId="31CAAE1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Borders>
              <w:bottom w:val="single" w:sz="6" w:space="0" w:color="auto"/>
            </w:tcBorders>
          </w:tcPr>
          <w:p w14:paraId="4784722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794" w:type="dxa"/>
            <w:tcBorders>
              <w:bottom w:val="single" w:sz="6" w:space="0" w:color="auto"/>
            </w:tcBorders>
          </w:tcPr>
          <w:p w14:paraId="3F1B3F6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52A439B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9504654" w14:textId="77777777" w:rsidR="00D857DC" w:rsidRDefault="00D857DC" w:rsidP="008A2BB8">
            <w:r>
              <w:rPr>
                <w:b/>
              </w:rPr>
              <w:t>Cash flows from operating activities</w:t>
            </w:r>
          </w:p>
        </w:tc>
        <w:tc>
          <w:tcPr>
            <w:tcW w:w="794" w:type="dxa"/>
            <w:tcBorders>
              <w:top w:val="single" w:sz="6" w:space="0" w:color="auto"/>
            </w:tcBorders>
          </w:tcPr>
          <w:p w14:paraId="47A702B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D1F3C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24DEE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2BB9D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735F60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14638A9" w14:textId="77777777" w:rsidR="00D857DC" w:rsidRDefault="00D857DC" w:rsidP="008A2BB8">
            <w:r>
              <w:rPr>
                <w:b/>
              </w:rPr>
              <w:t>Receipts</w:t>
            </w:r>
          </w:p>
        </w:tc>
        <w:tc>
          <w:tcPr>
            <w:tcW w:w="794" w:type="dxa"/>
          </w:tcPr>
          <w:p w14:paraId="7DF85A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BB2CA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50851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B195D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E61809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C2CB167" w14:textId="77777777" w:rsidR="00D857DC" w:rsidRDefault="00D857DC" w:rsidP="008A2BB8">
            <w:r>
              <w:t>Receipts from Government</w:t>
            </w:r>
          </w:p>
        </w:tc>
        <w:tc>
          <w:tcPr>
            <w:tcW w:w="794" w:type="dxa"/>
          </w:tcPr>
          <w:p w14:paraId="699E99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475</w:t>
            </w:r>
          </w:p>
        </w:tc>
        <w:tc>
          <w:tcPr>
            <w:tcW w:w="794" w:type="dxa"/>
          </w:tcPr>
          <w:p w14:paraId="04646E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545</w:t>
            </w:r>
          </w:p>
        </w:tc>
        <w:tc>
          <w:tcPr>
            <w:tcW w:w="794" w:type="dxa"/>
          </w:tcPr>
          <w:p w14:paraId="1BF8F8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458</w:t>
            </w:r>
          </w:p>
        </w:tc>
        <w:tc>
          <w:tcPr>
            <w:tcW w:w="794" w:type="dxa"/>
          </w:tcPr>
          <w:p w14:paraId="3963A2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398</w:t>
            </w:r>
          </w:p>
        </w:tc>
      </w:tr>
      <w:tr w:rsidR="00D857DC" w14:paraId="6E1EC82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D8F768D" w14:textId="77777777" w:rsidR="00D857DC" w:rsidRDefault="00D857DC" w:rsidP="008A2BB8">
            <w:r>
              <w:t>Receipts from other entities</w:t>
            </w:r>
          </w:p>
        </w:tc>
        <w:tc>
          <w:tcPr>
            <w:tcW w:w="794" w:type="dxa"/>
          </w:tcPr>
          <w:p w14:paraId="43C3DA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w:t>
            </w:r>
          </w:p>
        </w:tc>
        <w:tc>
          <w:tcPr>
            <w:tcW w:w="794" w:type="dxa"/>
          </w:tcPr>
          <w:p w14:paraId="4BA489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Pr>
          <w:p w14:paraId="024B10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w:t>
            </w:r>
          </w:p>
        </w:tc>
        <w:tc>
          <w:tcPr>
            <w:tcW w:w="794" w:type="dxa"/>
          </w:tcPr>
          <w:p w14:paraId="14BB3C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w:t>
            </w:r>
          </w:p>
        </w:tc>
      </w:tr>
      <w:tr w:rsidR="00D857DC" w14:paraId="49C78A5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DF0F9F3" w14:textId="77777777" w:rsidR="00D857DC" w:rsidRDefault="00D857DC" w:rsidP="008A2BB8">
            <w:r>
              <w:t>Other receipts</w:t>
            </w:r>
          </w:p>
        </w:tc>
        <w:tc>
          <w:tcPr>
            <w:tcW w:w="794" w:type="dxa"/>
            <w:tcBorders>
              <w:bottom w:val="single" w:sz="6" w:space="0" w:color="auto"/>
            </w:tcBorders>
          </w:tcPr>
          <w:p w14:paraId="10B1B6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72</w:t>
            </w:r>
          </w:p>
        </w:tc>
        <w:tc>
          <w:tcPr>
            <w:tcW w:w="794" w:type="dxa"/>
            <w:tcBorders>
              <w:bottom w:val="single" w:sz="6" w:space="0" w:color="auto"/>
            </w:tcBorders>
          </w:tcPr>
          <w:p w14:paraId="0CAA4A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59</w:t>
            </w:r>
          </w:p>
        </w:tc>
        <w:tc>
          <w:tcPr>
            <w:tcW w:w="794" w:type="dxa"/>
            <w:tcBorders>
              <w:bottom w:val="single" w:sz="6" w:space="0" w:color="auto"/>
            </w:tcBorders>
          </w:tcPr>
          <w:p w14:paraId="7BF853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56</w:t>
            </w:r>
          </w:p>
        </w:tc>
        <w:tc>
          <w:tcPr>
            <w:tcW w:w="794" w:type="dxa"/>
            <w:tcBorders>
              <w:bottom w:val="single" w:sz="6" w:space="0" w:color="auto"/>
            </w:tcBorders>
          </w:tcPr>
          <w:p w14:paraId="00AB61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5EBAB3A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7122F14" w14:textId="77777777" w:rsidR="00D857DC" w:rsidRDefault="00D857DC" w:rsidP="008A2BB8">
            <w:r>
              <w:rPr>
                <w:b/>
              </w:rPr>
              <w:t>Total receipts</w:t>
            </w:r>
          </w:p>
        </w:tc>
        <w:tc>
          <w:tcPr>
            <w:tcW w:w="794" w:type="dxa"/>
            <w:tcBorders>
              <w:top w:val="single" w:sz="6" w:space="0" w:color="auto"/>
            </w:tcBorders>
          </w:tcPr>
          <w:p w14:paraId="5FA4D5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590</w:t>
            </w:r>
          </w:p>
        </w:tc>
        <w:tc>
          <w:tcPr>
            <w:tcW w:w="794" w:type="dxa"/>
            <w:tcBorders>
              <w:top w:val="single" w:sz="6" w:space="0" w:color="auto"/>
            </w:tcBorders>
          </w:tcPr>
          <w:p w14:paraId="51A160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614</w:t>
            </w:r>
          </w:p>
        </w:tc>
        <w:tc>
          <w:tcPr>
            <w:tcW w:w="794" w:type="dxa"/>
            <w:tcBorders>
              <w:top w:val="single" w:sz="6" w:space="0" w:color="auto"/>
            </w:tcBorders>
          </w:tcPr>
          <w:p w14:paraId="36FC5B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544</w:t>
            </w:r>
          </w:p>
        </w:tc>
        <w:tc>
          <w:tcPr>
            <w:tcW w:w="794" w:type="dxa"/>
            <w:tcBorders>
              <w:top w:val="single" w:sz="6" w:space="0" w:color="auto"/>
            </w:tcBorders>
          </w:tcPr>
          <w:p w14:paraId="0A61A3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426</w:t>
            </w:r>
          </w:p>
        </w:tc>
      </w:tr>
      <w:tr w:rsidR="00D857DC" w14:paraId="7754861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B8BB32A" w14:textId="77777777" w:rsidR="00D857DC" w:rsidRDefault="00D857DC" w:rsidP="008A2BB8">
            <w:r>
              <w:rPr>
                <w:b/>
              </w:rPr>
              <w:t>Payments</w:t>
            </w:r>
          </w:p>
        </w:tc>
        <w:tc>
          <w:tcPr>
            <w:tcW w:w="794" w:type="dxa"/>
          </w:tcPr>
          <w:p w14:paraId="796518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6658E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122D85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0D21A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012714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0A977B4" w14:textId="77777777" w:rsidR="00D857DC" w:rsidRDefault="00D857DC" w:rsidP="008A2BB8">
            <w:r>
              <w:t>Payments of grants and other transfers</w:t>
            </w:r>
          </w:p>
        </w:tc>
        <w:tc>
          <w:tcPr>
            <w:tcW w:w="794" w:type="dxa"/>
          </w:tcPr>
          <w:p w14:paraId="0061E9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(94)</w:t>
            </w:r>
          </w:p>
        </w:tc>
        <w:tc>
          <w:tcPr>
            <w:tcW w:w="794" w:type="dxa"/>
          </w:tcPr>
          <w:p w14:paraId="47427E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(168)</w:t>
            </w:r>
          </w:p>
        </w:tc>
        <w:tc>
          <w:tcPr>
            <w:tcW w:w="794" w:type="dxa"/>
          </w:tcPr>
          <w:p w14:paraId="5D04D1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c>
          <w:tcPr>
            <w:tcW w:w="794" w:type="dxa"/>
          </w:tcPr>
          <w:p w14:paraId="1CE59F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w:t>
            </w:r>
          </w:p>
        </w:tc>
      </w:tr>
      <w:tr w:rsidR="00D857DC" w14:paraId="0530CB5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E8FE723" w14:textId="77777777" w:rsidR="00D857DC" w:rsidRDefault="00D857DC" w:rsidP="008A2BB8">
            <w:r>
              <w:t>Payments to suppliers and employees</w:t>
            </w:r>
          </w:p>
        </w:tc>
        <w:tc>
          <w:tcPr>
            <w:tcW w:w="794" w:type="dxa"/>
          </w:tcPr>
          <w:p w14:paraId="01A314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(449)</w:t>
            </w:r>
          </w:p>
        </w:tc>
        <w:tc>
          <w:tcPr>
            <w:tcW w:w="794" w:type="dxa"/>
          </w:tcPr>
          <w:p w14:paraId="685E72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(427)</w:t>
            </w:r>
          </w:p>
        </w:tc>
        <w:tc>
          <w:tcPr>
            <w:tcW w:w="794" w:type="dxa"/>
          </w:tcPr>
          <w:p w14:paraId="0A60E65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(507)</w:t>
            </w:r>
          </w:p>
        </w:tc>
        <w:tc>
          <w:tcPr>
            <w:tcW w:w="794" w:type="dxa"/>
          </w:tcPr>
          <w:p w14:paraId="427107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(392)</w:t>
            </w:r>
          </w:p>
        </w:tc>
      </w:tr>
      <w:tr w:rsidR="00D857DC" w14:paraId="507C81B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BF5AA50" w14:textId="77777777" w:rsidR="00D857DC" w:rsidRDefault="00D857DC" w:rsidP="008A2BB8">
            <w:r>
              <w:rPr>
                <w:b/>
              </w:rPr>
              <w:t>Total payments</w:t>
            </w:r>
          </w:p>
        </w:tc>
        <w:tc>
          <w:tcPr>
            <w:tcW w:w="794" w:type="dxa"/>
            <w:tcBorders>
              <w:top w:val="single" w:sz="6" w:space="0" w:color="auto"/>
              <w:bottom w:val="single" w:sz="6" w:space="0" w:color="auto"/>
            </w:tcBorders>
          </w:tcPr>
          <w:p w14:paraId="5A9393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(544)</w:t>
            </w:r>
          </w:p>
        </w:tc>
        <w:tc>
          <w:tcPr>
            <w:tcW w:w="794" w:type="dxa"/>
            <w:tcBorders>
              <w:top w:val="single" w:sz="6" w:space="0" w:color="auto"/>
              <w:bottom w:val="single" w:sz="6" w:space="0" w:color="auto"/>
            </w:tcBorders>
          </w:tcPr>
          <w:p w14:paraId="6A8EB0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(595)</w:t>
            </w:r>
          </w:p>
        </w:tc>
        <w:tc>
          <w:tcPr>
            <w:tcW w:w="794" w:type="dxa"/>
            <w:tcBorders>
              <w:top w:val="single" w:sz="6" w:space="0" w:color="auto"/>
              <w:bottom w:val="single" w:sz="6" w:space="0" w:color="auto"/>
            </w:tcBorders>
          </w:tcPr>
          <w:p w14:paraId="7F255D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(531)</w:t>
            </w:r>
          </w:p>
        </w:tc>
        <w:tc>
          <w:tcPr>
            <w:tcW w:w="794" w:type="dxa"/>
            <w:tcBorders>
              <w:top w:val="single" w:sz="6" w:space="0" w:color="auto"/>
              <w:bottom w:val="single" w:sz="6" w:space="0" w:color="auto"/>
            </w:tcBorders>
          </w:tcPr>
          <w:p w14:paraId="577221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(419)</w:t>
            </w:r>
          </w:p>
        </w:tc>
      </w:tr>
      <w:tr w:rsidR="00D857DC" w14:paraId="01073E2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3895598" w14:textId="77777777" w:rsidR="00D857DC" w:rsidRDefault="00D857DC" w:rsidP="008A2BB8">
            <w:r>
              <w:rPr>
                <w:b/>
              </w:rPr>
              <w:t>Net cash flows from/(used in) operating activities</w:t>
            </w:r>
          </w:p>
        </w:tc>
        <w:tc>
          <w:tcPr>
            <w:tcW w:w="794" w:type="dxa"/>
            <w:tcBorders>
              <w:top w:val="single" w:sz="6" w:space="0" w:color="auto"/>
            </w:tcBorders>
          </w:tcPr>
          <w:p w14:paraId="56A59B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46</w:t>
            </w:r>
          </w:p>
        </w:tc>
        <w:tc>
          <w:tcPr>
            <w:tcW w:w="794" w:type="dxa"/>
            <w:tcBorders>
              <w:top w:val="single" w:sz="6" w:space="0" w:color="auto"/>
            </w:tcBorders>
          </w:tcPr>
          <w:p w14:paraId="2A525E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w:t>
            </w:r>
          </w:p>
        </w:tc>
        <w:tc>
          <w:tcPr>
            <w:tcW w:w="794" w:type="dxa"/>
            <w:tcBorders>
              <w:top w:val="single" w:sz="6" w:space="0" w:color="auto"/>
            </w:tcBorders>
          </w:tcPr>
          <w:p w14:paraId="350F34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w:t>
            </w:r>
          </w:p>
        </w:tc>
        <w:tc>
          <w:tcPr>
            <w:tcW w:w="794" w:type="dxa"/>
            <w:tcBorders>
              <w:top w:val="single" w:sz="6" w:space="0" w:color="auto"/>
            </w:tcBorders>
          </w:tcPr>
          <w:p w14:paraId="2354A3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w:t>
            </w:r>
          </w:p>
        </w:tc>
      </w:tr>
      <w:tr w:rsidR="00D857DC" w14:paraId="0BBE4F2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DE7C2E6" w14:textId="77777777" w:rsidR="00D857DC" w:rsidRDefault="00D857DC" w:rsidP="008A2BB8">
            <w:r>
              <w:rPr>
                <w:b/>
              </w:rPr>
              <w:t>Cash flows from investing activities</w:t>
            </w:r>
          </w:p>
        </w:tc>
        <w:tc>
          <w:tcPr>
            <w:tcW w:w="794" w:type="dxa"/>
          </w:tcPr>
          <w:p w14:paraId="0F2CA0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E1788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7E972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1E866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123A83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EEF471D" w14:textId="77777777" w:rsidR="00D857DC" w:rsidRDefault="00D857DC" w:rsidP="008A2BB8">
            <w:r>
              <w:t>Net investment</w:t>
            </w:r>
          </w:p>
        </w:tc>
        <w:tc>
          <w:tcPr>
            <w:tcW w:w="794" w:type="dxa"/>
          </w:tcPr>
          <w:p w14:paraId="5C87E2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41C4B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w:t>
            </w:r>
          </w:p>
        </w:tc>
        <w:tc>
          <w:tcPr>
            <w:tcW w:w="794" w:type="dxa"/>
          </w:tcPr>
          <w:p w14:paraId="2C78C3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2FF9E7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139E454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FF807CF" w14:textId="77777777" w:rsidR="00D857DC" w:rsidRDefault="00D857DC" w:rsidP="008A2BB8">
            <w:r>
              <w:t>Payments for non</w:t>
            </w:r>
            <w:r>
              <w:noBreakHyphen/>
              <w:t>financial assets</w:t>
            </w:r>
          </w:p>
        </w:tc>
        <w:tc>
          <w:tcPr>
            <w:tcW w:w="794" w:type="dxa"/>
          </w:tcPr>
          <w:p w14:paraId="195090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w:t>
            </w:r>
          </w:p>
        </w:tc>
        <w:tc>
          <w:tcPr>
            <w:tcW w:w="794" w:type="dxa"/>
          </w:tcPr>
          <w:p w14:paraId="42BAD16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(147)</w:t>
            </w:r>
          </w:p>
        </w:tc>
        <w:tc>
          <w:tcPr>
            <w:tcW w:w="794" w:type="dxa"/>
          </w:tcPr>
          <w:p w14:paraId="140104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w:t>
            </w:r>
          </w:p>
        </w:tc>
        <w:tc>
          <w:tcPr>
            <w:tcW w:w="794" w:type="dxa"/>
          </w:tcPr>
          <w:p w14:paraId="06234F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r>
      <w:tr w:rsidR="00D857DC" w14:paraId="6B5D648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9D399EB" w14:textId="77777777" w:rsidR="00D857DC" w:rsidRDefault="00D857DC" w:rsidP="008A2BB8">
            <w:r>
              <w:t>Proceeds from sale of non</w:t>
            </w:r>
            <w:r>
              <w:noBreakHyphen/>
              <w:t>financial assets</w:t>
            </w:r>
          </w:p>
        </w:tc>
        <w:tc>
          <w:tcPr>
            <w:tcW w:w="794" w:type="dxa"/>
          </w:tcPr>
          <w:p w14:paraId="05C494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619135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AB15E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21844B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58B8902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8E71D9B" w14:textId="77777777" w:rsidR="00D857DC" w:rsidRDefault="00D857DC" w:rsidP="008A2BB8">
            <w:r>
              <w:t>Net loans to other parties</w:t>
            </w:r>
          </w:p>
        </w:tc>
        <w:tc>
          <w:tcPr>
            <w:tcW w:w="794" w:type="dxa"/>
          </w:tcPr>
          <w:p w14:paraId="5567BF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w:t>
            </w:r>
          </w:p>
        </w:tc>
        <w:tc>
          <w:tcPr>
            <w:tcW w:w="794" w:type="dxa"/>
          </w:tcPr>
          <w:p w14:paraId="083A50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030CA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Pr>
          <w:p w14:paraId="2AE2C5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56115AA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B7E7524" w14:textId="77777777" w:rsidR="00D857DC" w:rsidRDefault="00D857DC" w:rsidP="008A2BB8">
            <w:r>
              <w:rPr>
                <w:b/>
              </w:rPr>
              <w:t>Net cash flow from/(used in) investing activities</w:t>
            </w:r>
          </w:p>
        </w:tc>
        <w:tc>
          <w:tcPr>
            <w:tcW w:w="794" w:type="dxa"/>
            <w:tcBorders>
              <w:top w:val="single" w:sz="6" w:space="0" w:color="auto"/>
            </w:tcBorders>
          </w:tcPr>
          <w:p w14:paraId="7D60CB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(35)</w:t>
            </w:r>
          </w:p>
        </w:tc>
        <w:tc>
          <w:tcPr>
            <w:tcW w:w="794" w:type="dxa"/>
            <w:tcBorders>
              <w:top w:val="single" w:sz="6" w:space="0" w:color="auto"/>
            </w:tcBorders>
          </w:tcPr>
          <w:p w14:paraId="056CF8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(170)</w:t>
            </w:r>
          </w:p>
        </w:tc>
        <w:tc>
          <w:tcPr>
            <w:tcW w:w="794" w:type="dxa"/>
            <w:tcBorders>
              <w:top w:val="single" w:sz="6" w:space="0" w:color="auto"/>
            </w:tcBorders>
          </w:tcPr>
          <w:p w14:paraId="4072D8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(28)</w:t>
            </w:r>
          </w:p>
        </w:tc>
        <w:tc>
          <w:tcPr>
            <w:tcW w:w="794" w:type="dxa"/>
            <w:tcBorders>
              <w:top w:val="single" w:sz="6" w:space="0" w:color="auto"/>
            </w:tcBorders>
          </w:tcPr>
          <w:p w14:paraId="10E902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w:t>
            </w:r>
          </w:p>
        </w:tc>
      </w:tr>
      <w:tr w:rsidR="00D857DC" w14:paraId="67C62D2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2CF0843" w14:textId="77777777" w:rsidR="00D857DC" w:rsidRDefault="00D857DC" w:rsidP="008A2BB8">
            <w:r>
              <w:rPr>
                <w:b/>
              </w:rPr>
              <w:t>Cash flows from financing activities</w:t>
            </w:r>
          </w:p>
        </w:tc>
        <w:tc>
          <w:tcPr>
            <w:tcW w:w="794" w:type="dxa"/>
          </w:tcPr>
          <w:p w14:paraId="0B7CE5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17D66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2DB81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A1376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B9A045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8BFF156" w14:textId="77777777" w:rsidR="00D857DC" w:rsidRDefault="00D857DC" w:rsidP="008A2BB8">
            <w:r>
              <w:t>Owner contributions by State Government</w:t>
            </w:r>
            <w:r>
              <w:rPr>
                <w:vertAlign w:val="superscript"/>
              </w:rPr>
              <w:t xml:space="preserve"> (c)</w:t>
            </w:r>
          </w:p>
        </w:tc>
        <w:tc>
          <w:tcPr>
            <w:tcW w:w="794" w:type="dxa"/>
          </w:tcPr>
          <w:p w14:paraId="369A4F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w:t>
            </w:r>
          </w:p>
        </w:tc>
        <w:tc>
          <w:tcPr>
            <w:tcW w:w="794" w:type="dxa"/>
          </w:tcPr>
          <w:p w14:paraId="58F62F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157</w:t>
            </w:r>
          </w:p>
        </w:tc>
        <w:tc>
          <w:tcPr>
            <w:tcW w:w="794" w:type="dxa"/>
          </w:tcPr>
          <w:p w14:paraId="778311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(64)</w:t>
            </w:r>
          </w:p>
        </w:tc>
        <w:tc>
          <w:tcPr>
            <w:tcW w:w="794" w:type="dxa"/>
          </w:tcPr>
          <w:p w14:paraId="7A5435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r>
      <w:tr w:rsidR="00D857DC" w14:paraId="43A264F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EA4F630" w14:textId="77777777" w:rsidR="00D857DC" w:rsidRDefault="00D857DC" w:rsidP="008A2BB8">
            <w:r>
              <w:t>Repayment of leases and service concession liabilities</w:t>
            </w:r>
          </w:p>
        </w:tc>
        <w:tc>
          <w:tcPr>
            <w:tcW w:w="794" w:type="dxa"/>
          </w:tcPr>
          <w:p w14:paraId="098569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E3E79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1DC059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773B93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B3FFF0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808E9E5" w14:textId="77777777" w:rsidR="00D857DC" w:rsidRDefault="00D857DC" w:rsidP="008A2BB8">
            <w:r>
              <w:t>Net borrowings</w:t>
            </w:r>
          </w:p>
        </w:tc>
        <w:tc>
          <w:tcPr>
            <w:tcW w:w="794" w:type="dxa"/>
          </w:tcPr>
          <w:p w14:paraId="1901C1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736BCD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9B8F6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7CC14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5E31BF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3126FB78" w14:textId="77777777" w:rsidR="00D857DC" w:rsidRDefault="00D857DC" w:rsidP="008A2BB8">
            <w:r>
              <w:rPr>
                <w:b/>
              </w:rPr>
              <w:t>Net cash flows from/(used in) financing activities</w:t>
            </w:r>
          </w:p>
        </w:tc>
        <w:tc>
          <w:tcPr>
            <w:tcW w:w="794" w:type="dxa"/>
            <w:tcBorders>
              <w:top w:val="single" w:sz="6" w:space="0" w:color="auto"/>
              <w:bottom w:val="single" w:sz="12" w:space="0" w:color="auto"/>
            </w:tcBorders>
          </w:tcPr>
          <w:p w14:paraId="3F89FB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w:t>
            </w:r>
          </w:p>
        </w:tc>
        <w:tc>
          <w:tcPr>
            <w:tcW w:w="794" w:type="dxa"/>
            <w:tcBorders>
              <w:top w:val="single" w:sz="6" w:space="0" w:color="auto"/>
              <w:bottom w:val="single" w:sz="12" w:space="0" w:color="auto"/>
            </w:tcBorders>
          </w:tcPr>
          <w:p w14:paraId="2B7757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155</w:t>
            </w:r>
          </w:p>
        </w:tc>
        <w:tc>
          <w:tcPr>
            <w:tcW w:w="794" w:type="dxa"/>
            <w:tcBorders>
              <w:top w:val="single" w:sz="6" w:space="0" w:color="auto"/>
              <w:bottom w:val="single" w:sz="12" w:space="0" w:color="auto"/>
            </w:tcBorders>
          </w:tcPr>
          <w:p w14:paraId="1C741A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(66)</w:t>
            </w:r>
          </w:p>
        </w:tc>
        <w:tc>
          <w:tcPr>
            <w:tcW w:w="794" w:type="dxa"/>
            <w:tcBorders>
              <w:top w:val="single" w:sz="6" w:space="0" w:color="auto"/>
              <w:bottom w:val="single" w:sz="12" w:space="0" w:color="auto"/>
            </w:tcBorders>
          </w:tcPr>
          <w:p w14:paraId="2D2880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w:t>
            </w:r>
          </w:p>
        </w:tc>
      </w:tr>
      <w:tr w:rsidR="00D857DC" w14:paraId="1A49560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74B36E45" w14:textId="77777777" w:rsidR="00D857DC" w:rsidRDefault="00D857DC" w:rsidP="008A2BB8">
            <w:r>
              <w:rPr>
                <w:b/>
              </w:rPr>
              <w:t>Net increase/(decrease) in cash and cash equivalents</w:t>
            </w:r>
          </w:p>
        </w:tc>
        <w:tc>
          <w:tcPr>
            <w:tcW w:w="794" w:type="dxa"/>
            <w:tcBorders>
              <w:top w:val="single" w:sz="0" w:space="0" w:color="auto"/>
            </w:tcBorders>
          </w:tcPr>
          <w:p w14:paraId="229A54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35</w:t>
            </w:r>
          </w:p>
        </w:tc>
        <w:tc>
          <w:tcPr>
            <w:tcW w:w="794" w:type="dxa"/>
            <w:tcBorders>
              <w:top w:val="single" w:sz="0" w:space="0" w:color="auto"/>
            </w:tcBorders>
          </w:tcPr>
          <w:p w14:paraId="1598B61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w:t>
            </w:r>
          </w:p>
        </w:tc>
        <w:tc>
          <w:tcPr>
            <w:tcW w:w="794" w:type="dxa"/>
            <w:tcBorders>
              <w:top w:val="single" w:sz="0" w:space="0" w:color="auto"/>
            </w:tcBorders>
          </w:tcPr>
          <w:p w14:paraId="1E8F8CD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(81)</w:t>
            </w:r>
          </w:p>
        </w:tc>
        <w:tc>
          <w:tcPr>
            <w:tcW w:w="794" w:type="dxa"/>
            <w:tcBorders>
              <w:top w:val="single" w:sz="0" w:space="0" w:color="auto"/>
            </w:tcBorders>
          </w:tcPr>
          <w:p w14:paraId="041AFC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r>
      <w:tr w:rsidR="00D857DC" w14:paraId="7035B7A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A75A11C" w14:textId="77777777" w:rsidR="00D857DC" w:rsidRDefault="00D857DC" w:rsidP="008A2BB8">
            <w:r>
              <w:t>Cash and cash equivalents at the beginning of the financial year</w:t>
            </w:r>
          </w:p>
        </w:tc>
        <w:tc>
          <w:tcPr>
            <w:tcW w:w="794" w:type="dxa"/>
            <w:tcBorders>
              <w:bottom w:val="single" w:sz="6" w:space="0" w:color="auto"/>
            </w:tcBorders>
          </w:tcPr>
          <w:p w14:paraId="5DB277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86</w:t>
            </w:r>
          </w:p>
        </w:tc>
        <w:tc>
          <w:tcPr>
            <w:tcW w:w="794" w:type="dxa"/>
            <w:tcBorders>
              <w:bottom w:val="single" w:sz="6" w:space="0" w:color="auto"/>
            </w:tcBorders>
          </w:tcPr>
          <w:p w14:paraId="22ACC7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121</w:t>
            </w:r>
          </w:p>
        </w:tc>
        <w:tc>
          <w:tcPr>
            <w:tcW w:w="794" w:type="dxa"/>
            <w:tcBorders>
              <w:bottom w:val="single" w:sz="6" w:space="0" w:color="auto"/>
            </w:tcBorders>
          </w:tcPr>
          <w:p w14:paraId="59699E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121</w:t>
            </w:r>
          </w:p>
        </w:tc>
        <w:tc>
          <w:tcPr>
            <w:tcW w:w="794" w:type="dxa"/>
            <w:tcBorders>
              <w:bottom w:val="single" w:sz="6" w:space="0" w:color="auto"/>
            </w:tcBorders>
          </w:tcPr>
          <w:p w14:paraId="43E982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w:t>
            </w:r>
          </w:p>
        </w:tc>
      </w:tr>
      <w:tr w:rsidR="00D857DC" w14:paraId="37686EE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7D32735" w14:textId="77777777" w:rsidR="00D857DC" w:rsidRDefault="00D857DC" w:rsidP="008A2BB8">
            <w:r>
              <w:rPr>
                <w:b/>
              </w:rPr>
              <w:t>Cash and cash equivalents at the end of the financial year</w:t>
            </w:r>
          </w:p>
        </w:tc>
        <w:tc>
          <w:tcPr>
            <w:tcW w:w="794" w:type="dxa"/>
            <w:tcBorders>
              <w:top w:val="single" w:sz="6" w:space="0" w:color="auto"/>
              <w:bottom w:val="single" w:sz="12" w:space="0" w:color="auto"/>
            </w:tcBorders>
          </w:tcPr>
          <w:p w14:paraId="5A93F6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121</w:t>
            </w:r>
          </w:p>
        </w:tc>
        <w:tc>
          <w:tcPr>
            <w:tcW w:w="794" w:type="dxa"/>
            <w:tcBorders>
              <w:top w:val="single" w:sz="6" w:space="0" w:color="auto"/>
              <w:bottom w:val="single" w:sz="12" w:space="0" w:color="auto"/>
            </w:tcBorders>
          </w:tcPr>
          <w:p w14:paraId="795A88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125</w:t>
            </w:r>
          </w:p>
        </w:tc>
        <w:tc>
          <w:tcPr>
            <w:tcW w:w="794" w:type="dxa"/>
            <w:tcBorders>
              <w:top w:val="single" w:sz="6" w:space="0" w:color="auto"/>
              <w:bottom w:val="single" w:sz="12" w:space="0" w:color="auto"/>
            </w:tcBorders>
          </w:tcPr>
          <w:p w14:paraId="212551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40</w:t>
            </w:r>
          </w:p>
        </w:tc>
        <w:tc>
          <w:tcPr>
            <w:tcW w:w="794" w:type="dxa"/>
            <w:tcBorders>
              <w:top w:val="single" w:sz="6" w:space="0" w:color="auto"/>
              <w:bottom w:val="single" w:sz="12" w:space="0" w:color="auto"/>
            </w:tcBorders>
          </w:tcPr>
          <w:p w14:paraId="2FB46A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41</w:t>
            </w:r>
          </w:p>
        </w:tc>
      </w:tr>
    </w:tbl>
    <w:p w14:paraId="3C7358ED" w14:textId="77777777" w:rsidR="00D857DC" w:rsidRDefault="00D857DC" w:rsidP="00D857DC">
      <w:pPr>
        <w:pStyle w:val="Source"/>
      </w:pPr>
      <w:r>
        <w:t>Source: Department of Treasury and Finance</w:t>
      </w:r>
    </w:p>
    <w:p w14:paraId="3027611A" w14:textId="77777777" w:rsidR="00D857DC" w:rsidRDefault="00D857DC" w:rsidP="00D857DC">
      <w:pPr>
        <w:pStyle w:val="Note"/>
      </w:pPr>
      <w:r>
        <w:t>Notes:</w:t>
      </w:r>
    </w:p>
    <w:p w14:paraId="71C4F696" w14:textId="77777777" w:rsidR="00D857DC" w:rsidRDefault="00D857DC" w:rsidP="00D857DC">
      <w:pPr>
        <w:pStyle w:val="Note"/>
      </w:pPr>
      <w:bookmarkStart w:id="88" w:name="_Hlk134108338"/>
      <w:r>
        <w:t>(a)</w:t>
      </w:r>
      <w:r>
        <w:tab/>
      </w:r>
      <w:r w:rsidRPr="00431BA2">
        <w:t>Figures for the 2021-22 actuals and the 2022-23 budget reflect the operations of the Department of Treasury and Finance</w:t>
      </w:r>
      <w:r>
        <w:t xml:space="preserve"> included in the </w:t>
      </w:r>
      <w:r w:rsidRPr="00285EF8">
        <w:rPr>
          <w:i w:val="0"/>
        </w:rPr>
        <w:t>2021-22 Financial Report</w:t>
      </w:r>
      <w:r w:rsidRPr="00703183">
        <w:rPr>
          <w:iCs/>
        </w:rPr>
        <w:t xml:space="preserve"> for the State of Victoria</w:t>
      </w:r>
      <w:r>
        <w:t xml:space="preserve"> and the </w:t>
      </w:r>
      <w:r w:rsidRPr="00285EF8">
        <w:rPr>
          <w:i w:val="0"/>
        </w:rPr>
        <w:t>2022-23 Budget</w:t>
      </w:r>
      <w:r>
        <w:t xml:space="preserve"> respectively, which do not include the impact of the machinery of government changes effective 1 January 2023.</w:t>
      </w:r>
    </w:p>
    <w:p w14:paraId="2C34D806" w14:textId="5C89B9DC" w:rsidR="00D857DC" w:rsidRDefault="00D857DC" w:rsidP="001000CF">
      <w:pPr>
        <w:pStyle w:val="Note"/>
        <w:ind w:right="-170"/>
      </w:pPr>
      <w:r>
        <w:t>(b)</w:t>
      </w:r>
      <w:r>
        <w:tab/>
        <w:t xml:space="preserve">The 2022-23 revised budget and 2023-24 budget reflect the impact of </w:t>
      </w:r>
      <w:r w:rsidR="001000CF">
        <w:t xml:space="preserve">the </w:t>
      </w:r>
      <w:r>
        <w:t>machinery of government changes effective 1 January 2023.</w:t>
      </w:r>
    </w:p>
    <w:p w14:paraId="025017A7" w14:textId="77777777" w:rsidR="00D857DC" w:rsidRDefault="00D857DC" w:rsidP="00D857DC">
      <w:pPr>
        <w:pStyle w:val="Note"/>
      </w:pPr>
      <w:r>
        <w:t>(c)</w:t>
      </w:r>
      <w:r>
        <w:tab/>
        <w:t xml:space="preserve">The negative 2022-23 revised budget relates to the transfer of cash </w:t>
      </w:r>
      <w:r w:rsidRPr="00BD5544">
        <w:t xml:space="preserve">and cash equivalents </w:t>
      </w:r>
      <w:r>
        <w:t>from the department as a result of machinery of government changes.</w:t>
      </w:r>
    </w:p>
    <w:bookmarkEnd w:id="88"/>
    <w:p w14:paraId="55A8215B" w14:textId="77777777" w:rsidR="00D857DC" w:rsidRDefault="00D857DC" w:rsidP="00D857DC"/>
    <w:p w14:paraId="2E148909" w14:textId="77777777" w:rsidR="00D857DC" w:rsidRPr="009A38F9" w:rsidRDefault="00D857DC" w:rsidP="00D857DC"/>
    <w:p w14:paraId="64D9FB1B" w14:textId="64F2E3B0" w:rsidR="00D857DC" w:rsidRDefault="00D857DC" w:rsidP="00D43AE0">
      <w:pPr>
        <w:pStyle w:val="TableHeading"/>
        <w:pageBreakBefore/>
        <w:tabs>
          <w:tab w:val="left" w:pos="1134"/>
        </w:tabs>
      </w:pPr>
      <w:r>
        <w:t>Table 3.</w:t>
      </w:r>
      <w:r w:rsidR="00D43AE0">
        <w:t>10</w:t>
      </w:r>
      <w:r>
        <w:t xml:space="preserve">.4: </w:t>
      </w:r>
      <w:r>
        <w:tab/>
        <w:t>Statement of changes in equity</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TF_SOCIE"/>
      </w:tblPr>
      <w:tblGrid>
        <w:gridCol w:w="2800"/>
        <w:gridCol w:w="350"/>
        <w:gridCol w:w="896"/>
        <w:gridCol w:w="1064"/>
        <w:gridCol w:w="1012"/>
        <w:gridCol w:w="794"/>
        <w:gridCol w:w="794"/>
      </w:tblGrid>
      <w:tr w:rsidR="00D857DC" w14:paraId="161B9A85"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00" w:type="dxa"/>
            <w:tcBorders>
              <w:top w:val="single" w:sz="6" w:space="0" w:color="auto"/>
              <w:bottom w:val="single" w:sz="6" w:space="0" w:color="auto"/>
            </w:tcBorders>
          </w:tcPr>
          <w:p w14:paraId="198316AC" w14:textId="77777777" w:rsidR="00D857DC" w:rsidRDefault="00D857DC" w:rsidP="008A2BB8">
            <w:pPr>
              <w:keepNext/>
            </w:pPr>
          </w:p>
        </w:tc>
        <w:tc>
          <w:tcPr>
            <w:tcW w:w="1246" w:type="dxa"/>
            <w:gridSpan w:val="2"/>
            <w:tcBorders>
              <w:top w:val="single" w:sz="6" w:space="0" w:color="auto"/>
              <w:bottom w:val="single" w:sz="6" w:space="0" w:color="auto"/>
            </w:tcBorders>
          </w:tcPr>
          <w:p w14:paraId="5509927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Accumulated surplus/(deficit)</w:t>
            </w:r>
          </w:p>
        </w:tc>
        <w:tc>
          <w:tcPr>
            <w:tcW w:w="1064" w:type="dxa"/>
            <w:tcBorders>
              <w:top w:val="single" w:sz="6" w:space="0" w:color="auto"/>
              <w:bottom w:val="single" w:sz="6" w:space="0" w:color="auto"/>
            </w:tcBorders>
          </w:tcPr>
          <w:p w14:paraId="6B457C4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Contributions by owner</w:t>
            </w:r>
          </w:p>
        </w:tc>
        <w:tc>
          <w:tcPr>
            <w:tcW w:w="1012" w:type="dxa"/>
            <w:tcBorders>
              <w:top w:val="single" w:sz="6" w:space="0" w:color="auto"/>
              <w:bottom w:val="single" w:sz="6" w:space="0" w:color="auto"/>
            </w:tcBorders>
          </w:tcPr>
          <w:p w14:paraId="63BCC85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Revaluation surplus</w:t>
            </w:r>
          </w:p>
        </w:tc>
        <w:tc>
          <w:tcPr>
            <w:tcW w:w="794" w:type="dxa"/>
            <w:tcBorders>
              <w:top w:val="single" w:sz="6" w:space="0" w:color="auto"/>
              <w:bottom w:val="single" w:sz="6" w:space="0" w:color="auto"/>
            </w:tcBorders>
          </w:tcPr>
          <w:p w14:paraId="5C5DAB4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Other reserves</w:t>
            </w:r>
          </w:p>
        </w:tc>
        <w:tc>
          <w:tcPr>
            <w:tcW w:w="794" w:type="dxa"/>
            <w:tcBorders>
              <w:top w:val="single" w:sz="6" w:space="0" w:color="auto"/>
              <w:bottom w:val="single" w:sz="6" w:space="0" w:color="auto"/>
            </w:tcBorders>
          </w:tcPr>
          <w:p w14:paraId="107FE90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Total equity</w:t>
            </w:r>
          </w:p>
        </w:tc>
      </w:tr>
      <w:tr w:rsidR="00D857DC" w14:paraId="4E2CED51" w14:textId="77777777" w:rsidTr="004C4090">
        <w:tc>
          <w:tcPr>
            <w:cnfStyle w:val="001000000000" w:firstRow="0" w:lastRow="0" w:firstColumn="1" w:lastColumn="0" w:oddVBand="0" w:evenVBand="0" w:oddHBand="0" w:evenHBand="0" w:firstRowFirstColumn="0" w:firstRowLastColumn="0" w:lastRowFirstColumn="0" w:lastRowLastColumn="0"/>
            <w:tcW w:w="3150" w:type="dxa"/>
            <w:gridSpan w:val="2"/>
            <w:tcBorders>
              <w:top w:val="single" w:sz="6" w:space="0" w:color="auto"/>
            </w:tcBorders>
          </w:tcPr>
          <w:p w14:paraId="3C03A626" w14:textId="77777777" w:rsidR="00D857DC" w:rsidRDefault="00D857DC" w:rsidP="008A2BB8">
            <w:r>
              <w:rPr>
                <w:b/>
              </w:rPr>
              <w:t>Opening balance 1 July 2021</w:t>
            </w:r>
          </w:p>
        </w:tc>
        <w:tc>
          <w:tcPr>
            <w:tcW w:w="896" w:type="dxa"/>
            <w:tcBorders>
              <w:top w:val="single" w:sz="6" w:space="0" w:color="auto"/>
            </w:tcBorders>
          </w:tcPr>
          <w:p w14:paraId="7309E4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258</w:t>
            </w:r>
          </w:p>
        </w:tc>
        <w:tc>
          <w:tcPr>
            <w:tcW w:w="1064" w:type="dxa"/>
            <w:tcBorders>
              <w:top w:val="single" w:sz="6" w:space="0" w:color="auto"/>
            </w:tcBorders>
          </w:tcPr>
          <w:p w14:paraId="5D98CD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350</w:t>
            </w:r>
          </w:p>
        </w:tc>
        <w:tc>
          <w:tcPr>
            <w:tcW w:w="1012" w:type="dxa"/>
            <w:tcBorders>
              <w:top w:val="single" w:sz="6" w:space="0" w:color="auto"/>
            </w:tcBorders>
          </w:tcPr>
          <w:p w14:paraId="4A0F78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649</w:t>
            </w:r>
          </w:p>
        </w:tc>
        <w:tc>
          <w:tcPr>
            <w:tcW w:w="794" w:type="dxa"/>
            <w:tcBorders>
              <w:top w:val="single" w:sz="6" w:space="0" w:color="auto"/>
            </w:tcBorders>
          </w:tcPr>
          <w:p w14:paraId="4E8A819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3299B7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1 256</w:t>
            </w:r>
          </w:p>
        </w:tc>
      </w:tr>
      <w:tr w:rsidR="00D857DC" w14:paraId="6F9886F3" w14:textId="77777777" w:rsidTr="004C4090">
        <w:tc>
          <w:tcPr>
            <w:cnfStyle w:val="001000000000" w:firstRow="0" w:lastRow="0" w:firstColumn="1" w:lastColumn="0" w:oddVBand="0" w:evenVBand="0" w:oddHBand="0" w:evenHBand="0" w:firstRowFirstColumn="0" w:firstRowLastColumn="0" w:lastRowFirstColumn="0" w:lastRowLastColumn="0"/>
            <w:tcW w:w="3150" w:type="dxa"/>
            <w:gridSpan w:val="2"/>
          </w:tcPr>
          <w:p w14:paraId="2C991EF5" w14:textId="77777777" w:rsidR="00D857DC" w:rsidRDefault="00D857DC" w:rsidP="008A2BB8">
            <w:r>
              <w:t>Comprehensive result</w:t>
            </w:r>
          </w:p>
        </w:tc>
        <w:tc>
          <w:tcPr>
            <w:tcW w:w="896" w:type="dxa"/>
          </w:tcPr>
          <w:p w14:paraId="094571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62</w:t>
            </w:r>
          </w:p>
        </w:tc>
        <w:tc>
          <w:tcPr>
            <w:tcW w:w="1064" w:type="dxa"/>
          </w:tcPr>
          <w:p w14:paraId="481B37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12" w:type="dxa"/>
          </w:tcPr>
          <w:p w14:paraId="573022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247</w:t>
            </w:r>
          </w:p>
        </w:tc>
        <w:tc>
          <w:tcPr>
            <w:tcW w:w="794" w:type="dxa"/>
          </w:tcPr>
          <w:p w14:paraId="6CA66F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7FDD3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309</w:t>
            </w:r>
          </w:p>
        </w:tc>
      </w:tr>
      <w:tr w:rsidR="00D857DC" w14:paraId="34496A84" w14:textId="77777777" w:rsidTr="004C4090">
        <w:tc>
          <w:tcPr>
            <w:cnfStyle w:val="001000000000" w:firstRow="0" w:lastRow="0" w:firstColumn="1" w:lastColumn="0" w:oddVBand="0" w:evenVBand="0" w:oddHBand="0" w:evenHBand="0" w:firstRowFirstColumn="0" w:firstRowLastColumn="0" w:lastRowFirstColumn="0" w:lastRowLastColumn="0"/>
            <w:tcW w:w="3150" w:type="dxa"/>
            <w:gridSpan w:val="2"/>
            <w:tcBorders>
              <w:bottom w:val="single" w:sz="6" w:space="0" w:color="auto"/>
            </w:tcBorders>
          </w:tcPr>
          <w:p w14:paraId="497E17CE" w14:textId="77777777" w:rsidR="00D857DC" w:rsidRDefault="00D857DC" w:rsidP="008A2BB8">
            <w:r>
              <w:t>Transactions with owners in their capacity as owners</w:t>
            </w:r>
          </w:p>
        </w:tc>
        <w:tc>
          <w:tcPr>
            <w:tcW w:w="896" w:type="dxa"/>
            <w:tcBorders>
              <w:bottom w:val="single" w:sz="6" w:space="0" w:color="auto"/>
            </w:tcBorders>
          </w:tcPr>
          <w:p w14:paraId="056419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6C399B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w:t>
            </w:r>
          </w:p>
        </w:tc>
        <w:tc>
          <w:tcPr>
            <w:tcW w:w="1012" w:type="dxa"/>
            <w:tcBorders>
              <w:bottom w:val="single" w:sz="6" w:space="0" w:color="auto"/>
            </w:tcBorders>
          </w:tcPr>
          <w:p w14:paraId="7902CF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BF0D6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615927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w:t>
            </w:r>
          </w:p>
        </w:tc>
      </w:tr>
      <w:tr w:rsidR="00D857DC" w14:paraId="470EEFF7" w14:textId="77777777" w:rsidTr="004C4090">
        <w:tc>
          <w:tcPr>
            <w:cnfStyle w:val="001000000000" w:firstRow="0" w:lastRow="0" w:firstColumn="1" w:lastColumn="0" w:oddVBand="0" w:evenVBand="0" w:oddHBand="0" w:evenHBand="0" w:firstRowFirstColumn="0" w:firstRowLastColumn="0" w:lastRowFirstColumn="0" w:lastRowLastColumn="0"/>
            <w:tcW w:w="3150" w:type="dxa"/>
            <w:gridSpan w:val="2"/>
            <w:tcBorders>
              <w:top w:val="single" w:sz="6" w:space="0" w:color="auto"/>
            </w:tcBorders>
          </w:tcPr>
          <w:p w14:paraId="7F882A75" w14:textId="77777777" w:rsidR="00D857DC" w:rsidRDefault="00D857DC" w:rsidP="008A2BB8">
            <w:r>
              <w:rPr>
                <w:b/>
              </w:rPr>
              <w:t>Closing balance 30 June 2022 (actual)</w:t>
            </w:r>
            <w:r>
              <w:rPr>
                <w:b/>
                <w:vertAlign w:val="superscript"/>
              </w:rPr>
              <w:t xml:space="preserve"> (a)</w:t>
            </w:r>
          </w:p>
        </w:tc>
        <w:tc>
          <w:tcPr>
            <w:tcW w:w="896" w:type="dxa"/>
            <w:tcBorders>
              <w:top w:val="single" w:sz="6" w:space="0" w:color="auto"/>
            </w:tcBorders>
          </w:tcPr>
          <w:p w14:paraId="25D1C8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320</w:t>
            </w:r>
          </w:p>
        </w:tc>
        <w:tc>
          <w:tcPr>
            <w:tcW w:w="1064" w:type="dxa"/>
            <w:tcBorders>
              <w:top w:val="single" w:sz="6" w:space="0" w:color="auto"/>
            </w:tcBorders>
          </w:tcPr>
          <w:p w14:paraId="7C1556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317</w:t>
            </w:r>
          </w:p>
        </w:tc>
        <w:tc>
          <w:tcPr>
            <w:tcW w:w="1012" w:type="dxa"/>
            <w:tcBorders>
              <w:top w:val="single" w:sz="6" w:space="0" w:color="auto"/>
            </w:tcBorders>
          </w:tcPr>
          <w:p w14:paraId="59A848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895</w:t>
            </w:r>
          </w:p>
        </w:tc>
        <w:tc>
          <w:tcPr>
            <w:tcW w:w="794" w:type="dxa"/>
            <w:tcBorders>
              <w:top w:val="single" w:sz="6" w:space="0" w:color="auto"/>
            </w:tcBorders>
          </w:tcPr>
          <w:p w14:paraId="27F17E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76877E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1 532</w:t>
            </w:r>
          </w:p>
        </w:tc>
      </w:tr>
      <w:tr w:rsidR="00D857DC" w14:paraId="5B266D9B" w14:textId="77777777" w:rsidTr="004C4090">
        <w:tc>
          <w:tcPr>
            <w:cnfStyle w:val="001000000000" w:firstRow="0" w:lastRow="0" w:firstColumn="1" w:lastColumn="0" w:oddVBand="0" w:evenVBand="0" w:oddHBand="0" w:evenHBand="0" w:firstRowFirstColumn="0" w:firstRowLastColumn="0" w:lastRowFirstColumn="0" w:lastRowLastColumn="0"/>
            <w:tcW w:w="3150" w:type="dxa"/>
            <w:gridSpan w:val="2"/>
          </w:tcPr>
          <w:p w14:paraId="2318C39A" w14:textId="77777777" w:rsidR="00D857DC" w:rsidRDefault="00D857DC" w:rsidP="008A2BB8">
            <w:r>
              <w:t>Comprehensive result</w:t>
            </w:r>
          </w:p>
        </w:tc>
        <w:tc>
          <w:tcPr>
            <w:tcW w:w="896" w:type="dxa"/>
          </w:tcPr>
          <w:p w14:paraId="0814C1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1064" w:type="dxa"/>
          </w:tcPr>
          <w:p w14:paraId="1F5E09B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12" w:type="dxa"/>
          </w:tcPr>
          <w:p w14:paraId="75A851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55CE3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79506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r>
      <w:tr w:rsidR="00D857DC" w14:paraId="14A38D4A" w14:textId="77777777" w:rsidTr="004C4090">
        <w:tc>
          <w:tcPr>
            <w:cnfStyle w:val="001000000000" w:firstRow="0" w:lastRow="0" w:firstColumn="1" w:lastColumn="0" w:oddVBand="0" w:evenVBand="0" w:oddHBand="0" w:evenHBand="0" w:firstRowFirstColumn="0" w:firstRowLastColumn="0" w:lastRowFirstColumn="0" w:lastRowLastColumn="0"/>
            <w:tcW w:w="3150" w:type="dxa"/>
            <w:gridSpan w:val="2"/>
            <w:tcBorders>
              <w:bottom w:val="single" w:sz="6" w:space="0" w:color="auto"/>
            </w:tcBorders>
          </w:tcPr>
          <w:p w14:paraId="6C47B3BD" w14:textId="77777777" w:rsidR="00D857DC" w:rsidRDefault="00D857DC" w:rsidP="008A2BB8">
            <w:r>
              <w:t>Transactions with owners in their capacity as owners</w:t>
            </w:r>
          </w:p>
        </w:tc>
        <w:tc>
          <w:tcPr>
            <w:tcW w:w="896" w:type="dxa"/>
            <w:tcBorders>
              <w:bottom w:val="single" w:sz="6" w:space="0" w:color="auto"/>
            </w:tcBorders>
          </w:tcPr>
          <w:p w14:paraId="15C751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1A7EF4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155</w:t>
            </w:r>
          </w:p>
        </w:tc>
        <w:tc>
          <w:tcPr>
            <w:tcW w:w="1012" w:type="dxa"/>
            <w:tcBorders>
              <w:bottom w:val="single" w:sz="6" w:space="0" w:color="auto"/>
            </w:tcBorders>
          </w:tcPr>
          <w:p w14:paraId="136C9E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919D0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E72C9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155</w:t>
            </w:r>
          </w:p>
        </w:tc>
      </w:tr>
      <w:tr w:rsidR="00D857DC" w14:paraId="55D61B9C" w14:textId="77777777" w:rsidTr="004C4090">
        <w:tc>
          <w:tcPr>
            <w:cnfStyle w:val="001000000000" w:firstRow="0" w:lastRow="0" w:firstColumn="1" w:lastColumn="0" w:oddVBand="0" w:evenVBand="0" w:oddHBand="0" w:evenHBand="0" w:firstRowFirstColumn="0" w:firstRowLastColumn="0" w:lastRowFirstColumn="0" w:lastRowLastColumn="0"/>
            <w:tcW w:w="3150" w:type="dxa"/>
            <w:gridSpan w:val="2"/>
            <w:tcBorders>
              <w:top w:val="single" w:sz="6" w:space="0" w:color="auto"/>
            </w:tcBorders>
          </w:tcPr>
          <w:p w14:paraId="617012A4" w14:textId="77777777" w:rsidR="00D857DC" w:rsidRDefault="00D857DC" w:rsidP="008A2BB8">
            <w:r>
              <w:rPr>
                <w:b/>
              </w:rPr>
              <w:t>Closing balance 30 June 2023 (budget)</w:t>
            </w:r>
            <w:r>
              <w:rPr>
                <w:b/>
                <w:vertAlign w:val="superscript"/>
              </w:rPr>
              <w:t xml:space="preserve"> (a)(b)</w:t>
            </w:r>
          </w:p>
        </w:tc>
        <w:tc>
          <w:tcPr>
            <w:tcW w:w="896" w:type="dxa"/>
            <w:tcBorders>
              <w:top w:val="single" w:sz="6" w:space="0" w:color="auto"/>
            </w:tcBorders>
          </w:tcPr>
          <w:p w14:paraId="238817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313</w:t>
            </w:r>
          </w:p>
        </w:tc>
        <w:tc>
          <w:tcPr>
            <w:tcW w:w="1064" w:type="dxa"/>
            <w:tcBorders>
              <w:top w:val="single" w:sz="6" w:space="0" w:color="auto"/>
            </w:tcBorders>
          </w:tcPr>
          <w:p w14:paraId="37027D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472</w:t>
            </w:r>
          </w:p>
        </w:tc>
        <w:tc>
          <w:tcPr>
            <w:tcW w:w="1012" w:type="dxa"/>
            <w:tcBorders>
              <w:top w:val="single" w:sz="6" w:space="0" w:color="auto"/>
            </w:tcBorders>
          </w:tcPr>
          <w:p w14:paraId="75A115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895</w:t>
            </w:r>
          </w:p>
        </w:tc>
        <w:tc>
          <w:tcPr>
            <w:tcW w:w="794" w:type="dxa"/>
            <w:tcBorders>
              <w:top w:val="single" w:sz="6" w:space="0" w:color="auto"/>
            </w:tcBorders>
          </w:tcPr>
          <w:p w14:paraId="3FCCB0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2A8BF2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1 680</w:t>
            </w:r>
          </w:p>
        </w:tc>
      </w:tr>
      <w:tr w:rsidR="00D857DC" w14:paraId="7B33FF8E" w14:textId="77777777" w:rsidTr="004C4090">
        <w:tc>
          <w:tcPr>
            <w:cnfStyle w:val="001000000000" w:firstRow="0" w:lastRow="0" w:firstColumn="1" w:lastColumn="0" w:oddVBand="0" w:evenVBand="0" w:oddHBand="0" w:evenHBand="0" w:firstRowFirstColumn="0" w:firstRowLastColumn="0" w:lastRowFirstColumn="0" w:lastRowLastColumn="0"/>
            <w:tcW w:w="3150" w:type="dxa"/>
            <w:gridSpan w:val="2"/>
          </w:tcPr>
          <w:p w14:paraId="11EE0E29" w14:textId="77777777" w:rsidR="00D857DC" w:rsidRDefault="00D857DC" w:rsidP="008A2BB8">
            <w:r>
              <w:t>Comprehensive result</w:t>
            </w:r>
          </w:p>
        </w:tc>
        <w:tc>
          <w:tcPr>
            <w:tcW w:w="896" w:type="dxa"/>
          </w:tcPr>
          <w:p w14:paraId="74A1F0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1064" w:type="dxa"/>
          </w:tcPr>
          <w:p w14:paraId="038A60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12" w:type="dxa"/>
          </w:tcPr>
          <w:p w14:paraId="6EB62F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5E54D0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6CB95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669D0150" w14:textId="77777777" w:rsidTr="004C4090">
        <w:tc>
          <w:tcPr>
            <w:cnfStyle w:val="001000000000" w:firstRow="0" w:lastRow="0" w:firstColumn="1" w:lastColumn="0" w:oddVBand="0" w:evenVBand="0" w:oddHBand="0" w:evenHBand="0" w:firstRowFirstColumn="0" w:firstRowLastColumn="0" w:lastRowFirstColumn="0" w:lastRowLastColumn="0"/>
            <w:tcW w:w="3150" w:type="dxa"/>
            <w:gridSpan w:val="2"/>
            <w:tcBorders>
              <w:bottom w:val="single" w:sz="6" w:space="0" w:color="auto"/>
            </w:tcBorders>
          </w:tcPr>
          <w:p w14:paraId="14DFEEB0" w14:textId="77777777" w:rsidR="00D857DC" w:rsidRDefault="00D857DC" w:rsidP="008A2BB8">
            <w:r>
              <w:t>Transactions with owners in their capacity as owners</w:t>
            </w:r>
          </w:p>
        </w:tc>
        <w:tc>
          <w:tcPr>
            <w:tcW w:w="896" w:type="dxa"/>
            <w:tcBorders>
              <w:bottom w:val="single" w:sz="6" w:space="0" w:color="auto"/>
            </w:tcBorders>
          </w:tcPr>
          <w:p w14:paraId="6DD492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(320)</w:t>
            </w:r>
          </w:p>
        </w:tc>
        <w:tc>
          <w:tcPr>
            <w:tcW w:w="1064" w:type="dxa"/>
            <w:tcBorders>
              <w:bottom w:val="single" w:sz="6" w:space="0" w:color="auto"/>
            </w:tcBorders>
          </w:tcPr>
          <w:p w14:paraId="0F0169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(170)</w:t>
            </w:r>
          </w:p>
        </w:tc>
        <w:tc>
          <w:tcPr>
            <w:tcW w:w="1012" w:type="dxa"/>
            <w:tcBorders>
              <w:bottom w:val="single" w:sz="6" w:space="0" w:color="auto"/>
            </w:tcBorders>
          </w:tcPr>
          <w:p w14:paraId="443F56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(895)</w:t>
            </w:r>
          </w:p>
        </w:tc>
        <w:tc>
          <w:tcPr>
            <w:tcW w:w="794" w:type="dxa"/>
            <w:tcBorders>
              <w:bottom w:val="single" w:sz="6" w:space="0" w:color="auto"/>
            </w:tcBorders>
          </w:tcPr>
          <w:p w14:paraId="4CD812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853EC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(1 386)</w:t>
            </w:r>
          </w:p>
        </w:tc>
      </w:tr>
      <w:tr w:rsidR="00D857DC" w14:paraId="23BBEDA3" w14:textId="77777777" w:rsidTr="004C4090">
        <w:tc>
          <w:tcPr>
            <w:cnfStyle w:val="001000000000" w:firstRow="0" w:lastRow="0" w:firstColumn="1" w:lastColumn="0" w:oddVBand="0" w:evenVBand="0" w:oddHBand="0" w:evenHBand="0" w:firstRowFirstColumn="0" w:firstRowLastColumn="0" w:lastRowFirstColumn="0" w:lastRowLastColumn="0"/>
            <w:tcW w:w="3150" w:type="dxa"/>
            <w:gridSpan w:val="2"/>
            <w:tcBorders>
              <w:top w:val="single" w:sz="6" w:space="0" w:color="auto"/>
            </w:tcBorders>
          </w:tcPr>
          <w:p w14:paraId="304854DF" w14:textId="77777777" w:rsidR="00D857DC" w:rsidRDefault="00D857DC" w:rsidP="008A2BB8">
            <w:r>
              <w:rPr>
                <w:b/>
              </w:rPr>
              <w:t>Closing balance 30 June 2023 (revised)</w:t>
            </w:r>
            <w:r>
              <w:rPr>
                <w:b/>
                <w:vertAlign w:val="superscript"/>
              </w:rPr>
              <w:t xml:space="preserve"> (c)</w:t>
            </w:r>
          </w:p>
        </w:tc>
        <w:tc>
          <w:tcPr>
            <w:tcW w:w="896" w:type="dxa"/>
            <w:tcBorders>
              <w:top w:val="single" w:sz="6" w:space="0" w:color="auto"/>
            </w:tcBorders>
          </w:tcPr>
          <w:p w14:paraId="61ECBD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w:t>
            </w:r>
          </w:p>
        </w:tc>
        <w:tc>
          <w:tcPr>
            <w:tcW w:w="1064" w:type="dxa"/>
            <w:tcBorders>
              <w:top w:val="single" w:sz="6" w:space="0" w:color="auto"/>
            </w:tcBorders>
          </w:tcPr>
          <w:p w14:paraId="5235D8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147</w:t>
            </w:r>
          </w:p>
        </w:tc>
        <w:tc>
          <w:tcPr>
            <w:tcW w:w="1012" w:type="dxa"/>
            <w:tcBorders>
              <w:top w:val="single" w:sz="6" w:space="0" w:color="auto"/>
            </w:tcBorders>
          </w:tcPr>
          <w:p w14:paraId="76B190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14FAC9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tcBorders>
          </w:tcPr>
          <w:p w14:paraId="7416A4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151</w:t>
            </w:r>
          </w:p>
        </w:tc>
      </w:tr>
      <w:tr w:rsidR="00D857DC" w14:paraId="142C68E8" w14:textId="77777777" w:rsidTr="004C4090">
        <w:tc>
          <w:tcPr>
            <w:cnfStyle w:val="001000000000" w:firstRow="0" w:lastRow="0" w:firstColumn="1" w:lastColumn="0" w:oddVBand="0" w:evenVBand="0" w:oddHBand="0" w:evenHBand="0" w:firstRowFirstColumn="0" w:firstRowLastColumn="0" w:lastRowFirstColumn="0" w:lastRowLastColumn="0"/>
            <w:tcW w:w="3150" w:type="dxa"/>
            <w:gridSpan w:val="2"/>
          </w:tcPr>
          <w:p w14:paraId="7B98588F" w14:textId="77777777" w:rsidR="00D857DC" w:rsidRDefault="00D857DC" w:rsidP="008A2BB8">
            <w:r>
              <w:t>Comprehensive result</w:t>
            </w:r>
          </w:p>
        </w:tc>
        <w:tc>
          <w:tcPr>
            <w:tcW w:w="896" w:type="dxa"/>
          </w:tcPr>
          <w:p w14:paraId="1E8A57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1064" w:type="dxa"/>
          </w:tcPr>
          <w:p w14:paraId="3C52F0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12" w:type="dxa"/>
          </w:tcPr>
          <w:p w14:paraId="54F277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74D90F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621A7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51BD5868" w14:textId="77777777" w:rsidTr="004C4090">
        <w:tc>
          <w:tcPr>
            <w:cnfStyle w:val="001000000000" w:firstRow="0" w:lastRow="0" w:firstColumn="1" w:lastColumn="0" w:oddVBand="0" w:evenVBand="0" w:oddHBand="0" w:evenHBand="0" w:firstRowFirstColumn="0" w:firstRowLastColumn="0" w:lastRowFirstColumn="0" w:lastRowLastColumn="0"/>
            <w:tcW w:w="3150" w:type="dxa"/>
            <w:gridSpan w:val="2"/>
            <w:tcBorders>
              <w:bottom w:val="single" w:sz="6" w:space="0" w:color="auto"/>
            </w:tcBorders>
          </w:tcPr>
          <w:p w14:paraId="06C15A10" w14:textId="77777777" w:rsidR="00D857DC" w:rsidRDefault="00D857DC" w:rsidP="008A2BB8">
            <w:r>
              <w:t>Transactions with owners in their capacity as owners</w:t>
            </w:r>
          </w:p>
        </w:tc>
        <w:tc>
          <w:tcPr>
            <w:tcW w:w="896" w:type="dxa"/>
            <w:tcBorders>
              <w:bottom w:val="single" w:sz="6" w:space="0" w:color="auto"/>
            </w:tcBorders>
          </w:tcPr>
          <w:p w14:paraId="42A8B9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4" w:type="dxa"/>
            <w:tcBorders>
              <w:bottom w:val="single" w:sz="6" w:space="0" w:color="auto"/>
            </w:tcBorders>
          </w:tcPr>
          <w:p w14:paraId="5DEB05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w:t>
            </w:r>
          </w:p>
        </w:tc>
        <w:tc>
          <w:tcPr>
            <w:tcW w:w="1012" w:type="dxa"/>
            <w:tcBorders>
              <w:bottom w:val="single" w:sz="6" w:space="0" w:color="auto"/>
            </w:tcBorders>
          </w:tcPr>
          <w:p w14:paraId="1C4B01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Borders>
              <w:bottom w:val="single" w:sz="6" w:space="0" w:color="auto"/>
            </w:tcBorders>
          </w:tcPr>
          <w:p w14:paraId="0487B4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65282F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r>
      <w:tr w:rsidR="00D857DC" w14:paraId="2289439F" w14:textId="77777777" w:rsidTr="004C4090">
        <w:tc>
          <w:tcPr>
            <w:cnfStyle w:val="001000000000" w:firstRow="0" w:lastRow="0" w:firstColumn="1" w:lastColumn="0" w:oddVBand="0" w:evenVBand="0" w:oddHBand="0" w:evenHBand="0" w:firstRowFirstColumn="0" w:firstRowLastColumn="0" w:lastRowFirstColumn="0" w:lastRowLastColumn="0"/>
            <w:tcW w:w="3150" w:type="dxa"/>
            <w:gridSpan w:val="2"/>
            <w:tcBorders>
              <w:top w:val="single" w:sz="6" w:space="0" w:color="auto"/>
              <w:bottom w:val="single" w:sz="12" w:space="0" w:color="auto"/>
            </w:tcBorders>
          </w:tcPr>
          <w:p w14:paraId="67F55E54" w14:textId="77777777" w:rsidR="00D857DC" w:rsidRDefault="00D857DC" w:rsidP="008A2BB8">
            <w:r>
              <w:rPr>
                <w:b/>
              </w:rPr>
              <w:t>Closing balance 30 June 2024 (budget)</w:t>
            </w:r>
            <w:r>
              <w:rPr>
                <w:b/>
                <w:vertAlign w:val="superscript"/>
              </w:rPr>
              <w:t xml:space="preserve"> (c)</w:t>
            </w:r>
          </w:p>
        </w:tc>
        <w:tc>
          <w:tcPr>
            <w:tcW w:w="896" w:type="dxa"/>
            <w:tcBorders>
              <w:top w:val="single" w:sz="6" w:space="0" w:color="auto"/>
              <w:bottom w:val="single" w:sz="12" w:space="0" w:color="auto"/>
            </w:tcBorders>
          </w:tcPr>
          <w:p w14:paraId="4B30A0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1064" w:type="dxa"/>
            <w:tcBorders>
              <w:top w:val="single" w:sz="6" w:space="0" w:color="auto"/>
              <w:bottom w:val="single" w:sz="12" w:space="0" w:color="auto"/>
            </w:tcBorders>
          </w:tcPr>
          <w:p w14:paraId="238901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160</w:t>
            </w:r>
          </w:p>
        </w:tc>
        <w:tc>
          <w:tcPr>
            <w:tcW w:w="1012" w:type="dxa"/>
            <w:tcBorders>
              <w:top w:val="single" w:sz="6" w:space="0" w:color="auto"/>
              <w:bottom w:val="single" w:sz="12" w:space="0" w:color="auto"/>
            </w:tcBorders>
          </w:tcPr>
          <w:p w14:paraId="5A02A0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31D68E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0F2F3E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161</w:t>
            </w:r>
          </w:p>
        </w:tc>
      </w:tr>
    </w:tbl>
    <w:p w14:paraId="06F3FBFD" w14:textId="77777777" w:rsidR="00D857DC" w:rsidRDefault="00D857DC" w:rsidP="00D857DC">
      <w:pPr>
        <w:pStyle w:val="Source"/>
      </w:pPr>
      <w:r>
        <w:t>Source: Department of Treasury and Finance</w:t>
      </w:r>
    </w:p>
    <w:p w14:paraId="5916C87D" w14:textId="77777777" w:rsidR="00D857DC" w:rsidRPr="006A09F6" w:rsidRDefault="00D857DC" w:rsidP="00D857DC">
      <w:pPr>
        <w:pStyle w:val="Note"/>
      </w:pPr>
      <w:r w:rsidRPr="006A09F6">
        <w:t>Note</w:t>
      </w:r>
      <w:r>
        <w:t>s</w:t>
      </w:r>
      <w:r w:rsidRPr="006A09F6">
        <w:t>:</w:t>
      </w:r>
    </w:p>
    <w:p w14:paraId="5A164A5C" w14:textId="77777777" w:rsidR="00D857DC" w:rsidRDefault="00D857DC" w:rsidP="00D857DC">
      <w:pPr>
        <w:pStyle w:val="Note"/>
      </w:pPr>
      <w:r>
        <w:t>(a)</w:t>
      </w:r>
      <w:r>
        <w:tab/>
        <w:t xml:space="preserve">Figures for the 2021-22 actuals and the 2022-23 budget reflect the operations </w:t>
      </w:r>
      <w:r w:rsidRPr="00431BA2">
        <w:t xml:space="preserve">of the Department of Treasury and Finance included in the </w:t>
      </w:r>
      <w:r w:rsidRPr="00285EF8">
        <w:rPr>
          <w:i w:val="0"/>
        </w:rPr>
        <w:t>2021-22 Financial Report</w:t>
      </w:r>
      <w:r w:rsidRPr="00703183">
        <w:rPr>
          <w:iCs/>
        </w:rPr>
        <w:t xml:space="preserve"> for the State of Victoria</w:t>
      </w:r>
      <w:r w:rsidRPr="00431BA2">
        <w:t xml:space="preserve"> and the </w:t>
      </w:r>
      <w:r w:rsidRPr="00285EF8">
        <w:rPr>
          <w:i w:val="0"/>
        </w:rPr>
        <w:t>2022-23 Budget</w:t>
      </w:r>
      <w:r w:rsidRPr="00431BA2">
        <w:t xml:space="preserve"> respectively, which do not include</w:t>
      </w:r>
      <w:r>
        <w:t xml:space="preserve"> the impact of the machinery of government changes effective 1 January 2023.</w:t>
      </w:r>
    </w:p>
    <w:p w14:paraId="242F9B4B" w14:textId="77777777" w:rsidR="00D857DC" w:rsidRDefault="00D857DC" w:rsidP="00D857DC">
      <w:pPr>
        <w:pStyle w:val="Note"/>
      </w:pPr>
      <w:r>
        <w:t>(b)</w:t>
      </w:r>
      <w:r>
        <w:tab/>
        <w:t>The 2023 budget figures have been restated to reflect the 2022 actual closing balances.</w:t>
      </w:r>
    </w:p>
    <w:p w14:paraId="516546FD" w14:textId="77777777" w:rsidR="00D857DC" w:rsidRPr="006A09F6" w:rsidRDefault="00D857DC" w:rsidP="00D857DC">
      <w:pPr>
        <w:pStyle w:val="Note"/>
      </w:pPr>
      <w:r>
        <w:t>(c)</w:t>
      </w:r>
      <w:r>
        <w:tab/>
        <w:t>The 2023 revised budget and 2024 budget reflect the impact of the machinery of government changes effective 1 January 2023.</w:t>
      </w:r>
    </w:p>
    <w:p w14:paraId="35614156" w14:textId="77777777" w:rsidR="00D857DC" w:rsidRPr="009A38F9" w:rsidRDefault="00D857DC" w:rsidP="00D857DC"/>
    <w:p w14:paraId="6F144985" w14:textId="012E6F72" w:rsidR="00D857DC" w:rsidRDefault="00D857DC" w:rsidP="00D43AE0">
      <w:pPr>
        <w:pStyle w:val="TableHeading"/>
        <w:pageBreakBefore/>
        <w:tabs>
          <w:tab w:val="left" w:pos="1134"/>
        </w:tabs>
      </w:pPr>
      <w:r>
        <w:t>Table 3.</w:t>
      </w:r>
      <w:r w:rsidR="00D43AE0">
        <w:t>10</w:t>
      </w:r>
      <w:r>
        <w:t xml:space="preserve">.5: </w:t>
      </w:r>
      <w:r>
        <w:tab/>
        <w:t>Administered items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TF_AIS"/>
      </w:tblPr>
      <w:tblGrid>
        <w:gridCol w:w="4395"/>
        <w:gridCol w:w="850"/>
        <w:gridCol w:w="877"/>
        <w:gridCol w:w="794"/>
        <w:gridCol w:w="794"/>
      </w:tblGrid>
      <w:tr w:rsidR="00D857DC" w14:paraId="4E3393A0"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95" w:type="dxa"/>
          </w:tcPr>
          <w:p w14:paraId="785565E1" w14:textId="77777777" w:rsidR="00D857DC" w:rsidRDefault="00D857DC" w:rsidP="008A2BB8">
            <w:pPr>
              <w:keepNext/>
              <w:spacing w:after="0"/>
            </w:pPr>
          </w:p>
        </w:tc>
        <w:tc>
          <w:tcPr>
            <w:tcW w:w="850" w:type="dxa"/>
          </w:tcPr>
          <w:p w14:paraId="7F325E99" w14:textId="77777777" w:rsidR="00D857DC" w:rsidRDefault="00D857DC" w:rsidP="008A2BB8">
            <w:pPr>
              <w:keepNext/>
              <w:spacing w:after="0"/>
              <w:cnfStyle w:val="100000000000" w:firstRow="1" w:lastRow="0" w:firstColumn="0" w:lastColumn="0" w:oddVBand="0" w:evenVBand="0" w:oddHBand="0" w:evenHBand="0" w:firstRowFirstColumn="0" w:firstRowLastColumn="0" w:lastRowFirstColumn="0" w:lastRowLastColumn="0"/>
            </w:pPr>
            <w:r>
              <w:t>2021</w:t>
            </w:r>
            <w:r>
              <w:noBreakHyphen/>
              <w:t>22</w:t>
            </w:r>
          </w:p>
        </w:tc>
        <w:tc>
          <w:tcPr>
            <w:tcW w:w="877" w:type="dxa"/>
          </w:tcPr>
          <w:p w14:paraId="4A640925" w14:textId="77777777" w:rsidR="00D857DC" w:rsidRDefault="00D857DC" w:rsidP="008A2BB8">
            <w:pPr>
              <w:keepNext/>
              <w:spacing w:after="0"/>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7ABFAA21" w14:textId="77777777" w:rsidR="00D857DC" w:rsidRDefault="00D857DC" w:rsidP="008A2BB8">
            <w:pPr>
              <w:keepNext/>
              <w:spacing w:after="0"/>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25EE9E17" w14:textId="77777777" w:rsidR="00D857DC" w:rsidRDefault="00D857DC" w:rsidP="008A2BB8">
            <w:pPr>
              <w:keepNext/>
              <w:spacing w:after="0"/>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128FD01D"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95" w:type="dxa"/>
            <w:tcBorders>
              <w:bottom w:val="single" w:sz="6" w:space="0" w:color="auto"/>
            </w:tcBorders>
          </w:tcPr>
          <w:p w14:paraId="2BB32E9A" w14:textId="77777777" w:rsidR="00D857DC" w:rsidRDefault="00D857DC" w:rsidP="008A2BB8">
            <w:pPr>
              <w:keepNext/>
              <w:spacing w:after="0"/>
            </w:pPr>
          </w:p>
        </w:tc>
        <w:tc>
          <w:tcPr>
            <w:tcW w:w="850" w:type="dxa"/>
            <w:tcBorders>
              <w:bottom w:val="single" w:sz="6" w:space="0" w:color="auto"/>
            </w:tcBorders>
          </w:tcPr>
          <w:p w14:paraId="140F9CBE" w14:textId="77777777" w:rsidR="00D857DC" w:rsidRDefault="00D857DC" w:rsidP="008A2BB8">
            <w:pPr>
              <w:keepNext/>
              <w:spacing w:after="0"/>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877" w:type="dxa"/>
            <w:tcBorders>
              <w:bottom w:val="single" w:sz="6" w:space="0" w:color="auto"/>
            </w:tcBorders>
          </w:tcPr>
          <w:p w14:paraId="35FCF3D9" w14:textId="77777777" w:rsidR="00D857DC" w:rsidRDefault="00D857DC" w:rsidP="008A2BB8">
            <w:pPr>
              <w:keepNext/>
              <w:spacing w:after="0"/>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(a)(b)</w:t>
            </w:r>
          </w:p>
        </w:tc>
        <w:tc>
          <w:tcPr>
            <w:tcW w:w="794" w:type="dxa"/>
            <w:tcBorders>
              <w:bottom w:val="single" w:sz="6" w:space="0" w:color="auto"/>
            </w:tcBorders>
          </w:tcPr>
          <w:p w14:paraId="4423A8F8" w14:textId="77777777" w:rsidR="00D857DC" w:rsidRDefault="00D857DC" w:rsidP="008A2BB8">
            <w:pPr>
              <w:keepNext/>
              <w:spacing w:after="0"/>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(c)</w:t>
            </w:r>
          </w:p>
        </w:tc>
        <w:tc>
          <w:tcPr>
            <w:tcW w:w="794" w:type="dxa"/>
            <w:tcBorders>
              <w:bottom w:val="single" w:sz="6" w:space="0" w:color="auto"/>
            </w:tcBorders>
          </w:tcPr>
          <w:p w14:paraId="27160378" w14:textId="77777777" w:rsidR="00D857DC" w:rsidRDefault="00D857DC" w:rsidP="008A2BB8">
            <w:pPr>
              <w:keepNext/>
              <w:spacing w:after="0"/>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(c)</w:t>
            </w:r>
          </w:p>
        </w:tc>
      </w:tr>
      <w:tr w:rsidR="00D857DC" w14:paraId="790294B3"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tcBorders>
          </w:tcPr>
          <w:p w14:paraId="322FA0E2" w14:textId="77777777" w:rsidR="00D857DC" w:rsidRDefault="00D857DC" w:rsidP="008A2BB8">
            <w:pPr>
              <w:spacing w:after="0"/>
            </w:pPr>
            <w:r>
              <w:rPr>
                <w:b/>
              </w:rPr>
              <w:t>Administered income</w:t>
            </w:r>
          </w:p>
        </w:tc>
        <w:tc>
          <w:tcPr>
            <w:tcW w:w="850" w:type="dxa"/>
            <w:tcBorders>
              <w:top w:val="single" w:sz="6" w:space="0" w:color="auto"/>
            </w:tcBorders>
          </w:tcPr>
          <w:p w14:paraId="683BC85A"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5882251F"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3D6FCD7"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9AE9122"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r>
      <w:tr w:rsidR="00D857DC" w14:paraId="201C0D17"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730F7E93" w14:textId="77777777" w:rsidR="00D857DC" w:rsidRDefault="00D857DC" w:rsidP="008A2BB8">
            <w:pPr>
              <w:spacing w:after="0"/>
            </w:pPr>
            <w:r>
              <w:t>Appropriations – Payments made on behalf of the State</w:t>
            </w:r>
          </w:p>
        </w:tc>
        <w:tc>
          <w:tcPr>
            <w:tcW w:w="850" w:type="dxa"/>
          </w:tcPr>
          <w:p w14:paraId="3477CECE"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4 962</w:t>
            </w:r>
          </w:p>
        </w:tc>
        <w:tc>
          <w:tcPr>
            <w:tcW w:w="877" w:type="dxa"/>
          </w:tcPr>
          <w:p w14:paraId="734582FC"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17 682</w:t>
            </w:r>
          </w:p>
        </w:tc>
        <w:tc>
          <w:tcPr>
            <w:tcW w:w="794" w:type="dxa"/>
          </w:tcPr>
          <w:p w14:paraId="4CBEE8B2"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7 542</w:t>
            </w:r>
          </w:p>
        </w:tc>
        <w:tc>
          <w:tcPr>
            <w:tcW w:w="794" w:type="dxa"/>
          </w:tcPr>
          <w:p w14:paraId="52F1C4E9"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23 887</w:t>
            </w:r>
          </w:p>
        </w:tc>
      </w:tr>
      <w:tr w:rsidR="00D857DC" w14:paraId="1672C098"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6F2EFB27" w14:textId="77777777" w:rsidR="00D857DC" w:rsidRDefault="00D857DC" w:rsidP="008A2BB8">
            <w:pPr>
              <w:spacing w:after="0"/>
            </w:pPr>
            <w:r>
              <w:t>Special Appropriations</w:t>
            </w:r>
          </w:p>
        </w:tc>
        <w:tc>
          <w:tcPr>
            <w:tcW w:w="850" w:type="dxa"/>
          </w:tcPr>
          <w:p w14:paraId="7865F22A"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2 678</w:t>
            </w:r>
          </w:p>
        </w:tc>
        <w:tc>
          <w:tcPr>
            <w:tcW w:w="877" w:type="dxa"/>
          </w:tcPr>
          <w:p w14:paraId="7A081DC8"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2 865</w:t>
            </w:r>
          </w:p>
        </w:tc>
        <w:tc>
          <w:tcPr>
            <w:tcW w:w="794" w:type="dxa"/>
          </w:tcPr>
          <w:p w14:paraId="246B6A7C"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2 541</w:t>
            </w:r>
          </w:p>
        </w:tc>
        <w:tc>
          <w:tcPr>
            <w:tcW w:w="794" w:type="dxa"/>
          </w:tcPr>
          <w:p w14:paraId="47E0CF05"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10 038</w:t>
            </w:r>
          </w:p>
        </w:tc>
      </w:tr>
      <w:tr w:rsidR="00D857DC" w14:paraId="6E926B86"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4B534F86" w14:textId="77777777" w:rsidR="00D857DC" w:rsidRDefault="00D857DC" w:rsidP="008A2BB8">
            <w:pPr>
              <w:spacing w:after="0"/>
            </w:pPr>
            <w:r>
              <w:t>Sales of goods and services</w:t>
            </w:r>
          </w:p>
        </w:tc>
        <w:tc>
          <w:tcPr>
            <w:tcW w:w="850" w:type="dxa"/>
          </w:tcPr>
          <w:p w14:paraId="561EAC62"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450</w:t>
            </w:r>
          </w:p>
        </w:tc>
        <w:tc>
          <w:tcPr>
            <w:tcW w:w="877" w:type="dxa"/>
          </w:tcPr>
          <w:p w14:paraId="71C80A3C"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581</w:t>
            </w:r>
          </w:p>
        </w:tc>
        <w:tc>
          <w:tcPr>
            <w:tcW w:w="794" w:type="dxa"/>
          </w:tcPr>
          <w:p w14:paraId="223D8973"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258</w:t>
            </w:r>
          </w:p>
        </w:tc>
        <w:tc>
          <w:tcPr>
            <w:tcW w:w="794" w:type="dxa"/>
          </w:tcPr>
          <w:p w14:paraId="2DCEB8C0"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45</w:t>
            </w:r>
          </w:p>
        </w:tc>
      </w:tr>
      <w:tr w:rsidR="00D857DC" w14:paraId="4BC920BE"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0233E25A" w14:textId="77777777" w:rsidR="00D857DC" w:rsidRDefault="00D857DC" w:rsidP="008A2BB8">
            <w:pPr>
              <w:spacing w:after="0"/>
            </w:pPr>
            <w:r>
              <w:t>Grants</w:t>
            </w:r>
          </w:p>
        </w:tc>
        <w:tc>
          <w:tcPr>
            <w:tcW w:w="850" w:type="dxa"/>
          </w:tcPr>
          <w:p w14:paraId="1B7F551D"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31 107</w:t>
            </w:r>
          </w:p>
        </w:tc>
        <w:tc>
          <w:tcPr>
            <w:tcW w:w="877" w:type="dxa"/>
          </w:tcPr>
          <w:p w14:paraId="7EF0F8C6"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29 052</w:t>
            </w:r>
          </w:p>
        </w:tc>
        <w:tc>
          <w:tcPr>
            <w:tcW w:w="794" w:type="dxa"/>
          </w:tcPr>
          <w:p w14:paraId="7D84C075"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30 700</w:t>
            </w:r>
          </w:p>
        </w:tc>
        <w:tc>
          <w:tcPr>
            <w:tcW w:w="794" w:type="dxa"/>
          </w:tcPr>
          <w:p w14:paraId="68D84482"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30 865</w:t>
            </w:r>
          </w:p>
        </w:tc>
      </w:tr>
      <w:tr w:rsidR="00D857DC" w14:paraId="0AD7A5D0"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7DF9F9FA" w14:textId="77777777" w:rsidR="00D857DC" w:rsidRDefault="00D857DC" w:rsidP="008A2BB8">
            <w:pPr>
              <w:spacing w:after="0"/>
            </w:pPr>
            <w:r>
              <w:t>Interest income</w:t>
            </w:r>
          </w:p>
        </w:tc>
        <w:tc>
          <w:tcPr>
            <w:tcW w:w="850" w:type="dxa"/>
          </w:tcPr>
          <w:p w14:paraId="79F7EDAB"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28</w:t>
            </w:r>
          </w:p>
        </w:tc>
        <w:tc>
          <w:tcPr>
            <w:tcW w:w="877" w:type="dxa"/>
          </w:tcPr>
          <w:p w14:paraId="3765B115"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58</w:t>
            </w:r>
          </w:p>
        </w:tc>
        <w:tc>
          <w:tcPr>
            <w:tcW w:w="794" w:type="dxa"/>
          </w:tcPr>
          <w:p w14:paraId="53474520"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546</w:t>
            </w:r>
          </w:p>
        </w:tc>
        <w:tc>
          <w:tcPr>
            <w:tcW w:w="794" w:type="dxa"/>
          </w:tcPr>
          <w:p w14:paraId="7033B5F0"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766</w:t>
            </w:r>
          </w:p>
        </w:tc>
      </w:tr>
      <w:tr w:rsidR="00D857DC" w14:paraId="08F566B1"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bottom w:val="single" w:sz="6" w:space="0" w:color="auto"/>
            </w:tcBorders>
          </w:tcPr>
          <w:p w14:paraId="0E00C627" w14:textId="77777777" w:rsidR="00D857DC" w:rsidRDefault="00D857DC" w:rsidP="008A2BB8">
            <w:pPr>
              <w:spacing w:after="0"/>
            </w:pPr>
            <w:r>
              <w:t>Other revenue and income</w:t>
            </w:r>
          </w:p>
        </w:tc>
        <w:tc>
          <w:tcPr>
            <w:tcW w:w="850" w:type="dxa"/>
            <w:tcBorders>
              <w:bottom w:val="single" w:sz="6" w:space="0" w:color="auto"/>
            </w:tcBorders>
          </w:tcPr>
          <w:p w14:paraId="4EBE7260"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26 903</w:t>
            </w:r>
          </w:p>
        </w:tc>
        <w:tc>
          <w:tcPr>
            <w:tcW w:w="877" w:type="dxa"/>
            <w:tcBorders>
              <w:bottom w:val="single" w:sz="6" w:space="0" w:color="auto"/>
            </w:tcBorders>
          </w:tcPr>
          <w:p w14:paraId="7B36AD28"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26 151</w:t>
            </w:r>
          </w:p>
        </w:tc>
        <w:tc>
          <w:tcPr>
            <w:tcW w:w="794" w:type="dxa"/>
            <w:tcBorders>
              <w:bottom w:val="single" w:sz="6" w:space="0" w:color="auto"/>
            </w:tcBorders>
          </w:tcPr>
          <w:p w14:paraId="7B9DC107"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26 981</w:t>
            </w:r>
          </w:p>
        </w:tc>
        <w:tc>
          <w:tcPr>
            <w:tcW w:w="794" w:type="dxa"/>
            <w:tcBorders>
              <w:bottom w:val="single" w:sz="6" w:space="0" w:color="auto"/>
            </w:tcBorders>
          </w:tcPr>
          <w:p w14:paraId="6E032027"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30 590</w:t>
            </w:r>
          </w:p>
        </w:tc>
      </w:tr>
      <w:tr w:rsidR="00D857DC" w14:paraId="0C3917FB"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6" w:space="0" w:color="auto"/>
            </w:tcBorders>
          </w:tcPr>
          <w:p w14:paraId="497144C7" w14:textId="77777777" w:rsidR="00D857DC" w:rsidRDefault="00D857DC" w:rsidP="008A2BB8">
            <w:pPr>
              <w:spacing w:after="0"/>
            </w:pPr>
            <w:r>
              <w:rPr>
                <w:b/>
              </w:rPr>
              <w:t>Total administered income</w:t>
            </w:r>
          </w:p>
        </w:tc>
        <w:tc>
          <w:tcPr>
            <w:tcW w:w="850" w:type="dxa"/>
            <w:tcBorders>
              <w:top w:val="single" w:sz="6" w:space="0" w:color="auto"/>
              <w:bottom w:val="single" w:sz="6" w:space="0" w:color="auto"/>
            </w:tcBorders>
          </w:tcPr>
          <w:p w14:paraId="19687424"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66 128</w:t>
            </w:r>
          </w:p>
        </w:tc>
        <w:tc>
          <w:tcPr>
            <w:tcW w:w="877" w:type="dxa"/>
            <w:tcBorders>
              <w:top w:val="single" w:sz="6" w:space="0" w:color="auto"/>
              <w:bottom w:val="single" w:sz="6" w:space="0" w:color="auto"/>
            </w:tcBorders>
          </w:tcPr>
          <w:p w14:paraId="573C477E"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76 388</w:t>
            </w:r>
          </w:p>
        </w:tc>
        <w:tc>
          <w:tcPr>
            <w:tcW w:w="794" w:type="dxa"/>
            <w:tcBorders>
              <w:top w:val="single" w:sz="6" w:space="0" w:color="auto"/>
              <w:bottom w:val="single" w:sz="6" w:space="0" w:color="auto"/>
            </w:tcBorders>
          </w:tcPr>
          <w:p w14:paraId="3E8F9260"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68 568</w:t>
            </w:r>
          </w:p>
        </w:tc>
        <w:tc>
          <w:tcPr>
            <w:tcW w:w="794" w:type="dxa"/>
            <w:tcBorders>
              <w:top w:val="single" w:sz="6" w:space="0" w:color="auto"/>
              <w:bottom w:val="single" w:sz="6" w:space="0" w:color="auto"/>
            </w:tcBorders>
          </w:tcPr>
          <w:p w14:paraId="24EF5268"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96 191</w:t>
            </w:r>
          </w:p>
        </w:tc>
      </w:tr>
      <w:tr w:rsidR="00D857DC" w14:paraId="2076933D"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tcBorders>
          </w:tcPr>
          <w:p w14:paraId="0559B481" w14:textId="77777777" w:rsidR="00D857DC" w:rsidRDefault="00D857DC" w:rsidP="008A2BB8">
            <w:pPr>
              <w:spacing w:after="0"/>
            </w:pPr>
          </w:p>
        </w:tc>
        <w:tc>
          <w:tcPr>
            <w:tcW w:w="850" w:type="dxa"/>
            <w:tcBorders>
              <w:top w:val="single" w:sz="6" w:space="0" w:color="auto"/>
            </w:tcBorders>
          </w:tcPr>
          <w:p w14:paraId="5D6E74CE"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7183E8A9"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C8195D3"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25DB85D"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r>
      <w:tr w:rsidR="00D857DC" w14:paraId="6697036A"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7FFB61A0" w14:textId="77777777" w:rsidR="00D857DC" w:rsidRDefault="00D857DC" w:rsidP="008A2BB8">
            <w:pPr>
              <w:spacing w:after="0"/>
            </w:pPr>
            <w:r>
              <w:rPr>
                <w:b/>
              </w:rPr>
              <w:t>Administered expenses</w:t>
            </w:r>
          </w:p>
        </w:tc>
        <w:tc>
          <w:tcPr>
            <w:tcW w:w="850" w:type="dxa"/>
          </w:tcPr>
          <w:p w14:paraId="69DD287D"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877" w:type="dxa"/>
          </w:tcPr>
          <w:p w14:paraId="64673CDE"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796FB58"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263551FC"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r>
      <w:tr w:rsidR="00D857DC" w14:paraId="7BE8AD8C"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4A6AF5AA" w14:textId="77777777" w:rsidR="00D857DC" w:rsidRDefault="00D857DC" w:rsidP="008A2BB8">
            <w:pPr>
              <w:spacing w:after="0"/>
            </w:pPr>
            <w:r>
              <w:t>Expenses on behalf of the State</w:t>
            </w:r>
          </w:p>
        </w:tc>
        <w:tc>
          <w:tcPr>
            <w:tcW w:w="850" w:type="dxa"/>
          </w:tcPr>
          <w:p w14:paraId="045F53C7"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651</w:t>
            </w:r>
          </w:p>
        </w:tc>
        <w:tc>
          <w:tcPr>
            <w:tcW w:w="877" w:type="dxa"/>
          </w:tcPr>
          <w:p w14:paraId="581DA4AD"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2 938</w:t>
            </w:r>
          </w:p>
        </w:tc>
        <w:tc>
          <w:tcPr>
            <w:tcW w:w="794" w:type="dxa"/>
          </w:tcPr>
          <w:p w14:paraId="04436136"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952</w:t>
            </w:r>
          </w:p>
        </w:tc>
        <w:tc>
          <w:tcPr>
            <w:tcW w:w="794" w:type="dxa"/>
          </w:tcPr>
          <w:p w14:paraId="27F4F85C"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1 892</w:t>
            </w:r>
          </w:p>
        </w:tc>
      </w:tr>
      <w:tr w:rsidR="00D857DC" w14:paraId="164E3CE5"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2856C2AE" w14:textId="77777777" w:rsidR="00D857DC" w:rsidRDefault="00D857DC" w:rsidP="008A2BB8">
            <w:pPr>
              <w:spacing w:after="0"/>
            </w:pPr>
            <w:r>
              <w:t>Grant expense</w:t>
            </w:r>
          </w:p>
        </w:tc>
        <w:tc>
          <w:tcPr>
            <w:tcW w:w="850" w:type="dxa"/>
          </w:tcPr>
          <w:p w14:paraId="23775991"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6 898</w:t>
            </w:r>
          </w:p>
        </w:tc>
        <w:tc>
          <w:tcPr>
            <w:tcW w:w="877" w:type="dxa"/>
          </w:tcPr>
          <w:p w14:paraId="34B3C6AD"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7 312</w:t>
            </w:r>
          </w:p>
        </w:tc>
        <w:tc>
          <w:tcPr>
            <w:tcW w:w="794" w:type="dxa"/>
          </w:tcPr>
          <w:p w14:paraId="6FD99AC2"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6 290</w:t>
            </w:r>
          </w:p>
        </w:tc>
        <w:tc>
          <w:tcPr>
            <w:tcW w:w="794" w:type="dxa"/>
          </w:tcPr>
          <w:p w14:paraId="0A13025C"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7 109</w:t>
            </w:r>
          </w:p>
        </w:tc>
      </w:tr>
      <w:tr w:rsidR="00D857DC" w14:paraId="2BC8DD05"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5282DCE1" w14:textId="77777777" w:rsidR="00D857DC" w:rsidRDefault="00D857DC" w:rsidP="008A2BB8">
            <w:pPr>
              <w:spacing w:after="0"/>
            </w:pPr>
            <w:r>
              <w:t>Employee benefits</w:t>
            </w:r>
          </w:p>
        </w:tc>
        <w:tc>
          <w:tcPr>
            <w:tcW w:w="850" w:type="dxa"/>
          </w:tcPr>
          <w:p w14:paraId="01608CB8"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1 425</w:t>
            </w:r>
          </w:p>
        </w:tc>
        <w:tc>
          <w:tcPr>
            <w:tcW w:w="877" w:type="dxa"/>
          </w:tcPr>
          <w:p w14:paraId="70030E50"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2 858</w:t>
            </w:r>
          </w:p>
        </w:tc>
        <w:tc>
          <w:tcPr>
            <w:tcW w:w="794" w:type="dxa"/>
          </w:tcPr>
          <w:p w14:paraId="4048F7FE"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1 756</w:t>
            </w:r>
          </w:p>
        </w:tc>
        <w:tc>
          <w:tcPr>
            <w:tcW w:w="794" w:type="dxa"/>
          </w:tcPr>
          <w:p w14:paraId="4A5EA410"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3 241</w:t>
            </w:r>
          </w:p>
        </w:tc>
      </w:tr>
      <w:tr w:rsidR="00D857DC" w14:paraId="2F9580A0"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53D3CF2C" w14:textId="77777777" w:rsidR="00D857DC" w:rsidRDefault="00D857DC" w:rsidP="008A2BB8">
            <w:pPr>
              <w:spacing w:after="0"/>
            </w:pPr>
            <w:r>
              <w:t>Payments into the Consolidated Fund</w:t>
            </w:r>
          </w:p>
        </w:tc>
        <w:tc>
          <w:tcPr>
            <w:tcW w:w="850" w:type="dxa"/>
          </w:tcPr>
          <w:p w14:paraId="7FBFBA53"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80 601</w:t>
            </w:r>
          </w:p>
        </w:tc>
        <w:tc>
          <w:tcPr>
            <w:tcW w:w="877" w:type="dxa"/>
          </w:tcPr>
          <w:p w14:paraId="795BFF34"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54 170</w:t>
            </w:r>
          </w:p>
        </w:tc>
        <w:tc>
          <w:tcPr>
            <w:tcW w:w="794" w:type="dxa"/>
          </w:tcPr>
          <w:p w14:paraId="595A743C"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49 068</w:t>
            </w:r>
          </w:p>
        </w:tc>
        <w:tc>
          <w:tcPr>
            <w:tcW w:w="794" w:type="dxa"/>
          </w:tcPr>
          <w:p w14:paraId="7E2A15DB"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67 757</w:t>
            </w:r>
          </w:p>
        </w:tc>
      </w:tr>
      <w:tr w:rsidR="00D857DC" w14:paraId="33F789DD"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bottom w:val="single" w:sz="6" w:space="0" w:color="auto"/>
            </w:tcBorders>
          </w:tcPr>
          <w:p w14:paraId="15743C97" w14:textId="77777777" w:rsidR="00D857DC" w:rsidRDefault="00D857DC" w:rsidP="008A2BB8">
            <w:pPr>
              <w:spacing w:after="0"/>
            </w:pPr>
            <w:r>
              <w:t>Interest expense</w:t>
            </w:r>
          </w:p>
        </w:tc>
        <w:tc>
          <w:tcPr>
            <w:tcW w:w="850" w:type="dxa"/>
            <w:tcBorders>
              <w:bottom w:val="single" w:sz="6" w:space="0" w:color="auto"/>
            </w:tcBorders>
          </w:tcPr>
          <w:p w14:paraId="274524C1"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1 716</w:t>
            </w:r>
          </w:p>
        </w:tc>
        <w:tc>
          <w:tcPr>
            <w:tcW w:w="877" w:type="dxa"/>
            <w:tcBorders>
              <w:bottom w:val="single" w:sz="6" w:space="0" w:color="auto"/>
            </w:tcBorders>
          </w:tcPr>
          <w:p w14:paraId="229FC6EC"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2 747</w:t>
            </w:r>
          </w:p>
        </w:tc>
        <w:tc>
          <w:tcPr>
            <w:tcW w:w="794" w:type="dxa"/>
            <w:tcBorders>
              <w:bottom w:val="single" w:sz="6" w:space="0" w:color="auto"/>
            </w:tcBorders>
          </w:tcPr>
          <w:p w14:paraId="669F1829"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3 026</w:t>
            </w:r>
          </w:p>
        </w:tc>
        <w:tc>
          <w:tcPr>
            <w:tcW w:w="794" w:type="dxa"/>
            <w:tcBorders>
              <w:bottom w:val="single" w:sz="6" w:space="0" w:color="auto"/>
            </w:tcBorders>
          </w:tcPr>
          <w:p w14:paraId="006EC13A"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4 628</w:t>
            </w:r>
          </w:p>
        </w:tc>
      </w:tr>
      <w:tr w:rsidR="00D857DC" w14:paraId="4BC99AF9"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6" w:space="0" w:color="auto"/>
            </w:tcBorders>
          </w:tcPr>
          <w:p w14:paraId="3A70BB2E" w14:textId="77777777" w:rsidR="00D857DC" w:rsidRDefault="00D857DC" w:rsidP="008A2BB8">
            <w:pPr>
              <w:spacing w:after="0"/>
            </w:pPr>
            <w:r>
              <w:rPr>
                <w:b/>
              </w:rPr>
              <w:t>Total administered expenses</w:t>
            </w:r>
          </w:p>
        </w:tc>
        <w:tc>
          <w:tcPr>
            <w:tcW w:w="850" w:type="dxa"/>
            <w:tcBorders>
              <w:top w:val="single" w:sz="6" w:space="0" w:color="auto"/>
              <w:bottom w:val="single" w:sz="6" w:space="0" w:color="auto"/>
            </w:tcBorders>
          </w:tcPr>
          <w:p w14:paraId="11C9952A"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91 291</w:t>
            </w:r>
          </w:p>
        </w:tc>
        <w:tc>
          <w:tcPr>
            <w:tcW w:w="877" w:type="dxa"/>
            <w:tcBorders>
              <w:top w:val="single" w:sz="6" w:space="0" w:color="auto"/>
              <w:bottom w:val="single" w:sz="6" w:space="0" w:color="auto"/>
            </w:tcBorders>
          </w:tcPr>
          <w:p w14:paraId="7D6C25F3"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70 026</w:t>
            </w:r>
          </w:p>
        </w:tc>
        <w:tc>
          <w:tcPr>
            <w:tcW w:w="794" w:type="dxa"/>
            <w:tcBorders>
              <w:top w:val="single" w:sz="6" w:space="0" w:color="auto"/>
              <w:bottom w:val="single" w:sz="6" w:space="0" w:color="auto"/>
            </w:tcBorders>
          </w:tcPr>
          <w:p w14:paraId="38F8D63C"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61 092</w:t>
            </w:r>
          </w:p>
        </w:tc>
        <w:tc>
          <w:tcPr>
            <w:tcW w:w="794" w:type="dxa"/>
            <w:tcBorders>
              <w:top w:val="single" w:sz="6" w:space="0" w:color="auto"/>
              <w:bottom w:val="single" w:sz="6" w:space="0" w:color="auto"/>
            </w:tcBorders>
          </w:tcPr>
          <w:p w14:paraId="3D3F987C"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84 627</w:t>
            </w:r>
          </w:p>
        </w:tc>
      </w:tr>
      <w:tr w:rsidR="00D857DC" w14:paraId="10287A3A"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6" w:space="0" w:color="auto"/>
            </w:tcBorders>
          </w:tcPr>
          <w:p w14:paraId="104B18B4" w14:textId="77777777" w:rsidR="00D857DC" w:rsidRDefault="00D857DC" w:rsidP="008A2BB8">
            <w:pPr>
              <w:spacing w:after="0"/>
            </w:pPr>
            <w:r>
              <w:rPr>
                <w:b/>
              </w:rPr>
              <w:t>Income less expenses</w:t>
            </w:r>
          </w:p>
        </w:tc>
        <w:tc>
          <w:tcPr>
            <w:tcW w:w="850" w:type="dxa"/>
            <w:tcBorders>
              <w:top w:val="single" w:sz="6" w:space="0" w:color="auto"/>
              <w:bottom w:val="single" w:sz="6" w:space="0" w:color="auto"/>
            </w:tcBorders>
          </w:tcPr>
          <w:p w14:paraId="2BFF677E"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(25 163)</w:t>
            </w:r>
          </w:p>
        </w:tc>
        <w:tc>
          <w:tcPr>
            <w:tcW w:w="877" w:type="dxa"/>
            <w:tcBorders>
              <w:top w:val="single" w:sz="6" w:space="0" w:color="auto"/>
              <w:bottom w:val="single" w:sz="6" w:space="0" w:color="auto"/>
            </w:tcBorders>
          </w:tcPr>
          <w:p w14:paraId="003205CC"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6 362</w:t>
            </w:r>
          </w:p>
        </w:tc>
        <w:tc>
          <w:tcPr>
            <w:tcW w:w="794" w:type="dxa"/>
            <w:tcBorders>
              <w:top w:val="single" w:sz="6" w:space="0" w:color="auto"/>
              <w:bottom w:val="single" w:sz="6" w:space="0" w:color="auto"/>
            </w:tcBorders>
          </w:tcPr>
          <w:p w14:paraId="1A151F5B"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7 476</w:t>
            </w:r>
          </w:p>
        </w:tc>
        <w:tc>
          <w:tcPr>
            <w:tcW w:w="794" w:type="dxa"/>
            <w:tcBorders>
              <w:top w:val="single" w:sz="6" w:space="0" w:color="auto"/>
              <w:bottom w:val="single" w:sz="6" w:space="0" w:color="auto"/>
            </w:tcBorders>
          </w:tcPr>
          <w:p w14:paraId="37609B09"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11 563</w:t>
            </w:r>
          </w:p>
        </w:tc>
      </w:tr>
      <w:tr w:rsidR="00D857DC" w14:paraId="4D285DA7"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tcBorders>
          </w:tcPr>
          <w:p w14:paraId="7BE5B378" w14:textId="77777777" w:rsidR="00D857DC" w:rsidRDefault="00D857DC" w:rsidP="008A2BB8">
            <w:pPr>
              <w:spacing w:after="0"/>
            </w:pPr>
            <w:r>
              <w:rPr>
                <w:b/>
              </w:rPr>
              <w:t>Other economic flows included in net result</w:t>
            </w:r>
          </w:p>
        </w:tc>
        <w:tc>
          <w:tcPr>
            <w:tcW w:w="850" w:type="dxa"/>
            <w:tcBorders>
              <w:top w:val="single" w:sz="6" w:space="0" w:color="auto"/>
            </w:tcBorders>
          </w:tcPr>
          <w:p w14:paraId="36230FD6"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7A23475A"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67533E5"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95496C2"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r>
      <w:tr w:rsidR="00D857DC" w14:paraId="1289600E"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bottom w:val="single" w:sz="6" w:space="0" w:color="auto"/>
            </w:tcBorders>
          </w:tcPr>
          <w:p w14:paraId="209DACF5" w14:textId="77777777" w:rsidR="00D857DC" w:rsidRDefault="00D857DC" w:rsidP="008A2BB8">
            <w:pPr>
              <w:spacing w:after="0"/>
            </w:pPr>
            <w:r>
              <w:t>Net gain/(loss) on disposal of non</w:t>
            </w:r>
            <w:r>
              <w:noBreakHyphen/>
              <w:t>financial assets</w:t>
            </w:r>
          </w:p>
        </w:tc>
        <w:tc>
          <w:tcPr>
            <w:tcW w:w="850" w:type="dxa"/>
            <w:tcBorders>
              <w:bottom w:val="single" w:sz="6" w:space="0" w:color="auto"/>
            </w:tcBorders>
          </w:tcPr>
          <w:p w14:paraId="5C00EBF3"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(162)</w:t>
            </w:r>
          </w:p>
        </w:tc>
        <w:tc>
          <w:tcPr>
            <w:tcW w:w="877" w:type="dxa"/>
            <w:tcBorders>
              <w:bottom w:val="single" w:sz="6" w:space="0" w:color="auto"/>
            </w:tcBorders>
          </w:tcPr>
          <w:p w14:paraId="2A68A4EB"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25</w:t>
            </w:r>
          </w:p>
        </w:tc>
        <w:tc>
          <w:tcPr>
            <w:tcW w:w="794" w:type="dxa"/>
            <w:tcBorders>
              <w:bottom w:val="single" w:sz="6" w:space="0" w:color="auto"/>
            </w:tcBorders>
          </w:tcPr>
          <w:p w14:paraId="0B8B8478"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19</w:t>
            </w:r>
          </w:p>
        </w:tc>
        <w:tc>
          <w:tcPr>
            <w:tcW w:w="794" w:type="dxa"/>
            <w:tcBorders>
              <w:bottom w:val="single" w:sz="6" w:space="0" w:color="auto"/>
            </w:tcBorders>
          </w:tcPr>
          <w:p w14:paraId="0265B2CF"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39</w:t>
            </w:r>
          </w:p>
        </w:tc>
      </w:tr>
      <w:tr w:rsidR="00D857DC" w14:paraId="5A573C04"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bottom w:val="single" w:sz="6" w:space="0" w:color="auto"/>
            </w:tcBorders>
          </w:tcPr>
          <w:p w14:paraId="3B36BD0D" w14:textId="77777777" w:rsidR="00D857DC" w:rsidRDefault="00D857DC" w:rsidP="008A2BB8">
            <w:pPr>
              <w:spacing w:after="0"/>
            </w:pPr>
            <w:r>
              <w:rPr>
                <w:b/>
              </w:rPr>
              <w:t>Total other economic flows included in net result</w:t>
            </w:r>
          </w:p>
        </w:tc>
        <w:tc>
          <w:tcPr>
            <w:tcW w:w="850" w:type="dxa"/>
            <w:tcBorders>
              <w:bottom w:val="single" w:sz="6" w:space="0" w:color="auto"/>
            </w:tcBorders>
          </w:tcPr>
          <w:p w14:paraId="3DFF5C89"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(162)</w:t>
            </w:r>
          </w:p>
        </w:tc>
        <w:tc>
          <w:tcPr>
            <w:tcW w:w="877" w:type="dxa"/>
            <w:tcBorders>
              <w:bottom w:val="single" w:sz="6" w:space="0" w:color="auto"/>
            </w:tcBorders>
          </w:tcPr>
          <w:p w14:paraId="088DD22F"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25</w:t>
            </w:r>
          </w:p>
        </w:tc>
        <w:tc>
          <w:tcPr>
            <w:tcW w:w="794" w:type="dxa"/>
            <w:tcBorders>
              <w:bottom w:val="single" w:sz="6" w:space="0" w:color="auto"/>
            </w:tcBorders>
          </w:tcPr>
          <w:p w14:paraId="43C50374"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19</w:t>
            </w:r>
          </w:p>
        </w:tc>
        <w:tc>
          <w:tcPr>
            <w:tcW w:w="794" w:type="dxa"/>
            <w:tcBorders>
              <w:bottom w:val="single" w:sz="6" w:space="0" w:color="auto"/>
            </w:tcBorders>
          </w:tcPr>
          <w:p w14:paraId="782263B0"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39</w:t>
            </w:r>
          </w:p>
        </w:tc>
      </w:tr>
      <w:tr w:rsidR="00D857DC" w14:paraId="27EA55C2"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12" w:space="0" w:color="auto"/>
            </w:tcBorders>
          </w:tcPr>
          <w:p w14:paraId="5FA640A4" w14:textId="77777777" w:rsidR="00D857DC" w:rsidRDefault="00D857DC" w:rsidP="008A2BB8">
            <w:pPr>
              <w:spacing w:after="0"/>
            </w:pPr>
            <w:r>
              <w:rPr>
                <w:b/>
              </w:rPr>
              <w:t>Net result</w:t>
            </w:r>
          </w:p>
        </w:tc>
        <w:tc>
          <w:tcPr>
            <w:tcW w:w="850" w:type="dxa"/>
            <w:tcBorders>
              <w:top w:val="single" w:sz="6" w:space="0" w:color="auto"/>
              <w:bottom w:val="single" w:sz="12" w:space="0" w:color="auto"/>
            </w:tcBorders>
          </w:tcPr>
          <w:p w14:paraId="080AAF98"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(25 325)</w:t>
            </w:r>
          </w:p>
        </w:tc>
        <w:tc>
          <w:tcPr>
            <w:tcW w:w="877" w:type="dxa"/>
            <w:tcBorders>
              <w:top w:val="single" w:sz="6" w:space="0" w:color="auto"/>
              <w:bottom w:val="single" w:sz="12" w:space="0" w:color="auto"/>
            </w:tcBorders>
          </w:tcPr>
          <w:p w14:paraId="1CFF0FCC"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6 388</w:t>
            </w:r>
          </w:p>
        </w:tc>
        <w:tc>
          <w:tcPr>
            <w:tcW w:w="794" w:type="dxa"/>
            <w:tcBorders>
              <w:top w:val="single" w:sz="6" w:space="0" w:color="auto"/>
              <w:bottom w:val="single" w:sz="12" w:space="0" w:color="auto"/>
            </w:tcBorders>
          </w:tcPr>
          <w:p w14:paraId="000DB3B8"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7 495</w:t>
            </w:r>
          </w:p>
        </w:tc>
        <w:tc>
          <w:tcPr>
            <w:tcW w:w="794" w:type="dxa"/>
            <w:tcBorders>
              <w:top w:val="single" w:sz="6" w:space="0" w:color="auto"/>
              <w:bottom w:val="single" w:sz="12" w:space="0" w:color="auto"/>
            </w:tcBorders>
          </w:tcPr>
          <w:p w14:paraId="28B44C92"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11 602</w:t>
            </w:r>
          </w:p>
        </w:tc>
      </w:tr>
      <w:tr w:rsidR="00D857DC" w14:paraId="17F40CC4"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0" w:space="0" w:color="auto"/>
            </w:tcBorders>
          </w:tcPr>
          <w:p w14:paraId="63E8B6FC" w14:textId="084D2195" w:rsidR="00D857DC" w:rsidRDefault="00D857DC" w:rsidP="008A2BB8">
            <w:pPr>
              <w:spacing w:after="0"/>
            </w:pPr>
            <w:r>
              <w:rPr>
                <w:b/>
              </w:rPr>
              <w:t xml:space="preserve">Other economic flows – </w:t>
            </w:r>
            <w:r w:rsidR="004C4090">
              <w:rPr>
                <w:b/>
              </w:rPr>
              <w:t xml:space="preserve">Other </w:t>
            </w:r>
            <w:r>
              <w:rPr>
                <w:b/>
              </w:rPr>
              <w:t>comprehensive income</w:t>
            </w:r>
          </w:p>
        </w:tc>
        <w:tc>
          <w:tcPr>
            <w:tcW w:w="850" w:type="dxa"/>
            <w:tcBorders>
              <w:top w:val="single" w:sz="0" w:space="0" w:color="auto"/>
            </w:tcBorders>
          </w:tcPr>
          <w:p w14:paraId="71C0D4A2"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0DAA4B0F"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590E29D5"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0F67B0BD"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r>
      <w:tr w:rsidR="00D857DC" w14:paraId="314C3050"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089A8755" w14:textId="77777777" w:rsidR="00D857DC" w:rsidRDefault="00D857DC" w:rsidP="008A2BB8">
            <w:pPr>
              <w:spacing w:after="0"/>
            </w:pPr>
            <w:r>
              <w:t>Remeasurement of superannuation defined benefit plans</w:t>
            </w:r>
          </w:p>
        </w:tc>
        <w:tc>
          <w:tcPr>
            <w:tcW w:w="850" w:type="dxa"/>
          </w:tcPr>
          <w:p w14:paraId="2B469056"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7 791</w:t>
            </w:r>
          </w:p>
        </w:tc>
        <w:tc>
          <w:tcPr>
            <w:tcW w:w="877" w:type="dxa"/>
          </w:tcPr>
          <w:p w14:paraId="4D1BFF85"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984</w:t>
            </w:r>
          </w:p>
        </w:tc>
        <w:tc>
          <w:tcPr>
            <w:tcW w:w="794" w:type="dxa"/>
          </w:tcPr>
          <w:p w14:paraId="462667B5"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(1 529)</w:t>
            </w:r>
          </w:p>
        </w:tc>
        <w:tc>
          <w:tcPr>
            <w:tcW w:w="794" w:type="dxa"/>
          </w:tcPr>
          <w:p w14:paraId="4A657527"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852</w:t>
            </w:r>
          </w:p>
        </w:tc>
      </w:tr>
      <w:tr w:rsidR="00D857DC" w14:paraId="2ED4A962"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bottom w:val="single" w:sz="6" w:space="0" w:color="auto"/>
            </w:tcBorders>
          </w:tcPr>
          <w:p w14:paraId="52E62A0E" w14:textId="77777777" w:rsidR="00D857DC" w:rsidRDefault="00D857DC" w:rsidP="008A2BB8">
            <w:pPr>
              <w:spacing w:after="0"/>
            </w:pPr>
            <w:r>
              <w:t>Other</w:t>
            </w:r>
          </w:p>
        </w:tc>
        <w:tc>
          <w:tcPr>
            <w:tcW w:w="850" w:type="dxa"/>
            <w:tcBorders>
              <w:bottom w:val="single" w:sz="6" w:space="0" w:color="auto"/>
            </w:tcBorders>
          </w:tcPr>
          <w:p w14:paraId="62E82F61"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(184)</w:t>
            </w:r>
          </w:p>
        </w:tc>
        <w:tc>
          <w:tcPr>
            <w:tcW w:w="877" w:type="dxa"/>
            <w:tcBorders>
              <w:bottom w:val="single" w:sz="6" w:space="0" w:color="auto"/>
            </w:tcBorders>
          </w:tcPr>
          <w:p w14:paraId="006E8358"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2AB1780C"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13</w:t>
            </w:r>
          </w:p>
        </w:tc>
        <w:tc>
          <w:tcPr>
            <w:tcW w:w="794" w:type="dxa"/>
            <w:tcBorders>
              <w:bottom w:val="single" w:sz="6" w:space="0" w:color="auto"/>
            </w:tcBorders>
          </w:tcPr>
          <w:p w14:paraId="75573D39"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w:t>
            </w:r>
          </w:p>
        </w:tc>
      </w:tr>
      <w:tr w:rsidR="00D857DC" w14:paraId="1488D8A9"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6" w:space="0" w:color="auto"/>
            </w:tcBorders>
          </w:tcPr>
          <w:p w14:paraId="2F72E59A" w14:textId="79F31292" w:rsidR="00D857DC" w:rsidRDefault="00D857DC" w:rsidP="008A2BB8">
            <w:pPr>
              <w:spacing w:after="0"/>
            </w:pPr>
            <w:r>
              <w:rPr>
                <w:b/>
              </w:rPr>
              <w:t xml:space="preserve">Total other economic flows – </w:t>
            </w:r>
            <w:r w:rsidR="004C4090">
              <w:rPr>
                <w:b/>
              </w:rPr>
              <w:t xml:space="preserve">Other </w:t>
            </w:r>
            <w:r>
              <w:rPr>
                <w:b/>
              </w:rPr>
              <w:t>comprehensive income</w:t>
            </w:r>
          </w:p>
        </w:tc>
        <w:tc>
          <w:tcPr>
            <w:tcW w:w="850" w:type="dxa"/>
            <w:tcBorders>
              <w:top w:val="single" w:sz="6" w:space="0" w:color="auto"/>
              <w:bottom w:val="single" w:sz="6" w:space="0" w:color="auto"/>
            </w:tcBorders>
          </w:tcPr>
          <w:p w14:paraId="65DF05FB"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7 607</w:t>
            </w:r>
          </w:p>
        </w:tc>
        <w:tc>
          <w:tcPr>
            <w:tcW w:w="877" w:type="dxa"/>
            <w:tcBorders>
              <w:top w:val="single" w:sz="6" w:space="0" w:color="auto"/>
              <w:bottom w:val="single" w:sz="6" w:space="0" w:color="auto"/>
            </w:tcBorders>
          </w:tcPr>
          <w:p w14:paraId="37F56180"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984</w:t>
            </w:r>
          </w:p>
        </w:tc>
        <w:tc>
          <w:tcPr>
            <w:tcW w:w="794" w:type="dxa"/>
            <w:tcBorders>
              <w:top w:val="single" w:sz="6" w:space="0" w:color="auto"/>
              <w:bottom w:val="single" w:sz="6" w:space="0" w:color="auto"/>
            </w:tcBorders>
          </w:tcPr>
          <w:p w14:paraId="5BAA33E1"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(1 516)</w:t>
            </w:r>
          </w:p>
        </w:tc>
        <w:tc>
          <w:tcPr>
            <w:tcW w:w="794" w:type="dxa"/>
            <w:tcBorders>
              <w:top w:val="single" w:sz="6" w:space="0" w:color="auto"/>
              <w:bottom w:val="single" w:sz="6" w:space="0" w:color="auto"/>
            </w:tcBorders>
          </w:tcPr>
          <w:p w14:paraId="2B952A69"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852</w:t>
            </w:r>
          </w:p>
        </w:tc>
      </w:tr>
      <w:tr w:rsidR="00D857DC" w14:paraId="249A0B23"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12" w:space="0" w:color="auto"/>
            </w:tcBorders>
          </w:tcPr>
          <w:p w14:paraId="60EC8F0E" w14:textId="77777777" w:rsidR="00D857DC" w:rsidRDefault="00D857DC" w:rsidP="008A2BB8">
            <w:pPr>
              <w:spacing w:after="0"/>
            </w:pPr>
            <w:r>
              <w:rPr>
                <w:b/>
              </w:rPr>
              <w:t>Comprehensive result</w:t>
            </w:r>
          </w:p>
        </w:tc>
        <w:tc>
          <w:tcPr>
            <w:tcW w:w="850" w:type="dxa"/>
            <w:tcBorders>
              <w:top w:val="single" w:sz="6" w:space="0" w:color="auto"/>
              <w:bottom w:val="single" w:sz="12" w:space="0" w:color="auto"/>
            </w:tcBorders>
          </w:tcPr>
          <w:p w14:paraId="6E38E6BF"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(17 718)</w:t>
            </w:r>
          </w:p>
        </w:tc>
        <w:tc>
          <w:tcPr>
            <w:tcW w:w="877" w:type="dxa"/>
            <w:tcBorders>
              <w:top w:val="single" w:sz="6" w:space="0" w:color="auto"/>
              <w:bottom w:val="single" w:sz="12" w:space="0" w:color="auto"/>
            </w:tcBorders>
          </w:tcPr>
          <w:p w14:paraId="17F9255A"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7 372</w:t>
            </w:r>
          </w:p>
        </w:tc>
        <w:tc>
          <w:tcPr>
            <w:tcW w:w="794" w:type="dxa"/>
            <w:tcBorders>
              <w:top w:val="single" w:sz="6" w:space="0" w:color="auto"/>
              <w:bottom w:val="single" w:sz="12" w:space="0" w:color="auto"/>
            </w:tcBorders>
          </w:tcPr>
          <w:p w14:paraId="4C1A99D4"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5 979</w:t>
            </w:r>
          </w:p>
        </w:tc>
        <w:tc>
          <w:tcPr>
            <w:tcW w:w="794" w:type="dxa"/>
            <w:tcBorders>
              <w:top w:val="single" w:sz="6" w:space="0" w:color="auto"/>
              <w:bottom w:val="single" w:sz="12" w:space="0" w:color="auto"/>
            </w:tcBorders>
          </w:tcPr>
          <w:p w14:paraId="338C3355"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12 455</w:t>
            </w:r>
          </w:p>
        </w:tc>
      </w:tr>
      <w:tr w:rsidR="00D857DC" w14:paraId="4B83490F"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395" w:type="dxa"/>
            <w:tcBorders>
              <w:top w:val="single" w:sz="0" w:space="0" w:color="auto"/>
            </w:tcBorders>
          </w:tcPr>
          <w:p w14:paraId="44AA0D97" w14:textId="77777777" w:rsidR="00D857DC" w:rsidRDefault="00D857DC" w:rsidP="008A2BB8">
            <w:pPr>
              <w:spacing w:after="0"/>
            </w:pPr>
          </w:p>
        </w:tc>
        <w:tc>
          <w:tcPr>
            <w:tcW w:w="850" w:type="dxa"/>
            <w:tcBorders>
              <w:top w:val="single" w:sz="0" w:space="0" w:color="auto"/>
            </w:tcBorders>
          </w:tcPr>
          <w:p w14:paraId="4AD82575"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6121DDE8"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6B4AF667"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35DBC78D"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r>
      <w:tr w:rsidR="00D857DC" w14:paraId="161FE624"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0696A051" w14:textId="77777777" w:rsidR="00D857DC" w:rsidRDefault="00D857DC" w:rsidP="008A2BB8">
            <w:pPr>
              <w:spacing w:after="0"/>
            </w:pPr>
            <w:r>
              <w:rPr>
                <w:b/>
              </w:rPr>
              <w:t>Administered assets</w:t>
            </w:r>
          </w:p>
        </w:tc>
        <w:tc>
          <w:tcPr>
            <w:tcW w:w="850" w:type="dxa"/>
          </w:tcPr>
          <w:p w14:paraId="5B90EB10"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877" w:type="dxa"/>
          </w:tcPr>
          <w:p w14:paraId="6196A206"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6AD29885"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Pr>
          <w:p w14:paraId="2C320614"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r>
      <w:tr w:rsidR="00D857DC" w14:paraId="041665ED"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60CCA162" w14:textId="77777777" w:rsidR="00D857DC" w:rsidRDefault="00D857DC" w:rsidP="008A2BB8">
            <w:pPr>
              <w:spacing w:after="0"/>
            </w:pPr>
            <w:r>
              <w:t>Cash and deposits</w:t>
            </w:r>
          </w:p>
        </w:tc>
        <w:tc>
          <w:tcPr>
            <w:tcW w:w="850" w:type="dxa"/>
          </w:tcPr>
          <w:p w14:paraId="2558102F"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1 260</w:t>
            </w:r>
          </w:p>
        </w:tc>
        <w:tc>
          <w:tcPr>
            <w:tcW w:w="877" w:type="dxa"/>
          </w:tcPr>
          <w:p w14:paraId="3E719DE9"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5 700</w:t>
            </w:r>
          </w:p>
        </w:tc>
        <w:tc>
          <w:tcPr>
            <w:tcW w:w="794" w:type="dxa"/>
          </w:tcPr>
          <w:p w14:paraId="27C3CE62"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13 824</w:t>
            </w:r>
          </w:p>
        </w:tc>
        <w:tc>
          <w:tcPr>
            <w:tcW w:w="794" w:type="dxa"/>
          </w:tcPr>
          <w:p w14:paraId="1DD15E2B"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10 317</w:t>
            </w:r>
          </w:p>
        </w:tc>
      </w:tr>
      <w:tr w:rsidR="00D857DC" w14:paraId="3E0664FC"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6A50E174" w14:textId="77777777" w:rsidR="00D857DC" w:rsidRDefault="00D857DC" w:rsidP="008A2BB8">
            <w:pPr>
              <w:spacing w:after="0"/>
            </w:pPr>
            <w:r>
              <w:t>Receivables</w:t>
            </w:r>
          </w:p>
        </w:tc>
        <w:tc>
          <w:tcPr>
            <w:tcW w:w="850" w:type="dxa"/>
          </w:tcPr>
          <w:p w14:paraId="3BE60D5C"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6 152</w:t>
            </w:r>
          </w:p>
        </w:tc>
        <w:tc>
          <w:tcPr>
            <w:tcW w:w="877" w:type="dxa"/>
          </w:tcPr>
          <w:p w14:paraId="039B63AF"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22 327</w:t>
            </w:r>
          </w:p>
        </w:tc>
        <w:tc>
          <w:tcPr>
            <w:tcW w:w="794" w:type="dxa"/>
          </w:tcPr>
          <w:p w14:paraId="7B4BDB35"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25 301</w:t>
            </w:r>
          </w:p>
        </w:tc>
        <w:tc>
          <w:tcPr>
            <w:tcW w:w="794" w:type="dxa"/>
          </w:tcPr>
          <w:p w14:paraId="282567A8"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46 763</w:t>
            </w:r>
          </w:p>
        </w:tc>
      </w:tr>
      <w:tr w:rsidR="00D857DC" w14:paraId="21E33C9C"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165CDFEE" w14:textId="77777777" w:rsidR="00D857DC" w:rsidRDefault="00D857DC" w:rsidP="008A2BB8">
            <w:pPr>
              <w:spacing w:after="0"/>
            </w:pPr>
            <w:r>
              <w:t>Other financial assets</w:t>
            </w:r>
          </w:p>
        </w:tc>
        <w:tc>
          <w:tcPr>
            <w:tcW w:w="850" w:type="dxa"/>
          </w:tcPr>
          <w:p w14:paraId="040772C6"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1 608</w:t>
            </w:r>
          </w:p>
        </w:tc>
        <w:tc>
          <w:tcPr>
            <w:tcW w:w="877" w:type="dxa"/>
          </w:tcPr>
          <w:p w14:paraId="2CCACA15"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2 587</w:t>
            </w:r>
          </w:p>
        </w:tc>
        <w:tc>
          <w:tcPr>
            <w:tcW w:w="794" w:type="dxa"/>
          </w:tcPr>
          <w:p w14:paraId="7AB74B49"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2 531</w:t>
            </w:r>
          </w:p>
        </w:tc>
        <w:tc>
          <w:tcPr>
            <w:tcW w:w="794" w:type="dxa"/>
          </w:tcPr>
          <w:p w14:paraId="64D0308B"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11 902</w:t>
            </w:r>
          </w:p>
        </w:tc>
      </w:tr>
      <w:tr w:rsidR="00D857DC" w14:paraId="0B141D0C"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bottom w:val="single" w:sz="6" w:space="0" w:color="auto"/>
            </w:tcBorders>
          </w:tcPr>
          <w:p w14:paraId="2598E6AB" w14:textId="77777777" w:rsidR="00D857DC" w:rsidRDefault="00D857DC" w:rsidP="008A2BB8">
            <w:pPr>
              <w:spacing w:after="0"/>
            </w:pPr>
            <w:r>
              <w:t>Property, plant and equipment</w:t>
            </w:r>
          </w:p>
        </w:tc>
        <w:tc>
          <w:tcPr>
            <w:tcW w:w="850" w:type="dxa"/>
            <w:tcBorders>
              <w:bottom w:val="single" w:sz="6" w:space="0" w:color="auto"/>
            </w:tcBorders>
          </w:tcPr>
          <w:p w14:paraId="75D5F839"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1 695</w:t>
            </w:r>
          </w:p>
        </w:tc>
        <w:tc>
          <w:tcPr>
            <w:tcW w:w="877" w:type="dxa"/>
            <w:tcBorders>
              <w:bottom w:val="single" w:sz="6" w:space="0" w:color="auto"/>
            </w:tcBorders>
          </w:tcPr>
          <w:p w14:paraId="2CA09533"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5 272</w:t>
            </w:r>
          </w:p>
        </w:tc>
        <w:tc>
          <w:tcPr>
            <w:tcW w:w="794" w:type="dxa"/>
            <w:tcBorders>
              <w:bottom w:val="single" w:sz="6" w:space="0" w:color="auto"/>
            </w:tcBorders>
          </w:tcPr>
          <w:p w14:paraId="27888DFC"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398</w:t>
            </w:r>
          </w:p>
        </w:tc>
        <w:tc>
          <w:tcPr>
            <w:tcW w:w="794" w:type="dxa"/>
            <w:tcBorders>
              <w:bottom w:val="single" w:sz="6" w:space="0" w:color="auto"/>
            </w:tcBorders>
          </w:tcPr>
          <w:p w14:paraId="3CBBC8D3"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3 959</w:t>
            </w:r>
          </w:p>
        </w:tc>
      </w:tr>
      <w:tr w:rsidR="00D857DC" w14:paraId="46EC0D72"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6" w:space="0" w:color="auto"/>
            </w:tcBorders>
          </w:tcPr>
          <w:p w14:paraId="1DAB1966" w14:textId="77777777" w:rsidR="00D857DC" w:rsidRDefault="00D857DC" w:rsidP="008A2BB8">
            <w:pPr>
              <w:spacing w:after="0"/>
            </w:pPr>
            <w:r>
              <w:rPr>
                <w:b/>
              </w:rPr>
              <w:t>Total administered assets</w:t>
            </w:r>
          </w:p>
        </w:tc>
        <w:tc>
          <w:tcPr>
            <w:tcW w:w="850" w:type="dxa"/>
            <w:tcBorders>
              <w:top w:val="single" w:sz="6" w:space="0" w:color="auto"/>
              <w:bottom w:val="single" w:sz="6" w:space="0" w:color="auto"/>
            </w:tcBorders>
          </w:tcPr>
          <w:p w14:paraId="47FA0ED5"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10 714</w:t>
            </w:r>
          </w:p>
        </w:tc>
        <w:tc>
          <w:tcPr>
            <w:tcW w:w="877" w:type="dxa"/>
            <w:tcBorders>
              <w:top w:val="single" w:sz="6" w:space="0" w:color="auto"/>
              <w:bottom w:val="single" w:sz="6" w:space="0" w:color="auto"/>
            </w:tcBorders>
          </w:tcPr>
          <w:p w14:paraId="5F17E4BB"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35 886</w:t>
            </w:r>
          </w:p>
        </w:tc>
        <w:tc>
          <w:tcPr>
            <w:tcW w:w="794" w:type="dxa"/>
            <w:tcBorders>
              <w:top w:val="single" w:sz="6" w:space="0" w:color="auto"/>
              <w:bottom w:val="single" w:sz="6" w:space="0" w:color="auto"/>
            </w:tcBorders>
          </w:tcPr>
          <w:p w14:paraId="32AED498"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42 055</w:t>
            </w:r>
          </w:p>
        </w:tc>
        <w:tc>
          <w:tcPr>
            <w:tcW w:w="794" w:type="dxa"/>
            <w:tcBorders>
              <w:top w:val="single" w:sz="6" w:space="0" w:color="auto"/>
              <w:bottom w:val="single" w:sz="6" w:space="0" w:color="auto"/>
            </w:tcBorders>
          </w:tcPr>
          <w:p w14:paraId="781E8BF4"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72 941</w:t>
            </w:r>
          </w:p>
        </w:tc>
      </w:tr>
      <w:tr w:rsidR="00D857DC" w14:paraId="26C6524E"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tcBorders>
          </w:tcPr>
          <w:p w14:paraId="68CCA75A" w14:textId="77777777" w:rsidR="00D857DC" w:rsidRDefault="00D857DC" w:rsidP="008A2BB8">
            <w:pPr>
              <w:spacing w:after="0"/>
            </w:pPr>
          </w:p>
        </w:tc>
        <w:tc>
          <w:tcPr>
            <w:tcW w:w="850" w:type="dxa"/>
            <w:tcBorders>
              <w:top w:val="single" w:sz="6" w:space="0" w:color="auto"/>
            </w:tcBorders>
          </w:tcPr>
          <w:p w14:paraId="0E3D18D7"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58EEAE38"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79E8A6F"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831BA55"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r>
      <w:tr w:rsidR="00D857DC" w14:paraId="24A39DC1"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bottom w:val="single" w:sz="6" w:space="0" w:color="auto"/>
            </w:tcBorders>
          </w:tcPr>
          <w:p w14:paraId="215044E4" w14:textId="77777777" w:rsidR="00D857DC" w:rsidRDefault="00D857DC" w:rsidP="008A2BB8">
            <w:pPr>
              <w:spacing w:after="0"/>
            </w:pPr>
            <w:r>
              <w:rPr>
                <w:b/>
              </w:rPr>
              <w:t>Administered liabilities</w:t>
            </w:r>
          </w:p>
        </w:tc>
        <w:tc>
          <w:tcPr>
            <w:tcW w:w="850" w:type="dxa"/>
            <w:tcBorders>
              <w:bottom w:val="single" w:sz="6" w:space="0" w:color="auto"/>
            </w:tcBorders>
          </w:tcPr>
          <w:p w14:paraId="1F6FAE67"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877" w:type="dxa"/>
            <w:tcBorders>
              <w:bottom w:val="single" w:sz="6" w:space="0" w:color="auto"/>
            </w:tcBorders>
          </w:tcPr>
          <w:p w14:paraId="1A827B83"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1AC91F1E"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30BB832A"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p>
        </w:tc>
      </w:tr>
      <w:tr w:rsidR="00D857DC" w14:paraId="35D377E0"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tcBorders>
          </w:tcPr>
          <w:p w14:paraId="33E7B122" w14:textId="77777777" w:rsidR="00D857DC" w:rsidRDefault="00D857DC" w:rsidP="008A2BB8">
            <w:pPr>
              <w:spacing w:after="0"/>
            </w:pPr>
            <w:r>
              <w:t>Payables</w:t>
            </w:r>
          </w:p>
        </w:tc>
        <w:tc>
          <w:tcPr>
            <w:tcW w:w="850" w:type="dxa"/>
            <w:tcBorders>
              <w:top w:val="single" w:sz="6" w:space="0" w:color="auto"/>
            </w:tcBorders>
          </w:tcPr>
          <w:p w14:paraId="5A832BC8"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1 540</w:t>
            </w:r>
          </w:p>
        </w:tc>
        <w:tc>
          <w:tcPr>
            <w:tcW w:w="877" w:type="dxa"/>
            <w:tcBorders>
              <w:top w:val="single" w:sz="6" w:space="0" w:color="auto"/>
            </w:tcBorders>
          </w:tcPr>
          <w:p w14:paraId="75338DF7"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1 085</w:t>
            </w:r>
          </w:p>
        </w:tc>
        <w:tc>
          <w:tcPr>
            <w:tcW w:w="794" w:type="dxa"/>
            <w:tcBorders>
              <w:top w:val="single" w:sz="6" w:space="0" w:color="auto"/>
            </w:tcBorders>
          </w:tcPr>
          <w:p w14:paraId="55DA35AA"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466</w:t>
            </w:r>
          </w:p>
        </w:tc>
        <w:tc>
          <w:tcPr>
            <w:tcW w:w="794" w:type="dxa"/>
            <w:tcBorders>
              <w:top w:val="single" w:sz="6" w:space="0" w:color="auto"/>
            </w:tcBorders>
          </w:tcPr>
          <w:p w14:paraId="2F499B31"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407</w:t>
            </w:r>
          </w:p>
        </w:tc>
      </w:tr>
      <w:tr w:rsidR="00D857DC" w14:paraId="0AB80631"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0CAA9462" w14:textId="77777777" w:rsidR="00D857DC" w:rsidRDefault="00D857DC" w:rsidP="008A2BB8">
            <w:pPr>
              <w:spacing w:after="0"/>
            </w:pPr>
            <w:r>
              <w:t>Borrowings</w:t>
            </w:r>
          </w:p>
        </w:tc>
        <w:tc>
          <w:tcPr>
            <w:tcW w:w="850" w:type="dxa"/>
          </w:tcPr>
          <w:p w14:paraId="070B3C70"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99 500</w:t>
            </w:r>
          </w:p>
        </w:tc>
        <w:tc>
          <w:tcPr>
            <w:tcW w:w="877" w:type="dxa"/>
          </w:tcPr>
          <w:p w14:paraId="551A3714"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122 310</w:t>
            </w:r>
          </w:p>
        </w:tc>
        <w:tc>
          <w:tcPr>
            <w:tcW w:w="794" w:type="dxa"/>
          </w:tcPr>
          <w:p w14:paraId="69BFE26A"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124 404</w:t>
            </w:r>
          </w:p>
        </w:tc>
        <w:tc>
          <w:tcPr>
            <w:tcW w:w="794" w:type="dxa"/>
          </w:tcPr>
          <w:p w14:paraId="015DE8C9"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147 363</w:t>
            </w:r>
          </w:p>
        </w:tc>
      </w:tr>
      <w:tr w:rsidR="00D857DC" w14:paraId="32235FD5" w14:textId="77777777" w:rsidTr="008A2BB8">
        <w:tc>
          <w:tcPr>
            <w:cnfStyle w:val="001000000000" w:firstRow="0" w:lastRow="0" w:firstColumn="1" w:lastColumn="0" w:oddVBand="0" w:evenVBand="0" w:oddHBand="0" w:evenHBand="0" w:firstRowFirstColumn="0" w:firstRowLastColumn="0" w:lastRowFirstColumn="0" w:lastRowLastColumn="0"/>
            <w:tcW w:w="4395" w:type="dxa"/>
          </w:tcPr>
          <w:p w14:paraId="50D24EDB" w14:textId="77777777" w:rsidR="00D857DC" w:rsidRDefault="00D857DC" w:rsidP="008A2BB8">
            <w:pPr>
              <w:spacing w:after="0"/>
            </w:pPr>
            <w:r>
              <w:t>Provisions</w:t>
            </w:r>
          </w:p>
        </w:tc>
        <w:tc>
          <w:tcPr>
            <w:tcW w:w="850" w:type="dxa"/>
          </w:tcPr>
          <w:p w14:paraId="2F2810B9"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13</w:t>
            </w:r>
          </w:p>
        </w:tc>
        <w:tc>
          <w:tcPr>
            <w:tcW w:w="877" w:type="dxa"/>
          </w:tcPr>
          <w:p w14:paraId="2F164D3E"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13</w:t>
            </w:r>
          </w:p>
        </w:tc>
        <w:tc>
          <w:tcPr>
            <w:tcW w:w="794" w:type="dxa"/>
          </w:tcPr>
          <w:p w14:paraId="059E1AAB"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w:t>
            </w:r>
          </w:p>
        </w:tc>
        <w:tc>
          <w:tcPr>
            <w:tcW w:w="794" w:type="dxa"/>
          </w:tcPr>
          <w:p w14:paraId="1D71CF1D"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w:t>
            </w:r>
          </w:p>
        </w:tc>
      </w:tr>
      <w:tr w:rsidR="00D857DC" w14:paraId="471336F9"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bottom w:val="single" w:sz="6" w:space="0" w:color="auto"/>
            </w:tcBorders>
          </w:tcPr>
          <w:p w14:paraId="12202F1F" w14:textId="77777777" w:rsidR="00D857DC" w:rsidRDefault="00D857DC" w:rsidP="008A2BB8">
            <w:pPr>
              <w:spacing w:after="0"/>
            </w:pPr>
            <w:r>
              <w:t>Other</w:t>
            </w:r>
          </w:p>
        </w:tc>
        <w:tc>
          <w:tcPr>
            <w:tcW w:w="850" w:type="dxa"/>
            <w:tcBorders>
              <w:bottom w:val="single" w:sz="6" w:space="0" w:color="auto"/>
            </w:tcBorders>
          </w:tcPr>
          <w:p w14:paraId="77BC6956"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19 759</w:t>
            </w:r>
          </w:p>
        </w:tc>
        <w:tc>
          <w:tcPr>
            <w:tcW w:w="877" w:type="dxa"/>
            <w:tcBorders>
              <w:bottom w:val="single" w:sz="6" w:space="0" w:color="auto"/>
            </w:tcBorders>
          </w:tcPr>
          <w:p w14:paraId="12220779"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19 247</w:t>
            </w:r>
          </w:p>
        </w:tc>
        <w:tc>
          <w:tcPr>
            <w:tcW w:w="794" w:type="dxa"/>
            <w:tcBorders>
              <w:bottom w:val="single" w:sz="6" w:space="0" w:color="auto"/>
            </w:tcBorders>
          </w:tcPr>
          <w:p w14:paraId="3E8570EB"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21 762</w:t>
            </w:r>
          </w:p>
        </w:tc>
        <w:tc>
          <w:tcPr>
            <w:tcW w:w="794" w:type="dxa"/>
            <w:tcBorders>
              <w:bottom w:val="single" w:sz="6" w:space="0" w:color="auto"/>
            </w:tcBorders>
          </w:tcPr>
          <w:p w14:paraId="2049B78C"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t>21 867</w:t>
            </w:r>
          </w:p>
        </w:tc>
      </w:tr>
      <w:tr w:rsidR="00D857DC" w14:paraId="30B68DC2"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6" w:space="0" w:color="auto"/>
            </w:tcBorders>
          </w:tcPr>
          <w:p w14:paraId="4730C260" w14:textId="77777777" w:rsidR="00D857DC" w:rsidRDefault="00D857DC" w:rsidP="008A2BB8">
            <w:pPr>
              <w:spacing w:after="0"/>
            </w:pPr>
            <w:r>
              <w:rPr>
                <w:b/>
              </w:rPr>
              <w:t>Total administered liabilities</w:t>
            </w:r>
          </w:p>
        </w:tc>
        <w:tc>
          <w:tcPr>
            <w:tcW w:w="850" w:type="dxa"/>
            <w:tcBorders>
              <w:top w:val="single" w:sz="6" w:space="0" w:color="auto"/>
              <w:bottom w:val="single" w:sz="6" w:space="0" w:color="auto"/>
            </w:tcBorders>
          </w:tcPr>
          <w:p w14:paraId="349DC780"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120 812</w:t>
            </w:r>
          </w:p>
        </w:tc>
        <w:tc>
          <w:tcPr>
            <w:tcW w:w="877" w:type="dxa"/>
            <w:tcBorders>
              <w:top w:val="single" w:sz="6" w:space="0" w:color="auto"/>
              <w:bottom w:val="single" w:sz="6" w:space="0" w:color="auto"/>
            </w:tcBorders>
          </w:tcPr>
          <w:p w14:paraId="23FB3F2F"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142 656</w:t>
            </w:r>
          </w:p>
        </w:tc>
        <w:tc>
          <w:tcPr>
            <w:tcW w:w="794" w:type="dxa"/>
            <w:tcBorders>
              <w:top w:val="single" w:sz="6" w:space="0" w:color="auto"/>
              <w:bottom w:val="single" w:sz="6" w:space="0" w:color="auto"/>
            </w:tcBorders>
          </w:tcPr>
          <w:p w14:paraId="78B3C510"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146 632</w:t>
            </w:r>
          </w:p>
        </w:tc>
        <w:tc>
          <w:tcPr>
            <w:tcW w:w="794" w:type="dxa"/>
            <w:tcBorders>
              <w:top w:val="single" w:sz="6" w:space="0" w:color="auto"/>
              <w:bottom w:val="single" w:sz="6" w:space="0" w:color="auto"/>
            </w:tcBorders>
          </w:tcPr>
          <w:p w14:paraId="239BF299"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169 636</w:t>
            </w:r>
          </w:p>
        </w:tc>
      </w:tr>
      <w:tr w:rsidR="00D857DC" w14:paraId="4058D245" w14:textId="77777777" w:rsidTr="008A2BB8">
        <w:tc>
          <w:tcPr>
            <w:cnfStyle w:val="001000000000" w:firstRow="0" w:lastRow="0" w:firstColumn="1" w:lastColumn="0" w:oddVBand="0" w:evenVBand="0" w:oddHBand="0" w:evenHBand="0" w:firstRowFirstColumn="0" w:firstRowLastColumn="0" w:lastRowFirstColumn="0" w:lastRowLastColumn="0"/>
            <w:tcW w:w="4395" w:type="dxa"/>
            <w:tcBorders>
              <w:top w:val="single" w:sz="6" w:space="0" w:color="auto"/>
              <w:bottom w:val="single" w:sz="12" w:space="0" w:color="auto"/>
            </w:tcBorders>
          </w:tcPr>
          <w:p w14:paraId="66690B77" w14:textId="77777777" w:rsidR="00D857DC" w:rsidRDefault="00D857DC" w:rsidP="008A2BB8">
            <w:pPr>
              <w:spacing w:after="0"/>
            </w:pPr>
            <w:r>
              <w:rPr>
                <w:b/>
              </w:rPr>
              <w:t>Net assets</w:t>
            </w:r>
          </w:p>
        </w:tc>
        <w:tc>
          <w:tcPr>
            <w:tcW w:w="850" w:type="dxa"/>
            <w:tcBorders>
              <w:top w:val="single" w:sz="6" w:space="0" w:color="auto"/>
              <w:bottom w:val="single" w:sz="12" w:space="0" w:color="auto"/>
            </w:tcBorders>
          </w:tcPr>
          <w:p w14:paraId="66E9B2B7"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(110 098)</w:t>
            </w:r>
          </w:p>
        </w:tc>
        <w:tc>
          <w:tcPr>
            <w:tcW w:w="877" w:type="dxa"/>
            <w:tcBorders>
              <w:top w:val="single" w:sz="6" w:space="0" w:color="auto"/>
              <w:bottom w:val="single" w:sz="12" w:space="0" w:color="auto"/>
            </w:tcBorders>
          </w:tcPr>
          <w:p w14:paraId="2E79F232"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(106 770)</w:t>
            </w:r>
          </w:p>
        </w:tc>
        <w:tc>
          <w:tcPr>
            <w:tcW w:w="794" w:type="dxa"/>
            <w:tcBorders>
              <w:top w:val="single" w:sz="6" w:space="0" w:color="auto"/>
              <w:bottom w:val="single" w:sz="12" w:space="0" w:color="auto"/>
            </w:tcBorders>
          </w:tcPr>
          <w:p w14:paraId="174D283B"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(104 577)</w:t>
            </w:r>
          </w:p>
        </w:tc>
        <w:tc>
          <w:tcPr>
            <w:tcW w:w="794" w:type="dxa"/>
            <w:tcBorders>
              <w:top w:val="single" w:sz="6" w:space="0" w:color="auto"/>
              <w:bottom w:val="single" w:sz="12" w:space="0" w:color="auto"/>
            </w:tcBorders>
          </w:tcPr>
          <w:p w14:paraId="060D1E87" w14:textId="77777777" w:rsidR="00D857DC" w:rsidRDefault="00D857DC" w:rsidP="008A2BB8">
            <w:pPr>
              <w:spacing w:after="0"/>
              <w:cnfStyle w:val="000000000000" w:firstRow="0" w:lastRow="0" w:firstColumn="0" w:lastColumn="0" w:oddVBand="0" w:evenVBand="0" w:oddHBand="0" w:evenHBand="0" w:firstRowFirstColumn="0" w:firstRowLastColumn="0" w:lastRowFirstColumn="0" w:lastRowLastColumn="0"/>
            </w:pPr>
            <w:r>
              <w:rPr>
                <w:b/>
              </w:rPr>
              <w:t>(96 696)</w:t>
            </w:r>
          </w:p>
        </w:tc>
      </w:tr>
    </w:tbl>
    <w:p w14:paraId="2A8787DF" w14:textId="77777777" w:rsidR="00D857DC" w:rsidRDefault="00D857DC" w:rsidP="00D857DC">
      <w:pPr>
        <w:pStyle w:val="Source"/>
      </w:pPr>
      <w:r>
        <w:t>Source: Department of Treasury and Finance</w:t>
      </w:r>
    </w:p>
    <w:p w14:paraId="2C743195" w14:textId="77777777" w:rsidR="00D857DC" w:rsidRPr="006A09F6" w:rsidRDefault="00D857DC" w:rsidP="00D857DC">
      <w:pPr>
        <w:pStyle w:val="Note"/>
        <w:keepNext/>
      </w:pPr>
      <w:r w:rsidRPr="006A09F6">
        <w:t>Note</w:t>
      </w:r>
      <w:r>
        <w:t>s</w:t>
      </w:r>
      <w:r w:rsidRPr="006A09F6">
        <w:t>:</w:t>
      </w:r>
    </w:p>
    <w:p w14:paraId="009EE41E" w14:textId="77777777" w:rsidR="00D857DC" w:rsidRDefault="00D857DC" w:rsidP="00D857DC">
      <w:pPr>
        <w:pStyle w:val="Note"/>
      </w:pPr>
      <w:r>
        <w:t>(a)</w:t>
      </w:r>
      <w:r>
        <w:tab/>
        <w:t xml:space="preserve">Figures for the 2021-22 actuals and the 2022-23 budget reflect the operations of </w:t>
      </w:r>
      <w:r w:rsidRPr="00431BA2">
        <w:t>the Department of Treasury and Finance</w:t>
      </w:r>
      <w:r>
        <w:t xml:space="preserve"> included in the </w:t>
      </w:r>
      <w:r w:rsidRPr="00285EF8">
        <w:rPr>
          <w:i w:val="0"/>
        </w:rPr>
        <w:t xml:space="preserve">2021-22 Financial Report </w:t>
      </w:r>
      <w:r w:rsidRPr="00703183">
        <w:rPr>
          <w:iCs/>
        </w:rPr>
        <w:t>for the State of Victoria</w:t>
      </w:r>
      <w:r>
        <w:t xml:space="preserve"> and the </w:t>
      </w:r>
      <w:r w:rsidRPr="00285EF8">
        <w:rPr>
          <w:i w:val="0"/>
        </w:rPr>
        <w:t>2022-23 Budget</w:t>
      </w:r>
      <w:r>
        <w:t xml:space="preserve"> respectively, which do not include the impact of the machinery of government changes effective 1 January 2023.</w:t>
      </w:r>
    </w:p>
    <w:p w14:paraId="6AA21535" w14:textId="77777777" w:rsidR="00D857DC" w:rsidRDefault="00D857DC" w:rsidP="00D857DC">
      <w:pPr>
        <w:pStyle w:val="Note"/>
      </w:pPr>
      <w:r>
        <w:t>(b)</w:t>
      </w:r>
      <w:r>
        <w:tab/>
        <w:t>The 2022-23 budget figures have been restated to reflect the 2021-22 actual closing balances.</w:t>
      </w:r>
    </w:p>
    <w:p w14:paraId="671488F0" w14:textId="77777777" w:rsidR="00D857DC" w:rsidRDefault="00D857DC" w:rsidP="00D857DC">
      <w:pPr>
        <w:pStyle w:val="Note"/>
        <w:ind w:right="-227"/>
      </w:pPr>
      <w:r>
        <w:t>(c)</w:t>
      </w:r>
      <w:r>
        <w:tab/>
        <w:t>The 2022-23 revised budget and 2023-24 budget reflect the impact of the machinery of government changes effective 1 January 2023.</w:t>
      </w:r>
    </w:p>
    <w:p w14:paraId="19D66011" w14:textId="77777777" w:rsidR="00D857DC" w:rsidRDefault="00D857DC" w:rsidP="00D857DC"/>
    <w:p w14:paraId="50302FD6" w14:textId="68F40BF1" w:rsidR="00D857DC" w:rsidRDefault="00D857DC" w:rsidP="00D43AE0">
      <w:pPr>
        <w:pStyle w:val="TableHeading"/>
        <w:pageBreakBefore/>
        <w:tabs>
          <w:tab w:val="left" w:pos="1134"/>
        </w:tabs>
      </w:pPr>
      <w:r>
        <w:t>Table 3.</w:t>
      </w:r>
      <w:r w:rsidR="00D43AE0">
        <w:t>10</w:t>
      </w:r>
      <w:r>
        <w:t xml:space="preserve">.6: </w:t>
      </w:r>
      <w:r>
        <w:tab/>
        <w:t>Payments made on behalf of the State</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DTF_POBOS"/>
      </w:tblPr>
      <w:tblGrid>
        <w:gridCol w:w="5245"/>
        <w:gridCol w:w="821"/>
        <w:gridCol w:w="822"/>
        <w:gridCol w:w="822"/>
      </w:tblGrid>
      <w:tr w:rsidR="00D857DC" w14:paraId="71F25A66" w14:textId="77777777" w:rsidTr="004C40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245" w:type="dxa"/>
          </w:tcPr>
          <w:p w14:paraId="63A7FF67" w14:textId="77777777" w:rsidR="00D857DC" w:rsidRDefault="00D857DC" w:rsidP="008A2BB8">
            <w:pPr>
              <w:keepNext/>
            </w:pPr>
          </w:p>
        </w:tc>
        <w:tc>
          <w:tcPr>
            <w:tcW w:w="821" w:type="dxa"/>
          </w:tcPr>
          <w:p w14:paraId="3EFE0A6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822" w:type="dxa"/>
          </w:tcPr>
          <w:p w14:paraId="32E0FDA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822" w:type="dxa"/>
          </w:tcPr>
          <w:p w14:paraId="7C700EB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2CBB4D7E" w14:textId="77777777" w:rsidTr="004C40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245" w:type="dxa"/>
          </w:tcPr>
          <w:p w14:paraId="7982F110" w14:textId="77777777" w:rsidR="00D857DC" w:rsidRDefault="00D857DC" w:rsidP="008A2BB8">
            <w:pPr>
              <w:keepNext/>
            </w:pPr>
          </w:p>
        </w:tc>
        <w:tc>
          <w:tcPr>
            <w:tcW w:w="821" w:type="dxa"/>
          </w:tcPr>
          <w:p w14:paraId="2F66F65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822" w:type="dxa"/>
          </w:tcPr>
          <w:p w14:paraId="1C042C8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r>
              <w:rPr>
                <w:vertAlign w:val="superscript"/>
              </w:rPr>
              <w:t xml:space="preserve"> (b)</w:t>
            </w:r>
          </w:p>
        </w:tc>
        <w:tc>
          <w:tcPr>
            <w:tcW w:w="822" w:type="dxa"/>
          </w:tcPr>
          <w:p w14:paraId="672C621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r>
      <w:tr w:rsidR="00D857DC" w14:paraId="0E403CF9" w14:textId="77777777" w:rsidTr="004C4090">
        <w:tc>
          <w:tcPr>
            <w:cnfStyle w:val="001000000000" w:firstRow="0" w:lastRow="0" w:firstColumn="1" w:lastColumn="0" w:oddVBand="0" w:evenVBand="0" w:oddHBand="0" w:evenHBand="0" w:firstRowFirstColumn="0" w:firstRowLastColumn="0" w:lastRowFirstColumn="0" w:lastRowLastColumn="0"/>
            <w:tcW w:w="5245" w:type="dxa"/>
          </w:tcPr>
          <w:p w14:paraId="2898A567" w14:textId="77777777" w:rsidR="00D857DC" w:rsidRDefault="00D857DC" w:rsidP="008A2BB8">
            <w:r>
              <w:t>Advance to Treasurer Appropriation</w:t>
            </w:r>
          </w:p>
        </w:tc>
        <w:tc>
          <w:tcPr>
            <w:tcW w:w="821" w:type="dxa"/>
          </w:tcPr>
          <w:p w14:paraId="030E36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14 027</w:t>
            </w:r>
          </w:p>
        </w:tc>
        <w:tc>
          <w:tcPr>
            <w:tcW w:w="822" w:type="dxa"/>
          </w:tcPr>
          <w:p w14:paraId="535F4D5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4 301</w:t>
            </w:r>
          </w:p>
        </w:tc>
        <w:tc>
          <w:tcPr>
            <w:tcW w:w="822" w:type="dxa"/>
          </w:tcPr>
          <w:p w14:paraId="0A26D1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13 736</w:t>
            </w:r>
          </w:p>
        </w:tc>
      </w:tr>
      <w:tr w:rsidR="00D857DC" w14:paraId="3CC1D51B" w14:textId="77777777" w:rsidTr="004C4090">
        <w:tc>
          <w:tcPr>
            <w:cnfStyle w:val="001000000000" w:firstRow="0" w:lastRow="0" w:firstColumn="1" w:lastColumn="0" w:oddVBand="0" w:evenVBand="0" w:oddHBand="0" w:evenHBand="0" w:firstRowFirstColumn="0" w:firstRowLastColumn="0" w:lastRowFirstColumn="0" w:lastRowLastColumn="0"/>
            <w:tcW w:w="5245" w:type="dxa"/>
          </w:tcPr>
          <w:p w14:paraId="516FE0A4" w14:textId="77777777" w:rsidR="00D857DC" w:rsidRDefault="00D857DC" w:rsidP="008A2BB8">
            <w:r>
              <w:t>Superannuation and pension payments</w:t>
            </w:r>
          </w:p>
        </w:tc>
        <w:tc>
          <w:tcPr>
            <w:tcW w:w="821" w:type="dxa"/>
          </w:tcPr>
          <w:p w14:paraId="4C09D8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c>
          <w:tcPr>
            <w:tcW w:w="822" w:type="dxa"/>
          </w:tcPr>
          <w:p w14:paraId="30C980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c>
          <w:tcPr>
            <w:tcW w:w="822" w:type="dxa"/>
          </w:tcPr>
          <w:p w14:paraId="3D45E0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r>
      <w:tr w:rsidR="00D857DC" w14:paraId="2B28E265" w14:textId="77777777" w:rsidTr="004C4090">
        <w:tc>
          <w:tcPr>
            <w:cnfStyle w:val="001000000000" w:firstRow="0" w:lastRow="0" w:firstColumn="1" w:lastColumn="0" w:oddVBand="0" w:evenVBand="0" w:oddHBand="0" w:evenHBand="0" w:firstRowFirstColumn="0" w:firstRowLastColumn="0" w:lastRowFirstColumn="0" w:lastRowLastColumn="0"/>
            <w:tcW w:w="5245" w:type="dxa"/>
          </w:tcPr>
          <w:p w14:paraId="73194166" w14:textId="77777777" w:rsidR="00D857DC" w:rsidRDefault="00D857DC" w:rsidP="008A2BB8">
            <w:r>
              <w:t>Interest</w:t>
            </w:r>
          </w:p>
        </w:tc>
        <w:tc>
          <w:tcPr>
            <w:tcW w:w="821" w:type="dxa"/>
          </w:tcPr>
          <w:p w14:paraId="2AEEE9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2 665</w:t>
            </w:r>
          </w:p>
        </w:tc>
        <w:tc>
          <w:tcPr>
            <w:tcW w:w="822" w:type="dxa"/>
          </w:tcPr>
          <w:p w14:paraId="2A6E9E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2 661</w:t>
            </w:r>
          </w:p>
        </w:tc>
        <w:tc>
          <w:tcPr>
            <w:tcW w:w="822" w:type="dxa"/>
          </w:tcPr>
          <w:p w14:paraId="70D15E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4 617</w:t>
            </w:r>
          </w:p>
        </w:tc>
      </w:tr>
      <w:tr w:rsidR="00D857DC" w14:paraId="179151D3" w14:textId="77777777" w:rsidTr="004C4090">
        <w:tc>
          <w:tcPr>
            <w:cnfStyle w:val="001000000000" w:firstRow="0" w:lastRow="0" w:firstColumn="1" w:lastColumn="0" w:oddVBand="0" w:evenVBand="0" w:oddHBand="0" w:evenHBand="0" w:firstRowFirstColumn="0" w:firstRowLastColumn="0" w:lastRowFirstColumn="0" w:lastRowLastColumn="0"/>
            <w:tcW w:w="5245" w:type="dxa"/>
          </w:tcPr>
          <w:p w14:paraId="5A81F94F" w14:textId="77777777" w:rsidR="00D857DC" w:rsidRDefault="00D857DC" w:rsidP="008A2BB8">
            <w:r>
              <w:t>Current and capital grants</w:t>
            </w:r>
          </w:p>
        </w:tc>
        <w:tc>
          <w:tcPr>
            <w:tcW w:w="821" w:type="dxa"/>
          </w:tcPr>
          <w:p w14:paraId="474623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296</w:t>
            </w:r>
          </w:p>
        </w:tc>
        <w:tc>
          <w:tcPr>
            <w:tcW w:w="822" w:type="dxa"/>
          </w:tcPr>
          <w:p w14:paraId="68CD54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248</w:t>
            </w:r>
          </w:p>
        </w:tc>
        <w:tc>
          <w:tcPr>
            <w:tcW w:w="822" w:type="dxa"/>
          </w:tcPr>
          <w:p w14:paraId="2827BD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287</w:t>
            </w:r>
          </w:p>
        </w:tc>
      </w:tr>
      <w:tr w:rsidR="00D857DC" w14:paraId="220293AD" w14:textId="77777777" w:rsidTr="004C4090">
        <w:tc>
          <w:tcPr>
            <w:cnfStyle w:val="001000000000" w:firstRow="0" w:lastRow="0" w:firstColumn="1" w:lastColumn="0" w:oddVBand="0" w:evenVBand="0" w:oddHBand="0" w:evenHBand="0" w:firstRowFirstColumn="0" w:firstRowLastColumn="0" w:lastRowFirstColumn="0" w:lastRowLastColumn="0"/>
            <w:tcW w:w="5245" w:type="dxa"/>
          </w:tcPr>
          <w:p w14:paraId="3CFCC366" w14:textId="77777777" w:rsidR="00D857DC" w:rsidRDefault="00D857DC" w:rsidP="008A2BB8">
            <w:r>
              <w:t>Operating supplies and consumables</w:t>
            </w:r>
          </w:p>
        </w:tc>
        <w:tc>
          <w:tcPr>
            <w:tcW w:w="821" w:type="dxa"/>
          </w:tcPr>
          <w:p w14:paraId="47E0FF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151</w:t>
            </w:r>
          </w:p>
        </w:tc>
        <w:tc>
          <w:tcPr>
            <w:tcW w:w="822" w:type="dxa"/>
          </w:tcPr>
          <w:p w14:paraId="1DAE8E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166</w:t>
            </w:r>
          </w:p>
        </w:tc>
        <w:tc>
          <w:tcPr>
            <w:tcW w:w="822" w:type="dxa"/>
          </w:tcPr>
          <w:p w14:paraId="4C9F9AC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150</w:t>
            </w:r>
          </w:p>
        </w:tc>
      </w:tr>
      <w:tr w:rsidR="00D857DC" w14:paraId="6B21A6C1" w14:textId="77777777" w:rsidTr="004C4090">
        <w:tc>
          <w:tcPr>
            <w:cnfStyle w:val="001000000000" w:firstRow="0" w:lastRow="0" w:firstColumn="1" w:lastColumn="0" w:oddVBand="0" w:evenVBand="0" w:oddHBand="0" w:evenHBand="0" w:firstRowFirstColumn="0" w:firstRowLastColumn="0" w:lastRowFirstColumn="0" w:lastRowLastColumn="0"/>
            <w:tcW w:w="5245" w:type="dxa"/>
          </w:tcPr>
          <w:p w14:paraId="57E80839" w14:textId="0BE90829" w:rsidR="00D857DC" w:rsidRDefault="00D857DC" w:rsidP="008A2BB8">
            <w:r>
              <w:t>Repayment of Central Banking System Overdraft</w:t>
            </w:r>
            <w:r w:rsidR="00091380">
              <w:t xml:space="preserve"> </w:t>
            </w:r>
            <w:r w:rsidR="00091380" w:rsidRPr="00091380">
              <w:rPr>
                <w:vertAlign w:val="superscript"/>
              </w:rPr>
              <w:t>(c)</w:t>
            </w:r>
          </w:p>
        </w:tc>
        <w:tc>
          <w:tcPr>
            <w:tcW w:w="821" w:type="dxa"/>
          </w:tcPr>
          <w:p w14:paraId="7B904B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49</w:t>
            </w:r>
          </w:p>
        </w:tc>
        <w:tc>
          <w:tcPr>
            <w:tcW w:w="822" w:type="dxa"/>
          </w:tcPr>
          <w:p w14:paraId="69A48A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822" w:type="dxa"/>
          </w:tcPr>
          <w:p w14:paraId="686AFA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5 000</w:t>
            </w:r>
          </w:p>
        </w:tc>
      </w:tr>
      <w:tr w:rsidR="00D857DC" w14:paraId="5542ED44" w14:textId="77777777" w:rsidTr="004C4090">
        <w:tc>
          <w:tcPr>
            <w:cnfStyle w:val="001000000000" w:firstRow="0" w:lastRow="0" w:firstColumn="1" w:lastColumn="0" w:oddVBand="0" w:evenVBand="0" w:oddHBand="0" w:evenHBand="0" w:firstRowFirstColumn="0" w:firstRowLastColumn="0" w:lastRowFirstColumn="0" w:lastRowLastColumn="0"/>
            <w:tcW w:w="5245" w:type="dxa"/>
            <w:tcBorders>
              <w:bottom w:val="single" w:sz="6" w:space="0" w:color="auto"/>
            </w:tcBorders>
          </w:tcPr>
          <w:p w14:paraId="05073D9E" w14:textId="77777777" w:rsidR="00D857DC" w:rsidRDefault="00D857DC" w:rsidP="008A2BB8">
            <w:r>
              <w:t>Other</w:t>
            </w:r>
          </w:p>
        </w:tc>
        <w:tc>
          <w:tcPr>
            <w:tcW w:w="821" w:type="dxa"/>
            <w:tcBorders>
              <w:bottom w:val="single" w:sz="6" w:space="0" w:color="auto"/>
            </w:tcBorders>
          </w:tcPr>
          <w:p w14:paraId="01D381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478</w:t>
            </w:r>
          </w:p>
        </w:tc>
        <w:tc>
          <w:tcPr>
            <w:tcW w:w="822" w:type="dxa"/>
            <w:tcBorders>
              <w:bottom w:val="single" w:sz="6" w:space="0" w:color="auto"/>
            </w:tcBorders>
          </w:tcPr>
          <w:p w14:paraId="2A1B36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151</w:t>
            </w:r>
          </w:p>
        </w:tc>
        <w:tc>
          <w:tcPr>
            <w:tcW w:w="822" w:type="dxa"/>
            <w:tcBorders>
              <w:bottom w:val="single" w:sz="6" w:space="0" w:color="auto"/>
            </w:tcBorders>
          </w:tcPr>
          <w:p w14:paraId="7107D9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81</w:t>
            </w:r>
          </w:p>
        </w:tc>
      </w:tr>
      <w:tr w:rsidR="00D857DC" w14:paraId="4FE80497" w14:textId="77777777" w:rsidTr="004C4090">
        <w:tc>
          <w:tcPr>
            <w:cnfStyle w:val="001000000000" w:firstRow="0" w:lastRow="0" w:firstColumn="1" w:lastColumn="0" w:oddVBand="0" w:evenVBand="0" w:oddHBand="0" w:evenHBand="0" w:firstRowFirstColumn="0" w:firstRowLastColumn="0" w:lastRowFirstColumn="0" w:lastRowLastColumn="0"/>
            <w:tcW w:w="5245" w:type="dxa"/>
            <w:tcBorders>
              <w:top w:val="single" w:sz="6" w:space="0" w:color="auto"/>
              <w:bottom w:val="single" w:sz="12" w:space="0" w:color="auto"/>
            </w:tcBorders>
          </w:tcPr>
          <w:p w14:paraId="03953D9F" w14:textId="77777777" w:rsidR="00D857DC" w:rsidRDefault="00D857DC" w:rsidP="008A2BB8">
            <w:r>
              <w:rPr>
                <w:b/>
              </w:rPr>
              <w:t>Total</w:t>
            </w:r>
          </w:p>
        </w:tc>
        <w:tc>
          <w:tcPr>
            <w:tcW w:w="821" w:type="dxa"/>
            <w:tcBorders>
              <w:top w:val="single" w:sz="6" w:space="0" w:color="auto"/>
              <w:bottom w:val="single" w:sz="12" w:space="0" w:color="auto"/>
            </w:tcBorders>
          </w:tcPr>
          <w:p w14:paraId="0F69B0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17 682</w:t>
            </w:r>
          </w:p>
        </w:tc>
        <w:tc>
          <w:tcPr>
            <w:tcW w:w="822" w:type="dxa"/>
            <w:tcBorders>
              <w:top w:val="single" w:sz="6" w:space="0" w:color="auto"/>
              <w:bottom w:val="single" w:sz="12" w:space="0" w:color="auto"/>
            </w:tcBorders>
          </w:tcPr>
          <w:p w14:paraId="649805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7 542</w:t>
            </w:r>
          </w:p>
        </w:tc>
        <w:tc>
          <w:tcPr>
            <w:tcW w:w="822" w:type="dxa"/>
            <w:tcBorders>
              <w:top w:val="single" w:sz="6" w:space="0" w:color="auto"/>
              <w:bottom w:val="single" w:sz="12" w:space="0" w:color="auto"/>
            </w:tcBorders>
          </w:tcPr>
          <w:p w14:paraId="37298B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23 887</w:t>
            </w:r>
          </w:p>
        </w:tc>
      </w:tr>
    </w:tbl>
    <w:p w14:paraId="1304E422" w14:textId="77777777" w:rsidR="00D857DC" w:rsidRDefault="00D857DC" w:rsidP="00D857DC">
      <w:pPr>
        <w:pStyle w:val="Source"/>
      </w:pPr>
      <w:r>
        <w:t>Source: Department of Treasury and Finance</w:t>
      </w:r>
    </w:p>
    <w:p w14:paraId="3DB0A692" w14:textId="77777777" w:rsidR="00D857DC" w:rsidRDefault="00D857DC" w:rsidP="00D857DC">
      <w:pPr>
        <w:pStyle w:val="Note"/>
      </w:pPr>
      <w:bookmarkStart w:id="89" w:name="_Hlk134110244"/>
      <w:r>
        <w:t>Notes:</w:t>
      </w:r>
    </w:p>
    <w:p w14:paraId="3CF30E0C" w14:textId="77777777" w:rsidR="00D857DC" w:rsidRDefault="00D857DC" w:rsidP="00D857DC">
      <w:pPr>
        <w:pStyle w:val="Note"/>
      </w:pPr>
      <w:r>
        <w:t>(a)</w:t>
      </w:r>
      <w:r>
        <w:tab/>
        <w:t xml:space="preserve">Figures for the 2022-23 budget reflect the operations of </w:t>
      </w:r>
      <w:r w:rsidRPr="00431BA2">
        <w:t>the Department of Treasury and Finance included</w:t>
      </w:r>
      <w:r>
        <w:t xml:space="preserve"> in the </w:t>
      </w:r>
      <w:r w:rsidRPr="00285EF8">
        <w:rPr>
          <w:i w:val="0"/>
          <w:iCs/>
        </w:rPr>
        <w:t>2022-23 Budget</w:t>
      </w:r>
      <w:r>
        <w:t>, which do not include the impact of the machinery of government changes effective 1 January 2023.</w:t>
      </w:r>
    </w:p>
    <w:p w14:paraId="536EC87C" w14:textId="509DB291" w:rsidR="00D857DC" w:rsidRDefault="00D857DC" w:rsidP="001000CF">
      <w:pPr>
        <w:pStyle w:val="Note"/>
        <w:ind w:right="-170"/>
      </w:pPr>
      <w:r>
        <w:t>(b)</w:t>
      </w:r>
      <w:r>
        <w:tab/>
        <w:t xml:space="preserve">The 2022-23 revised </w:t>
      </w:r>
      <w:r w:rsidR="001000CF">
        <w:t xml:space="preserve">budget </w:t>
      </w:r>
      <w:r>
        <w:t>and 2023-24 budget reflect the impact of the machinery of government changes effective 1 January 2023.</w:t>
      </w:r>
    </w:p>
    <w:p w14:paraId="5C0E2CFD" w14:textId="77777777" w:rsidR="00D857DC" w:rsidRDefault="00D857DC" w:rsidP="00D857DC">
      <w:pPr>
        <w:pStyle w:val="Note"/>
      </w:pPr>
      <w:r>
        <w:t>(c)    This transaction does not impact on the financial aggregates. The drawdown of appropriation for this transaction will be offset by the reduction of the overdraft.</w:t>
      </w:r>
    </w:p>
    <w:p w14:paraId="26E0CDFD" w14:textId="77777777" w:rsidR="00D857DC" w:rsidRDefault="00D857DC" w:rsidP="00D857DC">
      <w:pPr>
        <w:pStyle w:val="Note"/>
      </w:pPr>
      <w:r>
        <w:t xml:space="preserve">   </w:t>
      </w:r>
    </w:p>
    <w:bookmarkEnd w:id="89"/>
    <w:p w14:paraId="194B21DA" w14:textId="77777777" w:rsidR="00D857DC" w:rsidRDefault="00D857DC" w:rsidP="00D857DC"/>
    <w:p w14:paraId="725E71D9" w14:textId="77777777" w:rsidR="00D857DC" w:rsidRDefault="00D857DC" w:rsidP="00D857DC">
      <w:pPr>
        <w:sectPr w:rsidR="00D857DC" w:rsidSect="00D25950">
          <w:footerReference w:type="even" r:id="rId71"/>
          <w:footerReference w:type="default" r:id="rId72"/>
          <w:pgSz w:w="9979" w:h="14175" w:code="34"/>
          <w:pgMar w:top="1134" w:right="1134" w:bottom="1134" w:left="1134" w:header="624" w:footer="567" w:gutter="0"/>
          <w:cols w:space="708"/>
          <w:docGrid w:linePitch="360"/>
        </w:sectPr>
      </w:pPr>
    </w:p>
    <w:p w14:paraId="2C4280E1" w14:textId="77777777" w:rsidR="00D857DC" w:rsidRDefault="00D857DC" w:rsidP="00D857DC">
      <w:pPr>
        <w:pStyle w:val="Heading10"/>
        <w:pageBreakBefore/>
        <w:spacing w:before="0"/>
      </w:pPr>
      <w:bookmarkStart w:id="90" w:name="_Toc135223463"/>
      <w:r>
        <w:t>Parliament</w:t>
      </w:r>
      <w:bookmarkEnd w:id="90"/>
    </w:p>
    <w:p w14:paraId="0E56F2B6" w14:textId="77777777" w:rsidR="00D857DC" w:rsidRDefault="00D857DC" w:rsidP="00D857DC">
      <w:pPr>
        <w:pStyle w:val="Heading20"/>
      </w:pPr>
      <w:r>
        <w:t>Operating performance</w:t>
      </w:r>
    </w:p>
    <w:p w14:paraId="38A9E1B8" w14:textId="29CCAA32" w:rsidR="00D857DC" w:rsidRDefault="00D857DC" w:rsidP="00D857DC">
      <w:r>
        <w:t xml:space="preserve">The consolidated accounts for the </w:t>
      </w:r>
      <w:r w:rsidRPr="00010179">
        <w:t>Parliament of Victoria, Victorian</w:t>
      </w:r>
      <w:r>
        <w:t xml:space="preserve"> Auditor</w:t>
      </w:r>
      <w:r>
        <w:noBreakHyphen/>
        <w:t>General</w:t>
      </w:r>
      <w:r w:rsidR="00233EA7">
        <w:t>’</w:t>
      </w:r>
      <w:r>
        <w:t xml:space="preserve">s Office (VAGO), Victorian Inspectorate, Victorian Ombudsman, </w:t>
      </w:r>
      <w:r w:rsidRPr="000E4872">
        <w:t>Parliamentary Budget Office and Independent Broad-based Anti</w:t>
      </w:r>
      <w:r w:rsidRPr="000E4872">
        <w:noBreakHyphen/>
        <w:t>corruption Commission are forecasting an</w:t>
      </w:r>
      <w:r>
        <w:t xml:space="preserve"> operating deficit of $2 million in 2023-</w:t>
      </w:r>
      <w:r w:rsidRPr="001354ED">
        <w:t>24 and for the revised budget.</w:t>
      </w:r>
      <w:r>
        <w:t xml:space="preserve"> </w:t>
      </w:r>
    </w:p>
    <w:p w14:paraId="6845331F" w14:textId="37EDE773" w:rsidR="00D857DC" w:rsidRPr="003F6FD3" w:rsidRDefault="00D857DC" w:rsidP="00D857DC">
      <w:r>
        <w:t xml:space="preserve">The forecast 2023-24 deficit is primarily </w:t>
      </w:r>
      <w:r w:rsidRPr="00BC7407">
        <w:t xml:space="preserve">attributable to </w:t>
      </w:r>
      <w:r w:rsidRPr="003F6FD3">
        <w:t>the use of the Parliament</w:t>
      </w:r>
      <w:r w:rsidR="00233EA7">
        <w:t>’</w:t>
      </w:r>
      <w:r w:rsidRPr="003F6FD3">
        <w:t xml:space="preserve">s prior year surplus for the Protective security upgrades and service enhancements initiative approved in the </w:t>
      </w:r>
      <w:r w:rsidRPr="003F6FD3">
        <w:rPr>
          <w:i/>
          <w:iCs/>
        </w:rPr>
        <w:t>2022</w:t>
      </w:r>
      <w:r w:rsidRPr="003F6FD3">
        <w:rPr>
          <w:i/>
          <w:iCs/>
        </w:rPr>
        <w:noBreakHyphen/>
        <w:t>23 Budget</w:t>
      </w:r>
      <w:r w:rsidRPr="003F6FD3">
        <w:t>.</w:t>
      </w:r>
    </w:p>
    <w:p w14:paraId="41C71FF4" w14:textId="5199C9AD" w:rsidR="00D857DC" w:rsidRDefault="00D857DC" w:rsidP="00D857DC">
      <w:r w:rsidRPr="003F6FD3">
        <w:t>The operating statement shows an increase in operating income of $12 million between the 2022-23 revised budget and the 2023-24 budget. This is primarily due to the carryover of the Parliament</w:t>
      </w:r>
      <w:r w:rsidR="00233EA7">
        <w:t>’</w:t>
      </w:r>
      <w:r w:rsidRPr="003F6FD3">
        <w:t>s appropriation funding from 2022-23 to 2023-24, and a year-on-year increase attributable to funding for</w:t>
      </w:r>
      <w:r w:rsidRPr="008A1C22">
        <w:t xml:space="preserve"> the following initiative</w:t>
      </w:r>
      <w:r>
        <w:t>s</w:t>
      </w:r>
      <w:r w:rsidRPr="008A1C22">
        <w:t xml:space="preserve"> announced in the</w:t>
      </w:r>
      <w:r>
        <w:t xml:space="preserve"> </w:t>
      </w:r>
      <w:r>
        <w:rPr>
          <w:i/>
        </w:rPr>
        <w:t>2023-24 Budge</w:t>
      </w:r>
      <w:r w:rsidRPr="00F82DAD">
        <w:rPr>
          <w:i/>
        </w:rPr>
        <w:t>t</w:t>
      </w:r>
      <w:r w:rsidRPr="00F82DAD">
        <w:t>:</w:t>
      </w:r>
    </w:p>
    <w:p w14:paraId="0F219881" w14:textId="77777777" w:rsidR="00D857DC" w:rsidRDefault="00D857DC" w:rsidP="00D857DC">
      <w:pPr>
        <w:pStyle w:val="ListBullet"/>
        <w:keepLines w:val="0"/>
        <w:numPr>
          <w:ilvl w:val="0"/>
          <w:numId w:val="21"/>
        </w:numPr>
        <w:spacing w:after="0"/>
      </w:pPr>
      <w:r w:rsidRPr="00E92177">
        <w:t>Administration of</w:t>
      </w:r>
      <w:r>
        <w:t xml:space="preserve"> the </w:t>
      </w:r>
      <w:r w:rsidRPr="0012685F">
        <w:rPr>
          <w:i/>
          <w:iCs/>
        </w:rPr>
        <w:t>Victorian Independent Remuneration Tribunal and Improving Parliamentary Standards</w:t>
      </w:r>
      <w:r w:rsidRPr="00E92177">
        <w:t xml:space="preserve"> </w:t>
      </w:r>
      <w:r>
        <w:t>(</w:t>
      </w:r>
      <w:r w:rsidRPr="00BA5A3B">
        <w:rPr>
          <w:i/>
          <w:iCs/>
        </w:rPr>
        <w:t>VIRTIPS</w:t>
      </w:r>
      <w:r>
        <w:rPr>
          <w:i/>
          <w:iCs/>
        </w:rPr>
        <w:t>)</w:t>
      </w:r>
      <w:r w:rsidRPr="00BA5A3B">
        <w:rPr>
          <w:i/>
          <w:iCs/>
        </w:rPr>
        <w:t xml:space="preserve"> Act</w:t>
      </w:r>
    </w:p>
    <w:p w14:paraId="16E43D92" w14:textId="77777777" w:rsidR="00D857DC" w:rsidRDefault="00D857DC" w:rsidP="00D857DC">
      <w:pPr>
        <w:pStyle w:val="ListBullet"/>
        <w:keepLines w:val="0"/>
        <w:numPr>
          <w:ilvl w:val="0"/>
          <w:numId w:val="21"/>
        </w:numPr>
        <w:spacing w:after="0"/>
      </w:pPr>
      <w:r w:rsidRPr="00E92177">
        <w:t>Legislative Council Standing Committees</w:t>
      </w:r>
    </w:p>
    <w:p w14:paraId="4D1AC010" w14:textId="77777777" w:rsidR="00D857DC" w:rsidRDefault="00D857DC" w:rsidP="00D857DC">
      <w:pPr>
        <w:pStyle w:val="ListBullet"/>
        <w:keepLines w:val="0"/>
        <w:numPr>
          <w:ilvl w:val="0"/>
          <w:numId w:val="21"/>
        </w:numPr>
        <w:spacing w:after="0"/>
      </w:pPr>
      <w:r>
        <w:t>Supporting the operations of the Victorian Ombudsman.</w:t>
      </w:r>
    </w:p>
    <w:p w14:paraId="1646FE3B" w14:textId="77777777" w:rsidR="00D857DC" w:rsidRDefault="00D857DC" w:rsidP="00D857DC">
      <w:pPr>
        <w:pStyle w:val="ListBullet"/>
        <w:numPr>
          <w:ilvl w:val="0"/>
          <w:numId w:val="0"/>
        </w:numPr>
      </w:pPr>
      <w:r>
        <w:t xml:space="preserve">Operating expenses are expected to increase by $11 million in 2023-24, which is primarily driven by </w:t>
      </w:r>
      <w:r w:rsidRPr="00B66799">
        <w:t>the factors outlined above</w:t>
      </w:r>
      <w:r>
        <w:t>.</w:t>
      </w:r>
    </w:p>
    <w:p w14:paraId="3C93DDCC" w14:textId="77777777" w:rsidR="00D857DC" w:rsidRDefault="00D857DC" w:rsidP="00D857DC">
      <w:pPr>
        <w:pStyle w:val="Heading20"/>
      </w:pPr>
      <w:r>
        <w:t>Balance sheet</w:t>
      </w:r>
    </w:p>
    <w:p w14:paraId="0FB0B613" w14:textId="4A99FE0F" w:rsidR="00D857DC" w:rsidRDefault="00D857DC" w:rsidP="00D857DC">
      <w:r>
        <w:t>T</w:t>
      </w:r>
      <w:r w:rsidRPr="009A34B2">
        <w:t>he Parliament</w:t>
      </w:r>
      <w:r w:rsidR="00233EA7">
        <w:t>’</w:t>
      </w:r>
      <w:r w:rsidRPr="009A34B2">
        <w:t>s net assets</w:t>
      </w:r>
      <w:r>
        <w:t xml:space="preserve"> position is estimated to increase by $3 million in 2023-24, compared to the 2022-23 revised budget, reflecting an increase in total assets of $4 million and an increase in total liabilities of $1 million.</w:t>
      </w:r>
    </w:p>
    <w:p w14:paraId="0945BE03" w14:textId="77777777" w:rsidR="00D857DC" w:rsidRDefault="00D857DC" w:rsidP="00D857DC">
      <w:r w:rsidRPr="00AF7290">
        <w:t>The increase in total assets reflects</w:t>
      </w:r>
      <w:r>
        <w:t xml:space="preserve"> the continued investment in the </w:t>
      </w:r>
      <w:r w:rsidRPr="00EE5578">
        <w:t>restoration of Parliament House,</w:t>
      </w:r>
      <w:r>
        <w:t xml:space="preserve"> relocation/refurbishment of electorate offices, ICT and Cyber Security upgrades </w:t>
      </w:r>
      <w:r w:rsidRPr="001354ED">
        <w:t>and protective security</w:t>
      </w:r>
      <w:r>
        <w:t xml:space="preserve"> upgrades and service enhancements.</w:t>
      </w:r>
    </w:p>
    <w:p w14:paraId="53973B07" w14:textId="77777777" w:rsidR="00D857DC" w:rsidRDefault="00D857DC" w:rsidP="00D857DC">
      <w:pPr>
        <w:pStyle w:val="Heading20"/>
      </w:pPr>
      <w:r>
        <w:t>Investing and finance</w:t>
      </w:r>
    </w:p>
    <w:p w14:paraId="6BC04F63" w14:textId="77777777" w:rsidR="00D857DC" w:rsidRDefault="00D857DC" w:rsidP="00D857DC">
      <w:r w:rsidRPr="00EE5578">
        <w:t xml:space="preserve">Cash flows from investing activities reflect continued asset investment in the restoration of Parliament House building, </w:t>
      </w:r>
      <w:r>
        <w:t xml:space="preserve">security and </w:t>
      </w:r>
      <w:r w:rsidRPr="00EE5578">
        <w:t xml:space="preserve">ICT upgrades, </w:t>
      </w:r>
      <w:r>
        <w:t xml:space="preserve">and </w:t>
      </w:r>
      <w:r w:rsidRPr="00EE5578">
        <w:t>relocation/refurbishment of electorate offices</w:t>
      </w:r>
      <w:r>
        <w:t>.</w:t>
      </w:r>
    </w:p>
    <w:p w14:paraId="4BB26C9E" w14:textId="60883F30" w:rsidR="00D857DC" w:rsidRDefault="00D857DC" w:rsidP="00D857DC">
      <w:pPr>
        <w:pStyle w:val="TableHeading"/>
        <w:pageBreakBefore/>
      </w:pPr>
      <w:r>
        <w:t>Table 3.1</w:t>
      </w:r>
      <w:r w:rsidR="00D43AE0">
        <w:t>1</w:t>
      </w:r>
      <w:r>
        <w:t>.1: Comprehensive operating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PARL_OS"/>
      </w:tblPr>
      <w:tblGrid>
        <w:gridCol w:w="4534"/>
        <w:gridCol w:w="794"/>
        <w:gridCol w:w="794"/>
        <w:gridCol w:w="794"/>
        <w:gridCol w:w="794"/>
      </w:tblGrid>
      <w:tr w:rsidR="00D857DC" w14:paraId="09F6E86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6FDD9B8" w14:textId="77777777" w:rsidR="00D857DC" w:rsidRDefault="00D857DC" w:rsidP="008A2BB8">
            <w:pPr>
              <w:keepNext/>
            </w:pPr>
          </w:p>
        </w:tc>
        <w:tc>
          <w:tcPr>
            <w:tcW w:w="794" w:type="dxa"/>
            <w:tcBorders>
              <w:top w:val="single" w:sz="6" w:space="0" w:color="auto"/>
            </w:tcBorders>
          </w:tcPr>
          <w:p w14:paraId="2396260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Borders>
              <w:top w:val="single" w:sz="6" w:space="0" w:color="auto"/>
            </w:tcBorders>
          </w:tcPr>
          <w:p w14:paraId="523DF7F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2E5EB09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01AAA13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4E539AA2"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03ED78A" w14:textId="77777777" w:rsidR="00D857DC" w:rsidRDefault="00D857DC" w:rsidP="008A2BB8">
            <w:pPr>
              <w:keepNext/>
            </w:pPr>
          </w:p>
        </w:tc>
        <w:tc>
          <w:tcPr>
            <w:tcW w:w="794" w:type="dxa"/>
            <w:tcBorders>
              <w:bottom w:val="single" w:sz="6" w:space="0" w:color="auto"/>
            </w:tcBorders>
          </w:tcPr>
          <w:p w14:paraId="65DFC05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794" w:type="dxa"/>
            <w:tcBorders>
              <w:bottom w:val="single" w:sz="6" w:space="0" w:color="auto"/>
            </w:tcBorders>
          </w:tcPr>
          <w:p w14:paraId="53E26D6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794" w:type="dxa"/>
            <w:tcBorders>
              <w:bottom w:val="single" w:sz="6" w:space="0" w:color="auto"/>
            </w:tcBorders>
          </w:tcPr>
          <w:p w14:paraId="308C9B5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Borders>
              <w:bottom w:val="single" w:sz="6" w:space="0" w:color="auto"/>
            </w:tcBorders>
          </w:tcPr>
          <w:p w14:paraId="1D2FD03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r>
      <w:tr w:rsidR="00D857DC" w14:paraId="377B40C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8600BB8" w14:textId="77777777" w:rsidR="00D857DC" w:rsidRDefault="00D857DC" w:rsidP="008A2BB8">
            <w:r>
              <w:rPr>
                <w:b/>
              </w:rPr>
              <w:t>Net result from continuing operations</w:t>
            </w:r>
          </w:p>
        </w:tc>
        <w:tc>
          <w:tcPr>
            <w:tcW w:w="794" w:type="dxa"/>
            <w:tcBorders>
              <w:top w:val="single" w:sz="6" w:space="0" w:color="auto"/>
            </w:tcBorders>
          </w:tcPr>
          <w:p w14:paraId="17AE8E0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E8A6F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FD49E1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AC0F4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2059BF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E70B48A" w14:textId="77777777" w:rsidR="00D857DC" w:rsidRDefault="00D857DC" w:rsidP="008A2BB8">
            <w:r>
              <w:rPr>
                <w:b/>
              </w:rPr>
              <w:t>Income from transactions</w:t>
            </w:r>
          </w:p>
        </w:tc>
        <w:tc>
          <w:tcPr>
            <w:tcW w:w="794" w:type="dxa"/>
          </w:tcPr>
          <w:p w14:paraId="14CAC5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21A22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FB1F1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89688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516E90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C3DA4D4" w14:textId="77777777" w:rsidR="00D857DC" w:rsidRDefault="00D857DC" w:rsidP="008A2BB8">
            <w:r>
              <w:t>Output appropriations</w:t>
            </w:r>
          </w:p>
        </w:tc>
        <w:tc>
          <w:tcPr>
            <w:tcW w:w="794" w:type="dxa"/>
          </w:tcPr>
          <w:p w14:paraId="43E93F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279</w:t>
            </w:r>
          </w:p>
        </w:tc>
        <w:tc>
          <w:tcPr>
            <w:tcW w:w="794" w:type="dxa"/>
          </w:tcPr>
          <w:p w14:paraId="662838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294</w:t>
            </w:r>
          </w:p>
        </w:tc>
        <w:tc>
          <w:tcPr>
            <w:tcW w:w="794" w:type="dxa"/>
          </w:tcPr>
          <w:p w14:paraId="2FF9FF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299</w:t>
            </w:r>
          </w:p>
        </w:tc>
        <w:tc>
          <w:tcPr>
            <w:tcW w:w="794" w:type="dxa"/>
          </w:tcPr>
          <w:p w14:paraId="24DAB3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311</w:t>
            </w:r>
          </w:p>
        </w:tc>
      </w:tr>
      <w:tr w:rsidR="00D857DC" w14:paraId="7BC09B4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AF5BA69" w14:textId="77777777" w:rsidR="00D857DC" w:rsidRDefault="00D857DC" w:rsidP="008A2BB8">
            <w:r>
              <w:t>Special appropriations</w:t>
            </w:r>
          </w:p>
        </w:tc>
        <w:tc>
          <w:tcPr>
            <w:tcW w:w="794" w:type="dxa"/>
          </w:tcPr>
          <w:p w14:paraId="0FFD091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w:t>
            </w:r>
          </w:p>
        </w:tc>
        <w:tc>
          <w:tcPr>
            <w:tcW w:w="794" w:type="dxa"/>
          </w:tcPr>
          <w:p w14:paraId="795375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50</w:t>
            </w:r>
          </w:p>
        </w:tc>
        <w:tc>
          <w:tcPr>
            <w:tcW w:w="794" w:type="dxa"/>
          </w:tcPr>
          <w:p w14:paraId="11CF92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53</w:t>
            </w:r>
          </w:p>
        </w:tc>
        <w:tc>
          <w:tcPr>
            <w:tcW w:w="794" w:type="dxa"/>
          </w:tcPr>
          <w:p w14:paraId="633ED0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53</w:t>
            </w:r>
          </w:p>
        </w:tc>
      </w:tr>
      <w:tr w:rsidR="00D857DC" w14:paraId="31A6FEB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711C5BE" w14:textId="77777777" w:rsidR="00D857DC" w:rsidRDefault="00D857DC" w:rsidP="008A2BB8">
            <w:r>
              <w:t>Sales of goods and services</w:t>
            </w:r>
          </w:p>
        </w:tc>
        <w:tc>
          <w:tcPr>
            <w:tcW w:w="794" w:type="dxa"/>
          </w:tcPr>
          <w:p w14:paraId="6FDBC0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5C74A3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1C462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5F636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09F14D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E87902B" w14:textId="77777777" w:rsidR="00D857DC" w:rsidRDefault="00D857DC" w:rsidP="008A2BB8">
            <w:r>
              <w:t>Grants</w:t>
            </w:r>
          </w:p>
        </w:tc>
        <w:tc>
          <w:tcPr>
            <w:tcW w:w="794" w:type="dxa"/>
          </w:tcPr>
          <w:p w14:paraId="61B2B6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021C0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9D848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095443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16C281B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1F022A5" w14:textId="77777777" w:rsidR="00D857DC" w:rsidRDefault="00D857DC" w:rsidP="008A2BB8">
            <w:r>
              <w:t>Fair value of assets and services received free of charge or for nominal consideration</w:t>
            </w:r>
          </w:p>
        </w:tc>
        <w:tc>
          <w:tcPr>
            <w:tcW w:w="794" w:type="dxa"/>
          </w:tcPr>
          <w:p w14:paraId="246E15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2E32CA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D978F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A63EE8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D30A57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EF8218D" w14:textId="77777777" w:rsidR="00D857DC" w:rsidRDefault="00D857DC" w:rsidP="008A2BB8">
            <w:r>
              <w:rPr>
                <w:b/>
              </w:rPr>
              <w:t>Total revenue and income from transactions</w:t>
            </w:r>
          </w:p>
        </w:tc>
        <w:tc>
          <w:tcPr>
            <w:tcW w:w="794" w:type="dxa"/>
            <w:tcBorders>
              <w:top w:val="single" w:sz="6" w:space="0" w:color="auto"/>
            </w:tcBorders>
          </w:tcPr>
          <w:p w14:paraId="502BFB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329</w:t>
            </w:r>
          </w:p>
        </w:tc>
        <w:tc>
          <w:tcPr>
            <w:tcW w:w="794" w:type="dxa"/>
            <w:tcBorders>
              <w:top w:val="single" w:sz="6" w:space="0" w:color="auto"/>
            </w:tcBorders>
          </w:tcPr>
          <w:p w14:paraId="426249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344</w:t>
            </w:r>
          </w:p>
        </w:tc>
        <w:tc>
          <w:tcPr>
            <w:tcW w:w="794" w:type="dxa"/>
            <w:tcBorders>
              <w:top w:val="single" w:sz="6" w:space="0" w:color="auto"/>
            </w:tcBorders>
          </w:tcPr>
          <w:p w14:paraId="4FA1FC3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353</w:t>
            </w:r>
          </w:p>
        </w:tc>
        <w:tc>
          <w:tcPr>
            <w:tcW w:w="794" w:type="dxa"/>
            <w:tcBorders>
              <w:top w:val="single" w:sz="6" w:space="0" w:color="auto"/>
            </w:tcBorders>
          </w:tcPr>
          <w:p w14:paraId="14549D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364</w:t>
            </w:r>
          </w:p>
        </w:tc>
      </w:tr>
      <w:tr w:rsidR="00D857DC" w14:paraId="0E43E9B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E48E754" w14:textId="77777777" w:rsidR="00D857DC" w:rsidRDefault="00D857DC" w:rsidP="008A2BB8">
            <w:r>
              <w:rPr>
                <w:b/>
              </w:rPr>
              <w:t>Expenses from transactions</w:t>
            </w:r>
          </w:p>
        </w:tc>
        <w:tc>
          <w:tcPr>
            <w:tcW w:w="794" w:type="dxa"/>
          </w:tcPr>
          <w:p w14:paraId="6DDF49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A08E3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1FA5C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CC64B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79451C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E691CF7" w14:textId="77777777" w:rsidR="00D857DC" w:rsidRDefault="00D857DC" w:rsidP="008A2BB8">
            <w:r>
              <w:t>Employee benefits</w:t>
            </w:r>
          </w:p>
        </w:tc>
        <w:tc>
          <w:tcPr>
            <w:tcW w:w="794" w:type="dxa"/>
          </w:tcPr>
          <w:p w14:paraId="01891E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209</w:t>
            </w:r>
          </w:p>
        </w:tc>
        <w:tc>
          <w:tcPr>
            <w:tcW w:w="794" w:type="dxa"/>
          </w:tcPr>
          <w:p w14:paraId="0468B3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219</w:t>
            </w:r>
          </w:p>
        </w:tc>
        <w:tc>
          <w:tcPr>
            <w:tcW w:w="794" w:type="dxa"/>
          </w:tcPr>
          <w:p w14:paraId="3FB615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231</w:t>
            </w:r>
          </w:p>
        </w:tc>
        <w:tc>
          <w:tcPr>
            <w:tcW w:w="794" w:type="dxa"/>
          </w:tcPr>
          <w:p w14:paraId="476E8F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237</w:t>
            </w:r>
          </w:p>
        </w:tc>
      </w:tr>
      <w:tr w:rsidR="00D857DC" w14:paraId="784708B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0117771" w14:textId="77777777" w:rsidR="00D857DC" w:rsidRDefault="00D857DC" w:rsidP="008A2BB8">
            <w:r>
              <w:t>Depreciation</w:t>
            </w:r>
          </w:p>
        </w:tc>
        <w:tc>
          <w:tcPr>
            <w:tcW w:w="794" w:type="dxa"/>
          </w:tcPr>
          <w:p w14:paraId="091FD63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w:t>
            </w:r>
          </w:p>
        </w:tc>
        <w:tc>
          <w:tcPr>
            <w:tcW w:w="794" w:type="dxa"/>
          </w:tcPr>
          <w:p w14:paraId="2568A2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w:t>
            </w:r>
          </w:p>
        </w:tc>
        <w:tc>
          <w:tcPr>
            <w:tcW w:w="794" w:type="dxa"/>
          </w:tcPr>
          <w:p w14:paraId="3A2A9D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40</w:t>
            </w:r>
          </w:p>
        </w:tc>
        <w:tc>
          <w:tcPr>
            <w:tcW w:w="794" w:type="dxa"/>
          </w:tcPr>
          <w:p w14:paraId="0FEC53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42</w:t>
            </w:r>
          </w:p>
        </w:tc>
      </w:tr>
      <w:tr w:rsidR="00D857DC" w14:paraId="633575C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8279227" w14:textId="77777777" w:rsidR="00D857DC" w:rsidRDefault="00D857DC" w:rsidP="008A2BB8">
            <w:r>
              <w:t>Interest expense</w:t>
            </w:r>
          </w:p>
        </w:tc>
        <w:tc>
          <w:tcPr>
            <w:tcW w:w="794" w:type="dxa"/>
          </w:tcPr>
          <w:p w14:paraId="011ECB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1569D0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175E06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0D1E6C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0964FEE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4F349FD" w14:textId="77777777" w:rsidR="00D857DC" w:rsidRDefault="00D857DC" w:rsidP="008A2BB8">
            <w:r>
              <w:t>Other operating expenses</w:t>
            </w:r>
          </w:p>
        </w:tc>
        <w:tc>
          <w:tcPr>
            <w:tcW w:w="794" w:type="dxa"/>
            <w:tcBorders>
              <w:bottom w:val="single" w:sz="6" w:space="0" w:color="auto"/>
            </w:tcBorders>
          </w:tcPr>
          <w:p w14:paraId="546A3B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74</w:t>
            </w:r>
          </w:p>
        </w:tc>
        <w:tc>
          <w:tcPr>
            <w:tcW w:w="794" w:type="dxa"/>
            <w:tcBorders>
              <w:bottom w:val="single" w:sz="6" w:space="0" w:color="auto"/>
            </w:tcBorders>
          </w:tcPr>
          <w:p w14:paraId="0A67B7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88</w:t>
            </w:r>
          </w:p>
        </w:tc>
        <w:tc>
          <w:tcPr>
            <w:tcW w:w="794" w:type="dxa"/>
            <w:tcBorders>
              <w:bottom w:val="single" w:sz="6" w:space="0" w:color="auto"/>
            </w:tcBorders>
          </w:tcPr>
          <w:p w14:paraId="47E7B9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82</w:t>
            </w:r>
          </w:p>
        </w:tc>
        <w:tc>
          <w:tcPr>
            <w:tcW w:w="794" w:type="dxa"/>
            <w:tcBorders>
              <w:bottom w:val="single" w:sz="6" w:space="0" w:color="auto"/>
            </w:tcBorders>
          </w:tcPr>
          <w:p w14:paraId="1FC952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85</w:t>
            </w:r>
          </w:p>
        </w:tc>
      </w:tr>
      <w:tr w:rsidR="00D857DC" w14:paraId="0A05BDE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02947AE1" w14:textId="77777777" w:rsidR="00D857DC" w:rsidRDefault="00D857DC" w:rsidP="008A2BB8">
            <w:r>
              <w:rPr>
                <w:b/>
              </w:rPr>
              <w:t>Total expenses from transactions</w:t>
            </w:r>
          </w:p>
        </w:tc>
        <w:tc>
          <w:tcPr>
            <w:tcW w:w="794" w:type="dxa"/>
            <w:tcBorders>
              <w:top w:val="single" w:sz="6" w:space="0" w:color="auto"/>
              <w:bottom w:val="single" w:sz="6" w:space="0" w:color="auto"/>
            </w:tcBorders>
          </w:tcPr>
          <w:p w14:paraId="153AC6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322</w:t>
            </w:r>
          </w:p>
        </w:tc>
        <w:tc>
          <w:tcPr>
            <w:tcW w:w="794" w:type="dxa"/>
            <w:tcBorders>
              <w:top w:val="single" w:sz="6" w:space="0" w:color="auto"/>
              <w:bottom w:val="single" w:sz="6" w:space="0" w:color="auto"/>
            </w:tcBorders>
          </w:tcPr>
          <w:p w14:paraId="0AE6C8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346</w:t>
            </w:r>
          </w:p>
        </w:tc>
        <w:tc>
          <w:tcPr>
            <w:tcW w:w="794" w:type="dxa"/>
            <w:tcBorders>
              <w:top w:val="single" w:sz="6" w:space="0" w:color="auto"/>
              <w:bottom w:val="single" w:sz="6" w:space="0" w:color="auto"/>
            </w:tcBorders>
          </w:tcPr>
          <w:p w14:paraId="529C57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354</w:t>
            </w:r>
          </w:p>
        </w:tc>
        <w:tc>
          <w:tcPr>
            <w:tcW w:w="794" w:type="dxa"/>
            <w:tcBorders>
              <w:top w:val="single" w:sz="6" w:space="0" w:color="auto"/>
              <w:bottom w:val="single" w:sz="6" w:space="0" w:color="auto"/>
            </w:tcBorders>
          </w:tcPr>
          <w:p w14:paraId="52C927B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366</w:t>
            </w:r>
          </w:p>
        </w:tc>
      </w:tr>
      <w:tr w:rsidR="00D857DC" w14:paraId="26DED71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1952E44B" w14:textId="77777777" w:rsidR="00D857DC" w:rsidRDefault="00D857DC" w:rsidP="008A2BB8">
            <w:r>
              <w:rPr>
                <w:b/>
              </w:rPr>
              <w:t>Net result from transactions (net operating balance)</w:t>
            </w:r>
          </w:p>
        </w:tc>
        <w:tc>
          <w:tcPr>
            <w:tcW w:w="794" w:type="dxa"/>
            <w:tcBorders>
              <w:top w:val="single" w:sz="6" w:space="0" w:color="auto"/>
              <w:bottom w:val="single" w:sz="12" w:space="0" w:color="auto"/>
            </w:tcBorders>
          </w:tcPr>
          <w:p w14:paraId="1C0CCC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w:t>
            </w:r>
          </w:p>
        </w:tc>
        <w:tc>
          <w:tcPr>
            <w:tcW w:w="794" w:type="dxa"/>
            <w:tcBorders>
              <w:top w:val="single" w:sz="6" w:space="0" w:color="auto"/>
              <w:bottom w:val="single" w:sz="12" w:space="0" w:color="auto"/>
            </w:tcBorders>
          </w:tcPr>
          <w:p w14:paraId="320EB1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top w:val="single" w:sz="6" w:space="0" w:color="auto"/>
              <w:bottom w:val="single" w:sz="12" w:space="0" w:color="auto"/>
            </w:tcBorders>
          </w:tcPr>
          <w:p w14:paraId="78B99B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top w:val="single" w:sz="6" w:space="0" w:color="auto"/>
              <w:bottom w:val="single" w:sz="12" w:space="0" w:color="auto"/>
            </w:tcBorders>
          </w:tcPr>
          <w:p w14:paraId="039930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r>
      <w:tr w:rsidR="00D857DC" w14:paraId="764FBE5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4DEF1E8B" w14:textId="77777777" w:rsidR="00D857DC" w:rsidRDefault="00D857DC" w:rsidP="008A2BB8">
            <w:r>
              <w:rPr>
                <w:b/>
              </w:rPr>
              <w:t>Other economic flows included in net result</w:t>
            </w:r>
          </w:p>
        </w:tc>
        <w:tc>
          <w:tcPr>
            <w:tcW w:w="794" w:type="dxa"/>
            <w:tcBorders>
              <w:top w:val="single" w:sz="0" w:space="0" w:color="auto"/>
            </w:tcBorders>
          </w:tcPr>
          <w:p w14:paraId="69739E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138FA7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091CEF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36264C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815AB2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C467615" w14:textId="77777777" w:rsidR="00D857DC" w:rsidRDefault="00D857DC" w:rsidP="008A2BB8">
            <w:r>
              <w:t>Net gain/(loss) on disposal of non</w:t>
            </w:r>
            <w:r>
              <w:noBreakHyphen/>
              <w:t>financial assets</w:t>
            </w:r>
          </w:p>
        </w:tc>
        <w:tc>
          <w:tcPr>
            <w:tcW w:w="794" w:type="dxa"/>
          </w:tcPr>
          <w:p w14:paraId="662CF9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666666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16CC7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52644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5EA9DC2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2533921" w14:textId="77777777" w:rsidR="00D857DC" w:rsidRDefault="00D857DC" w:rsidP="008A2BB8">
            <w:r>
              <w:t>Other gains/(losses) from other economic flows</w:t>
            </w:r>
          </w:p>
        </w:tc>
        <w:tc>
          <w:tcPr>
            <w:tcW w:w="794" w:type="dxa"/>
            <w:tcBorders>
              <w:bottom w:val="single" w:sz="6" w:space="0" w:color="auto"/>
            </w:tcBorders>
          </w:tcPr>
          <w:p w14:paraId="6DC371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7DE7B1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C80D5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59636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3DDAE90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56FA2A7" w14:textId="77777777" w:rsidR="00D857DC" w:rsidRDefault="00D857DC" w:rsidP="008A2BB8">
            <w:r>
              <w:rPr>
                <w:b/>
              </w:rPr>
              <w:t>Total other economic flows included in net result</w:t>
            </w:r>
          </w:p>
        </w:tc>
        <w:tc>
          <w:tcPr>
            <w:tcW w:w="794" w:type="dxa"/>
            <w:tcBorders>
              <w:top w:val="single" w:sz="6" w:space="0" w:color="auto"/>
              <w:bottom w:val="single" w:sz="6" w:space="0" w:color="auto"/>
            </w:tcBorders>
          </w:tcPr>
          <w:p w14:paraId="16BFBC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top w:val="single" w:sz="6" w:space="0" w:color="auto"/>
              <w:bottom w:val="single" w:sz="6" w:space="0" w:color="auto"/>
            </w:tcBorders>
          </w:tcPr>
          <w:p w14:paraId="54AABBA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34EE4E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353B45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2E83E16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122BA005" w14:textId="77777777" w:rsidR="00D857DC" w:rsidRDefault="00D857DC" w:rsidP="008A2BB8">
            <w:r>
              <w:rPr>
                <w:b/>
              </w:rPr>
              <w:t>Net result</w:t>
            </w:r>
          </w:p>
        </w:tc>
        <w:tc>
          <w:tcPr>
            <w:tcW w:w="794" w:type="dxa"/>
            <w:tcBorders>
              <w:top w:val="single" w:sz="6" w:space="0" w:color="auto"/>
              <w:bottom w:val="single" w:sz="6" w:space="0" w:color="auto"/>
            </w:tcBorders>
          </w:tcPr>
          <w:p w14:paraId="2EA6A2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w:t>
            </w:r>
          </w:p>
        </w:tc>
        <w:tc>
          <w:tcPr>
            <w:tcW w:w="794" w:type="dxa"/>
            <w:tcBorders>
              <w:top w:val="single" w:sz="6" w:space="0" w:color="auto"/>
              <w:bottom w:val="single" w:sz="6" w:space="0" w:color="auto"/>
            </w:tcBorders>
          </w:tcPr>
          <w:p w14:paraId="49C07B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top w:val="single" w:sz="6" w:space="0" w:color="auto"/>
              <w:bottom w:val="single" w:sz="6" w:space="0" w:color="auto"/>
            </w:tcBorders>
          </w:tcPr>
          <w:p w14:paraId="784131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top w:val="single" w:sz="6" w:space="0" w:color="auto"/>
              <w:bottom w:val="single" w:sz="6" w:space="0" w:color="auto"/>
            </w:tcBorders>
          </w:tcPr>
          <w:p w14:paraId="78068E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r>
      <w:tr w:rsidR="00D857DC" w14:paraId="244DE0E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46A5F05" w14:textId="3C94F9AB" w:rsidR="00D857DC" w:rsidRDefault="00D857DC" w:rsidP="008A2BB8">
            <w:r>
              <w:rPr>
                <w:b/>
              </w:rPr>
              <w:t xml:space="preserve">Other economic flows – </w:t>
            </w:r>
            <w:r w:rsidR="004C4090">
              <w:rPr>
                <w:b/>
              </w:rPr>
              <w:t xml:space="preserve">Other </w:t>
            </w:r>
            <w:r>
              <w:rPr>
                <w:b/>
              </w:rPr>
              <w:t>comprehensive income</w:t>
            </w:r>
          </w:p>
        </w:tc>
        <w:tc>
          <w:tcPr>
            <w:tcW w:w="794" w:type="dxa"/>
            <w:tcBorders>
              <w:top w:val="single" w:sz="6" w:space="0" w:color="auto"/>
            </w:tcBorders>
          </w:tcPr>
          <w:p w14:paraId="4FCC04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0CDF4B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832A65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A2338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E1E84C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ABAEBF1" w14:textId="77777777" w:rsidR="00D857DC" w:rsidRDefault="00D857DC" w:rsidP="008A2BB8">
            <w:r>
              <w:t>Changes in non</w:t>
            </w:r>
            <w:r>
              <w:noBreakHyphen/>
              <w:t>financial assets revaluation surplus</w:t>
            </w:r>
          </w:p>
        </w:tc>
        <w:tc>
          <w:tcPr>
            <w:tcW w:w="794" w:type="dxa"/>
          </w:tcPr>
          <w:p w14:paraId="4FFA62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(164)</w:t>
            </w:r>
          </w:p>
        </w:tc>
        <w:tc>
          <w:tcPr>
            <w:tcW w:w="794" w:type="dxa"/>
          </w:tcPr>
          <w:p w14:paraId="539FD7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60ECD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0F97C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38FC9FD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3D77385" w14:textId="77777777" w:rsidR="00D857DC" w:rsidRDefault="00D857DC" w:rsidP="008A2BB8">
            <w:r>
              <w:t>Other</w:t>
            </w:r>
          </w:p>
        </w:tc>
        <w:tc>
          <w:tcPr>
            <w:tcW w:w="794" w:type="dxa"/>
          </w:tcPr>
          <w:p w14:paraId="5B7790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14FDE0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A8FFE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12D7C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AF2B91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E8CDFE2" w14:textId="7C0DE722" w:rsidR="00D857DC" w:rsidRDefault="00D857DC" w:rsidP="008A2BB8">
            <w:r>
              <w:rPr>
                <w:b/>
              </w:rPr>
              <w:t xml:space="preserve">Total other economic flows – </w:t>
            </w:r>
            <w:r w:rsidR="004C4090">
              <w:rPr>
                <w:b/>
              </w:rPr>
              <w:t xml:space="preserve">Other </w:t>
            </w:r>
            <w:r>
              <w:rPr>
                <w:b/>
              </w:rPr>
              <w:t>comprehensive income</w:t>
            </w:r>
          </w:p>
        </w:tc>
        <w:tc>
          <w:tcPr>
            <w:tcW w:w="794" w:type="dxa"/>
            <w:tcBorders>
              <w:bottom w:val="single" w:sz="6" w:space="0" w:color="auto"/>
            </w:tcBorders>
          </w:tcPr>
          <w:p w14:paraId="0D75C6B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(166)</w:t>
            </w:r>
          </w:p>
        </w:tc>
        <w:tc>
          <w:tcPr>
            <w:tcW w:w="794" w:type="dxa"/>
            <w:tcBorders>
              <w:bottom w:val="single" w:sz="6" w:space="0" w:color="auto"/>
            </w:tcBorders>
          </w:tcPr>
          <w:p w14:paraId="7A54CC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bottom w:val="single" w:sz="6" w:space="0" w:color="auto"/>
            </w:tcBorders>
          </w:tcPr>
          <w:p w14:paraId="224631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bottom w:val="single" w:sz="6" w:space="0" w:color="auto"/>
            </w:tcBorders>
          </w:tcPr>
          <w:p w14:paraId="79F65A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208207A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4CB4DE5C" w14:textId="77777777" w:rsidR="00D857DC" w:rsidRDefault="00D857DC" w:rsidP="008A2BB8">
            <w:r>
              <w:rPr>
                <w:b/>
              </w:rPr>
              <w:t>Comprehensive result</w:t>
            </w:r>
          </w:p>
        </w:tc>
        <w:tc>
          <w:tcPr>
            <w:tcW w:w="794" w:type="dxa"/>
            <w:tcBorders>
              <w:top w:val="single" w:sz="6" w:space="0" w:color="auto"/>
              <w:bottom w:val="single" w:sz="12" w:space="0" w:color="auto"/>
            </w:tcBorders>
          </w:tcPr>
          <w:p w14:paraId="51C352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(157)</w:t>
            </w:r>
          </w:p>
        </w:tc>
        <w:tc>
          <w:tcPr>
            <w:tcW w:w="794" w:type="dxa"/>
            <w:tcBorders>
              <w:top w:val="single" w:sz="6" w:space="0" w:color="auto"/>
              <w:bottom w:val="single" w:sz="12" w:space="0" w:color="auto"/>
            </w:tcBorders>
          </w:tcPr>
          <w:p w14:paraId="4D3751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top w:val="single" w:sz="6" w:space="0" w:color="auto"/>
              <w:bottom w:val="single" w:sz="12" w:space="0" w:color="auto"/>
            </w:tcBorders>
          </w:tcPr>
          <w:p w14:paraId="5E3E2C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top w:val="single" w:sz="6" w:space="0" w:color="auto"/>
              <w:bottom w:val="single" w:sz="12" w:space="0" w:color="auto"/>
            </w:tcBorders>
          </w:tcPr>
          <w:p w14:paraId="12389A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r>
    </w:tbl>
    <w:p w14:paraId="376D58CE" w14:textId="73A420F2" w:rsidR="00D857DC" w:rsidRDefault="00D857DC" w:rsidP="00D857DC">
      <w:pPr>
        <w:pStyle w:val="Source"/>
        <w:rPr>
          <w:highlight w:val="yellow"/>
        </w:rPr>
      </w:pPr>
      <w:r w:rsidRPr="00A73AFA">
        <w:t xml:space="preserve">Sources: </w:t>
      </w:r>
      <w:r>
        <w:t>Parliament, Victorian Auditor</w:t>
      </w:r>
      <w:r>
        <w:noBreakHyphen/>
        <w:t>General</w:t>
      </w:r>
      <w:r w:rsidR="00233EA7">
        <w:t>’</w:t>
      </w:r>
      <w:r>
        <w:t xml:space="preserve">s Office (VAGO), Victorian Inspectorate, Victorian Ombudsman, Parliamentary Budget Office and </w:t>
      </w:r>
      <w:r w:rsidRPr="00424007">
        <w:t>Independent Broad-based Anti</w:t>
      </w:r>
      <w:r>
        <w:noBreakHyphen/>
      </w:r>
      <w:r w:rsidRPr="00424007">
        <w:t>corruption Commission</w:t>
      </w:r>
      <w:r w:rsidRPr="00A73AFA">
        <w:t>, and Department of Treasury and Finance</w:t>
      </w:r>
    </w:p>
    <w:p w14:paraId="78F4B252" w14:textId="77777777" w:rsidR="00D857DC" w:rsidRDefault="00D857DC" w:rsidP="00D857DC">
      <w:pPr>
        <w:pStyle w:val="Note"/>
      </w:pPr>
      <w:r>
        <w:t xml:space="preserve">Note: </w:t>
      </w:r>
    </w:p>
    <w:p w14:paraId="5E69EBAC" w14:textId="77777777" w:rsidR="00D857DC" w:rsidRPr="00D60C9B" w:rsidRDefault="00D857DC" w:rsidP="00D857DC">
      <w:pPr>
        <w:pStyle w:val="Note"/>
      </w:pPr>
      <w:r>
        <w:t>(a)</w:t>
      </w:r>
      <w:r>
        <w:tab/>
      </w:r>
      <w:r w:rsidRPr="00D60C9B">
        <w:t>The 2021-22 actual figures have been restated to reverse out the values of a prior period error in the valuation of Parliament House buildings. The 2021-22 values of Cultural Assets were updated during the financial year end audit process to reconcile the finalised valuation reports.</w:t>
      </w:r>
    </w:p>
    <w:p w14:paraId="2083174D" w14:textId="77777777" w:rsidR="00D857DC" w:rsidRDefault="00D857DC" w:rsidP="00D857DC"/>
    <w:p w14:paraId="6021BB70" w14:textId="77777777" w:rsidR="00D857DC" w:rsidRDefault="00D857DC" w:rsidP="00D857DC"/>
    <w:p w14:paraId="0920A90F" w14:textId="77777777" w:rsidR="00D857DC" w:rsidRDefault="00D857DC" w:rsidP="00D857DC"/>
    <w:p w14:paraId="4502511B" w14:textId="1BB5C7EC" w:rsidR="00D857DC" w:rsidRDefault="00D857DC" w:rsidP="00D857DC">
      <w:pPr>
        <w:pStyle w:val="TableHeading"/>
        <w:pageBreakBefore/>
      </w:pPr>
      <w:r>
        <w:t>Table 3.1</w:t>
      </w:r>
      <w:r w:rsidR="00D43AE0">
        <w:t>1</w:t>
      </w:r>
      <w:r>
        <w:t>.2: Balance sheet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PARL_BS"/>
      </w:tblPr>
      <w:tblGrid>
        <w:gridCol w:w="4534"/>
        <w:gridCol w:w="794"/>
        <w:gridCol w:w="794"/>
        <w:gridCol w:w="794"/>
        <w:gridCol w:w="794"/>
      </w:tblGrid>
      <w:tr w:rsidR="00D857DC" w14:paraId="1A3EE056"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04EE5C8B" w14:textId="77777777" w:rsidR="00D857DC" w:rsidRDefault="00D857DC" w:rsidP="008A2BB8">
            <w:pPr>
              <w:keepNext/>
            </w:pPr>
          </w:p>
        </w:tc>
        <w:tc>
          <w:tcPr>
            <w:tcW w:w="794" w:type="dxa"/>
          </w:tcPr>
          <w:p w14:paraId="4760EAE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p>
        </w:tc>
        <w:tc>
          <w:tcPr>
            <w:tcW w:w="794" w:type="dxa"/>
          </w:tcPr>
          <w:p w14:paraId="6C2098C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3991E39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2CD59EE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2024</w:t>
            </w:r>
          </w:p>
        </w:tc>
      </w:tr>
      <w:tr w:rsidR="00D857DC" w14:paraId="7E8FBC39"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79310ED7" w14:textId="77777777" w:rsidR="00D857DC" w:rsidRDefault="00D857DC" w:rsidP="008A2BB8">
            <w:pPr>
              <w:keepNext/>
            </w:pPr>
          </w:p>
        </w:tc>
        <w:tc>
          <w:tcPr>
            <w:tcW w:w="794" w:type="dxa"/>
          </w:tcPr>
          <w:p w14:paraId="6A1358D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r>
              <w:rPr>
                <w:vertAlign w:val="superscript"/>
              </w:rPr>
              <w:t xml:space="preserve"> (a)</w:t>
            </w:r>
          </w:p>
        </w:tc>
        <w:tc>
          <w:tcPr>
            <w:tcW w:w="794" w:type="dxa"/>
          </w:tcPr>
          <w:p w14:paraId="03454C2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(b)</w:t>
            </w:r>
          </w:p>
        </w:tc>
        <w:tc>
          <w:tcPr>
            <w:tcW w:w="794" w:type="dxa"/>
          </w:tcPr>
          <w:p w14:paraId="1486AE7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Pr>
          <w:p w14:paraId="0DE0A7BD"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r>
      <w:tr w:rsidR="00D857DC" w14:paraId="6B83DA8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B34CA3F" w14:textId="77777777" w:rsidR="00D857DC" w:rsidRDefault="00D857DC" w:rsidP="008A2BB8">
            <w:r>
              <w:rPr>
                <w:b/>
              </w:rPr>
              <w:t>Assets</w:t>
            </w:r>
          </w:p>
        </w:tc>
        <w:tc>
          <w:tcPr>
            <w:tcW w:w="794" w:type="dxa"/>
          </w:tcPr>
          <w:p w14:paraId="633FB0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D5C27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35537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7405E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FB6EE0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C63B7F3" w14:textId="77777777" w:rsidR="00D857DC" w:rsidRDefault="00D857DC" w:rsidP="008A2BB8">
            <w:r>
              <w:rPr>
                <w:b/>
              </w:rPr>
              <w:t>Financial assets</w:t>
            </w:r>
          </w:p>
        </w:tc>
        <w:tc>
          <w:tcPr>
            <w:tcW w:w="794" w:type="dxa"/>
          </w:tcPr>
          <w:p w14:paraId="5894BA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CC83B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898EF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E3B9B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DDD660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7D73D78" w14:textId="77777777" w:rsidR="00D857DC" w:rsidRDefault="00D857DC" w:rsidP="008A2BB8">
            <w:r>
              <w:t>Cash and deposits</w:t>
            </w:r>
          </w:p>
        </w:tc>
        <w:tc>
          <w:tcPr>
            <w:tcW w:w="794" w:type="dxa"/>
          </w:tcPr>
          <w:p w14:paraId="075DE8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38BADF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741324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1D6CB1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55A67B1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1A0C0B6" w14:textId="77777777" w:rsidR="00D857DC" w:rsidRDefault="00D857DC" w:rsidP="008A2BB8">
            <w:r>
              <w:t>Receivables from government</w:t>
            </w:r>
          </w:p>
        </w:tc>
        <w:tc>
          <w:tcPr>
            <w:tcW w:w="794" w:type="dxa"/>
          </w:tcPr>
          <w:p w14:paraId="6F0DE4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120</w:t>
            </w:r>
          </w:p>
        </w:tc>
        <w:tc>
          <w:tcPr>
            <w:tcW w:w="794" w:type="dxa"/>
          </w:tcPr>
          <w:p w14:paraId="030D83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135</w:t>
            </w:r>
          </w:p>
        </w:tc>
        <w:tc>
          <w:tcPr>
            <w:tcW w:w="794" w:type="dxa"/>
          </w:tcPr>
          <w:p w14:paraId="3876BE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129</w:t>
            </w:r>
          </w:p>
        </w:tc>
        <w:tc>
          <w:tcPr>
            <w:tcW w:w="794" w:type="dxa"/>
          </w:tcPr>
          <w:p w14:paraId="3E72D0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151</w:t>
            </w:r>
          </w:p>
        </w:tc>
      </w:tr>
      <w:tr w:rsidR="00D857DC" w14:paraId="3DB33B0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ECE0989" w14:textId="77777777" w:rsidR="00D857DC" w:rsidRDefault="00D857DC" w:rsidP="008A2BB8">
            <w:r>
              <w:t>Other receivables</w:t>
            </w:r>
          </w:p>
        </w:tc>
        <w:tc>
          <w:tcPr>
            <w:tcW w:w="794" w:type="dxa"/>
          </w:tcPr>
          <w:p w14:paraId="7150AC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3EEC16C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02334E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05698F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38B66A2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1FEC7359" w14:textId="77777777" w:rsidR="00D857DC" w:rsidRDefault="00D857DC" w:rsidP="008A2BB8">
            <w:r>
              <w:rPr>
                <w:b/>
              </w:rPr>
              <w:t>Total financial assets</w:t>
            </w:r>
          </w:p>
        </w:tc>
        <w:tc>
          <w:tcPr>
            <w:tcW w:w="794" w:type="dxa"/>
            <w:tcBorders>
              <w:top w:val="single" w:sz="6" w:space="0" w:color="auto"/>
              <w:bottom w:val="single" w:sz="6" w:space="0" w:color="auto"/>
            </w:tcBorders>
          </w:tcPr>
          <w:p w14:paraId="4D11D2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124</w:t>
            </w:r>
          </w:p>
        </w:tc>
        <w:tc>
          <w:tcPr>
            <w:tcW w:w="794" w:type="dxa"/>
            <w:tcBorders>
              <w:top w:val="single" w:sz="6" w:space="0" w:color="auto"/>
              <w:bottom w:val="single" w:sz="6" w:space="0" w:color="auto"/>
            </w:tcBorders>
          </w:tcPr>
          <w:p w14:paraId="3FC683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139</w:t>
            </w:r>
          </w:p>
        </w:tc>
        <w:tc>
          <w:tcPr>
            <w:tcW w:w="794" w:type="dxa"/>
            <w:tcBorders>
              <w:top w:val="single" w:sz="6" w:space="0" w:color="auto"/>
              <w:bottom w:val="single" w:sz="6" w:space="0" w:color="auto"/>
            </w:tcBorders>
          </w:tcPr>
          <w:p w14:paraId="3DBED5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134</w:t>
            </w:r>
          </w:p>
        </w:tc>
        <w:tc>
          <w:tcPr>
            <w:tcW w:w="794" w:type="dxa"/>
            <w:tcBorders>
              <w:top w:val="single" w:sz="6" w:space="0" w:color="auto"/>
              <w:bottom w:val="single" w:sz="6" w:space="0" w:color="auto"/>
            </w:tcBorders>
          </w:tcPr>
          <w:p w14:paraId="5D203C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156</w:t>
            </w:r>
          </w:p>
        </w:tc>
      </w:tr>
      <w:tr w:rsidR="00D857DC" w14:paraId="5BB12B9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9144B7D" w14:textId="77777777" w:rsidR="00D857DC" w:rsidRDefault="00D857DC" w:rsidP="008A2BB8">
            <w:r>
              <w:rPr>
                <w:b/>
              </w:rPr>
              <w:t>Non</w:t>
            </w:r>
            <w:r>
              <w:rPr>
                <w:b/>
              </w:rPr>
              <w:noBreakHyphen/>
              <w:t>financial assets</w:t>
            </w:r>
          </w:p>
        </w:tc>
        <w:tc>
          <w:tcPr>
            <w:tcW w:w="794" w:type="dxa"/>
            <w:tcBorders>
              <w:top w:val="single" w:sz="6" w:space="0" w:color="auto"/>
            </w:tcBorders>
          </w:tcPr>
          <w:p w14:paraId="2AA0E0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8BEB8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7BD63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7B090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8B5C8B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6E35059" w14:textId="77777777" w:rsidR="00D857DC" w:rsidRDefault="00D857DC" w:rsidP="008A2BB8">
            <w:r>
              <w:t>Inventories</w:t>
            </w:r>
          </w:p>
        </w:tc>
        <w:tc>
          <w:tcPr>
            <w:tcW w:w="794" w:type="dxa"/>
          </w:tcPr>
          <w:p w14:paraId="498E3B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708012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7C4BB4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7F61DF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342F726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0E1DEBD" w14:textId="77777777" w:rsidR="00D857DC" w:rsidRDefault="00D857DC" w:rsidP="008A2BB8">
            <w:r>
              <w:t>Property, plant and equipment</w:t>
            </w:r>
          </w:p>
        </w:tc>
        <w:tc>
          <w:tcPr>
            <w:tcW w:w="794" w:type="dxa"/>
          </w:tcPr>
          <w:p w14:paraId="142AAC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622</w:t>
            </w:r>
          </w:p>
        </w:tc>
        <w:tc>
          <w:tcPr>
            <w:tcW w:w="794" w:type="dxa"/>
          </w:tcPr>
          <w:p w14:paraId="44232C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615</w:t>
            </w:r>
          </w:p>
        </w:tc>
        <w:tc>
          <w:tcPr>
            <w:tcW w:w="794" w:type="dxa"/>
          </w:tcPr>
          <w:p w14:paraId="145BC9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623</w:t>
            </w:r>
          </w:p>
        </w:tc>
        <w:tc>
          <w:tcPr>
            <w:tcW w:w="794" w:type="dxa"/>
          </w:tcPr>
          <w:p w14:paraId="203BE0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604</w:t>
            </w:r>
          </w:p>
        </w:tc>
      </w:tr>
      <w:tr w:rsidR="00D857DC" w14:paraId="52EB294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B43CE21" w14:textId="77777777" w:rsidR="00D857DC" w:rsidRDefault="00D857DC" w:rsidP="008A2BB8">
            <w:r>
              <w:t>Intangible assets</w:t>
            </w:r>
          </w:p>
        </w:tc>
        <w:tc>
          <w:tcPr>
            <w:tcW w:w="794" w:type="dxa"/>
          </w:tcPr>
          <w:p w14:paraId="134788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3A3E20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7C603F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137D8F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5AC965D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29BB13C" w14:textId="77777777" w:rsidR="00D857DC" w:rsidRDefault="00D857DC" w:rsidP="008A2BB8">
            <w:r>
              <w:t>Other</w:t>
            </w:r>
          </w:p>
        </w:tc>
        <w:tc>
          <w:tcPr>
            <w:tcW w:w="794" w:type="dxa"/>
            <w:tcBorders>
              <w:bottom w:val="single" w:sz="6" w:space="0" w:color="auto"/>
            </w:tcBorders>
          </w:tcPr>
          <w:p w14:paraId="49EB0A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Borders>
              <w:bottom w:val="single" w:sz="6" w:space="0" w:color="auto"/>
            </w:tcBorders>
          </w:tcPr>
          <w:p w14:paraId="590C7F6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Borders>
              <w:bottom w:val="single" w:sz="6" w:space="0" w:color="auto"/>
            </w:tcBorders>
          </w:tcPr>
          <w:p w14:paraId="4F7F5D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Borders>
              <w:bottom w:val="single" w:sz="6" w:space="0" w:color="auto"/>
            </w:tcBorders>
          </w:tcPr>
          <w:p w14:paraId="643185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r>
      <w:tr w:rsidR="00D857DC" w14:paraId="6C372AA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7B54AC17" w14:textId="77777777" w:rsidR="00D857DC" w:rsidRDefault="00D857DC" w:rsidP="008A2BB8">
            <w:r>
              <w:rPr>
                <w:b/>
              </w:rPr>
              <w:t>Total non</w:t>
            </w:r>
            <w:r>
              <w:rPr>
                <w:b/>
              </w:rPr>
              <w:noBreakHyphen/>
              <w:t>financial assets</w:t>
            </w:r>
          </w:p>
        </w:tc>
        <w:tc>
          <w:tcPr>
            <w:tcW w:w="794" w:type="dxa"/>
            <w:tcBorders>
              <w:top w:val="single" w:sz="6" w:space="0" w:color="auto"/>
              <w:bottom w:val="single" w:sz="6" w:space="0" w:color="auto"/>
            </w:tcBorders>
          </w:tcPr>
          <w:p w14:paraId="7A5AD7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632</w:t>
            </w:r>
          </w:p>
        </w:tc>
        <w:tc>
          <w:tcPr>
            <w:tcW w:w="794" w:type="dxa"/>
            <w:tcBorders>
              <w:top w:val="single" w:sz="6" w:space="0" w:color="auto"/>
              <w:bottom w:val="single" w:sz="6" w:space="0" w:color="auto"/>
            </w:tcBorders>
          </w:tcPr>
          <w:p w14:paraId="09F81E4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624</w:t>
            </w:r>
          </w:p>
        </w:tc>
        <w:tc>
          <w:tcPr>
            <w:tcW w:w="794" w:type="dxa"/>
            <w:tcBorders>
              <w:top w:val="single" w:sz="6" w:space="0" w:color="auto"/>
              <w:bottom w:val="single" w:sz="6" w:space="0" w:color="auto"/>
            </w:tcBorders>
          </w:tcPr>
          <w:p w14:paraId="0EAF6C6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632</w:t>
            </w:r>
          </w:p>
        </w:tc>
        <w:tc>
          <w:tcPr>
            <w:tcW w:w="794" w:type="dxa"/>
            <w:tcBorders>
              <w:top w:val="single" w:sz="6" w:space="0" w:color="auto"/>
              <w:bottom w:val="single" w:sz="6" w:space="0" w:color="auto"/>
            </w:tcBorders>
          </w:tcPr>
          <w:p w14:paraId="7ADF86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614</w:t>
            </w:r>
          </w:p>
        </w:tc>
      </w:tr>
      <w:tr w:rsidR="00D857DC" w14:paraId="308D811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1B6CEA6B" w14:textId="77777777" w:rsidR="00D857DC" w:rsidRDefault="00D857DC" w:rsidP="008A2BB8">
            <w:r>
              <w:rPr>
                <w:b/>
              </w:rPr>
              <w:t>Total assets</w:t>
            </w:r>
          </w:p>
        </w:tc>
        <w:tc>
          <w:tcPr>
            <w:tcW w:w="794" w:type="dxa"/>
            <w:tcBorders>
              <w:top w:val="single" w:sz="6" w:space="0" w:color="auto"/>
              <w:bottom w:val="single" w:sz="6" w:space="0" w:color="auto"/>
            </w:tcBorders>
          </w:tcPr>
          <w:p w14:paraId="3C69CD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756</w:t>
            </w:r>
          </w:p>
        </w:tc>
        <w:tc>
          <w:tcPr>
            <w:tcW w:w="794" w:type="dxa"/>
            <w:tcBorders>
              <w:top w:val="single" w:sz="6" w:space="0" w:color="auto"/>
              <w:bottom w:val="single" w:sz="6" w:space="0" w:color="auto"/>
            </w:tcBorders>
          </w:tcPr>
          <w:p w14:paraId="420E13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763</w:t>
            </w:r>
          </w:p>
        </w:tc>
        <w:tc>
          <w:tcPr>
            <w:tcW w:w="794" w:type="dxa"/>
            <w:tcBorders>
              <w:top w:val="single" w:sz="6" w:space="0" w:color="auto"/>
              <w:bottom w:val="single" w:sz="6" w:space="0" w:color="auto"/>
            </w:tcBorders>
          </w:tcPr>
          <w:p w14:paraId="30FFBF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766</w:t>
            </w:r>
          </w:p>
        </w:tc>
        <w:tc>
          <w:tcPr>
            <w:tcW w:w="794" w:type="dxa"/>
            <w:tcBorders>
              <w:top w:val="single" w:sz="6" w:space="0" w:color="auto"/>
              <w:bottom w:val="single" w:sz="6" w:space="0" w:color="auto"/>
            </w:tcBorders>
          </w:tcPr>
          <w:p w14:paraId="5E4FA5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770</w:t>
            </w:r>
          </w:p>
        </w:tc>
      </w:tr>
      <w:tr w:rsidR="00D857DC" w14:paraId="0141299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F9EE5F0" w14:textId="77777777" w:rsidR="00D857DC" w:rsidRDefault="00D857DC" w:rsidP="008A2BB8">
            <w:r>
              <w:rPr>
                <w:b/>
              </w:rPr>
              <w:t>Liabilities</w:t>
            </w:r>
          </w:p>
        </w:tc>
        <w:tc>
          <w:tcPr>
            <w:tcW w:w="794" w:type="dxa"/>
            <w:tcBorders>
              <w:top w:val="single" w:sz="6" w:space="0" w:color="auto"/>
            </w:tcBorders>
          </w:tcPr>
          <w:p w14:paraId="4DE80F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A96C1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49248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AEE41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D68F28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BE67335" w14:textId="77777777" w:rsidR="00D857DC" w:rsidRDefault="00D857DC" w:rsidP="008A2BB8">
            <w:r>
              <w:t>Payables</w:t>
            </w:r>
          </w:p>
        </w:tc>
        <w:tc>
          <w:tcPr>
            <w:tcW w:w="794" w:type="dxa"/>
          </w:tcPr>
          <w:p w14:paraId="12DE85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w:t>
            </w:r>
          </w:p>
        </w:tc>
        <w:tc>
          <w:tcPr>
            <w:tcW w:w="794" w:type="dxa"/>
          </w:tcPr>
          <w:p w14:paraId="7DC015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c>
          <w:tcPr>
            <w:tcW w:w="794" w:type="dxa"/>
          </w:tcPr>
          <w:p w14:paraId="4CF4EF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c>
          <w:tcPr>
            <w:tcW w:w="794" w:type="dxa"/>
          </w:tcPr>
          <w:p w14:paraId="6BA2BE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r>
      <w:tr w:rsidR="00D857DC" w14:paraId="3D3E0E1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E2D83F5" w14:textId="77777777" w:rsidR="00D857DC" w:rsidRDefault="00D857DC" w:rsidP="008A2BB8">
            <w:r>
              <w:t>Borrowings</w:t>
            </w:r>
          </w:p>
        </w:tc>
        <w:tc>
          <w:tcPr>
            <w:tcW w:w="794" w:type="dxa"/>
          </w:tcPr>
          <w:p w14:paraId="532C10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54</w:t>
            </w:r>
          </w:p>
        </w:tc>
        <w:tc>
          <w:tcPr>
            <w:tcW w:w="794" w:type="dxa"/>
          </w:tcPr>
          <w:p w14:paraId="5C7224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51</w:t>
            </w:r>
          </w:p>
        </w:tc>
        <w:tc>
          <w:tcPr>
            <w:tcW w:w="794" w:type="dxa"/>
          </w:tcPr>
          <w:p w14:paraId="21E12E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51</w:t>
            </w:r>
          </w:p>
        </w:tc>
        <w:tc>
          <w:tcPr>
            <w:tcW w:w="794" w:type="dxa"/>
          </w:tcPr>
          <w:p w14:paraId="56B372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51</w:t>
            </w:r>
          </w:p>
        </w:tc>
      </w:tr>
      <w:tr w:rsidR="00D857DC" w14:paraId="693C737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0AE9EA3" w14:textId="77777777" w:rsidR="00D857DC" w:rsidRDefault="00D857DC" w:rsidP="008A2BB8">
            <w:r>
              <w:t>Provisions</w:t>
            </w:r>
          </w:p>
        </w:tc>
        <w:tc>
          <w:tcPr>
            <w:tcW w:w="794" w:type="dxa"/>
            <w:tcBorders>
              <w:bottom w:val="single" w:sz="6" w:space="0" w:color="auto"/>
            </w:tcBorders>
          </w:tcPr>
          <w:p w14:paraId="16087B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w:t>
            </w:r>
          </w:p>
        </w:tc>
        <w:tc>
          <w:tcPr>
            <w:tcW w:w="794" w:type="dxa"/>
            <w:tcBorders>
              <w:bottom w:val="single" w:sz="6" w:space="0" w:color="auto"/>
            </w:tcBorders>
          </w:tcPr>
          <w:p w14:paraId="5E71F9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w:t>
            </w:r>
          </w:p>
        </w:tc>
        <w:tc>
          <w:tcPr>
            <w:tcW w:w="794" w:type="dxa"/>
            <w:tcBorders>
              <w:bottom w:val="single" w:sz="6" w:space="0" w:color="auto"/>
            </w:tcBorders>
          </w:tcPr>
          <w:p w14:paraId="557D85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w:t>
            </w:r>
          </w:p>
        </w:tc>
        <w:tc>
          <w:tcPr>
            <w:tcW w:w="794" w:type="dxa"/>
            <w:tcBorders>
              <w:bottom w:val="single" w:sz="6" w:space="0" w:color="auto"/>
            </w:tcBorders>
          </w:tcPr>
          <w:p w14:paraId="4B71D6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37</w:t>
            </w:r>
          </w:p>
        </w:tc>
      </w:tr>
      <w:tr w:rsidR="00D857DC" w14:paraId="5ECB0C8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F272BFF" w14:textId="77777777" w:rsidR="00D857DC" w:rsidRDefault="00D857DC" w:rsidP="008A2BB8">
            <w:r>
              <w:rPr>
                <w:b/>
              </w:rPr>
              <w:t>Total liabilities</w:t>
            </w:r>
          </w:p>
        </w:tc>
        <w:tc>
          <w:tcPr>
            <w:tcW w:w="794" w:type="dxa"/>
            <w:tcBorders>
              <w:top w:val="single" w:sz="6" w:space="0" w:color="auto"/>
              <w:bottom w:val="single" w:sz="6" w:space="0" w:color="auto"/>
            </w:tcBorders>
          </w:tcPr>
          <w:p w14:paraId="2CCFA8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106</w:t>
            </w:r>
          </w:p>
        </w:tc>
        <w:tc>
          <w:tcPr>
            <w:tcW w:w="794" w:type="dxa"/>
            <w:tcBorders>
              <w:top w:val="single" w:sz="6" w:space="0" w:color="auto"/>
              <w:bottom w:val="single" w:sz="6" w:space="0" w:color="auto"/>
            </w:tcBorders>
          </w:tcPr>
          <w:p w14:paraId="3574D9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103</w:t>
            </w:r>
          </w:p>
        </w:tc>
        <w:tc>
          <w:tcPr>
            <w:tcW w:w="794" w:type="dxa"/>
            <w:tcBorders>
              <w:top w:val="single" w:sz="6" w:space="0" w:color="auto"/>
              <w:bottom w:val="single" w:sz="6" w:space="0" w:color="auto"/>
            </w:tcBorders>
          </w:tcPr>
          <w:p w14:paraId="5ECA46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103</w:t>
            </w:r>
          </w:p>
        </w:tc>
        <w:tc>
          <w:tcPr>
            <w:tcW w:w="794" w:type="dxa"/>
            <w:tcBorders>
              <w:top w:val="single" w:sz="6" w:space="0" w:color="auto"/>
              <w:bottom w:val="single" w:sz="6" w:space="0" w:color="auto"/>
            </w:tcBorders>
          </w:tcPr>
          <w:p w14:paraId="10F695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103</w:t>
            </w:r>
          </w:p>
        </w:tc>
      </w:tr>
      <w:tr w:rsidR="00D857DC" w14:paraId="6D64180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EABA707" w14:textId="77777777" w:rsidR="00D857DC" w:rsidRDefault="00D857DC" w:rsidP="008A2BB8">
            <w:r>
              <w:rPr>
                <w:b/>
              </w:rPr>
              <w:t>Net assets</w:t>
            </w:r>
          </w:p>
        </w:tc>
        <w:tc>
          <w:tcPr>
            <w:tcW w:w="794" w:type="dxa"/>
            <w:tcBorders>
              <w:top w:val="single" w:sz="6" w:space="0" w:color="auto"/>
              <w:bottom w:val="single" w:sz="12" w:space="0" w:color="auto"/>
            </w:tcBorders>
          </w:tcPr>
          <w:p w14:paraId="0A337C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650</w:t>
            </w:r>
          </w:p>
        </w:tc>
        <w:tc>
          <w:tcPr>
            <w:tcW w:w="794" w:type="dxa"/>
            <w:tcBorders>
              <w:top w:val="single" w:sz="6" w:space="0" w:color="auto"/>
              <w:bottom w:val="single" w:sz="12" w:space="0" w:color="auto"/>
            </w:tcBorders>
          </w:tcPr>
          <w:p w14:paraId="742FB2D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661</w:t>
            </w:r>
          </w:p>
        </w:tc>
        <w:tc>
          <w:tcPr>
            <w:tcW w:w="794" w:type="dxa"/>
            <w:tcBorders>
              <w:top w:val="single" w:sz="6" w:space="0" w:color="auto"/>
              <w:bottom w:val="single" w:sz="12" w:space="0" w:color="auto"/>
            </w:tcBorders>
          </w:tcPr>
          <w:p w14:paraId="64EDFD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663</w:t>
            </w:r>
          </w:p>
        </w:tc>
        <w:tc>
          <w:tcPr>
            <w:tcW w:w="794" w:type="dxa"/>
            <w:tcBorders>
              <w:top w:val="single" w:sz="6" w:space="0" w:color="auto"/>
              <w:bottom w:val="single" w:sz="12" w:space="0" w:color="auto"/>
            </w:tcBorders>
          </w:tcPr>
          <w:p w14:paraId="192CF9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666</w:t>
            </w:r>
          </w:p>
        </w:tc>
      </w:tr>
      <w:tr w:rsidR="00D857DC" w14:paraId="25F6BE8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33FA61FE" w14:textId="77777777" w:rsidR="00D857DC" w:rsidRDefault="00D857DC" w:rsidP="008A2BB8">
            <w:r>
              <w:rPr>
                <w:b/>
              </w:rPr>
              <w:t>Equity</w:t>
            </w:r>
          </w:p>
        </w:tc>
        <w:tc>
          <w:tcPr>
            <w:tcW w:w="794" w:type="dxa"/>
            <w:tcBorders>
              <w:top w:val="single" w:sz="0" w:space="0" w:color="auto"/>
            </w:tcBorders>
          </w:tcPr>
          <w:p w14:paraId="278E0F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0FF8BD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5496C9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37CF47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0DB84B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5F7663C" w14:textId="77777777" w:rsidR="00D857DC" w:rsidRDefault="00D857DC" w:rsidP="008A2BB8">
            <w:r>
              <w:t>Accumulated surplus/(deficit)</w:t>
            </w:r>
          </w:p>
        </w:tc>
        <w:tc>
          <w:tcPr>
            <w:tcW w:w="794" w:type="dxa"/>
          </w:tcPr>
          <w:p w14:paraId="7F19B99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107</w:t>
            </w:r>
          </w:p>
        </w:tc>
        <w:tc>
          <w:tcPr>
            <w:tcW w:w="794" w:type="dxa"/>
          </w:tcPr>
          <w:p w14:paraId="18F13BE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105</w:t>
            </w:r>
          </w:p>
        </w:tc>
        <w:tc>
          <w:tcPr>
            <w:tcW w:w="794" w:type="dxa"/>
          </w:tcPr>
          <w:p w14:paraId="7994F9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105</w:t>
            </w:r>
          </w:p>
        </w:tc>
        <w:tc>
          <w:tcPr>
            <w:tcW w:w="794" w:type="dxa"/>
          </w:tcPr>
          <w:p w14:paraId="632C98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104</w:t>
            </w:r>
          </w:p>
        </w:tc>
      </w:tr>
      <w:tr w:rsidR="00D857DC" w14:paraId="0DF70FF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07FF411" w14:textId="77777777" w:rsidR="00D857DC" w:rsidRDefault="00D857DC" w:rsidP="008A2BB8">
            <w:r>
              <w:t>Reserves</w:t>
            </w:r>
          </w:p>
        </w:tc>
        <w:tc>
          <w:tcPr>
            <w:tcW w:w="794" w:type="dxa"/>
          </w:tcPr>
          <w:p w14:paraId="07C30C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325</w:t>
            </w:r>
          </w:p>
        </w:tc>
        <w:tc>
          <w:tcPr>
            <w:tcW w:w="794" w:type="dxa"/>
          </w:tcPr>
          <w:p w14:paraId="60D148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325</w:t>
            </w:r>
          </w:p>
        </w:tc>
        <w:tc>
          <w:tcPr>
            <w:tcW w:w="794" w:type="dxa"/>
          </w:tcPr>
          <w:p w14:paraId="57CC15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325</w:t>
            </w:r>
          </w:p>
        </w:tc>
        <w:tc>
          <w:tcPr>
            <w:tcW w:w="794" w:type="dxa"/>
          </w:tcPr>
          <w:p w14:paraId="4B6F75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325</w:t>
            </w:r>
          </w:p>
        </w:tc>
      </w:tr>
      <w:tr w:rsidR="00D857DC" w14:paraId="4E2648A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A2D1927" w14:textId="77777777" w:rsidR="00D857DC" w:rsidRDefault="00D857DC" w:rsidP="008A2BB8">
            <w:r>
              <w:t>Contributed capital</w:t>
            </w:r>
          </w:p>
        </w:tc>
        <w:tc>
          <w:tcPr>
            <w:tcW w:w="794" w:type="dxa"/>
            <w:tcBorders>
              <w:bottom w:val="single" w:sz="6" w:space="0" w:color="auto"/>
            </w:tcBorders>
          </w:tcPr>
          <w:p w14:paraId="0F2AC8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218</w:t>
            </w:r>
          </w:p>
        </w:tc>
        <w:tc>
          <w:tcPr>
            <w:tcW w:w="794" w:type="dxa"/>
            <w:tcBorders>
              <w:bottom w:val="single" w:sz="6" w:space="0" w:color="auto"/>
            </w:tcBorders>
          </w:tcPr>
          <w:p w14:paraId="775AE6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230</w:t>
            </w:r>
          </w:p>
        </w:tc>
        <w:tc>
          <w:tcPr>
            <w:tcW w:w="794" w:type="dxa"/>
            <w:tcBorders>
              <w:bottom w:val="single" w:sz="6" w:space="0" w:color="auto"/>
            </w:tcBorders>
          </w:tcPr>
          <w:p w14:paraId="75558D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232</w:t>
            </w:r>
          </w:p>
        </w:tc>
        <w:tc>
          <w:tcPr>
            <w:tcW w:w="794" w:type="dxa"/>
            <w:tcBorders>
              <w:bottom w:val="single" w:sz="6" w:space="0" w:color="auto"/>
            </w:tcBorders>
          </w:tcPr>
          <w:p w14:paraId="6E18F2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237</w:t>
            </w:r>
          </w:p>
        </w:tc>
      </w:tr>
      <w:tr w:rsidR="00D857DC" w14:paraId="541CBE8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DBE2DD3" w14:textId="77777777" w:rsidR="00D857DC" w:rsidRDefault="00D857DC" w:rsidP="008A2BB8">
            <w:r>
              <w:rPr>
                <w:b/>
              </w:rPr>
              <w:t>Total equity</w:t>
            </w:r>
          </w:p>
        </w:tc>
        <w:tc>
          <w:tcPr>
            <w:tcW w:w="794" w:type="dxa"/>
            <w:tcBorders>
              <w:top w:val="single" w:sz="6" w:space="0" w:color="auto"/>
              <w:bottom w:val="single" w:sz="12" w:space="0" w:color="auto"/>
            </w:tcBorders>
          </w:tcPr>
          <w:p w14:paraId="73F0B4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650</w:t>
            </w:r>
          </w:p>
        </w:tc>
        <w:tc>
          <w:tcPr>
            <w:tcW w:w="794" w:type="dxa"/>
            <w:tcBorders>
              <w:top w:val="single" w:sz="6" w:space="0" w:color="auto"/>
              <w:bottom w:val="single" w:sz="12" w:space="0" w:color="auto"/>
            </w:tcBorders>
          </w:tcPr>
          <w:p w14:paraId="744932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661</w:t>
            </w:r>
          </w:p>
        </w:tc>
        <w:tc>
          <w:tcPr>
            <w:tcW w:w="794" w:type="dxa"/>
            <w:tcBorders>
              <w:top w:val="single" w:sz="6" w:space="0" w:color="auto"/>
              <w:bottom w:val="single" w:sz="12" w:space="0" w:color="auto"/>
            </w:tcBorders>
          </w:tcPr>
          <w:p w14:paraId="3722FB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663</w:t>
            </w:r>
          </w:p>
        </w:tc>
        <w:tc>
          <w:tcPr>
            <w:tcW w:w="794" w:type="dxa"/>
            <w:tcBorders>
              <w:top w:val="single" w:sz="6" w:space="0" w:color="auto"/>
              <w:bottom w:val="single" w:sz="12" w:space="0" w:color="auto"/>
            </w:tcBorders>
          </w:tcPr>
          <w:p w14:paraId="540B648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666</w:t>
            </w:r>
          </w:p>
        </w:tc>
      </w:tr>
    </w:tbl>
    <w:p w14:paraId="6DC603F4" w14:textId="249498C0" w:rsidR="00D857DC" w:rsidRPr="00D60C9B" w:rsidRDefault="00D857DC" w:rsidP="00D857DC">
      <w:pPr>
        <w:pStyle w:val="Source"/>
        <w:rPr>
          <w:highlight w:val="yellow"/>
        </w:rPr>
      </w:pPr>
      <w:r w:rsidRPr="00D60C9B">
        <w:t>Sources: Parliament, Victorian Auditor</w:t>
      </w:r>
      <w:r w:rsidRPr="00D60C9B">
        <w:noBreakHyphen/>
        <w:t>General</w:t>
      </w:r>
      <w:r w:rsidR="00233EA7">
        <w:t>’</w:t>
      </w:r>
      <w:r w:rsidRPr="00D60C9B">
        <w:t>s Office (VAGO), Victorian Inspectorate, Victorian Ombudsman, Parliamentary Budget Office and Independent Broad-based Anti</w:t>
      </w:r>
      <w:r w:rsidRPr="00D60C9B">
        <w:noBreakHyphen/>
        <w:t>corruption Commission, and Department of Treasury and Finance</w:t>
      </w:r>
    </w:p>
    <w:p w14:paraId="60928958" w14:textId="77777777" w:rsidR="00D857DC" w:rsidRDefault="00D857DC" w:rsidP="00D857DC">
      <w:pPr>
        <w:pStyle w:val="Note"/>
      </w:pPr>
      <w:r>
        <w:t xml:space="preserve">Notes: </w:t>
      </w:r>
    </w:p>
    <w:p w14:paraId="70ABEFC6" w14:textId="77777777" w:rsidR="00D857DC" w:rsidRPr="00D60C9B" w:rsidRDefault="00D857DC" w:rsidP="00D857DC">
      <w:pPr>
        <w:pStyle w:val="Note"/>
      </w:pPr>
      <w:r>
        <w:t>(a)</w:t>
      </w:r>
      <w:r>
        <w:tab/>
      </w:r>
      <w:r w:rsidRPr="00D60C9B">
        <w:t>The 2021-22 actual figures have been restated to reverse out the values of a prior period error in the valuation of Parliament House buildings. The 2021-22 values of Cultural Assets were updated during the financial year end audit process to reconcile the finalised valuation reports.</w:t>
      </w:r>
    </w:p>
    <w:p w14:paraId="0F1A73F9" w14:textId="77777777" w:rsidR="00D857DC" w:rsidRPr="00D60C9B" w:rsidRDefault="00D857DC" w:rsidP="00D857DC">
      <w:pPr>
        <w:pStyle w:val="Note"/>
      </w:pPr>
      <w:r>
        <w:t>(b)</w:t>
      </w:r>
      <w:r>
        <w:tab/>
      </w:r>
      <w:r w:rsidRPr="00D60C9B">
        <w:t>The 2023 budget figures have been restated to reflect the 2022 actual closing balances.</w:t>
      </w:r>
    </w:p>
    <w:p w14:paraId="04DFC072" w14:textId="77777777" w:rsidR="00D857DC" w:rsidRDefault="00D857DC" w:rsidP="00D857DC"/>
    <w:p w14:paraId="16E6969B" w14:textId="673C97A6" w:rsidR="00D857DC" w:rsidRDefault="00D857DC" w:rsidP="00D857DC">
      <w:pPr>
        <w:pStyle w:val="TableHeading"/>
        <w:pageBreakBefore/>
      </w:pPr>
      <w:r>
        <w:t>Table 3.1</w:t>
      </w:r>
      <w:r w:rsidR="00D43AE0">
        <w:t>1</w:t>
      </w:r>
      <w:r>
        <w:t>.3: Statement of cash flows</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PARL_CF"/>
      </w:tblPr>
      <w:tblGrid>
        <w:gridCol w:w="4534"/>
        <w:gridCol w:w="794"/>
        <w:gridCol w:w="794"/>
        <w:gridCol w:w="794"/>
        <w:gridCol w:w="794"/>
      </w:tblGrid>
      <w:tr w:rsidR="00D857DC" w14:paraId="701F6CA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72C6CD6" w14:textId="77777777" w:rsidR="00D857DC" w:rsidRDefault="00D857DC" w:rsidP="008A2BB8">
            <w:pPr>
              <w:keepNext/>
            </w:pPr>
          </w:p>
        </w:tc>
        <w:tc>
          <w:tcPr>
            <w:tcW w:w="794" w:type="dxa"/>
            <w:tcBorders>
              <w:top w:val="single" w:sz="6" w:space="0" w:color="auto"/>
            </w:tcBorders>
          </w:tcPr>
          <w:p w14:paraId="6E580DE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Borders>
              <w:top w:val="single" w:sz="6" w:space="0" w:color="auto"/>
            </w:tcBorders>
          </w:tcPr>
          <w:p w14:paraId="43195D2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3F17C17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0D64D3D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38C52DAD"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098B13E" w14:textId="77777777" w:rsidR="00D857DC" w:rsidRDefault="00D857DC" w:rsidP="008A2BB8">
            <w:pPr>
              <w:keepNext/>
            </w:pPr>
          </w:p>
        </w:tc>
        <w:tc>
          <w:tcPr>
            <w:tcW w:w="794" w:type="dxa"/>
            <w:tcBorders>
              <w:bottom w:val="single" w:sz="6" w:space="0" w:color="auto"/>
            </w:tcBorders>
          </w:tcPr>
          <w:p w14:paraId="7CD4582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p>
        </w:tc>
        <w:tc>
          <w:tcPr>
            <w:tcW w:w="794" w:type="dxa"/>
            <w:tcBorders>
              <w:bottom w:val="single" w:sz="6" w:space="0" w:color="auto"/>
            </w:tcBorders>
          </w:tcPr>
          <w:p w14:paraId="7947F9E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794" w:type="dxa"/>
            <w:tcBorders>
              <w:bottom w:val="single" w:sz="6" w:space="0" w:color="auto"/>
            </w:tcBorders>
          </w:tcPr>
          <w:p w14:paraId="594B482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Borders>
              <w:bottom w:val="single" w:sz="6" w:space="0" w:color="auto"/>
            </w:tcBorders>
          </w:tcPr>
          <w:p w14:paraId="381C827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r>
      <w:tr w:rsidR="00D857DC" w14:paraId="6F6C929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F760CA7" w14:textId="77777777" w:rsidR="00D857DC" w:rsidRDefault="00D857DC" w:rsidP="008A2BB8">
            <w:r>
              <w:rPr>
                <w:b/>
              </w:rPr>
              <w:t>Cash flows from operating activities</w:t>
            </w:r>
          </w:p>
        </w:tc>
        <w:tc>
          <w:tcPr>
            <w:tcW w:w="794" w:type="dxa"/>
            <w:tcBorders>
              <w:top w:val="single" w:sz="6" w:space="0" w:color="auto"/>
            </w:tcBorders>
          </w:tcPr>
          <w:p w14:paraId="6ED055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96B4D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495C6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0F12D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9DA494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340C97B" w14:textId="77777777" w:rsidR="00D857DC" w:rsidRDefault="00D857DC" w:rsidP="008A2BB8">
            <w:r>
              <w:rPr>
                <w:b/>
              </w:rPr>
              <w:t>Receipts</w:t>
            </w:r>
          </w:p>
        </w:tc>
        <w:tc>
          <w:tcPr>
            <w:tcW w:w="794" w:type="dxa"/>
          </w:tcPr>
          <w:p w14:paraId="577E3B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0C4BE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6BEE7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4B4DE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F6A3CF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639EE55" w14:textId="77777777" w:rsidR="00D857DC" w:rsidRDefault="00D857DC" w:rsidP="008A2BB8">
            <w:r>
              <w:t>Receipts from Government</w:t>
            </w:r>
          </w:p>
        </w:tc>
        <w:tc>
          <w:tcPr>
            <w:tcW w:w="794" w:type="dxa"/>
          </w:tcPr>
          <w:p w14:paraId="7778D5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310</w:t>
            </w:r>
          </w:p>
        </w:tc>
        <w:tc>
          <w:tcPr>
            <w:tcW w:w="794" w:type="dxa"/>
          </w:tcPr>
          <w:p w14:paraId="71A61FB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329</w:t>
            </w:r>
          </w:p>
        </w:tc>
        <w:tc>
          <w:tcPr>
            <w:tcW w:w="794" w:type="dxa"/>
          </w:tcPr>
          <w:p w14:paraId="0D1AF1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342</w:t>
            </w:r>
          </w:p>
        </w:tc>
        <w:tc>
          <w:tcPr>
            <w:tcW w:w="794" w:type="dxa"/>
          </w:tcPr>
          <w:p w14:paraId="5DC165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342</w:t>
            </w:r>
          </w:p>
        </w:tc>
      </w:tr>
      <w:tr w:rsidR="00D857DC" w14:paraId="21C5BE4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9B28A82" w14:textId="77777777" w:rsidR="00D857DC" w:rsidRDefault="00D857DC" w:rsidP="008A2BB8">
            <w:r>
              <w:t>Receipts from other entities</w:t>
            </w:r>
          </w:p>
        </w:tc>
        <w:tc>
          <w:tcPr>
            <w:tcW w:w="794" w:type="dxa"/>
          </w:tcPr>
          <w:p w14:paraId="217853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202736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B5A1C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6AF706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CE31DE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A22872F" w14:textId="77777777" w:rsidR="00D857DC" w:rsidRDefault="00D857DC" w:rsidP="008A2BB8">
            <w:r>
              <w:rPr>
                <w:b/>
              </w:rPr>
              <w:t>Total receipts</w:t>
            </w:r>
          </w:p>
        </w:tc>
        <w:tc>
          <w:tcPr>
            <w:tcW w:w="794" w:type="dxa"/>
            <w:tcBorders>
              <w:top w:val="single" w:sz="6" w:space="0" w:color="auto"/>
            </w:tcBorders>
          </w:tcPr>
          <w:p w14:paraId="59A8EF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311</w:t>
            </w:r>
          </w:p>
        </w:tc>
        <w:tc>
          <w:tcPr>
            <w:tcW w:w="794" w:type="dxa"/>
            <w:tcBorders>
              <w:top w:val="single" w:sz="6" w:space="0" w:color="auto"/>
            </w:tcBorders>
          </w:tcPr>
          <w:p w14:paraId="40FA56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329</w:t>
            </w:r>
          </w:p>
        </w:tc>
        <w:tc>
          <w:tcPr>
            <w:tcW w:w="794" w:type="dxa"/>
            <w:tcBorders>
              <w:top w:val="single" w:sz="6" w:space="0" w:color="auto"/>
            </w:tcBorders>
          </w:tcPr>
          <w:p w14:paraId="5ECE9C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343</w:t>
            </w:r>
          </w:p>
        </w:tc>
        <w:tc>
          <w:tcPr>
            <w:tcW w:w="794" w:type="dxa"/>
            <w:tcBorders>
              <w:top w:val="single" w:sz="6" w:space="0" w:color="auto"/>
            </w:tcBorders>
          </w:tcPr>
          <w:p w14:paraId="37492A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342</w:t>
            </w:r>
          </w:p>
        </w:tc>
      </w:tr>
      <w:tr w:rsidR="00D857DC" w14:paraId="739812C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FFE9A1A" w14:textId="77777777" w:rsidR="00D857DC" w:rsidRDefault="00D857DC" w:rsidP="008A2BB8">
            <w:r>
              <w:rPr>
                <w:b/>
              </w:rPr>
              <w:t>Payments</w:t>
            </w:r>
          </w:p>
        </w:tc>
        <w:tc>
          <w:tcPr>
            <w:tcW w:w="794" w:type="dxa"/>
          </w:tcPr>
          <w:p w14:paraId="656AD5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E86B0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04099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9516B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C243FF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C156796" w14:textId="77777777" w:rsidR="00D857DC" w:rsidRDefault="00D857DC" w:rsidP="008A2BB8">
            <w:r>
              <w:t>Payments to suppliers and employees</w:t>
            </w:r>
          </w:p>
        </w:tc>
        <w:tc>
          <w:tcPr>
            <w:tcW w:w="794" w:type="dxa"/>
          </w:tcPr>
          <w:p w14:paraId="4C33B2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(283)</w:t>
            </w:r>
          </w:p>
        </w:tc>
        <w:tc>
          <w:tcPr>
            <w:tcW w:w="794" w:type="dxa"/>
          </w:tcPr>
          <w:p w14:paraId="765D07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(307)</w:t>
            </w:r>
          </w:p>
        </w:tc>
        <w:tc>
          <w:tcPr>
            <w:tcW w:w="794" w:type="dxa"/>
          </w:tcPr>
          <w:p w14:paraId="69ED09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(313)</w:t>
            </w:r>
          </w:p>
        </w:tc>
        <w:tc>
          <w:tcPr>
            <w:tcW w:w="794" w:type="dxa"/>
          </w:tcPr>
          <w:p w14:paraId="45A4BE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(322)</w:t>
            </w:r>
          </w:p>
        </w:tc>
      </w:tr>
      <w:tr w:rsidR="00D857DC" w14:paraId="31E857F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5B7044D" w14:textId="77777777" w:rsidR="00D857DC" w:rsidRDefault="00D857DC" w:rsidP="008A2BB8">
            <w:r>
              <w:t>Interest and other costs of finance paid</w:t>
            </w:r>
          </w:p>
        </w:tc>
        <w:tc>
          <w:tcPr>
            <w:tcW w:w="794" w:type="dxa"/>
            <w:tcBorders>
              <w:bottom w:val="single" w:sz="6" w:space="0" w:color="auto"/>
            </w:tcBorders>
          </w:tcPr>
          <w:p w14:paraId="092CFD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1E1176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Borders>
              <w:bottom w:val="single" w:sz="6" w:space="0" w:color="auto"/>
            </w:tcBorders>
          </w:tcPr>
          <w:p w14:paraId="1F08057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Borders>
              <w:bottom w:val="single" w:sz="6" w:space="0" w:color="auto"/>
            </w:tcBorders>
          </w:tcPr>
          <w:p w14:paraId="11C79D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6ECB1E3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984B0DF" w14:textId="77777777" w:rsidR="00D857DC" w:rsidRDefault="00D857DC" w:rsidP="008A2BB8">
            <w:r>
              <w:rPr>
                <w:b/>
              </w:rPr>
              <w:t>Total payments</w:t>
            </w:r>
          </w:p>
        </w:tc>
        <w:tc>
          <w:tcPr>
            <w:tcW w:w="794" w:type="dxa"/>
            <w:tcBorders>
              <w:top w:val="single" w:sz="6" w:space="0" w:color="auto"/>
              <w:bottom w:val="single" w:sz="6" w:space="0" w:color="auto"/>
            </w:tcBorders>
          </w:tcPr>
          <w:p w14:paraId="32822F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(285)</w:t>
            </w:r>
          </w:p>
        </w:tc>
        <w:tc>
          <w:tcPr>
            <w:tcW w:w="794" w:type="dxa"/>
            <w:tcBorders>
              <w:top w:val="single" w:sz="6" w:space="0" w:color="auto"/>
              <w:bottom w:val="single" w:sz="6" w:space="0" w:color="auto"/>
            </w:tcBorders>
          </w:tcPr>
          <w:p w14:paraId="476C09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(308)</w:t>
            </w:r>
          </w:p>
        </w:tc>
        <w:tc>
          <w:tcPr>
            <w:tcW w:w="794" w:type="dxa"/>
            <w:tcBorders>
              <w:top w:val="single" w:sz="6" w:space="0" w:color="auto"/>
              <w:bottom w:val="single" w:sz="6" w:space="0" w:color="auto"/>
            </w:tcBorders>
          </w:tcPr>
          <w:p w14:paraId="16C073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(315)</w:t>
            </w:r>
          </w:p>
        </w:tc>
        <w:tc>
          <w:tcPr>
            <w:tcW w:w="794" w:type="dxa"/>
            <w:tcBorders>
              <w:top w:val="single" w:sz="6" w:space="0" w:color="auto"/>
              <w:bottom w:val="single" w:sz="6" w:space="0" w:color="auto"/>
            </w:tcBorders>
          </w:tcPr>
          <w:p w14:paraId="701EF5D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(324)</w:t>
            </w:r>
          </w:p>
        </w:tc>
      </w:tr>
      <w:tr w:rsidR="00D857DC" w14:paraId="52518F4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152F26F" w14:textId="77777777" w:rsidR="00D857DC" w:rsidRDefault="00D857DC" w:rsidP="008A2BB8">
            <w:r>
              <w:rPr>
                <w:b/>
              </w:rPr>
              <w:t>Net cash flows from/(used in) operating activities</w:t>
            </w:r>
          </w:p>
        </w:tc>
        <w:tc>
          <w:tcPr>
            <w:tcW w:w="794" w:type="dxa"/>
            <w:tcBorders>
              <w:top w:val="single" w:sz="6" w:space="0" w:color="auto"/>
            </w:tcBorders>
          </w:tcPr>
          <w:p w14:paraId="662B46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27</w:t>
            </w:r>
          </w:p>
        </w:tc>
        <w:tc>
          <w:tcPr>
            <w:tcW w:w="794" w:type="dxa"/>
            <w:tcBorders>
              <w:top w:val="single" w:sz="6" w:space="0" w:color="auto"/>
            </w:tcBorders>
          </w:tcPr>
          <w:p w14:paraId="2543E1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w:t>
            </w:r>
          </w:p>
        </w:tc>
        <w:tc>
          <w:tcPr>
            <w:tcW w:w="794" w:type="dxa"/>
            <w:tcBorders>
              <w:top w:val="single" w:sz="6" w:space="0" w:color="auto"/>
            </w:tcBorders>
          </w:tcPr>
          <w:p w14:paraId="382517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28</w:t>
            </w:r>
          </w:p>
        </w:tc>
        <w:tc>
          <w:tcPr>
            <w:tcW w:w="794" w:type="dxa"/>
            <w:tcBorders>
              <w:top w:val="single" w:sz="6" w:space="0" w:color="auto"/>
            </w:tcBorders>
          </w:tcPr>
          <w:p w14:paraId="01F941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18</w:t>
            </w:r>
          </w:p>
        </w:tc>
      </w:tr>
      <w:tr w:rsidR="00D857DC" w14:paraId="5783A6D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DF28C36" w14:textId="77777777" w:rsidR="00D857DC" w:rsidRDefault="00D857DC" w:rsidP="008A2BB8">
            <w:r>
              <w:rPr>
                <w:b/>
              </w:rPr>
              <w:t>Cash flows from investing activities</w:t>
            </w:r>
          </w:p>
        </w:tc>
        <w:tc>
          <w:tcPr>
            <w:tcW w:w="794" w:type="dxa"/>
          </w:tcPr>
          <w:p w14:paraId="7CF9AF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1DF46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D9245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F8D36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BDBF29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0A41D2E" w14:textId="77777777" w:rsidR="00D857DC" w:rsidRDefault="00D857DC" w:rsidP="008A2BB8">
            <w:r>
              <w:t>Payments for non</w:t>
            </w:r>
            <w:r>
              <w:noBreakHyphen/>
              <w:t>financial assets</w:t>
            </w:r>
          </w:p>
        </w:tc>
        <w:tc>
          <w:tcPr>
            <w:tcW w:w="794" w:type="dxa"/>
          </w:tcPr>
          <w:p w14:paraId="63006B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c>
          <w:tcPr>
            <w:tcW w:w="794" w:type="dxa"/>
          </w:tcPr>
          <w:p w14:paraId="2234FF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w:t>
            </w:r>
          </w:p>
        </w:tc>
        <w:tc>
          <w:tcPr>
            <w:tcW w:w="794" w:type="dxa"/>
          </w:tcPr>
          <w:p w14:paraId="6635E6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w:t>
            </w:r>
          </w:p>
        </w:tc>
        <w:tc>
          <w:tcPr>
            <w:tcW w:w="794" w:type="dxa"/>
          </w:tcPr>
          <w:p w14:paraId="3CD9D5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r>
      <w:tr w:rsidR="00D857DC" w14:paraId="43538E1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FF714A1" w14:textId="77777777" w:rsidR="00D857DC" w:rsidRDefault="00D857DC" w:rsidP="008A2BB8">
            <w:r>
              <w:t>Proceeds from sale of non</w:t>
            </w:r>
            <w:r>
              <w:noBreakHyphen/>
              <w:t>financial assets</w:t>
            </w:r>
          </w:p>
        </w:tc>
        <w:tc>
          <w:tcPr>
            <w:tcW w:w="794" w:type="dxa"/>
            <w:tcBorders>
              <w:bottom w:val="single" w:sz="6" w:space="0" w:color="auto"/>
            </w:tcBorders>
          </w:tcPr>
          <w:p w14:paraId="14DF22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4F423D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B4DDF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577786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62F2183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77FE84A" w14:textId="77777777" w:rsidR="00D857DC" w:rsidRDefault="00D857DC" w:rsidP="008A2BB8">
            <w:r>
              <w:rPr>
                <w:b/>
              </w:rPr>
              <w:t>Net cash flow from/(used in) investing activities</w:t>
            </w:r>
          </w:p>
        </w:tc>
        <w:tc>
          <w:tcPr>
            <w:tcW w:w="794" w:type="dxa"/>
          </w:tcPr>
          <w:p w14:paraId="00FF65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w:t>
            </w:r>
          </w:p>
        </w:tc>
        <w:tc>
          <w:tcPr>
            <w:tcW w:w="794" w:type="dxa"/>
          </w:tcPr>
          <w:p w14:paraId="60E3F5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w:t>
            </w:r>
          </w:p>
        </w:tc>
        <w:tc>
          <w:tcPr>
            <w:tcW w:w="794" w:type="dxa"/>
          </w:tcPr>
          <w:p w14:paraId="24549B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(29)</w:t>
            </w:r>
          </w:p>
        </w:tc>
        <w:tc>
          <w:tcPr>
            <w:tcW w:w="794" w:type="dxa"/>
          </w:tcPr>
          <w:p w14:paraId="5CEBF3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(11)</w:t>
            </w:r>
          </w:p>
        </w:tc>
      </w:tr>
      <w:tr w:rsidR="00D857DC" w14:paraId="3F6A63D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C98A4B0" w14:textId="77777777" w:rsidR="00D857DC" w:rsidRDefault="00D857DC" w:rsidP="008A2BB8">
            <w:r>
              <w:rPr>
                <w:b/>
              </w:rPr>
              <w:t>Cash flows from financing activities</w:t>
            </w:r>
          </w:p>
        </w:tc>
        <w:tc>
          <w:tcPr>
            <w:tcW w:w="794" w:type="dxa"/>
          </w:tcPr>
          <w:p w14:paraId="06F2ED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08FE63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B7F4A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D5EF85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6356E0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F8441EF" w14:textId="77777777" w:rsidR="00D857DC" w:rsidRDefault="00D857DC" w:rsidP="008A2BB8">
            <w:r>
              <w:t>Owner contributions by State Government</w:t>
            </w:r>
          </w:p>
        </w:tc>
        <w:tc>
          <w:tcPr>
            <w:tcW w:w="794" w:type="dxa"/>
          </w:tcPr>
          <w:p w14:paraId="3FE2551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794" w:type="dxa"/>
          </w:tcPr>
          <w:p w14:paraId="68E69F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Pr>
          <w:p w14:paraId="727F1D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c>
          <w:tcPr>
            <w:tcW w:w="794" w:type="dxa"/>
          </w:tcPr>
          <w:p w14:paraId="119C5A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r>
      <w:tr w:rsidR="00D857DC" w14:paraId="191F82A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ACA7C40" w14:textId="77777777" w:rsidR="00D857DC" w:rsidRDefault="00D857DC" w:rsidP="008A2BB8">
            <w:r>
              <w:t>Repayment of leases and service concession liabilities</w:t>
            </w:r>
          </w:p>
        </w:tc>
        <w:tc>
          <w:tcPr>
            <w:tcW w:w="794" w:type="dxa"/>
          </w:tcPr>
          <w:p w14:paraId="050D73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w:t>
            </w:r>
          </w:p>
        </w:tc>
        <w:tc>
          <w:tcPr>
            <w:tcW w:w="794" w:type="dxa"/>
          </w:tcPr>
          <w:p w14:paraId="70093E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w:t>
            </w:r>
          </w:p>
        </w:tc>
        <w:tc>
          <w:tcPr>
            <w:tcW w:w="794" w:type="dxa"/>
          </w:tcPr>
          <w:p w14:paraId="2DA025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w:t>
            </w:r>
          </w:p>
        </w:tc>
        <w:tc>
          <w:tcPr>
            <w:tcW w:w="794" w:type="dxa"/>
          </w:tcPr>
          <w:p w14:paraId="73C64A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w:t>
            </w:r>
          </w:p>
        </w:tc>
      </w:tr>
      <w:tr w:rsidR="00D857DC" w14:paraId="766F803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8E39189" w14:textId="77777777" w:rsidR="00D857DC" w:rsidRDefault="00D857DC" w:rsidP="008A2BB8">
            <w:r>
              <w:t>Net borrowings</w:t>
            </w:r>
          </w:p>
        </w:tc>
        <w:tc>
          <w:tcPr>
            <w:tcW w:w="794" w:type="dxa"/>
          </w:tcPr>
          <w:p w14:paraId="7D532B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7AB136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B909D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5F9424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1E8CF37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E96BEA2" w14:textId="77777777" w:rsidR="00D857DC" w:rsidRDefault="00D857DC" w:rsidP="008A2BB8">
            <w:r>
              <w:rPr>
                <w:b/>
              </w:rPr>
              <w:t>Net cash flows from/(used in) financing activities</w:t>
            </w:r>
          </w:p>
        </w:tc>
        <w:tc>
          <w:tcPr>
            <w:tcW w:w="794" w:type="dxa"/>
            <w:tcBorders>
              <w:top w:val="single" w:sz="6" w:space="0" w:color="auto"/>
              <w:bottom w:val="single" w:sz="12" w:space="0" w:color="auto"/>
            </w:tcBorders>
          </w:tcPr>
          <w:p w14:paraId="681C220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w:t>
            </w:r>
          </w:p>
        </w:tc>
        <w:tc>
          <w:tcPr>
            <w:tcW w:w="794" w:type="dxa"/>
            <w:tcBorders>
              <w:top w:val="single" w:sz="6" w:space="0" w:color="auto"/>
              <w:bottom w:val="single" w:sz="12" w:space="0" w:color="auto"/>
            </w:tcBorders>
          </w:tcPr>
          <w:p w14:paraId="1A52ED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top w:val="single" w:sz="6" w:space="0" w:color="auto"/>
              <w:bottom w:val="single" w:sz="12" w:space="0" w:color="auto"/>
            </w:tcBorders>
          </w:tcPr>
          <w:p w14:paraId="7A80F5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405BD8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w:t>
            </w:r>
          </w:p>
        </w:tc>
      </w:tr>
      <w:tr w:rsidR="00D857DC" w14:paraId="40BB1E5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20654E6A" w14:textId="77777777" w:rsidR="00D857DC" w:rsidRDefault="00D857DC" w:rsidP="008A2BB8">
            <w:r>
              <w:rPr>
                <w:b/>
              </w:rPr>
              <w:t>Net increase/(decrease) in cash and cash equivalents</w:t>
            </w:r>
          </w:p>
        </w:tc>
        <w:tc>
          <w:tcPr>
            <w:tcW w:w="794" w:type="dxa"/>
            <w:tcBorders>
              <w:top w:val="single" w:sz="0" w:space="0" w:color="auto"/>
            </w:tcBorders>
          </w:tcPr>
          <w:p w14:paraId="697DE9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w:t>
            </w:r>
          </w:p>
        </w:tc>
        <w:tc>
          <w:tcPr>
            <w:tcW w:w="794" w:type="dxa"/>
            <w:tcBorders>
              <w:top w:val="single" w:sz="0" w:space="0" w:color="auto"/>
            </w:tcBorders>
          </w:tcPr>
          <w:p w14:paraId="1E7CB8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0" w:space="0" w:color="auto"/>
            </w:tcBorders>
          </w:tcPr>
          <w:p w14:paraId="31AF79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0" w:space="0" w:color="auto"/>
            </w:tcBorders>
          </w:tcPr>
          <w:p w14:paraId="33C251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51E7BAE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588A61B" w14:textId="77777777" w:rsidR="00D857DC" w:rsidRDefault="00D857DC" w:rsidP="008A2BB8">
            <w:r>
              <w:t>Cash and cash equivalents at the beginning of the financial year</w:t>
            </w:r>
          </w:p>
        </w:tc>
        <w:tc>
          <w:tcPr>
            <w:tcW w:w="794" w:type="dxa"/>
            <w:tcBorders>
              <w:bottom w:val="single" w:sz="6" w:space="0" w:color="auto"/>
            </w:tcBorders>
          </w:tcPr>
          <w:p w14:paraId="46594F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Borders>
              <w:bottom w:val="single" w:sz="6" w:space="0" w:color="auto"/>
            </w:tcBorders>
          </w:tcPr>
          <w:p w14:paraId="6B4109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Borders>
              <w:bottom w:val="single" w:sz="6" w:space="0" w:color="auto"/>
            </w:tcBorders>
          </w:tcPr>
          <w:p w14:paraId="3911DF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Borders>
              <w:bottom w:val="single" w:sz="6" w:space="0" w:color="auto"/>
            </w:tcBorders>
          </w:tcPr>
          <w:p w14:paraId="7DCA38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5CAFAB1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41F94525" w14:textId="77777777" w:rsidR="00D857DC" w:rsidRDefault="00D857DC" w:rsidP="008A2BB8">
            <w:r>
              <w:rPr>
                <w:b/>
              </w:rPr>
              <w:t>Cash and cash equivalents at the end of the financial year</w:t>
            </w:r>
          </w:p>
        </w:tc>
        <w:tc>
          <w:tcPr>
            <w:tcW w:w="794" w:type="dxa"/>
            <w:tcBorders>
              <w:top w:val="single" w:sz="6" w:space="0" w:color="auto"/>
              <w:bottom w:val="single" w:sz="12" w:space="0" w:color="auto"/>
            </w:tcBorders>
          </w:tcPr>
          <w:p w14:paraId="12DE7C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top w:val="single" w:sz="6" w:space="0" w:color="auto"/>
              <w:bottom w:val="single" w:sz="12" w:space="0" w:color="auto"/>
            </w:tcBorders>
          </w:tcPr>
          <w:p w14:paraId="7C5B0F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top w:val="single" w:sz="6" w:space="0" w:color="auto"/>
              <w:bottom w:val="single" w:sz="12" w:space="0" w:color="auto"/>
            </w:tcBorders>
          </w:tcPr>
          <w:p w14:paraId="4C5EE8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c>
          <w:tcPr>
            <w:tcW w:w="794" w:type="dxa"/>
            <w:tcBorders>
              <w:top w:val="single" w:sz="6" w:space="0" w:color="auto"/>
              <w:bottom w:val="single" w:sz="12" w:space="0" w:color="auto"/>
            </w:tcBorders>
          </w:tcPr>
          <w:p w14:paraId="7003CB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w:t>
            </w:r>
          </w:p>
        </w:tc>
      </w:tr>
    </w:tbl>
    <w:p w14:paraId="5A44070B" w14:textId="77A93C99" w:rsidR="00D857DC" w:rsidRDefault="00D857DC" w:rsidP="00D857DC">
      <w:pPr>
        <w:pStyle w:val="Source"/>
        <w:rPr>
          <w:highlight w:val="yellow"/>
        </w:rPr>
      </w:pPr>
      <w:r w:rsidRPr="00A73AFA">
        <w:t xml:space="preserve">Sources: </w:t>
      </w:r>
      <w:r>
        <w:t>Parliament, Victorian Auditor</w:t>
      </w:r>
      <w:r>
        <w:noBreakHyphen/>
        <w:t>General</w:t>
      </w:r>
      <w:r w:rsidR="00233EA7">
        <w:t>’</w:t>
      </w:r>
      <w:r>
        <w:t xml:space="preserve">s Office (VAGO), Victorian Inspectorate, Victorian Ombudsman, Parliamentary Budget Office and </w:t>
      </w:r>
      <w:r w:rsidRPr="00424007">
        <w:t>Independent Broad-based Anti</w:t>
      </w:r>
      <w:r>
        <w:noBreakHyphen/>
      </w:r>
      <w:r w:rsidRPr="00424007">
        <w:t>corruption Commission</w:t>
      </w:r>
      <w:r w:rsidRPr="00A73AFA">
        <w:t>, and Department of Treasury and Finance</w:t>
      </w:r>
    </w:p>
    <w:p w14:paraId="7ECF21D6" w14:textId="77777777" w:rsidR="00D857DC" w:rsidRDefault="00D857DC" w:rsidP="00D857DC">
      <w:pPr>
        <w:pStyle w:val="Note"/>
      </w:pPr>
    </w:p>
    <w:p w14:paraId="6B51FDB5" w14:textId="77777777" w:rsidR="00D857DC" w:rsidRPr="009A38F9" w:rsidRDefault="00D857DC" w:rsidP="00D857DC"/>
    <w:p w14:paraId="437F0968" w14:textId="7936ABA5" w:rsidR="00D857DC" w:rsidRDefault="00D857DC" w:rsidP="00D857DC">
      <w:pPr>
        <w:pStyle w:val="TableHeading"/>
        <w:pageBreakBefore/>
      </w:pPr>
      <w:r>
        <w:t>Table 3.1</w:t>
      </w:r>
      <w:r w:rsidR="00D43AE0">
        <w:t>1</w:t>
      </w:r>
      <w:r>
        <w:t>.4: Statement of changes in equity</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PARL_SOCIE"/>
      </w:tblPr>
      <w:tblGrid>
        <w:gridCol w:w="3500"/>
        <w:gridCol w:w="378"/>
        <w:gridCol w:w="840"/>
        <w:gridCol w:w="1133"/>
        <w:gridCol w:w="1065"/>
        <w:gridCol w:w="794"/>
      </w:tblGrid>
      <w:tr w:rsidR="00D857DC" w14:paraId="08ADBC02" w14:textId="77777777" w:rsidTr="00D81F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500" w:type="dxa"/>
            <w:tcBorders>
              <w:top w:val="single" w:sz="6" w:space="0" w:color="auto"/>
              <w:bottom w:val="single" w:sz="6" w:space="0" w:color="auto"/>
            </w:tcBorders>
          </w:tcPr>
          <w:p w14:paraId="7B98AFF9" w14:textId="77777777" w:rsidR="00D857DC" w:rsidRDefault="00D857DC" w:rsidP="008A2BB8">
            <w:pPr>
              <w:keepNext/>
            </w:pPr>
          </w:p>
        </w:tc>
        <w:tc>
          <w:tcPr>
            <w:tcW w:w="1218" w:type="dxa"/>
            <w:gridSpan w:val="2"/>
            <w:tcBorders>
              <w:top w:val="single" w:sz="6" w:space="0" w:color="auto"/>
              <w:bottom w:val="single" w:sz="6" w:space="0" w:color="auto"/>
            </w:tcBorders>
          </w:tcPr>
          <w:p w14:paraId="2BA3D17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Accumulated surplus/(deficit)</w:t>
            </w:r>
          </w:p>
        </w:tc>
        <w:tc>
          <w:tcPr>
            <w:tcW w:w="1133" w:type="dxa"/>
            <w:tcBorders>
              <w:top w:val="single" w:sz="6" w:space="0" w:color="auto"/>
              <w:bottom w:val="single" w:sz="6" w:space="0" w:color="auto"/>
            </w:tcBorders>
          </w:tcPr>
          <w:p w14:paraId="46A71B7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Contributions by owner</w:t>
            </w:r>
          </w:p>
        </w:tc>
        <w:tc>
          <w:tcPr>
            <w:tcW w:w="1065" w:type="dxa"/>
            <w:tcBorders>
              <w:top w:val="single" w:sz="6" w:space="0" w:color="auto"/>
              <w:bottom w:val="single" w:sz="6" w:space="0" w:color="auto"/>
            </w:tcBorders>
          </w:tcPr>
          <w:p w14:paraId="13D68E2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Revaluation surplus</w:t>
            </w:r>
          </w:p>
        </w:tc>
        <w:tc>
          <w:tcPr>
            <w:tcW w:w="794" w:type="dxa"/>
            <w:tcBorders>
              <w:top w:val="single" w:sz="6" w:space="0" w:color="auto"/>
              <w:bottom w:val="single" w:sz="6" w:space="0" w:color="auto"/>
            </w:tcBorders>
          </w:tcPr>
          <w:p w14:paraId="291794A1"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Total equity</w:t>
            </w:r>
          </w:p>
        </w:tc>
      </w:tr>
      <w:tr w:rsidR="00D857DC" w14:paraId="198F99AA" w14:textId="77777777" w:rsidTr="00D81F17">
        <w:tc>
          <w:tcPr>
            <w:cnfStyle w:val="001000000000" w:firstRow="0" w:lastRow="0" w:firstColumn="1" w:lastColumn="0" w:oddVBand="0" w:evenVBand="0" w:oddHBand="0" w:evenHBand="0" w:firstRowFirstColumn="0" w:firstRowLastColumn="0" w:lastRowFirstColumn="0" w:lastRowLastColumn="0"/>
            <w:tcW w:w="3878" w:type="dxa"/>
            <w:gridSpan w:val="2"/>
            <w:tcBorders>
              <w:top w:val="single" w:sz="6" w:space="0" w:color="auto"/>
            </w:tcBorders>
          </w:tcPr>
          <w:p w14:paraId="0C125233" w14:textId="77777777" w:rsidR="00D857DC" w:rsidRDefault="00D857DC" w:rsidP="008A2BB8">
            <w:r>
              <w:rPr>
                <w:b/>
              </w:rPr>
              <w:t>Opening balance 1 July 2021</w:t>
            </w:r>
            <w:r>
              <w:rPr>
                <w:b/>
                <w:vertAlign w:val="superscript"/>
              </w:rPr>
              <w:t xml:space="preserve"> (a)</w:t>
            </w:r>
          </w:p>
        </w:tc>
        <w:tc>
          <w:tcPr>
            <w:tcW w:w="840" w:type="dxa"/>
            <w:tcBorders>
              <w:top w:val="single" w:sz="6" w:space="0" w:color="auto"/>
            </w:tcBorders>
          </w:tcPr>
          <w:p w14:paraId="35E82E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100</w:t>
            </w:r>
          </w:p>
        </w:tc>
        <w:tc>
          <w:tcPr>
            <w:tcW w:w="1133" w:type="dxa"/>
            <w:tcBorders>
              <w:top w:val="single" w:sz="6" w:space="0" w:color="auto"/>
            </w:tcBorders>
          </w:tcPr>
          <w:p w14:paraId="2741DC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208</w:t>
            </w:r>
          </w:p>
        </w:tc>
        <w:tc>
          <w:tcPr>
            <w:tcW w:w="1065" w:type="dxa"/>
            <w:tcBorders>
              <w:top w:val="single" w:sz="6" w:space="0" w:color="auto"/>
            </w:tcBorders>
          </w:tcPr>
          <w:p w14:paraId="24C668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490</w:t>
            </w:r>
          </w:p>
        </w:tc>
        <w:tc>
          <w:tcPr>
            <w:tcW w:w="794" w:type="dxa"/>
            <w:tcBorders>
              <w:top w:val="single" w:sz="6" w:space="0" w:color="auto"/>
            </w:tcBorders>
          </w:tcPr>
          <w:p w14:paraId="6AB0BEA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797</w:t>
            </w:r>
          </w:p>
        </w:tc>
      </w:tr>
      <w:tr w:rsidR="00D857DC" w14:paraId="2E69DC40" w14:textId="77777777" w:rsidTr="00D81F17">
        <w:tc>
          <w:tcPr>
            <w:cnfStyle w:val="001000000000" w:firstRow="0" w:lastRow="0" w:firstColumn="1" w:lastColumn="0" w:oddVBand="0" w:evenVBand="0" w:oddHBand="0" w:evenHBand="0" w:firstRowFirstColumn="0" w:firstRowLastColumn="0" w:lastRowFirstColumn="0" w:lastRowLastColumn="0"/>
            <w:tcW w:w="3878" w:type="dxa"/>
            <w:gridSpan w:val="2"/>
          </w:tcPr>
          <w:p w14:paraId="3506C5AE" w14:textId="77777777" w:rsidR="00D857DC" w:rsidRDefault="00D857DC" w:rsidP="008A2BB8">
            <w:r>
              <w:t>Comprehensive result</w:t>
            </w:r>
            <w:r>
              <w:rPr>
                <w:vertAlign w:val="superscript"/>
              </w:rPr>
              <w:t xml:space="preserve"> (a)</w:t>
            </w:r>
          </w:p>
        </w:tc>
        <w:tc>
          <w:tcPr>
            <w:tcW w:w="840" w:type="dxa"/>
          </w:tcPr>
          <w:p w14:paraId="5FDA83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1133" w:type="dxa"/>
          </w:tcPr>
          <w:p w14:paraId="5CF460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5" w:type="dxa"/>
          </w:tcPr>
          <w:p w14:paraId="263850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(164)</w:t>
            </w:r>
          </w:p>
        </w:tc>
        <w:tc>
          <w:tcPr>
            <w:tcW w:w="794" w:type="dxa"/>
          </w:tcPr>
          <w:p w14:paraId="5965B8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(157)</w:t>
            </w:r>
          </w:p>
        </w:tc>
      </w:tr>
      <w:tr w:rsidR="00D857DC" w14:paraId="656B9DC9" w14:textId="77777777" w:rsidTr="00D81F17">
        <w:tc>
          <w:tcPr>
            <w:cnfStyle w:val="001000000000" w:firstRow="0" w:lastRow="0" w:firstColumn="1" w:lastColumn="0" w:oddVBand="0" w:evenVBand="0" w:oddHBand="0" w:evenHBand="0" w:firstRowFirstColumn="0" w:firstRowLastColumn="0" w:lastRowFirstColumn="0" w:lastRowLastColumn="0"/>
            <w:tcW w:w="3878" w:type="dxa"/>
            <w:gridSpan w:val="2"/>
            <w:tcBorders>
              <w:bottom w:val="single" w:sz="6" w:space="0" w:color="auto"/>
            </w:tcBorders>
          </w:tcPr>
          <w:p w14:paraId="2E334736" w14:textId="77777777" w:rsidR="00D857DC" w:rsidRDefault="00D857DC" w:rsidP="008A2BB8">
            <w:r>
              <w:t>Transactions with owners in their capacity as owners</w:t>
            </w:r>
          </w:p>
        </w:tc>
        <w:tc>
          <w:tcPr>
            <w:tcW w:w="840" w:type="dxa"/>
            <w:tcBorders>
              <w:bottom w:val="single" w:sz="6" w:space="0" w:color="auto"/>
            </w:tcBorders>
          </w:tcPr>
          <w:p w14:paraId="003FB2C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33" w:type="dxa"/>
            <w:tcBorders>
              <w:bottom w:val="single" w:sz="6" w:space="0" w:color="auto"/>
            </w:tcBorders>
          </w:tcPr>
          <w:p w14:paraId="26BAD6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c>
          <w:tcPr>
            <w:tcW w:w="1065" w:type="dxa"/>
            <w:tcBorders>
              <w:bottom w:val="single" w:sz="6" w:space="0" w:color="auto"/>
            </w:tcBorders>
          </w:tcPr>
          <w:p w14:paraId="68D189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49A1F6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w:t>
            </w:r>
          </w:p>
        </w:tc>
      </w:tr>
      <w:tr w:rsidR="00D857DC" w14:paraId="0A047D46" w14:textId="77777777" w:rsidTr="00D81F17">
        <w:tc>
          <w:tcPr>
            <w:cnfStyle w:val="001000000000" w:firstRow="0" w:lastRow="0" w:firstColumn="1" w:lastColumn="0" w:oddVBand="0" w:evenVBand="0" w:oddHBand="0" w:evenHBand="0" w:firstRowFirstColumn="0" w:firstRowLastColumn="0" w:lastRowFirstColumn="0" w:lastRowLastColumn="0"/>
            <w:tcW w:w="3878" w:type="dxa"/>
            <w:gridSpan w:val="2"/>
            <w:tcBorders>
              <w:top w:val="single" w:sz="6" w:space="0" w:color="auto"/>
            </w:tcBorders>
          </w:tcPr>
          <w:p w14:paraId="6C910D65" w14:textId="77777777" w:rsidR="00D857DC" w:rsidRDefault="00D857DC" w:rsidP="008A2BB8">
            <w:r>
              <w:rPr>
                <w:b/>
              </w:rPr>
              <w:t>Closing balance 30 June 2022 (actual)</w:t>
            </w:r>
          </w:p>
        </w:tc>
        <w:tc>
          <w:tcPr>
            <w:tcW w:w="840" w:type="dxa"/>
            <w:tcBorders>
              <w:top w:val="single" w:sz="6" w:space="0" w:color="auto"/>
            </w:tcBorders>
          </w:tcPr>
          <w:p w14:paraId="13BBD2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107</w:t>
            </w:r>
          </w:p>
        </w:tc>
        <w:tc>
          <w:tcPr>
            <w:tcW w:w="1133" w:type="dxa"/>
            <w:tcBorders>
              <w:top w:val="single" w:sz="6" w:space="0" w:color="auto"/>
            </w:tcBorders>
          </w:tcPr>
          <w:p w14:paraId="278E21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218</w:t>
            </w:r>
          </w:p>
        </w:tc>
        <w:tc>
          <w:tcPr>
            <w:tcW w:w="1065" w:type="dxa"/>
            <w:tcBorders>
              <w:top w:val="single" w:sz="6" w:space="0" w:color="auto"/>
            </w:tcBorders>
          </w:tcPr>
          <w:p w14:paraId="12B264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325</w:t>
            </w:r>
          </w:p>
        </w:tc>
        <w:tc>
          <w:tcPr>
            <w:tcW w:w="794" w:type="dxa"/>
            <w:tcBorders>
              <w:top w:val="single" w:sz="6" w:space="0" w:color="auto"/>
            </w:tcBorders>
          </w:tcPr>
          <w:p w14:paraId="60B7E6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650</w:t>
            </w:r>
          </w:p>
        </w:tc>
      </w:tr>
      <w:tr w:rsidR="00D857DC" w14:paraId="33B72565" w14:textId="77777777" w:rsidTr="00D81F17">
        <w:tc>
          <w:tcPr>
            <w:cnfStyle w:val="001000000000" w:firstRow="0" w:lastRow="0" w:firstColumn="1" w:lastColumn="0" w:oddVBand="0" w:evenVBand="0" w:oddHBand="0" w:evenHBand="0" w:firstRowFirstColumn="0" w:firstRowLastColumn="0" w:lastRowFirstColumn="0" w:lastRowLastColumn="0"/>
            <w:tcW w:w="3878" w:type="dxa"/>
            <w:gridSpan w:val="2"/>
          </w:tcPr>
          <w:p w14:paraId="69468E84" w14:textId="77777777" w:rsidR="00D857DC" w:rsidRDefault="00D857DC" w:rsidP="008A2BB8">
            <w:r>
              <w:t>Comprehensive result</w:t>
            </w:r>
          </w:p>
        </w:tc>
        <w:tc>
          <w:tcPr>
            <w:tcW w:w="840" w:type="dxa"/>
          </w:tcPr>
          <w:p w14:paraId="52D63E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1133" w:type="dxa"/>
          </w:tcPr>
          <w:p w14:paraId="002CCC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5" w:type="dxa"/>
          </w:tcPr>
          <w:p w14:paraId="51B3DE4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C646D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3A9B2520" w14:textId="77777777" w:rsidTr="00D81F17">
        <w:tc>
          <w:tcPr>
            <w:cnfStyle w:val="001000000000" w:firstRow="0" w:lastRow="0" w:firstColumn="1" w:lastColumn="0" w:oddVBand="0" w:evenVBand="0" w:oddHBand="0" w:evenHBand="0" w:firstRowFirstColumn="0" w:firstRowLastColumn="0" w:lastRowFirstColumn="0" w:lastRowLastColumn="0"/>
            <w:tcW w:w="3878" w:type="dxa"/>
            <w:gridSpan w:val="2"/>
            <w:tcBorders>
              <w:bottom w:val="single" w:sz="6" w:space="0" w:color="auto"/>
            </w:tcBorders>
          </w:tcPr>
          <w:p w14:paraId="14225FBF" w14:textId="77777777" w:rsidR="00D857DC" w:rsidRDefault="00D857DC" w:rsidP="008A2BB8">
            <w:r>
              <w:t>Transactions with owners in their capacity as owners</w:t>
            </w:r>
          </w:p>
        </w:tc>
        <w:tc>
          <w:tcPr>
            <w:tcW w:w="840" w:type="dxa"/>
            <w:tcBorders>
              <w:bottom w:val="single" w:sz="6" w:space="0" w:color="auto"/>
            </w:tcBorders>
          </w:tcPr>
          <w:p w14:paraId="05BFE3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33" w:type="dxa"/>
            <w:tcBorders>
              <w:bottom w:val="single" w:sz="6" w:space="0" w:color="auto"/>
            </w:tcBorders>
          </w:tcPr>
          <w:p w14:paraId="2D95D8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1065" w:type="dxa"/>
            <w:tcBorders>
              <w:bottom w:val="single" w:sz="6" w:space="0" w:color="auto"/>
            </w:tcBorders>
          </w:tcPr>
          <w:p w14:paraId="68A9F9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BE6A6D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r>
      <w:tr w:rsidR="00D857DC" w14:paraId="690CCDA1" w14:textId="77777777" w:rsidTr="00D81F17">
        <w:tc>
          <w:tcPr>
            <w:cnfStyle w:val="001000000000" w:firstRow="0" w:lastRow="0" w:firstColumn="1" w:lastColumn="0" w:oddVBand="0" w:evenVBand="0" w:oddHBand="0" w:evenHBand="0" w:firstRowFirstColumn="0" w:firstRowLastColumn="0" w:lastRowFirstColumn="0" w:lastRowLastColumn="0"/>
            <w:tcW w:w="3878" w:type="dxa"/>
            <w:gridSpan w:val="2"/>
            <w:tcBorders>
              <w:top w:val="single" w:sz="6" w:space="0" w:color="auto"/>
            </w:tcBorders>
          </w:tcPr>
          <w:p w14:paraId="6CEC1E1B" w14:textId="77777777" w:rsidR="00D857DC" w:rsidRDefault="00D857DC" w:rsidP="008A2BB8">
            <w:r>
              <w:rPr>
                <w:b/>
              </w:rPr>
              <w:t>Closing balance 30 June 2023 (budget)</w:t>
            </w:r>
            <w:r>
              <w:rPr>
                <w:b/>
                <w:vertAlign w:val="superscript"/>
              </w:rPr>
              <w:t xml:space="preserve"> (b)</w:t>
            </w:r>
          </w:p>
        </w:tc>
        <w:tc>
          <w:tcPr>
            <w:tcW w:w="840" w:type="dxa"/>
            <w:tcBorders>
              <w:top w:val="single" w:sz="6" w:space="0" w:color="auto"/>
            </w:tcBorders>
          </w:tcPr>
          <w:p w14:paraId="394BD7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105</w:t>
            </w:r>
          </w:p>
        </w:tc>
        <w:tc>
          <w:tcPr>
            <w:tcW w:w="1133" w:type="dxa"/>
            <w:tcBorders>
              <w:top w:val="single" w:sz="6" w:space="0" w:color="auto"/>
            </w:tcBorders>
          </w:tcPr>
          <w:p w14:paraId="2D9F3C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230</w:t>
            </w:r>
          </w:p>
        </w:tc>
        <w:tc>
          <w:tcPr>
            <w:tcW w:w="1065" w:type="dxa"/>
            <w:tcBorders>
              <w:top w:val="single" w:sz="6" w:space="0" w:color="auto"/>
            </w:tcBorders>
          </w:tcPr>
          <w:p w14:paraId="50D398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325</w:t>
            </w:r>
          </w:p>
        </w:tc>
        <w:tc>
          <w:tcPr>
            <w:tcW w:w="794" w:type="dxa"/>
            <w:tcBorders>
              <w:top w:val="single" w:sz="6" w:space="0" w:color="auto"/>
            </w:tcBorders>
          </w:tcPr>
          <w:p w14:paraId="609256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661</w:t>
            </w:r>
          </w:p>
        </w:tc>
      </w:tr>
      <w:tr w:rsidR="00D857DC" w14:paraId="0AE35DEA" w14:textId="77777777" w:rsidTr="00D81F17">
        <w:tc>
          <w:tcPr>
            <w:cnfStyle w:val="001000000000" w:firstRow="0" w:lastRow="0" w:firstColumn="1" w:lastColumn="0" w:oddVBand="0" w:evenVBand="0" w:oddHBand="0" w:evenHBand="0" w:firstRowFirstColumn="0" w:firstRowLastColumn="0" w:lastRowFirstColumn="0" w:lastRowLastColumn="0"/>
            <w:tcW w:w="3878" w:type="dxa"/>
            <w:gridSpan w:val="2"/>
          </w:tcPr>
          <w:p w14:paraId="2B39799F" w14:textId="77777777" w:rsidR="00D857DC" w:rsidRDefault="00D857DC" w:rsidP="008A2BB8">
            <w:r>
              <w:t>Comprehensive result</w:t>
            </w:r>
          </w:p>
        </w:tc>
        <w:tc>
          <w:tcPr>
            <w:tcW w:w="840" w:type="dxa"/>
          </w:tcPr>
          <w:p w14:paraId="56FBA4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1133" w:type="dxa"/>
          </w:tcPr>
          <w:p w14:paraId="0EDBDC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5" w:type="dxa"/>
          </w:tcPr>
          <w:p w14:paraId="23AC6D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8E8ED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0C3E2925" w14:textId="77777777" w:rsidTr="00D81F17">
        <w:tc>
          <w:tcPr>
            <w:cnfStyle w:val="001000000000" w:firstRow="0" w:lastRow="0" w:firstColumn="1" w:lastColumn="0" w:oddVBand="0" w:evenVBand="0" w:oddHBand="0" w:evenHBand="0" w:firstRowFirstColumn="0" w:firstRowLastColumn="0" w:lastRowFirstColumn="0" w:lastRowLastColumn="0"/>
            <w:tcW w:w="3878" w:type="dxa"/>
            <w:gridSpan w:val="2"/>
            <w:tcBorders>
              <w:bottom w:val="single" w:sz="6" w:space="0" w:color="auto"/>
            </w:tcBorders>
          </w:tcPr>
          <w:p w14:paraId="4F96986C" w14:textId="77777777" w:rsidR="00D857DC" w:rsidRDefault="00D857DC" w:rsidP="008A2BB8">
            <w:r>
              <w:t>Transactions with owners in their capacity as owners</w:t>
            </w:r>
          </w:p>
        </w:tc>
        <w:tc>
          <w:tcPr>
            <w:tcW w:w="840" w:type="dxa"/>
            <w:tcBorders>
              <w:bottom w:val="single" w:sz="6" w:space="0" w:color="auto"/>
            </w:tcBorders>
          </w:tcPr>
          <w:p w14:paraId="5F624C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33" w:type="dxa"/>
            <w:tcBorders>
              <w:bottom w:val="single" w:sz="6" w:space="0" w:color="auto"/>
            </w:tcBorders>
          </w:tcPr>
          <w:p w14:paraId="592A93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c>
          <w:tcPr>
            <w:tcW w:w="1065" w:type="dxa"/>
            <w:tcBorders>
              <w:bottom w:val="single" w:sz="6" w:space="0" w:color="auto"/>
            </w:tcBorders>
          </w:tcPr>
          <w:p w14:paraId="51609C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026588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w:t>
            </w:r>
          </w:p>
        </w:tc>
      </w:tr>
      <w:tr w:rsidR="00D857DC" w14:paraId="234C27E1" w14:textId="77777777" w:rsidTr="00D81F17">
        <w:tc>
          <w:tcPr>
            <w:cnfStyle w:val="001000000000" w:firstRow="0" w:lastRow="0" w:firstColumn="1" w:lastColumn="0" w:oddVBand="0" w:evenVBand="0" w:oddHBand="0" w:evenHBand="0" w:firstRowFirstColumn="0" w:firstRowLastColumn="0" w:lastRowFirstColumn="0" w:lastRowLastColumn="0"/>
            <w:tcW w:w="3878" w:type="dxa"/>
            <w:gridSpan w:val="2"/>
            <w:tcBorders>
              <w:top w:val="single" w:sz="6" w:space="0" w:color="auto"/>
            </w:tcBorders>
          </w:tcPr>
          <w:p w14:paraId="47BD2FE8" w14:textId="77777777" w:rsidR="00D857DC" w:rsidRDefault="00D857DC" w:rsidP="008A2BB8">
            <w:r>
              <w:rPr>
                <w:b/>
              </w:rPr>
              <w:t>Closing balance 30 June 2023 (revised)</w:t>
            </w:r>
          </w:p>
        </w:tc>
        <w:tc>
          <w:tcPr>
            <w:tcW w:w="840" w:type="dxa"/>
            <w:tcBorders>
              <w:top w:val="single" w:sz="6" w:space="0" w:color="auto"/>
            </w:tcBorders>
          </w:tcPr>
          <w:p w14:paraId="3FE3C2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105</w:t>
            </w:r>
          </w:p>
        </w:tc>
        <w:tc>
          <w:tcPr>
            <w:tcW w:w="1133" w:type="dxa"/>
            <w:tcBorders>
              <w:top w:val="single" w:sz="6" w:space="0" w:color="auto"/>
            </w:tcBorders>
          </w:tcPr>
          <w:p w14:paraId="1FA38A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232</w:t>
            </w:r>
          </w:p>
        </w:tc>
        <w:tc>
          <w:tcPr>
            <w:tcW w:w="1065" w:type="dxa"/>
            <w:tcBorders>
              <w:top w:val="single" w:sz="6" w:space="0" w:color="auto"/>
            </w:tcBorders>
          </w:tcPr>
          <w:p w14:paraId="5FF8C2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325</w:t>
            </w:r>
          </w:p>
        </w:tc>
        <w:tc>
          <w:tcPr>
            <w:tcW w:w="794" w:type="dxa"/>
            <w:tcBorders>
              <w:top w:val="single" w:sz="6" w:space="0" w:color="auto"/>
            </w:tcBorders>
          </w:tcPr>
          <w:p w14:paraId="6559061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663</w:t>
            </w:r>
          </w:p>
        </w:tc>
      </w:tr>
      <w:tr w:rsidR="00D857DC" w14:paraId="17E550F2" w14:textId="77777777" w:rsidTr="00D81F17">
        <w:tc>
          <w:tcPr>
            <w:cnfStyle w:val="001000000000" w:firstRow="0" w:lastRow="0" w:firstColumn="1" w:lastColumn="0" w:oddVBand="0" w:evenVBand="0" w:oddHBand="0" w:evenHBand="0" w:firstRowFirstColumn="0" w:firstRowLastColumn="0" w:lastRowFirstColumn="0" w:lastRowLastColumn="0"/>
            <w:tcW w:w="3878" w:type="dxa"/>
            <w:gridSpan w:val="2"/>
          </w:tcPr>
          <w:p w14:paraId="3BA2B60F" w14:textId="77777777" w:rsidR="00D857DC" w:rsidRDefault="00D857DC" w:rsidP="008A2BB8">
            <w:r>
              <w:t>Comprehensive result</w:t>
            </w:r>
          </w:p>
        </w:tc>
        <w:tc>
          <w:tcPr>
            <w:tcW w:w="840" w:type="dxa"/>
          </w:tcPr>
          <w:p w14:paraId="6C2F36B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1133" w:type="dxa"/>
          </w:tcPr>
          <w:p w14:paraId="6A51E4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065" w:type="dxa"/>
          </w:tcPr>
          <w:p w14:paraId="62BB49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5EC5E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1B182486" w14:textId="77777777" w:rsidTr="00D81F17">
        <w:tc>
          <w:tcPr>
            <w:cnfStyle w:val="001000000000" w:firstRow="0" w:lastRow="0" w:firstColumn="1" w:lastColumn="0" w:oddVBand="0" w:evenVBand="0" w:oddHBand="0" w:evenHBand="0" w:firstRowFirstColumn="0" w:firstRowLastColumn="0" w:lastRowFirstColumn="0" w:lastRowLastColumn="0"/>
            <w:tcW w:w="3878" w:type="dxa"/>
            <w:gridSpan w:val="2"/>
            <w:tcBorders>
              <w:bottom w:val="single" w:sz="6" w:space="0" w:color="auto"/>
            </w:tcBorders>
          </w:tcPr>
          <w:p w14:paraId="535F05AA" w14:textId="77777777" w:rsidR="00D857DC" w:rsidRDefault="00D857DC" w:rsidP="008A2BB8">
            <w:r>
              <w:t>Transactions with owners in their capacity as owners</w:t>
            </w:r>
          </w:p>
        </w:tc>
        <w:tc>
          <w:tcPr>
            <w:tcW w:w="840" w:type="dxa"/>
            <w:tcBorders>
              <w:bottom w:val="single" w:sz="6" w:space="0" w:color="auto"/>
            </w:tcBorders>
          </w:tcPr>
          <w:p w14:paraId="7F693B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33" w:type="dxa"/>
            <w:tcBorders>
              <w:bottom w:val="single" w:sz="6" w:space="0" w:color="auto"/>
            </w:tcBorders>
          </w:tcPr>
          <w:p w14:paraId="032EAAE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1065" w:type="dxa"/>
            <w:tcBorders>
              <w:bottom w:val="single" w:sz="6" w:space="0" w:color="auto"/>
            </w:tcBorders>
          </w:tcPr>
          <w:p w14:paraId="305F4C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2F4F9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r>
      <w:tr w:rsidR="00D857DC" w14:paraId="17893D86" w14:textId="77777777" w:rsidTr="00D81F17">
        <w:tc>
          <w:tcPr>
            <w:cnfStyle w:val="001000000000" w:firstRow="0" w:lastRow="0" w:firstColumn="1" w:lastColumn="0" w:oddVBand="0" w:evenVBand="0" w:oddHBand="0" w:evenHBand="0" w:firstRowFirstColumn="0" w:firstRowLastColumn="0" w:lastRowFirstColumn="0" w:lastRowLastColumn="0"/>
            <w:tcW w:w="3878" w:type="dxa"/>
            <w:gridSpan w:val="2"/>
            <w:tcBorders>
              <w:top w:val="single" w:sz="6" w:space="0" w:color="auto"/>
              <w:bottom w:val="single" w:sz="12" w:space="0" w:color="auto"/>
            </w:tcBorders>
          </w:tcPr>
          <w:p w14:paraId="083DD62A" w14:textId="77777777" w:rsidR="00D857DC" w:rsidRDefault="00D857DC" w:rsidP="008A2BB8">
            <w:r>
              <w:rPr>
                <w:b/>
              </w:rPr>
              <w:t>Closing balance 30 June 2024 (budget)</w:t>
            </w:r>
          </w:p>
        </w:tc>
        <w:tc>
          <w:tcPr>
            <w:tcW w:w="840" w:type="dxa"/>
            <w:tcBorders>
              <w:top w:val="single" w:sz="6" w:space="0" w:color="auto"/>
              <w:bottom w:val="single" w:sz="12" w:space="0" w:color="auto"/>
            </w:tcBorders>
          </w:tcPr>
          <w:p w14:paraId="474DC6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104</w:t>
            </w:r>
          </w:p>
        </w:tc>
        <w:tc>
          <w:tcPr>
            <w:tcW w:w="1133" w:type="dxa"/>
            <w:tcBorders>
              <w:top w:val="single" w:sz="6" w:space="0" w:color="auto"/>
              <w:bottom w:val="single" w:sz="12" w:space="0" w:color="auto"/>
            </w:tcBorders>
          </w:tcPr>
          <w:p w14:paraId="0DC6D9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237</w:t>
            </w:r>
          </w:p>
        </w:tc>
        <w:tc>
          <w:tcPr>
            <w:tcW w:w="1065" w:type="dxa"/>
            <w:tcBorders>
              <w:top w:val="single" w:sz="6" w:space="0" w:color="auto"/>
              <w:bottom w:val="single" w:sz="12" w:space="0" w:color="auto"/>
            </w:tcBorders>
          </w:tcPr>
          <w:p w14:paraId="2080B8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325</w:t>
            </w:r>
          </w:p>
        </w:tc>
        <w:tc>
          <w:tcPr>
            <w:tcW w:w="794" w:type="dxa"/>
            <w:tcBorders>
              <w:top w:val="single" w:sz="6" w:space="0" w:color="auto"/>
              <w:bottom w:val="single" w:sz="12" w:space="0" w:color="auto"/>
            </w:tcBorders>
          </w:tcPr>
          <w:p w14:paraId="0525D5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666</w:t>
            </w:r>
          </w:p>
        </w:tc>
      </w:tr>
    </w:tbl>
    <w:p w14:paraId="0709FBCD" w14:textId="761C1F8E" w:rsidR="00D857DC" w:rsidRDefault="00D857DC" w:rsidP="00D857DC">
      <w:pPr>
        <w:pStyle w:val="Source"/>
        <w:rPr>
          <w:highlight w:val="yellow"/>
        </w:rPr>
      </w:pPr>
      <w:r w:rsidRPr="00A73AFA">
        <w:t xml:space="preserve">Sources: </w:t>
      </w:r>
      <w:r>
        <w:t>Parliament, Victorian Auditor</w:t>
      </w:r>
      <w:r>
        <w:noBreakHyphen/>
        <w:t>General</w:t>
      </w:r>
      <w:r w:rsidR="00233EA7">
        <w:t>’</w:t>
      </w:r>
      <w:r>
        <w:t xml:space="preserve">s Office (VAGO), Victorian Inspectorate, Victorian Ombudsman, Parliamentary Budget Office and </w:t>
      </w:r>
      <w:r w:rsidRPr="00424007">
        <w:t>Independent Broad-based Anti</w:t>
      </w:r>
      <w:r>
        <w:noBreakHyphen/>
      </w:r>
      <w:r w:rsidRPr="00424007">
        <w:t>corruption Commission</w:t>
      </w:r>
      <w:r w:rsidRPr="00A73AFA">
        <w:t>, and Department of Treasury and Finance</w:t>
      </w:r>
    </w:p>
    <w:p w14:paraId="250D8AD7" w14:textId="77777777" w:rsidR="00D857DC" w:rsidRDefault="00D857DC" w:rsidP="00D857DC">
      <w:pPr>
        <w:pStyle w:val="Note"/>
      </w:pPr>
      <w:r>
        <w:t xml:space="preserve">Notes: </w:t>
      </w:r>
    </w:p>
    <w:p w14:paraId="139429C2" w14:textId="77777777" w:rsidR="00D857DC" w:rsidRDefault="00D857DC" w:rsidP="00D857DC">
      <w:pPr>
        <w:pStyle w:val="Note"/>
        <w:keepLines w:val="0"/>
        <w:numPr>
          <w:ilvl w:val="0"/>
          <w:numId w:val="25"/>
        </w:numPr>
        <w:tabs>
          <w:tab w:val="clear" w:pos="284"/>
        </w:tabs>
        <w:spacing w:before="20"/>
      </w:pPr>
      <w:r>
        <w:t>The 2021-22 actual figures have been restated to reverse out the values of a prior period error in the valuation of Parliament House buildings. The 2021-22 values of Cultural Assets were updated during the financial year end audit process to reconcile the finalised valuation reports.</w:t>
      </w:r>
    </w:p>
    <w:p w14:paraId="3612AE2D" w14:textId="77777777" w:rsidR="00D857DC" w:rsidRPr="009A38F9" w:rsidRDefault="00D857DC" w:rsidP="00D857DC">
      <w:pPr>
        <w:pStyle w:val="Note"/>
        <w:keepLines w:val="0"/>
        <w:numPr>
          <w:ilvl w:val="0"/>
          <w:numId w:val="25"/>
        </w:numPr>
        <w:tabs>
          <w:tab w:val="clear" w:pos="284"/>
        </w:tabs>
        <w:spacing w:before="20"/>
      </w:pPr>
      <w:r>
        <w:t>The 2023 budget figures have been restated to reflect the 2022 actual closing balances.</w:t>
      </w:r>
    </w:p>
    <w:p w14:paraId="05B0BEC1" w14:textId="77777777" w:rsidR="00D857DC" w:rsidRPr="009A38F9" w:rsidRDefault="00D857DC" w:rsidP="00D857DC"/>
    <w:p w14:paraId="6892B3C0" w14:textId="0344D9F5" w:rsidR="00D857DC" w:rsidRDefault="00D857DC" w:rsidP="00D857DC">
      <w:pPr>
        <w:pStyle w:val="TableHeading"/>
        <w:pageBreakBefore/>
      </w:pPr>
      <w:r>
        <w:t>Table 3.1</w:t>
      </w:r>
      <w:r w:rsidR="00D43AE0">
        <w:t>1</w:t>
      </w:r>
      <w:r>
        <w:t>.5: Administered items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PARL_AIS"/>
      </w:tblPr>
      <w:tblGrid>
        <w:gridCol w:w="4534"/>
        <w:gridCol w:w="794"/>
        <w:gridCol w:w="794"/>
        <w:gridCol w:w="794"/>
        <w:gridCol w:w="794"/>
      </w:tblGrid>
      <w:tr w:rsidR="00D857DC" w14:paraId="4274C12F"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5F06AB15" w14:textId="77777777" w:rsidR="00D857DC" w:rsidRDefault="00D857DC" w:rsidP="008A2BB8">
            <w:pPr>
              <w:keepNext/>
            </w:pPr>
          </w:p>
        </w:tc>
        <w:tc>
          <w:tcPr>
            <w:tcW w:w="794" w:type="dxa"/>
          </w:tcPr>
          <w:p w14:paraId="1DDE38C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Pr>
          <w:p w14:paraId="7134A5D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0BCC40B8"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35DB8B1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1250BB37"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4240643" w14:textId="77777777" w:rsidR="00D857DC" w:rsidRDefault="00D857DC" w:rsidP="008A2BB8">
            <w:pPr>
              <w:keepNext/>
            </w:pPr>
          </w:p>
        </w:tc>
        <w:tc>
          <w:tcPr>
            <w:tcW w:w="794" w:type="dxa"/>
            <w:tcBorders>
              <w:bottom w:val="single" w:sz="6" w:space="0" w:color="auto"/>
            </w:tcBorders>
          </w:tcPr>
          <w:p w14:paraId="4510F82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p>
        </w:tc>
        <w:tc>
          <w:tcPr>
            <w:tcW w:w="794" w:type="dxa"/>
            <w:tcBorders>
              <w:bottom w:val="single" w:sz="6" w:space="0" w:color="auto"/>
            </w:tcBorders>
          </w:tcPr>
          <w:p w14:paraId="370DCD4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Borders>
              <w:bottom w:val="single" w:sz="6" w:space="0" w:color="auto"/>
            </w:tcBorders>
          </w:tcPr>
          <w:p w14:paraId="278840EF"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Borders>
              <w:bottom w:val="single" w:sz="6" w:space="0" w:color="auto"/>
            </w:tcBorders>
          </w:tcPr>
          <w:p w14:paraId="312FD02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r>
      <w:tr w:rsidR="00D857DC" w14:paraId="6F9BC49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E2AE10E" w14:textId="77777777" w:rsidR="00D857DC" w:rsidRDefault="00D857DC" w:rsidP="008A2BB8">
            <w:r>
              <w:rPr>
                <w:b/>
              </w:rPr>
              <w:t>Administered income</w:t>
            </w:r>
          </w:p>
        </w:tc>
        <w:tc>
          <w:tcPr>
            <w:tcW w:w="794" w:type="dxa"/>
            <w:tcBorders>
              <w:top w:val="single" w:sz="6" w:space="0" w:color="auto"/>
            </w:tcBorders>
          </w:tcPr>
          <w:p w14:paraId="0E08B92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FB378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33087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7CB5C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936052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5D104E8" w14:textId="77777777" w:rsidR="00D857DC" w:rsidRDefault="00D857DC" w:rsidP="008A2BB8">
            <w:r>
              <w:t>Sales of goods and services</w:t>
            </w:r>
          </w:p>
        </w:tc>
        <w:tc>
          <w:tcPr>
            <w:tcW w:w="794" w:type="dxa"/>
          </w:tcPr>
          <w:p w14:paraId="7EB619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w:t>
            </w:r>
          </w:p>
        </w:tc>
        <w:tc>
          <w:tcPr>
            <w:tcW w:w="794" w:type="dxa"/>
          </w:tcPr>
          <w:p w14:paraId="2AFBB4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w:t>
            </w:r>
          </w:p>
        </w:tc>
        <w:tc>
          <w:tcPr>
            <w:tcW w:w="794" w:type="dxa"/>
          </w:tcPr>
          <w:p w14:paraId="153F33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w:t>
            </w:r>
          </w:p>
        </w:tc>
        <w:tc>
          <w:tcPr>
            <w:tcW w:w="794" w:type="dxa"/>
          </w:tcPr>
          <w:p w14:paraId="34A782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w:t>
            </w:r>
          </w:p>
        </w:tc>
      </w:tr>
      <w:tr w:rsidR="00D857DC" w14:paraId="1594392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8711C89" w14:textId="77777777" w:rsidR="00D857DC" w:rsidRDefault="00D857DC" w:rsidP="008A2BB8">
            <w:r>
              <w:rPr>
                <w:b/>
              </w:rPr>
              <w:t>Total administered income</w:t>
            </w:r>
          </w:p>
        </w:tc>
        <w:tc>
          <w:tcPr>
            <w:tcW w:w="794" w:type="dxa"/>
            <w:tcBorders>
              <w:bottom w:val="single" w:sz="6" w:space="0" w:color="auto"/>
            </w:tcBorders>
          </w:tcPr>
          <w:p w14:paraId="36608C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w:t>
            </w:r>
          </w:p>
        </w:tc>
        <w:tc>
          <w:tcPr>
            <w:tcW w:w="794" w:type="dxa"/>
            <w:tcBorders>
              <w:bottom w:val="single" w:sz="6" w:space="0" w:color="auto"/>
            </w:tcBorders>
          </w:tcPr>
          <w:p w14:paraId="30F76D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w:t>
            </w:r>
          </w:p>
        </w:tc>
        <w:tc>
          <w:tcPr>
            <w:tcW w:w="794" w:type="dxa"/>
            <w:tcBorders>
              <w:bottom w:val="single" w:sz="6" w:space="0" w:color="auto"/>
            </w:tcBorders>
          </w:tcPr>
          <w:p w14:paraId="1F2D4A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w:t>
            </w:r>
          </w:p>
        </w:tc>
        <w:tc>
          <w:tcPr>
            <w:tcW w:w="794" w:type="dxa"/>
            <w:tcBorders>
              <w:bottom w:val="single" w:sz="6" w:space="0" w:color="auto"/>
            </w:tcBorders>
          </w:tcPr>
          <w:p w14:paraId="2780DC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w:t>
            </w:r>
          </w:p>
        </w:tc>
      </w:tr>
      <w:tr w:rsidR="00D857DC" w14:paraId="795F33EC"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2616FEC" w14:textId="77777777" w:rsidR="00D857DC" w:rsidRDefault="00D857DC" w:rsidP="008A2BB8"/>
        </w:tc>
        <w:tc>
          <w:tcPr>
            <w:tcW w:w="794" w:type="dxa"/>
            <w:tcBorders>
              <w:top w:val="single" w:sz="6" w:space="0" w:color="auto"/>
            </w:tcBorders>
          </w:tcPr>
          <w:p w14:paraId="1F0F9A0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494208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1AFF6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695BC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CA2ED3D"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457E130" w14:textId="77777777" w:rsidR="00D857DC" w:rsidRDefault="00D857DC" w:rsidP="008A2BB8">
            <w:r>
              <w:rPr>
                <w:b/>
              </w:rPr>
              <w:t>Administered expenses</w:t>
            </w:r>
          </w:p>
        </w:tc>
        <w:tc>
          <w:tcPr>
            <w:tcW w:w="794" w:type="dxa"/>
          </w:tcPr>
          <w:p w14:paraId="4A66E3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82EAE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1EEF4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71506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AAAB12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1741EDE" w14:textId="77777777" w:rsidR="00D857DC" w:rsidRDefault="00D857DC" w:rsidP="008A2BB8">
            <w:r>
              <w:t>Payments into the Consolidated Fund</w:t>
            </w:r>
          </w:p>
        </w:tc>
        <w:tc>
          <w:tcPr>
            <w:tcW w:w="794" w:type="dxa"/>
            <w:tcBorders>
              <w:bottom w:val="single" w:sz="6" w:space="0" w:color="auto"/>
            </w:tcBorders>
          </w:tcPr>
          <w:p w14:paraId="1ED0FF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w:t>
            </w:r>
          </w:p>
        </w:tc>
        <w:tc>
          <w:tcPr>
            <w:tcW w:w="794" w:type="dxa"/>
            <w:tcBorders>
              <w:bottom w:val="single" w:sz="6" w:space="0" w:color="auto"/>
            </w:tcBorders>
          </w:tcPr>
          <w:p w14:paraId="52D70A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w:t>
            </w:r>
          </w:p>
        </w:tc>
        <w:tc>
          <w:tcPr>
            <w:tcW w:w="794" w:type="dxa"/>
            <w:tcBorders>
              <w:bottom w:val="single" w:sz="6" w:space="0" w:color="auto"/>
            </w:tcBorders>
          </w:tcPr>
          <w:p w14:paraId="1EB693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w:t>
            </w:r>
          </w:p>
        </w:tc>
        <w:tc>
          <w:tcPr>
            <w:tcW w:w="794" w:type="dxa"/>
            <w:tcBorders>
              <w:bottom w:val="single" w:sz="6" w:space="0" w:color="auto"/>
            </w:tcBorders>
          </w:tcPr>
          <w:p w14:paraId="5D546B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w:t>
            </w:r>
          </w:p>
        </w:tc>
      </w:tr>
      <w:tr w:rsidR="00D857DC" w14:paraId="6667C0A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15C1776" w14:textId="77777777" w:rsidR="00D857DC" w:rsidRDefault="00D857DC" w:rsidP="008A2BB8">
            <w:r>
              <w:rPr>
                <w:b/>
              </w:rPr>
              <w:t>Total administered expenses</w:t>
            </w:r>
          </w:p>
        </w:tc>
        <w:tc>
          <w:tcPr>
            <w:tcW w:w="794" w:type="dxa"/>
            <w:tcBorders>
              <w:bottom w:val="single" w:sz="6" w:space="0" w:color="auto"/>
            </w:tcBorders>
          </w:tcPr>
          <w:p w14:paraId="54FCFD5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30</w:t>
            </w:r>
          </w:p>
        </w:tc>
        <w:tc>
          <w:tcPr>
            <w:tcW w:w="794" w:type="dxa"/>
            <w:tcBorders>
              <w:bottom w:val="single" w:sz="6" w:space="0" w:color="auto"/>
            </w:tcBorders>
          </w:tcPr>
          <w:p w14:paraId="088F7C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w:t>
            </w:r>
          </w:p>
        </w:tc>
        <w:tc>
          <w:tcPr>
            <w:tcW w:w="794" w:type="dxa"/>
            <w:tcBorders>
              <w:bottom w:val="single" w:sz="6" w:space="0" w:color="auto"/>
            </w:tcBorders>
          </w:tcPr>
          <w:p w14:paraId="039C6D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w:t>
            </w:r>
          </w:p>
        </w:tc>
        <w:tc>
          <w:tcPr>
            <w:tcW w:w="794" w:type="dxa"/>
            <w:tcBorders>
              <w:bottom w:val="single" w:sz="6" w:space="0" w:color="auto"/>
            </w:tcBorders>
          </w:tcPr>
          <w:p w14:paraId="23253B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32</w:t>
            </w:r>
          </w:p>
        </w:tc>
      </w:tr>
      <w:tr w:rsidR="00D857DC" w14:paraId="3995470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5571193" w14:textId="77777777" w:rsidR="00D857DC" w:rsidRDefault="00D857DC" w:rsidP="008A2BB8">
            <w:r>
              <w:rPr>
                <w:b/>
              </w:rPr>
              <w:t>Income less expenses</w:t>
            </w:r>
          </w:p>
        </w:tc>
        <w:tc>
          <w:tcPr>
            <w:tcW w:w="794" w:type="dxa"/>
            <w:tcBorders>
              <w:top w:val="single" w:sz="6" w:space="0" w:color="auto"/>
              <w:bottom w:val="single" w:sz="6" w:space="0" w:color="auto"/>
            </w:tcBorders>
          </w:tcPr>
          <w:p w14:paraId="684A09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top w:val="single" w:sz="6" w:space="0" w:color="auto"/>
              <w:bottom w:val="single" w:sz="6" w:space="0" w:color="auto"/>
            </w:tcBorders>
          </w:tcPr>
          <w:p w14:paraId="7B64B9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623EB0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19F726B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3EA536B6"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ED367E9" w14:textId="77777777" w:rsidR="00D857DC" w:rsidRDefault="00D857DC" w:rsidP="008A2BB8">
            <w:r>
              <w:rPr>
                <w:b/>
              </w:rPr>
              <w:t>Net result</w:t>
            </w:r>
          </w:p>
        </w:tc>
        <w:tc>
          <w:tcPr>
            <w:tcW w:w="794" w:type="dxa"/>
            <w:tcBorders>
              <w:top w:val="single" w:sz="6" w:space="0" w:color="auto"/>
              <w:bottom w:val="single" w:sz="12" w:space="0" w:color="auto"/>
            </w:tcBorders>
          </w:tcPr>
          <w:p w14:paraId="7F4613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top w:val="single" w:sz="6" w:space="0" w:color="auto"/>
              <w:bottom w:val="single" w:sz="12" w:space="0" w:color="auto"/>
            </w:tcBorders>
          </w:tcPr>
          <w:p w14:paraId="3E5CCA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08D070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3F79CC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62DE4B2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6330C346" w14:textId="77777777" w:rsidR="00D857DC" w:rsidRDefault="00D857DC" w:rsidP="008A2BB8">
            <w:r>
              <w:rPr>
                <w:b/>
              </w:rPr>
              <w:t>Comprehensive result</w:t>
            </w:r>
          </w:p>
        </w:tc>
        <w:tc>
          <w:tcPr>
            <w:tcW w:w="794" w:type="dxa"/>
            <w:tcBorders>
              <w:top w:val="single" w:sz="6" w:space="0" w:color="auto"/>
              <w:bottom w:val="single" w:sz="12" w:space="0" w:color="auto"/>
            </w:tcBorders>
          </w:tcPr>
          <w:p w14:paraId="60C0487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top w:val="single" w:sz="6" w:space="0" w:color="auto"/>
              <w:bottom w:val="single" w:sz="12" w:space="0" w:color="auto"/>
            </w:tcBorders>
          </w:tcPr>
          <w:p w14:paraId="4BA9F17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51A197C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3F48B1E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5B8D7449"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04F6F024" w14:textId="77777777" w:rsidR="00D857DC" w:rsidRDefault="00D857DC" w:rsidP="008A2BB8"/>
        </w:tc>
        <w:tc>
          <w:tcPr>
            <w:tcW w:w="794" w:type="dxa"/>
            <w:tcBorders>
              <w:top w:val="single" w:sz="0" w:space="0" w:color="auto"/>
            </w:tcBorders>
          </w:tcPr>
          <w:p w14:paraId="1067530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66E9AF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2DF143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1BA672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74383F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CB2FF5E" w14:textId="77777777" w:rsidR="00D857DC" w:rsidRDefault="00D857DC" w:rsidP="008A2BB8">
            <w:r>
              <w:rPr>
                <w:b/>
              </w:rPr>
              <w:t>Administered assets</w:t>
            </w:r>
          </w:p>
        </w:tc>
        <w:tc>
          <w:tcPr>
            <w:tcW w:w="794" w:type="dxa"/>
          </w:tcPr>
          <w:p w14:paraId="59FB93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35F84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262E1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66EE4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A9235A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429724A" w14:textId="77777777" w:rsidR="00D857DC" w:rsidRDefault="00D857DC" w:rsidP="008A2BB8">
            <w:r>
              <w:t>Receivables</w:t>
            </w:r>
          </w:p>
        </w:tc>
        <w:tc>
          <w:tcPr>
            <w:tcW w:w="794" w:type="dxa"/>
          </w:tcPr>
          <w:p w14:paraId="251274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794" w:type="dxa"/>
          </w:tcPr>
          <w:p w14:paraId="500C10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794" w:type="dxa"/>
          </w:tcPr>
          <w:p w14:paraId="79DDA7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794" w:type="dxa"/>
          </w:tcPr>
          <w:p w14:paraId="47704E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r>
      <w:tr w:rsidR="00D857DC" w14:paraId="471FB5D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1621B618" w14:textId="77777777" w:rsidR="00D857DC" w:rsidRDefault="00D857DC" w:rsidP="008A2BB8">
            <w:r>
              <w:rPr>
                <w:b/>
              </w:rPr>
              <w:t>Total administered assets</w:t>
            </w:r>
          </w:p>
        </w:tc>
        <w:tc>
          <w:tcPr>
            <w:tcW w:w="794" w:type="dxa"/>
            <w:tcBorders>
              <w:top w:val="single" w:sz="6" w:space="0" w:color="auto"/>
              <w:bottom w:val="single" w:sz="6" w:space="0" w:color="auto"/>
            </w:tcBorders>
          </w:tcPr>
          <w:p w14:paraId="265369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w:t>
            </w:r>
          </w:p>
        </w:tc>
        <w:tc>
          <w:tcPr>
            <w:tcW w:w="794" w:type="dxa"/>
            <w:tcBorders>
              <w:top w:val="single" w:sz="6" w:space="0" w:color="auto"/>
              <w:bottom w:val="single" w:sz="6" w:space="0" w:color="auto"/>
            </w:tcBorders>
          </w:tcPr>
          <w:p w14:paraId="690113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w:t>
            </w:r>
          </w:p>
        </w:tc>
        <w:tc>
          <w:tcPr>
            <w:tcW w:w="794" w:type="dxa"/>
            <w:tcBorders>
              <w:top w:val="single" w:sz="6" w:space="0" w:color="auto"/>
              <w:bottom w:val="single" w:sz="6" w:space="0" w:color="auto"/>
            </w:tcBorders>
          </w:tcPr>
          <w:p w14:paraId="6947B5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w:t>
            </w:r>
          </w:p>
        </w:tc>
        <w:tc>
          <w:tcPr>
            <w:tcW w:w="794" w:type="dxa"/>
            <w:tcBorders>
              <w:top w:val="single" w:sz="6" w:space="0" w:color="auto"/>
              <w:bottom w:val="single" w:sz="6" w:space="0" w:color="auto"/>
            </w:tcBorders>
          </w:tcPr>
          <w:p w14:paraId="7F003C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w:t>
            </w:r>
          </w:p>
        </w:tc>
      </w:tr>
      <w:tr w:rsidR="00D857DC" w14:paraId="4EBC1844"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68F604E" w14:textId="77777777" w:rsidR="00D857DC" w:rsidRDefault="00D857DC" w:rsidP="008A2BB8"/>
        </w:tc>
        <w:tc>
          <w:tcPr>
            <w:tcW w:w="794" w:type="dxa"/>
            <w:tcBorders>
              <w:top w:val="single" w:sz="6" w:space="0" w:color="auto"/>
            </w:tcBorders>
          </w:tcPr>
          <w:p w14:paraId="656E65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736FA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32814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397B9B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D6C3AD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0FBB56F" w14:textId="77777777" w:rsidR="00D857DC" w:rsidRDefault="00D857DC" w:rsidP="008A2BB8">
            <w:r>
              <w:rPr>
                <w:b/>
              </w:rPr>
              <w:t>Administered liabilities</w:t>
            </w:r>
          </w:p>
        </w:tc>
        <w:tc>
          <w:tcPr>
            <w:tcW w:w="794" w:type="dxa"/>
            <w:tcBorders>
              <w:bottom w:val="single" w:sz="6" w:space="0" w:color="auto"/>
            </w:tcBorders>
          </w:tcPr>
          <w:p w14:paraId="736C16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14B388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467ACCF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701695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B754A7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C1A3D46" w14:textId="77777777" w:rsidR="00D857DC" w:rsidRDefault="00D857DC" w:rsidP="008A2BB8">
            <w:r>
              <w:rPr>
                <w:b/>
              </w:rPr>
              <w:t>Total administered liabilities</w:t>
            </w:r>
          </w:p>
        </w:tc>
        <w:tc>
          <w:tcPr>
            <w:tcW w:w="794" w:type="dxa"/>
            <w:tcBorders>
              <w:top w:val="single" w:sz="6" w:space="0" w:color="auto"/>
              <w:bottom w:val="single" w:sz="6" w:space="0" w:color="auto"/>
            </w:tcBorders>
          </w:tcPr>
          <w:p w14:paraId="05AD60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676A3EE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71FCE3D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0DBE5F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2F9078B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3DB7BEF5" w14:textId="77777777" w:rsidR="00D857DC" w:rsidRDefault="00D857DC" w:rsidP="008A2BB8">
            <w:r>
              <w:rPr>
                <w:b/>
              </w:rPr>
              <w:t>Net assets</w:t>
            </w:r>
          </w:p>
        </w:tc>
        <w:tc>
          <w:tcPr>
            <w:tcW w:w="794" w:type="dxa"/>
            <w:tcBorders>
              <w:top w:val="single" w:sz="6" w:space="0" w:color="auto"/>
              <w:bottom w:val="single" w:sz="12" w:space="0" w:color="auto"/>
            </w:tcBorders>
          </w:tcPr>
          <w:p w14:paraId="4D2588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w:t>
            </w:r>
          </w:p>
        </w:tc>
        <w:tc>
          <w:tcPr>
            <w:tcW w:w="794" w:type="dxa"/>
            <w:tcBorders>
              <w:top w:val="single" w:sz="6" w:space="0" w:color="auto"/>
              <w:bottom w:val="single" w:sz="12" w:space="0" w:color="auto"/>
            </w:tcBorders>
          </w:tcPr>
          <w:p w14:paraId="33E547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w:t>
            </w:r>
          </w:p>
        </w:tc>
        <w:tc>
          <w:tcPr>
            <w:tcW w:w="794" w:type="dxa"/>
            <w:tcBorders>
              <w:top w:val="single" w:sz="6" w:space="0" w:color="auto"/>
              <w:bottom w:val="single" w:sz="12" w:space="0" w:color="auto"/>
            </w:tcBorders>
          </w:tcPr>
          <w:p w14:paraId="7DF461E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w:t>
            </w:r>
          </w:p>
        </w:tc>
        <w:tc>
          <w:tcPr>
            <w:tcW w:w="794" w:type="dxa"/>
            <w:tcBorders>
              <w:top w:val="single" w:sz="6" w:space="0" w:color="auto"/>
              <w:bottom w:val="single" w:sz="12" w:space="0" w:color="auto"/>
            </w:tcBorders>
          </w:tcPr>
          <w:p w14:paraId="235C86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9</w:t>
            </w:r>
          </w:p>
        </w:tc>
      </w:tr>
    </w:tbl>
    <w:p w14:paraId="5474014F" w14:textId="2D34584D" w:rsidR="00D857DC" w:rsidRDefault="00D857DC" w:rsidP="00D857DC">
      <w:pPr>
        <w:pStyle w:val="Source"/>
        <w:rPr>
          <w:highlight w:val="yellow"/>
        </w:rPr>
      </w:pPr>
      <w:r w:rsidRPr="00A73AFA">
        <w:t xml:space="preserve">Sources: </w:t>
      </w:r>
      <w:r>
        <w:t>Parliament, Victorian Auditor</w:t>
      </w:r>
      <w:r>
        <w:noBreakHyphen/>
        <w:t>General</w:t>
      </w:r>
      <w:r w:rsidR="00233EA7">
        <w:t>’</w:t>
      </w:r>
      <w:r>
        <w:t xml:space="preserve">s Office (VAGO), Victorian Inspectorate, Victorian Ombudsman, Parliamentary Budget Office and </w:t>
      </w:r>
      <w:r w:rsidRPr="00424007">
        <w:t>Independent Broad-based Anti</w:t>
      </w:r>
      <w:r>
        <w:noBreakHyphen/>
      </w:r>
      <w:r w:rsidRPr="00424007">
        <w:t>corruption Commission</w:t>
      </w:r>
      <w:r w:rsidRPr="00A73AFA">
        <w:t>, and Department of Treasury and Finance</w:t>
      </w:r>
    </w:p>
    <w:p w14:paraId="01632512" w14:textId="77777777" w:rsidR="00D857DC" w:rsidRPr="00D155EB" w:rsidRDefault="00D857DC" w:rsidP="00D857DC">
      <w:pPr>
        <w:pStyle w:val="Note"/>
      </w:pPr>
      <w:r w:rsidRPr="00D155EB">
        <w:t xml:space="preserve">Note: </w:t>
      </w:r>
    </w:p>
    <w:p w14:paraId="5391D032" w14:textId="77777777" w:rsidR="00D857DC" w:rsidRPr="00D155EB" w:rsidRDefault="00D857DC" w:rsidP="00D857DC">
      <w:pPr>
        <w:pStyle w:val="Note"/>
        <w:keepLines w:val="0"/>
        <w:numPr>
          <w:ilvl w:val="0"/>
          <w:numId w:val="26"/>
        </w:numPr>
        <w:tabs>
          <w:tab w:val="clear" w:pos="284"/>
        </w:tabs>
        <w:spacing w:before="20"/>
      </w:pPr>
      <w:r w:rsidRPr="00D155EB">
        <w:t>The 2023 budget figures have been restated to reflect the 2022 actual closing balance</w:t>
      </w:r>
      <w:r>
        <w:t>s</w:t>
      </w:r>
      <w:r w:rsidRPr="00D155EB">
        <w:t>.</w:t>
      </w:r>
    </w:p>
    <w:p w14:paraId="1BECF1E6" w14:textId="77777777" w:rsidR="00D857DC" w:rsidRDefault="00D857DC" w:rsidP="00D857DC"/>
    <w:p w14:paraId="6C08BA6D" w14:textId="77777777" w:rsidR="00D857DC" w:rsidRDefault="00D857DC" w:rsidP="00D857DC"/>
    <w:p w14:paraId="25E4D871" w14:textId="77777777" w:rsidR="00D857DC" w:rsidRDefault="00D857DC" w:rsidP="00D857DC">
      <w:pPr>
        <w:sectPr w:rsidR="00D857DC" w:rsidSect="00D25950">
          <w:footerReference w:type="even" r:id="rId73"/>
          <w:footerReference w:type="default" r:id="rId74"/>
          <w:pgSz w:w="9979" w:h="14175" w:code="34"/>
          <w:pgMar w:top="1134" w:right="1134" w:bottom="1134" w:left="1134" w:header="624" w:footer="567" w:gutter="0"/>
          <w:cols w:space="708"/>
          <w:docGrid w:linePitch="360"/>
        </w:sectPr>
      </w:pPr>
    </w:p>
    <w:p w14:paraId="57502FCE" w14:textId="77777777" w:rsidR="00D857DC" w:rsidRDefault="00D857DC" w:rsidP="00D857DC">
      <w:pPr>
        <w:pStyle w:val="Heading10"/>
        <w:pageBreakBefore/>
        <w:spacing w:before="0"/>
      </w:pPr>
      <w:bookmarkStart w:id="91" w:name="_Toc135223464"/>
      <w:r>
        <w:t>Court Services Victoria</w:t>
      </w:r>
      <w:bookmarkEnd w:id="91"/>
    </w:p>
    <w:p w14:paraId="3A46D9FD" w14:textId="77777777" w:rsidR="00D857DC" w:rsidRDefault="00D857DC" w:rsidP="00D857DC">
      <w:pPr>
        <w:pStyle w:val="Heading20"/>
      </w:pPr>
      <w:r>
        <w:t>Operating performance</w:t>
      </w:r>
    </w:p>
    <w:p w14:paraId="4B2584D1" w14:textId="77777777" w:rsidR="00D857DC" w:rsidRDefault="00D857DC" w:rsidP="00D857DC">
      <w:r>
        <w:t xml:space="preserve">Court Services Victoria (CSV) is forecasting a balanced net result from transactions in 2023-24. </w:t>
      </w:r>
    </w:p>
    <w:p w14:paraId="796531D2" w14:textId="77777777" w:rsidR="00D857DC" w:rsidRDefault="00D857DC" w:rsidP="00D857DC">
      <w:r>
        <w:t xml:space="preserve">The operating statement shows an expected increase in operating income of $18 million between the 2022-23 revised budget and the 2023-24 budget. This is primarily due to growth in funding from previous budget initiatives and the year-on-year increase, which also includes funding for the following initiatives announced in the </w:t>
      </w:r>
      <w:r>
        <w:rPr>
          <w:i/>
        </w:rPr>
        <w:t>2023-24 Budget</w:t>
      </w:r>
      <w:r>
        <w:t>:</w:t>
      </w:r>
    </w:p>
    <w:p w14:paraId="3A3534B5" w14:textId="77777777" w:rsidR="00D857DC" w:rsidRDefault="00D857DC" w:rsidP="00D857DC">
      <w:pPr>
        <w:pStyle w:val="ListBullet"/>
        <w:keepLines w:val="0"/>
        <w:numPr>
          <w:ilvl w:val="0"/>
          <w:numId w:val="28"/>
        </w:numPr>
        <w:spacing w:after="0"/>
      </w:pPr>
      <w:r>
        <w:t>Continuing therapeutic court programs</w:t>
      </w:r>
      <w:r w:rsidRPr="00884B48">
        <w:t xml:space="preserve"> </w:t>
      </w:r>
    </w:p>
    <w:p w14:paraId="2633E17E" w14:textId="77777777" w:rsidR="00D857DC" w:rsidRDefault="00D857DC" w:rsidP="00D857DC">
      <w:pPr>
        <w:pStyle w:val="ListBullet"/>
        <w:keepLines w:val="0"/>
        <w:numPr>
          <w:ilvl w:val="0"/>
          <w:numId w:val="28"/>
        </w:numPr>
        <w:spacing w:after="0"/>
      </w:pPr>
      <w:r w:rsidRPr="00884B48">
        <w:t xml:space="preserve">Courts </w:t>
      </w:r>
      <w:r>
        <w:t>c</w:t>
      </w:r>
      <w:r w:rsidRPr="00884B48">
        <w:t xml:space="preserve">ase </w:t>
      </w:r>
      <w:r>
        <w:t>m</w:t>
      </w:r>
      <w:r w:rsidRPr="00884B48">
        <w:t xml:space="preserve">anagement </w:t>
      </w:r>
      <w:r>
        <w:t>s</w:t>
      </w:r>
      <w:r w:rsidRPr="00884B48">
        <w:t>ystem</w:t>
      </w:r>
    </w:p>
    <w:p w14:paraId="2F5E5B2B" w14:textId="77777777" w:rsidR="00D857DC" w:rsidRDefault="00D857DC" w:rsidP="00D857DC">
      <w:pPr>
        <w:pStyle w:val="ListBullet"/>
        <w:keepLines w:val="0"/>
        <w:numPr>
          <w:ilvl w:val="0"/>
          <w:numId w:val="28"/>
        </w:numPr>
        <w:spacing w:after="0"/>
      </w:pPr>
      <w:r w:rsidRPr="00430B77">
        <w:t>Operationalising a new financial assistance scheme for victims of crime</w:t>
      </w:r>
      <w:r w:rsidRPr="00D8108A">
        <w:t xml:space="preserve"> </w:t>
      </w:r>
    </w:p>
    <w:p w14:paraId="51DC4388" w14:textId="77777777" w:rsidR="00D857DC" w:rsidRDefault="00D857DC" w:rsidP="00D857DC">
      <w:pPr>
        <w:pStyle w:val="ListBullet"/>
        <w:keepLines w:val="0"/>
        <w:numPr>
          <w:ilvl w:val="0"/>
          <w:numId w:val="28"/>
        </w:numPr>
        <w:spacing w:after="0"/>
      </w:pPr>
      <w:r>
        <w:t>Operationalising Bendigo Law Courts.</w:t>
      </w:r>
    </w:p>
    <w:p w14:paraId="0A179A1E" w14:textId="77777777" w:rsidR="00D857DC" w:rsidRDefault="00D857DC" w:rsidP="00D857DC">
      <w:pPr>
        <w:pStyle w:val="ListBullet"/>
        <w:numPr>
          <w:ilvl w:val="0"/>
          <w:numId w:val="0"/>
        </w:numPr>
      </w:pPr>
      <w:r>
        <w:t>Operating expenses are expected to increase by $18 million in 2023-24, which is primarily driven by the factors outlined above.</w:t>
      </w:r>
    </w:p>
    <w:p w14:paraId="46801EFB" w14:textId="77777777" w:rsidR="00D857DC" w:rsidRDefault="00D857DC" w:rsidP="00D857DC">
      <w:pPr>
        <w:pStyle w:val="Heading20"/>
      </w:pPr>
      <w:r>
        <w:t>Balance sheet</w:t>
      </w:r>
    </w:p>
    <w:p w14:paraId="3C3151DC" w14:textId="5A7DC6BF" w:rsidR="00D857DC" w:rsidRDefault="00D857DC" w:rsidP="00D857DC">
      <w:r>
        <w:t>CSV</w:t>
      </w:r>
      <w:r w:rsidR="00233EA7">
        <w:t>’</w:t>
      </w:r>
      <w:r>
        <w:t>s net assets position is estimated to increase by $268 million in 2023-24, compared with the 2022-23 revised budget, reflecting an increase in total assets of $239 million and a decrease in total liabilities of $29 million.</w:t>
      </w:r>
    </w:p>
    <w:p w14:paraId="4B1E341F" w14:textId="43194D18" w:rsidR="00D857DC" w:rsidRDefault="00D857DC" w:rsidP="00D857DC">
      <w:r w:rsidRPr="00B7414C">
        <w:t>The increase in total assets reflects the Government</w:t>
      </w:r>
      <w:r w:rsidR="00233EA7">
        <w:t>’</w:t>
      </w:r>
      <w:r w:rsidRPr="00B7414C">
        <w:t>s continued investment in courts infrastructure</w:t>
      </w:r>
      <w:r>
        <w:t>.</w:t>
      </w:r>
    </w:p>
    <w:p w14:paraId="60C262E0" w14:textId="77777777" w:rsidR="00D857DC" w:rsidRDefault="00D857DC" w:rsidP="00D857DC">
      <w:pPr>
        <w:pStyle w:val="Heading20"/>
      </w:pPr>
      <w:r>
        <w:t>Investing and finance</w:t>
      </w:r>
    </w:p>
    <w:p w14:paraId="1C580E82" w14:textId="77777777" w:rsidR="00D857DC" w:rsidRDefault="00D857DC" w:rsidP="00D857DC">
      <w:r>
        <w:t>CSV is anticipating a balanced net cash position in 2023-24, effectively maintaining a balanced cash flow.</w:t>
      </w:r>
    </w:p>
    <w:p w14:paraId="7931509D" w14:textId="335620BF" w:rsidR="00D857DC" w:rsidRDefault="00D857DC" w:rsidP="00D857DC">
      <w:r>
        <w:t>Cash flows from investing activities primarily reflect the Government</w:t>
      </w:r>
      <w:r w:rsidR="00233EA7">
        <w:t>’</w:t>
      </w:r>
      <w:r>
        <w:t xml:space="preserve">s continued asset investment in existing courts infrastructure and new asset projects funded in the </w:t>
      </w:r>
      <w:r w:rsidRPr="00D9137D">
        <w:rPr>
          <w:i/>
          <w:iCs/>
        </w:rPr>
        <w:t>2023-24 Budget.</w:t>
      </w:r>
    </w:p>
    <w:p w14:paraId="73EE8A7F" w14:textId="77777777" w:rsidR="00D857DC" w:rsidRDefault="00D857DC" w:rsidP="00D857DC">
      <w:pPr>
        <w:pStyle w:val="Heading20"/>
      </w:pPr>
      <w:r>
        <w:t>Administered items statement</w:t>
      </w:r>
    </w:p>
    <w:p w14:paraId="214426E5" w14:textId="77777777" w:rsidR="00D857DC" w:rsidRDefault="00D857DC" w:rsidP="00D857DC">
      <w:r>
        <w:t>CSV is responsible for administering revenue on behalf of the State to process civil case lodgements and hearings and to award compensation to victims who suffer earnings loss or are reasonably likely to suffer as a direct result of an act of violence. CSV also administers revenue from court fees for civil case lodgements and hearings. Total administered income and expenses of CSV are expected remain to the same in 2023</w:t>
      </w:r>
      <w:r>
        <w:noBreakHyphen/>
        <w:t>24, compared with the 2022-23 revised budget.</w:t>
      </w:r>
    </w:p>
    <w:p w14:paraId="4E94E34D" w14:textId="1498599A" w:rsidR="00D857DC" w:rsidRDefault="00D857DC" w:rsidP="00D857DC">
      <w:pPr>
        <w:pStyle w:val="TableHeading"/>
        <w:pageBreakBefore/>
      </w:pPr>
      <w:r>
        <w:t>Table 3.1</w:t>
      </w:r>
      <w:r w:rsidR="00D43AE0">
        <w:t>2</w:t>
      </w:r>
      <w:r>
        <w:t>.1: Comprehensive operating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CSV_OS"/>
      </w:tblPr>
      <w:tblGrid>
        <w:gridCol w:w="4534"/>
        <w:gridCol w:w="794"/>
        <w:gridCol w:w="794"/>
        <w:gridCol w:w="794"/>
        <w:gridCol w:w="794"/>
      </w:tblGrid>
      <w:tr w:rsidR="00D857DC" w14:paraId="365C2D3C"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40E0DF15" w14:textId="77777777" w:rsidR="00D857DC" w:rsidRDefault="00D857DC" w:rsidP="008A2BB8">
            <w:pPr>
              <w:keepNext/>
            </w:pPr>
          </w:p>
        </w:tc>
        <w:tc>
          <w:tcPr>
            <w:tcW w:w="794" w:type="dxa"/>
            <w:tcBorders>
              <w:top w:val="single" w:sz="6" w:space="0" w:color="auto"/>
            </w:tcBorders>
          </w:tcPr>
          <w:p w14:paraId="0DDB07D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Borders>
              <w:top w:val="single" w:sz="6" w:space="0" w:color="auto"/>
            </w:tcBorders>
          </w:tcPr>
          <w:p w14:paraId="26C97DF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1AF1DD3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4BC0968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34803E80"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9402F5E" w14:textId="77777777" w:rsidR="00D857DC" w:rsidRDefault="00D857DC" w:rsidP="008A2BB8">
            <w:pPr>
              <w:keepNext/>
            </w:pPr>
          </w:p>
        </w:tc>
        <w:tc>
          <w:tcPr>
            <w:tcW w:w="794" w:type="dxa"/>
            <w:tcBorders>
              <w:bottom w:val="single" w:sz="6" w:space="0" w:color="auto"/>
            </w:tcBorders>
          </w:tcPr>
          <w:p w14:paraId="7E65D11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p>
        </w:tc>
        <w:tc>
          <w:tcPr>
            <w:tcW w:w="794" w:type="dxa"/>
            <w:tcBorders>
              <w:bottom w:val="single" w:sz="6" w:space="0" w:color="auto"/>
            </w:tcBorders>
          </w:tcPr>
          <w:p w14:paraId="23130BB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794" w:type="dxa"/>
            <w:tcBorders>
              <w:bottom w:val="single" w:sz="6" w:space="0" w:color="auto"/>
            </w:tcBorders>
          </w:tcPr>
          <w:p w14:paraId="2CB53357"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Borders>
              <w:bottom w:val="single" w:sz="6" w:space="0" w:color="auto"/>
            </w:tcBorders>
          </w:tcPr>
          <w:p w14:paraId="3E7F4B8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r>
      <w:tr w:rsidR="00D857DC" w14:paraId="2EF5FD6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6EA758A" w14:textId="77777777" w:rsidR="00D857DC" w:rsidRDefault="00D857DC" w:rsidP="008A2BB8">
            <w:r>
              <w:rPr>
                <w:b/>
              </w:rPr>
              <w:t>Net result from continuing operations</w:t>
            </w:r>
          </w:p>
        </w:tc>
        <w:tc>
          <w:tcPr>
            <w:tcW w:w="794" w:type="dxa"/>
            <w:tcBorders>
              <w:top w:val="single" w:sz="6" w:space="0" w:color="auto"/>
            </w:tcBorders>
          </w:tcPr>
          <w:p w14:paraId="5BABFC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FF2A0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9FF48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1810D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A1F33E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E069582" w14:textId="77777777" w:rsidR="00D857DC" w:rsidRDefault="00D857DC" w:rsidP="008A2BB8">
            <w:r>
              <w:rPr>
                <w:b/>
              </w:rPr>
              <w:t>Income from transactions</w:t>
            </w:r>
          </w:p>
        </w:tc>
        <w:tc>
          <w:tcPr>
            <w:tcW w:w="794" w:type="dxa"/>
          </w:tcPr>
          <w:p w14:paraId="4DA26E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B6A69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C5B5E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84CEC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275197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A172D6F" w14:textId="77777777" w:rsidR="00D857DC" w:rsidRDefault="00D857DC" w:rsidP="008A2BB8">
            <w:r>
              <w:t>Output appropriations</w:t>
            </w:r>
          </w:p>
        </w:tc>
        <w:tc>
          <w:tcPr>
            <w:tcW w:w="794" w:type="dxa"/>
          </w:tcPr>
          <w:p w14:paraId="1636F99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606</w:t>
            </w:r>
          </w:p>
        </w:tc>
        <w:tc>
          <w:tcPr>
            <w:tcW w:w="794" w:type="dxa"/>
          </w:tcPr>
          <w:p w14:paraId="56117F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576</w:t>
            </w:r>
          </w:p>
        </w:tc>
        <w:tc>
          <w:tcPr>
            <w:tcW w:w="794" w:type="dxa"/>
          </w:tcPr>
          <w:p w14:paraId="7844F3B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563</w:t>
            </w:r>
          </w:p>
        </w:tc>
        <w:tc>
          <w:tcPr>
            <w:tcW w:w="794" w:type="dxa"/>
          </w:tcPr>
          <w:p w14:paraId="084677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569</w:t>
            </w:r>
          </w:p>
        </w:tc>
      </w:tr>
      <w:tr w:rsidR="00D857DC" w14:paraId="7E0EF03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15EE929" w14:textId="77777777" w:rsidR="00D857DC" w:rsidRDefault="00D857DC" w:rsidP="008A2BB8">
            <w:r>
              <w:t>Special appropriations</w:t>
            </w:r>
          </w:p>
        </w:tc>
        <w:tc>
          <w:tcPr>
            <w:tcW w:w="794" w:type="dxa"/>
          </w:tcPr>
          <w:p w14:paraId="212398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189</w:t>
            </w:r>
          </w:p>
        </w:tc>
        <w:tc>
          <w:tcPr>
            <w:tcW w:w="794" w:type="dxa"/>
          </w:tcPr>
          <w:p w14:paraId="6D9288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217</w:t>
            </w:r>
          </w:p>
        </w:tc>
        <w:tc>
          <w:tcPr>
            <w:tcW w:w="794" w:type="dxa"/>
          </w:tcPr>
          <w:p w14:paraId="299A34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217</w:t>
            </w:r>
          </w:p>
        </w:tc>
        <w:tc>
          <w:tcPr>
            <w:tcW w:w="794" w:type="dxa"/>
          </w:tcPr>
          <w:p w14:paraId="1BD60F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229</w:t>
            </w:r>
          </w:p>
        </w:tc>
      </w:tr>
      <w:tr w:rsidR="00D857DC" w14:paraId="2119E04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E22C45A" w14:textId="77777777" w:rsidR="00D857DC" w:rsidRDefault="00D857DC" w:rsidP="008A2BB8">
            <w:r>
              <w:t>Grants</w:t>
            </w:r>
          </w:p>
        </w:tc>
        <w:tc>
          <w:tcPr>
            <w:tcW w:w="794" w:type="dxa"/>
          </w:tcPr>
          <w:p w14:paraId="36D37E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w:t>
            </w:r>
          </w:p>
        </w:tc>
        <w:tc>
          <w:tcPr>
            <w:tcW w:w="794" w:type="dxa"/>
          </w:tcPr>
          <w:p w14:paraId="6A9950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w:t>
            </w:r>
          </w:p>
        </w:tc>
        <w:tc>
          <w:tcPr>
            <w:tcW w:w="794" w:type="dxa"/>
          </w:tcPr>
          <w:p w14:paraId="16C1CD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w:t>
            </w:r>
          </w:p>
        </w:tc>
        <w:tc>
          <w:tcPr>
            <w:tcW w:w="794" w:type="dxa"/>
          </w:tcPr>
          <w:p w14:paraId="23F8F6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w:t>
            </w:r>
          </w:p>
        </w:tc>
      </w:tr>
      <w:tr w:rsidR="00D857DC" w14:paraId="6E3FC13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8BE6F5D" w14:textId="77777777" w:rsidR="00D857DC" w:rsidRDefault="00D857DC" w:rsidP="008A2BB8">
            <w:r>
              <w:rPr>
                <w:b/>
              </w:rPr>
              <w:t>Total revenue and income from transactions</w:t>
            </w:r>
          </w:p>
        </w:tc>
        <w:tc>
          <w:tcPr>
            <w:tcW w:w="794" w:type="dxa"/>
            <w:tcBorders>
              <w:top w:val="single" w:sz="6" w:space="0" w:color="auto"/>
            </w:tcBorders>
          </w:tcPr>
          <w:p w14:paraId="3CC345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820</w:t>
            </w:r>
          </w:p>
        </w:tc>
        <w:tc>
          <w:tcPr>
            <w:tcW w:w="794" w:type="dxa"/>
            <w:tcBorders>
              <w:top w:val="single" w:sz="6" w:space="0" w:color="auto"/>
            </w:tcBorders>
          </w:tcPr>
          <w:p w14:paraId="2A60B0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816</w:t>
            </w:r>
          </w:p>
        </w:tc>
        <w:tc>
          <w:tcPr>
            <w:tcW w:w="794" w:type="dxa"/>
            <w:tcBorders>
              <w:top w:val="single" w:sz="6" w:space="0" w:color="auto"/>
            </w:tcBorders>
          </w:tcPr>
          <w:p w14:paraId="5A5F5A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802</w:t>
            </w:r>
          </w:p>
        </w:tc>
        <w:tc>
          <w:tcPr>
            <w:tcW w:w="794" w:type="dxa"/>
            <w:tcBorders>
              <w:top w:val="single" w:sz="6" w:space="0" w:color="auto"/>
            </w:tcBorders>
          </w:tcPr>
          <w:p w14:paraId="170D248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820</w:t>
            </w:r>
          </w:p>
        </w:tc>
      </w:tr>
      <w:tr w:rsidR="00D857DC" w14:paraId="0D0A77B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EE410DB" w14:textId="77777777" w:rsidR="00D857DC" w:rsidRDefault="00D857DC" w:rsidP="008A2BB8">
            <w:r>
              <w:rPr>
                <w:b/>
              </w:rPr>
              <w:t>Expenses from transactions</w:t>
            </w:r>
          </w:p>
        </w:tc>
        <w:tc>
          <w:tcPr>
            <w:tcW w:w="794" w:type="dxa"/>
          </w:tcPr>
          <w:p w14:paraId="2E676C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0AB64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A2C5C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2DC6B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9420F5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59EC998" w14:textId="77777777" w:rsidR="00D857DC" w:rsidRDefault="00D857DC" w:rsidP="008A2BB8">
            <w:r>
              <w:t>Employee benefits</w:t>
            </w:r>
          </w:p>
        </w:tc>
        <w:tc>
          <w:tcPr>
            <w:tcW w:w="794" w:type="dxa"/>
          </w:tcPr>
          <w:p w14:paraId="17A8B59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445</w:t>
            </w:r>
          </w:p>
        </w:tc>
        <w:tc>
          <w:tcPr>
            <w:tcW w:w="794" w:type="dxa"/>
          </w:tcPr>
          <w:p w14:paraId="3E4A645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459</w:t>
            </w:r>
          </w:p>
        </w:tc>
        <w:tc>
          <w:tcPr>
            <w:tcW w:w="794" w:type="dxa"/>
          </w:tcPr>
          <w:p w14:paraId="46F8A1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465</w:t>
            </w:r>
          </w:p>
        </w:tc>
        <w:tc>
          <w:tcPr>
            <w:tcW w:w="794" w:type="dxa"/>
          </w:tcPr>
          <w:p w14:paraId="4B460BD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480</w:t>
            </w:r>
          </w:p>
        </w:tc>
      </w:tr>
      <w:tr w:rsidR="00D857DC" w14:paraId="2AE25C0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652CE86" w14:textId="77777777" w:rsidR="00D857DC" w:rsidRDefault="00D857DC" w:rsidP="008A2BB8">
            <w:r>
              <w:t>Depreciation</w:t>
            </w:r>
          </w:p>
        </w:tc>
        <w:tc>
          <w:tcPr>
            <w:tcW w:w="794" w:type="dxa"/>
          </w:tcPr>
          <w:p w14:paraId="41C9CF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92</w:t>
            </w:r>
          </w:p>
        </w:tc>
        <w:tc>
          <w:tcPr>
            <w:tcW w:w="794" w:type="dxa"/>
          </w:tcPr>
          <w:p w14:paraId="763140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97</w:t>
            </w:r>
          </w:p>
        </w:tc>
        <w:tc>
          <w:tcPr>
            <w:tcW w:w="794" w:type="dxa"/>
          </w:tcPr>
          <w:p w14:paraId="5A8CAC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98</w:t>
            </w:r>
          </w:p>
        </w:tc>
        <w:tc>
          <w:tcPr>
            <w:tcW w:w="794" w:type="dxa"/>
          </w:tcPr>
          <w:p w14:paraId="61AFA8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103</w:t>
            </w:r>
          </w:p>
        </w:tc>
      </w:tr>
      <w:tr w:rsidR="00D857DC" w14:paraId="06E94C2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8F054F9" w14:textId="77777777" w:rsidR="00D857DC" w:rsidRDefault="00D857DC" w:rsidP="008A2BB8">
            <w:r>
              <w:t>Interest expense</w:t>
            </w:r>
          </w:p>
        </w:tc>
        <w:tc>
          <w:tcPr>
            <w:tcW w:w="794" w:type="dxa"/>
          </w:tcPr>
          <w:p w14:paraId="46F8C0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5003AB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c>
          <w:tcPr>
            <w:tcW w:w="794" w:type="dxa"/>
          </w:tcPr>
          <w:p w14:paraId="37DAD9C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c>
          <w:tcPr>
            <w:tcW w:w="794" w:type="dxa"/>
          </w:tcPr>
          <w:p w14:paraId="61E0C4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r>
      <w:tr w:rsidR="00D857DC" w14:paraId="5B591A8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F1B2971" w14:textId="77777777" w:rsidR="00D857DC" w:rsidRDefault="00D857DC" w:rsidP="008A2BB8">
            <w:r>
              <w:t>Grant expense</w:t>
            </w:r>
          </w:p>
        </w:tc>
        <w:tc>
          <w:tcPr>
            <w:tcW w:w="794" w:type="dxa"/>
          </w:tcPr>
          <w:p w14:paraId="1011B3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Pr>
          <w:p w14:paraId="12206BC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00D46EB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70A740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00E25C6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45B069C" w14:textId="77777777" w:rsidR="00D857DC" w:rsidRDefault="00D857DC" w:rsidP="008A2BB8">
            <w:r>
              <w:t>Other operating expenses</w:t>
            </w:r>
          </w:p>
        </w:tc>
        <w:tc>
          <w:tcPr>
            <w:tcW w:w="794" w:type="dxa"/>
            <w:tcBorders>
              <w:bottom w:val="single" w:sz="6" w:space="0" w:color="auto"/>
            </w:tcBorders>
          </w:tcPr>
          <w:p w14:paraId="33193B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278</w:t>
            </w:r>
          </w:p>
        </w:tc>
        <w:tc>
          <w:tcPr>
            <w:tcW w:w="794" w:type="dxa"/>
            <w:tcBorders>
              <w:bottom w:val="single" w:sz="6" w:space="0" w:color="auto"/>
            </w:tcBorders>
          </w:tcPr>
          <w:p w14:paraId="6A0029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248</w:t>
            </w:r>
          </w:p>
        </w:tc>
        <w:tc>
          <w:tcPr>
            <w:tcW w:w="794" w:type="dxa"/>
            <w:tcBorders>
              <w:bottom w:val="single" w:sz="6" w:space="0" w:color="auto"/>
            </w:tcBorders>
          </w:tcPr>
          <w:p w14:paraId="234512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226</w:t>
            </w:r>
          </w:p>
        </w:tc>
        <w:tc>
          <w:tcPr>
            <w:tcW w:w="794" w:type="dxa"/>
            <w:tcBorders>
              <w:bottom w:val="single" w:sz="6" w:space="0" w:color="auto"/>
            </w:tcBorders>
          </w:tcPr>
          <w:p w14:paraId="2BF213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224</w:t>
            </w:r>
          </w:p>
        </w:tc>
      </w:tr>
      <w:tr w:rsidR="00D857DC" w14:paraId="38F2D00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06FFCBE4" w14:textId="77777777" w:rsidR="00D857DC" w:rsidRDefault="00D857DC" w:rsidP="008A2BB8">
            <w:r>
              <w:rPr>
                <w:b/>
              </w:rPr>
              <w:t>Total expenses from transactions</w:t>
            </w:r>
          </w:p>
        </w:tc>
        <w:tc>
          <w:tcPr>
            <w:tcW w:w="794" w:type="dxa"/>
            <w:tcBorders>
              <w:top w:val="single" w:sz="6" w:space="0" w:color="auto"/>
              <w:bottom w:val="single" w:sz="6" w:space="0" w:color="auto"/>
            </w:tcBorders>
          </w:tcPr>
          <w:p w14:paraId="1E3D8F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823</w:t>
            </w:r>
          </w:p>
        </w:tc>
        <w:tc>
          <w:tcPr>
            <w:tcW w:w="794" w:type="dxa"/>
            <w:tcBorders>
              <w:top w:val="single" w:sz="6" w:space="0" w:color="auto"/>
              <w:bottom w:val="single" w:sz="6" w:space="0" w:color="auto"/>
            </w:tcBorders>
          </w:tcPr>
          <w:p w14:paraId="3ABA8E2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816</w:t>
            </w:r>
          </w:p>
        </w:tc>
        <w:tc>
          <w:tcPr>
            <w:tcW w:w="794" w:type="dxa"/>
            <w:tcBorders>
              <w:top w:val="single" w:sz="6" w:space="0" w:color="auto"/>
              <w:bottom w:val="single" w:sz="6" w:space="0" w:color="auto"/>
            </w:tcBorders>
          </w:tcPr>
          <w:p w14:paraId="21ED2F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802</w:t>
            </w:r>
          </w:p>
        </w:tc>
        <w:tc>
          <w:tcPr>
            <w:tcW w:w="794" w:type="dxa"/>
            <w:tcBorders>
              <w:top w:val="single" w:sz="6" w:space="0" w:color="auto"/>
              <w:bottom w:val="single" w:sz="6" w:space="0" w:color="auto"/>
            </w:tcBorders>
          </w:tcPr>
          <w:p w14:paraId="233B67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820</w:t>
            </w:r>
          </w:p>
        </w:tc>
      </w:tr>
      <w:tr w:rsidR="00D857DC" w14:paraId="3D987E3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623F888" w14:textId="77777777" w:rsidR="00D857DC" w:rsidRDefault="00D857DC" w:rsidP="008A2BB8">
            <w:r>
              <w:rPr>
                <w:b/>
              </w:rPr>
              <w:t>Net result from transactions (net operating balance)</w:t>
            </w:r>
          </w:p>
        </w:tc>
        <w:tc>
          <w:tcPr>
            <w:tcW w:w="794" w:type="dxa"/>
            <w:tcBorders>
              <w:top w:val="single" w:sz="6" w:space="0" w:color="auto"/>
              <w:bottom w:val="single" w:sz="12" w:space="0" w:color="auto"/>
            </w:tcBorders>
          </w:tcPr>
          <w:p w14:paraId="3D025E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w:t>
            </w:r>
          </w:p>
        </w:tc>
        <w:tc>
          <w:tcPr>
            <w:tcW w:w="794" w:type="dxa"/>
            <w:tcBorders>
              <w:top w:val="single" w:sz="6" w:space="0" w:color="auto"/>
              <w:bottom w:val="single" w:sz="12" w:space="0" w:color="auto"/>
            </w:tcBorders>
          </w:tcPr>
          <w:p w14:paraId="1EF555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44ED4B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5E7EB2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5481159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1E2F041C" w14:textId="77777777" w:rsidR="00D857DC" w:rsidRDefault="00D857DC" w:rsidP="008A2BB8">
            <w:r>
              <w:rPr>
                <w:b/>
              </w:rPr>
              <w:t>Other economic flows included in net result</w:t>
            </w:r>
          </w:p>
        </w:tc>
        <w:tc>
          <w:tcPr>
            <w:tcW w:w="794" w:type="dxa"/>
            <w:tcBorders>
              <w:top w:val="single" w:sz="0" w:space="0" w:color="auto"/>
            </w:tcBorders>
          </w:tcPr>
          <w:p w14:paraId="0CBD70E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5AA01E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4BCDB85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2E24CAB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26FBA1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7726E0AE" w14:textId="77777777" w:rsidR="00D857DC" w:rsidRDefault="00D857DC" w:rsidP="008A2BB8">
            <w:r>
              <w:t>Other gains/(losses) from other economic flows</w:t>
            </w:r>
          </w:p>
        </w:tc>
        <w:tc>
          <w:tcPr>
            <w:tcW w:w="794" w:type="dxa"/>
            <w:tcBorders>
              <w:bottom w:val="single" w:sz="6" w:space="0" w:color="auto"/>
            </w:tcBorders>
          </w:tcPr>
          <w:p w14:paraId="298659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Borders>
              <w:bottom w:val="single" w:sz="6" w:space="0" w:color="auto"/>
            </w:tcBorders>
          </w:tcPr>
          <w:p w14:paraId="221E284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79FB5B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ADFB0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64DACA3D"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034369F1" w14:textId="77777777" w:rsidR="00D857DC" w:rsidRDefault="00D857DC" w:rsidP="008A2BB8">
            <w:r>
              <w:rPr>
                <w:b/>
              </w:rPr>
              <w:t>Total other economic flows included in net result</w:t>
            </w:r>
          </w:p>
        </w:tc>
        <w:tc>
          <w:tcPr>
            <w:tcW w:w="794" w:type="dxa"/>
            <w:tcBorders>
              <w:top w:val="single" w:sz="6" w:space="0" w:color="auto"/>
              <w:bottom w:val="single" w:sz="6" w:space="0" w:color="auto"/>
            </w:tcBorders>
          </w:tcPr>
          <w:p w14:paraId="4C43E4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w:t>
            </w:r>
          </w:p>
        </w:tc>
        <w:tc>
          <w:tcPr>
            <w:tcW w:w="794" w:type="dxa"/>
            <w:tcBorders>
              <w:top w:val="single" w:sz="6" w:space="0" w:color="auto"/>
              <w:bottom w:val="single" w:sz="6" w:space="0" w:color="auto"/>
            </w:tcBorders>
          </w:tcPr>
          <w:p w14:paraId="63A75A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263D03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0DC54AF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6D12C33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388D6971" w14:textId="77777777" w:rsidR="00D857DC" w:rsidRDefault="00D857DC" w:rsidP="008A2BB8">
            <w:r>
              <w:rPr>
                <w:b/>
              </w:rPr>
              <w:t>Net result</w:t>
            </w:r>
          </w:p>
        </w:tc>
        <w:tc>
          <w:tcPr>
            <w:tcW w:w="794" w:type="dxa"/>
            <w:tcBorders>
              <w:top w:val="single" w:sz="6" w:space="0" w:color="auto"/>
              <w:bottom w:val="single" w:sz="6" w:space="0" w:color="auto"/>
            </w:tcBorders>
          </w:tcPr>
          <w:p w14:paraId="2412E1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w:t>
            </w:r>
          </w:p>
        </w:tc>
        <w:tc>
          <w:tcPr>
            <w:tcW w:w="794" w:type="dxa"/>
            <w:tcBorders>
              <w:top w:val="single" w:sz="6" w:space="0" w:color="auto"/>
              <w:bottom w:val="single" w:sz="6" w:space="0" w:color="auto"/>
            </w:tcBorders>
          </w:tcPr>
          <w:p w14:paraId="035D0B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237F95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7089AF3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4FB810B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03D7FBB6" w14:textId="5273E5B7" w:rsidR="00D857DC" w:rsidRDefault="00D857DC" w:rsidP="008A2BB8">
            <w:r>
              <w:rPr>
                <w:b/>
              </w:rPr>
              <w:t xml:space="preserve">Other economic flows – </w:t>
            </w:r>
            <w:r w:rsidR="00D81F17">
              <w:rPr>
                <w:b/>
              </w:rPr>
              <w:t xml:space="preserve">Other </w:t>
            </w:r>
            <w:r>
              <w:rPr>
                <w:b/>
              </w:rPr>
              <w:t>comprehensive income</w:t>
            </w:r>
          </w:p>
        </w:tc>
        <w:tc>
          <w:tcPr>
            <w:tcW w:w="794" w:type="dxa"/>
            <w:tcBorders>
              <w:top w:val="single" w:sz="6" w:space="0" w:color="auto"/>
              <w:bottom w:val="single" w:sz="6" w:space="0" w:color="auto"/>
            </w:tcBorders>
          </w:tcPr>
          <w:p w14:paraId="0FE029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bottom w:val="single" w:sz="6" w:space="0" w:color="auto"/>
            </w:tcBorders>
          </w:tcPr>
          <w:p w14:paraId="25B01E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bottom w:val="single" w:sz="6" w:space="0" w:color="auto"/>
            </w:tcBorders>
          </w:tcPr>
          <w:p w14:paraId="709B42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bottom w:val="single" w:sz="6" w:space="0" w:color="auto"/>
            </w:tcBorders>
          </w:tcPr>
          <w:p w14:paraId="0F51C9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5B91C94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3655839" w14:textId="77777777" w:rsidR="00D857DC" w:rsidRDefault="00D857DC" w:rsidP="008A2BB8">
            <w:r>
              <w:t>Changes in non</w:t>
            </w:r>
            <w:r>
              <w:noBreakHyphen/>
              <w:t>financial assets revaluation surplus</w:t>
            </w:r>
          </w:p>
        </w:tc>
        <w:tc>
          <w:tcPr>
            <w:tcW w:w="794" w:type="dxa"/>
            <w:tcBorders>
              <w:top w:val="single" w:sz="6" w:space="0" w:color="auto"/>
            </w:tcBorders>
          </w:tcPr>
          <w:p w14:paraId="41F681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69</w:t>
            </w:r>
          </w:p>
        </w:tc>
        <w:tc>
          <w:tcPr>
            <w:tcW w:w="794" w:type="dxa"/>
            <w:tcBorders>
              <w:top w:val="single" w:sz="6" w:space="0" w:color="auto"/>
            </w:tcBorders>
          </w:tcPr>
          <w:p w14:paraId="28D538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top w:val="single" w:sz="6" w:space="0" w:color="auto"/>
            </w:tcBorders>
          </w:tcPr>
          <w:p w14:paraId="16EAE8C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top w:val="single" w:sz="6" w:space="0" w:color="auto"/>
            </w:tcBorders>
          </w:tcPr>
          <w:p w14:paraId="4CF12E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1D754B9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2E38E66" w14:textId="77777777" w:rsidR="00D857DC" w:rsidRDefault="00D857DC" w:rsidP="008A2BB8">
            <w:r>
              <w:t>Other</w:t>
            </w:r>
          </w:p>
        </w:tc>
        <w:tc>
          <w:tcPr>
            <w:tcW w:w="794" w:type="dxa"/>
          </w:tcPr>
          <w:p w14:paraId="6EDA9E3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Pr>
          <w:p w14:paraId="53F4A8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C009F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EFA90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195764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37E2C0D8" w14:textId="0F5E4605" w:rsidR="00D857DC" w:rsidRDefault="00D857DC" w:rsidP="008A2BB8">
            <w:r>
              <w:rPr>
                <w:b/>
              </w:rPr>
              <w:t xml:space="preserve">Total other economic flows – </w:t>
            </w:r>
            <w:r w:rsidR="00D81F17">
              <w:rPr>
                <w:b/>
              </w:rPr>
              <w:t xml:space="preserve">Other </w:t>
            </w:r>
            <w:r>
              <w:rPr>
                <w:b/>
              </w:rPr>
              <w:t>comprehensive income</w:t>
            </w:r>
          </w:p>
        </w:tc>
        <w:tc>
          <w:tcPr>
            <w:tcW w:w="794" w:type="dxa"/>
            <w:tcBorders>
              <w:bottom w:val="single" w:sz="6" w:space="0" w:color="auto"/>
            </w:tcBorders>
          </w:tcPr>
          <w:p w14:paraId="110CED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57</w:t>
            </w:r>
          </w:p>
        </w:tc>
        <w:tc>
          <w:tcPr>
            <w:tcW w:w="794" w:type="dxa"/>
            <w:tcBorders>
              <w:bottom w:val="single" w:sz="6" w:space="0" w:color="auto"/>
            </w:tcBorders>
          </w:tcPr>
          <w:p w14:paraId="37F273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bottom w:val="single" w:sz="6" w:space="0" w:color="auto"/>
            </w:tcBorders>
          </w:tcPr>
          <w:p w14:paraId="6B4B343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bottom w:val="single" w:sz="6" w:space="0" w:color="auto"/>
            </w:tcBorders>
          </w:tcPr>
          <w:p w14:paraId="3F1E1E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355E018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DE7C8F3" w14:textId="77777777" w:rsidR="00D857DC" w:rsidRDefault="00D857DC" w:rsidP="008A2BB8">
            <w:r>
              <w:rPr>
                <w:b/>
              </w:rPr>
              <w:t>Comprehensive result</w:t>
            </w:r>
          </w:p>
        </w:tc>
        <w:tc>
          <w:tcPr>
            <w:tcW w:w="794" w:type="dxa"/>
            <w:tcBorders>
              <w:top w:val="single" w:sz="6" w:space="0" w:color="auto"/>
              <w:bottom w:val="single" w:sz="12" w:space="0" w:color="auto"/>
            </w:tcBorders>
          </w:tcPr>
          <w:p w14:paraId="20150A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60</w:t>
            </w:r>
          </w:p>
        </w:tc>
        <w:tc>
          <w:tcPr>
            <w:tcW w:w="794" w:type="dxa"/>
            <w:tcBorders>
              <w:top w:val="single" w:sz="6" w:space="0" w:color="auto"/>
              <w:bottom w:val="single" w:sz="12" w:space="0" w:color="auto"/>
            </w:tcBorders>
          </w:tcPr>
          <w:p w14:paraId="624DA3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577379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041504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bl>
    <w:p w14:paraId="726C73DF" w14:textId="77777777" w:rsidR="00D857DC" w:rsidRDefault="00D857DC" w:rsidP="00D857DC">
      <w:pPr>
        <w:pStyle w:val="Source"/>
      </w:pPr>
      <w:r w:rsidRPr="00E86E9C">
        <w:t xml:space="preserve">Sources: </w:t>
      </w:r>
      <w:r>
        <w:t>Court Services Victoria</w:t>
      </w:r>
      <w:r w:rsidRPr="00E86E9C">
        <w:t xml:space="preserve"> and Department of Treasury and Finance</w:t>
      </w:r>
    </w:p>
    <w:p w14:paraId="45A63330" w14:textId="73FCB62D" w:rsidR="00D857DC" w:rsidRDefault="00D857DC" w:rsidP="00D857DC">
      <w:pPr>
        <w:pStyle w:val="TableHeading"/>
        <w:pageBreakBefore/>
      </w:pPr>
      <w:r>
        <w:t>Table 3.1</w:t>
      </w:r>
      <w:r w:rsidR="00D43AE0">
        <w:t>2</w:t>
      </w:r>
      <w:r>
        <w:t>.2: Balance sheet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CSV_BS"/>
      </w:tblPr>
      <w:tblGrid>
        <w:gridCol w:w="4534"/>
        <w:gridCol w:w="794"/>
        <w:gridCol w:w="794"/>
        <w:gridCol w:w="794"/>
        <w:gridCol w:w="794"/>
      </w:tblGrid>
      <w:tr w:rsidR="00D857DC" w14:paraId="2C7B61A0"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140697F9" w14:textId="77777777" w:rsidR="00D857DC" w:rsidRDefault="00D857DC" w:rsidP="008A2BB8">
            <w:pPr>
              <w:keepNext/>
            </w:pPr>
          </w:p>
        </w:tc>
        <w:tc>
          <w:tcPr>
            <w:tcW w:w="794" w:type="dxa"/>
          </w:tcPr>
          <w:p w14:paraId="5C00F5A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p>
        </w:tc>
        <w:tc>
          <w:tcPr>
            <w:tcW w:w="794" w:type="dxa"/>
          </w:tcPr>
          <w:p w14:paraId="2BDC4150"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3BC25E6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p>
        </w:tc>
        <w:tc>
          <w:tcPr>
            <w:tcW w:w="794" w:type="dxa"/>
          </w:tcPr>
          <w:p w14:paraId="2AAC3BB5"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2024</w:t>
            </w:r>
          </w:p>
        </w:tc>
      </w:tr>
      <w:tr w:rsidR="00D857DC" w14:paraId="0949F0B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145D0CEC" w14:textId="77777777" w:rsidR="00D857DC" w:rsidRDefault="00D857DC" w:rsidP="008A2BB8">
            <w:pPr>
              <w:keepNext/>
            </w:pPr>
          </w:p>
        </w:tc>
        <w:tc>
          <w:tcPr>
            <w:tcW w:w="794" w:type="dxa"/>
          </w:tcPr>
          <w:p w14:paraId="50C56C6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p>
        </w:tc>
        <w:tc>
          <w:tcPr>
            <w:tcW w:w="794" w:type="dxa"/>
          </w:tcPr>
          <w:p w14:paraId="40DBE3B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Pr>
          <w:p w14:paraId="4EBB9D7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Pr>
          <w:p w14:paraId="0E951B6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r>
      <w:tr w:rsidR="00D857DC" w14:paraId="1C046F1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4A4D806" w14:textId="77777777" w:rsidR="00D857DC" w:rsidRDefault="00D857DC" w:rsidP="008A2BB8">
            <w:r>
              <w:rPr>
                <w:b/>
              </w:rPr>
              <w:t>Assets</w:t>
            </w:r>
          </w:p>
        </w:tc>
        <w:tc>
          <w:tcPr>
            <w:tcW w:w="794" w:type="dxa"/>
          </w:tcPr>
          <w:p w14:paraId="730050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E295E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427E3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94CA2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6D6D045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126687F" w14:textId="77777777" w:rsidR="00D857DC" w:rsidRDefault="00D857DC" w:rsidP="008A2BB8">
            <w:r>
              <w:rPr>
                <w:b/>
              </w:rPr>
              <w:t>Financial assets</w:t>
            </w:r>
          </w:p>
        </w:tc>
        <w:tc>
          <w:tcPr>
            <w:tcW w:w="794" w:type="dxa"/>
          </w:tcPr>
          <w:p w14:paraId="6983B1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C3380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EE6B3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38341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7A13B56"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A4C1729" w14:textId="77777777" w:rsidR="00D857DC" w:rsidRDefault="00D857DC" w:rsidP="008A2BB8">
            <w:r>
              <w:t>Cash and deposits</w:t>
            </w:r>
          </w:p>
        </w:tc>
        <w:tc>
          <w:tcPr>
            <w:tcW w:w="794" w:type="dxa"/>
          </w:tcPr>
          <w:p w14:paraId="242131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c>
          <w:tcPr>
            <w:tcW w:w="794" w:type="dxa"/>
          </w:tcPr>
          <w:p w14:paraId="286659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c>
          <w:tcPr>
            <w:tcW w:w="794" w:type="dxa"/>
          </w:tcPr>
          <w:p w14:paraId="79739C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c>
          <w:tcPr>
            <w:tcW w:w="794" w:type="dxa"/>
          </w:tcPr>
          <w:p w14:paraId="63510E5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r>
      <w:tr w:rsidR="00D857DC" w14:paraId="7B4AD809"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F6E3081" w14:textId="77777777" w:rsidR="00D857DC" w:rsidRDefault="00D857DC" w:rsidP="008A2BB8">
            <w:r>
              <w:t>Receivables from government</w:t>
            </w:r>
          </w:p>
        </w:tc>
        <w:tc>
          <w:tcPr>
            <w:tcW w:w="794" w:type="dxa"/>
          </w:tcPr>
          <w:p w14:paraId="01478B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97</w:t>
            </w:r>
          </w:p>
        </w:tc>
        <w:tc>
          <w:tcPr>
            <w:tcW w:w="794" w:type="dxa"/>
          </w:tcPr>
          <w:p w14:paraId="30C611E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145</w:t>
            </w:r>
          </w:p>
        </w:tc>
        <w:tc>
          <w:tcPr>
            <w:tcW w:w="794" w:type="dxa"/>
          </w:tcPr>
          <w:p w14:paraId="39A9FB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138</w:t>
            </w:r>
          </w:p>
        </w:tc>
        <w:tc>
          <w:tcPr>
            <w:tcW w:w="794" w:type="dxa"/>
          </w:tcPr>
          <w:p w14:paraId="49346D1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186</w:t>
            </w:r>
          </w:p>
        </w:tc>
      </w:tr>
      <w:tr w:rsidR="00D857DC" w14:paraId="53AD9F1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14EBDB2" w14:textId="77777777" w:rsidR="00D857DC" w:rsidRDefault="00D857DC" w:rsidP="008A2BB8">
            <w:r>
              <w:t>Other receivables</w:t>
            </w:r>
          </w:p>
        </w:tc>
        <w:tc>
          <w:tcPr>
            <w:tcW w:w="794" w:type="dxa"/>
          </w:tcPr>
          <w:p w14:paraId="44D002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c>
          <w:tcPr>
            <w:tcW w:w="794" w:type="dxa"/>
          </w:tcPr>
          <w:p w14:paraId="7B0A06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c>
          <w:tcPr>
            <w:tcW w:w="794" w:type="dxa"/>
          </w:tcPr>
          <w:p w14:paraId="4AAC9A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c>
          <w:tcPr>
            <w:tcW w:w="794" w:type="dxa"/>
          </w:tcPr>
          <w:p w14:paraId="5ABB04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w:t>
            </w:r>
          </w:p>
        </w:tc>
      </w:tr>
      <w:tr w:rsidR="00D857DC" w14:paraId="6F161CE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6BDA9FF" w14:textId="77777777" w:rsidR="00D857DC" w:rsidRDefault="00D857DC" w:rsidP="008A2BB8">
            <w:r>
              <w:rPr>
                <w:b/>
              </w:rPr>
              <w:t>Total financial assets</w:t>
            </w:r>
          </w:p>
        </w:tc>
        <w:tc>
          <w:tcPr>
            <w:tcW w:w="794" w:type="dxa"/>
            <w:tcBorders>
              <w:top w:val="single" w:sz="6" w:space="0" w:color="auto"/>
              <w:bottom w:val="single" w:sz="6" w:space="0" w:color="auto"/>
            </w:tcBorders>
          </w:tcPr>
          <w:p w14:paraId="752F77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132</w:t>
            </w:r>
          </w:p>
        </w:tc>
        <w:tc>
          <w:tcPr>
            <w:tcW w:w="794" w:type="dxa"/>
            <w:tcBorders>
              <w:top w:val="single" w:sz="6" w:space="0" w:color="auto"/>
              <w:bottom w:val="single" w:sz="6" w:space="0" w:color="auto"/>
            </w:tcBorders>
          </w:tcPr>
          <w:p w14:paraId="390DF7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180</w:t>
            </w:r>
          </w:p>
        </w:tc>
        <w:tc>
          <w:tcPr>
            <w:tcW w:w="794" w:type="dxa"/>
            <w:tcBorders>
              <w:top w:val="single" w:sz="6" w:space="0" w:color="auto"/>
              <w:bottom w:val="single" w:sz="6" w:space="0" w:color="auto"/>
            </w:tcBorders>
          </w:tcPr>
          <w:p w14:paraId="67D2DA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173</w:t>
            </w:r>
          </w:p>
        </w:tc>
        <w:tc>
          <w:tcPr>
            <w:tcW w:w="794" w:type="dxa"/>
            <w:tcBorders>
              <w:top w:val="single" w:sz="6" w:space="0" w:color="auto"/>
              <w:bottom w:val="single" w:sz="6" w:space="0" w:color="auto"/>
            </w:tcBorders>
          </w:tcPr>
          <w:p w14:paraId="1F17CC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221</w:t>
            </w:r>
          </w:p>
        </w:tc>
      </w:tr>
      <w:tr w:rsidR="00D857DC" w14:paraId="793B42D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3E5F3371" w14:textId="77777777" w:rsidR="00D857DC" w:rsidRDefault="00D857DC" w:rsidP="008A2BB8">
            <w:r>
              <w:rPr>
                <w:b/>
              </w:rPr>
              <w:t>Non</w:t>
            </w:r>
            <w:r>
              <w:rPr>
                <w:b/>
              </w:rPr>
              <w:noBreakHyphen/>
              <w:t>financial assets</w:t>
            </w:r>
          </w:p>
        </w:tc>
        <w:tc>
          <w:tcPr>
            <w:tcW w:w="794" w:type="dxa"/>
            <w:tcBorders>
              <w:top w:val="single" w:sz="6" w:space="0" w:color="auto"/>
            </w:tcBorders>
          </w:tcPr>
          <w:p w14:paraId="65453D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C4250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7075E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0BEF7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648DCC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1807EA8" w14:textId="6622E2DD" w:rsidR="00D857DC" w:rsidRDefault="00D857DC" w:rsidP="008A2BB8">
            <w:r>
              <w:t>Non</w:t>
            </w:r>
            <w:r>
              <w:noBreakHyphen/>
              <w:t>financial assets classified as held for sale including disposal</w:t>
            </w:r>
            <w:r w:rsidR="00D81F17">
              <w:t> </w:t>
            </w:r>
            <w:r>
              <w:t>group assets</w:t>
            </w:r>
          </w:p>
        </w:tc>
        <w:tc>
          <w:tcPr>
            <w:tcW w:w="794" w:type="dxa"/>
          </w:tcPr>
          <w:p w14:paraId="6987EE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1EDE9E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5D6BE1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Pr>
          <w:p w14:paraId="0EB379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74BAF2A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4495C8A" w14:textId="77777777" w:rsidR="00D857DC" w:rsidRDefault="00D857DC" w:rsidP="008A2BB8">
            <w:r>
              <w:t>Property, plant and equipment</w:t>
            </w:r>
          </w:p>
        </w:tc>
        <w:tc>
          <w:tcPr>
            <w:tcW w:w="794" w:type="dxa"/>
          </w:tcPr>
          <w:p w14:paraId="0D6FC2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1 634</w:t>
            </w:r>
          </w:p>
        </w:tc>
        <w:tc>
          <w:tcPr>
            <w:tcW w:w="794" w:type="dxa"/>
          </w:tcPr>
          <w:p w14:paraId="138EDE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1 664</w:t>
            </w:r>
          </w:p>
        </w:tc>
        <w:tc>
          <w:tcPr>
            <w:tcW w:w="794" w:type="dxa"/>
          </w:tcPr>
          <w:p w14:paraId="6AEB2E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1 736</w:t>
            </w:r>
          </w:p>
        </w:tc>
        <w:tc>
          <w:tcPr>
            <w:tcW w:w="794" w:type="dxa"/>
          </w:tcPr>
          <w:p w14:paraId="5B58B2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1 922</w:t>
            </w:r>
          </w:p>
        </w:tc>
      </w:tr>
      <w:tr w:rsidR="00D857DC" w14:paraId="6C8AB8D2"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2FAD8DD" w14:textId="77777777" w:rsidR="00D857DC" w:rsidRDefault="00D857DC" w:rsidP="008A2BB8">
            <w:r>
              <w:t>Intangible assets</w:t>
            </w:r>
          </w:p>
        </w:tc>
        <w:tc>
          <w:tcPr>
            <w:tcW w:w="794" w:type="dxa"/>
          </w:tcPr>
          <w:p w14:paraId="2C5E70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49</w:t>
            </w:r>
          </w:p>
        </w:tc>
        <w:tc>
          <w:tcPr>
            <w:tcW w:w="794" w:type="dxa"/>
          </w:tcPr>
          <w:p w14:paraId="3E004D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80</w:t>
            </w:r>
          </w:p>
        </w:tc>
        <w:tc>
          <w:tcPr>
            <w:tcW w:w="794" w:type="dxa"/>
          </w:tcPr>
          <w:p w14:paraId="2CA2360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80</w:t>
            </w:r>
          </w:p>
        </w:tc>
        <w:tc>
          <w:tcPr>
            <w:tcW w:w="794" w:type="dxa"/>
          </w:tcPr>
          <w:p w14:paraId="65FE6C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85</w:t>
            </w:r>
          </w:p>
        </w:tc>
      </w:tr>
      <w:tr w:rsidR="00D857DC" w14:paraId="109C2A7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0E142A2" w14:textId="77777777" w:rsidR="00D857DC" w:rsidRDefault="00D857DC" w:rsidP="008A2BB8">
            <w:r>
              <w:t>Other</w:t>
            </w:r>
          </w:p>
        </w:tc>
        <w:tc>
          <w:tcPr>
            <w:tcW w:w="794" w:type="dxa"/>
            <w:tcBorders>
              <w:bottom w:val="single" w:sz="6" w:space="0" w:color="auto"/>
            </w:tcBorders>
          </w:tcPr>
          <w:p w14:paraId="7CC5FB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Borders>
              <w:bottom w:val="single" w:sz="6" w:space="0" w:color="auto"/>
            </w:tcBorders>
          </w:tcPr>
          <w:p w14:paraId="524EFF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Borders>
              <w:bottom w:val="single" w:sz="6" w:space="0" w:color="auto"/>
            </w:tcBorders>
          </w:tcPr>
          <w:p w14:paraId="3BB71C7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c>
          <w:tcPr>
            <w:tcW w:w="794" w:type="dxa"/>
            <w:tcBorders>
              <w:bottom w:val="single" w:sz="6" w:space="0" w:color="auto"/>
            </w:tcBorders>
          </w:tcPr>
          <w:p w14:paraId="7ACC747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12</w:t>
            </w:r>
          </w:p>
        </w:tc>
      </w:tr>
      <w:tr w:rsidR="00D857DC" w14:paraId="3B076C2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52168E45" w14:textId="77777777" w:rsidR="00D857DC" w:rsidRDefault="00D857DC" w:rsidP="008A2BB8">
            <w:r>
              <w:rPr>
                <w:b/>
              </w:rPr>
              <w:t>Total non</w:t>
            </w:r>
            <w:r>
              <w:rPr>
                <w:b/>
              </w:rPr>
              <w:noBreakHyphen/>
              <w:t>financial assets</w:t>
            </w:r>
          </w:p>
        </w:tc>
        <w:tc>
          <w:tcPr>
            <w:tcW w:w="794" w:type="dxa"/>
            <w:tcBorders>
              <w:top w:val="single" w:sz="6" w:space="0" w:color="auto"/>
              <w:bottom w:val="single" w:sz="6" w:space="0" w:color="auto"/>
            </w:tcBorders>
          </w:tcPr>
          <w:p w14:paraId="465CC1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1 696</w:t>
            </w:r>
          </w:p>
        </w:tc>
        <w:tc>
          <w:tcPr>
            <w:tcW w:w="794" w:type="dxa"/>
            <w:tcBorders>
              <w:top w:val="single" w:sz="6" w:space="0" w:color="auto"/>
              <w:bottom w:val="single" w:sz="6" w:space="0" w:color="auto"/>
            </w:tcBorders>
          </w:tcPr>
          <w:p w14:paraId="6F86EC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1 757</w:t>
            </w:r>
          </w:p>
        </w:tc>
        <w:tc>
          <w:tcPr>
            <w:tcW w:w="794" w:type="dxa"/>
            <w:tcBorders>
              <w:top w:val="single" w:sz="6" w:space="0" w:color="auto"/>
              <w:bottom w:val="single" w:sz="6" w:space="0" w:color="auto"/>
            </w:tcBorders>
          </w:tcPr>
          <w:p w14:paraId="26304A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1 829</w:t>
            </w:r>
          </w:p>
        </w:tc>
        <w:tc>
          <w:tcPr>
            <w:tcW w:w="794" w:type="dxa"/>
            <w:tcBorders>
              <w:top w:val="single" w:sz="6" w:space="0" w:color="auto"/>
              <w:bottom w:val="single" w:sz="6" w:space="0" w:color="auto"/>
            </w:tcBorders>
          </w:tcPr>
          <w:p w14:paraId="25A160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2 020</w:t>
            </w:r>
          </w:p>
        </w:tc>
      </w:tr>
      <w:tr w:rsidR="00D857DC" w14:paraId="7D34905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6CBCAD6" w14:textId="77777777" w:rsidR="00D857DC" w:rsidRDefault="00D857DC" w:rsidP="008A2BB8">
            <w:r>
              <w:rPr>
                <w:b/>
              </w:rPr>
              <w:t>Total assets</w:t>
            </w:r>
          </w:p>
        </w:tc>
        <w:tc>
          <w:tcPr>
            <w:tcW w:w="794" w:type="dxa"/>
            <w:tcBorders>
              <w:top w:val="single" w:sz="6" w:space="0" w:color="auto"/>
              <w:bottom w:val="single" w:sz="6" w:space="0" w:color="auto"/>
            </w:tcBorders>
          </w:tcPr>
          <w:p w14:paraId="73314A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1 828</w:t>
            </w:r>
          </w:p>
        </w:tc>
        <w:tc>
          <w:tcPr>
            <w:tcW w:w="794" w:type="dxa"/>
            <w:tcBorders>
              <w:top w:val="single" w:sz="6" w:space="0" w:color="auto"/>
              <w:bottom w:val="single" w:sz="6" w:space="0" w:color="auto"/>
            </w:tcBorders>
          </w:tcPr>
          <w:p w14:paraId="451583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1 937</w:t>
            </w:r>
          </w:p>
        </w:tc>
        <w:tc>
          <w:tcPr>
            <w:tcW w:w="794" w:type="dxa"/>
            <w:tcBorders>
              <w:top w:val="single" w:sz="6" w:space="0" w:color="auto"/>
              <w:bottom w:val="single" w:sz="6" w:space="0" w:color="auto"/>
            </w:tcBorders>
          </w:tcPr>
          <w:p w14:paraId="655BFD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2 002</w:t>
            </w:r>
          </w:p>
        </w:tc>
        <w:tc>
          <w:tcPr>
            <w:tcW w:w="794" w:type="dxa"/>
            <w:tcBorders>
              <w:top w:val="single" w:sz="6" w:space="0" w:color="auto"/>
              <w:bottom w:val="single" w:sz="6" w:space="0" w:color="auto"/>
            </w:tcBorders>
          </w:tcPr>
          <w:p w14:paraId="152310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2 241</w:t>
            </w:r>
          </w:p>
        </w:tc>
      </w:tr>
      <w:tr w:rsidR="00D857DC" w14:paraId="3850468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64915E6C" w14:textId="77777777" w:rsidR="00D857DC" w:rsidRDefault="00D857DC" w:rsidP="008A2BB8">
            <w:r>
              <w:rPr>
                <w:b/>
              </w:rPr>
              <w:t>Liabilities</w:t>
            </w:r>
          </w:p>
        </w:tc>
        <w:tc>
          <w:tcPr>
            <w:tcW w:w="794" w:type="dxa"/>
            <w:tcBorders>
              <w:top w:val="single" w:sz="6" w:space="0" w:color="auto"/>
            </w:tcBorders>
          </w:tcPr>
          <w:p w14:paraId="37E03DC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0AE24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3B09C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96B66B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32A180A"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AAEB741" w14:textId="77777777" w:rsidR="00D857DC" w:rsidRDefault="00D857DC" w:rsidP="008A2BB8">
            <w:r>
              <w:t>Payables</w:t>
            </w:r>
          </w:p>
        </w:tc>
        <w:tc>
          <w:tcPr>
            <w:tcW w:w="794" w:type="dxa"/>
          </w:tcPr>
          <w:p w14:paraId="1BB92F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57</w:t>
            </w:r>
          </w:p>
        </w:tc>
        <w:tc>
          <w:tcPr>
            <w:tcW w:w="794" w:type="dxa"/>
          </w:tcPr>
          <w:p w14:paraId="2A5B4BF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57</w:t>
            </w:r>
          </w:p>
        </w:tc>
        <w:tc>
          <w:tcPr>
            <w:tcW w:w="794" w:type="dxa"/>
          </w:tcPr>
          <w:p w14:paraId="0B7E379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57</w:t>
            </w:r>
          </w:p>
        </w:tc>
        <w:tc>
          <w:tcPr>
            <w:tcW w:w="794" w:type="dxa"/>
          </w:tcPr>
          <w:p w14:paraId="0428900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57</w:t>
            </w:r>
          </w:p>
        </w:tc>
      </w:tr>
      <w:tr w:rsidR="00D857DC" w14:paraId="0837F94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0E8F3A7" w14:textId="77777777" w:rsidR="00D857DC" w:rsidRDefault="00D857DC" w:rsidP="008A2BB8">
            <w:r>
              <w:t>Borrowings</w:t>
            </w:r>
          </w:p>
        </w:tc>
        <w:tc>
          <w:tcPr>
            <w:tcW w:w="794" w:type="dxa"/>
          </w:tcPr>
          <w:p w14:paraId="23D814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w:t>
            </w:r>
          </w:p>
        </w:tc>
        <w:tc>
          <w:tcPr>
            <w:tcW w:w="794" w:type="dxa"/>
          </w:tcPr>
          <w:p w14:paraId="3387F9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56</w:t>
            </w:r>
          </w:p>
        </w:tc>
        <w:tc>
          <w:tcPr>
            <w:tcW w:w="794" w:type="dxa"/>
          </w:tcPr>
          <w:p w14:paraId="02776A4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62</w:t>
            </w:r>
          </w:p>
        </w:tc>
        <w:tc>
          <w:tcPr>
            <w:tcW w:w="794" w:type="dxa"/>
          </w:tcPr>
          <w:p w14:paraId="3A346C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33</w:t>
            </w:r>
          </w:p>
        </w:tc>
      </w:tr>
      <w:tr w:rsidR="00D857DC" w14:paraId="4AAB14D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6626697" w14:textId="77777777" w:rsidR="00D857DC" w:rsidRDefault="00D857DC" w:rsidP="008A2BB8">
            <w:r>
              <w:t>Provisions</w:t>
            </w:r>
          </w:p>
        </w:tc>
        <w:tc>
          <w:tcPr>
            <w:tcW w:w="794" w:type="dxa"/>
            <w:tcBorders>
              <w:bottom w:val="single" w:sz="6" w:space="0" w:color="auto"/>
            </w:tcBorders>
          </w:tcPr>
          <w:p w14:paraId="680694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115</w:t>
            </w:r>
          </w:p>
        </w:tc>
        <w:tc>
          <w:tcPr>
            <w:tcW w:w="794" w:type="dxa"/>
            <w:tcBorders>
              <w:bottom w:val="single" w:sz="6" w:space="0" w:color="auto"/>
            </w:tcBorders>
          </w:tcPr>
          <w:p w14:paraId="5F71926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115</w:t>
            </w:r>
          </w:p>
        </w:tc>
        <w:tc>
          <w:tcPr>
            <w:tcW w:w="794" w:type="dxa"/>
            <w:tcBorders>
              <w:bottom w:val="single" w:sz="6" w:space="0" w:color="auto"/>
            </w:tcBorders>
          </w:tcPr>
          <w:p w14:paraId="230AFD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115</w:t>
            </w:r>
          </w:p>
        </w:tc>
        <w:tc>
          <w:tcPr>
            <w:tcW w:w="794" w:type="dxa"/>
            <w:tcBorders>
              <w:bottom w:val="single" w:sz="6" w:space="0" w:color="auto"/>
            </w:tcBorders>
          </w:tcPr>
          <w:p w14:paraId="77B736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115</w:t>
            </w:r>
          </w:p>
        </w:tc>
      </w:tr>
      <w:tr w:rsidR="00D857DC" w14:paraId="000C1FB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204B7976" w14:textId="77777777" w:rsidR="00D857DC" w:rsidRDefault="00D857DC" w:rsidP="008A2BB8">
            <w:r>
              <w:rPr>
                <w:b/>
              </w:rPr>
              <w:t>Total liabilities</w:t>
            </w:r>
          </w:p>
        </w:tc>
        <w:tc>
          <w:tcPr>
            <w:tcW w:w="794" w:type="dxa"/>
            <w:tcBorders>
              <w:top w:val="single" w:sz="6" w:space="0" w:color="auto"/>
              <w:bottom w:val="single" w:sz="6" w:space="0" w:color="auto"/>
            </w:tcBorders>
          </w:tcPr>
          <w:p w14:paraId="0A7F794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260</w:t>
            </w:r>
          </w:p>
        </w:tc>
        <w:tc>
          <w:tcPr>
            <w:tcW w:w="794" w:type="dxa"/>
            <w:tcBorders>
              <w:top w:val="single" w:sz="6" w:space="0" w:color="auto"/>
              <w:bottom w:val="single" w:sz="6" w:space="0" w:color="auto"/>
            </w:tcBorders>
          </w:tcPr>
          <w:p w14:paraId="575CC2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228</w:t>
            </w:r>
          </w:p>
        </w:tc>
        <w:tc>
          <w:tcPr>
            <w:tcW w:w="794" w:type="dxa"/>
            <w:tcBorders>
              <w:top w:val="single" w:sz="6" w:space="0" w:color="auto"/>
              <w:bottom w:val="single" w:sz="6" w:space="0" w:color="auto"/>
            </w:tcBorders>
          </w:tcPr>
          <w:p w14:paraId="1C8D797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235</w:t>
            </w:r>
          </w:p>
        </w:tc>
        <w:tc>
          <w:tcPr>
            <w:tcW w:w="794" w:type="dxa"/>
            <w:tcBorders>
              <w:top w:val="single" w:sz="6" w:space="0" w:color="auto"/>
              <w:bottom w:val="single" w:sz="6" w:space="0" w:color="auto"/>
            </w:tcBorders>
          </w:tcPr>
          <w:p w14:paraId="7A789C2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206</w:t>
            </w:r>
          </w:p>
        </w:tc>
      </w:tr>
      <w:tr w:rsidR="00D857DC" w14:paraId="7A0334E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6C28D617" w14:textId="77777777" w:rsidR="00D857DC" w:rsidRDefault="00D857DC" w:rsidP="008A2BB8">
            <w:r>
              <w:rPr>
                <w:b/>
              </w:rPr>
              <w:t>Net assets</w:t>
            </w:r>
          </w:p>
        </w:tc>
        <w:tc>
          <w:tcPr>
            <w:tcW w:w="794" w:type="dxa"/>
            <w:tcBorders>
              <w:top w:val="single" w:sz="6" w:space="0" w:color="auto"/>
              <w:bottom w:val="single" w:sz="12" w:space="0" w:color="auto"/>
            </w:tcBorders>
          </w:tcPr>
          <w:p w14:paraId="75AA15C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1 569</w:t>
            </w:r>
          </w:p>
        </w:tc>
        <w:tc>
          <w:tcPr>
            <w:tcW w:w="794" w:type="dxa"/>
            <w:tcBorders>
              <w:top w:val="single" w:sz="6" w:space="0" w:color="auto"/>
              <w:bottom w:val="single" w:sz="12" w:space="0" w:color="auto"/>
            </w:tcBorders>
          </w:tcPr>
          <w:p w14:paraId="19138B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1 709</w:t>
            </w:r>
          </w:p>
        </w:tc>
        <w:tc>
          <w:tcPr>
            <w:tcW w:w="794" w:type="dxa"/>
            <w:tcBorders>
              <w:top w:val="single" w:sz="6" w:space="0" w:color="auto"/>
              <w:bottom w:val="single" w:sz="12" w:space="0" w:color="auto"/>
            </w:tcBorders>
          </w:tcPr>
          <w:p w14:paraId="1DDE7D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1 767</w:t>
            </w:r>
          </w:p>
        </w:tc>
        <w:tc>
          <w:tcPr>
            <w:tcW w:w="794" w:type="dxa"/>
            <w:tcBorders>
              <w:top w:val="single" w:sz="6" w:space="0" w:color="auto"/>
              <w:bottom w:val="single" w:sz="12" w:space="0" w:color="auto"/>
            </w:tcBorders>
          </w:tcPr>
          <w:p w14:paraId="7B8009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2 035</w:t>
            </w:r>
          </w:p>
        </w:tc>
      </w:tr>
      <w:tr w:rsidR="00D857DC" w14:paraId="3C34CAD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6811BBF6" w14:textId="77777777" w:rsidR="00D857DC" w:rsidRDefault="00D857DC" w:rsidP="008A2BB8">
            <w:r>
              <w:rPr>
                <w:b/>
              </w:rPr>
              <w:t>Equity</w:t>
            </w:r>
          </w:p>
        </w:tc>
        <w:tc>
          <w:tcPr>
            <w:tcW w:w="794" w:type="dxa"/>
            <w:tcBorders>
              <w:top w:val="single" w:sz="0" w:space="0" w:color="auto"/>
            </w:tcBorders>
          </w:tcPr>
          <w:p w14:paraId="0B64CD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351FCD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202244A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5DAFCC1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457490C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056A76B" w14:textId="77777777" w:rsidR="00D857DC" w:rsidRDefault="00D857DC" w:rsidP="008A2BB8">
            <w:r>
              <w:t>Accumulated surplus/(deficit)</w:t>
            </w:r>
          </w:p>
        </w:tc>
        <w:tc>
          <w:tcPr>
            <w:tcW w:w="794" w:type="dxa"/>
          </w:tcPr>
          <w:p w14:paraId="2761A3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c>
          <w:tcPr>
            <w:tcW w:w="794" w:type="dxa"/>
          </w:tcPr>
          <w:p w14:paraId="67D36A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c>
          <w:tcPr>
            <w:tcW w:w="794" w:type="dxa"/>
          </w:tcPr>
          <w:p w14:paraId="34B3CA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c>
          <w:tcPr>
            <w:tcW w:w="794" w:type="dxa"/>
          </w:tcPr>
          <w:p w14:paraId="70714BC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r>
      <w:tr w:rsidR="00D857DC" w14:paraId="2898A733"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3E2A511" w14:textId="77777777" w:rsidR="00D857DC" w:rsidRDefault="00D857DC" w:rsidP="008A2BB8">
            <w:r>
              <w:t>Reserves</w:t>
            </w:r>
          </w:p>
        </w:tc>
        <w:tc>
          <w:tcPr>
            <w:tcW w:w="794" w:type="dxa"/>
          </w:tcPr>
          <w:p w14:paraId="48E34C4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314</w:t>
            </w:r>
          </w:p>
        </w:tc>
        <w:tc>
          <w:tcPr>
            <w:tcW w:w="794" w:type="dxa"/>
          </w:tcPr>
          <w:p w14:paraId="52F2F89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314</w:t>
            </w:r>
          </w:p>
        </w:tc>
        <w:tc>
          <w:tcPr>
            <w:tcW w:w="794" w:type="dxa"/>
          </w:tcPr>
          <w:p w14:paraId="4E38ACA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314</w:t>
            </w:r>
          </w:p>
        </w:tc>
        <w:tc>
          <w:tcPr>
            <w:tcW w:w="794" w:type="dxa"/>
          </w:tcPr>
          <w:p w14:paraId="6F4441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314</w:t>
            </w:r>
          </w:p>
        </w:tc>
      </w:tr>
      <w:tr w:rsidR="00D857DC" w14:paraId="6C9D0C0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03531417" w14:textId="77777777" w:rsidR="00D857DC" w:rsidRDefault="00D857DC" w:rsidP="008A2BB8">
            <w:r>
              <w:t>Contributed capital</w:t>
            </w:r>
          </w:p>
        </w:tc>
        <w:tc>
          <w:tcPr>
            <w:tcW w:w="794" w:type="dxa"/>
            <w:tcBorders>
              <w:bottom w:val="single" w:sz="6" w:space="0" w:color="auto"/>
            </w:tcBorders>
          </w:tcPr>
          <w:p w14:paraId="2536718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1 279</w:t>
            </w:r>
          </w:p>
        </w:tc>
        <w:tc>
          <w:tcPr>
            <w:tcW w:w="794" w:type="dxa"/>
            <w:tcBorders>
              <w:bottom w:val="single" w:sz="6" w:space="0" w:color="auto"/>
            </w:tcBorders>
          </w:tcPr>
          <w:p w14:paraId="34AEF4B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1 419</w:t>
            </w:r>
          </w:p>
        </w:tc>
        <w:tc>
          <w:tcPr>
            <w:tcW w:w="794" w:type="dxa"/>
            <w:tcBorders>
              <w:bottom w:val="single" w:sz="6" w:space="0" w:color="auto"/>
            </w:tcBorders>
          </w:tcPr>
          <w:p w14:paraId="36EF97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1 478</w:t>
            </w:r>
          </w:p>
        </w:tc>
        <w:tc>
          <w:tcPr>
            <w:tcW w:w="794" w:type="dxa"/>
            <w:tcBorders>
              <w:bottom w:val="single" w:sz="6" w:space="0" w:color="auto"/>
            </w:tcBorders>
          </w:tcPr>
          <w:p w14:paraId="20A171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1 745</w:t>
            </w:r>
          </w:p>
        </w:tc>
      </w:tr>
      <w:tr w:rsidR="00D857DC" w14:paraId="5CF245C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FE374CF" w14:textId="77777777" w:rsidR="00D857DC" w:rsidRDefault="00D857DC" w:rsidP="008A2BB8">
            <w:r>
              <w:rPr>
                <w:b/>
              </w:rPr>
              <w:t>Total equity</w:t>
            </w:r>
          </w:p>
        </w:tc>
        <w:tc>
          <w:tcPr>
            <w:tcW w:w="794" w:type="dxa"/>
            <w:tcBorders>
              <w:top w:val="single" w:sz="6" w:space="0" w:color="auto"/>
              <w:bottom w:val="single" w:sz="12" w:space="0" w:color="auto"/>
            </w:tcBorders>
          </w:tcPr>
          <w:p w14:paraId="3405043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1 569</w:t>
            </w:r>
          </w:p>
        </w:tc>
        <w:tc>
          <w:tcPr>
            <w:tcW w:w="794" w:type="dxa"/>
            <w:tcBorders>
              <w:top w:val="single" w:sz="6" w:space="0" w:color="auto"/>
              <w:bottom w:val="single" w:sz="12" w:space="0" w:color="auto"/>
            </w:tcBorders>
          </w:tcPr>
          <w:p w14:paraId="3F8066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1 709</w:t>
            </w:r>
          </w:p>
        </w:tc>
        <w:tc>
          <w:tcPr>
            <w:tcW w:w="794" w:type="dxa"/>
            <w:tcBorders>
              <w:top w:val="single" w:sz="6" w:space="0" w:color="auto"/>
              <w:bottom w:val="single" w:sz="12" w:space="0" w:color="auto"/>
            </w:tcBorders>
          </w:tcPr>
          <w:p w14:paraId="3BDEEFF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1 767</w:t>
            </w:r>
          </w:p>
        </w:tc>
        <w:tc>
          <w:tcPr>
            <w:tcW w:w="794" w:type="dxa"/>
            <w:tcBorders>
              <w:top w:val="single" w:sz="6" w:space="0" w:color="auto"/>
              <w:bottom w:val="single" w:sz="12" w:space="0" w:color="auto"/>
            </w:tcBorders>
          </w:tcPr>
          <w:p w14:paraId="72A91E0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2 035</w:t>
            </w:r>
          </w:p>
        </w:tc>
      </w:tr>
    </w:tbl>
    <w:p w14:paraId="556B4BD7" w14:textId="77777777" w:rsidR="00D857DC" w:rsidRDefault="00D857DC" w:rsidP="00D857DC">
      <w:pPr>
        <w:pStyle w:val="Source"/>
      </w:pPr>
      <w:r w:rsidRPr="00E86E9C">
        <w:t xml:space="preserve">Sources: </w:t>
      </w:r>
      <w:r>
        <w:t>Court Services Victoria</w:t>
      </w:r>
      <w:r w:rsidRPr="00E86E9C">
        <w:t xml:space="preserve"> and Department of Treasury and Finance</w:t>
      </w:r>
    </w:p>
    <w:p w14:paraId="10495691" w14:textId="77777777" w:rsidR="00D857DC" w:rsidRDefault="00D857DC" w:rsidP="00D857DC">
      <w:pPr>
        <w:pStyle w:val="Note"/>
      </w:pPr>
      <w:r>
        <w:t xml:space="preserve">Note: </w:t>
      </w:r>
    </w:p>
    <w:p w14:paraId="688ABBE2" w14:textId="77777777" w:rsidR="00D857DC" w:rsidRPr="00D60C9B" w:rsidRDefault="00D857DC" w:rsidP="00D857DC">
      <w:pPr>
        <w:pStyle w:val="Note"/>
      </w:pPr>
      <w:r>
        <w:t>(a)</w:t>
      </w:r>
      <w:r>
        <w:tab/>
      </w:r>
      <w:r w:rsidRPr="00D60C9B">
        <w:t>The 2023 budget figures have been restated to reflect the 2022 actual closing balances.</w:t>
      </w:r>
    </w:p>
    <w:p w14:paraId="2D56CAAF" w14:textId="77777777" w:rsidR="00D857DC" w:rsidRDefault="00D857DC" w:rsidP="00D857DC"/>
    <w:p w14:paraId="75AA5F88" w14:textId="43978843" w:rsidR="00D857DC" w:rsidRDefault="00D857DC" w:rsidP="00D857DC">
      <w:pPr>
        <w:pStyle w:val="TableHeading"/>
        <w:pageBreakBefore/>
      </w:pPr>
      <w:r>
        <w:t>Table 3.1</w:t>
      </w:r>
      <w:r w:rsidR="00D43AE0">
        <w:t>2</w:t>
      </w:r>
      <w:r>
        <w:t>.3: Statement of cash flows</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CSV_CF"/>
      </w:tblPr>
      <w:tblGrid>
        <w:gridCol w:w="4534"/>
        <w:gridCol w:w="794"/>
        <w:gridCol w:w="794"/>
        <w:gridCol w:w="794"/>
        <w:gridCol w:w="794"/>
      </w:tblGrid>
      <w:tr w:rsidR="00D857DC" w14:paraId="2713F504"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241FDAF2" w14:textId="77777777" w:rsidR="00D857DC" w:rsidRDefault="00D857DC" w:rsidP="008A2BB8">
            <w:pPr>
              <w:keepNext/>
            </w:pPr>
          </w:p>
        </w:tc>
        <w:tc>
          <w:tcPr>
            <w:tcW w:w="794" w:type="dxa"/>
            <w:tcBorders>
              <w:top w:val="single" w:sz="6" w:space="0" w:color="auto"/>
            </w:tcBorders>
          </w:tcPr>
          <w:p w14:paraId="751F372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Borders>
              <w:top w:val="single" w:sz="6" w:space="0" w:color="auto"/>
            </w:tcBorders>
          </w:tcPr>
          <w:p w14:paraId="49949B34"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6512FC6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Borders>
              <w:top w:val="single" w:sz="6" w:space="0" w:color="auto"/>
            </w:tcBorders>
          </w:tcPr>
          <w:p w14:paraId="246A8F9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67B6F593"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3AB6DC6" w14:textId="77777777" w:rsidR="00D857DC" w:rsidRDefault="00D857DC" w:rsidP="008A2BB8">
            <w:pPr>
              <w:keepNext/>
            </w:pPr>
          </w:p>
        </w:tc>
        <w:tc>
          <w:tcPr>
            <w:tcW w:w="794" w:type="dxa"/>
            <w:tcBorders>
              <w:bottom w:val="single" w:sz="6" w:space="0" w:color="auto"/>
            </w:tcBorders>
          </w:tcPr>
          <w:p w14:paraId="229F1E2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p>
        </w:tc>
        <w:tc>
          <w:tcPr>
            <w:tcW w:w="794" w:type="dxa"/>
            <w:tcBorders>
              <w:bottom w:val="single" w:sz="6" w:space="0" w:color="auto"/>
            </w:tcBorders>
          </w:tcPr>
          <w:p w14:paraId="4D553E4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794" w:type="dxa"/>
            <w:tcBorders>
              <w:bottom w:val="single" w:sz="6" w:space="0" w:color="auto"/>
            </w:tcBorders>
          </w:tcPr>
          <w:p w14:paraId="5A42D76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Borders>
              <w:bottom w:val="single" w:sz="6" w:space="0" w:color="auto"/>
            </w:tcBorders>
          </w:tcPr>
          <w:p w14:paraId="514F3BD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r>
      <w:tr w:rsidR="00D857DC" w14:paraId="6A0BDAA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70F80621" w14:textId="77777777" w:rsidR="00D857DC" w:rsidRDefault="00D857DC" w:rsidP="008A2BB8">
            <w:r>
              <w:rPr>
                <w:b/>
              </w:rPr>
              <w:t>Cash flows from operating activities</w:t>
            </w:r>
          </w:p>
        </w:tc>
        <w:tc>
          <w:tcPr>
            <w:tcW w:w="794" w:type="dxa"/>
            <w:tcBorders>
              <w:top w:val="single" w:sz="6" w:space="0" w:color="auto"/>
            </w:tcBorders>
          </w:tcPr>
          <w:p w14:paraId="7610183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27F174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0AC07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2B738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CDCD98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63D131DB" w14:textId="77777777" w:rsidR="00D857DC" w:rsidRDefault="00D857DC" w:rsidP="008A2BB8">
            <w:r>
              <w:rPr>
                <w:b/>
              </w:rPr>
              <w:t>Receipts</w:t>
            </w:r>
          </w:p>
        </w:tc>
        <w:tc>
          <w:tcPr>
            <w:tcW w:w="794" w:type="dxa"/>
          </w:tcPr>
          <w:p w14:paraId="6B7286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3AF59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90EA1C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1600C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5A5421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F930748" w14:textId="77777777" w:rsidR="00D857DC" w:rsidRDefault="00D857DC" w:rsidP="008A2BB8">
            <w:r>
              <w:t>Receipts from Government</w:t>
            </w:r>
          </w:p>
        </w:tc>
        <w:tc>
          <w:tcPr>
            <w:tcW w:w="794" w:type="dxa"/>
          </w:tcPr>
          <w:p w14:paraId="468B48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827</w:t>
            </w:r>
          </w:p>
        </w:tc>
        <w:tc>
          <w:tcPr>
            <w:tcW w:w="794" w:type="dxa"/>
          </w:tcPr>
          <w:p w14:paraId="685C92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745</w:t>
            </w:r>
          </w:p>
        </w:tc>
        <w:tc>
          <w:tcPr>
            <w:tcW w:w="794" w:type="dxa"/>
          </w:tcPr>
          <w:p w14:paraId="427D913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739</w:t>
            </w:r>
          </w:p>
        </w:tc>
        <w:tc>
          <w:tcPr>
            <w:tcW w:w="794" w:type="dxa"/>
          </w:tcPr>
          <w:p w14:paraId="66390C9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749</w:t>
            </w:r>
          </w:p>
        </w:tc>
      </w:tr>
      <w:tr w:rsidR="00D857DC" w14:paraId="30FE3CF7"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FE46304" w14:textId="77777777" w:rsidR="00D857DC" w:rsidRDefault="00D857DC" w:rsidP="008A2BB8">
            <w:r>
              <w:t>Receipts from other entities</w:t>
            </w:r>
          </w:p>
        </w:tc>
        <w:tc>
          <w:tcPr>
            <w:tcW w:w="794" w:type="dxa"/>
          </w:tcPr>
          <w:p w14:paraId="17B745F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25</w:t>
            </w:r>
          </w:p>
        </w:tc>
        <w:tc>
          <w:tcPr>
            <w:tcW w:w="794" w:type="dxa"/>
          </w:tcPr>
          <w:p w14:paraId="6D036F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w:t>
            </w:r>
          </w:p>
        </w:tc>
        <w:tc>
          <w:tcPr>
            <w:tcW w:w="794" w:type="dxa"/>
          </w:tcPr>
          <w:p w14:paraId="37DEC3C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w:t>
            </w:r>
          </w:p>
        </w:tc>
        <w:tc>
          <w:tcPr>
            <w:tcW w:w="794" w:type="dxa"/>
          </w:tcPr>
          <w:p w14:paraId="7809F4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23</w:t>
            </w:r>
          </w:p>
        </w:tc>
      </w:tr>
      <w:tr w:rsidR="00D857DC" w14:paraId="36CFFA70" w14:textId="77777777" w:rsidTr="00064CD8">
        <w:tc>
          <w:tcPr>
            <w:cnfStyle w:val="001000000000" w:firstRow="0" w:lastRow="0" w:firstColumn="1" w:lastColumn="0" w:oddVBand="0" w:evenVBand="0" w:oddHBand="0" w:evenHBand="0" w:firstRowFirstColumn="0" w:firstRowLastColumn="0" w:lastRowFirstColumn="0" w:lastRowLastColumn="0"/>
            <w:tcW w:w="4534" w:type="dxa"/>
            <w:tcBorders>
              <w:bottom w:val="single" w:sz="4" w:space="0" w:color="auto"/>
            </w:tcBorders>
          </w:tcPr>
          <w:p w14:paraId="2475AEF7" w14:textId="77777777" w:rsidR="00D857DC" w:rsidRDefault="00D857DC" w:rsidP="008A2BB8">
            <w:r>
              <w:t>Other receipts</w:t>
            </w:r>
          </w:p>
        </w:tc>
        <w:tc>
          <w:tcPr>
            <w:tcW w:w="794" w:type="dxa"/>
            <w:tcBorders>
              <w:bottom w:val="single" w:sz="4" w:space="0" w:color="auto"/>
            </w:tcBorders>
          </w:tcPr>
          <w:p w14:paraId="51C60E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Borders>
              <w:bottom w:val="single" w:sz="4" w:space="0" w:color="auto"/>
            </w:tcBorders>
          </w:tcPr>
          <w:p w14:paraId="362342A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4" w:space="0" w:color="auto"/>
            </w:tcBorders>
          </w:tcPr>
          <w:p w14:paraId="01C02A0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4" w:space="0" w:color="auto"/>
            </w:tcBorders>
          </w:tcPr>
          <w:p w14:paraId="441A0F7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067CFA5C" w14:textId="77777777" w:rsidTr="00064CD8">
        <w:tc>
          <w:tcPr>
            <w:cnfStyle w:val="001000000000" w:firstRow="0" w:lastRow="0" w:firstColumn="1" w:lastColumn="0" w:oddVBand="0" w:evenVBand="0" w:oddHBand="0" w:evenHBand="0" w:firstRowFirstColumn="0" w:firstRowLastColumn="0" w:lastRowFirstColumn="0" w:lastRowLastColumn="0"/>
            <w:tcW w:w="4534" w:type="dxa"/>
            <w:tcBorders>
              <w:top w:val="single" w:sz="4" w:space="0" w:color="auto"/>
            </w:tcBorders>
          </w:tcPr>
          <w:p w14:paraId="63C759A0" w14:textId="77777777" w:rsidR="00D857DC" w:rsidRDefault="00D857DC" w:rsidP="008A2BB8">
            <w:r>
              <w:rPr>
                <w:b/>
              </w:rPr>
              <w:t>Total receipts</w:t>
            </w:r>
          </w:p>
        </w:tc>
        <w:tc>
          <w:tcPr>
            <w:tcW w:w="794" w:type="dxa"/>
            <w:tcBorders>
              <w:top w:val="single" w:sz="4" w:space="0" w:color="auto"/>
            </w:tcBorders>
          </w:tcPr>
          <w:p w14:paraId="71C63F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854</w:t>
            </w:r>
          </w:p>
        </w:tc>
        <w:tc>
          <w:tcPr>
            <w:tcW w:w="794" w:type="dxa"/>
            <w:tcBorders>
              <w:top w:val="single" w:sz="4" w:space="0" w:color="auto"/>
            </w:tcBorders>
          </w:tcPr>
          <w:p w14:paraId="5D71371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768</w:t>
            </w:r>
          </w:p>
        </w:tc>
        <w:tc>
          <w:tcPr>
            <w:tcW w:w="794" w:type="dxa"/>
            <w:tcBorders>
              <w:top w:val="single" w:sz="4" w:space="0" w:color="auto"/>
            </w:tcBorders>
          </w:tcPr>
          <w:p w14:paraId="5B5C81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761</w:t>
            </w:r>
          </w:p>
        </w:tc>
        <w:tc>
          <w:tcPr>
            <w:tcW w:w="794" w:type="dxa"/>
            <w:tcBorders>
              <w:top w:val="single" w:sz="4" w:space="0" w:color="auto"/>
            </w:tcBorders>
          </w:tcPr>
          <w:p w14:paraId="06E47C3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772</w:t>
            </w:r>
          </w:p>
        </w:tc>
      </w:tr>
      <w:tr w:rsidR="00D857DC" w14:paraId="078D429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39D4263" w14:textId="77777777" w:rsidR="00D857DC" w:rsidRDefault="00D857DC" w:rsidP="008A2BB8">
            <w:r>
              <w:rPr>
                <w:b/>
              </w:rPr>
              <w:t>Payments</w:t>
            </w:r>
          </w:p>
        </w:tc>
        <w:tc>
          <w:tcPr>
            <w:tcW w:w="794" w:type="dxa"/>
          </w:tcPr>
          <w:p w14:paraId="430894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B4239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6AD243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B53C3D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45EDBD1"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13F42FD" w14:textId="77777777" w:rsidR="00D857DC" w:rsidRDefault="00D857DC" w:rsidP="008A2BB8">
            <w:r>
              <w:t>Payments of grants and other transfers</w:t>
            </w:r>
          </w:p>
        </w:tc>
        <w:tc>
          <w:tcPr>
            <w:tcW w:w="794" w:type="dxa"/>
          </w:tcPr>
          <w:p w14:paraId="02F9B1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Pr>
          <w:p w14:paraId="402DF4B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3E1257C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Pr>
          <w:p w14:paraId="60BED78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r>
      <w:tr w:rsidR="00D857DC" w14:paraId="640AFBC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162393E1" w14:textId="77777777" w:rsidR="00D857DC" w:rsidRDefault="00D857DC" w:rsidP="008A2BB8">
            <w:r>
              <w:t>Payments to suppliers and employees</w:t>
            </w:r>
          </w:p>
        </w:tc>
        <w:tc>
          <w:tcPr>
            <w:tcW w:w="794" w:type="dxa"/>
          </w:tcPr>
          <w:p w14:paraId="6DECE5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(737)</w:t>
            </w:r>
          </w:p>
        </w:tc>
        <w:tc>
          <w:tcPr>
            <w:tcW w:w="794" w:type="dxa"/>
          </w:tcPr>
          <w:p w14:paraId="344037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(707)</w:t>
            </w:r>
          </w:p>
        </w:tc>
        <w:tc>
          <w:tcPr>
            <w:tcW w:w="794" w:type="dxa"/>
          </w:tcPr>
          <w:p w14:paraId="1E9E68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(692)</w:t>
            </w:r>
          </w:p>
        </w:tc>
        <w:tc>
          <w:tcPr>
            <w:tcW w:w="794" w:type="dxa"/>
          </w:tcPr>
          <w:p w14:paraId="3E15C3F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(705)</w:t>
            </w:r>
          </w:p>
        </w:tc>
      </w:tr>
      <w:tr w:rsidR="00D857DC" w14:paraId="7DA54D9C"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46A95A2" w14:textId="77777777" w:rsidR="00D857DC" w:rsidRDefault="00D857DC" w:rsidP="008A2BB8">
            <w:r>
              <w:t>Interest and other costs of finance paid</w:t>
            </w:r>
          </w:p>
        </w:tc>
        <w:tc>
          <w:tcPr>
            <w:tcW w:w="794" w:type="dxa"/>
            <w:tcBorders>
              <w:bottom w:val="single" w:sz="6" w:space="0" w:color="auto"/>
            </w:tcBorders>
          </w:tcPr>
          <w:p w14:paraId="57FB17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Borders>
              <w:bottom w:val="single" w:sz="6" w:space="0" w:color="auto"/>
            </w:tcBorders>
          </w:tcPr>
          <w:p w14:paraId="56B33E6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c>
          <w:tcPr>
            <w:tcW w:w="794" w:type="dxa"/>
            <w:tcBorders>
              <w:bottom w:val="single" w:sz="6" w:space="0" w:color="auto"/>
            </w:tcBorders>
          </w:tcPr>
          <w:p w14:paraId="356EDBF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c>
          <w:tcPr>
            <w:tcW w:w="794" w:type="dxa"/>
            <w:tcBorders>
              <w:bottom w:val="single" w:sz="6" w:space="0" w:color="auto"/>
            </w:tcBorders>
          </w:tcPr>
          <w:p w14:paraId="78F8D8E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w:t>
            </w:r>
          </w:p>
        </w:tc>
      </w:tr>
      <w:tr w:rsidR="00D857DC" w14:paraId="2BCAB22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499F4F16" w14:textId="77777777" w:rsidR="00D857DC" w:rsidRDefault="00D857DC" w:rsidP="008A2BB8">
            <w:r>
              <w:rPr>
                <w:b/>
              </w:rPr>
              <w:t>Total payments</w:t>
            </w:r>
          </w:p>
        </w:tc>
        <w:tc>
          <w:tcPr>
            <w:tcW w:w="794" w:type="dxa"/>
            <w:tcBorders>
              <w:top w:val="single" w:sz="6" w:space="0" w:color="auto"/>
              <w:bottom w:val="single" w:sz="6" w:space="0" w:color="auto"/>
            </w:tcBorders>
          </w:tcPr>
          <w:p w14:paraId="7FA9CA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(746)</w:t>
            </w:r>
          </w:p>
        </w:tc>
        <w:tc>
          <w:tcPr>
            <w:tcW w:w="794" w:type="dxa"/>
            <w:tcBorders>
              <w:top w:val="single" w:sz="6" w:space="0" w:color="auto"/>
              <w:bottom w:val="single" w:sz="6" w:space="0" w:color="auto"/>
            </w:tcBorders>
          </w:tcPr>
          <w:p w14:paraId="2FD3CD5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(718)</w:t>
            </w:r>
          </w:p>
        </w:tc>
        <w:tc>
          <w:tcPr>
            <w:tcW w:w="794" w:type="dxa"/>
            <w:tcBorders>
              <w:top w:val="single" w:sz="6" w:space="0" w:color="auto"/>
              <w:bottom w:val="single" w:sz="6" w:space="0" w:color="auto"/>
            </w:tcBorders>
          </w:tcPr>
          <w:p w14:paraId="6B7A49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(704)</w:t>
            </w:r>
          </w:p>
        </w:tc>
        <w:tc>
          <w:tcPr>
            <w:tcW w:w="794" w:type="dxa"/>
            <w:tcBorders>
              <w:top w:val="single" w:sz="6" w:space="0" w:color="auto"/>
              <w:bottom w:val="single" w:sz="6" w:space="0" w:color="auto"/>
            </w:tcBorders>
          </w:tcPr>
          <w:p w14:paraId="4D6EB96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(717)</w:t>
            </w:r>
          </w:p>
        </w:tc>
      </w:tr>
      <w:tr w:rsidR="00D857DC" w14:paraId="50C557F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A215BEF" w14:textId="77777777" w:rsidR="00D857DC" w:rsidRDefault="00D857DC" w:rsidP="008A2BB8">
            <w:r>
              <w:rPr>
                <w:b/>
              </w:rPr>
              <w:t>Net cash flows from/(used in) operating activities</w:t>
            </w:r>
          </w:p>
        </w:tc>
        <w:tc>
          <w:tcPr>
            <w:tcW w:w="794" w:type="dxa"/>
            <w:tcBorders>
              <w:top w:val="single" w:sz="6" w:space="0" w:color="auto"/>
            </w:tcBorders>
          </w:tcPr>
          <w:p w14:paraId="0CD0AA8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108</w:t>
            </w:r>
          </w:p>
        </w:tc>
        <w:tc>
          <w:tcPr>
            <w:tcW w:w="794" w:type="dxa"/>
            <w:tcBorders>
              <w:top w:val="single" w:sz="6" w:space="0" w:color="auto"/>
            </w:tcBorders>
          </w:tcPr>
          <w:p w14:paraId="3C2ADA8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49</w:t>
            </w:r>
          </w:p>
        </w:tc>
        <w:tc>
          <w:tcPr>
            <w:tcW w:w="794" w:type="dxa"/>
            <w:tcBorders>
              <w:top w:val="single" w:sz="6" w:space="0" w:color="auto"/>
            </w:tcBorders>
          </w:tcPr>
          <w:p w14:paraId="530F477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57</w:t>
            </w:r>
          </w:p>
        </w:tc>
        <w:tc>
          <w:tcPr>
            <w:tcW w:w="794" w:type="dxa"/>
            <w:tcBorders>
              <w:top w:val="single" w:sz="6" w:space="0" w:color="auto"/>
            </w:tcBorders>
          </w:tcPr>
          <w:p w14:paraId="0C3462F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55</w:t>
            </w:r>
          </w:p>
        </w:tc>
      </w:tr>
      <w:tr w:rsidR="00D857DC" w14:paraId="12E7945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DCBE449" w14:textId="77777777" w:rsidR="00D857DC" w:rsidRDefault="00D857DC" w:rsidP="008A2BB8">
            <w:r>
              <w:rPr>
                <w:b/>
              </w:rPr>
              <w:t>Cash flows from investing activities</w:t>
            </w:r>
          </w:p>
        </w:tc>
        <w:tc>
          <w:tcPr>
            <w:tcW w:w="794" w:type="dxa"/>
          </w:tcPr>
          <w:p w14:paraId="5201AAA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4FC6B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2C3A5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6A494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10C3DBF"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93213D6" w14:textId="77777777" w:rsidR="00D857DC" w:rsidRDefault="00D857DC" w:rsidP="008A2BB8">
            <w:r>
              <w:t>Payments for non</w:t>
            </w:r>
            <w:r>
              <w:noBreakHyphen/>
              <w:t>financial assets</w:t>
            </w:r>
          </w:p>
        </w:tc>
        <w:tc>
          <w:tcPr>
            <w:tcW w:w="794" w:type="dxa"/>
          </w:tcPr>
          <w:p w14:paraId="712FD0D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(478)</w:t>
            </w:r>
          </w:p>
        </w:tc>
        <w:tc>
          <w:tcPr>
            <w:tcW w:w="794" w:type="dxa"/>
          </w:tcPr>
          <w:p w14:paraId="526C52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(158)</w:t>
            </w:r>
          </w:p>
        </w:tc>
        <w:tc>
          <w:tcPr>
            <w:tcW w:w="794" w:type="dxa"/>
          </w:tcPr>
          <w:p w14:paraId="20B061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(224)</w:t>
            </w:r>
          </w:p>
        </w:tc>
        <w:tc>
          <w:tcPr>
            <w:tcW w:w="794" w:type="dxa"/>
          </w:tcPr>
          <w:p w14:paraId="29976BB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(292)</w:t>
            </w:r>
          </w:p>
        </w:tc>
      </w:tr>
      <w:tr w:rsidR="00D857DC" w14:paraId="4C5BFF9C"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DA9A24D" w14:textId="77777777" w:rsidR="00D857DC" w:rsidRDefault="00D857DC" w:rsidP="008A2BB8">
            <w:r>
              <w:t>Proceeds from sale of non</w:t>
            </w:r>
            <w:r>
              <w:noBreakHyphen/>
              <w:t>financial assets</w:t>
            </w:r>
          </w:p>
        </w:tc>
        <w:tc>
          <w:tcPr>
            <w:tcW w:w="794" w:type="dxa"/>
          </w:tcPr>
          <w:p w14:paraId="2FC43C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1656284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25506F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2F7ED6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20CF963A"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069D712" w14:textId="77777777" w:rsidR="00D857DC" w:rsidRDefault="00D857DC" w:rsidP="008A2BB8">
            <w:r>
              <w:rPr>
                <w:b/>
              </w:rPr>
              <w:t>Net cash flow from/(used in) investing activities</w:t>
            </w:r>
          </w:p>
        </w:tc>
        <w:tc>
          <w:tcPr>
            <w:tcW w:w="794" w:type="dxa"/>
            <w:tcBorders>
              <w:top w:val="single" w:sz="6" w:space="0" w:color="auto"/>
            </w:tcBorders>
          </w:tcPr>
          <w:p w14:paraId="776C87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(475)</w:t>
            </w:r>
          </w:p>
        </w:tc>
        <w:tc>
          <w:tcPr>
            <w:tcW w:w="794" w:type="dxa"/>
            <w:tcBorders>
              <w:top w:val="single" w:sz="6" w:space="0" w:color="auto"/>
            </w:tcBorders>
          </w:tcPr>
          <w:p w14:paraId="19929D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(158)</w:t>
            </w:r>
          </w:p>
        </w:tc>
        <w:tc>
          <w:tcPr>
            <w:tcW w:w="794" w:type="dxa"/>
            <w:tcBorders>
              <w:top w:val="single" w:sz="6" w:space="0" w:color="auto"/>
            </w:tcBorders>
          </w:tcPr>
          <w:p w14:paraId="28A3042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(224)</w:t>
            </w:r>
          </w:p>
        </w:tc>
        <w:tc>
          <w:tcPr>
            <w:tcW w:w="794" w:type="dxa"/>
            <w:tcBorders>
              <w:top w:val="single" w:sz="6" w:space="0" w:color="auto"/>
            </w:tcBorders>
          </w:tcPr>
          <w:p w14:paraId="10E448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(292)</w:t>
            </w:r>
          </w:p>
        </w:tc>
      </w:tr>
      <w:tr w:rsidR="00D857DC" w14:paraId="2F10CDFB"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6C303E3" w14:textId="77777777" w:rsidR="00D857DC" w:rsidRDefault="00D857DC" w:rsidP="008A2BB8">
            <w:r>
              <w:rPr>
                <w:b/>
              </w:rPr>
              <w:t>Cash flows from financing activities</w:t>
            </w:r>
          </w:p>
        </w:tc>
        <w:tc>
          <w:tcPr>
            <w:tcW w:w="794" w:type="dxa"/>
          </w:tcPr>
          <w:p w14:paraId="12790C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8F3DA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E0472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BABF63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CCDAFA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2BAECA7" w14:textId="77777777" w:rsidR="00D857DC" w:rsidRDefault="00D857DC" w:rsidP="008A2BB8">
            <w:r>
              <w:t>Owner contributions by State Government</w:t>
            </w:r>
          </w:p>
        </w:tc>
        <w:tc>
          <w:tcPr>
            <w:tcW w:w="794" w:type="dxa"/>
          </w:tcPr>
          <w:p w14:paraId="48158D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368</w:t>
            </w:r>
          </w:p>
        </w:tc>
        <w:tc>
          <w:tcPr>
            <w:tcW w:w="794" w:type="dxa"/>
          </w:tcPr>
          <w:p w14:paraId="7DE8D2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141</w:t>
            </w:r>
          </w:p>
        </w:tc>
        <w:tc>
          <w:tcPr>
            <w:tcW w:w="794" w:type="dxa"/>
          </w:tcPr>
          <w:p w14:paraId="67E082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199</w:t>
            </w:r>
          </w:p>
        </w:tc>
        <w:tc>
          <w:tcPr>
            <w:tcW w:w="794" w:type="dxa"/>
          </w:tcPr>
          <w:p w14:paraId="2AFED2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268</w:t>
            </w:r>
          </w:p>
        </w:tc>
      </w:tr>
      <w:tr w:rsidR="00D857DC" w14:paraId="33E201A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9D7FBC5" w14:textId="77777777" w:rsidR="00D857DC" w:rsidRDefault="00D857DC" w:rsidP="008A2BB8">
            <w:r>
              <w:t>Repayment of leases and service concession liabilities</w:t>
            </w:r>
          </w:p>
        </w:tc>
        <w:tc>
          <w:tcPr>
            <w:tcW w:w="794" w:type="dxa"/>
          </w:tcPr>
          <w:p w14:paraId="7DE2A28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7A833AA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w:t>
            </w:r>
          </w:p>
        </w:tc>
        <w:tc>
          <w:tcPr>
            <w:tcW w:w="794" w:type="dxa"/>
          </w:tcPr>
          <w:p w14:paraId="176E69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(32)</w:t>
            </w:r>
          </w:p>
        </w:tc>
        <w:tc>
          <w:tcPr>
            <w:tcW w:w="794" w:type="dxa"/>
          </w:tcPr>
          <w:p w14:paraId="01C66A2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(31)</w:t>
            </w:r>
          </w:p>
        </w:tc>
      </w:tr>
      <w:tr w:rsidR="00D857DC" w14:paraId="2D8F3628"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0653338" w14:textId="77777777" w:rsidR="00D857DC" w:rsidRDefault="00D857DC" w:rsidP="008A2BB8">
            <w:r>
              <w:t>Net borrowings</w:t>
            </w:r>
          </w:p>
        </w:tc>
        <w:tc>
          <w:tcPr>
            <w:tcW w:w="794" w:type="dxa"/>
          </w:tcPr>
          <w:p w14:paraId="456A98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256A3A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75F99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989FBD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5DA2E9A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6A1D6835" w14:textId="77777777" w:rsidR="00D857DC" w:rsidRDefault="00D857DC" w:rsidP="008A2BB8">
            <w:r>
              <w:rPr>
                <w:b/>
              </w:rPr>
              <w:t>Net cash flows from/(used in) financing activities</w:t>
            </w:r>
          </w:p>
        </w:tc>
        <w:tc>
          <w:tcPr>
            <w:tcW w:w="794" w:type="dxa"/>
            <w:tcBorders>
              <w:top w:val="single" w:sz="6" w:space="0" w:color="auto"/>
              <w:bottom w:val="single" w:sz="12" w:space="0" w:color="auto"/>
            </w:tcBorders>
          </w:tcPr>
          <w:p w14:paraId="0533A4A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367</w:t>
            </w:r>
          </w:p>
        </w:tc>
        <w:tc>
          <w:tcPr>
            <w:tcW w:w="794" w:type="dxa"/>
            <w:tcBorders>
              <w:top w:val="single" w:sz="6" w:space="0" w:color="auto"/>
              <w:bottom w:val="single" w:sz="12" w:space="0" w:color="auto"/>
            </w:tcBorders>
          </w:tcPr>
          <w:p w14:paraId="293F732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109</w:t>
            </w:r>
          </w:p>
        </w:tc>
        <w:tc>
          <w:tcPr>
            <w:tcW w:w="794" w:type="dxa"/>
            <w:tcBorders>
              <w:top w:val="single" w:sz="6" w:space="0" w:color="auto"/>
              <w:bottom w:val="single" w:sz="12" w:space="0" w:color="auto"/>
            </w:tcBorders>
          </w:tcPr>
          <w:p w14:paraId="02308D2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167</w:t>
            </w:r>
          </w:p>
        </w:tc>
        <w:tc>
          <w:tcPr>
            <w:tcW w:w="794" w:type="dxa"/>
            <w:tcBorders>
              <w:top w:val="single" w:sz="6" w:space="0" w:color="auto"/>
              <w:bottom w:val="single" w:sz="12" w:space="0" w:color="auto"/>
            </w:tcBorders>
          </w:tcPr>
          <w:p w14:paraId="1BA32A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237</w:t>
            </w:r>
          </w:p>
        </w:tc>
      </w:tr>
      <w:tr w:rsidR="00D857DC" w14:paraId="193BFF7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4DEA0155" w14:textId="77777777" w:rsidR="00D857DC" w:rsidRDefault="00D857DC" w:rsidP="008A2BB8">
            <w:r>
              <w:rPr>
                <w:b/>
              </w:rPr>
              <w:t>Net increase/(decrease) in cash and cash equivalents</w:t>
            </w:r>
          </w:p>
        </w:tc>
        <w:tc>
          <w:tcPr>
            <w:tcW w:w="794" w:type="dxa"/>
            <w:tcBorders>
              <w:top w:val="single" w:sz="0" w:space="0" w:color="auto"/>
            </w:tcBorders>
          </w:tcPr>
          <w:p w14:paraId="2542020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0" w:space="0" w:color="auto"/>
            </w:tcBorders>
          </w:tcPr>
          <w:p w14:paraId="7054B2D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0" w:space="0" w:color="auto"/>
            </w:tcBorders>
          </w:tcPr>
          <w:p w14:paraId="7C5CC17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0" w:space="0" w:color="auto"/>
            </w:tcBorders>
          </w:tcPr>
          <w:p w14:paraId="0D7694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36AC11A2"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DC4815A" w14:textId="77777777" w:rsidR="00D857DC" w:rsidRDefault="00D857DC" w:rsidP="008A2BB8">
            <w:r>
              <w:t>Cash and cash equivalents at the beginning of the financial year</w:t>
            </w:r>
          </w:p>
        </w:tc>
        <w:tc>
          <w:tcPr>
            <w:tcW w:w="794" w:type="dxa"/>
            <w:tcBorders>
              <w:bottom w:val="single" w:sz="6" w:space="0" w:color="auto"/>
            </w:tcBorders>
          </w:tcPr>
          <w:p w14:paraId="66A31C9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c>
          <w:tcPr>
            <w:tcW w:w="794" w:type="dxa"/>
            <w:tcBorders>
              <w:bottom w:val="single" w:sz="6" w:space="0" w:color="auto"/>
            </w:tcBorders>
          </w:tcPr>
          <w:p w14:paraId="1A8D48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c>
          <w:tcPr>
            <w:tcW w:w="794" w:type="dxa"/>
            <w:tcBorders>
              <w:bottom w:val="single" w:sz="6" w:space="0" w:color="auto"/>
            </w:tcBorders>
          </w:tcPr>
          <w:p w14:paraId="391095E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c>
          <w:tcPr>
            <w:tcW w:w="794" w:type="dxa"/>
            <w:tcBorders>
              <w:bottom w:val="single" w:sz="6" w:space="0" w:color="auto"/>
            </w:tcBorders>
          </w:tcPr>
          <w:p w14:paraId="4C5367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24</w:t>
            </w:r>
          </w:p>
        </w:tc>
      </w:tr>
      <w:tr w:rsidR="00D857DC" w14:paraId="4AE7119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022D4D78" w14:textId="77777777" w:rsidR="00D857DC" w:rsidRDefault="00D857DC" w:rsidP="008A2BB8">
            <w:r>
              <w:rPr>
                <w:b/>
              </w:rPr>
              <w:t>Cash and cash equivalents at the end of the financial year</w:t>
            </w:r>
          </w:p>
        </w:tc>
        <w:tc>
          <w:tcPr>
            <w:tcW w:w="794" w:type="dxa"/>
            <w:tcBorders>
              <w:top w:val="single" w:sz="6" w:space="0" w:color="auto"/>
              <w:bottom w:val="single" w:sz="12" w:space="0" w:color="auto"/>
            </w:tcBorders>
          </w:tcPr>
          <w:p w14:paraId="1F01B15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w:t>
            </w:r>
          </w:p>
        </w:tc>
        <w:tc>
          <w:tcPr>
            <w:tcW w:w="794" w:type="dxa"/>
            <w:tcBorders>
              <w:top w:val="single" w:sz="6" w:space="0" w:color="auto"/>
              <w:bottom w:val="single" w:sz="12" w:space="0" w:color="auto"/>
            </w:tcBorders>
          </w:tcPr>
          <w:p w14:paraId="1EFDFC2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w:t>
            </w:r>
          </w:p>
        </w:tc>
        <w:tc>
          <w:tcPr>
            <w:tcW w:w="794" w:type="dxa"/>
            <w:tcBorders>
              <w:top w:val="single" w:sz="6" w:space="0" w:color="auto"/>
              <w:bottom w:val="single" w:sz="12" w:space="0" w:color="auto"/>
            </w:tcBorders>
          </w:tcPr>
          <w:p w14:paraId="10C02E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w:t>
            </w:r>
          </w:p>
        </w:tc>
        <w:tc>
          <w:tcPr>
            <w:tcW w:w="794" w:type="dxa"/>
            <w:tcBorders>
              <w:top w:val="single" w:sz="6" w:space="0" w:color="auto"/>
              <w:bottom w:val="single" w:sz="12" w:space="0" w:color="auto"/>
            </w:tcBorders>
          </w:tcPr>
          <w:p w14:paraId="37C2E56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w:t>
            </w:r>
          </w:p>
        </w:tc>
      </w:tr>
    </w:tbl>
    <w:p w14:paraId="1D9A5C52" w14:textId="77777777" w:rsidR="00D857DC" w:rsidRDefault="00D857DC" w:rsidP="00D857DC">
      <w:pPr>
        <w:pStyle w:val="Source"/>
      </w:pPr>
      <w:r w:rsidRPr="00E86E9C">
        <w:t xml:space="preserve">Sources: </w:t>
      </w:r>
      <w:r>
        <w:t>Court Services Victoria</w:t>
      </w:r>
      <w:r w:rsidRPr="00E86E9C">
        <w:t xml:space="preserve"> and Department of Treasury and Finance</w:t>
      </w:r>
    </w:p>
    <w:p w14:paraId="45D46B70" w14:textId="77777777" w:rsidR="00D857DC" w:rsidRDefault="00D857DC" w:rsidP="00D857DC">
      <w:pPr>
        <w:pStyle w:val="Note"/>
      </w:pPr>
    </w:p>
    <w:p w14:paraId="012A83A1" w14:textId="77777777" w:rsidR="00D857DC" w:rsidRPr="009A38F9" w:rsidRDefault="00D857DC" w:rsidP="00D857DC"/>
    <w:p w14:paraId="57086618" w14:textId="7B5871EB" w:rsidR="00D857DC" w:rsidRDefault="00D857DC" w:rsidP="00D857DC">
      <w:pPr>
        <w:pStyle w:val="TableHeading"/>
        <w:pageBreakBefore/>
      </w:pPr>
      <w:r>
        <w:t>Table 3.1</w:t>
      </w:r>
      <w:r w:rsidR="00D43AE0">
        <w:t>2</w:t>
      </w:r>
      <w:r>
        <w:t>.4: Statement of changes in equity</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CSV_SOCIE"/>
      </w:tblPr>
      <w:tblGrid>
        <w:gridCol w:w="3542"/>
        <w:gridCol w:w="378"/>
        <w:gridCol w:w="896"/>
        <w:gridCol w:w="1105"/>
        <w:gridCol w:w="995"/>
        <w:gridCol w:w="794"/>
      </w:tblGrid>
      <w:tr w:rsidR="00D857DC" w14:paraId="220967FD"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542" w:type="dxa"/>
            <w:tcBorders>
              <w:top w:val="single" w:sz="6" w:space="0" w:color="auto"/>
              <w:bottom w:val="single" w:sz="6" w:space="0" w:color="auto"/>
            </w:tcBorders>
          </w:tcPr>
          <w:p w14:paraId="78417FCE" w14:textId="77777777" w:rsidR="00D857DC" w:rsidRDefault="00D857DC" w:rsidP="008A2BB8">
            <w:pPr>
              <w:keepNext/>
            </w:pPr>
          </w:p>
        </w:tc>
        <w:tc>
          <w:tcPr>
            <w:tcW w:w="1274" w:type="dxa"/>
            <w:gridSpan w:val="2"/>
            <w:tcBorders>
              <w:top w:val="single" w:sz="6" w:space="0" w:color="auto"/>
              <w:bottom w:val="single" w:sz="6" w:space="0" w:color="auto"/>
            </w:tcBorders>
          </w:tcPr>
          <w:p w14:paraId="03D10C6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Accumulated surplus/(deficit)</w:t>
            </w:r>
          </w:p>
        </w:tc>
        <w:tc>
          <w:tcPr>
            <w:tcW w:w="1105" w:type="dxa"/>
            <w:tcBorders>
              <w:top w:val="single" w:sz="6" w:space="0" w:color="auto"/>
              <w:bottom w:val="single" w:sz="6" w:space="0" w:color="auto"/>
            </w:tcBorders>
          </w:tcPr>
          <w:p w14:paraId="05D4B989"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Contributions by owner</w:t>
            </w:r>
          </w:p>
        </w:tc>
        <w:tc>
          <w:tcPr>
            <w:tcW w:w="995" w:type="dxa"/>
            <w:tcBorders>
              <w:top w:val="single" w:sz="6" w:space="0" w:color="auto"/>
              <w:bottom w:val="single" w:sz="6" w:space="0" w:color="auto"/>
            </w:tcBorders>
          </w:tcPr>
          <w:p w14:paraId="4CDE7D8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Revaluation surplus</w:t>
            </w:r>
          </w:p>
        </w:tc>
        <w:tc>
          <w:tcPr>
            <w:tcW w:w="794" w:type="dxa"/>
            <w:tcBorders>
              <w:top w:val="single" w:sz="6" w:space="0" w:color="auto"/>
              <w:bottom w:val="single" w:sz="6" w:space="0" w:color="auto"/>
            </w:tcBorders>
          </w:tcPr>
          <w:p w14:paraId="0E81BBA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Total equity</w:t>
            </w:r>
          </w:p>
        </w:tc>
      </w:tr>
      <w:tr w:rsidR="00D857DC" w14:paraId="73C66642" w14:textId="77777777" w:rsidTr="00D81F17">
        <w:tc>
          <w:tcPr>
            <w:cnfStyle w:val="001000000000" w:firstRow="0" w:lastRow="0" w:firstColumn="1" w:lastColumn="0" w:oddVBand="0" w:evenVBand="0" w:oddHBand="0" w:evenHBand="0" w:firstRowFirstColumn="0" w:firstRowLastColumn="0" w:lastRowFirstColumn="0" w:lastRowLastColumn="0"/>
            <w:tcW w:w="3920" w:type="dxa"/>
            <w:gridSpan w:val="2"/>
            <w:tcBorders>
              <w:top w:val="single" w:sz="6" w:space="0" w:color="auto"/>
            </w:tcBorders>
          </w:tcPr>
          <w:p w14:paraId="5DE718B8" w14:textId="77777777" w:rsidR="00D857DC" w:rsidRDefault="00D857DC" w:rsidP="008A2BB8">
            <w:r>
              <w:rPr>
                <w:b/>
              </w:rPr>
              <w:t>Opening balance 1 July 2021</w:t>
            </w:r>
          </w:p>
        </w:tc>
        <w:tc>
          <w:tcPr>
            <w:tcW w:w="896" w:type="dxa"/>
            <w:tcBorders>
              <w:top w:val="single" w:sz="6" w:space="0" w:color="auto"/>
            </w:tcBorders>
          </w:tcPr>
          <w:p w14:paraId="05AC337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w:t>
            </w:r>
          </w:p>
        </w:tc>
        <w:tc>
          <w:tcPr>
            <w:tcW w:w="1105" w:type="dxa"/>
            <w:tcBorders>
              <w:top w:val="single" w:sz="6" w:space="0" w:color="auto"/>
            </w:tcBorders>
          </w:tcPr>
          <w:p w14:paraId="3A3E65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899</w:t>
            </w:r>
          </w:p>
        </w:tc>
        <w:tc>
          <w:tcPr>
            <w:tcW w:w="995" w:type="dxa"/>
            <w:tcBorders>
              <w:top w:val="single" w:sz="6" w:space="0" w:color="auto"/>
            </w:tcBorders>
          </w:tcPr>
          <w:p w14:paraId="06D309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245</w:t>
            </w:r>
          </w:p>
        </w:tc>
        <w:tc>
          <w:tcPr>
            <w:tcW w:w="794" w:type="dxa"/>
            <w:tcBorders>
              <w:top w:val="single" w:sz="6" w:space="0" w:color="auto"/>
            </w:tcBorders>
          </w:tcPr>
          <w:p w14:paraId="692962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1 129</w:t>
            </w:r>
          </w:p>
        </w:tc>
      </w:tr>
      <w:tr w:rsidR="00D857DC" w14:paraId="291CC932" w14:textId="77777777" w:rsidTr="00D81F17">
        <w:tc>
          <w:tcPr>
            <w:cnfStyle w:val="001000000000" w:firstRow="0" w:lastRow="0" w:firstColumn="1" w:lastColumn="0" w:oddVBand="0" w:evenVBand="0" w:oddHBand="0" w:evenHBand="0" w:firstRowFirstColumn="0" w:firstRowLastColumn="0" w:lastRowFirstColumn="0" w:lastRowLastColumn="0"/>
            <w:tcW w:w="3920" w:type="dxa"/>
            <w:gridSpan w:val="2"/>
          </w:tcPr>
          <w:p w14:paraId="1D4DEB96" w14:textId="77777777" w:rsidR="00D857DC" w:rsidRDefault="00D857DC" w:rsidP="008A2BB8">
            <w:r>
              <w:t>Comprehensive result</w:t>
            </w:r>
          </w:p>
        </w:tc>
        <w:tc>
          <w:tcPr>
            <w:tcW w:w="896" w:type="dxa"/>
          </w:tcPr>
          <w:p w14:paraId="5153AB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(9)</w:t>
            </w:r>
          </w:p>
        </w:tc>
        <w:tc>
          <w:tcPr>
            <w:tcW w:w="1105" w:type="dxa"/>
          </w:tcPr>
          <w:p w14:paraId="11F4227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5" w:type="dxa"/>
          </w:tcPr>
          <w:p w14:paraId="5DDBBE8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69</w:t>
            </w:r>
          </w:p>
        </w:tc>
        <w:tc>
          <w:tcPr>
            <w:tcW w:w="794" w:type="dxa"/>
          </w:tcPr>
          <w:p w14:paraId="5229CFF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60</w:t>
            </w:r>
          </w:p>
        </w:tc>
      </w:tr>
      <w:tr w:rsidR="00D857DC" w14:paraId="189AC317" w14:textId="77777777" w:rsidTr="00D81F17">
        <w:tc>
          <w:tcPr>
            <w:cnfStyle w:val="001000000000" w:firstRow="0" w:lastRow="0" w:firstColumn="1" w:lastColumn="0" w:oddVBand="0" w:evenVBand="0" w:oddHBand="0" w:evenHBand="0" w:firstRowFirstColumn="0" w:firstRowLastColumn="0" w:lastRowFirstColumn="0" w:lastRowLastColumn="0"/>
            <w:tcW w:w="3920" w:type="dxa"/>
            <w:gridSpan w:val="2"/>
            <w:tcBorders>
              <w:bottom w:val="single" w:sz="6" w:space="0" w:color="auto"/>
            </w:tcBorders>
          </w:tcPr>
          <w:p w14:paraId="505F440D" w14:textId="77777777" w:rsidR="00D857DC" w:rsidRDefault="00D857DC" w:rsidP="008A2BB8">
            <w:r>
              <w:t>Transactions with owners in their capacity as owners</w:t>
            </w:r>
          </w:p>
        </w:tc>
        <w:tc>
          <w:tcPr>
            <w:tcW w:w="896" w:type="dxa"/>
            <w:tcBorders>
              <w:bottom w:val="single" w:sz="6" w:space="0" w:color="auto"/>
            </w:tcBorders>
          </w:tcPr>
          <w:p w14:paraId="71C28C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05" w:type="dxa"/>
            <w:tcBorders>
              <w:bottom w:val="single" w:sz="6" w:space="0" w:color="auto"/>
            </w:tcBorders>
          </w:tcPr>
          <w:p w14:paraId="4F85921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380</w:t>
            </w:r>
          </w:p>
        </w:tc>
        <w:tc>
          <w:tcPr>
            <w:tcW w:w="995" w:type="dxa"/>
            <w:tcBorders>
              <w:bottom w:val="single" w:sz="6" w:space="0" w:color="auto"/>
            </w:tcBorders>
          </w:tcPr>
          <w:p w14:paraId="524181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36027D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380</w:t>
            </w:r>
          </w:p>
        </w:tc>
      </w:tr>
      <w:tr w:rsidR="00D857DC" w14:paraId="7FD640D7" w14:textId="77777777" w:rsidTr="00D81F17">
        <w:tc>
          <w:tcPr>
            <w:cnfStyle w:val="001000000000" w:firstRow="0" w:lastRow="0" w:firstColumn="1" w:lastColumn="0" w:oddVBand="0" w:evenVBand="0" w:oddHBand="0" w:evenHBand="0" w:firstRowFirstColumn="0" w:firstRowLastColumn="0" w:lastRowFirstColumn="0" w:lastRowLastColumn="0"/>
            <w:tcW w:w="3920" w:type="dxa"/>
            <w:gridSpan w:val="2"/>
            <w:tcBorders>
              <w:top w:val="single" w:sz="6" w:space="0" w:color="auto"/>
            </w:tcBorders>
          </w:tcPr>
          <w:p w14:paraId="043AF9EA" w14:textId="77777777" w:rsidR="00D857DC" w:rsidRDefault="00D857DC" w:rsidP="008A2BB8">
            <w:r>
              <w:rPr>
                <w:b/>
              </w:rPr>
              <w:t>Closing balance 30 June 2022 (actual)</w:t>
            </w:r>
          </w:p>
        </w:tc>
        <w:tc>
          <w:tcPr>
            <w:tcW w:w="896" w:type="dxa"/>
            <w:tcBorders>
              <w:top w:val="single" w:sz="6" w:space="0" w:color="auto"/>
            </w:tcBorders>
          </w:tcPr>
          <w:p w14:paraId="65922E1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w:t>
            </w:r>
          </w:p>
        </w:tc>
        <w:tc>
          <w:tcPr>
            <w:tcW w:w="1105" w:type="dxa"/>
            <w:tcBorders>
              <w:top w:val="single" w:sz="6" w:space="0" w:color="auto"/>
            </w:tcBorders>
          </w:tcPr>
          <w:p w14:paraId="33FF2F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1 279</w:t>
            </w:r>
          </w:p>
        </w:tc>
        <w:tc>
          <w:tcPr>
            <w:tcW w:w="995" w:type="dxa"/>
            <w:tcBorders>
              <w:top w:val="single" w:sz="6" w:space="0" w:color="auto"/>
            </w:tcBorders>
          </w:tcPr>
          <w:p w14:paraId="5FC95B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314</w:t>
            </w:r>
          </w:p>
        </w:tc>
        <w:tc>
          <w:tcPr>
            <w:tcW w:w="794" w:type="dxa"/>
            <w:tcBorders>
              <w:top w:val="single" w:sz="6" w:space="0" w:color="auto"/>
            </w:tcBorders>
          </w:tcPr>
          <w:p w14:paraId="4AD59C3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1 569</w:t>
            </w:r>
          </w:p>
        </w:tc>
      </w:tr>
      <w:tr w:rsidR="00D857DC" w14:paraId="3B1F3C48" w14:textId="77777777" w:rsidTr="00D81F17">
        <w:tc>
          <w:tcPr>
            <w:cnfStyle w:val="001000000000" w:firstRow="0" w:lastRow="0" w:firstColumn="1" w:lastColumn="0" w:oddVBand="0" w:evenVBand="0" w:oddHBand="0" w:evenHBand="0" w:firstRowFirstColumn="0" w:firstRowLastColumn="0" w:lastRowFirstColumn="0" w:lastRowLastColumn="0"/>
            <w:tcW w:w="3920" w:type="dxa"/>
            <w:gridSpan w:val="2"/>
          </w:tcPr>
          <w:p w14:paraId="59828305" w14:textId="77777777" w:rsidR="00D857DC" w:rsidRDefault="00D857DC" w:rsidP="008A2BB8">
            <w:r>
              <w:t>Comprehensive result</w:t>
            </w:r>
          </w:p>
        </w:tc>
        <w:tc>
          <w:tcPr>
            <w:tcW w:w="896" w:type="dxa"/>
          </w:tcPr>
          <w:p w14:paraId="7EE94E0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05" w:type="dxa"/>
          </w:tcPr>
          <w:p w14:paraId="57633C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5" w:type="dxa"/>
          </w:tcPr>
          <w:p w14:paraId="1501EE1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616FE1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7694AD9D" w14:textId="77777777" w:rsidTr="00D81F17">
        <w:tc>
          <w:tcPr>
            <w:cnfStyle w:val="001000000000" w:firstRow="0" w:lastRow="0" w:firstColumn="1" w:lastColumn="0" w:oddVBand="0" w:evenVBand="0" w:oddHBand="0" w:evenHBand="0" w:firstRowFirstColumn="0" w:firstRowLastColumn="0" w:lastRowFirstColumn="0" w:lastRowLastColumn="0"/>
            <w:tcW w:w="3920" w:type="dxa"/>
            <w:gridSpan w:val="2"/>
            <w:tcBorders>
              <w:bottom w:val="single" w:sz="6" w:space="0" w:color="auto"/>
            </w:tcBorders>
          </w:tcPr>
          <w:p w14:paraId="38587444" w14:textId="77777777" w:rsidR="00D857DC" w:rsidRDefault="00D857DC" w:rsidP="008A2BB8">
            <w:r>
              <w:t>Transactions with owners in their capacity as owners</w:t>
            </w:r>
          </w:p>
        </w:tc>
        <w:tc>
          <w:tcPr>
            <w:tcW w:w="896" w:type="dxa"/>
            <w:tcBorders>
              <w:bottom w:val="single" w:sz="6" w:space="0" w:color="auto"/>
            </w:tcBorders>
          </w:tcPr>
          <w:p w14:paraId="347133F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05" w:type="dxa"/>
            <w:tcBorders>
              <w:bottom w:val="single" w:sz="6" w:space="0" w:color="auto"/>
            </w:tcBorders>
          </w:tcPr>
          <w:p w14:paraId="75E252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141</w:t>
            </w:r>
          </w:p>
        </w:tc>
        <w:tc>
          <w:tcPr>
            <w:tcW w:w="995" w:type="dxa"/>
            <w:tcBorders>
              <w:bottom w:val="single" w:sz="6" w:space="0" w:color="auto"/>
            </w:tcBorders>
          </w:tcPr>
          <w:p w14:paraId="06917F2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6C74AF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141</w:t>
            </w:r>
          </w:p>
        </w:tc>
      </w:tr>
      <w:tr w:rsidR="00D857DC" w14:paraId="25E6DF96" w14:textId="77777777" w:rsidTr="00D81F17">
        <w:tc>
          <w:tcPr>
            <w:cnfStyle w:val="001000000000" w:firstRow="0" w:lastRow="0" w:firstColumn="1" w:lastColumn="0" w:oddVBand="0" w:evenVBand="0" w:oddHBand="0" w:evenHBand="0" w:firstRowFirstColumn="0" w:firstRowLastColumn="0" w:lastRowFirstColumn="0" w:lastRowLastColumn="0"/>
            <w:tcW w:w="3920" w:type="dxa"/>
            <w:gridSpan w:val="2"/>
            <w:tcBorders>
              <w:top w:val="single" w:sz="6" w:space="0" w:color="auto"/>
            </w:tcBorders>
          </w:tcPr>
          <w:p w14:paraId="40D55AD8" w14:textId="77777777" w:rsidR="00D857DC" w:rsidRDefault="00D857DC" w:rsidP="008A2BB8">
            <w:r>
              <w:rPr>
                <w:b/>
              </w:rPr>
              <w:t>Closing balance 30 June 2023 (budget)</w:t>
            </w:r>
            <w:r>
              <w:rPr>
                <w:b/>
                <w:vertAlign w:val="superscript"/>
              </w:rPr>
              <w:t xml:space="preserve"> (a)</w:t>
            </w:r>
          </w:p>
        </w:tc>
        <w:tc>
          <w:tcPr>
            <w:tcW w:w="896" w:type="dxa"/>
            <w:tcBorders>
              <w:top w:val="single" w:sz="6" w:space="0" w:color="auto"/>
            </w:tcBorders>
          </w:tcPr>
          <w:p w14:paraId="540ADF3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w:t>
            </w:r>
          </w:p>
        </w:tc>
        <w:tc>
          <w:tcPr>
            <w:tcW w:w="1105" w:type="dxa"/>
            <w:tcBorders>
              <w:top w:val="single" w:sz="6" w:space="0" w:color="auto"/>
            </w:tcBorders>
          </w:tcPr>
          <w:p w14:paraId="40223D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1 419</w:t>
            </w:r>
          </w:p>
        </w:tc>
        <w:tc>
          <w:tcPr>
            <w:tcW w:w="995" w:type="dxa"/>
            <w:tcBorders>
              <w:top w:val="single" w:sz="6" w:space="0" w:color="auto"/>
            </w:tcBorders>
          </w:tcPr>
          <w:p w14:paraId="7C9EA01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314</w:t>
            </w:r>
          </w:p>
        </w:tc>
        <w:tc>
          <w:tcPr>
            <w:tcW w:w="794" w:type="dxa"/>
            <w:tcBorders>
              <w:top w:val="single" w:sz="6" w:space="0" w:color="auto"/>
            </w:tcBorders>
          </w:tcPr>
          <w:p w14:paraId="6C70292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1 709</w:t>
            </w:r>
          </w:p>
        </w:tc>
      </w:tr>
      <w:tr w:rsidR="00D857DC" w14:paraId="6825304F" w14:textId="77777777" w:rsidTr="00D81F17">
        <w:tc>
          <w:tcPr>
            <w:cnfStyle w:val="001000000000" w:firstRow="0" w:lastRow="0" w:firstColumn="1" w:lastColumn="0" w:oddVBand="0" w:evenVBand="0" w:oddHBand="0" w:evenHBand="0" w:firstRowFirstColumn="0" w:firstRowLastColumn="0" w:lastRowFirstColumn="0" w:lastRowLastColumn="0"/>
            <w:tcW w:w="3920" w:type="dxa"/>
            <w:gridSpan w:val="2"/>
          </w:tcPr>
          <w:p w14:paraId="251C3611" w14:textId="77777777" w:rsidR="00D857DC" w:rsidRDefault="00D857DC" w:rsidP="008A2BB8">
            <w:r>
              <w:t>Comprehensive result</w:t>
            </w:r>
          </w:p>
        </w:tc>
        <w:tc>
          <w:tcPr>
            <w:tcW w:w="896" w:type="dxa"/>
          </w:tcPr>
          <w:p w14:paraId="4652E2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05" w:type="dxa"/>
          </w:tcPr>
          <w:p w14:paraId="74DA38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5" w:type="dxa"/>
          </w:tcPr>
          <w:p w14:paraId="72A93E3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61C5464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36CC7920" w14:textId="77777777" w:rsidTr="00D81F17">
        <w:tc>
          <w:tcPr>
            <w:cnfStyle w:val="001000000000" w:firstRow="0" w:lastRow="0" w:firstColumn="1" w:lastColumn="0" w:oddVBand="0" w:evenVBand="0" w:oddHBand="0" w:evenHBand="0" w:firstRowFirstColumn="0" w:firstRowLastColumn="0" w:lastRowFirstColumn="0" w:lastRowLastColumn="0"/>
            <w:tcW w:w="3920" w:type="dxa"/>
            <w:gridSpan w:val="2"/>
            <w:tcBorders>
              <w:bottom w:val="single" w:sz="6" w:space="0" w:color="auto"/>
            </w:tcBorders>
          </w:tcPr>
          <w:p w14:paraId="75BB3AD6" w14:textId="77777777" w:rsidR="00D857DC" w:rsidRDefault="00D857DC" w:rsidP="008A2BB8">
            <w:r>
              <w:t>Transactions with owners in their capacity as owners</w:t>
            </w:r>
          </w:p>
        </w:tc>
        <w:tc>
          <w:tcPr>
            <w:tcW w:w="896" w:type="dxa"/>
            <w:tcBorders>
              <w:bottom w:val="single" w:sz="6" w:space="0" w:color="auto"/>
            </w:tcBorders>
          </w:tcPr>
          <w:p w14:paraId="2ACD126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05" w:type="dxa"/>
            <w:tcBorders>
              <w:bottom w:val="single" w:sz="6" w:space="0" w:color="auto"/>
            </w:tcBorders>
          </w:tcPr>
          <w:p w14:paraId="18482AE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199</w:t>
            </w:r>
          </w:p>
        </w:tc>
        <w:tc>
          <w:tcPr>
            <w:tcW w:w="995" w:type="dxa"/>
            <w:tcBorders>
              <w:bottom w:val="single" w:sz="6" w:space="0" w:color="auto"/>
            </w:tcBorders>
          </w:tcPr>
          <w:p w14:paraId="23A3855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33F19C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199</w:t>
            </w:r>
          </w:p>
        </w:tc>
      </w:tr>
      <w:tr w:rsidR="00D857DC" w14:paraId="48823022" w14:textId="77777777" w:rsidTr="00D81F17">
        <w:tc>
          <w:tcPr>
            <w:cnfStyle w:val="001000000000" w:firstRow="0" w:lastRow="0" w:firstColumn="1" w:lastColumn="0" w:oddVBand="0" w:evenVBand="0" w:oddHBand="0" w:evenHBand="0" w:firstRowFirstColumn="0" w:firstRowLastColumn="0" w:lastRowFirstColumn="0" w:lastRowLastColumn="0"/>
            <w:tcW w:w="3920" w:type="dxa"/>
            <w:gridSpan w:val="2"/>
            <w:tcBorders>
              <w:top w:val="single" w:sz="6" w:space="0" w:color="auto"/>
            </w:tcBorders>
          </w:tcPr>
          <w:p w14:paraId="5D4FA34E" w14:textId="77777777" w:rsidR="00D857DC" w:rsidRDefault="00D857DC" w:rsidP="008A2BB8">
            <w:r>
              <w:rPr>
                <w:b/>
              </w:rPr>
              <w:t>Closing balance 30 June 2023 (revised)</w:t>
            </w:r>
          </w:p>
        </w:tc>
        <w:tc>
          <w:tcPr>
            <w:tcW w:w="896" w:type="dxa"/>
            <w:tcBorders>
              <w:top w:val="single" w:sz="6" w:space="0" w:color="auto"/>
            </w:tcBorders>
          </w:tcPr>
          <w:p w14:paraId="5338C9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w:t>
            </w:r>
          </w:p>
        </w:tc>
        <w:tc>
          <w:tcPr>
            <w:tcW w:w="1105" w:type="dxa"/>
            <w:tcBorders>
              <w:top w:val="single" w:sz="6" w:space="0" w:color="auto"/>
            </w:tcBorders>
          </w:tcPr>
          <w:p w14:paraId="449C7E6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1 478</w:t>
            </w:r>
          </w:p>
        </w:tc>
        <w:tc>
          <w:tcPr>
            <w:tcW w:w="995" w:type="dxa"/>
            <w:tcBorders>
              <w:top w:val="single" w:sz="6" w:space="0" w:color="auto"/>
            </w:tcBorders>
          </w:tcPr>
          <w:p w14:paraId="42AA2F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314</w:t>
            </w:r>
          </w:p>
        </w:tc>
        <w:tc>
          <w:tcPr>
            <w:tcW w:w="794" w:type="dxa"/>
            <w:tcBorders>
              <w:top w:val="single" w:sz="6" w:space="0" w:color="auto"/>
            </w:tcBorders>
          </w:tcPr>
          <w:p w14:paraId="15FA906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1 767</w:t>
            </w:r>
          </w:p>
        </w:tc>
      </w:tr>
      <w:tr w:rsidR="00D857DC" w14:paraId="77F0F0E0" w14:textId="77777777" w:rsidTr="00D81F17">
        <w:tc>
          <w:tcPr>
            <w:cnfStyle w:val="001000000000" w:firstRow="0" w:lastRow="0" w:firstColumn="1" w:lastColumn="0" w:oddVBand="0" w:evenVBand="0" w:oddHBand="0" w:evenHBand="0" w:firstRowFirstColumn="0" w:firstRowLastColumn="0" w:lastRowFirstColumn="0" w:lastRowLastColumn="0"/>
            <w:tcW w:w="3920" w:type="dxa"/>
            <w:gridSpan w:val="2"/>
          </w:tcPr>
          <w:p w14:paraId="457D6018" w14:textId="77777777" w:rsidR="00D857DC" w:rsidRDefault="00D857DC" w:rsidP="008A2BB8">
            <w:r>
              <w:t>Comprehensive result</w:t>
            </w:r>
          </w:p>
        </w:tc>
        <w:tc>
          <w:tcPr>
            <w:tcW w:w="896" w:type="dxa"/>
          </w:tcPr>
          <w:p w14:paraId="75DC471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05" w:type="dxa"/>
          </w:tcPr>
          <w:p w14:paraId="1EA03D6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995" w:type="dxa"/>
          </w:tcPr>
          <w:p w14:paraId="0460A8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0B3E81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r>
      <w:tr w:rsidR="00D857DC" w14:paraId="513AD379" w14:textId="77777777" w:rsidTr="00D81F17">
        <w:tc>
          <w:tcPr>
            <w:cnfStyle w:val="001000000000" w:firstRow="0" w:lastRow="0" w:firstColumn="1" w:lastColumn="0" w:oddVBand="0" w:evenVBand="0" w:oddHBand="0" w:evenHBand="0" w:firstRowFirstColumn="0" w:firstRowLastColumn="0" w:lastRowFirstColumn="0" w:lastRowLastColumn="0"/>
            <w:tcW w:w="3920" w:type="dxa"/>
            <w:gridSpan w:val="2"/>
            <w:tcBorders>
              <w:bottom w:val="single" w:sz="6" w:space="0" w:color="auto"/>
            </w:tcBorders>
          </w:tcPr>
          <w:p w14:paraId="7155BAE8" w14:textId="77777777" w:rsidR="00D857DC" w:rsidRDefault="00D857DC" w:rsidP="008A2BB8">
            <w:r>
              <w:t>Transactions with owners in their capacity as owners</w:t>
            </w:r>
          </w:p>
        </w:tc>
        <w:tc>
          <w:tcPr>
            <w:tcW w:w="896" w:type="dxa"/>
            <w:tcBorders>
              <w:bottom w:val="single" w:sz="6" w:space="0" w:color="auto"/>
            </w:tcBorders>
          </w:tcPr>
          <w:p w14:paraId="00F0481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1105" w:type="dxa"/>
            <w:tcBorders>
              <w:bottom w:val="single" w:sz="6" w:space="0" w:color="auto"/>
            </w:tcBorders>
          </w:tcPr>
          <w:p w14:paraId="1D0ABDA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268</w:t>
            </w:r>
          </w:p>
        </w:tc>
        <w:tc>
          <w:tcPr>
            <w:tcW w:w="995" w:type="dxa"/>
            <w:tcBorders>
              <w:bottom w:val="single" w:sz="6" w:space="0" w:color="auto"/>
            </w:tcBorders>
          </w:tcPr>
          <w:p w14:paraId="401975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2BAE1A7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268</w:t>
            </w:r>
          </w:p>
        </w:tc>
      </w:tr>
      <w:tr w:rsidR="00D857DC" w14:paraId="1BB812C5" w14:textId="77777777" w:rsidTr="00D81F17">
        <w:tc>
          <w:tcPr>
            <w:cnfStyle w:val="001000000000" w:firstRow="0" w:lastRow="0" w:firstColumn="1" w:lastColumn="0" w:oddVBand="0" w:evenVBand="0" w:oddHBand="0" w:evenHBand="0" w:firstRowFirstColumn="0" w:firstRowLastColumn="0" w:lastRowFirstColumn="0" w:lastRowLastColumn="0"/>
            <w:tcW w:w="3920" w:type="dxa"/>
            <w:gridSpan w:val="2"/>
            <w:tcBorders>
              <w:top w:val="single" w:sz="6" w:space="0" w:color="auto"/>
              <w:bottom w:val="single" w:sz="12" w:space="0" w:color="auto"/>
            </w:tcBorders>
          </w:tcPr>
          <w:p w14:paraId="58CFAD49" w14:textId="77777777" w:rsidR="00D857DC" w:rsidRDefault="00D857DC" w:rsidP="008A2BB8">
            <w:r>
              <w:rPr>
                <w:b/>
              </w:rPr>
              <w:t>Closing balance 30 June 2024 (budget)</w:t>
            </w:r>
          </w:p>
        </w:tc>
        <w:tc>
          <w:tcPr>
            <w:tcW w:w="896" w:type="dxa"/>
            <w:tcBorders>
              <w:top w:val="single" w:sz="6" w:space="0" w:color="auto"/>
              <w:bottom w:val="single" w:sz="12" w:space="0" w:color="auto"/>
            </w:tcBorders>
          </w:tcPr>
          <w:p w14:paraId="3237AB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(24)</w:t>
            </w:r>
          </w:p>
        </w:tc>
        <w:tc>
          <w:tcPr>
            <w:tcW w:w="1105" w:type="dxa"/>
            <w:tcBorders>
              <w:top w:val="single" w:sz="6" w:space="0" w:color="auto"/>
              <w:bottom w:val="single" w:sz="12" w:space="0" w:color="auto"/>
            </w:tcBorders>
          </w:tcPr>
          <w:p w14:paraId="1CC1E3B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1 745</w:t>
            </w:r>
          </w:p>
        </w:tc>
        <w:tc>
          <w:tcPr>
            <w:tcW w:w="995" w:type="dxa"/>
            <w:tcBorders>
              <w:top w:val="single" w:sz="6" w:space="0" w:color="auto"/>
              <w:bottom w:val="single" w:sz="12" w:space="0" w:color="auto"/>
            </w:tcBorders>
          </w:tcPr>
          <w:p w14:paraId="554AA5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314</w:t>
            </w:r>
          </w:p>
        </w:tc>
        <w:tc>
          <w:tcPr>
            <w:tcW w:w="794" w:type="dxa"/>
            <w:tcBorders>
              <w:top w:val="single" w:sz="6" w:space="0" w:color="auto"/>
              <w:bottom w:val="single" w:sz="12" w:space="0" w:color="auto"/>
            </w:tcBorders>
          </w:tcPr>
          <w:p w14:paraId="2BCE12E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2 035</w:t>
            </w:r>
          </w:p>
        </w:tc>
      </w:tr>
    </w:tbl>
    <w:p w14:paraId="7FB4C3CA" w14:textId="77777777" w:rsidR="00D857DC" w:rsidRDefault="00D857DC" w:rsidP="00D857DC">
      <w:pPr>
        <w:pStyle w:val="Source"/>
      </w:pPr>
      <w:r w:rsidRPr="00E86E9C">
        <w:t xml:space="preserve">Sources: </w:t>
      </w:r>
      <w:r>
        <w:t>Court Services Victoria</w:t>
      </w:r>
      <w:r w:rsidRPr="00E86E9C">
        <w:t xml:space="preserve"> and Department of Treasury and Finance</w:t>
      </w:r>
    </w:p>
    <w:p w14:paraId="54C80D60" w14:textId="77777777" w:rsidR="00D857DC" w:rsidRDefault="00D857DC" w:rsidP="00D857DC">
      <w:pPr>
        <w:pStyle w:val="Note"/>
      </w:pPr>
      <w:r>
        <w:t xml:space="preserve">Note: </w:t>
      </w:r>
    </w:p>
    <w:p w14:paraId="19B5F26B" w14:textId="77777777" w:rsidR="00D857DC" w:rsidRPr="004A5977" w:rsidRDefault="00D857DC" w:rsidP="00D857DC">
      <w:pPr>
        <w:pStyle w:val="Note"/>
      </w:pPr>
      <w:r>
        <w:t>(a)</w:t>
      </w:r>
      <w:r>
        <w:tab/>
        <w:t>The 2023 budget figures have been restated to reflect the 2022 actual closing balances.</w:t>
      </w:r>
    </w:p>
    <w:p w14:paraId="7421C4D7" w14:textId="77777777" w:rsidR="00D857DC" w:rsidRPr="009A38F9" w:rsidRDefault="00D857DC" w:rsidP="00D857DC"/>
    <w:p w14:paraId="4E89615E" w14:textId="479C4686" w:rsidR="00D857DC" w:rsidRDefault="00D857DC" w:rsidP="00D857DC">
      <w:pPr>
        <w:pStyle w:val="TableHeading"/>
        <w:pageBreakBefore/>
      </w:pPr>
      <w:r>
        <w:t>Table 3.1</w:t>
      </w:r>
      <w:r w:rsidR="00D43AE0">
        <w:t>2</w:t>
      </w:r>
      <w:r>
        <w:t>.5: Administered items statement</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Chapter 3 DFS\Link_ BP5 Ch3 DFS Master.xlsx|Table:CSV_AIS"/>
      </w:tblPr>
      <w:tblGrid>
        <w:gridCol w:w="4534"/>
        <w:gridCol w:w="794"/>
        <w:gridCol w:w="794"/>
        <w:gridCol w:w="794"/>
        <w:gridCol w:w="794"/>
      </w:tblGrid>
      <w:tr w:rsidR="00D857DC" w14:paraId="4EDA7851"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Pr>
          <w:p w14:paraId="07693755" w14:textId="77777777" w:rsidR="00D857DC" w:rsidRDefault="00D857DC" w:rsidP="008A2BB8">
            <w:pPr>
              <w:keepNext/>
            </w:pPr>
          </w:p>
        </w:tc>
        <w:tc>
          <w:tcPr>
            <w:tcW w:w="794" w:type="dxa"/>
          </w:tcPr>
          <w:p w14:paraId="6A7C65B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Pr>
          <w:p w14:paraId="4157BD6E"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5E0B0086"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671FED2B"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r>
      <w:tr w:rsidR="00D857DC" w14:paraId="728FA0B3"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E469245" w14:textId="77777777" w:rsidR="00D857DC" w:rsidRDefault="00D857DC" w:rsidP="008A2BB8">
            <w:pPr>
              <w:keepNext/>
            </w:pPr>
          </w:p>
        </w:tc>
        <w:tc>
          <w:tcPr>
            <w:tcW w:w="794" w:type="dxa"/>
            <w:tcBorders>
              <w:bottom w:val="single" w:sz="6" w:space="0" w:color="auto"/>
            </w:tcBorders>
          </w:tcPr>
          <w:p w14:paraId="6466288C"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actual</w:t>
            </w:r>
          </w:p>
        </w:tc>
        <w:tc>
          <w:tcPr>
            <w:tcW w:w="794" w:type="dxa"/>
            <w:tcBorders>
              <w:bottom w:val="single" w:sz="6" w:space="0" w:color="auto"/>
            </w:tcBorders>
          </w:tcPr>
          <w:p w14:paraId="3E2E67A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r>
              <w:rPr>
                <w:vertAlign w:val="superscript"/>
              </w:rPr>
              <w:t xml:space="preserve"> (a)</w:t>
            </w:r>
          </w:p>
        </w:tc>
        <w:tc>
          <w:tcPr>
            <w:tcW w:w="794" w:type="dxa"/>
            <w:tcBorders>
              <w:bottom w:val="single" w:sz="6" w:space="0" w:color="auto"/>
            </w:tcBorders>
          </w:tcPr>
          <w:p w14:paraId="154ABDD2"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Borders>
              <w:bottom w:val="single" w:sz="6" w:space="0" w:color="auto"/>
            </w:tcBorders>
          </w:tcPr>
          <w:p w14:paraId="6F60E073" w14:textId="77777777" w:rsidR="00D857DC" w:rsidRDefault="00D857DC" w:rsidP="008A2BB8">
            <w:pPr>
              <w:keepNext/>
              <w:cnfStyle w:val="100000000000" w:firstRow="1" w:lastRow="0" w:firstColumn="0" w:lastColumn="0" w:oddVBand="0" w:evenVBand="0" w:oddHBand="0" w:evenHBand="0" w:firstRowFirstColumn="0" w:firstRowLastColumn="0" w:lastRowFirstColumn="0" w:lastRowLastColumn="0"/>
            </w:pPr>
            <w:r>
              <w:t>budget</w:t>
            </w:r>
          </w:p>
        </w:tc>
      </w:tr>
      <w:tr w:rsidR="00D857DC" w14:paraId="7984DAAB"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0B14D5DC" w14:textId="77777777" w:rsidR="00D857DC" w:rsidRDefault="00D857DC" w:rsidP="008A2BB8">
            <w:r>
              <w:rPr>
                <w:b/>
              </w:rPr>
              <w:t>Administered income</w:t>
            </w:r>
          </w:p>
        </w:tc>
        <w:tc>
          <w:tcPr>
            <w:tcW w:w="794" w:type="dxa"/>
            <w:tcBorders>
              <w:top w:val="single" w:sz="6" w:space="0" w:color="auto"/>
            </w:tcBorders>
          </w:tcPr>
          <w:p w14:paraId="395D22E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50FCFE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AA8AE2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42E266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DDC7F7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78C5BF5D" w14:textId="77777777" w:rsidR="00D857DC" w:rsidRDefault="00D857DC" w:rsidP="008A2BB8">
            <w:r>
              <w:t>Special Appropriations</w:t>
            </w:r>
          </w:p>
        </w:tc>
        <w:tc>
          <w:tcPr>
            <w:tcW w:w="794" w:type="dxa"/>
          </w:tcPr>
          <w:p w14:paraId="554B4C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43</w:t>
            </w:r>
          </w:p>
        </w:tc>
        <w:tc>
          <w:tcPr>
            <w:tcW w:w="794" w:type="dxa"/>
          </w:tcPr>
          <w:p w14:paraId="44CA108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71</w:t>
            </w:r>
          </w:p>
        </w:tc>
        <w:tc>
          <w:tcPr>
            <w:tcW w:w="794" w:type="dxa"/>
          </w:tcPr>
          <w:p w14:paraId="16E89F9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71</w:t>
            </w:r>
          </w:p>
        </w:tc>
        <w:tc>
          <w:tcPr>
            <w:tcW w:w="794" w:type="dxa"/>
          </w:tcPr>
          <w:p w14:paraId="753E9B6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71</w:t>
            </w:r>
          </w:p>
        </w:tc>
      </w:tr>
      <w:tr w:rsidR="00D857DC" w14:paraId="472CCAC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0F127875" w14:textId="77777777" w:rsidR="00D857DC" w:rsidRDefault="00D857DC" w:rsidP="008A2BB8">
            <w:r>
              <w:t>Sales of goods and services</w:t>
            </w:r>
          </w:p>
        </w:tc>
        <w:tc>
          <w:tcPr>
            <w:tcW w:w="794" w:type="dxa"/>
          </w:tcPr>
          <w:p w14:paraId="52A3E8F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56</w:t>
            </w:r>
          </w:p>
        </w:tc>
        <w:tc>
          <w:tcPr>
            <w:tcW w:w="794" w:type="dxa"/>
          </w:tcPr>
          <w:p w14:paraId="752CF1A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66</w:t>
            </w:r>
          </w:p>
        </w:tc>
        <w:tc>
          <w:tcPr>
            <w:tcW w:w="794" w:type="dxa"/>
          </w:tcPr>
          <w:p w14:paraId="583F1D5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66</w:t>
            </w:r>
          </w:p>
        </w:tc>
        <w:tc>
          <w:tcPr>
            <w:tcW w:w="794" w:type="dxa"/>
          </w:tcPr>
          <w:p w14:paraId="0855305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66</w:t>
            </w:r>
          </w:p>
        </w:tc>
      </w:tr>
      <w:tr w:rsidR="00D857DC" w14:paraId="394D921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C6D2013" w14:textId="77777777" w:rsidR="00D857DC" w:rsidRDefault="00D857DC" w:rsidP="008A2BB8">
            <w:r>
              <w:t>Other revenue and income</w:t>
            </w:r>
          </w:p>
        </w:tc>
        <w:tc>
          <w:tcPr>
            <w:tcW w:w="794" w:type="dxa"/>
            <w:tcBorders>
              <w:bottom w:val="single" w:sz="6" w:space="0" w:color="auto"/>
            </w:tcBorders>
          </w:tcPr>
          <w:p w14:paraId="2174273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4</w:t>
            </w:r>
          </w:p>
        </w:tc>
        <w:tc>
          <w:tcPr>
            <w:tcW w:w="794" w:type="dxa"/>
            <w:tcBorders>
              <w:bottom w:val="single" w:sz="6" w:space="0" w:color="auto"/>
            </w:tcBorders>
          </w:tcPr>
          <w:p w14:paraId="0010FFD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w:t>
            </w:r>
          </w:p>
        </w:tc>
        <w:tc>
          <w:tcPr>
            <w:tcW w:w="794" w:type="dxa"/>
            <w:tcBorders>
              <w:bottom w:val="single" w:sz="6" w:space="0" w:color="auto"/>
            </w:tcBorders>
          </w:tcPr>
          <w:p w14:paraId="2733779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w:t>
            </w:r>
          </w:p>
        </w:tc>
        <w:tc>
          <w:tcPr>
            <w:tcW w:w="794" w:type="dxa"/>
            <w:tcBorders>
              <w:bottom w:val="single" w:sz="6" w:space="0" w:color="auto"/>
            </w:tcBorders>
          </w:tcPr>
          <w:p w14:paraId="7C7F438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21</w:t>
            </w:r>
          </w:p>
        </w:tc>
      </w:tr>
      <w:tr w:rsidR="00D857DC" w14:paraId="0283D0B8"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6FE966B9" w14:textId="77777777" w:rsidR="00D857DC" w:rsidRDefault="00D857DC" w:rsidP="008A2BB8">
            <w:r>
              <w:rPr>
                <w:b/>
              </w:rPr>
              <w:t>Total administered income</w:t>
            </w:r>
          </w:p>
        </w:tc>
        <w:tc>
          <w:tcPr>
            <w:tcW w:w="794" w:type="dxa"/>
            <w:tcBorders>
              <w:top w:val="single" w:sz="6" w:space="0" w:color="auto"/>
              <w:bottom w:val="single" w:sz="6" w:space="0" w:color="auto"/>
            </w:tcBorders>
          </w:tcPr>
          <w:p w14:paraId="6816AB2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102</w:t>
            </w:r>
          </w:p>
        </w:tc>
        <w:tc>
          <w:tcPr>
            <w:tcW w:w="794" w:type="dxa"/>
            <w:tcBorders>
              <w:top w:val="single" w:sz="6" w:space="0" w:color="auto"/>
              <w:bottom w:val="single" w:sz="6" w:space="0" w:color="auto"/>
            </w:tcBorders>
          </w:tcPr>
          <w:p w14:paraId="48B129B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158</w:t>
            </w:r>
          </w:p>
        </w:tc>
        <w:tc>
          <w:tcPr>
            <w:tcW w:w="794" w:type="dxa"/>
            <w:tcBorders>
              <w:top w:val="single" w:sz="6" w:space="0" w:color="auto"/>
              <w:bottom w:val="single" w:sz="6" w:space="0" w:color="auto"/>
            </w:tcBorders>
          </w:tcPr>
          <w:p w14:paraId="4F9A724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158</w:t>
            </w:r>
          </w:p>
        </w:tc>
        <w:tc>
          <w:tcPr>
            <w:tcW w:w="794" w:type="dxa"/>
            <w:tcBorders>
              <w:top w:val="single" w:sz="6" w:space="0" w:color="auto"/>
              <w:bottom w:val="single" w:sz="6" w:space="0" w:color="auto"/>
            </w:tcBorders>
          </w:tcPr>
          <w:p w14:paraId="731EDFF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158</w:t>
            </w:r>
          </w:p>
        </w:tc>
      </w:tr>
      <w:tr w:rsidR="00D857DC" w14:paraId="243973CA"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15EAD439" w14:textId="77777777" w:rsidR="00D857DC" w:rsidRDefault="00D857DC" w:rsidP="008A2BB8"/>
        </w:tc>
        <w:tc>
          <w:tcPr>
            <w:tcW w:w="794" w:type="dxa"/>
            <w:tcBorders>
              <w:top w:val="single" w:sz="6" w:space="0" w:color="auto"/>
            </w:tcBorders>
          </w:tcPr>
          <w:p w14:paraId="6CDC5D1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CEBDF5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FE32DD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2961B3B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44D144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B1BD836" w14:textId="77777777" w:rsidR="00D857DC" w:rsidRDefault="00D857DC" w:rsidP="008A2BB8">
            <w:r>
              <w:rPr>
                <w:b/>
              </w:rPr>
              <w:t>Administered expenses</w:t>
            </w:r>
          </w:p>
        </w:tc>
        <w:tc>
          <w:tcPr>
            <w:tcW w:w="794" w:type="dxa"/>
          </w:tcPr>
          <w:p w14:paraId="0642629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BCC0B1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DD1ACC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FDEE03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2F404D00"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4C0F76EE" w14:textId="77777777" w:rsidR="00D857DC" w:rsidRDefault="00D857DC" w:rsidP="008A2BB8">
            <w:r>
              <w:t>Expenses on behalf of the State</w:t>
            </w:r>
          </w:p>
        </w:tc>
        <w:tc>
          <w:tcPr>
            <w:tcW w:w="794" w:type="dxa"/>
          </w:tcPr>
          <w:p w14:paraId="0852569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14</w:t>
            </w:r>
          </w:p>
        </w:tc>
        <w:tc>
          <w:tcPr>
            <w:tcW w:w="794" w:type="dxa"/>
          </w:tcPr>
          <w:p w14:paraId="59D189D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56A10D6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7B8B6F7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w:t>
            </w:r>
          </w:p>
        </w:tc>
      </w:tr>
      <w:tr w:rsidR="00D857DC" w14:paraId="4790B95E"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50D6BCF6" w14:textId="77777777" w:rsidR="00D857DC" w:rsidRDefault="00D857DC" w:rsidP="008A2BB8">
            <w:r>
              <w:t>Grant expense</w:t>
            </w:r>
          </w:p>
        </w:tc>
        <w:tc>
          <w:tcPr>
            <w:tcW w:w="794" w:type="dxa"/>
          </w:tcPr>
          <w:p w14:paraId="591BF98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30</w:t>
            </w:r>
          </w:p>
        </w:tc>
        <w:tc>
          <w:tcPr>
            <w:tcW w:w="794" w:type="dxa"/>
          </w:tcPr>
          <w:p w14:paraId="21410A9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65</w:t>
            </w:r>
          </w:p>
        </w:tc>
        <w:tc>
          <w:tcPr>
            <w:tcW w:w="794" w:type="dxa"/>
          </w:tcPr>
          <w:p w14:paraId="5740D69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65</w:t>
            </w:r>
          </w:p>
        </w:tc>
        <w:tc>
          <w:tcPr>
            <w:tcW w:w="794" w:type="dxa"/>
          </w:tcPr>
          <w:p w14:paraId="6D75497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65</w:t>
            </w:r>
          </w:p>
        </w:tc>
      </w:tr>
      <w:tr w:rsidR="00D857DC" w14:paraId="1E05EEC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1624224B" w14:textId="77777777" w:rsidR="00D857DC" w:rsidRDefault="00D857DC" w:rsidP="008A2BB8">
            <w:r>
              <w:t>Payments into the Consolidated Fund</w:t>
            </w:r>
          </w:p>
        </w:tc>
        <w:tc>
          <w:tcPr>
            <w:tcW w:w="794" w:type="dxa"/>
            <w:tcBorders>
              <w:bottom w:val="single" w:sz="6" w:space="0" w:color="auto"/>
            </w:tcBorders>
          </w:tcPr>
          <w:p w14:paraId="034454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60</w:t>
            </w:r>
          </w:p>
        </w:tc>
        <w:tc>
          <w:tcPr>
            <w:tcW w:w="794" w:type="dxa"/>
            <w:tcBorders>
              <w:bottom w:val="single" w:sz="6" w:space="0" w:color="auto"/>
            </w:tcBorders>
          </w:tcPr>
          <w:p w14:paraId="6F607C7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w:t>
            </w:r>
          </w:p>
        </w:tc>
        <w:tc>
          <w:tcPr>
            <w:tcW w:w="794" w:type="dxa"/>
            <w:tcBorders>
              <w:bottom w:val="single" w:sz="6" w:space="0" w:color="auto"/>
            </w:tcBorders>
          </w:tcPr>
          <w:p w14:paraId="6393553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w:t>
            </w:r>
          </w:p>
        </w:tc>
        <w:tc>
          <w:tcPr>
            <w:tcW w:w="794" w:type="dxa"/>
            <w:tcBorders>
              <w:bottom w:val="single" w:sz="6" w:space="0" w:color="auto"/>
            </w:tcBorders>
          </w:tcPr>
          <w:p w14:paraId="263A1A0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87</w:t>
            </w:r>
          </w:p>
        </w:tc>
      </w:tr>
      <w:tr w:rsidR="00D857DC" w14:paraId="64C0BFCF"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4A595B7" w14:textId="77777777" w:rsidR="00D857DC" w:rsidRDefault="00D857DC" w:rsidP="008A2BB8">
            <w:r>
              <w:rPr>
                <w:b/>
              </w:rPr>
              <w:t>Total administered expenses</w:t>
            </w:r>
          </w:p>
        </w:tc>
        <w:tc>
          <w:tcPr>
            <w:tcW w:w="794" w:type="dxa"/>
            <w:tcBorders>
              <w:bottom w:val="single" w:sz="6" w:space="0" w:color="auto"/>
            </w:tcBorders>
          </w:tcPr>
          <w:p w14:paraId="3F6D766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103</w:t>
            </w:r>
          </w:p>
        </w:tc>
        <w:tc>
          <w:tcPr>
            <w:tcW w:w="794" w:type="dxa"/>
            <w:tcBorders>
              <w:bottom w:val="single" w:sz="6" w:space="0" w:color="auto"/>
            </w:tcBorders>
          </w:tcPr>
          <w:p w14:paraId="65634C7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158</w:t>
            </w:r>
          </w:p>
        </w:tc>
        <w:tc>
          <w:tcPr>
            <w:tcW w:w="794" w:type="dxa"/>
            <w:tcBorders>
              <w:bottom w:val="single" w:sz="6" w:space="0" w:color="auto"/>
            </w:tcBorders>
          </w:tcPr>
          <w:p w14:paraId="2D795A4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158</w:t>
            </w:r>
          </w:p>
        </w:tc>
        <w:tc>
          <w:tcPr>
            <w:tcW w:w="794" w:type="dxa"/>
            <w:tcBorders>
              <w:bottom w:val="single" w:sz="6" w:space="0" w:color="auto"/>
            </w:tcBorders>
          </w:tcPr>
          <w:p w14:paraId="238948F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158</w:t>
            </w:r>
          </w:p>
        </w:tc>
      </w:tr>
      <w:tr w:rsidR="00D857DC" w14:paraId="779663B3"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6" w:space="0" w:color="auto"/>
            </w:tcBorders>
          </w:tcPr>
          <w:p w14:paraId="518B5C1D" w14:textId="77777777" w:rsidR="00D857DC" w:rsidRDefault="00D857DC" w:rsidP="008A2BB8">
            <w:r>
              <w:rPr>
                <w:b/>
              </w:rPr>
              <w:t>Income less expenses</w:t>
            </w:r>
          </w:p>
        </w:tc>
        <w:tc>
          <w:tcPr>
            <w:tcW w:w="794" w:type="dxa"/>
            <w:tcBorders>
              <w:top w:val="single" w:sz="6" w:space="0" w:color="auto"/>
              <w:bottom w:val="single" w:sz="6" w:space="0" w:color="auto"/>
            </w:tcBorders>
          </w:tcPr>
          <w:p w14:paraId="6A599E4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top w:val="single" w:sz="6" w:space="0" w:color="auto"/>
              <w:bottom w:val="single" w:sz="6" w:space="0" w:color="auto"/>
            </w:tcBorders>
          </w:tcPr>
          <w:p w14:paraId="0B1ABAAE"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1B785C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6" w:space="0" w:color="auto"/>
            </w:tcBorders>
          </w:tcPr>
          <w:p w14:paraId="737C034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25F46464"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5F7BD11F" w14:textId="77777777" w:rsidR="00D857DC" w:rsidRDefault="00D857DC" w:rsidP="008A2BB8">
            <w:r>
              <w:rPr>
                <w:b/>
              </w:rPr>
              <w:t>Net result</w:t>
            </w:r>
          </w:p>
        </w:tc>
        <w:tc>
          <w:tcPr>
            <w:tcW w:w="794" w:type="dxa"/>
            <w:tcBorders>
              <w:top w:val="single" w:sz="6" w:space="0" w:color="auto"/>
              <w:bottom w:val="single" w:sz="12" w:space="0" w:color="auto"/>
            </w:tcBorders>
          </w:tcPr>
          <w:p w14:paraId="2C127F4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top w:val="single" w:sz="6" w:space="0" w:color="auto"/>
              <w:bottom w:val="single" w:sz="12" w:space="0" w:color="auto"/>
            </w:tcBorders>
          </w:tcPr>
          <w:p w14:paraId="5CA9D2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79EA83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34BBDC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659A30F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2BBC0920" w14:textId="77777777" w:rsidR="00D857DC" w:rsidRDefault="00D857DC" w:rsidP="008A2BB8">
            <w:r>
              <w:rPr>
                <w:b/>
              </w:rPr>
              <w:t>Comprehensive result</w:t>
            </w:r>
          </w:p>
        </w:tc>
        <w:tc>
          <w:tcPr>
            <w:tcW w:w="794" w:type="dxa"/>
            <w:tcBorders>
              <w:top w:val="single" w:sz="6" w:space="0" w:color="auto"/>
              <w:bottom w:val="single" w:sz="12" w:space="0" w:color="auto"/>
            </w:tcBorders>
          </w:tcPr>
          <w:p w14:paraId="67B6DE5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top w:val="single" w:sz="6" w:space="0" w:color="auto"/>
              <w:bottom w:val="single" w:sz="12" w:space="0" w:color="auto"/>
            </w:tcBorders>
          </w:tcPr>
          <w:p w14:paraId="6D7BFDD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48C67D05"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c>
          <w:tcPr>
            <w:tcW w:w="794" w:type="dxa"/>
            <w:tcBorders>
              <w:top w:val="single" w:sz="6" w:space="0" w:color="auto"/>
              <w:bottom w:val="single" w:sz="12" w:space="0" w:color="auto"/>
            </w:tcBorders>
          </w:tcPr>
          <w:p w14:paraId="01B7072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w:t>
            </w:r>
          </w:p>
        </w:tc>
      </w:tr>
      <w:tr w:rsidR="00D857DC" w14:paraId="3E540ADB"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0" w:space="0" w:color="auto"/>
            </w:tcBorders>
          </w:tcPr>
          <w:p w14:paraId="67547C38" w14:textId="77777777" w:rsidR="00D857DC" w:rsidRDefault="00D857DC" w:rsidP="008A2BB8"/>
        </w:tc>
        <w:tc>
          <w:tcPr>
            <w:tcW w:w="794" w:type="dxa"/>
            <w:tcBorders>
              <w:top w:val="single" w:sz="0" w:space="0" w:color="auto"/>
            </w:tcBorders>
          </w:tcPr>
          <w:p w14:paraId="2F2E6C0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22F4044B"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0655755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1784022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029B7BE5"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3931483A" w14:textId="77777777" w:rsidR="00D857DC" w:rsidRDefault="00D857DC" w:rsidP="008A2BB8">
            <w:r>
              <w:rPr>
                <w:b/>
              </w:rPr>
              <w:t>Administered assets</w:t>
            </w:r>
          </w:p>
        </w:tc>
        <w:tc>
          <w:tcPr>
            <w:tcW w:w="794" w:type="dxa"/>
          </w:tcPr>
          <w:p w14:paraId="32ACBCA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7CE158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81BD09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E1E7C8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393B3874" w14:textId="77777777" w:rsidTr="008A2BB8">
        <w:tc>
          <w:tcPr>
            <w:cnfStyle w:val="001000000000" w:firstRow="0" w:lastRow="0" w:firstColumn="1" w:lastColumn="0" w:oddVBand="0" w:evenVBand="0" w:oddHBand="0" w:evenHBand="0" w:firstRowFirstColumn="0" w:firstRowLastColumn="0" w:lastRowFirstColumn="0" w:lastRowLastColumn="0"/>
            <w:tcW w:w="4534" w:type="dxa"/>
          </w:tcPr>
          <w:p w14:paraId="21ECAC8D" w14:textId="77777777" w:rsidR="00D857DC" w:rsidRDefault="00D857DC" w:rsidP="008A2BB8">
            <w:r>
              <w:t>Cash and deposits</w:t>
            </w:r>
          </w:p>
        </w:tc>
        <w:tc>
          <w:tcPr>
            <w:tcW w:w="794" w:type="dxa"/>
          </w:tcPr>
          <w:p w14:paraId="0FA4651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w:t>
            </w:r>
          </w:p>
        </w:tc>
        <w:tc>
          <w:tcPr>
            <w:tcW w:w="794" w:type="dxa"/>
          </w:tcPr>
          <w:p w14:paraId="30C6A88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w:t>
            </w:r>
          </w:p>
        </w:tc>
        <w:tc>
          <w:tcPr>
            <w:tcW w:w="794" w:type="dxa"/>
          </w:tcPr>
          <w:p w14:paraId="503C0AF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w:t>
            </w:r>
          </w:p>
        </w:tc>
        <w:tc>
          <w:tcPr>
            <w:tcW w:w="794" w:type="dxa"/>
          </w:tcPr>
          <w:p w14:paraId="2A7DDAA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w:t>
            </w:r>
          </w:p>
        </w:tc>
      </w:tr>
      <w:tr w:rsidR="00D857DC" w14:paraId="460F14E0"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2FF17B8E" w14:textId="77777777" w:rsidR="00D857DC" w:rsidRDefault="00D857DC" w:rsidP="008A2BB8">
            <w:r>
              <w:t>Receivables</w:t>
            </w:r>
          </w:p>
        </w:tc>
        <w:tc>
          <w:tcPr>
            <w:tcW w:w="794" w:type="dxa"/>
            <w:tcBorders>
              <w:bottom w:val="single" w:sz="6" w:space="0" w:color="auto"/>
            </w:tcBorders>
          </w:tcPr>
          <w:p w14:paraId="5E1DC00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365C339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0A34156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c>
          <w:tcPr>
            <w:tcW w:w="794" w:type="dxa"/>
            <w:tcBorders>
              <w:bottom w:val="single" w:sz="6" w:space="0" w:color="auto"/>
            </w:tcBorders>
          </w:tcPr>
          <w:p w14:paraId="0B25D9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w:t>
            </w:r>
          </w:p>
        </w:tc>
      </w:tr>
      <w:tr w:rsidR="00D857DC" w14:paraId="54C6841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4BA0B967" w14:textId="77777777" w:rsidR="00D857DC" w:rsidRDefault="00D857DC" w:rsidP="008A2BB8">
            <w:r>
              <w:rPr>
                <w:b/>
              </w:rPr>
              <w:t>Total administered assets</w:t>
            </w:r>
          </w:p>
        </w:tc>
        <w:tc>
          <w:tcPr>
            <w:tcW w:w="794" w:type="dxa"/>
            <w:tcBorders>
              <w:bottom w:val="single" w:sz="6" w:space="0" w:color="auto"/>
            </w:tcBorders>
          </w:tcPr>
          <w:p w14:paraId="6FF591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18</w:t>
            </w:r>
          </w:p>
        </w:tc>
        <w:tc>
          <w:tcPr>
            <w:tcW w:w="794" w:type="dxa"/>
            <w:tcBorders>
              <w:bottom w:val="single" w:sz="6" w:space="0" w:color="auto"/>
            </w:tcBorders>
          </w:tcPr>
          <w:p w14:paraId="3ACAFB3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18</w:t>
            </w:r>
          </w:p>
        </w:tc>
        <w:tc>
          <w:tcPr>
            <w:tcW w:w="794" w:type="dxa"/>
            <w:tcBorders>
              <w:bottom w:val="single" w:sz="6" w:space="0" w:color="auto"/>
            </w:tcBorders>
          </w:tcPr>
          <w:p w14:paraId="18133B5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18</w:t>
            </w:r>
          </w:p>
        </w:tc>
        <w:tc>
          <w:tcPr>
            <w:tcW w:w="794" w:type="dxa"/>
            <w:tcBorders>
              <w:bottom w:val="single" w:sz="6" w:space="0" w:color="auto"/>
            </w:tcBorders>
          </w:tcPr>
          <w:p w14:paraId="34D7C5A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18</w:t>
            </w:r>
          </w:p>
        </w:tc>
      </w:tr>
      <w:tr w:rsidR="00D857DC" w14:paraId="7C11E43E"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EC639D3" w14:textId="77777777" w:rsidR="00D857DC" w:rsidRDefault="00D857DC" w:rsidP="008A2BB8"/>
        </w:tc>
        <w:tc>
          <w:tcPr>
            <w:tcW w:w="794" w:type="dxa"/>
            <w:tcBorders>
              <w:top w:val="single" w:sz="6" w:space="0" w:color="auto"/>
            </w:tcBorders>
          </w:tcPr>
          <w:p w14:paraId="75A53AD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ECEB56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B12EB58"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FDB532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1AA24465"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56E2000" w14:textId="77777777" w:rsidR="00D857DC" w:rsidRDefault="00D857DC" w:rsidP="008A2BB8">
            <w:r>
              <w:rPr>
                <w:b/>
              </w:rPr>
              <w:t>Administered liabilities</w:t>
            </w:r>
          </w:p>
        </w:tc>
        <w:tc>
          <w:tcPr>
            <w:tcW w:w="794" w:type="dxa"/>
            <w:tcBorders>
              <w:bottom w:val="single" w:sz="6" w:space="0" w:color="auto"/>
            </w:tcBorders>
          </w:tcPr>
          <w:p w14:paraId="7CCE750A"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176D070F"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4CB478D4"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bottom w:val="single" w:sz="6" w:space="0" w:color="auto"/>
            </w:tcBorders>
          </w:tcPr>
          <w:p w14:paraId="428C479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p>
        </w:tc>
      </w:tr>
      <w:tr w:rsidR="00D857DC" w14:paraId="7788C417"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tcBorders>
          </w:tcPr>
          <w:p w14:paraId="5E268B70" w14:textId="77777777" w:rsidR="00D857DC" w:rsidRDefault="00D857DC" w:rsidP="008A2BB8">
            <w:r>
              <w:t>Payables</w:t>
            </w:r>
          </w:p>
        </w:tc>
        <w:tc>
          <w:tcPr>
            <w:tcW w:w="794" w:type="dxa"/>
            <w:tcBorders>
              <w:top w:val="single" w:sz="6" w:space="0" w:color="auto"/>
            </w:tcBorders>
          </w:tcPr>
          <w:p w14:paraId="07C04319"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w:t>
            </w:r>
          </w:p>
        </w:tc>
        <w:tc>
          <w:tcPr>
            <w:tcW w:w="794" w:type="dxa"/>
            <w:tcBorders>
              <w:top w:val="single" w:sz="6" w:space="0" w:color="auto"/>
            </w:tcBorders>
          </w:tcPr>
          <w:p w14:paraId="75DACFC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w:t>
            </w:r>
          </w:p>
        </w:tc>
        <w:tc>
          <w:tcPr>
            <w:tcW w:w="794" w:type="dxa"/>
            <w:tcBorders>
              <w:top w:val="single" w:sz="6" w:space="0" w:color="auto"/>
            </w:tcBorders>
          </w:tcPr>
          <w:p w14:paraId="6661D9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w:t>
            </w:r>
          </w:p>
        </w:tc>
        <w:tc>
          <w:tcPr>
            <w:tcW w:w="794" w:type="dxa"/>
            <w:tcBorders>
              <w:top w:val="single" w:sz="6" w:space="0" w:color="auto"/>
            </w:tcBorders>
          </w:tcPr>
          <w:p w14:paraId="52F0B62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17</w:t>
            </w:r>
          </w:p>
        </w:tc>
      </w:tr>
      <w:tr w:rsidR="00D857DC" w14:paraId="1B854B09"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54D7A2F6" w14:textId="77777777" w:rsidR="00D857DC" w:rsidRDefault="00D857DC" w:rsidP="008A2BB8">
            <w:r>
              <w:t>Provisions</w:t>
            </w:r>
          </w:p>
        </w:tc>
        <w:tc>
          <w:tcPr>
            <w:tcW w:w="794" w:type="dxa"/>
            <w:tcBorders>
              <w:bottom w:val="single" w:sz="6" w:space="0" w:color="auto"/>
            </w:tcBorders>
          </w:tcPr>
          <w:p w14:paraId="6F9393E7"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Borders>
              <w:bottom w:val="single" w:sz="6" w:space="0" w:color="auto"/>
            </w:tcBorders>
          </w:tcPr>
          <w:p w14:paraId="0B9DEB4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Borders>
              <w:bottom w:val="single" w:sz="6" w:space="0" w:color="auto"/>
            </w:tcBorders>
          </w:tcPr>
          <w:p w14:paraId="445794B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Borders>
              <w:bottom w:val="single" w:sz="6" w:space="0" w:color="auto"/>
            </w:tcBorders>
          </w:tcPr>
          <w:p w14:paraId="6EF080AC"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t>2</w:t>
            </w:r>
          </w:p>
        </w:tc>
      </w:tr>
      <w:tr w:rsidR="00D857DC" w14:paraId="38162531"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bottom w:val="single" w:sz="6" w:space="0" w:color="auto"/>
            </w:tcBorders>
          </w:tcPr>
          <w:p w14:paraId="639C582E" w14:textId="77777777" w:rsidR="00D857DC" w:rsidRDefault="00D857DC" w:rsidP="008A2BB8">
            <w:r>
              <w:rPr>
                <w:b/>
              </w:rPr>
              <w:t>Total administered liabilities</w:t>
            </w:r>
          </w:p>
        </w:tc>
        <w:tc>
          <w:tcPr>
            <w:tcW w:w="794" w:type="dxa"/>
            <w:tcBorders>
              <w:bottom w:val="single" w:sz="6" w:space="0" w:color="auto"/>
            </w:tcBorders>
          </w:tcPr>
          <w:p w14:paraId="7FEFDA96"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w:t>
            </w:r>
          </w:p>
        </w:tc>
        <w:tc>
          <w:tcPr>
            <w:tcW w:w="794" w:type="dxa"/>
            <w:tcBorders>
              <w:bottom w:val="single" w:sz="6" w:space="0" w:color="auto"/>
            </w:tcBorders>
          </w:tcPr>
          <w:p w14:paraId="2FA1B2B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w:t>
            </w:r>
          </w:p>
        </w:tc>
        <w:tc>
          <w:tcPr>
            <w:tcW w:w="794" w:type="dxa"/>
            <w:tcBorders>
              <w:bottom w:val="single" w:sz="6" w:space="0" w:color="auto"/>
            </w:tcBorders>
          </w:tcPr>
          <w:p w14:paraId="6950F010"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w:t>
            </w:r>
          </w:p>
        </w:tc>
        <w:tc>
          <w:tcPr>
            <w:tcW w:w="794" w:type="dxa"/>
            <w:tcBorders>
              <w:bottom w:val="single" w:sz="6" w:space="0" w:color="auto"/>
            </w:tcBorders>
          </w:tcPr>
          <w:p w14:paraId="611685C1"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19</w:t>
            </w:r>
          </w:p>
        </w:tc>
      </w:tr>
      <w:tr w:rsidR="00D857DC" w14:paraId="4ECF035E" w14:textId="77777777" w:rsidTr="008A2BB8">
        <w:tc>
          <w:tcPr>
            <w:cnfStyle w:val="001000000000" w:firstRow="0" w:lastRow="0" w:firstColumn="1" w:lastColumn="0" w:oddVBand="0" w:evenVBand="0" w:oddHBand="0" w:evenHBand="0" w:firstRowFirstColumn="0" w:firstRowLastColumn="0" w:lastRowFirstColumn="0" w:lastRowLastColumn="0"/>
            <w:tcW w:w="4534" w:type="dxa"/>
            <w:tcBorders>
              <w:top w:val="single" w:sz="6" w:space="0" w:color="auto"/>
              <w:bottom w:val="single" w:sz="12" w:space="0" w:color="auto"/>
            </w:tcBorders>
          </w:tcPr>
          <w:p w14:paraId="449D87BE" w14:textId="77777777" w:rsidR="00D857DC" w:rsidRDefault="00D857DC" w:rsidP="008A2BB8">
            <w:r>
              <w:rPr>
                <w:b/>
              </w:rPr>
              <w:t>Net assets</w:t>
            </w:r>
          </w:p>
        </w:tc>
        <w:tc>
          <w:tcPr>
            <w:tcW w:w="794" w:type="dxa"/>
            <w:tcBorders>
              <w:top w:val="single" w:sz="6" w:space="0" w:color="auto"/>
              <w:bottom w:val="single" w:sz="12" w:space="0" w:color="auto"/>
            </w:tcBorders>
          </w:tcPr>
          <w:p w14:paraId="6A6D4DAD"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top w:val="single" w:sz="6" w:space="0" w:color="auto"/>
              <w:bottom w:val="single" w:sz="12" w:space="0" w:color="auto"/>
            </w:tcBorders>
          </w:tcPr>
          <w:p w14:paraId="7E49D4E3"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top w:val="single" w:sz="6" w:space="0" w:color="auto"/>
              <w:bottom w:val="single" w:sz="12" w:space="0" w:color="auto"/>
            </w:tcBorders>
          </w:tcPr>
          <w:p w14:paraId="7179100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794" w:type="dxa"/>
            <w:tcBorders>
              <w:top w:val="single" w:sz="6" w:space="0" w:color="auto"/>
              <w:bottom w:val="single" w:sz="12" w:space="0" w:color="auto"/>
            </w:tcBorders>
          </w:tcPr>
          <w:p w14:paraId="4C680D32" w14:textId="77777777" w:rsidR="00D857DC" w:rsidRDefault="00D857DC" w:rsidP="008A2BB8">
            <w:pPr>
              <w:cnfStyle w:val="000000000000" w:firstRow="0" w:lastRow="0" w:firstColumn="0" w:lastColumn="0" w:oddVBand="0" w:evenVBand="0" w:oddHBand="0" w:evenHBand="0" w:firstRowFirstColumn="0" w:firstRowLastColumn="0" w:lastRowFirstColumn="0" w:lastRowLastColumn="0"/>
            </w:pPr>
            <w:r>
              <w:rPr>
                <w:b/>
              </w:rPr>
              <w:t>(1)</w:t>
            </w:r>
          </w:p>
        </w:tc>
      </w:tr>
    </w:tbl>
    <w:p w14:paraId="76C0FC92" w14:textId="77777777" w:rsidR="00D857DC" w:rsidRDefault="00D857DC" w:rsidP="00D857DC">
      <w:pPr>
        <w:pStyle w:val="Source"/>
      </w:pPr>
      <w:r w:rsidRPr="00E86E9C">
        <w:t xml:space="preserve">Sources: </w:t>
      </w:r>
      <w:r>
        <w:t>Court Services Victoria</w:t>
      </w:r>
      <w:r w:rsidRPr="00E86E9C">
        <w:t xml:space="preserve"> and Department of Treasury and Finance</w:t>
      </w:r>
    </w:p>
    <w:p w14:paraId="64A65B8E" w14:textId="77777777" w:rsidR="00D857DC" w:rsidRDefault="00D857DC" w:rsidP="00D857DC">
      <w:pPr>
        <w:pStyle w:val="Note"/>
      </w:pPr>
      <w:r>
        <w:t xml:space="preserve">Note: </w:t>
      </w:r>
    </w:p>
    <w:p w14:paraId="5D1353CA" w14:textId="77777777" w:rsidR="00D857DC" w:rsidRPr="004A5977" w:rsidRDefault="00D857DC" w:rsidP="00D857DC">
      <w:pPr>
        <w:pStyle w:val="Note"/>
      </w:pPr>
      <w:r>
        <w:t>(a)</w:t>
      </w:r>
      <w:r>
        <w:tab/>
        <w:t>The 2022-23 budget figures have been restated to reflect the 2021-22 actual closing balances.</w:t>
      </w:r>
    </w:p>
    <w:p w14:paraId="49825A3A" w14:textId="77777777" w:rsidR="00D857DC" w:rsidRDefault="00D857DC" w:rsidP="00D857DC"/>
    <w:p w14:paraId="28CC47DA" w14:textId="77777777" w:rsidR="00D857DC" w:rsidRPr="00925E26" w:rsidRDefault="00D857DC" w:rsidP="00D857DC"/>
    <w:p w14:paraId="5E214C08" w14:textId="330FB90F" w:rsidR="00D43AE0" w:rsidRDefault="00D43AE0">
      <w:pPr>
        <w:keepLines w:val="0"/>
      </w:pPr>
      <w:r>
        <w:br w:type="page"/>
      </w:r>
    </w:p>
    <w:p w14:paraId="38555D37" w14:textId="77777777" w:rsidR="00BB573C" w:rsidRDefault="00BB573C" w:rsidP="000A4895"/>
    <w:p w14:paraId="14675BEF" w14:textId="5FA084B2" w:rsidR="00BB573C" w:rsidRPr="00C31E19" w:rsidRDefault="00BB573C" w:rsidP="00BB573C">
      <w:pPr>
        <w:pStyle w:val="ChapterHeading"/>
        <w:tabs>
          <w:tab w:val="left" w:pos="6023"/>
        </w:tabs>
      </w:pPr>
      <w:bookmarkStart w:id="92" w:name="_Toc135223465"/>
      <w:r>
        <w:t xml:space="preserve">Chapter 4 – State </w:t>
      </w:r>
      <w:r w:rsidR="00192330">
        <w:t>r</w:t>
      </w:r>
      <w:r>
        <w:t>evenue</w:t>
      </w:r>
      <w:bookmarkEnd w:id="92"/>
    </w:p>
    <w:p w14:paraId="5C3E9506" w14:textId="77777777" w:rsidR="00BB573C" w:rsidRPr="00F1052A" w:rsidRDefault="00BB573C" w:rsidP="00D81F17">
      <w:pPr>
        <w:ind w:right="-184"/>
      </w:pPr>
      <w:r>
        <w:t>This chapter outlines expected movements in the major categories of general government sector revenue between 2022-23 and 2026</w:t>
      </w:r>
      <w:r>
        <w:noBreakHyphen/>
        <w:t xml:space="preserve">27. The revenue forecasts consider developments in key macroeconomic variables reflecting the outlook for global, national, and Victorian economic conditions as outlined in Budget Paper No. 2, Chapter 2 </w:t>
      </w:r>
      <w:r>
        <w:rPr>
          <w:i/>
        </w:rPr>
        <w:t>Economic outlook</w:t>
      </w:r>
      <w:r>
        <w:t>.</w:t>
      </w:r>
    </w:p>
    <w:p w14:paraId="67E7DFAB" w14:textId="434356A4" w:rsidR="00BB573C" w:rsidRDefault="00BB573C" w:rsidP="00BB573C">
      <w:r>
        <w:t>Total revenue in 2023-24 is expected to be</w:t>
      </w:r>
      <w:r w:rsidRPr="007849B2">
        <w:t xml:space="preserve"> $</w:t>
      </w:r>
      <w:r w:rsidRPr="00CF4B8D">
        <w:t>89.3</w:t>
      </w:r>
      <w:r w:rsidRPr="007849B2">
        <w:t xml:space="preserve"> billion</w:t>
      </w:r>
      <w:r>
        <w:t xml:space="preserve">. </w:t>
      </w:r>
      <w:r w:rsidRPr="00A0136F">
        <w:t>T</w:t>
      </w:r>
      <w:r>
        <w:t>otal r</w:t>
      </w:r>
      <w:r w:rsidRPr="00A0136F">
        <w:t xml:space="preserve">evenue </w:t>
      </w:r>
      <w:r>
        <w:t>is expected to grow by an average of 3.8 per cent per year over the forward estimates (Table 4.1). Total</w:t>
      </w:r>
      <w:r w:rsidR="00D81F17">
        <w:t> </w:t>
      </w:r>
      <w:r>
        <w:t>revenue growth in 2023-24 is expected to be driven primarily by growth in payroll tax, land tax and GST revenue, and the new COVID Debt Levy, comprising the COVID Debt Levy – Payroll $10m+ and the COVID Debt Levy – Landholdings,</w:t>
      </w:r>
      <w:r w:rsidDel="007C7AD2">
        <w:t xml:space="preserve"> partially offset by a decline in land transfer duty revenue.</w:t>
      </w:r>
    </w:p>
    <w:p w14:paraId="457C90D1" w14:textId="77777777" w:rsidR="00BB573C" w:rsidRDefault="00BB573C" w:rsidP="00BB573C">
      <w:r>
        <w:t>After a period of elevated volatility during the years most acutely affected by the COVID</w:t>
      </w:r>
      <w:r>
        <w:noBreakHyphen/>
        <w:t xml:space="preserve">19 pandemic, average annual growth in taxation and GST revenue over the forward estimates is forecast to </w:t>
      </w:r>
      <w:r w:rsidRPr="00CF4B8D">
        <w:t xml:space="preserve">be </w:t>
      </w:r>
      <w:r>
        <w:t xml:space="preserve">below the long-term average growth rate (Chart 4.1). </w:t>
      </w:r>
    </w:p>
    <w:p w14:paraId="56CC78C4" w14:textId="1D37EBC8" w:rsidR="00BB573C" w:rsidRDefault="00BB573C" w:rsidP="00BB573C">
      <w:pPr>
        <w:keepLines w:val="0"/>
      </w:pPr>
      <w:r w:rsidRPr="00A0136F">
        <w:t>Risks to Victoria</w:t>
      </w:r>
      <w:r w:rsidR="00233EA7">
        <w:t>’</w:t>
      </w:r>
      <w:r w:rsidRPr="00A0136F">
        <w:t>s revenue outlook remain elevated.</w:t>
      </w:r>
      <w:r w:rsidRPr="00BC128E">
        <w:rPr>
          <w:rFonts w:ascii="Times New Roman" w:eastAsia="Times New Roman" w:hAnsi="Times New Roman" w:cs="Times New Roman"/>
          <w:sz w:val="24"/>
          <w:szCs w:val="24"/>
          <w:lang w:eastAsia="en-AU"/>
        </w:rPr>
        <w:t xml:space="preserve"> </w:t>
      </w:r>
      <w:r w:rsidRPr="00A0136F">
        <w:t xml:space="preserve">These risks include the outlook for </w:t>
      </w:r>
      <w:r>
        <w:t xml:space="preserve">the labour market and </w:t>
      </w:r>
      <w:r w:rsidRPr="00A0136F">
        <w:t xml:space="preserve">inflation, and </w:t>
      </w:r>
      <w:r>
        <w:t>thus</w:t>
      </w:r>
      <w:r w:rsidRPr="00A0136F">
        <w:t xml:space="preserve"> interest rates, as well as </w:t>
      </w:r>
      <w:r>
        <w:t xml:space="preserve">the </w:t>
      </w:r>
      <w:r w:rsidRPr="00A0136F">
        <w:t xml:space="preserve">prospects for global economic growth against a backdrop of elevated geopolitical volatility. These risks create uncertainty in revenue estimates. In particular, land transfer duty, land tax </w:t>
      </w:r>
      <w:r>
        <w:t xml:space="preserve">and payroll tax </w:t>
      </w:r>
      <w:r w:rsidRPr="00A0136F">
        <w:t xml:space="preserve">are subject to a higher degree of uncertainty than usual as they are </w:t>
      </w:r>
      <w:r>
        <w:t>sensitive</w:t>
      </w:r>
      <w:r w:rsidRPr="00A0136F">
        <w:t xml:space="preserve"> to changes in economic growth, inflation</w:t>
      </w:r>
      <w:r>
        <w:t xml:space="preserve"> </w:t>
      </w:r>
      <w:r w:rsidRPr="00A0136F">
        <w:t>and interest rates.</w:t>
      </w:r>
      <w:r>
        <w:t xml:space="preserve"> GST revenue is particularly sensitive to commodities prices as well as the general economic environment. The expected recovery of net overseas migration and corresponding population growth are also key sources of uncertainty for Victoria</w:t>
      </w:r>
      <w:r w:rsidR="00233EA7">
        <w:t>’</w:t>
      </w:r>
      <w:r>
        <w:t>s revenue outlook.</w:t>
      </w:r>
    </w:p>
    <w:p w14:paraId="7D41E50B" w14:textId="12E52A1D" w:rsidR="00BB573C" w:rsidRDefault="00BB573C" w:rsidP="00BB573C">
      <w:pPr>
        <w:keepLines w:val="0"/>
        <w:rPr>
          <w:rFonts w:asciiTheme="majorHAnsi" w:hAnsiTheme="majorHAnsi"/>
          <w:b/>
          <w:sz w:val="20"/>
          <w:szCs w:val="20"/>
        </w:rPr>
      </w:pPr>
      <w:r>
        <w:t xml:space="preserve">Budget Paper No. 2, Appendix A </w:t>
      </w:r>
      <w:r>
        <w:rPr>
          <w:i/>
          <w:iCs/>
        </w:rPr>
        <w:t>Sensitivity analysis</w:t>
      </w:r>
      <w:r>
        <w:t xml:space="preserve"> contains information on the impact of variations in the macroeconomic outlook on the Government</w:t>
      </w:r>
      <w:r w:rsidR="00233EA7">
        <w:t>’</w:t>
      </w:r>
      <w:r>
        <w:t>s key fiscal aggregates. It</w:t>
      </w:r>
      <w:r w:rsidR="00D81F17">
        <w:t> </w:t>
      </w:r>
      <w:r>
        <w:t>also quantifies the economic and fiscal impact of a downturn in the Victorian and Australian economies, driven by a greater than expected slowdown in consumer spending and weaker investment.</w:t>
      </w:r>
    </w:p>
    <w:p w14:paraId="63FCE223" w14:textId="77777777" w:rsidR="00BB573C" w:rsidRDefault="00BB573C" w:rsidP="00BB573C">
      <w:pPr>
        <w:keepLines w:val="0"/>
        <w:rPr>
          <w:rFonts w:asciiTheme="majorHAnsi" w:hAnsiTheme="majorHAnsi"/>
          <w:b/>
          <w:iCs/>
          <w:sz w:val="20"/>
          <w:szCs w:val="18"/>
        </w:rPr>
      </w:pPr>
      <w:r>
        <w:br w:type="page"/>
      </w:r>
    </w:p>
    <w:p w14:paraId="777C3E64" w14:textId="0F78C4DF" w:rsidR="00BB573C" w:rsidRPr="00315F2B" w:rsidRDefault="00BB573C" w:rsidP="00BB573C">
      <w:pPr>
        <w:pStyle w:val="TableHeading"/>
        <w:rPr>
          <w:rFonts w:ascii="Calibri" w:eastAsia="Garamond" w:hAnsi="Calibri" w:cs="Times New Roman"/>
          <w:b w:val="0"/>
          <w:szCs w:val="20"/>
        </w:rPr>
      </w:pPr>
      <w:bookmarkStart w:id="93" w:name="_Ref133441406"/>
      <w:r w:rsidRPr="00DD314B">
        <w:t>Table 4.</w:t>
      </w:r>
      <w:fldSimple w:instr=" SEQ Table_4. \* ARABIC ">
        <w:r w:rsidR="00DD314B" w:rsidRPr="00DD314B">
          <w:t>1</w:t>
        </w:r>
      </w:fldSimple>
      <w:bookmarkEnd w:id="93"/>
      <w:r w:rsidRPr="00DD314B">
        <w:t>:</w:t>
      </w:r>
      <w:r w:rsidRPr="00DD314B">
        <w:tab/>
        <w:t>General government</w:t>
      </w:r>
      <w:r>
        <w:rPr>
          <w:rFonts w:ascii="Calibri" w:eastAsia="Garamond" w:hAnsi="Calibri" w:cs="Times New Roman"/>
          <w:szCs w:val="20"/>
        </w:rPr>
        <w:t xml:space="preserve"> sector revenue</w:t>
      </w:r>
      <w:r w:rsidRPr="00DE73D8">
        <w:rPr>
          <w:rFonts w:ascii="Calibri" w:eastAsia="Garamond" w:hAnsi="Calibri" w:cs="Times New Roman"/>
          <w:szCs w:val="20"/>
        </w:rPr>
        <w:t xml:space="preserve"> </w:t>
      </w:r>
      <w:r w:rsidRPr="00DE73D8">
        <w:rPr>
          <w:rFonts w:ascii="Calibri" w:eastAsia="Garamond" w:hAnsi="Calibri" w:cs="Times New Roman"/>
          <w:szCs w:val="20"/>
        </w:rPr>
        <w:tab/>
        <w:t xml:space="preserve">($ million) </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GG_sector_rev(RevGrp)"/>
      </w:tblPr>
      <w:tblGrid>
        <w:gridCol w:w="3740"/>
        <w:gridCol w:w="794"/>
        <w:gridCol w:w="794"/>
        <w:gridCol w:w="794"/>
        <w:gridCol w:w="794"/>
        <w:gridCol w:w="794"/>
      </w:tblGrid>
      <w:tr w:rsidR="00BB573C" w14:paraId="5A07B646"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74726ED2" w14:textId="77777777" w:rsidR="00BB573C" w:rsidRDefault="00BB573C" w:rsidP="008A2BB8">
            <w:pPr>
              <w:keepNext/>
            </w:pPr>
          </w:p>
        </w:tc>
        <w:tc>
          <w:tcPr>
            <w:tcW w:w="794" w:type="dxa"/>
          </w:tcPr>
          <w:p w14:paraId="65126F17"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0F3CA87D"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c>
          <w:tcPr>
            <w:tcW w:w="794" w:type="dxa"/>
          </w:tcPr>
          <w:p w14:paraId="251882CD"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p>
        </w:tc>
        <w:tc>
          <w:tcPr>
            <w:tcW w:w="794" w:type="dxa"/>
          </w:tcPr>
          <w:p w14:paraId="385EBF93"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p>
        </w:tc>
        <w:tc>
          <w:tcPr>
            <w:tcW w:w="794" w:type="dxa"/>
          </w:tcPr>
          <w:p w14:paraId="25E840B9"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p>
        </w:tc>
      </w:tr>
      <w:tr w:rsidR="00BB573C" w14:paraId="07D2A64B"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74E876B0" w14:textId="77777777" w:rsidR="00BB573C" w:rsidRDefault="00BB573C" w:rsidP="008A2BB8">
            <w:pPr>
              <w:keepNext/>
            </w:pPr>
          </w:p>
        </w:tc>
        <w:tc>
          <w:tcPr>
            <w:tcW w:w="794" w:type="dxa"/>
          </w:tcPr>
          <w:p w14:paraId="151E4749"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Pr>
          <w:p w14:paraId="45A16D0C"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794" w:type="dxa"/>
          </w:tcPr>
          <w:p w14:paraId="5CE141AB"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estimate</w:t>
            </w:r>
          </w:p>
        </w:tc>
        <w:tc>
          <w:tcPr>
            <w:tcW w:w="794" w:type="dxa"/>
          </w:tcPr>
          <w:p w14:paraId="48A134EE"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estimate</w:t>
            </w:r>
          </w:p>
        </w:tc>
        <w:tc>
          <w:tcPr>
            <w:tcW w:w="794" w:type="dxa"/>
          </w:tcPr>
          <w:p w14:paraId="6B78794E"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estimate</w:t>
            </w:r>
          </w:p>
        </w:tc>
      </w:tr>
      <w:tr w:rsidR="00BB573C" w14:paraId="6056B68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7422F96" w14:textId="77777777" w:rsidR="00BB573C" w:rsidRDefault="00BB573C" w:rsidP="008A2BB8">
            <w:r>
              <w:t>Taxation</w:t>
            </w:r>
          </w:p>
        </w:tc>
        <w:tc>
          <w:tcPr>
            <w:tcW w:w="794" w:type="dxa"/>
          </w:tcPr>
          <w:p w14:paraId="01286B02"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31 501</w:t>
            </w:r>
          </w:p>
        </w:tc>
        <w:tc>
          <w:tcPr>
            <w:tcW w:w="794" w:type="dxa"/>
          </w:tcPr>
          <w:p w14:paraId="069DD338"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34 877</w:t>
            </w:r>
          </w:p>
        </w:tc>
        <w:tc>
          <w:tcPr>
            <w:tcW w:w="794" w:type="dxa"/>
          </w:tcPr>
          <w:p w14:paraId="6FBCB44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36 683</w:t>
            </w:r>
          </w:p>
        </w:tc>
        <w:tc>
          <w:tcPr>
            <w:tcW w:w="794" w:type="dxa"/>
          </w:tcPr>
          <w:p w14:paraId="355C0DB2"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38 490</w:t>
            </w:r>
          </w:p>
        </w:tc>
        <w:tc>
          <w:tcPr>
            <w:tcW w:w="794" w:type="dxa"/>
          </w:tcPr>
          <w:p w14:paraId="2786256E"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40 366</w:t>
            </w:r>
          </w:p>
        </w:tc>
      </w:tr>
      <w:tr w:rsidR="00BB573C" w14:paraId="239E2AE9"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9A5B434" w14:textId="77777777" w:rsidR="00BB573C" w:rsidRDefault="00BB573C" w:rsidP="008A2BB8">
            <w:r>
              <w:t>Grants</w:t>
            </w:r>
          </w:p>
        </w:tc>
        <w:tc>
          <w:tcPr>
            <w:tcW w:w="794" w:type="dxa"/>
          </w:tcPr>
          <w:p w14:paraId="64FF3A8E"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39 804</w:t>
            </w:r>
          </w:p>
        </w:tc>
        <w:tc>
          <w:tcPr>
            <w:tcW w:w="794" w:type="dxa"/>
          </w:tcPr>
          <w:p w14:paraId="2E76499B"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41 751</w:t>
            </w:r>
          </w:p>
        </w:tc>
        <w:tc>
          <w:tcPr>
            <w:tcW w:w="794" w:type="dxa"/>
          </w:tcPr>
          <w:p w14:paraId="0AF287FE"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43 227</w:t>
            </w:r>
          </w:p>
        </w:tc>
        <w:tc>
          <w:tcPr>
            <w:tcW w:w="794" w:type="dxa"/>
          </w:tcPr>
          <w:p w14:paraId="1557D618"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45 888</w:t>
            </w:r>
          </w:p>
        </w:tc>
        <w:tc>
          <w:tcPr>
            <w:tcW w:w="794" w:type="dxa"/>
          </w:tcPr>
          <w:p w14:paraId="65BD20BF"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46 765</w:t>
            </w:r>
          </w:p>
        </w:tc>
      </w:tr>
      <w:tr w:rsidR="00BB573C" w14:paraId="29248F0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5E0F93A" w14:textId="77777777" w:rsidR="00BB573C" w:rsidRDefault="00BB573C" w:rsidP="008A2BB8">
            <w:r>
              <w:t>Sales of goods and services</w:t>
            </w:r>
          </w:p>
        </w:tc>
        <w:tc>
          <w:tcPr>
            <w:tcW w:w="794" w:type="dxa"/>
          </w:tcPr>
          <w:p w14:paraId="22C5CB9D"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6 068</w:t>
            </w:r>
          </w:p>
        </w:tc>
        <w:tc>
          <w:tcPr>
            <w:tcW w:w="794" w:type="dxa"/>
          </w:tcPr>
          <w:p w14:paraId="1920F997"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6 111</w:t>
            </w:r>
          </w:p>
        </w:tc>
        <w:tc>
          <w:tcPr>
            <w:tcW w:w="794" w:type="dxa"/>
          </w:tcPr>
          <w:p w14:paraId="2113C822"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6 441</w:t>
            </w:r>
          </w:p>
        </w:tc>
        <w:tc>
          <w:tcPr>
            <w:tcW w:w="794" w:type="dxa"/>
          </w:tcPr>
          <w:p w14:paraId="0EF195A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6 419</w:t>
            </w:r>
          </w:p>
        </w:tc>
        <w:tc>
          <w:tcPr>
            <w:tcW w:w="794" w:type="dxa"/>
          </w:tcPr>
          <w:p w14:paraId="6505C35C"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6 497</w:t>
            </w:r>
          </w:p>
        </w:tc>
      </w:tr>
      <w:tr w:rsidR="00BB573C" w14:paraId="20ACFC8B"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A8F6A2F" w14:textId="77777777" w:rsidR="00BB573C" w:rsidRDefault="00BB573C" w:rsidP="008A2BB8">
            <w:pPr>
              <w:ind w:left="0" w:firstLine="0"/>
            </w:pPr>
            <w:r>
              <w:t>Dividends, income tax equivalent and rate equivalent income</w:t>
            </w:r>
          </w:p>
        </w:tc>
        <w:tc>
          <w:tcPr>
            <w:tcW w:w="794" w:type="dxa"/>
          </w:tcPr>
          <w:p w14:paraId="6AE9963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756</w:t>
            </w:r>
          </w:p>
        </w:tc>
        <w:tc>
          <w:tcPr>
            <w:tcW w:w="794" w:type="dxa"/>
          </w:tcPr>
          <w:p w14:paraId="1E33BF3A"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1 275</w:t>
            </w:r>
          </w:p>
        </w:tc>
        <w:tc>
          <w:tcPr>
            <w:tcW w:w="794" w:type="dxa"/>
          </w:tcPr>
          <w:p w14:paraId="423BDD6D"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971</w:t>
            </w:r>
          </w:p>
        </w:tc>
        <w:tc>
          <w:tcPr>
            <w:tcW w:w="794" w:type="dxa"/>
          </w:tcPr>
          <w:p w14:paraId="0DAA71C5"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1 166</w:t>
            </w:r>
          </w:p>
        </w:tc>
        <w:tc>
          <w:tcPr>
            <w:tcW w:w="794" w:type="dxa"/>
          </w:tcPr>
          <w:p w14:paraId="5EDB5DDE"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1 223</w:t>
            </w:r>
          </w:p>
        </w:tc>
      </w:tr>
      <w:tr w:rsidR="00BB573C" w14:paraId="0B438D0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76133BE" w14:textId="77777777" w:rsidR="00BB573C" w:rsidRDefault="00BB573C" w:rsidP="008A2BB8">
            <w:r>
              <w:t>Interest income</w:t>
            </w:r>
          </w:p>
        </w:tc>
        <w:tc>
          <w:tcPr>
            <w:tcW w:w="794" w:type="dxa"/>
          </w:tcPr>
          <w:p w14:paraId="570AD24B"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1 360</w:t>
            </w:r>
          </w:p>
        </w:tc>
        <w:tc>
          <w:tcPr>
            <w:tcW w:w="794" w:type="dxa"/>
          </w:tcPr>
          <w:p w14:paraId="55327205"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1 629</w:t>
            </w:r>
          </w:p>
        </w:tc>
        <w:tc>
          <w:tcPr>
            <w:tcW w:w="794" w:type="dxa"/>
          </w:tcPr>
          <w:p w14:paraId="0B4CFD7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1 159</w:t>
            </w:r>
          </w:p>
        </w:tc>
        <w:tc>
          <w:tcPr>
            <w:tcW w:w="794" w:type="dxa"/>
          </w:tcPr>
          <w:p w14:paraId="23A3807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1 147</w:t>
            </w:r>
          </w:p>
        </w:tc>
        <w:tc>
          <w:tcPr>
            <w:tcW w:w="794" w:type="dxa"/>
          </w:tcPr>
          <w:p w14:paraId="52831EDB"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1 147</w:t>
            </w:r>
          </w:p>
        </w:tc>
      </w:tr>
      <w:tr w:rsidR="00BB573C" w14:paraId="27CC673C"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39870F3A" w14:textId="77777777" w:rsidR="00BB573C" w:rsidRDefault="00BB573C" w:rsidP="008A2BB8">
            <w:r>
              <w:t>Other revenue and income</w:t>
            </w:r>
          </w:p>
        </w:tc>
        <w:tc>
          <w:tcPr>
            <w:tcW w:w="794" w:type="dxa"/>
            <w:tcBorders>
              <w:bottom w:val="single" w:sz="6" w:space="0" w:color="auto"/>
            </w:tcBorders>
          </w:tcPr>
          <w:p w14:paraId="0D60064E"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3 462</w:t>
            </w:r>
          </w:p>
        </w:tc>
        <w:tc>
          <w:tcPr>
            <w:tcW w:w="794" w:type="dxa"/>
            <w:tcBorders>
              <w:bottom w:val="single" w:sz="6" w:space="0" w:color="auto"/>
            </w:tcBorders>
          </w:tcPr>
          <w:p w14:paraId="37DE96D5"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3 617</w:t>
            </w:r>
          </w:p>
        </w:tc>
        <w:tc>
          <w:tcPr>
            <w:tcW w:w="794" w:type="dxa"/>
            <w:tcBorders>
              <w:bottom w:val="single" w:sz="6" w:space="0" w:color="auto"/>
            </w:tcBorders>
          </w:tcPr>
          <w:p w14:paraId="714D419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3 304</w:t>
            </w:r>
          </w:p>
        </w:tc>
        <w:tc>
          <w:tcPr>
            <w:tcW w:w="794" w:type="dxa"/>
            <w:tcBorders>
              <w:bottom w:val="single" w:sz="6" w:space="0" w:color="auto"/>
            </w:tcBorders>
          </w:tcPr>
          <w:p w14:paraId="3BD94FDD"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3 382</w:t>
            </w:r>
          </w:p>
        </w:tc>
        <w:tc>
          <w:tcPr>
            <w:tcW w:w="794" w:type="dxa"/>
            <w:tcBorders>
              <w:bottom w:val="single" w:sz="6" w:space="0" w:color="auto"/>
            </w:tcBorders>
          </w:tcPr>
          <w:p w14:paraId="1AD9924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3 902</w:t>
            </w:r>
          </w:p>
        </w:tc>
      </w:tr>
      <w:tr w:rsidR="00BB573C" w14:paraId="1B85329B"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67A1354C" w14:textId="77777777" w:rsidR="00BB573C" w:rsidRDefault="00BB573C" w:rsidP="008A2BB8">
            <w:r>
              <w:rPr>
                <w:b/>
              </w:rPr>
              <w:t>Total revenue and income from transactions</w:t>
            </w:r>
          </w:p>
        </w:tc>
        <w:tc>
          <w:tcPr>
            <w:tcW w:w="794" w:type="dxa"/>
            <w:tcBorders>
              <w:top w:val="single" w:sz="6" w:space="0" w:color="auto"/>
              <w:bottom w:val="single" w:sz="12" w:space="0" w:color="auto"/>
            </w:tcBorders>
          </w:tcPr>
          <w:p w14:paraId="2E868FE8"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82 952</w:t>
            </w:r>
          </w:p>
        </w:tc>
        <w:tc>
          <w:tcPr>
            <w:tcW w:w="794" w:type="dxa"/>
            <w:tcBorders>
              <w:top w:val="single" w:sz="6" w:space="0" w:color="auto"/>
              <w:bottom w:val="single" w:sz="12" w:space="0" w:color="auto"/>
            </w:tcBorders>
          </w:tcPr>
          <w:p w14:paraId="7B4B955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89 260</w:t>
            </w:r>
          </w:p>
        </w:tc>
        <w:tc>
          <w:tcPr>
            <w:tcW w:w="794" w:type="dxa"/>
            <w:tcBorders>
              <w:top w:val="single" w:sz="6" w:space="0" w:color="auto"/>
              <w:bottom w:val="single" w:sz="12" w:space="0" w:color="auto"/>
            </w:tcBorders>
          </w:tcPr>
          <w:p w14:paraId="1DAC1CB2"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91 785</w:t>
            </w:r>
          </w:p>
        </w:tc>
        <w:tc>
          <w:tcPr>
            <w:tcW w:w="794" w:type="dxa"/>
            <w:tcBorders>
              <w:top w:val="single" w:sz="6" w:space="0" w:color="auto"/>
              <w:bottom w:val="single" w:sz="12" w:space="0" w:color="auto"/>
            </w:tcBorders>
          </w:tcPr>
          <w:p w14:paraId="6ED58B3D"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96 491</w:t>
            </w:r>
          </w:p>
        </w:tc>
        <w:tc>
          <w:tcPr>
            <w:tcW w:w="794" w:type="dxa"/>
            <w:tcBorders>
              <w:top w:val="single" w:sz="6" w:space="0" w:color="auto"/>
              <w:bottom w:val="single" w:sz="12" w:space="0" w:color="auto"/>
            </w:tcBorders>
          </w:tcPr>
          <w:p w14:paraId="114B944E"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99 901</w:t>
            </w:r>
          </w:p>
        </w:tc>
      </w:tr>
    </w:tbl>
    <w:p w14:paraId="5FF3159C" w14:textId="77777777" w:rsidR="00BB573C" w:rsidRDefault="00BB573C" w:rsidP="00BB573C">
      <w:pPr>
        <w:pStyle w:val="Caption"/>
      </w:pPr>
    </w:p>
    <w:p w14:paraId="0B90EF72" w14:textId="7264148C" w:rsidR="00BB573C" w:rsidRDefault="00BB573C" w:rsidP="00BB573C">
      <w:pPr>
        <w:pStyle w:val="TableHeading"/>
      </w:pPr>
      <w:bookmarkStart w:id="94" w:name="_Ref133351471"/>
      <w:r>
        <w:t>Chart 4.</w:t>
      </w:r>
      <w:fldSimple w:instr=" SEQ Chart_4. \* ARABIC ">
        <w:r w:rsidR="00DD314B">
          <w:rPr>
            <w:noProof/>
          </w:rPr>
          <w:t>1</w:t>
        </w:r>
      </w:fldSimple>
      <w:bookmarkEnd w:id="94"/>
      <w:r>
        <w:t>:</w:t>
      </w:r>
      <w:r>
        <w:tab/>
        <w:t>Year-on-year taxation and GST revenue growth</w:t>
      </w:r>
    </w:p>
    <w:p w14:paraId="523E9FDC" w14:textId="77777777" w:rsidR="00BB573C" w:rsidRDefault="00BB573C" w:rsidP="00BB573C">
      <w:pPr>
        <w:rPr>
          <w:rFonts w:asciiTheme="majorHAnsi" w:hAnsiTheme="majorHAnsi"/>
          <w:sz w:val="20"/>
          <w:szCs w:val="20"/>
        </w:rPr>
      </w:pPr>
      <w:r w:rsidRPr="007F5CCA">
        <w:rPr>
          <w:noProof/>
          <w:color w:val="404040"/>
        </w:rPr>
        <w:drawing>
          <wp:inline distT="0" distB="0" distL="0" distR="0" wp14:anchorId="1E58DC9B" wp14:editId="5213F535">
            <wp:extent cx="4884277" cy="3031454"/>
            <wp:effectExtent l="0" t="0" r="0" b="0"/>
            <wp:docPr id="18" name="Chart 18">
              <a:extLst xmlns:a="http://schemas.openxmlformats.org/drawingml/2006/main">
                <a:ext uri="{FF2B5EF4-FFF2-40B4-BE49-F238E27FC236}">
                  <a16:creationId xmlns:a16="http://schemas.microsoft.com/office/drawing/2014/main" id="{D81D7A68-A0DC-E7DA-DC5D-2479692088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4787A4A5" w14:textId="77777777" w:rsidR="00BB573C" w:rsidRPr="00B57CB4" w:rsidRDefault="00BB573C" w:rsidP="00BB573C">
      <w:pPr>
        <w:pStyle w:val="Note"/>
      </w:pPr>
      <w:r w:rsidRPr="00B57CB4">
        <w:t>Note:</w:t>
      </w:r>
    </w:p>
    <w:p w14:paraId="39C43318" w14:textId="6BA96C76" w:rsidR="00BB573C" w:rsidRPr="00B57CB4" w:rsidRDefault="00BB573C" w:rsidP="00BB573C">
      <w:pPr>
        <w:pStyle w:val="Note"/>
      </w:pPr>
      <w:r w:rsidRPr="00B57CB4">
        <w:t xml:space="preserve">(a) </w:t>
      </w:r>
      <w:r w:rsidRPr="00B57CB4">
        <w:tab/>
        <w:t xml:space="preserve">Other </w:t>
      </w:r>
      <w:r>
        <w:t>taxation revenue in this chart is equal to the sum of total taxation revenue less payroll tax, land transfer duty and land tax. It</w:t>
      </w:r>
      <w:r w:rsidR="00D81F17">
        <w:t> </w:t>
      </w:r>
      <w:r w:rsidRPr="00A52A85">
        <w:t xml:space="preserve">includes </w:t>
      </w:r>
      <w:r>
        <w:t xml:space="preserve">the </w:t>
      </w:r>
      <w:r w:rsidRPr="00BA58D2">
        <w:t xml:space="preserve">COVID </w:t>
      </w:r>
      <w:r>
        <w:t xml:space="preserve">Debt Levy </w:t>
      </w:r>
      <w:r w:rsidRPr="00D91D49">
        <w:t>comprising the COVID Debt Levy – Payroll $10m+ and the COVID Debt Levy – Landholdings</w:t>
      </w:r>
      <w:r>
        <w:t xml:space="preserve">. </w:t>
      </w:r>
    </w:p>
    <w:p w14:paraId="36E901CD" w14:textId="77777777" w:rsidR="00BB573C" w:rsidRPr="00B57CB4" w:rsidRDefault="00BB573C" w:rsidP="00BB573C">
      <w:pPr>
        <w:pStyle w:val="Note"/>
      </w:pPr>
    </w:p>
    <w:p w14:paraId="23F6E666" w14:textId="77777777" w:rsidR="00BB573C" w:rsidRDefault="00BB573C" w:rsidP="00BB573C">
      <w:pPr>
        <w:pStyle w:val="Source"/>
        <w:rPr>
          <w:b/>
          <w:sz w:val="20"/>
          <w:szCs w:val="20"/>
        </w:rPr>
      </w:pPr>
      <w:r w:rsidRPr="00B93230">
        <w:br w:type="page"/>
      </w:r>
    </w:p>
    <w:p w14:paraId="51F19120" w14:textId="489FBA4F" w:rsidR="00BB573C" w:rsidRPr="00396E96" w:rsidRDefault="00BB573C" w:rsidP="00BB573C">
      <w:pPr>
        <w:keepLines w:val="0"/>
        <w:rPr>
          <w:rFonts w:ascii="Calibri" w:eastAsia="Garamond" w:hAnsi="Calibri" w:cs="Times New Roman"/>
          <w:b/>
          <w:sz w:val="20"/>
          <w:szCs w:val="20"/>
        </w:rPr>
      </w:pPr>
      <w:r w:rsidRPr="00396E96">
        <w:rPr>
          <w:rFonts w:ascii="Calibri" w:eastAsia="Garamond" w:hAnsi="Calibri" w:cs="Times New Roman"/>
          <w:b/>
          <w:sz w:val="20"/>
          <w:szCs w:val="20"/>
        </w:rPr>
        <w:t>Chart 4.</w:t>
      </w:r>
      <w:r w:rsidRPr="00396E96">
        <w:rPr>
          <w:rFonts w:ascii="Calibri" w:eastAsia="Garamond" w:hAnsi="Calibri" w:cs="Times New Roman"/>
          <w:b/>
          <w:sz w:val="20"/>
          <w:szCs w:val="20"/>
        </w:rPr>
        <w:fldChar w:fldCharType="begin"/>
      </w:r>
      <w:r w:rsidRPr="00396E96">
        <w:rPr>
          <w:rFonts w:ascii="Calibri" w:eastAsia="Garamond" w:hAnsi="Calibri" w:cs="Times New Roman"/>
          <w:b/>
          <w:sz w:val="20"/>
          <w:szCs w:val="20"/>
        </w:rPr>
        <w:instrText xml:space="preserve"> SEQ Chart_4. \* ARABIC </w:instrText>
      </w:r>
      <w:r w:rsidRPr="00396E96">
        <w:rPr>
          <w:rFonts w:ascii="Calibri" w:eastAsia="Garamond" w:hAnsi="Calibri" w:cs="Times New Roman"/>
          <w:b/>
          <w:sz w:val="20"/>
          <w:szCs w:val="20"/>
        </w:rPr>
        <w:fldChar w:fldCharType="separate"/>
      </w:r>
      <w:r w:rsidR="00DD314B">
        <w:rPr>
          <w:rFonts w:ascii="Calibri" w:eastAsia="Garamond" w:hAnsi="Calibri" w:cs="Times New Roman"/>
          <w:b/>
          <w:noProof/>
          <w:sz w:val="20"/>
          <w:szCs w:val="20"/>
        </w:rPr>
        <w:t>2</w:t>
      </w:r>
      <w:r w:rsidRPr="00396E96">
        <w:rPr>
          <w:rFonts w:ascii="Calibri" w:eastAsia="Garamond" w:hAnsi="Calibri" w:cs="Times New Roman"/>
          <w:b/>
          <w:sz w:val="20"/>
          <w:szCs w:val="20"/>
        </w:rPr>
        <w:fldChar w:fldCharType="end"/>
      </w:r>
      <w:r w:rsidRPr="00396E96">
        <w:rPr>
          <w:rFonts w:ascii="Calibri" w:eastAsia="Garamond" w:hAnsi="Calibri" w:cs="Times New Roman"/>
          <w:b/>
          <w:sz w:val="20"/>
          <w:szCs w:val="20"/>
        </w:rPr>
        <w:t>:</w:t>
      </w:r>
      <w:r w:rsidRPr="00396E96">
        <w:rPr>
          <w:rFonts w:ascii="Calibri" w:eastAsia="Garamond" w:hAnsi="Calibri" w:cs="Times New Roman"/>
          <w:b/>
          <w:sz w:val="20"/>
          <w:szCs w:val="20"/>
        </w:rPr>
        <w:tab/>
        <w:t>Composition of forecast general government sector revenue, 2023-24</w:t>
      </w:r>
    </w:p>
    <w:p w14:paraId="3B5949B3" w14:textId="77777777" w:rsidR="00BB573C" w:rsidRDefault="00BB573C" w:rsidP="00BB573C">
      <w:pPr>
        <w:jc w:val="center"/>
      </w:pPr>
      <w:r w:rsidRPr="0007752D">
        <w:rPr>
          <w:noProof/>
        </w:rPr>
        <w:t xml:space="preserve"> </w:t>
      </w:r>
      <w:r>
        <w:rPr>
          <w:noProof/>
        </w:rPr>
        <w:drawing>
          <wp:inline distT="0" distB="0" distL="0" distR="0" wp14:anchorId="62B2D65B" wp14:editId="01D654AD">
            <wp:extent cx="4896485" cy="3290570"/>
            <wp:effectExtent l="0" t="0" r="0" b="5080"/>
            <wp:docPr id="5" name="Chart 5">
              <a:extLst xmlns:a="http://schemas.openxmlformats.org/drawingml/2006/main">
                <a:ext uri="{FF2B5EF4-FFF2-40B4-BE49-F238E27FC236}">
                  <a16:creationId xmlns:a16="http://schemas.microsoft.com/office/drawing/2014/main" id="{4F3B1866-1711-D729-8D3A-2CB715857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6B6D2008" w14:textId="77777777" w:rsidR="00BB573C" w:rsidRPr="00B57CB4" w:rsidRDefault="00BB573C" w:rsidP="00BB573C">
      <w:pPr>
        <w:pStyle w:val="Note"/>
      </w:pPr>
      <w:r w:rsidRPr="00B57CB4">
        <w:t>Note:</w:t>
      </w:r>
    </w:p>
    <w:p w14:paraId="5472C219" w14:textId="1E956A5D" w:rsidR="00BB573C" w:rsidRPr="00B57CB4" w:rsidRDefault="00BB573C" w:rsidP="00BB573C">
      <w:pPr>
        <w:pStyle w:val="Note"/>
      </w:pPr>
      <w:r w:rsidRPr="00B57CB4">
        <w:t xml:space="preserve">(a) </w:t>
      </w:r>
      <w:r w:rsidRPr="00B57CB4">
        <w:tab/>
        <w:t>Other grants include</w:t>
      </w:r>
      <w:r>
        <w:t>s</w:t>
      </w:r>
      <w:r w:rsidRPr="00B57CB4">
        <w:t xml:space="preserve"> </w:t>
      </w:r>
      <w:r w:rsidR="00233EA7">
        <w:t>‘</w:t>
      </w:r>
      <w:r>
        <w:t>G</w:t>
      </w:r>
      <w:r w:rsidRPr="00B57CB4">
        <w:t>rants for on-passing</w:t>
      </w:r>
      <w:r w:rsidR="00233EA7">
        <w:t>’</w:t>
      </w:r>
      <w:r w:rsidRPr="00B57CB4">
        <w:t xml:space="preserve">, </w:t>
      </w:r>
      <w:r w:rsidR="00233EA7">
        <w:t>‘</w:t>
      </w:r>
      <w:r w:rsidRPr="00B57CB4">
        <w:t>Grants for specific purposes</w:t>
      </w:r>
      <w:r w:rsidR="00233EA7">
        <w:t>’</w:t>
      </w:r>
      <w:r w:rsidRPr="00B57CB4">
        <w:t xml:space="preserve"> and </w:t>
      </w:r>
      <w:r w:rsidR="00233EA7">
        <w:t>‘</w:t>
      </w:r>
      <w:r w:rsidRPr="00B57CB4">
        <w:t>Other contributions and grants</w:t>
      </w:r>
      <w:r w:rsidR="00233EA7">
        <w:t>’</w:t>
      </w:r>
      <w:r w:rsidRPr="00B57CB4">
        <w:t>.</w:t>
      </w:r>
    </w:p>
    <w:p w14:paraId="518D2833" w14:textId="77777777" w:rsidR="00BB573C" w:rsidRDefault="00BB573C" w:rsidP="00D81F17">
      <w:pPr>
        <w:pStyle w:val="Heading10"/>
        <w:pageBreakBefore/>
      </w:pPr>
      <w:bookmarkStart w:id="95" w:name="_Toc135223466"/>
      <w:r>
        <w:t>Taxation</w:t>
      </w:r>
      <w:bookmarkEnd w:id="95"/>
    </w:p>
    <w:p w14:paraId="2F4C14AE" w14:textId="53A1A951" w:rsidR="00BB573C" w:rsidRDefault="00BB573C" w:rsidP="00BB573C">
      <w:r>
        <w:t>Taxation revenue is forecast to be $</w:t>
      </w:r>
      <w:r w:rsidRPr="00185256">
        <w:t>34.</w:t>
      </w:r>
      <w:r>
        <w:t xml:space="preserve">9 billion in 2023-24 and grow by an average of </w:t>
      </w:r>
      <w:r w:rsidRPr="00185256">
        <w:t>5.0</w:t>
      </w:r>
      <w:r>
        <w:t xml:space="preserve"> per cent per year over the forward estimates. Growth in taxation revenue is primarily driven by </w:t>
      </w:r>
      <w:r w:rsidRPr="004F0A85">
        <w:t xml:space="preserve">growth in </w:t>
      </w:r>
      <w:r>
        <w:t>the state</w:t>
      </w:r>
      <w:r w:rsidR="00233EA7">
        <w:t>’</w:t>
      </w:r>
      <w:r>
        <w:t xml:space="preserve">s three largest tax lines – payroll tax, land tax and land transfer duty, </w:t>
      </w:r>
      <w:r w:rsidRPr="004F0A85">
        <w:t xml:space="preserve">and </w:t>
      </w:r>
      <w:r>
        <w:t xml:space="preserve">the </w:t>
      </w:r>
      <w:r w:rsidRPr="004F0A85">
        <w:t xml:space="preserve">new </w:t>
      </w:r>
      <w:r>
        <w:t>COVID Debt Levy, comprising the COVID Debt Levy – Payroll $10m+ and the COVID Debt Levy</w:t>
      </w:r>
      <w:r w:rsidRPr="004F0A85">
        <w:t xml:space="preserve"> </w:t>
      </w:r>
      <w:r>
        <w:t>– Landholdings.</w:t>
      </w:r>
    </w:p>
    <w:p w14:paraId="75E3F3CB" w14:textId="4E943644" w:rsidR="00BB573C" w:rsidRPr="00315F2B" w:rsidRDefault="00BB573C" w:rsidP="00BB573C">
      <w:pPr>
        <w:pStyle w:val="TableHeading"/>
        <w:rPr>
          <w:rFonts w:ascii="Calibri" w:eastAsia="Garamond" w:hAnsi="Calibri" w:cs="Times New Roman"/>
          <w:b w:val="0"/>
          <w:szCs w:val="20"/>
        </w:rPr>
      </w:pPr>
      <w:r w:rsidRPr="00DE73D8">
        <w:t>Table 4.</w:t>
      </w:r>
      <w:r w:rsidRPr="00315F2B">
        <w:rPr>
          <w:rFonts w:ascii="Calibri" w:eastAsia="Garamond" w:hAnsi="Calibri" w:cs="Times New Roman"/>
          <w:b w:val="0"/>
          <w:szCs w:val="20"/>
        </w:rPr>
        <w:fldChar w:fldCharType="begin"/>
      </w:r>
      <w:r>
        <w:instrText xml:space="preserve"> SEQ Table_4. \* ARABIC </w:instrText>
      </w:r>
      <w:r w:rsidRPr="00315F2B">
        <w:rPr>
          <w:rFonts w:ascii="Calibri" w:eastAsia="Garamond" w:hAnsi="Calibri" w:cs="Times New Roman"/>
          <w:b w:val="0"/>
          <w:szCs w:val="20"/>
        </w:rPr>
        <w:fldChar w:fldCharType="separate"/>
      </w:r>
      <w:r w:rsidR="00DD314B">
        <w:rPr>
          <w:noProof/>
        </w:rPr>
        <w:t>2</w:t>
      </w:r>
      <w:r w:rsidRPr="00315F2B">
        <w:rPr>
          <w:rFonts w:ascii="Calibri" w:eastAsia="Garamond" w:hAnsi="Calibri" w:cs="Times New Roman"/>
          <w:b w:val="0"/>
          <w:szCs w:val="20"/>
        </w:rPr>
        <w:fldChar w:fldCharType="end"/>
      </w:r>
      <w:r w:rsidRPr="00DE73D8">
        <w:rPr>
          <w:rFonts w:ascii="Calibri" w:eastAsia="Garamond" w:hAnsi="Calibri" w:cs="Times New Roman"/>
          <w:szCs w:val="20"/>
        </w:rPr>
        <w:t>:</w:t>
      </w:r>
      <w:r w:rsidRPr="00DE73D8">
        <w:rPr>
          <w:rFonts w:ascii="Calibri" w:eastAsia="Garamond" w:hAnsi="Calibri" w:cs="Times New Roman"/>
          <w:szCs w:val="20"/>
        </w:rPr>
        <w:tab/>
      </w:r>
      <w:r>
        <w:rPr>
          <w:rFonts w:ascii="Calibri" w:eastAsia="Garamond" w:hAnsi="Calibri" w:cs="Times New Roman"/>
          <w:szCs w:val="20"/>
        </w:rPr>
        <w:t>Taxation</w:t>
      </w:r>
      <w:r w:rsidRPr="00DE73D8">
        <w:rPr>
          <w:rFonts w:ascii="Calibri" w:eastAsia="Garamond" w:hAnsi="Calibri" w:cs="Times New Roman"/>
          <w:szCs w:val="20"/>
        </w:rPr>
        <w:t xml:space="preserve"> </w:t>
      </w:r>
      <w:r>
        <w:rPr>
          <w:rFonts w:ascii="Calibri" w:eastAsia="Garamond" w:hAnsi="Calibri" w:cs="Times New Roman"/>
          <w:szCs w:val="20"/>
        </w:rPr>
        <w:t>estimates</w:t>
      </w:r>
      <w:r w:rsidRPr="00DE73D8">
        <w:rPr>
          <w:rFonts w:ascii="Calibri" w:eastAsia="Garamond" w:hAnsi="Calibri" w:cs="Times New Roman"/>
          <w:szCs w:val="20"/>
        </w:rPr>
        <w:tab/>
        <w:t xml:space="preserve">($ million) </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Tax_Rev (Revenue Group)|MergedHeadingRow:1"/>
      </w:tblPr>
      <w:tblGrid>
        <w:gridCol w:w="3740"/>
        <w:gridCol w:w="794"/>
        <w:gridCol w:w="794"/>
        <w:gridCol w:w="794"/>
        <w:gridCol w:w="794"/>
        <w:gridCol w:w="794"/>
      </w:tblGrid>
      <w:tr w:rsidR="00BB573C" w:rsidRPr="00D81F17" w14:paraId="6DF3125B"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450CA22A" w14:textId="77777777" w:rsidR="00BB573C" w:rsidRPr="00D81F17" w:rsidRDefault="00BB573C" w:rsidP="00D81F17">
            <w:pPr>
              <w:keepNext/>
              <w:spacing w:after="0"/>
              <w:rPr>
                <w:sz w:val="16"/>
                <w:szCs w:val="16"/>
              </w:rPr>
            </w:pPr>
          </w:p>
        </w:tc>
        <w:tc>
          <w:tcPr>
            <w:tcW w:w="794" w:type="dxa"/>
          </w:tcPr>
          <w:p w14:paraId="10B602FF" w14:textId="77777777" w:rsidR="00BB573C" w:rsidRPr="00D81F17" w:rsidRDefault="00BB573C" w:rsidP="00D81F17">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D81F17">
              <w:rPr>
                <w:sz w:val="16"/>
                <w:szCs w:val="16"/>
              </w:rPr>
              <w:t>2022</w:t>
            </w:r>
            <w:r w:rsidRPr="00D81F17">
              <w:rPr>
                <w:sz w:val="16"/>
                <w:szCs w:val="16"/>
              </w:rPr>
              <w:noBreakHyphen/>
              <w:t>23</w:t>
            </w:r>
            <w:r w:rsidRPr="00D81F17">
              <w:rPr>
                <w:sz w:val="16"/>
                <w:szCs w:val="16"/>
              </w:rPr>
              <w:br/>
              <w:t>revised</w:t>
            </w:r>
          </w:p>
        </w:tc>
        <w:tc>
          <w:tcPr>
            <w:tcW w:w="794" w:type="dxa"/>
          </w:tcPr>
          <w:p w14:paraId="319DAD08" w14:textId="77777777" w:rsidR="00BB573C" w:rsidRPr="00D81F17" w:rsidRDefault="00BB573C" w:rsidP="00D81F17">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D81F17">
              <w:rPr>
                <w:sz w:val="16"/>
                <w:szCs w:val="16"/>
              </w:rPr>
              <w:t>2023</w:t>
            </w:r>
            <w:r w:rsidRPr="00D81F17">
              <w:rPr>
                <w:sz w:val="16"/>
                <w:szCs w:val="16"/>
              </w:rPr>
              <w:noBreakHyphen/>
              <w:t>24</w:t>
            </w:r>
            <w:r w:rsidRPr="00D81F17">
              <w:rPr>
                <w:sz w:val="16"/>
                <w:szCs w:val="16"/>
              </w:rPr>
              <w:br/>
              <w:t>budget</w:t>
            </w:r>
          </w:p>
        </w:tc>
        <w:tc>
          <w:tcPr>
            <w:tcW w:w="794" w:type="dxa"/>
          </w:tcPr>
          <w:p w14:paraId="0903CED2" w14:textId="77777777" w:rsidR="00BB573C" w:rsidRPr="00D81F17" w:rsidRDefault="00BB573C" w:rsidP="00D81F17">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D81F17">
              <w:rPr>
                <w:sz w:val="16"/>
                <w:szCs w:val="16"/>
              </w:rPr>
              <w:t>2024</w:t>
            </w:r>
            <w:r w:rsidRPr="00D81F17">
              <w:rPr>
                <w:sz w:val="16"/>
                <w:szCs w:val="16"/>
              </w:rPr>
              <w:noBreakHyphen/>
              <w:t>25</w:t>
            </w:r>
            <w:r w:rsidRPr="00D81F17">
              <w:rPr>
                <w:sz w:val="16"/>
                <w:szCs w:val="16"/>
              </w:rPr>
              <w:br/>
              <w:t>estimate</w:t>
            </w:r>
          </w:p>
        </w:tc>
        <w:tc>
          <w:tcPr>
            <w:tcW w:w="794" w:type="dxa"/>
          </w:tcPr>
          <w:p w14:paraId="722209A1" w14:textId="77777777" w:rsidR="00BB573C" w:rsidRPr="00D81F17" w:rsidRDefault="00BB573C" w:rsidP="00D81F17">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D81F17">
              <w:rPr>
                <w:sz w:val="16"/>
                <w:szCs w:val="16"/>
              </w:rPr>
              <w:t>2025</w:t>
            </w:r>
            <w:r w:rsidRPr="00D81F17">
              <w:rPr>
                <w:sz w:val="16"/>
                <w:szCs w:val="16"/>
              </w:rPr>
              <w:noBreakHyphen/>
              <w:t>26</w:t>
            </w:r>
            <w:r w:rsidRPr="00D81F17">
              <w:rPr>
                <w:sz w:val="16"/>
                <w:szCs w:val="16"/>
              </w:rPr>
              <w:br/>
              <w:t>estimate</w:t>
            </w:r>
          </w:p>
        </w:tc>
        <w:tc>
          <w:tcPr>
            <w:tcW w:w="794" w:type="dxa"/>
          </w:tcPr>
          <w:p w14:paraId="1ED8604C" w14:textId="77777777" w:rsidR="00BB573C" w:rsidRPr="00D81F17" w:rsidRDefault="00BB573C" w:rsidP="00D81F17">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D81F17">
              <w:rPr>
                <w:sz w:val="16"/>
                <w:szCs w:val="16"/>
              </w:rPr>
              <w:t>2026</w:t>
            </w:r>
            <w:r w:rsidRPr="00D81F17">
              <w:rPr>
                <w:sz w:val="16"/>
                <w:szCs w:val="16"/>
              </w:rPr>
              <w:noBreakHyphen/>
              <w:t>27</w:t>
            </w:r>
            <w:r w:rsidRPr="00D81F17">
              <w:rPr>
                <w:sz w:val="16"/>
                <w:szCs w:val="16"/>
              </w:rPr>
              <w:br/>
              <w:t>estimate</w:t>
            </w:r>
          </w:p>
        </w:tc>
      </w:tr>
      <w:tr w:rsidR="00BB573C" w:rsidRPr="00D81F17" w14:paraId="3534A209"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1142997" w14:textId="455FC5DF" w:rsidR="00BB573C" w:rsidRPr="00D81F17" w:rsidRDefault="00BB573C" w:rsidP="00D81F17">
            <w:pPr>
              <w:spacing w:after="0"/>
              <w:rPr>
                <w:sz w:val="16"/>
                <w:szCs w:val="16"/>
              </w:rPr>
            </w:pPr>
            <w:r w:rsidRPr="00D81F17">
              <w:rPr>
                <w:b/>
                <w:sz w:val="16"/>
                <w:szCs w:val="16"/>
              </w:rPr>
              <w:t>Taxes on employers</w:t>
            </w:r>
            <w:r w:rsidR="00233EA7" w:rsidRPr="00D81F17">
              <w:rPr>
                <w:b/>
                <w:sz w:val="16"/>
                <w:szCs w:val="16"/>
              </w:rPr>
              <w:t>’</w:t>
            </w:r>
            <w:r w:rsidRPr="00D81F17">
              <w:rPr>
                <w:b/>
                <w:sz w:val="16"/>
                <w:szCs w:val="16"/>
              </w:rPr>
              <w:t xml:space="preserve"> payroll and labour force</w:t>
            </w:r>
          </w:p>
        </w:tc>
        <w:tc>
          <w:tcPr>
            <w:tcW w:w="794" w:type="dxa"/>
          </w:tcPr>
          <w:p w14:paraId="1D8C5B80"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2C9F0894"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6C18EFC1"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13B29EBA"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467FF05B"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BB573C" w:rsidRPr="00D81F17" w14:paraId="1A49383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F38F7FB" w14:textId="77777777" w:rsidR="00BB573C" w:rsidRPr="00D81F17" w:rsidRDefault="00BB573C" w:rsidP="00D81F17">
            <w:pPr>
              <w:spacing w:after="0"/>
              <w:rPr>
                <w:sz w:val="16"/>
                <w:szCs w:val="16"/>
              </w:rPr>
            </w:pPr>
            <w:r w:rsidRPr="00D81F17">
              <w:rPr>
                <w:sz w:val="16"/>
                <w:szCs w:val="16"/>
              </w:rPr>
              <w:t>Payroll tax</w:t>
            </w:r>
          </w:p>
        </w:tc>
        <w:tc>
          <w:tcPr>
            <w:tcW w:w="794" w:type="dxa"/>
          </w:tcPr>
          <w:p w14:paraId="078E2151"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7 150</w:t>
            </w:r>
          </w:p>
        </w:tc>
        <w:tc>
          <w:tcPr>
            <w:tcW w:w="794" w:type="dxa"/>
          </w:tcPr>
          <w:p w14:paraId="72A0DEB0"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7 984</w:t>
            </w:r>
          </w:p>
        </w:tc>
        <w:tc>
          <w:tcPr>
            <w:tcW w:w="794" w:type="dxa"/>
          </w:tcPr>
          <w:p w14:paraId="208C03F8"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8 406</w:t>
            </w:r>
          </w:p>
        </w:tc>
        <w:tc>
          <w:tcPr>
            <w:tcW w:w="794" w:type="dxa"/>
          </w:tcPr>
          <w:p w14:paraId="368108A7"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8 695</w:t>
            </w:r>
          </w:p>
        </w:tc>
        <w:tc>
          <w:tcPr>
            <w:tcW w:w="794" w:type="dxa"/>
          </w:tcPr>
          <w:p w14:paraId="0F35B40E"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9 136</w:t>
            </w:r>
          </w:p>
        </w:tc>
      </w:tr>
      <w:tr w:rsidR="00BB573C" w:rsidRPr="00D81F17" w14:paraId="5EC51FC7"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5FE08CC" w14:textId="77777777" w:rsidR="00BB573C" w:rsidRPr="00D81F17" w:rsidRDefault="00BB573C" w:rsidP="00D81F17">
            <w:pPr>
              <w:spacing w:after="0"/>
              <w:rPr>
                <w:sz w:val="16"/>
                <w:szCs w:val="16"/>
              </w:rPr>
            </w:pPr>
            <w:r w:rsidRPr="00D81F17">
              <w:rPr>
                <w:sz w:val="16"/>
                <w:szCs w:val="16"/>
              </w:rPr>
              <w:t>COVID Debt Levy – Payroll $10m+</w:t>
            </w:r>
          </w:p>
        </w:tc>
        <w:tc>
          <w:tcPr>
            <w:tcW w:w="794" w:type="dxa"/>
          </w:tcPr>
          <w:p w14:paraId="7DA42EC8"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w:t>
            </w:r>
          </w:p>
        </w:tc>
        <w:tc>
          <w:tcPr>
            <w:tcW w:w="794" w:type="dxa"/>
          </w:tcPr>
          <w:p w14:paraId="1EA3A319"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836</w:t>
            </w:r>
          </w:p>
        </w:tc>
        <w:tc>
          <w:tcPr>
            <w:tcW w:w="794" w:type="dxa"/>
          </w:tcPr>
          <w:p w14:paraId="06B4B40D"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961</w:t>
            </w:r>
          </w:p>
        </w:tc>
        <w:tc>
          <w:tcPr>
            <w:tcW w:w="794" w:type="dxa"/>
          </w:tcPr>
          <w:p w14:paraId="5D6C1284"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1 006</w:t>
            </w:r>
          </w:p>
        </w:tc>
        <w:tc>
          <w:tcPr>
            <w:tcW w:w="794" w:type="dxa"/>
          </w:tcPr>
          <w:p w14:paraId="160F29D9"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1 071</w:t>
            </w:r>
          </w:p>
        </w:tc>
      </w:tr>
      <w:tr w:rsidR="00BB573C" w:rsidRPr="00D81F17" w14:paraId="6FAC4059"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4B610D1A" w14:textId="77777777" w:rsidR="00BB573C" w:rsidRPr="00D81F17" w:rsidRDefault="00BB573C" w:rsidP="00D81F17">
            <w:pPr>
              <w:spacing w:after="0"/>
              <w:rPr>
                <w:sz w:val="16"/>
                <w:szCs w:val="16"/>
              </w:rPr>
            </w:pPr>
            <w:r w:rsidRPr="00D81F17">
              <w:rPr>
                <w:sz w:val="16"/>
                <w:szCs w:val="16"/>
              </w:rPr>
              <w:t>Mental Health and Wellbeing Levy</w:t>
            </w:r>
          </w:p>
        </w:tc>
        <w:tc>
          <w:tcPr>
            <w:tcW w:w="794" w:type="dxa"/>
            <w:tcBorders>
              <w:bottom w:val="single" w:sz="6" w:space="0" w:color="auto"/>
            </w:tcBorders>
          </w:tcPr>
          <w:p w14:paraId="6540894B"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874</w:t>
            </w:r>
          </w:p>
        </w:tc>
        <w:tc>
          <w:tcPr>
            <w:tcW w:w="794" w:type="dxa"/>
            <w:tcBorders>
              <w:bottom w:val="single" w:sz="6" w:space="0" w:color="auto"/>
            </w:tcBorders>
          </w:tcPr>
          <w:p w14:paraId="77DFDCD5"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912</w:t>
            </w:r>
          </w:p>
        </w:tc>
        <w:tc>
          <w:tcPr>
            <w:tcW w:w="794" w:type="dxa"/>
            <w:tcBorders>
              <w:bottom w:val="single" w:sz="6" w:space="0" w:color="auto"/>
            </w:tcBorders>
          </w:tcPr>
          <w:p w14:paraId="6227C85E"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961</w:t>
            </w:r>
          </w:p>
        </w:tc>
        <w:tc>
          <w:tcPr>
            <w:tcW w:w="794" w:type="dxa"/>
            <w:tcBorders>
              <w:bottom w:val="single" w:sz="6" w:space="0" w:color="auto"/>
            </w:tcBorders>
          </w:tcPr>
          <w:p w14:paraId="2B3EBB0E"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1 006</w:t>
            </w:r>
          </w:p>
        </w:tc>
        <w:tc>
          <w:tcPr>
            <w:tcW w:w="794" w:type="dxa"/>
            <w:tcBorders>
              <w:bottom w:val="single" w:sz="6" w:space="0" w:color="auto"/>
            </w:tcBorders>
          </w:tcPr>
          <w:p w14:paraId="209ADA0F"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1 071</w:t>
            </w:r>
          </w:p>
        </w:tc>
      </w:tr>
      <w:tr w:rsidR="00BB573C" w:rsidRPr="00D81F17" w14:paraId="64F6322E"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3E2D7A70" w14:textId="026BCA37" w:rsidR="00BB573C" w:rsidRPr="00D81F17" w:rsidRDefault="00BB573C" w:rsidP="00D81F17">
            <w:pPr>
              <w:spacing w:after="0"/>
              <w:rPr>
                <w:sz w:val="16"/>
                <w:szCs w:val="16"/>
              </w:rPr>
            </w:pPr>
            <w:r w:rsidRPr="00D81F17">
              <w:rPr>
                <w:b/>
                <w:sz w:val="16"/>
                <w:szCs w:val="16"/>
              </w:rPr>
              <w:t>Total taxes on employers</w:t>
            </w:r>
            <w:r w:rsidR="00233EA7" w:rsidRPr="00D81F17">
              <w:rPr>
                <w:b/>
                <w:sz w:val="16"/>
                <w:szCs w:val="16"/>
              </w:rPr>
              <w:t>’</w:t>
            </w:r>
            <w:r w:rsidRPr="00D81F17">
              <w:rPr>
                <w:b/>
                <w:sz w:val="16"/>
                <w:szCs w:val="16"/>
              </w:rPr>
              <w:t xml:space="preserve"> payroll and labour force</w:t>
            </w:r>
          </w:p>
        </w:tc>
        <w:tc>
          <w:tcPr>
            <w:tcW w:w="794" w:type="dxa"/>
            <w:tcBorders>
              <w:top w:val="single" w:sz="6" w:space="0" w:color="auto"/>
              <w:bottom w:val="single" w:sz="6" w:space="0" w:color="auto"/>
            </w:tcBorders>
          </w:tcPr>
          <w:p w14:paraId="71BEE7F0"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8 024</w:t>
            </w:r>
          </w:p>
        </w:tc>
        <w:tc>
          <w:tcPr>
            <w:tcW w:w="794" w:type="dxa"/>
            <w:tcBorders>
              <w:top w:val="single" w:sz="6" w:space="0" w:color="auto"/>
              <w:bottom w:val="single" w:sz="6" w:space="0" w:color="auto"/>
            </w:tcBorders>
          </w:tcPr>
          <w:p w14:paraId="43D4C671"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9 732</w:t>
            </w:r>
          </w:p>
        </w:tc>
        <w:tc>
          <w:tcPr>
            <w:tcW w:w="794" w:type="dxa"/>
            <w:tcBorders>
              <w:top w:val="single" w:sz="6" w:space="0" w:color="auto"/>
              <w:bottom w:val="single" w:sz="6" w:space="0" w:color="auto"/>
            </w:tcBorders>
          </w:tcPr>
          <w:p w14:paraId="54CDB863"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10 328</w:t>
            </w:r>
          </w:p>
        </w:tc>
        <w:tc>
          <w:tcPr>
            <w:tcW w:w="794" w:type="dxa"/>
            <w:tcBorders>
              <w:top w:val="single" w:sz="6" w:space="0" w:color="auto"/>
              <w:bottom w:val="single" w:sz="6" w:space="0" w:color="auto"/>
            </w:tcBorders>
          </w:tcPr>
          <w:p w14:paraId="732797E9"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10 706</w:t>
            </w:r>
          </w:p>
        </w:tc>
        <w:tc>
          <w:tcPr>
            <w:tcW w:w="794" w:type="dxa"/>
            <w:tcBorders>
              <w:top w:val="single" w:sz="6" w:space="0" w:color="auto"/>
              <w:bottom w:val="single" w:sz="6" w:space="0" w:color="auto"/>
            </w:tcBorders>
          </w:tcPr>
          <w:p w14:paraId="50FBBFB4"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11 277</w:t>
            </w:r>
          </w:p>
        </w:tc>
      </w:tr>
      <w:tr w:rsidR="00BB573C" w:rsidRPr="00D81F17" w14:paraId="4656C54A"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53F00E17" w14:textId="77777777" w:rsidR="00BB573C" w:rsidRPr="00D81F17" w:rsidRDefault="00BB573C" w:rsidP="00D81F17">
            <w:pPr>
              <w:spacing w:after="0"/>
              <w:rPr>
                <w:sz w:val="16"/>
                <w:szCs w:val="16"/>
              </w:rPr>
            </w:pPr>
            <w:r w:rsidRPr="00D81F17">
              <w:rPr>
                <w:b/>
                <w:sz w:val="16"/>
                <w:szCs w:val="16"/>
              </w:rPr>
              <w:t>Taxes on immovable property</w:t>
            </w:r>
          </w:p>
        </w:tc>
        <w:tc>
          <w:tcPr>
            <w:tcW w:w="794" w:type="dxa"/>
            <w:tcBorders>
              <w:top w:val="single" w:sz="6" w:space="0" w:color="auto"/>
            </w:tcBorders>
          </w:tcPr>
          <w:p w14:paraId="3B595A1A"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Borders>
              <w:top w:val="single" w:sz="6" w:space="0" w:color="auto"/>
            </w:tcBorders>
          </w:tcPr>
          <w:p w14:paraId="6DE277CD"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Borders>
              <w:top w:val="single" w:sz="6" w:space="0" w:color="auto"/>
            </w:tcBorders>
          </w:tcPr>
          <w:p w14:paraId="241AE3F1"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Borders>
              <w:top w:val="single" w:sz="6" w:space="0" w:color="auto"/>
            </w:tcBorders>
          </w:tcPr>
          <w:p w14:paraId="36A760C1"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Borders>
              <w:top w:val="single" w:sz="6" w:space="0" w:color="auto"/>
            </w:tcBorders>
          </w:tcPr>
          <w:p w14:paraId="4E379B89"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BB573C" w:rsidRPr="00D81F17" w14:paraId="16733CFB"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9DB7EA7" w14:textId="77777777" w:rsidR="00BB573C" w:rsidRPr="00D81F17" w:rsidRDefault="00BB573C" w:rsidP="00D81F17">
            <w:pPr>
              <w:spacing w:after="0"/>
              <w:rPr>
                <w:sz w:val="16"/>
                <w:szCs w:val="16"/>
              </w:rPr>
            </w:pPr>
            <w:r w:rsidRPr="00D81F17">
              <w:rPr>
                <w:sz w:val="16"/>
                <w:szCs w:val="16"/>
              </w:rPr>
              <w:t>Land tax</w:t>
            </w:r>
          </w:p>
        </w:tc>
        <w:tc>
          <w:tcPr>
            <w:tcW w:w="794" w:type="dxa"/>
          </w:tcPr>
          <w:p w14:paraId="44968D2E"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5 289</w:t>
            </w:r>
          </w:p>
        </w:tc>
        <w:tc>
          <w:tcPr>
            <w:tcW w:w="794" w:type="dxa"/>
          </w:tcPr>
          <w:p w14:paraId="5EB3069C"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6 079</w:t>
            </w:r>
          </w:p>
        </w:tc>
        <w:tc>
          <w:tcPr>
            <w:tcW w:w="794" w:type="dxa"/>
          </w:tcPr>
          <w:p w14:paraId="151173E7"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6 144</w:t>
            </w:r>
          </w:p>
        </w:tc>
        <w:tc>
          <w:tcPr>
            <w:tcW w:w="794" w:type="dxa"/>
          </w:tcPr>
          <w:p w14:paraId="5998279A"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6 409</w:t>
            </w:r>
          </w:p>
        </w:tc>
        <w:tc>
          <w:tcPr>
            <w:tcW w:w="794" w:type="dxa"/>
          </w:tcPr>
          <w:p w14:paraId="3D34321C"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6 786</w:t>
            </w:r>
          </w:p>
        </w:tc>
      </w:tr>
      <w:tr w:rsidR="00BB573C" w:rsidRPr="00D81F17" w14:paraId="038CAAB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DF736BC" w14:textId="77777777" w:rsidR="00BB573C" w:rsidRPr="00D81F17" w:rsidRDefault="00BB573C" w:rsidP="00D81F17">
            <w:pPr>
              <w:spacing w:after="0"/>
              <w:rPr>
                <w:sz w:val="16"/>
                <w:szCs w:val="16"/>
              </w:rPr>
            </w:pPr>
            <w:r w:rsidRPr="00D81F17">
              <w:rPr>
                <w:sz w:val="16"/>
                <w:szCs w:val="16"/>
              </w:rPr>
              <w:t>COVID Debt Levy – Landholdings</w:t>
            </w:r>
          </w:p>
        </w:tc>
        <w:tc>
          <w:tcPr>
            <w:tcW w:w="794" w:type="dxa"/>
          </w:tcPr>
          <w:p w14:paraId="6FFBA40F"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w:t>
            </w:r>
          </w:p>
        </w:tc>
        <w:tc>
          <w:tcPr>
            <w:tcW w:w="794" w:type="dxa"/>
          </w:tcPr>
          <w:p w14:paraId="23D1C485"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1 149</w:t>
            </w:r>
          </w:p>
        </w:tc>
        <w:tc>
          <w:tcPr>
            <w:tcW w:w="794" w:type="dxa"/>
          </w:tcPr>
          <w:p w14:paraId="416CD98A"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1 173</w:t>
            </w:r>
          </w:p>
        </w:tc>
        <w:tc>
          <w:tcPr>
            <w:tcW w:w="794" w:type="dxa"/>
          </w:tcPr>
          <w:p w14:paraId="07E257F5"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1 197</w:t>
            </w:r>
          </w:p>
        </w:tc>
        <w:tc>
          <w:tcPr>
            <w:tcW w:w="794" w:type="dxa"/>
          </w:tcPr>
          <w:p w14:paraId="1154F6CC"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1 222</w:t>
            </w:r>
          </w:p>
        </w:tc>
      </w:tr>
      <w:tr w:rsidR="00BB573C" w:rsidRPr="00D81F17" w14:paraId="36C60E6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67D96E1" w14:textId="77777777" w:rsidR="00BB573C" w:rsidRPr="00D81F17" w:rsidRDefault="00BB573C" w:rsidP="00D81F17">
            <w:pPr>
              <w:spacing w:after="0"/>
              <w:rPr>
                <w:sz w:val="16"/>
                <w:szCs w:val="16"/>
              </w:rPr>
            </w:pPr>
            <w:r w:rsidRPr="00D81F17">
              <w:rPr>
                <w:sz w:val="16"/>
                <w:szCs w:val="16"/>
              </w:rPr>
              <w:t>Fire Services Property Levy</w:t>
            </w:r>
          </w:p>
        </w:tc>
        <w:tc>
          <w:tcPr>
            <w:tcW w:w="794" w:type="dxa"/>
          </w:tcPr>
          <w:p w14:paraId="5B120742"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800</w:t>
            </w:r>
          </w:p>
        </w:tc>
        <w:tc>
          <w:tcPr>
            <w:tcW w:w="794" w:type="dxa"/>
          </w:tcPr>
          <w:p w14:paraId="5DAD60CB"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847</w:t>
            </w:r>
          </w:p>
        </w:tc>
        <w:tc>
          <w:tcPr>
            <w:tcW w:w="794" w:type="dxa"/>
          </w:tcPr>
          <w:p w14:paraId="5F672236"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871</w:t>
            </w:r>
          </w:p>
        </w:tc>
        <w:tc>
          <w:tcPr>
            <w:tcW w:w="794" w:type="dxa"/>
          </w:tcPr>
          <w:p w14:paraId="129862FD"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895</w:t>
            </w:r>
          </w:p>
        </w:tc>
        <w:tc>
          <w:tcPr>
            <w:tcW w:w="794" w:type="dxa"/>
          </w:tcPr>
          <w:p w14:paraId="7B1A3090"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898</w:t>
            </w:r>
          </w:p>
        </w:tc>
      </w:tr>
      <w:tr w:rsidR="00BB573C" w:rsidRPr="00D81F17" w14:paraId="08BD326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7237CA0" w14:textId="77777777" w:rsidR="00BB573C" w:rsidRPr="00D81F17" w:rsidRDefault="00BB573C" w:rsidP="00D81F17">
            <w:pPr>
              <w:spacing w:after="0"/>
              <w:rPr>
                <w:sz w:val="16"/>
                <w:szCs w:val="16"/>
              </w:rPr>
            </w:pPr>
            <w:r w:rsidRPr="00D81F17">
              <w:rPr>
                <w:sz w:val="16"/>
                <w:szCs w:val="16"/>
              </w:rPr>
              <w:t>Congestion levy</w:t>
            </w:r>
          </w:p>
        </w:tc>
        <w:tc>
          <w:tcPr>
            <w:tcW w:w="794" w:type="dxa"/>
          </w:tcPr>
          <w:p w14:paraId="577105F4"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117</w:t>
            </w:r>
          </w:p>
        </w:tc>
        <w:tc>
          <w:tcPr>
            <w:tcW w:w="794" w:type="dxa"/>
          </w:tcPr>
          <w:p w14:paraId="25FE36D6"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122</w:t>
            </w:r>
          </w:p>
        </w:tc>
        <w:tc>
          <w:tcPr>
            <w:tcW w:w="794" w:type="dxa"/>
          </w:tcPr>
          <w:p w14:paraId="248A7760"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125</w:t>
            </w:r>
          </w:p>
        </w:tc>
        <w:tc>
          <w:tcPr>
            <w:tcW w:w="794" w:type="dxa"/>
          </w:tcPr>
          <w:p w14:paraId="6F126A39"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129</w:t>
            </w:r>
          </w:p>
        </w:tc>
        <w:tc>
          <w:tcPr>
            <w:tcW w:w="794" w:type="dxa"/>
          </w:tcPr>
          <w:p w14:paraId="3082106F"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132</w:t>
            </w:r>
          </w:p>
        </w:tc>
      </w:tr>
      <w:tr w:rsidR="00BB573C" w:rsidRPr="00D81F17" w14:paraId="6DE8054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D42E56B" w14:textId="77777777" w:rsidR="00BB573C" w:rsidRPr="00D81F17" w:rsidRDefault="00BB573C" w:rsidP="00D81F17">
            <w:pPr>
              <w:spacing w:after="0"/>
              <w:rPr>
                <w:sz w:val="16"/>
                <w:szCs w:val="16"/>
              </w:rPr>
            </w:pPr>
            <w:r w:rsidRPr="00D81F17">
              <w:rPr>
                <w:sz w:val="16"/>
                <w:szCs w:val="16"/>
              </w:rPr>
              <w:t>Metropolitan improvement levy</w:t>
            </w:r>
          </w:p>
        </w:tc>
        <w:tc>
          <w:tcPr>
            <w:tcW w:w="794" w:type="dxa"/>
          </w:tcPr>
          <w:p w14:paraId="6A681176"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206</w:t>
            </w:r>
          </w:p>
        </w:tc>
        <w:tc>
          <w:tcPr>
            <w:tcW w:w="794" w:type="dxa"/>
          </w:tcPr>
          <w:p w14:paraId="3572C2AB"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208</w:t>
            </w:r>
          </w:p>
        </w:tc>
        <w:tc>
          <w:tcPr>
            <w:tcW w:w="794" w:type="dxa"/>
          </w:tcPr>
          <w:p w14:paraId="0EA2FC0E"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214</w:t>
            </w:r>
          </w:p>
        </w:tc>
        <w:tc>
          <w:tcPr>
            <w:tcW w:w="794" w:type="dxa"/>
          </w:tcPr>
          <w:p w14:paraId="1DAC6813"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221</w:t>
            </w:r>
          </w:p>
        </w:tc>
        <w:tc>
          <w:tcPr>
            <w:tcW w:w="794" w:type="dxa"/>
          </w:tcPr>
          <w:p w14:paraId="7A216336"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221</w:t>
            </w:r>
          </w:p>
        </w:tc>
      </w:tr>
      <w:tr w:rsidR="00BB573C" w:rsidRPr="00D81F17" w14:paraId="17CC83AD"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79205062" w14:textId="77777777" w:rsidR="00BB573C" w:rsidRPr="00D81F17" w:rsidRDefault="00BB573C" w:rsidP="00D81F17">
            <w:pPr>
              <w:spacing w:after="0"/>
              <w:rPr>
                <w:sz w:val="16"/>
                <w:szCs w:val="16"/>
              </w:rPr>
            </w:pPr>
            <w:r w:rsidRPr="00D81F17">
              <w:rPr>
                <w:sz w:val="16"/>
                <w:szCs w:val="16"/>
              </w:rPr>
              <w:t>Windfall gains tax</w:t>
            </w:r>
          </w:p>
        </w:tc>
        <w:tc>
          <w:tcPr>
            <w:tcW w:w="794" w:type="dxa"/>
            <w:tcBorders>
              <w:bottom w:val="single" w:sz="6" w:space="0" w:color="auto"/>
            </w:tcBorders>
          </w:tcPr>
          <w:p w14:paraId="67B8B1B7"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w:t>
            </w:r>
          </w:p>
        </w:tc>
        <w:tc>
          <w:tcPr>
            <w:tcW w:w="794" w:type="dxa"/>
            <w:tcBorders>
              <w:bottom w:val="single" w:sz="6" w:space="0" w:color="auto"/>
            </w:tcBorders>
          </w:tcPr>
          <w:p w14:paraId="3386ABE6"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40</w:t>
            </w:r>
          </w:p>
        </w:tc>
        <w:tc>
          <w:tcPr>
            <w:tcW w:w="794" w:type="dxa"/>
            <w:tcBorders>
              <w:bottom w:val="single" w:sz="6" w:space="0" w:color="auto"/>
            </w:tcBorders>
          </w:tcPr>
          <w:p w14:paraId="507D580B"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59</w:t>
            </w:r>
          </w:p>
        </w:tc>
        <w:tc>
          <w:tcPr>
            <w:tcW w:w="794" w:type="dxa"/>
            <w:tcBorders>
              <w:bottom w:val="single" w:sz="6" w:space="0" w:color="auto"/>
            </w:tcBorders>
          </w:tcPr>
          <w:p w14:paraId="73A76E64"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84</w:t>
            </w:r>
          </w:p>
        </w:tc>
        <w:tc>
          <w:tcPr>
            <w:tcW w:w="794" w:type="dxa"/>
            <w:tcBorders>
              <w:bottom w:val="single" w:sz="6" w:space="0" w:color="auto"/>
            </w:tcBorders>
          </w:tcPr>
          <w:p w14:paraId="7942EEB5"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97</w:t>
            </w:r>
          </w:p>
        </w:tc>
      </w:tr>
      <w:tr w:rsidR="00BB573C" w:rsidRPr="00D81F17" w14:paraId="195AD0A3"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1BE4494F" w14:textId="77777777" w:rsidR="00BB573C" w:rsidRPr="00D81F17" w:rsidRDefault="00BB573C" w:rsidP="00D81F17">
            <w:pPr>
              <w:spacing w:after="0"/>
              <w:rPr>
                <w:sz w:val="16"/>
                <w:szCs w:val="16"/>
              </w:rPr>
            </w:pPr>
            <w:r w:rsidRPr="00D81F17">
              <w:rPr>
                <w:b/>
                <w:sz w:val="16"/>
                <w:szCs w:val="16"/>
              </w:rPr>
              <w:t>Total taxes on property</w:t>
            </w:r>
          </w:p>
        </w:tc>
        <w:tc>
          <w:tcPr>
            <w:tcW w:w="794" w:type="dxa"/>
            <w:tcBorders>
              <w:top w:val="single" w:sz="6" w:space="0" w:color="auto"/>
              <w:bottom w:val="single" w:sz="6" w:space="0" w:color="auto"/>
            </w:tcBorders>
          </w:tcPr>
          <w:p w14:paraId="1FDD1DCA"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6 413</w:t>
            </w:r>
          </w:p>
        </w:tc>
        <w:tc>
          <w:tcPr>
            <w:tcW w:w="794" w:type="dxa"/>
            <w:tcBorders>
              <w:top w:val="single" w:sz="6" w:space="0" w:color="auto"/>
              <w:bottom w:val="single" w:sz="6" w:space="0" w:color="auto"/>
            </w:tcBorders>
          </w:tcPr>
          <w:p w14:paraId="00CC89CE"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8 445</w:t>
            </w:r>
          </w:p>
        </w:tc>
        <w:tc>
          <w:tcPr>
            <w:tcW w:w="794" w:type="dxa"/>
            <w:tcBorders>
              <w:top w:val="single" w:sz="6" w:space="0" w:color="auto"/>
              <w:bottom w:val="single" w:sz="6" w:space="0" w:color="auto"/>
            </w:tcBorders>
          </w:tcPr>
          <w:p w14:paraId="41CF58E3"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8 586</w:t>
            </w:r>
          </w:p>
        </w:tc>
        <w:tc>
          <w:tcPr>
            <w:tcW w:w="794" w:type="dxa"/>
            <w:tcBorders>
              <w:top w:val="single" w:sz="6" w:space="0" w:color="auto"/>
              <w:bottom w:val="single" w:sz="6" w:space="0" w:color="auto"/>
            </w:tcBorders>
          </w:tcPr>
          <w:p w14:paraId="4A91C705"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8 935</w:t>
            </w:r>
          </w:p>
        </w:tc>
        <w:tc>
          <w:tcPr>
            <w:tcW w:w="794" w:type="dxa"/>
            <w:tcBorders>
              <w:top w:val="single" w:sz="6" w:space="0" w:color="auto"/>
              <w:bottom w:val="single" w:sz="6" w:space="0" w:color="auto"/>
            </w:tcBorders>
          </w:tcPr>
          <w:p w14:paraId="558CE5DA"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9 357</w:t>
            </w:r>
          </w:p>
        </w:tc>
      </w:tr>
      <w:tr w:rsidR="00BB573C" w:rsidRPr="00D81F17" w14:paraId="78CAAED8"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4C02BB08" w14:textId="77777777" w:rsidR="00BB573C" w:rsidRPr="00D81F17" w:rsidRDefault="00BB573C" w:rsidP="00D81F17">
            <w:pPr>
              <w:spacing w:after="0"/>
              <w:rPr>
                <w:sz w:val="16"/>
                <w:szCs w:val="16"/>
              </w:rPr>
            </w:pPr>
            <w:r w:rsidRPr="00D81F17">
              <w:rPr>
                <w:b/>
                <w:sz w:val="16"/>
                <w:szCs w:val="16"/>
              </w:rPr>
              <w:t>Gambling taxes</w:t>
            </w:r>
          </w:p>
        </w:tc>
        <w:tc>
          <w:tcPr>
            <w:tcW w:w="794" w:type="dxa"/>
            <w:tcBorders>
              <w:top w:val="single" w:sz="6" w:space="0" w:color="auto"/>
            </w:tcBorders>
          </w:tcPr>
          <w:p w14:paraId="1FCDF621"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Borders>
              <w:top w:val="single" w:sz="6" w:space="0" w:color="auto"/>
            </w:tcBorders>
          </w:tcPr>
          <w:p w14:paraId="3B6809C2"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Borders>
              <w:top w:val="single" w:sz="6" w:space="0" w:color="auto"/>
            </w:tcBorders>
          </w:tcPr>
          <w:p w14:paraId="214B330B"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Borders>
              <w:top w:val="single" w:sz="6" w:space="0" w:color="auto"/>
            </w:tcBorders>
          </w:tcPr>
          <w:p w14:paraId="5CF1DF1F"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Borders>
              <w:top w:val="single" w:sz="6" w:space="0" w:color="auto"/>
            </w:tcBorders>
          </w:tcPr>
          <w:p w14:paraId="460995F5"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BB573C" w:rsidRPr="00D81F17" w14:paraId="30648D7F"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2A28251" w14:textId="77777777" w:rsidR="00BB573C" w:rsidRPr="00D81F17" w:rsidRDefault="00BB573C" w:rsidP="00D81F17">
            <w:pPr>
              <w:spacing w:after="0"/>
              <w:rPr>
                <w:sz w:val="16"/>
                <w:szCs w:val="16"/>
              </w:rPr>
            </w:pPr>
            <w:r w:rsidRPr="00D81F17">
              <w:rPr>
                <w:sz w:val="16"/>
                <w:szCs w:val="16"/>
              </w:rPr>
              <w:t>Public lotteries</w:t>
            </w:r>
            <w:r w:rsidRPr="00D81F17">
              <w:rPr>
                <w:sz w:val="16"/>
                <w:szCs w:val="16"/>
                <w:vertAlign w:val="superscript"/>
              </w:rPr>
              <w:t xml:space="preserve"> (a)</w:t>
            </w:r>
          </w:p>
        </w:tc>
        <w:tc>
          <w:tcPr>
            <w:tcW w:w="794" w:type="dxa"/>
          </w:tcPr>
          <w:p w14:paraId="7F6E1BFD"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639</w:t>
            </w:r>
          </w:p>
        </w:tc>
        <w:tc>
          <w:tcPr>
            <w:tcW w:w="794" w:type="dxa"/>
          </w:tcPr>
          <w:p w14:paraId="3E34AC73"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674</w:t>
            </w:r>
          </w:p>
        </w:tc>
        <w:tc>
          <w:tcPr>
            <w:tcW w:w="794" w:type="dxa"/>
          </w:tcPr>
          <w:p w14:paraId="05C89538"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695</w:t>
            </w:r>
          </w:p>
        </w:tc>
        <w:tc>
          <w:tcPr>
            <w:tcW w:w="794" w:type="dxa"/>
          </w:tcPr>
          <w:p w14:paraId="7B1125DC"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716</w:t>
            </w:r>
          </w:p>
        </w:tc>
        <w:tc>
          <w:tcPr>
            <w:tcW w:w="794" w:type="dxa"/>
          </w:tcPr>
          <w:p w14:paraId="5BE662AE"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738</w:t>
            </w:r>
          </w:p>
        </w:tc>
      </w:tr>
      <w:tr w:rsidR="00BB573C" w:rsidRPr="00D81F17" w14:paraId="2AA05BD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C950446" w14:textId="77777777" w:rsidR="00BB573C" w:rsidRPr="00D81F17" w:rsidRDefault="00BB573C" w:rsidP="00D81F17">
            <w:pPr>
              <w:spacing w:after="0"/>
              <w:rPr>
                <w:sz w:val="16"/>
                <w:szCs w:val="16"/>
              </w:rPr>
            </w:pPr>
            <w:r w:rsidRPr="00D81F17">
              <w:rPr>
                <w:sz w:val="16"/>
                <w:szCs w:val="16"/>
              </w:rPr>
              <w:t>Electronic gaming machines</w:t>
            </w:r>
            <w:r w:rsidRPr="00D81F17">
              <w:rPr>
                <w:sz w:val="16"/>
                <w:szCs w:val="16"/>
                <w:vertAlign w:val="superscript"/>
              </w:rPr>
              <w:t xml:space="preserve"> (a)</w:t>
            </w:r>
          </w:p>
        </w:tc>
        <w:tc>
          <w:tcPr>
            <w:tcW w:w="794" w:type="dxa"/>
          </w:tcPr>
          <w:p w14:paraId="1BD1C1AE"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1 365</w:t>
            </w:r>
          </w:p>
        </w:tc>
        <w:tc>
          <w:tcPr>
            <w:tcW w:w="794" w:type="dxa"/>
          </w:tcPr>
          <w:p w14:paraId="58FFF84A"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1 382</w:t>
            </w:r>
          </w:p>
        </w:tc>
        <w:tc>
          <w:tcPr>
            <w:tcW w:w="794" w:type="dxa"/>
          </w:tcPr>
          <w:p w14:paraId="6EE5250B"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1 429</w:t>
            </w:r>
          </w:p>
        </w:tc>
        <w:tc>
          <w:tcPr>
            <w:tcW w:w="794" w:type="dxa"/>
          </w:tcPr>
          <w:p w14:paraId="67CB01FE"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1 461</w:t>
            </w:r>
          </w:p>
        </w:tc>
        <w:tc>
          <w:tcPr>
            <w:tcW w:w="794" w:type="dxa"/>
          </w:tcPr>
          <w:p w14:paraId="721855CC"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1 494</w:t>
            </w:r>
          </w:p>
        </w:tc>
      </w:tr>
      <w:tr w:rsidR="00BB573C" w:rsidRPr="00D81F17" w14:paraId="04B1463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4F0DE5C" w14:textId="77777777" w:rsidR="00BB573C" w:rsidRPr="00D81F17" w:rsidRDefault="00BB573C" w:rsidP="00D81F17">
            <w:pPr>
              <w:spacing w:after="0"/>
              <w:rPr>
                <w:sz w:val="16"/>
                <w:szCs w:val="16"/>
              </w:rPr>
            </w:pPr>
            <w:r w:rsidRPr="00D81F17">
              <w:rPr>
                <w:sz w:val="16"/>
                <w:szCs w:val="16"/>
              </w:rPr>
              <w:t>Casino</w:t>
            </w:r>
            <w:r w:rsidRPr="00D81F17">
              <w:rPr>
                <w:sz w:val="16"/>
                <w:szCs w:val="16"/>
                <w:vertAlign w:val="superscript"/>
              </w:rPr>
              <w:t xml:space="preserve"> (a)</w:t>
            </w:r>
          </w:p>
        </w:tc>
        <w:tc>
          <w:tcPr>
            <w:tcW w:w="794" w:type="dxa"/>
          </w:tcPr>
          <w:p w14:paraId="078F6EA7"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182</w:t>
            </w:r>
          </w:p>
        </w:tc>
        <w:tc>
          <w:tcPr>
            <w:tcW w:w="794" w:type="dxa"/>
          </w:tcPr>
          <w:p w14:paraId="2494C07B"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207</w:t>
            </w:r>
          </w:p>
        </w:tc>
        <w:tc>
          <w:tcPr>
            <w:tcW w:w="794" w:type="dxa"/>
          </w:tcPr>
          <w:p w14:paraId="79A8F0EB"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213</w:t>
            </w:r>
          </w:p>
        </w:tc>
        <w:tc>
          <w:tcPr>
            <w:tcW w:w="794" w:type="dxa"/>
          </w:tcPr>
          <w:p w14:paraId="612F5716"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219</w:t>
            </w:r>
          </w:p>
        </w:tc>
        <w:tc>
          <w:tcPr>
            <w:tcW w:w="794" w:type="dxa"/>
          </w:tcPr>
          <w:p w14:paraId="702CE099"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223</w:t>
            </w:r>
          </w:p>
        </w:tc>
      </w:tr>
      <w:tr w:rsidR="00BB573C" w:rsidRPr="00D81F17" w14:paraId="61F6DCF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FDF96E8" w14:textId="77777777" w:rsidR="00BB573C" w:rsidRPr="00D81F17" w:rsidRDefault="00BB573C" w:rsidP="00D81F17">
            <w:pPr>
              <w:spacing w:after="0"/>
              <w:rPr>
                <w:sz w:val="16"/>
                <w:szCs w:val="16"/>
              </w:rPr>
            </w:pPr>
            <w:r w:rsidRPr="00D81F17">
              <w:rPr>
                <w:sz w:val="16"/>
                <w:szCs w:val="16"/>
              </w:rPr>
              <w:t>Racing and other sports betting</w:t>
            </w:r>
            <w:r w:rsidRPr="00D81F17">
              <w:rPr>
                <w:sz w:val="16"/>
                <w:szCs w:val="16"/>
                <w:vertAlign w:val="superscript"/>
              </w:rPr>
              <w:t xml:space="preserve"> (a)</w:t>
            </w:r>
          </w:p>
        </w:tc>
        <w:tc>
          <w:tcPr>
            <w:tcW w:w="794" w:type="dxa"/>
          </w:tcPr>
          <w:p w14:paraId="5FACFD79"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290</w:t>
            </w:r>
          </w:p>
        </w:tc>
        <w:tc>
          <w:tcPr>
            <w:tcW w:w="794" w:type="dxa"/>
          </w:tcPr>
          <w:p w14:paraId="0A84F7D5"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303</w:t>
            </w:r>
          </w:p>
        </w:tc>
        <w:tc>
          <w:tcPr>
            <w:tcW w:w="794" w:type="dxa"/>
          </w:tcPr>
          <w:p w14:paraId="2A2456EF"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462</w:t>
            </w:r>
          </w:p>
        </w:tc>
        <w:tc>
          <w:tcPr>
            <w:tcW w:w="794" w:type="dxa"/>
          </w:tcPr>
          <w:p w14:paraId="4F27DD46"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479</w:t>
            </w:r>
          </w:p>
        </w:tc>
        <w:tc>
          <w:tcPr>
            <w:tcW w:w="794" w:type="dxa"/>
          </w:tcPr>
          <w:p w14:paraId="4760A716"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497</w:t>
            </w:r>
          </w:p>
        </w:tc>
      </w:tr>
      <w:tr w:rsidR="00BB573C" w:rsidRPr="00D81F17" w14:paraId="150C776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687F819" w14:textId="77777777" w:rsidR="00BB573C" w:rsidRPr="00D81F17" w:rsidRDefault="00BB573C" w:rsidP="00D81F17">
            <w:pPr>
              <w:spacing w:after="0"/>
              <w:rPr>
                <w:sz w:val="16"/>
                <w:szCs w:val="16"/>
              </w:rPr>
            </w:pPr>
            <w:r w:rsidRPr="00D81F17">
              <w:rPr>
                <w:sz w:val="16"/>
                <w:szCs w:val="16"/>
              </w:rPr>
              <w:t>Other</w:t>
            </w:r>
            <w:r w:rsidRPr="00D81F17">
              <w:rPr>
                <w:sz w:val="16"/>
                <w:szCs w:val="16"/>
                <w:vertAlign w:val="superscript"/>
              </w:rPr>
              <w:t xml:space="preserve"> (a)</w:t>
            </w:r>
          </w:p>
        </w:tc>
        <w:tc>
          <w:tcPr>
            <w:tcW w:w="794" w:type="dxa"/>
          </w:tcPr>
          <w:p w14:paraId="3945C766"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17</w:t>
            </w:r>
          </w:p>
        </w:tc>
        <w:tc>
          <w:tcPr>
            <w:tcW w:w="794" w:type="dxa"/>
          </w:tcPr>
          <w:p w14:paraId="44FF789C"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18</w:t>
            </w:r>
          </w:p>
        </w:tc>
        <w:tc>
          <w:tcPr>
            <w:tcW w:w="794" w:type="dxa"/>
          </w:tcPr>
          <w:p w14:paraId="17C2C95F"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19</w:t>
            </w:r>
          </w:p>
        </w:tc>
        <w:tc>
          <w:tcPr>
            <w:tcW w:w="794" w:type="dxa"/>
          </w:tcPr>
          <w:p w14:paraId="26B40D0B"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20</w:t>
            </w:r>
          </w:p>
        </w:tc>
        <w:tc>
          <w:tcPr>
            <w:tcW w:w="794" w:type="dxa"/>
          </w:tcPr>
          <w:p w14:paraId="64651611"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20</w:t>
            </w:r>
          </w:p>
        </w:tc>
      </w:tr>
      <w:tr w:rsidR="00BB573C" w:rsidRPr="00D81F17" w14:paraId="7DAD90D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A4E3DA2" w14:textId="77777777" w:rsidR="00BB573C" w:rsidRPr="00D81F17" w:rsidRDefault="00BB573C" w:rsidP="00D81F17">
            <w:pPr>
              <w:spacing w:after="0"/>
              <w:rPr>
                <w:sz w:val="16"/>
                <w:szCs w:val="16"/>
              </w:rPr>
            </w:pPr>
            <w:r w:rsidRPr="00D81F17">
              <w:rPr>
                <w:b/>
                <w:sz w:val="16"/>
                <w:szCs w:val="16"/>
              </w:rPr>
              <w:t>Financial and capital transactions</w:t>
            </w:r>
          </w:p>
        </w:tc>
        <w:tc>
          <w:tcPr>
            <w:tcW w:w="794" w:type="dxa"/>
          </w:tcPr>
          <w:p w14:paraId="469F29B2"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630F7431"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62E97688"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31752D7A"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775E74A3"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BB573C" w:rsidRPr="00D81F17" w14:paraId="7C8ABBE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69988A8" w14:textId="77777777" w:rsidR="00BB573C" w:rsidRPr="00D81F17" w:rsidRDefault="00BB573C" w:rsidP="00D81F17">
            <w:pPr>
              <w:spacing w:after="0"/>
              <w:rPr>
                <w:sz w:val="16"/>
                <w:szCs w:val="16"/>
              </w:rPr>
            </w:pPr>
            <w:r w:rsidRPr="00D81F17">
              <w:rPr>
                <w:sz w:val="16"/>
                <w:szCs w:val="16"/>
              </w:rPr>
              <w:t>Land transfer duty</w:t>
            </w:r>
          </w:p>
        </w:tc>
        <w:tc>
          <w:tcPr>
            <w:tcW w:w="794" w:type="dxa"/>
          </w:tcPr>
          <w:p w14:paraId="4B1C49B5"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8 217</w:t>
            </w:r>
          </w:p>
        </w:tc>
        <w:tc>
          <w:tcPr>
            <w:tcW w:w="794" w:type="dxa"/>
          </w:tcPr>
          <w:p w14:paraId="174472D5"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7 360</w:t>
            </w:r>
          </w:p>
        </w:tc>
        <w:tc>
          <w:tcPr>
            <w:tcW w:w="794" w:type="dxa"/>
          </w:tcPr>
          <w:p w14:paraId="37F61332"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8 080</w:t>
            </w:r>
          </w:p>
        </w:tc>
        <w:tc>
          <w:tcPr>
            <w:tcW w:w="794" w:type="dxa"/>
          </w:tcPr>
          <w:p w14:paraId="764B3961"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8 807</w:t>
            </w:r>
          </w:p>
        </w:tc>
        <w:tc>
          <w:tcPr>
            <w:tcW w:w="794" w:type="dxa"/>
          </w:tcPr>
          <w:p w14:paraId="3EE544BC"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9 375</w:t>
            </w:r>
          </w:p>
        </w:tc>
      </w:tr>
      <w:tr w:rsidR="00BB573C" w:rsidRPr="00D81F17" w14:paraId="317422D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1589F48" w14:textId="77777777" w:rsidR="00BB573C" w:rsidRPr="00D81F17" w:rsidRDefault="00BB573C" w:rsidP="00D81F17">
            <w:pPr>
              <w:spacing w:after="0"/>
              <w:rPr>
                <w:sz w:val="16"/>
                <w:szCs w:val="16"/>
              </w:rPr>
            </w:pPr>
            <w:r w:rsidRPr="00D81F17">
              <w:rPr>
                <w:sz w:val="16"/>
                <w:szCs w:val="16"/>
              </w:rPr>
              <w:t>Metropolitan planning levy</w:t>
            </w:r>
          </w:p>
        </w:tc>
        <w:tc>
          <w:tcPr>
            <w:tcW w:w="794" w:type="dxa"/>
          </w:tcPr>
          <w:p w14:paraId="6FE376E1"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22</w:t>
            </w:r>
          </w:p>
        </w:tc>
        <w:tc>
          <w:tcPr>
            <w:tcW w:w="794" w:type="dxa"/>
          </w:tcPr>
          <w:p w14:paraId="04547AF8"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22</w:t>
            </w:r>
          </w:p>
        </w:tc>
        <w:tc>
          <w:tcPr>
            <w:tcW w:w="794" w:type="dxa"/>
          </w:tcPr>
          <w:p w14:paraId="37FE3EDB"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22</w:t>
            </w:r>
          </w:p>
        </w:tc>
        <w:tc>
          <w:tcPr>
            <w:tcW w:w="794" w:type="dxa"/>
          </w:tcPr>
          <w:p w14:paraId="2FBE2B54"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23</w:t>
            </w:r>
          </w:p>
        </w:tc>
        <w:tc>
          <w:tcPr>
            <w:tcW w:w="794" w:type="dxa"/>
          </w:tcPr>
          <w:p w14:paraId="2D911234"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23</w:t>
            </w:r>
          </w:p>
        </w:tc>
      </w:tr>
      <w:tr w:rsidR="00BB573C" w:rsidRPr="00D81F17" w14:paraId="77F3A12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F68822B" w14:textId="77777777" w:rsidR="00BB573C" w:rsidRPr="00D81F17" w:rsidRDefault="00BB573C" w:rsidP="00D81F17">
            <w:pPr>
              <w:spacing w:after="0"/>
              <w:rPr>
                <w:sz w:val="16"/>
                <w:szCs w:val="16"/>
              </w:rPr>
            </w:pPr>
            <w:r w:rsidRPr="00D81F17">
              <w:rPr>
                <w:sz w:val="16"/>
                <w:szCs w:val="16"/>
              </w:rPr>
              <w:t>Financial accommodation levy</w:t>
            </w:r>
          </w:p>
        </w:tc>
        <w:tc>
          <w:tcPr>
            <w:tcW w:w="794" w:type="dxa"/>
          </w:tcPr>
          <w:p w14:paraId="77568814"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160</w:t>
            </w:r>
          </w:p>
        </w:tc>
        <w:tc>
          <w:tcPr>
            <w:tcW w:w="794" w:type="dxa"/>
          </w:tcPr>
          <w:p w14:paraId="4DAF6D03"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172</w:t>
            </w:r>
          </w:p>
        </w:tc>
        <w:tc>
          <w:tcPr>
            <w:tcW w:w="794" w:type="dxa"/>
          </w:tcPr>
          <w:p w14:paraId="5DF5EEC5"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179</w:t>
            </w:r>
          </w:p>
        </w:tc>
        <w:tc>
          <w:tcPr>
            <w:tcW w:w="794" w:type="dxa"/>
          </w:tcPr>
          <w:p w14:paraId="3ED5DDDF"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184</w:t>
            </w:r>
          </w:p>
        </w:tc>
        <w:tc>
          <w:tcPr>
            <w:tcW w:w="794" w:type="dxa"/>
          </w:tcPr>
          <w:p w14:paraId="2DAD99D7"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188</w:t>
            </w:r>
          </w:p>
        </w:tc>
      </w:tr>
      <w:tr w:rsidR="00BB573C" w:rsidRPr="00D81F17" w14:paraId="3F67372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87B0D8B" w14:textId="77777777" w:rsidR="00BB573C" w:rsidRPr="00D81F17" w:rsidRDefault="00BB573C" w:rsidP="00D81F17">
            <w:pPr>
              <w:spacing w:after="0"/>
              <w:rPr>
                <w:sz w:val="16"/>
                <w:szCs w:val="16"/>
              </w:rPr>
            </w:pPr>
            <w:r w:rsidRPr="00D81F17">
              <w:rPr>
                <w:sz w:val="16"/>
                <w:szCs w:val="16"/>
              </w:rPr>
              <w:t>Growth areas infrastructure contributions</w:t>
            </w:r>
          </w:p>
        </w:tc>
        <w:tc>
          <w:tcPr>
            <w:tcW w:w="794" w:type="dxa"/>
          </w:tcPr>
          <w:p w14:paraId="03C37161"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300</w:t>
            </w:r>
          </w:p>
        </w:tc>
        <w:tc>
          <w:tcPr>
            <w:tcW w:w="794" w:type="dxa"/>
          </w:tcPr>
          <w:p w14:paraId="7BE14E95"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328</w:t>
            </w:r>
          </w:p>
        </w:tc>
        <w:tc>
          <w:tcPr>
            <w:tcW w:w="794" w:type="dxa"/>
          </w:tcPr>
          <w:p w14:paraId="0D909AC0"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336</w:t>
            </w:r>
          </w:p>
        </w:tc>
        <w:tc>
          <w:tcPr>
            <w:tcW w:w="794" w:type="dxa"/>
          </w:tcPr>
          <w:p w14:paraId="7F8D6B86"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344</w:t>
            </w:r>
          </w:p>
        </w:tc>
        <w:tc>
          <w:tcPr>
            <w:tcW w:w="794" w:type="dxa"/>
          </w:tcPr>
          <w:p w14:paraId="6F62E139"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330</w:t>
            </w:r>
          </w:p>
        </w:tc>
      </w:tr>
      <w:tr w:rsidR="00BB573C" w:rsidRPr="00D81F17" w14:paraId="6948CE5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5BAA45B" w14:textId="77777777" w:rsidR="00BB573C" w:rsidRPr="00D81F17" w:rsidRDefault="00BB573C" w:rsidP="00D81F17">
            <w:pPr>
              <w:spacing w:after="0"/>
              <w:rPr>
                <w:sz w:val="16"/>
                <w:szCs w:val="16"/>
              </w:rPr>
            </w:pPr>
            <w:r w:rsidRPr="00D81F17">
              <w:rPr>
                <w:b/>
                <w:sz w:val="16"/>
                <w:szCs w:val="16"/>
              </w:rPr>
              <w:t>Levies on statutory corporations</w:t>
            </w:r>
            <w:r w:rsidRPr="00D81F17">
              <w:rPr>
                <w:b/>
                <w:sz w:val="16"/>
                <w:szCs w:val="16"/>
                <w:vertAlign w:val="superscript"/>
              </w:rPr>
              <w:t xml:space="preserve"> (b)</w:t>
            </w:r>
          </w:p>
        </w:tc>
        <w:tc>
          <w:tcPr>
            <w:tcW w:w="794" w:type="dxa"/>
          </w:tcPr>
          <w:p w14:paraId="1440402E"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173</w:t>
            </w:r>
          </w:p>
        </w:tc>
        <w:tc>
          <w:tcPr>
            <w:tcW w:w="794" w:type="dxa"/>
          </w:tcPr>
          <w:p w14:paraId="7FEAE7C5"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173</w:t>
            </w:r>
          </w:p>
        </w:tc>
        <w:tc>
          <w:tcPr>
            <w:tcW w:w="794" w:type="dxa"/>
          </w:tcPr>
          <w:p w14:paraId="71CA6035"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w:t>
            </w:r>
          </w:p>
        </w:tc>
        <w:tc>
          <w:tcPr>
            <w:tcW w:w="794" w:type="dxa"/>
          </w:tcPr>
          <w:p w14:paraId="7BD9C3F7"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w:t>
            </w:r>
          </w:p>
        </w:tc>
        <w:tc>
          <w:tcPr>
            <w:tcW w:w="794" w:type="dxa"/>
          </w:tcPr>
          <w:p w14:paraId="6C3FDE87"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w:t>
            </w:r>
          </w:p>
        </w:tc>
      </w:tr>
      <w:tr w:rsidR="00BB573C" w:rsidRPr="00D81F17" w14:paraId="4893A01B"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2921A03A" w14:textId="77777777" w:rsidR="00BB573C" w:rsidRPr="00D81F17" w:rsidRDefault="00BB573C" w:rsidP="00D81F17">
            <w:pPr>
              <w:spacing w:after="0"/>
              <w:rPr>
                <w:sz w:val="16"/>
                <w:szCs w:val="16"/>
              </w:rPr>
            </w:pPr>
            <w:r w:rsidRPr="00D81F17">
              <w:rPr>
                <w:b/>
                <w:sz w:val="16"/>
                <w:szCs w:val="16"/>
              </w:rPr>
              <w:t>Taxes on insurance</w:t>
            </w:r>
          </w:p>
        </w:tc>
        <w:tc>
          <w:tcPr>
            <w:tcW w:w="794" w:type="dxa"/>
            <w:tcBorders>
              <w:bottom w:val="single" w:sz="6" w:space="0" w:color="auto"/>
            </w:tcBorders>
          </w:tcPr>
          <w:p w14:paraId="0A0C8DC4"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1 877</w:t>
            </w:r>
          </w:p>
        </w:tc>
        <w:tc>
          <w:tcPr>
            <w:tcW w:w="794" w:type="dxa"/>
            <w:tcBorders>
              <w:bottom w:val="single" w:sz="6" w:space="0" w:color="auto"/>
            </w:tcBorders>
          </w:tcPr>
          <w:p w14:paraId="1EA750A0"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2 011</w:t>
            </w:r>
          </w:p>
        </w:tc>
        <w:tc>
          <w:tcPr>
            <w:tcW w:w="794" w:type="dxa"/>
            <w:tcBorders>
              <w:bottom w:val="single" w:sz="6" w:space="0" w:color="auto"/>
            </w:tcBorders>
          </w:tcPr>
          <w:p w14:paraId="13CCDB5A"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2 073</w:t>
            </w:r>
          </w:p>
        </w:tc>
        <w:tc>
          <w:tcPr>
            <w:tcW w:w="794" w:type="dxa"/>
            <w:tcBorders>
              <w:bottom w:val="single" w:sz="6" w:space="0" w:color="auto"/>
            </w:tcBorders>
          </w:tcPr>
          <w:p w14:paraId="3507BB47"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2 132</w:t>
            </w:r>
          </w:p>
        </w:tc>
        <w:tc>
          <w:tcPr>
            <w:tcW w:w="794" w:type="dxa"/>
            <w:tcBorders>
              <w:bottom w:val="single" w:sz="6" w:space="0" w:color="auto"/>
            </w:tcBorders>
          </w:tcPr>
          <w:p w14:paraId="04A85363"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2 189</w:t>
            </w:r>
          </w:p>
        </w:tc>
      </w:tr>
      <w:tr w:rsidR="00BB573C" w:rsidRPr="00D81F17" w14:paraId="47A74483"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62720CEA" w14:textId="77777777" w:rsidR="00BB573C" w:rsidRPr="00D81F17" w:rsidRDefault="00BB573C" w:rsidP="00D81F17">
            <w:pPr>
              <w:spacing w:after="0"/>
              <w:rPr>
                <w:sz w:val="16"/>
                <w:szCs w:val="16"/>
              </w:rPr>
            </w:pPr>
            <w:r w:rsidRPr="00D81F17">
              <w:rPr>
                <w:b/>
                <w:sz w:val="16"/>
                <w:szCs w:val="16"/>
              </w:rPr>
              <w:t>Total taxes on the provision of goods and services</w:t>
            </w:r>
          </w:p>
        </w:tc>
        <w:tc>
          <w:tcPr>
            <w:tcW w:w="794" w:type="dxa"/>
            <w:tcBorders>
              <w:top w:val="single" w:sz="6" w:space="0" w:color="auto"/>
              <w:bottom w:val="single" w:sz="6" w:space="0" w:color="auto"/>
            </w:tcBorders>
          </w:tcPr>
          <w:p w14:paraId="4C66566E"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13 241</w:t>
            </w:r>
          </w:p>
        </w:tc>
        <w:tc>
          <w:tcPr>
            <w:tcW w:w="794" w:type="dxa"/>
            <w:tcBorders>
              <w:top w:val="single" w:sz="6" w:space="0" w:color="auto"/>
              <w:bottom w:val="single" w:sz="6" w:space="0" w:color="auto"/>
            </w:tcBorders>
          </w:tcPr>
          <w:p w14:paraId="0D0EA99C"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12 650</w:t>
            </w:r>
          </w:p>
        </w:tc>
        <w:tc>
          <w:tcPr>
            <w:tcW w:w="794" w:type="dxa"/>
            <w:tcBorders>
              <w:top w:val="single" w:sz="6" w:space="0" w:color="auto"/>
              <w:bottom w:val="single" w:sz="6" w:space="0" w:color="auto"/>
            </w:tcBorders>
          </w:tcPr>
          <w:p w14:paraId="068D6B84"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13 507</w:t>
            </w:r>
          </w:p>
        </w:tc>
        <w:tc>
          <w:tcPr>
            <w:tcW w:w="794" w:type="dxa"/>
            <w:tcBorders>
              <w:top w:val="single" w:sz="6" w:space="0" w:color="auto"/>
              <w:bottom w:val="single" w:sz="6" w:space="0" w:color="auto"/>
            </w:tcBorders>
          </w:tcPr>
          <w:p w14:paraId="7A625003"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14 384</w:t>
            </w:r>
          </w:p>
        </w:tc>
        <w:tc>
          <w:tcPr>
            <w:tcW w:w="794" w:type="dxa"/>
            <w:tcBorders>
              <w:top w:val="single" w:sz="6" w:space="0" w:color="auto"/>
              <w:bottom w:val="single" w:sz="6" w:space="0" w:color="auto"/>
            </w:tcBorders>
          </w:tcPr>
          <w:p w14:paraId="28A4719C"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15 077</w:t>
            </w:r>
          </w:p>
        </w:tc>
      </w:tr>
      <w:tr w:rsidR="00BB573C" w:rsidRPr="00D81F17" w14:paraId="62684A98"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76FC436F" w14:textId="77777777" w:rsidR="00BB573C" w:rsidRPr="00D81F17" w:rsidRDefault="00BB573C" w:rsidP="00D81F17">
            <w:pPr>
              <w:spacing w:after="0"/>
              <w:rPr>
                <w:sz w:val="16"/>
                <w:szCs w:val="16"/>
              </w:rPr>
            </w:pPr>
            <w:r w:rsidRPr="00D81F17">
              <w:rPr>
                <w:b/>
                <w:sz w:val="16"/>
                <w:szCs w:val="16"/>
              </w:rPr>
              <w:t>Motor vehicle taxes</w:t>
            </w:r>
          </w:p>
        </w:tc>
        <w:tc>
          <w:tcPr>
            <w:tcW w:w="794" w:type="dxa"/>
            <w:tcBorders>
              <w:top w:val="single" w:sz="6" w:space="0" w:color="auto"/>
            </w:tcBorders>
          </w:tcPr>
          <w:p w14:paraId="46B3DE1A"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Borders>
              <w:top w:val="single" w:sz="6" w:space="0" w:color="auto"/>
            </w:tcBorders>
          </w:tcPr>
          <w:p w14:paraId="7D5C711F"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Borders>
              <w:top w:val="single" w:sz="6" w:space="0" w:color="auto"/>
            </w:tcBorders>
          </w:tcPr>
          <w:p w14:paraId="5E6C9EC2"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Borders>
              <w:top w:val="single" w:sz="6" w:space="0" w:color="auto"/>
            </w:tcBorders>
          </w:tcPr>
          <w:p w14:paraId="081352EB"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Borders>
              <w:top w:val="single" w:sz="6" w:space="0" w:color="auto"/>
            </w:tcBorders>
          </w:tcPr>
          <w:p w14:paraId="6860BE10"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BB573C" w:rsidRPr="00D81F17" w14:paraId="0687021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602A0CE" w14:textId="77777777" w:rsidR="00BB573C" w:rsidRPr="00D81F17" w:rsidRDefault="00BB573C" w:rsidP="00D81F17">
            <w:pPr>
              <w:spacing w:after="0"/>
              <w:rPr>
                <w:sz w:val="16"/>
                <w:szCs w:val="16"/>
              </w:rPr>
            </w:pPr>
            <w:r w:rsidRPr="00D81F17">
              <w:rPr>
                <w:sz w:val="16"/>
                <w:szCs w:val="16"/>
              </w:rPr>
              <w:t>Vehicle registration fees</w:t>
            </w:r>
          </w:p>
        </w:tc>
        <w:tc>
          <w:tcPr>
            <w:tcW w:w="794" w:type="dxa"/>
          </w:tcPr>
          <w:p w14:paraId="3DDFD4C7"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1 965</w:t>
            </w:r>
          </w:p>
        </w:tc>
        <w:tc>
          <w:tcPr>
            <w:tcW w:w="794" w:type="dxa"/>
          </w:tcPr>
          <w:p w14:paraId="4EF2BD3E"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2 106</w:t>
            </w:r>
          </w:p>
        </w:tc>
        <w:tc>
          <w:tcPr>
            <w:tcW w:w="794" w:type="dxa"/>
          </w:tcPr>
          <w:p w14:paraId="5152E364"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2 231</w:t>
            </w:r>
          </w:p>
        </w:tc>
        <w:tc>
          <w:tcPr>
            <w:tcW w:w="794" w:type="dxa"/>
          </w:tcPr>
          <w:p w14:paraId="73EA546F"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2 364</w:t>
            </w:r>
          </w:p>
        </w:tc>
        <w:tc>
          <w:tcPr>
            <w:tcW w:w="794" w:type="dxa"/>
          </w:tcPr>
          <w:p w14:paraId="7FB60FBF"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2 501</w:t>
            </w:r>
          </w:p>
        </w:tc>
      </w:tr>
      <w:tr w:rsidR="00BB573C" w:rsidRPr="00D81F17" w14:paraId="05DD71D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468990F" w14:textId="77777777" w:rsidR="00BB573C" w:rsidRPr="00D81F17" w:rsidRDefault="00BB573C" w:rsidP="00D81F17">
            <w:pPr>
              <w:spacing w:after="0"/>
              <w:rPr>
                <w:sz w:val="16"/>
                <w:szCs w:val="16"/>
              </w:rPr>
            </w:pPr>
            <w:r w:rsidRPr="00D81F17">
              <w:rPr>
                <w:sz w:val="16"/>
                <w:szCs w:val="16"/>
              </w:rPr>
              <w:t>Duty on vehicle registrations and transfers</w:t>
            </w:r>
          </w:p>
        </w:tc>
        <w:tc>
          <w:tcPr>
            <w:tcW w:w="794" w:type="dxa"/>
          </w:tcPr>
          <w:p w14:paraId="3BC4805C"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1 193</w:t>
            </w:r>
          </w:p>
        </w:tc>
        <w:tc>
          <w:tcPr>
            <w:tcW w:w="794" w:type="dxa"/>
          </w:tcPr>
          <w:p w14:paraId="7C7D0DD4"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1 247</w:t>
            </w:r>
          </w:p>
        </w:tc>
        <w:tc>
          <w:tcPr>
            <w:tcW w:w="794" w:type="dxa"/>
          </w:tcPr>
          <w:p w14:paraId="648877FF"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1 306</w:t>
            </w:r>
          </w:p>
        </w:tc>
        <w:tc>
          <w:tcPr>
            <w:tcW w:w="794" w:type="dxa"/>
          </w:tcPr>
          <w:p w14:paraId="627066BF"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1 356</w:t>
            </w:r>
          </w:p>
        </w:tc>
        <w:tc>
          <w:tcPr>
            <w:tcW w:w="794" w:type="dxa"/>
          </w:tcPr>
          <w:p w14:paraId="0D22A9EC"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sz w:val="16"/>
                <w:szCs w:val="16"/>
              </w:rPr>
              <w:t>1 404</w:t>
            </w:r>
          </w:p>
        </w:tc>
      </w:tr>
      <w:tr w:rsidR="00BB573C" w:rsidRPr="00D81F17" w14:paraId="6C085C4B"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B660ECB" w14:textId="77777777" w:rsidR="00BB573C" w:rsidRPr="00D81F17" w:rsidRDefault="00BB573C" w:rsidP="00D81F17">
            <w:pPr>
              <w:spacing w:after="0"/>
              <w:rPr>
                <w:sz w:val="16"/>
                <w:szCs w:val="16"/>
              </w:rPr>
            </w:pPr>
            <w:r w:rsidRPr="00D81F17">
              <w:rPr>
                <w:b/>
                <w:sz w:val="16"/>
                <w:szCs w:val="16"/>
              </w:rPr>
              <w:t>Liquor licence fees</w:t>
            </w:r>
          </w:p>
        </w:tc>
        <w:tc>
          <w:tcPr>
            <w:tcW w:w="794" w:type="dxa"/>
          </w:tcPr>
          <w:p w14:paraId="35523D9D"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27</w:t>
            </w:r>
          </w:p>
        </w:tc>
        <w:tc>
          <w:tcPr>
            <w:tcW w:w="794" w:type="dxa"/>
          </w:tcPr>
          <w:p w14:paraId="2F128EE5"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30</w:t>
            </w:r>
          </w:p>
        </w:tc>
        <w:tc>
          <w:tcPr>
            <w:tcW w:w="794" w:type="dxa"/>
          </w:tcPr>
          <w:p w14:paraId="7600BF61"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31</w:t>
            </w:r>
          </w:p>
        </w:tc>
        <w:tc>
          <w:tcPr>
            <w:tcW w:w="794" w:type="dxa"/>
          </w:tcPr>
          <w:p w14:paraId="15BAE46D"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33</w:t>
            </w:r>
          </w:p>
        </w:tc>
        <w:tc>
          <w:tcPr>
            <w:tcW w:w="794" w:type="dxa"/>
          </w:tcPr>
          <w:p w14:paraId="3DD9EA90"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35</w:t>
            </w:r>
          </w:p>
        </w:tc>
      </w:tr>
      <w:tr w:rsidR="00BB573C" w:rsidRPr="00D81F17" w14:paraId="38E9ABE4"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17C99C1D" w14:textId="77777777" w:rsidR="00BB573C" w:rsidRPr="00D81F17" w:rsidRDefault="00BB573C" w:rsidP="00D81F17">
            <w:pPr>
              <w:spacing w:after="0"/>
              <w:rPr>
                <w:sz w:val="16"/>
                <w:szCs w:val="16"/>
              </w:rPr>
            </w:pPr>
            <w:r w:rsidRPr="00D81F17">
              <w:rPr>
                <w:b/>
                <w:sz w:val="16"/>
                <w:szCs w:val="16"/>
              </w:rPr>
              <w:t>Other</w:t>
            </w:r>
          </w:p>
        </w:tc>
        <w:tc>
          <w:tcPr>
            <w:tcW w:w="794" w:type="dxa"/>
            <w:tcBorders>
              <w:bottom w:val="single" w:sz="6" w:space="0" w:color="auto"/>
            </w:tcBorders>
          </w:tcPr>
          <w:p w14:paraId="2C76C98C"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637</w:t>
            </w:r>
          </w:p>
        </w:tc>
        <w:tc>
          <w:tcPr>
            <w:tcW w:w="794" w:type="dxa"/>
            <w:tcBorders>
              <w:bottom w:val="single" w:sz="6" w:space="0" w:color="auto"/>
            </w:tcBorders>
          </w:tcPr>
          <w:p w14:paraId="641EBE7F"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668</w:t>
            </w:r>
          </w:p>
        </w:tc>
        <w:tc>
          <w:tcPr>
            <w:tcW w:w="794" w:type="dxa"/>
            <w:tcBorders>
              <w:bottom w:val="single" w:sz="6" w:space="0" w:color="auto"/>
            </w:tcBorders>
          </w:tcPr>
          <w:p w14:paraId="0A7F08A6"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693</w:t>
            </w:r>
          </w:p>
        </w:tc>
        <w:tc>
          <w:tcPr>
            <w:tcW w:w="794" w:type="dxa"/>
            <w:tcBorders>
              <w:bottom w:val="single" w:sz="6" w:space="0" w:color="auto"/>
            </w:tcBorders>
          </w:tcPr>
          <w:p w14:paraId="467B7B1B"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710</w:t>
            </w:r>
          </w:p>
        </w:tc>
        <w:tc>
          <w:tcPr>
            <w:tcW w:w="794" w:type="dxa"/>
            <w:tcBorders>
              <w:bottom w:val="single" w:sz="6" w:space="0" w:color="auto"/>
            </w:tcBorders>
          </w:tcPr>
          <w:p w14:paraId="0A2E9A7F"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715</w:t>
            </w:r>
          </w:p>
        </w:tc>
      </w:tr>
      <w:tr w:rsidR="00BB573C" w:rsidRPr="00D81F17" w14:paraId="22864CA1"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777414AE" w14:textId="77777777" w:rsidR="00BB573C" w:rsidRPr="00D81F17" w:rsidRDefault="00BB573C" w:rsidP="00D81F17">
            <w:pPr>
              <w:spacing w:after="0"/>
              <w:rPr>
                <w:b/>
                <w:sz w:val="16"/>
                <w:szCs w:val="16"/>
              </w:rPr>
            </w:pPr>
            <w:r w:rsidRPr="00D81F17">
              <w:rPr>
                <w:b/>
                <w:sz w:val="16"/>
                <w:szCs w:val="16"/>
              </w:rPr>
              <w:t xml:space="preserve">Total taxes on the use of goods and performance </w:t>
            </w:r>
          </w:p>
          <w:p w14:paraId="3B4A42A9" w14:textId="77777777" w:rsidR="00BB573C" w:rsidRPr="00D81F17" w:rsidRDefault="00BB573C" w:rsidP="00D81F17">
            <w:pPr>
              <w:spacing w:after="0"/>
              <w:rPr>
                <w:sz w:val="16"/>
                <w:szCs w:val="16"/>
              </w:rPr>
            </w:pPr>
            <w:r w:rsidRPr="00D81F17">
              <w:rPr>
                <w:b/>
                <w:sz w:val="16"/>
                <w:szCs w:val="16"/>
              </w:rPr>
              <w:t>of activities</w:t>
            </w:r>
          </w:p>
        </w:tc>
        <w:tc>
          <w:tcPr>
            <w:tcW w:w="794" w:type="dxa"/>
            <w:tcBorders>
              <w:top w:val="single" w:sz="6" w:space="0" w:color="auto"/>
              <w:bottom w:val="single" w:sz="6" w:space="0" w:color="auto"/>
            </w:tcBorders>
          </w:tcPr>
          <w:p w14:paraId="2AEC1328"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3 823</w:t>
            </w:r>
          </w:p>
        </w:tc>
        <w:tc>
          <w:tcPr>
            <w:tcW w:w="794" w:type="dxa"/>
            <w:tcBorders>
              <w:top w:val="single" w:sz="6" w:space="0" w:color="auto"/>
              <w:bottom w:val="single" w:sz="6" w:space="0" w:color="auto"/>
            </w:tcBorders>
          </w:tcPr>
          <w:p w14:paraId="3DA79D21"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4 050</w:t>
            </w:r>
          </w:p>
        </w:tc>
        <w:tc>
          <w:tcPr>
            <w:tcW w:w="794" w:type="dxa"/>
            <w:tcBorders>
              <w:top w:val="single" w:sz="6" w:space="0" w:color="auto"/>
              <w:bottom w:val="single" w:sz="6" w:space="0" w:color="auto"/>
            </w:tcBorders>
          </w:tcPr>
          <w:p w14:paraId="6243CC49"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4 261</w:t>
            </w:r>
          </w:p>
        </w:tc>
        <w:tc>
          <w:tcPr>
            <w:tcW w:w="794" w:type="dxa"/>
            <w:tcBorders>
              <w:top w:val="single" w:sz="6" w:space="0" w:color="auto"/>
              <w:bottom w:val="single" w:sz="6" w:space="0" w:color="auto"/>
            </w:tcBorders>
          </w:tcPr>
          <w:p w14:paraId="5E00E96E"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4 464</w:t>
            </w:r>
          </w:p>
        </w:tc>
        <w:tc>
          <w:tcPr>
            <w:tcW w:w="794" w:type="dxa"/>
            <w:tcBorders>
              <w:top w:val="single" w:sz="6" w:space="0" w:color="auto"/>
              <w:bottom w:val="single" w:sz="6" w:space="0" w:color="auto"/>
            </w:tcBorders>
          </w:tcPr>
          <w:p w14:paraId="640803CA"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4 655</w:t>
            </w:r>
          </w:p>
        </w:tc>
      </w:tr>
      <w:tr w:rsidR="00BB573C" w:rsidRPr="00D81F17" w14:paraId="027D2F18"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153673B7" w14:textId="77777777" w:rsidR="00BB573C" w:rsidRPr="00D81F17" w:rsidRDefault="00BB573C" w:rsidP="00D81F17">
            <w:pPr>
              <w:spacing w:after="0"/>
              <w:rPr>
                <w:sz w:val="16"/>
                <w:szCs w:val="16"/>
              </w:rPr>
            </w:pPr>
            <w:r w:rsidRPr="00D81F17">
              <w:rPr>
                <w:b/>
                <w:sz w:val="16"/>
                <w:szCs w:val="16"/>
              </w:rPr>
              <w:t>Total taxation revenue</w:t>
            </w:r>
          </w:p>
        </w:tc>
        <w:tc>
          <w:tcPr>
            <w:tcW w:w="794" w:type="dxa"/>
            <w:tcBorders>
              <w:top w:val="single" w:sz="6" w:space="0" w:color="auto"/>
              <w:bottom w:val="single" w:sz="12" w:space="0" w:color="auto"/>
            </w:tcBorders>
          </w:tcPr>
          <w:p w14:paraId="6501E1EF"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31 501</w:t>
            </w:r>
          </w:p>
        </w:tc>
        <w:tc>
          <w:tcPr>
            <w:tcW w:w="794" w:type="dxa"/>
            <w:tcBorders>
              <w:top w:val="single" w:sz="6" w:space="0" w:color="auto"/>
              <w:bottom w:val="single" w:sz="12" w:space="0" w:color="auto"/>
            </w:tcBorders>
          </w:tcPr>
          <w:p w14:paraId="14457F58"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34 877</w:t>
            </w:r>
          </w:p>
        </w:tc>
        <w:tc>
          <w:tcPr>
            <w:tcW w:w="794" w:type="dxa"/>
            <w:tcBorders>
              <w:top w:val="single" w:sz="6" w:space="0" w:color="auto"/>
              <w:bottom w:val="single" w:sz="12" w:space="0" w:color="auto"/>
            </w:tcBorders>
          </w:tcPr>
          <w:p w14:paraId="49330D90"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36 683</w:t>
            </w:r>
          </w:p>
        </w:tc>
        <w:tc>
          <w:tcPr>
            <w:tcW w:w="794" w:type="dxa"/>
            <w:tcBorders>
              <w:top w:val="single" w:sz="6" w:space="0" w:color="auto"/>
              <w:bottom w:val="single" w:sz="12" w:space="0" w:color="auto"/>
            </w:tcBorders>
          </w:tcPr>
          <w:p w14:paraId="469C28CD"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38 490</w:t>
            </w:r>
          </w:p>
        </w:tc>
        <w:tc>
          <w:tcPr>
            <w:tcW w:w="794" w:type="dxa"/>
            <w:tcBorders>
              <w:top w:val="single" w:sz="6" w:space="0" w:color="auto"/>
              <w:bottom w:val="single" w:sz="12" w:space="0" w:color="auto"/>
            </w:tcBorders>
          </w:tcPr>
          <w:p w14:paraId="6FD611FE" w14:textId="77777777" w:rsidR="00BB573C" w:rsidRPr="00D81F17" w:rsidRDefault="00BB573C" w:rsidP="00D81F1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D81F17">
              <w:rPr>
                <w:b/>
                <w:sz w:val="16"/>
                <w:szCs w:val="16"/>
              </w:rPr>
              <w:t>40 366</w:t>
            </w:r>
          </w:p>
        </w:tc>
      </w:tr>
    </w:tbl>
    <w:p w14:paraId="17845BE7" w14:textId="77777777" w:rsidR="00BB573C" w:rsidRPr="007576A0" w:rsidRDefault="00BB573C" w:rsidP="00BB573C">
      <w:pPr>
        <w:pStyle w:val="Note"/>
      </w:pPr>
      <w:r w:rsidRPr="007576A0">
        <w:t>Notes:</w:t>
      </w:r>
    </w:p>
    <w:p w14:paraId="4BC65887" w14:textId="77777777" w:rsidR="00BB573C" w:rsidRPr="007576A0" w:rsidRDefault="00BB573C" w:rsidP="00BB573C">
      <w:pPr>
        <w:pStyle w:val="Note"/>
      </w:pPr>
      <w:r w:rsidRPr="007576A0">
        <w:t xml:space="preserve">(a) </w:t>
      </w:r>
      <w:r w:rsidRPr="007576A0">
        <w:tab/>
        <w:t xml:space="preserve">The public lotteries, electronic gaming machines, casino, racing and other sports betting and other gambling taxes balances include gambling licence revenue forecasts of $177 million in 2022-23 and $190 million in each year of the budget and forward estimates, and is recognised under AASB 15 </w:t>
      </w:r>
      <w:r w:rsidRPr="00655644">
        <w:rPr>
          <w:i w:val="0"/>
        </w:rPr>
        <w:t>Revenue from Contracts with Customers</w:t>
      </w:r>
      <w:r w:rsidRPr="007576A0">
        <w:t xml:space="preserve">. The balance of these items is recognised under AASB 1058 </w:t>
      </w:r>
      <w:r w:rsidRPr="00AB56BF">
        <w:rPr>
          <w:i w:val="0"/>
        </w:rPr>
        <w:t>Income of Not</w:t>
      </w:r>
      <w:r w:rsidRPr="00AB56BF">
        <w:rPr>
          <w:i w:val="0"/>
        </w:rPr>
        <w:noBreakHyphen/>
        <w:t>for-Profit Entities</w:t>
      </w:r>
      <w:r w:rsidRPr="007576A0">
        <w:t>.</w:t>
      </w:r>
    </w:p>
    <w:p w14:paraId="133F18F3" w14:textId="77777777" w:rsidR="00BB573C" w:rsidRPr="007576A0" w:rsidRDefault="00BB573C" w:rsidP="00D81F17">
      <w:pPr>
        <w:pStyle w:val="Note"/>
        <w:ind w:right="-170"/>
      </w:pPr>
      <w:r w:rsidRPr="007576A0">
        <w:t>(b)</w:t>
      </w:r>
      <w:r w:rsidRPr="007576A0">
        <w:tab/>
        <w:t>The fifth tranche of the environmental contribution levy began on 1 July 2020 for a period of four years concluding on 30 June 2024.</w:t>
      </w:r>
    </w:p>
    <w:p w14:paraId="76ACD6F3" w14:textId="77777777" w:rsidR="00BB573C" w:rsidRDefault="00BB573C" w:rsidP="00BB573C"/>
    <w:p w14:paraId="41BD7CCF" w14:textId="77777777" w:rsidR="00BB573C" w:rsidRDefault="00BB573C" w:rsidP="00BB573C">
      <w:pPr>
        <w:pStyle w:val="Heading20"/>
      </w:pPr>
      <w:r>
        <w:t>Land transfer duty</w:t>
      </w:r>
    </w:p>
    <w:p w14:paraId="1D69F35C" w14:textId="77777777" w:rsidR="00BB573C" w:rsidRPr="007C3055" w:rsidRDefault="00BB573C" w:rsidP="00BB573C">
      <w:r w:rsidRPr="007C3055">
        <w:t>Land transfer duty is payable on most transactions that result in a change of ownership of land and associated real estate assets. Various exemptions and concessions are available, for example, for certain concession card holders and eligible first home buyers.</w:t>
      </w:r>
    </w:p>
    <w:p w14:paraId="04A9C1F4" w14:textId="77777777" w:rsidR="00BB573C" w:rsidRPr="007C3055" w:rsidRDefault="00BB573C" w:rsidP="00BB573C">
      <w:r w:rsidRPr="007C3055">
        <w:t xml:space="preserve">Revenue from land transfer duty is forecast to decrease </w:t>
      </w:r>
      <w:r w:rsidRPr="004C7EB1">
        <w:t xml:space="preserve">to </w:t>
      </w:r>
      <w:r w:rsidRPr="004F18FA">
        <w:t>$7.4 billion in 2023-24 following</w:t>
      </w:r>
      <w:r w:rsidRPr="007C3055">
        <w:t xml:space="preserve"> a decline of </w:t>
      </w:r>
      <w:r w:rsidRPr="00BA58D2">
        <w:t>20.7</w:t>
      </w:r>
      <w:r w:rsidRPr="004F18FA">
        <w:t xml:space="preserve"> per cent in 2022-23</w:t>
      </w:r>
      <w:r w:rsidRPr="004F18FA" w:rsidDel="00746A76">
        <w:t>.</w:t>
      </w:r>
      <w:r w:rsidRPr="004F18FA">
        <w:t xml:space="preserve"> </w:t>
      </w:r>
      <w:r w:rsidRPr="004C7EB1">
        <w:t xml:space="preserve">Land transfer duty revenue is </w:t>
      </w:r>
      <w:r>
        <w:t>then</w:t>
      </w:r>
      <w:r w:rsidRPr="007C3055">
        <w:t xml:space="preserve"> </w:t>
      </w:r>
      <w:r w:rsidRPr="004C7EB1">
        <w:t xml:space="preserve">expected to grow by an average of </w:t>
      </w:r>
      <w:r w:rsidRPr="004F18FA">
        <w:t xml:space="preserve">8.4 </w:t>
      </w:r>
      <w:r w:rsidRPr="007C3055">
        <w:t xml:space="preserve">per cent per year over the forward estimates. </w:t>
      </w:r>
    </w:p>
    <w:p w14:paraId="7F826396" w14:textId="1C1792E4" w:rsidR="00BB573C" w:rsidRPr="007C3055" w:rsidRDefault="00BB573C" w:rsidP="00BB573C">
      <w:r w:rsidRPr="007C3055">
        <w:t xml:space="preserve">The decline in land transfer duty revenue in 2022-23 is primarily </w:t>
      </w:r>
      <w:r>
        <w:t>due to f</w:t>
      </w:r>
      <w:r w:rsidRPr="007C3055">
        <w:t>alling settlement volumes</w:t>
      </w:r>
      <w:r>
        <w:t xml:space="preserve"> after heightened property market activity in 2021-22 </w:t>
      </w:r>
      <w:r w:rsidRPr="00CF00A0">
        <w:t>(</w:t>
      </w:r>
      <w:fldSimple w:instr=" REF LTDBox ">
        <w:r w:rsidR="00DD314B" w:rsidRPr="008B6839">
          <w:t xml:space="preserve">Box </w:t>
        </w:r>
        <w:r w:rsidR="00DD314B" w:rsidRPr="00680F9D">
          <w:t>4</w:t>
        </w:r>
        <w:r w:rsidR="00DD314B">
          <w:t>.</w:t>
        </w:r>
        <w:r w:rsidR="00DD314B">
          <w:rPr>
            <w:noProof/>
          </w:rPr>
          <w:t>1</w:t>
        </w:r>
      </w:fldSimple>
      <w:r w:rsidRPr="00CF00A0">
        <w:t>).</w:t>
      </w:r>
    </w:p>
    <w:p w14:paraId="4833694D" w14:textId="77777777" w:rsidR="00BB573C" w:rsidRPr="007C3055" w:rsidRDefault="00BB573C" w:rsidP="00BB573C">
      <w:r w:rsidRPr="007C3055">
        <w:t xml:space="preserve">Victorian dwelling prices are </w:t>
      </w:r>
      <w:r>
        <w:t>expected</w:t>
      </w:r>
      <w:r w:rsidRPr="007C3055">
        <w:t xml:space="preserve"> to decline by </w:t>
      </w:r>
      <w:r>
        <w:t>3</w:t>
      </w:r>
      <w:r w:rsidRPr="00D362CB">
        <w:t>.5</w:t>
      </w:r>
      <w:r w:rsidRPr="007C3055">
        <w:t xml:space="preserve"> per cent </w:t>
      </w:r>
      <w:r>
        <w:t>over</w:t>
      </w:r>
      <w:r w:rsidRPr="007C3055">
        <w:t xml:space="preserve"> 2023 on the back of high borrowing costs and subdued sentiment. </w:t>
      </w:r>
      <w:r>
        <w:t>In part, this reflects price falls in the early months of 2023, which have now moderated amid low supply and limited distressed selling. Elevated m</w:t>
      </w:r>
      <w:r w:rsidRPr="007C3055">
        <w:t xml:space="preserve">igration and robust labour market </w:t>
      </w:r>
      <w:r>
        <w:t>conditions are</w:t>
      </w:r>
      <w:r w:rsidRPr="007C3055">
        <w:t xml:space="preserve"> </w:t>
      </w:r>
      <w:r>
        <w:t xml:space="preserve">expected to provide some </w:t>
      </w:r>
      <w:r w:rsidRPr="007C3055">
        <w:t xml:space="preserve">support </w:t>
      </w:r>
      <w:r>
        <w:t>for</w:t>
      </w:r>
      <w:r w:rsidRPr="007C3055">
        <w:t xml:space="preserve"> </w:t>
      </w:r>
      <w:r>
        <w:t xml:space="preserve">residential </w:t>
      </w:r>
      <w:r w:rsidRPr="007C3055">
        <w:t xml:space="preserve">property </w:t>
      </w:r>
      <w:r>
        <w:t>prices</w:t>
      </w:r>
      <w:r w:rsidRPr="007C3055">
        <w:t xml:space="preserve">, but tight credit conditions are expected to </w:t>
      </w:r>
      <w:r>
        <w:t>remain a key factor in the short-term</w:t>
      </w:r>
      <w:r w:rsidRPr="007C3055">
        <w:t xml:space="preserve">. </w:t>
      </w:r>
      <w:r>
        <w:t>T</w:t>
      </w:r>
      <w:r w:rsidRPr="007C3055">
        <w:t xml:space="preserve">ransaction volumes </w:t>
      </w:r>
      <w:r>
        <w:t xml:space="preserve">are expected to </w:t>
      </w:r>
      <w:r w:rsidRPr="007C3055">
        <w:t xml:space="preserve">remain low </w:t>
      </w:r>
      <w:r>
        <w:t>for</w:t>
      </w:r>
      <w:r w:rsidRPr="007C3055">
        <w:t xml:space="preserve"> the first half of 2023</w:t>
      </w:r>
      <w:r>
        <w:t>.</w:t>
      </w:r>
    </w:p>
    <w:p w14:paraId="775B99E4" w14:textId="77777777" w:rsidR="00BB573C" w:rsidRPr="007C3055" w:rsidRDefault="00BB573C" w:rsidP="00BB573C">
      <w:pPr>
        <w:spacing w:after="240"/>
      </w:pPr>
      <w:r>
        <w:t>R</w:t>
      </w:r>
      <w:r w:rsidRPr="007C3055">
        <w:t xml:space="preserve">esidential property </w:t>
      </w:r>
      <w:r>
        <w:t>prices are</w:t>
      </w:r>
      <w:r w:rsidRPr="007C3055">
        <w:t xml:space="preserve"> expected to resume growth over 2024, with Victorian dwelling prices forecast to grow by </w:t>
      </w:r>
      <w:r>
        <w:t>6.0</w:t>
      </w:r>
      <w:r w:rsidRPr="007C3055">
        <w:t xml:space="preserve"> per cent. Transaction volumes are forecast to start recovering toward the end of 2023 and grow steadily by </w:t>
      </w:r>
      <w:r w:rsidRPr="00AA4351">
        <w:t>15.</w:t>
      </w:r>
      <w:r>
        <w:t>3</w:t>
      </w:r>
      <w:r w:rsidRPr="007C3055">
        <w:t xml:space="preserve"> per cent over 2024 to eventually stabilise at around mid-2010s levels.</w:t>
      </w:r>
    </w:p>
    <w:p w14:paraId="102BC7C0" w14:textId="3C4F57AE" w:rsidR="00BB573C" w:rsidRPr="007C3055" w:rsidRDefault="00BB573C" w:rsidP="00BB573C">
      <w:pPr>
        <w:keepLines w:val="0"/>
        <w:autoSpaceDE w:val="0"/>
        <w:autoSpaceDN w:val="0"/>
        <w:adjustRightInd w:val="0"/>
        <w:spacing w:before="0"/>
      </w:pPr>
      <w:r w:rsidRPr="007B798C">
        <w:rPr>
          <w:rFonts w:ascii="Garamond" w:hAnsi="Garamond"/>
        </w:rPr>
        <w:t xml:space="preserve">To encourage Victorian businesses to invest, expand, and create more jobs, the </w:t>
      </w:r>
      <w:r w:rsidRPr="00A52A85">
        <w:rPr>
          <w:rFonts w:ascii="Garamond" w:hAnsi="Garamond"/>
        </w:rPr>
        <w:t xml:space="preserve">Government </w:t>
      </w:r>
      <w:r w:rsidRPr="00BA58D2">
        <w:rPr>
          <w:rFonts w:ascii="Garamond" w:hAnsi="Garamond"/>
        </w:rPr>
        <w:t>is undertaking</w:t>
      </w:r>
      <w:r w:rsidRPr="007B798C">
        <w:rPr>
          <w:rFonts w:ascii="Garamond" w:hAnsi="Garamond"/>
        </w:rPr>
        <w:t xml:space="preserve"> a landmark reform: transitioning from land transfer duty to an annual property tax for commercial and industrial properties. This reform will encourage businesses to expand or set up in the best location, for example close to their customers or where there is a growing workforce; support businesses to invest in buildings and infrastructure; and promote more efficient use of commercial and industrial land.</w:t>
      </w:r>
      <w:r>
        <w:rPr>
          <w:rFonts w:ascii="Garamond" w:hAnsi="Garamond"/>
        </w:rPr>
        <w:t xml:space="preserve"> This has not been reflected in the estimates, pending consultation and design.</w:t>
      </w:r>
      <w:r w:rsidRPr="007B798C">
        <w:rPr>
          <w:rFonts w:ascii="Garamond" w:hAnsi="Garamond"/>
        </w:rPr>
        <w:t xml:space="preserve"> </w:t>
      </w:r>
      <w:r>
        <w:rPr>
          <w:rFonts w:ascii="Garamond" w:hAnsi="Garamond" w:cs="Garamond"/>
        </w:rPr>
        <w:t xml:space="preserve">Budget Paper No. 2, Chapter 3 </w:t>
      </w:r>
      <w:r w:rsidRPr="00551B6E">
        <w:rPr>
          <w:rFonts w:cs="Garamond-Italic"/>
          <w:i/>
          <w:iCs/>
        </w:rPr>
        <w:t xml:space="preserve">Sustaining Economic Growth </w:t>
      </w:r>
      <w:r>
        <w:rPr>
          <w:rFonts w:ascii="Garamond" w:hAnsi="Garamond" w:cs="Garamond"/>
        </w:rPr>
        <w:t>contains further information on the Government</w:t>
      </w:r>
      <w:r w:rsidR="00233EA7">
        <w:rPr>
          <w:rFonts w:ascii="Garamond" w:hAnsi="Garamond" w:cs="Garamond"/>
        </w:rPr>
        <w:t>’</w:t>
      </w:r>
      <w:r>
        <w:rPr>
          <w:rFonts w:ascii="Garamond" w:hAnsi="Garamond" w:cs="Garamond"/>
        </w:rPr>
        <w:t xml:space="preserve">s commitment to a more efficient tax system. </w:t>
      </w:r>
    </w:p>
    <w:p w14:paraId="7A9AD767" w14:textId="77777777" w:rsidR="00BB573C" w:rsidRPr="007C3055" w:rsidRDefault="00BB573C" w:rsidP="00BB573C"/>
    <w:p w14:paraId="214695A3" w14:textId="43D117E7" w:rsidR="00BB573C" w:rsidRPr="00A0136F" w:rsidRDefault="00BB573C" w:rsidP="00BB573C">
      <w:pPr>
        <w:pStyle w:val="ShadedBoxHeading"/>
        <w:pageBreakBefore/>
      </w:pPr>
      <w:bookmarkStart w:id="96" w:name="LTDBox"/>
      <w:r w:rsidRPr="008B6839">
        <w:t xml:space="preserve">Box </w:t>
      </w:r>
      <w:r w:rsidRPr="00680F9D">
        <w:t>4</w:t>
      </w:r>
      <w:r>
        <w:t>.</w:t>
      </w:r>
      <w:fldSimple w:instr=" SEQ Box_4. \* ARABIC ">
        <w:r w:rsidR="00DD314B">
          <w:rPr>
            <w:noProof/>
          </w:rPr>
          <w:t>1</w:t>
        </w:r>
      </w:fldSimple>
      <w:bookmarkEnd w:id="96"/>
      <w:r>
        <w:t>:</w:t>
      </w:r>
      <w:r>
        <w:tab/>
      </w:r>
      <w:r w:rsidRPr="00680F9D">
        <w:t>Drivers</w:t>
      </w:r>
      <w:r w:rsidRPr="00A0136F">
        <w:t xml:space="preserve"> of </w:t>
      </w:r>
      <w:r>
        <w:t>land transfer duty</w:t>
      </w:r>
      <w:r w:rsidRPr="00A0136F">
        <w:t xml:space="preserve"> revenue in 2022-23</w:t>
      </w:r>
    </w:p>
    <w:p w14:paraId="2BE75493" w14:textId="77777777" w:rsidR="00BB573C" w:rsidRPr="007C3055" w:rsidRDefault="00BB573C" w:rsidP="00BB573C">
      <w:pPr>
        <w:pStyle w:val="ShadedBoxText"/>
      </w:pPr>
      <w:r w:rsidRPr="007C3055">
        <w:t xml:space="preserve">In the nine months to March 2023, land transfer duty revenue decreased by 14.9 per cent compared </w:t>
      </w:r>
      <w:r>
        <w:t>with</w:t>
      </w:r>
      <w:r w:rsidRPr="007C3055">
        <w:t xml:space="preserve"> the corresponding period in the 2021-22 financial year. This</w:t>
      </w:r>
      <w:r w:rsidRPr="007C3055" w:rsidDel="00A52A85">
        <w:t xml:space="preserve"> </w:t>
      </w:r>
      <w:r>
        <w:t xml:space="preserve">was due to </w:t>
      </w:r>
      <w:r w:rsidRPr="007C3055">
        <w:t xml:space="preserve">a 17.3 per cent fall in transaction volumes and a 2.9 per cent increase in the average duty per transaction. </w:t>
      </w:r>
    </w:p>
    <w:p w14:paraId="64A45461" w14:textId="77777777" w:rsidR="00BB573C" w:rsidRPr="007C3055" w:rsidRDefault="00BB573C" w:rsidP="00BB573C">
      <w:pPr>
        <w:pStyle w:val="ShadedBoxText"/>
      </w:pPr>
      <w:r w:rsidRPr="007C3055">
        <w:t>Monetary policy tightening by the Reserve Bank of Australia has led to reduced borrowing capacities and weakened market sentiment. As of</w:t>
      </w:r>
      <w:r w:rsidRPr="007C3055" w:rsidDel="00154E48">
        <w:t xml:space="preserve"> </w:t>
      </w:r>
      <w:r>
        <w:t>April</w:t>
      </w:r>
      <w:r w:rsidRPr="007C3055">
        <w:t xml:space="preserve"> 2023, Victorian dwelling prices ha</w:t>
      </w:r>
      <w:r>
        <w:t>d</w:t>
      </w:r>
      <w:r w:rsidRPr="007C3055">
        <w:t xml:space="preserve"> fallen 8.6 per cent from the recent peak in April 2022</w:t>
      </w:r>
      <w:r>
        <w:t>, but</w:t>
      </w:r>
      <w:r w:rsidRPr="007C3055">
        <w:t xml:space="preserve"> remain</w:t>
      </w:r>
      <w:r>
        <w:t>ed</w:t>
      </w:r>
      <w:r w:rsidRPr="007C3055">
        <w:t xml:space="preserve"> 3.6 per cent above the pre-pandemic peak in March 2020. Residential transaction volumes contracted more strongly, with sales over the March quarter 28.6 per cent lower </w:t>
      </w:r>
      <w:r>
        <w:t>than</w:t>
      </w:r>
      <w:r w:rsidRPr="007C3055">
        <w:t xml:space="preserve"> the same quarter of 2022 and 21.2 per cent lower than the previous five-year average.</w:t>
      </w:r>
    </w:p>
    <w:p w14:paraId="0F460A4C" w14:textId="288D290E" w:rsidR="00BB573C" w:rsidRPr="007C3055" w:rsidRDefault="00BB573C" w:rsidP="00BB573C">
      <w:pPr>
        <w:pStyle w:val="ShadedBoxText"/>
      </w:pPr>
      <w:r w:rsidRPr="007C3055">
        <w:t>Land transfer duty revenue follows property market activity with a lag of about three months. In March 2023, revenue was 24.1 per cent below the March 2022 level, yet still above previous years</w:t>
      </w:r>
      <w:r w:rsidR="00233EA7">
        <w:t>’</w:t>
      </w:r>
      <w:r w:rsidRPr="007C3055">
        <w:t xml:space="preserve"> levels. The volume of settlements in March was 17.9 per cent below the previous year</w:t>
      </w:r>
      <w:r w:rsidR="00233EA7">
        <w:t>’</w:t>
      </w:r>
      <w:r w:rsidRPr="007C3055">
        <w:t xml:space="preserve">s elevated level and on par with the pre-pandemic level three years ago. Average transaction duties </w:t>
      </w:r>
      <w:r>
        <w:t>d</w:t>
      </w:r>
      <w:r w:rsidRPr="007C3055">
        <w:t xml:space="preserve">eclined </w:t>
      </w:r>
      <w:r>
        <w:t>in</w:t>
      </w:r>
      <w:r w:rsidRPr="007C3055">
        <w:t xml:space="preserve"> March 2023 by 7.6 per cent year-on-year, although they continue to </w:t>
      </w:r>
      <w:r>
        <w:t>be</w:t>
      </w:r>
      <w:r w:rsidRPr="007C3055">
        <w:t xml:space="preserve"> consistently above pre-</w:t>
      </w:r>
      <w:r>
        <w:t>pandemic</w:t>
      </w:r>
      <w:r w:rsidRPr="007C3055">
        <w:t xml:space="preserve"> levels.</w:t>
      </w:r>
    </w:p>
    <w:p w14:paraId="0D05BF28" w14:textId="1DB66304" w:rsidR="00BB573C" w:rsidRPr="0038114C" w:rsidRDefault="00BB573C" w:rsidP="00BB573C">
      <w:pPr>
        <w:pStyle w:val="ShadedBoxHeading"/>
        <w:ind w:left="1080" w:hanging="1080"/>
      </w:pPr>
      <w:r>
        <w:t xml:space="preserve">Chart </w:t>
      </w:r>
      <w:r w:rsidRPr="004930DA">
        <w:t>4</w:t>
      </w:r>
      <w:r>
        <w:t>.</w:t>
      </w:r>
      <w:fldSimple w:instr=" SEQ Chart_4. \* ARABIC ">
        <w:r w:rsidR="00DD314B">
          <w:rPr>
            <w:noProof/>
          </w:rPr>
          <w:t>3</w:t>
        </w:r>
      </w:fldSimple>
      <w:r w:rsidRPr="0038114C">
        <w:t>:</w:t>
      </w:r>
      <w:r>
        <w:tab/>
      </w:r>
      <w:r w:rsidRPr="0038114C">
        <w:t>Monthly land transfer duty revenue decomposed into settlement volumes and average transaction duty, year-on-year growth.</w:t>
      </w:r>
    </w:p>
    <w:p w14:paraId="30832831" w14:textId="40354D3D" w:rsidR="00BB573C" w:rsidRPr="00D43AE0" w:rsidRDefault="00BB573C" w:rsidP="00D43AE0">
      <w:pPr>
        <w:pStyle w:val="ShadedBoxText"/>
      </w:pPr>
      <w:r w:rsidRPr="00D43AE0">
        <w:rPr>
          <w:noProof/>
        </w:rPr>
        <w:drawing>
          <wp:inline distT="0" distB="0" distL="0" distR="0" wp14:anchorId="167B2EBE" wp14:editId="0EBCE3DB">
            <wp:extent cx="4879075" cy="2628900"/>
            <wp:effectExtent l="0" t="0" r="0" b="0"/>
            <wp:docPr id="16" name="Chart 16">
              <a:extLst xmlns:a="http://schemas.openxmlformats.org/drawingml/2006/main">
                <a:ext uri="{FF2B5EF4-FFF2-40B4-BE49-F238E27FC236}">
                  <a16:creationId xmlns:a16="http://schemas.microsoft.com/office/drawing/2014/main" id="{7C8439A9-3055-4121-AC6D-40458EEAE9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2A99E4B" w14:textId="2D6CA706" w:rsidR="00BB573C" w:rsidRDefault="00BB573C" w:rsidP="00D43AE0">
      <w:pPr>
        <w:pStyle w:val="ShadedNote"/>
      </w:pPr>
      <w:r w:rsidRPr="00D43AE0">
        <w:t>Source: Department of Treasury and Finance, State Revenue Office</w:t>
      </w:r>
    </w:p>
    <w:p w14:paraId="3C505A89" w14:textId="77777777" w:rsidR="00D43AE0" w:rsidRPr="00D43AE0" w:rsidRDefault="00D43AE0" w:rsidP="00D43AE0"/>
    <w:p w14:paraId="302A6975" w14:textId="1E4B0A2A" w:rsidR="00BB573C" w:rsidRPr="0038114C" w:rsidRDefault="00BB573C" w:rsidP="00BB573C">
      <w:pPr>
        <w:pStyle w:val="ShadedBoxHeading"/>
      </w:pPr>
      <w:r>
        <w:t>Chart 4.</w:t>
      </w:r>
      <w:fldSimple w:instr=" SEQ Chart_4. \* ARABIC ">
        <w:r w:rsidR="00DD314B">
          <w:rPr>
            <w:noProof/>
          </w:rPr>
          <w:t>4</w:t>
        </w:r>
      </w:fldSimple>
      <w:r w:rsidRPr="0038114C">
        <w:t>:</w:t>
      </w:r>
      <w:r>
        <w:tab/>
      </w:r>
      <w:r w:rsidRPr="0038114C">
        <w:t>Monthly property transaction volumes at settlement</w:t>
      </w:r>
    </w:p>
    <w:p w14:paraId="661C688C" w14:textId="77777777" w:rsidR="00BB573C" w:rsidRDefault="00BB573C" w:rsidP="00BB573C">
      <w:pPr>
        <w:pStyle w:val="ShadedBoxText"/>
        <w:rPr>
          <w:rFonts w:ascii="Garamond" w:eastAsia="Garamond" w:hAnsi="Garamond" w:cs="Times New Roman"/>
        </w:rPr>
      </w:pPr>
      <w:r w:rsidRPr="00F03710">
        <w:rPr>
          <w:rFonts w:asciiTheme="majorHAnsi" w:hAnsiTheme="majorHAnsi" w:cstheme="majorHAnsi"/>
          <w:noProof/>
          <w:sz w:val="16"/>
          <w:szCs w:val="16"/>
        </w:rPr>
        <w:drawing>
          <wp:inline distT="0" distB="0" distL="0" distR="0" wp14:anchorId="7F7DEED8" wp14:editId="1D40CDB5">
            <wp:extent cx="4865370" cy="2750024"/>
            <wp:effectExtent l="0" t="0" r="0" b="0"/>
            <wp:docPr id="24" name="Chart 24">
              <a:extLst xmlns:a="http://schemas.openxmlformats.org/drawingml/2006/main">
                <a:ext uri="{FF2B5EF4-FFF2-40B4-BE49-F238E27FC236}">
                  <a16:creationId xmlns:a16="http://schemas.microsoft.com/office/drawing/2014/main" id="{A1AC0488-A846-454C-BF4E-1572C675CB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6AE3A1CB" w14:textId="77777777" w:rsidR="00BB573C" w:rsidRPr="00F02799" w:rsidRDefault="00BB573C" w:rsidP="00BB573C">
      <w:pPr>
        <w:pStyle w:val="ShadedNote"/>
      </w:pPr>
      <w:r w:rsidRPr="000B24CC">
        <w:t>Source: Depa</w:t>
      </w:r>
      <w:r w:rsidRPr="00F02799">
        <w:t>rtment of Treasury and Finance, State Revenue Office</w:t>
      </w:r>
    </w:p>
    <w:p w14:paraId="39C2C7E8" w14:textId="77777777" w:rsidR="00BB573C" w:rsidRPr="008B6839" w:rsidRDefault="00BB573C" w:rsidP="00BB573C"/>
    <w:p w14:paraId="007BDD23" w14:textId="77777777" w:rsidR="00BB573C" w:rsidRDefault="00BB573C" w:rsidP="00BB573C">
      <w:pPr>
        <w:pStyle w:val="Heading20"/>
      </w:pPr>
      <w:r>
        <w:t>Land tax</w:t>
      </w:r>
    </w:p>
    <w:p w14:paraId="2ADF30A1" w14:textId="77777777" w:rsidR="00BB573C" w:rsidRDefault="00BB573C" w:rsidP="00BB573C">
      <w:r>
        <w:t xml:space="preserve">Land tax is an annual tax assessed on the unimproved value of land (site value). Selected categories of land, such as principal places of residence and primary production land, are exempt under the </w:t>
      </w:r>
      <w:r w:rsidRPr="00194398">
        <w:rPr>
          <w:i/>
          <w:iCs/>
        </w:rPr>
        <w:t>Land Tax Act 2005</w:t>
      </w:r>
      <w:r>
        <w:t xml:space="preserve">. </w:t>
      </w:r>
    </w:p>
    <w:p w14:paraId="4F594AB5" w14:textId="77777777" w:rsidR="00BB573C" w:rsidRDefault="00BB573C" w:rsidP="00BB573C">
      <w:r>
        <w:t>The value of unimproved land is based on an individual assessment of each site across Victoria. The Valuer-General Victoria considers a range of factors in determining the value of land, including recent land sales, development potential of the site, location, and planning guidelines as they relate to new redevelopments or allowances for mixed use properties. Assessing each of these factors can be complex, especially valuations for mixed-use properties or where land sales data are insufficient to compare prices of similar properties.</w:t>
      </w:r>
    </w:p>
    <w:p w14:paraId="2F93EC44" w14:textId="77777777" w:rsidR="00BB573C" w:rsidRDefault="00BB573C" w:rsidP="00BB573C">
      <w:pPr>
        <w:rPr>
          <w:rFonts w:eastAsia="Calibri"/>
          <w:lang w:eastAsia="en-AU"/>
        </w:rPr>
      </w:pPr>
      <w:r w:rsidRPr="00430F9D">
        <w:rPr>
          <w:rFonts w:eastAsia="Calibri"/>
          <w:lang w:eastAsia="en-AU"/>
        </w:rPr>
        <w:t xml:space="preserve">Revenue from </w:t>
      </w:r>
      <w:r>
        <w:rPr>
          <w:rFonts w:eastAsia="Calibri"/>
          <w:lang w:eastAsia="en-AU"/>
        </w:rPr>
        <w:t>l</w:t>
      </w:r>
      <w:r w:rsidRPr="00430F9D">
        <w:rPr>
          <w:rFonts w:eastAsia="Calibri"/>
          <w:lang w:eastAsia="en-AU"/>
        </w:rPr>
        <w:t xml:space="preserve">and tax is forecast to </w:t>
      </w:r>
      <w:r>
        <w:rPr>
          <w:rFonts w:eastAsia="Calibri"/>
          <w:lang w:eastAsia="en-AU"/>
        </w:rPr>
        <w:t>be</w:t>
      </w:r>
      <w:r w:rsidRPr="007B2219">
        <w:rPr>
          <w:rFonts w:eastAsia="Calibri"/>
          <w:lang w:eastAsia="en-AU"/>
        </w:rPr>
        <w:t xml:space="preserve"> </w:t>
      </w:r>
      <w:r w:rsidRPr="00342B57">
        <w:rPr>
          <w:rFonts w:eastAsia="Calibri"/>
          <w:lang w:eastAsia="en-AU"/>
        </w:rPr>
        <w:t>$6.</w:t>
      </w:r>
      <w:r>
        <w:rPr>
          <w:rFonts w:eastAsia="Calibri"/>
          <w:lang w:eastAsia="en-AU"/>
        </w:rPr>
        <w:t>1</w:t>
      </w:r>
      <w:r w:rsidRPr="00342B57">
        <w:rPr>
          <w:rFonts w:eastAsia="Calibri"/>
          <w:lang w:eastAsia="en-AU"/>
        </w:rPr>
        <w:t xml:space="preserve"> billion in 2023-24</w:t>
      </w:r>
      <w:r w:rsidRPr="007B2219">
        <w:rPr>
          <w:rFonts w:eastAsia="Calibri"/>
          <w:lang w:eastAsia="en-AU"/>
        </w:rPr>
        <w:t xml:space="preserve">. Land tax revenue is expected to grow by an average of </w:t>
      </w:r>
      <w:r w:rsidRPr="00962058">
        <w:rPr>
          <w:rFonts w:eastAsia="Calibri"/>
          <w:lang w:eastAsia="en-AU"/>
        </w:rPr>
        <w:t xml:space="preserve">3.7 </w:t>
      </w:r>
      <w:r w:rsidRPr="007B2219">
        <w:rPr>
          <w:rFonts w:eastAsia="Calibri"/>
          <w:lang w:eastAsia="en-AU"/>
        </w:rPr>
        <w:t>per</w:t>
      </w:r>
      <w:r w:rsidRPr="00430F9D">
        <w:rPr>
          <w:rFonts w:eastAsia="Calibri"/>
          <w:lang w:eastAsia="en-AU"/>
        </w:rPr>
        <w:t xml:space="preserve"> cent</w:t>
      </w:r>
      <w:r>
        <w:rPr>
          <w:rFonts w:eastAsia="Calibri"/>
          <w:lang w:eastAsia="en-AU"/>
        </w:rPr>
        <w:t xml:space="preserve"> per year over the forward estimates.</w:t>
      </w:r>
    </w:p>
    <w:p w14:paraId="58DBBB14" w14:textId="77777777" w:rsidR="00BB573C" w:rsidRDefault="00BB573C" w:rsidP="00BB573C">
      <w:pPr>
        <w:textAlignment w:val="center"/>
      </w:pPr>
      <w:r>
        <w:t>Land valuations used to calculate land tax for the 2023-24 financial year reflect changes in property market conditions between</w:t>
      </w:r>
      <w:r w:rsidDel="00F044DA">
        <w:t xml:space="preserve"> </w:t>
      </w:r>
      <w:r>
        <w:t xml:space="preserve">1 January 2022 and 31 December 2022 and will be published by the </w:t>
      </w:r>
      <w:r w:rsidRPr="00B732AA">
        <w:t>Valuer-General Victoria</w:t>
      </w:r>
      <w:r>
        <w:t xml:space="preserve"> in mid-2023. Residential land values for this period are expected to decrease, consistent </w:t>
      </w:r>
      <w:r w:rsidRPr="00A0136F">
        <w:t>with movements in dwelling prices during the 2022</w:t>
      </w:r>
      <w:r>
        <w:t xml:space="preserve"> calendar year. Growth in commercial land values is expected to be subdued as structural change and higher borrowing costs affect the retail, office, and hotel sectors. However, industrial land values</w:t>
      </w:r>
      <w:r w:rsidDel="00F1078F">
        <w:t xml:space="preserve"> </w:t>
      </w:r>
      <w:r>
        <w:t>are expected to be resilient over 2022, supported by continued demand for warehousing and distribution sites</w:t>
      </w:r>
      <w:r w:rsidRPr="00134794">
        <w:t>.</w:t>
      </w:r>
    </w:p>
    <w:p w14:paraId="00A4C7F5" w14:textId="77777777" w:rsidR="00BB573C" w:rsidRPr="00264142" w:rsidRDefault="00BB573C" w:rsidP="00BB573C">
      <w:r>
        <w:t>Over the forward estimates,</w:t>
      </w:r>
      <w:r w:rsidDel="00BB0DE8">
        <w:t xml:space="preserve"> </w:t>
      </w:r>
      <w:r>
        <w:t xml:space="preserve">and consistent with Victorian dwelling price forecasts, growth in land tax revenue from residential properties is expected to </w:t>
      </w:r>
      <w:r w:rsidRPr="00165D51">
        <w:t xml:space="preserve">be limited in </w:t>
      </w:r>
      <w:r>
        <w:t>20</w:t>
      </w:r>
      <w:r w:rsidRPr="00165D51">
        <w:t xml:space="preserve">24-25 before </w:t>
      </w:r>
      <w:r w:rsidRPr="00264142">
        <w:t xml:space="preserve">recovering in 2025-26 and 2026-27. Growth in industrial land values is expected to moderate from elevated levels, and commercial land values are forecast to grow modestly over the same period. </w:t>
      </w:r>
    </w:p>
    <w:p w14:paraId="4C97C5BD" w14:textId="3B617A16" w:rsidR="00BB573C" w:rsidRDefault="00BB573C" w:rsidP="00D81F17">
      <w:pPr>
        <w:ind w:right="-170"/>
      </w:pPr>
      <w:r w:rsidRPr="00264142">
        <w:t xml:space="preserve">Land tax revenue forecasts also reflect </w:t>
      </w:r>
      <w:r w:rsidRPr="00264142">
        <w:rPr>
          <w:i/>
          <w:iCs/>
        </w:rPr>
        <w:t>2023-24 Budget</w:t>
      </w:r>
      <w:r w:rsidRPr="00264142">
        <w:t xml:space="preserve"> revenue initiatives, primarily an increase to the absentee owner surcharge. The absentee owner surcharge is applied in addition to the general or trust land tax rates and applies to absentee owners. From 1 January 2024, the absentee owner surcharge rate will increase from 2 per cent to 4 per</w:t>
      </w:r>
      <w:r w:rsidR="00D81F17">
        <w:br/>
      </w:r>
      <w:r w:rsidRPr="00264142">
        <w:t>cent and the tax-free threshold for non-trust absentee owners will decrease from $300 000 to $50</w:t>
      </w:r>
      <w:r w:rsidR="00D81F17">
        <w:t> </w:t>
      </w:r>
      <w:r w:rsidRPr="00264142">
        <w:t xml:space="preserve">000. Budget Paper No. 3, Chapter 1 </w:t>
      </w:r>
      <w:r w:rsidRPr="00264142">
        <w:rPr>
          <w:i/>
          <w:iCs/>
        </w:rPr>
        <w:t xml:space="preserve">Output, asset investment and revenue initiatives </w:t>
      </w:r>
      <w:r w:rsidRPr="00264142">
        <w:t xml:space="preserve">contains further information on revenue initiatives introduced in the </w:t>
      </w:r>
      <w:r w:rsidRPr="00264142">
        <w:rPr>
          <w:i/>
          <w:iCs/>
        </w:rPr>
        <w:t>2023</w:t>
      </w:r>
      <w:r w:rsidRPr="00264142">
        <w:rPr>
          <w:i/>
          <w:iCs/>
        </w:rPr>
        <w:noBreakHyphen/>
        <w:t>24 Budget</w:t>
      </w:r>
      <w:r w:rsidRPr="00264142">
        <w:t>.</w:t>
      </w:r>
    </w:p>
    <w:p w14:paraId="7589C54A" w14:textId="77777777" w:rsidR="00BB573C" w:rsidRPr="003E1C91" w:rsidRDefault="00BB573C" w:rsidP="00BB573C">
      <w:pPr>
        <w:pStyle w:val="Heading20"/>
        <w:rPr>
          <w:rFonts w:eastAsia="Calibri"/>
        </w:rPr>
      </w:pPr>
      <w:r w:rsidRPr="00BA58D2">
        <w:rPr>
          <w:rFonts w:eastAsia="Calibri"/>
        </w:rPr>
        <w:t xml:space="preserve">COVID Debt Levy – </w:t>
      </w:r>
      <w:r>
        <w:rPr>
          <w:rFonts w:eastAsia="Calibri"/>
        </w:rPr>
        <w:t>L</w:t>
      </w:r>
      <w:r w:rsidRPr="00BA58D2">
        <w:rPr>
          <w:rFonts w:eastAsia="Calibri"/>
        </w:rPr>
        <w:t>andholdings</w:t>
      </w:r>
      <w:r>
        <w:rPr>
          <w:rFonts w:eastAsia="Calibri"/>
        </w:rPr>
        <w:t xml:space="preserve"> </w:t>
      </w:r>
      <w:r w:rsidRPr="00B359A9">
        <w:rPr>
          <w:rFonts w:eastAsia="Calibri"/>
        </w:rPr>
        <w:t xml:space="preserve"> </w:t>
      </w:r>
    </w:p>
    <w:p w14:paraId="4162A730" w14:textId="77777777" w:rsidR="00BB573C" w:rsidRDefault="00BB573C" w:rsidP="00BB573C">
      <w:r>
        <w:rPr>
          <w:rFonts w:ascii="Garamond" w:eastAsia="Garamond" w:hAnsi="Garamond" w:cs="Times New Roman"/>
        </w:rPr>
        <w:t xml:space="preserve">To </w:t>
      </w:r>
      <w:r>
        <w:rPr>
          <w:rFonts w:eastAsia="Consolas" w:cs="Tahoma"/>
        </w:rPr>
        <w:t>offset the impact of COVID Debt</w:t>
      </w:r>
      <w:r>
        <w:rPr>
          <w:rFonts w:ascii="Garamond" w:eastAsia="Garamond" w:hAnsi="Garamond" w:cs="Times New Roman"/>
        </w:rPr>
        <w:t>,</w:t>
      </w:r>
      <w:r>
        <w:t xml:space="preserve"> from 1 January 2024, the tax-free threshold for general land tax rates will decrease from $300 000 to $50 000. </w:t>
      </w:r>
    </w:p>
    <w:p w14:paraId="00B4A74C" w14:textId="77777777" w:rsidR="00BB573C" w:rsidRDefault="00BB573C" w:rsidP="00BB573C">
      <w:r>
        <w:t xml:space="preserve">For general taxpayers, a temporary fixed charge of $500 will be levied on taxpayers with landholdings between $50 000 and $100 000, and a temporary fixed charge of $975 on taxpayers with landholdings between $100 000 and $300 000. </w:t>
      </w:r>
    </w:p>
    <w:p w14:paraId="2D82AD55" w14:textId="77777777" w:rsidR="00BB573C" w:rsidRDefault="00BB573C" w:rsidP="00BB573C">
      <w:r>
        <w:t>For general taxpayers with property holdings above $300 000 (and trust taxpayers with property holdings above $250 000), land tax rates will temporarily increase by $975 plus 0.1 percentage point of the value of their landholdings above $300 000.</w:t>
      </w:r>
    </w:p>
    <w:p w14:paraId="09405B7E" w14:textId="77777777" w:rsidR="00BB573C" w:rsidRPr="00264142" w:rsidRDefault="00BB573C" w:rsidP="00BB573C">
      <w:r>
        <w:t xml:space="preserve">All current land tax exemptions will continue to apply, including the principal place of residence exemption. </w:t>
      </w:r>
    </w:p>
    <w:p w14:paraId="0502A5F0" w14:textId="77777777" w:rsidR="00BB573C" w:rsidRDefault="00BB573C" w:rsidP="00BB573C">
      <w:r w:rsidRPr="00264142">
        <w:rPr>
          <w:rFonts w:ascii="Garamond" w:eastAsia="Garamond" w:hAnsi="Garamond" w:cs="Times New Roman"/>
        </w:rPr>
        <w:t xml:space="preserve">Revenue from the temporary levy on </w:t>
      </w:r>
      <w:r>
        <w:rPr>
          <w:rFonts w:ascii="Garamond" w:eastAsia="Garamond" w:hAnsi="Garamond" w:cs="Times New Roman"/>
        </w:rPr>
        <w:t>landholdings</w:t>
      </w:r>
      <w:r w:rsidRPr="00264142">
        <w:rPr>
          <w:rFonts w:ascii="Garamond" w:eastAsia="Garamond" w:hAnsi="Garamond" w:cs="Times New Roman"/>
        </w:rPr>
        <w:t xml:space="preserve"> is expected to be </w:t>
      </w:r>
      <w:r w:rsidRPr="00264142">
        <w:rPr>
          <w:rFonts w:eastAsia="Calibri"/>
          <w:lang w:eastAsia="en-AU"/>
        </w:rPr>
        <w:t xml:space="preserve">$1.1 billion </w:t>
      </w:r>
      <w:r w:rsidRPr="00264142">
        <w:rPr>
          <w:rFonts w:ascii="Garamond" w:eastAsia="Garamond" w:hAnsi="Garamond" w:cs="Times New Roman"/>
        </w:rPr>
        <w:t>in 2023</w:t>
      </w:r>
      <w:r>
        <w:rPr>
          <w:rFonts w:ascii="Garamond" w:eastAsia="Garamond" w:hAnsi="Garamond" w:cs="Times New Roman"/>
        </w:rPr>
        <w:noBreakHyphen/>
      </w:r>
      <w:r w:rsidRPr="00264142">
        <w:rPr>
          <w:rFonts w:ascii="Garamond" w:eastAsia="Garamond" w:hAnsi="Garamond" w:cs="Times New Roman"/>
        </w:rPr>
        <w:t>24. Revenue from the levy is expected to grow by an average of 2.1 per cent per year over the forward estimates.</w:t>
      </w:r>
      <w:r w:rsidRPr="00264142">
        <w:t xml:space="preserve"> Budget Paper No. 3, Chapter 1 </w:t>
      </w:r>
      <w:r w:rsidRPr="00264142">
        <w:rPr>
          <w:i/>
          <w:iCs/>
        </w:rPr>
        <w:t xml:space="preserve">Output, asset investment and revenue initiatives </w:t>
      </w:r>
      <w:r w:rsidRPr="00264142">
        <w:t xml:space="preserve">contains further information on revenue initiatives introduced in the </w:t>
      </w:r>
      <w:r w:rsidRPr="00264142">
        <w:rPr>
          <w:i/>
          <w:iCs/>
        </w:rPr>
        <w:t>2023</w:t>
      </w:r>
      <w:r>
        <w:rPr>
          <w:i/>
          <w:iCs/>
        </w:rPr>
        <w:noBreakHyphen/>
      </w:r>
      <w:r w:rsidRPr="00264142">
        <w:rPr>
          <w:i/>
          <w:iCs/>
        </w:rPr>
        <w:t>24</w:t>
      </w:r>
      <w:r>
        <w:rPr>
          <w:i/>
          <w:iCs/>
        </w:rPr>
        <w:t> </w:t>
      </w:r>
      <w:r w:rsidRPr="00264142">
        <w:rPr>
          <w:i/>
          <w:iCs/>
        </w:rPr>
        <w:t>Budget</w:t>
      </w:r>
      <w:r w:rsidRPr="00264142">
        <w:t>. The levy will apply until 30 June 2033.</w:t>
      </w:r>
    </w:p>
    <w:p w14:paraId="51A4AA03" w14:textId="77777777" w:rsidR="00BB573C" w:rsidRDefault="00BB573C" w:rsidP="00BB573C">
      <w:pPr>
        <w:pStyle w:val="Heading20"/>
      </w:pPr>
      <w:r>
        <w:t>Windfall gains tax</w:t>
      </w:r>
    </w:p>
    <w:p w14:paraId="351B11AA" w14:textId="77777777" w:rsidR="00BB573C" w:rsidRDefault="00BB573C" w:rsidP="00BB573C">
      <w:bookmarkStart w:id="97" w:name="_Hlk129012447"/>
      <w:r>
        <w:t xml:space="preserve">From 1 July 2023, a tax will apply to large windfall gains associated with planning decisions to rezone land that create an uplift in land valuations on a capital improved value basis above $100 000. The tax will apply to the uplift in value, phasing in from a value uplift of $100 000 and reaching a maximum effective rate of 50 per cent for value uplifts above $500 000. Landowners will have the option to defer payment of the tax until the next dutiable transaction or until 30 years elapse, whichever occurs first. </w:t>
      </w:r>
    </w:p>
    <w:p w14:paraId="6A817D5F" w14:textId="49461791" w:rsidR="00BB573C" w:rsidRDefault="00BB573C" w:rsidP="00BB573C">
      <w:r>
        <w:t>The tax will not apply to residential land which includes a dwelling fit for occupancy at the time of the rezoning, for up to two hectares of land, regardless of whether the dwelling is the landowner</w:t>
      </w:r>
      <w:r w:rsidR="00233EA7">
        <w:t>’</w:t>
      </w:r>
      <w:r>
        <w:t xml:space="preserve">s principal place of residence. Additionally, exemptions are provided for certain land held and used by </w:t>
      </w:r>
      <w:r w:rsidRPr="00C47A37">
        <w:t>charities and universities</w:t>
      </w:r>
      <w:r>
        <w:t xml:space="preserve">, land rezoned to certain rural and public land zones, rezonings that correct a zoning error, and rezonings to and from the Urban Growth Zone within the Growth Areas Infrastructure Contribution area. </w:t>
      </w:r>
    </w:p>
    <w:p w14:paraId="04B3A4D2" w14:textId="77777777" w:rsidR="00BB573C" w:rsidRDefault="00BB573C" w:rsidP="00BB573C">
      <w:r>
        <w:t xml:space="preserve">Transitional arrangements will also apply that will exempt some rezonings that were underway by the announcement date of 15 May 2021, as well as rezonings of land that were subject to a pre-existing contract of sale or option arrangement entered into by 15 May 2021. </w:t>
      </w:r>
    </w:p>
    <w:p w14:paraId="7AC6B0B3" w14:textId="77777777" w:rsidR="00BB573C" w:rsidRDefault="00BB573C" w:rsidP="00BB573C">
      <w:r>
        <w:t xml:space="preserve">Revenue from the windfall gains tax is expected </w:t>
      </w:r>
      <w:r w:rsidRPr="00C47A37">
        <w:t>to be</w:t>
      </w:r>
      <w:r>
        <w:t xml:space="preserve"> highly variable as it will depend on the extent of rezoning activity in any given year. The tax will help ensure developers and landholders who benefit from planning decisions pay a fair share of large windfall gains to the State.</w:t>
      </w:r>
      <w:bookmarkEnd w:id="97"/>
    </w:p>
    <w:p w14:paraId="3375CDDF" w14:textId="77777777" w:rsidR="00BB573C" w:rsidRDefault="00BB573C" w:rsidP="00BB573C">
      <w:pPr>
        <w:pStyle w:val="Heading20"/>
      </w:pPr>
      <w:r>
        <w:t>Growth areas infrastructure contribution</w:t>
      </w:r>
    </w:p>
    <w:p w14:paraId="4967ADD1" w14:textId="1DD3DCC7" w:rsidR="00BB573C" w:rsidRDefault="00BB573C" w:rsidP="00BB573C">
      <w:r w:rsidRPr="00BB661F">
        <w:t>The growth areas infrastructure contribution (GAIC) applies to certain types of land in Melbourne</w:t>
      </w:r>
      <w:r w:rsidR="00233EA7">
        <w:t>’</w:t>
      </w:r>
      <w:r w:rsidRPr="00BB661F">
        <w:t>s growth areas: Cardinia, Casey, Hume, Melton, Mitchell, Whittlesea, and Wyndham. Revenue from GAIC is tied to community infrastructure development in these</w:t>
      </w:r>
      <w:r>
        <w:t xml:space="preserve"> </w:t>
      </w:r>
      <w:r w:rsidRPr="00BB661F">
        <w:t>areas.</w:t>
      </w:r>
      <w:r>
        <w:t xml:space="preserve"> </w:t>
      </w:r>
    </w:p>
    <w:p w14:paraId="2984018B" w14:textId="77777777" w:rsidR="00BB573C" w:rsidRDefault="00BB573C" w:rsidP="00BB573C">
      <w:r w:rsidRPr="00BB661F">
        <w:t>GAIC revenue</w:t>
      </w:r>
      <w:r>
        <w:t xml:space="preserve"> is</w:t>
      </w:r>
      <w:r w:rsidRPr="00BB661F">
        <w:t xml:space="preserve"> </w:t>
      </w:r>
      <w:r>
        <w:t xml:space="preserve">expected to be </w:t>
      </w:r>
      <w:r w:rsidRPr="005515E1">
        <w:t xml:space="preserve">$328 million </w:t>
      </w:r>
      <w:r>
        <w:t xml:space="preserve">in </w:t>
      </w:r>
      <w:r w:rsidRPr="0068665B">
        <w:t>202</w:t>
      </w:r>
      <w:r>
        <w:t>3</w:t>
      </w:r>
      <w:r w:rsidRPr="0068665B">
        <w:t>-2</w:t>
      </w:r>
      <w:r>
        <w:t>4.</w:t>
      </w:r>
      <w:r w:rsidRPr="0068665B">
        <w:t xml:space="preserve"> </w:t>
      </w:r>
      <w:r>
        <w:t xml:space="preserve">GAIC revenue </w:t>
      </w:r>
      <w:r w:rsidRPr="0068665B">
        <w:t xml:space="preserve">is expected to grow by an </w:t>
      </w:r>
      <w:r>
        <w:t>average</w:t>
      </w:r>
      <w:r w:rsidRPr="0068665B">
        <w:t xml:space="preserve"> of </w:t>
      </w:r>
      <w:r w:rsidRPr="005515E1">
        <w:t xml:space="preserve">0.2 </w:t>
      </w:r>
      <w:r>
        <w:t xml:space="preserve">per cent per year over the forward estimates, </w:t>
      </w:r>
      <w:r w:rsidDel="00282E72">
        <w:t>as</w:t>
      </w:r>
      <w:r>
        <w:t xml:space="preserve"> the volume of land transacted that attracts GAIC</w:t>
      </w:r>
      <w:r w:rsidDel="00673892">
        <w:t xml:space="preserve"> </w:t>
      </w:r>
      <w:r>
        <w:t xml:space="preserve">declines, offset by indexation of GAIC rates. </w:t>
      </w:r>
    </w:p>
    <w:p w14:paraId="483C0A70" w14:textId="77777777" w:rsidR="00BB573C" w:rsidRPr="006F7C7A" w:rsidRDefault="00BB573C" w:rsidP="00BB573C">
      <w:pPr>
        <w:rPr>
          <w:b/>
        </w:rPr>
      </w:pPr>
      <w:r>
        <w:t>The amount of GAIC revenue available to be invested in projects is determined by the actual cash received each year. The amount of GAIC revenue available for investment will be available in the Department of Transport and Planning (DTP) annual reports. This differs to accrued GAIC revenue due to deferred payments and work in kind arrangements.</w:t>
      </w:r>
    </w:p>
    <w:p w14:paraId="42693577" w14:textId="77777777" w:rsidR="00BB573C" w:rsidRDefault="00BB573C" w:rsidP="00BB573C">
      <w:pPr>
        <w:pStyle w:val="Heading20"/>
      </w:pPr>
      <w:r>
        <w:t>Metropolitan planning levy</w:t>
      </w:r>
    </w:p>
    <w:p w14:paraId="5934FAB5" w14:textId="0F3F1A2C" w:rsidR="00BB573C" w:rsidRDefault="00BB573C" w:rsidP="00D81F17">
      <w:pPr>
        <w:ind w:right="-170"/>
        <w:rPr>
          <w:rFonts w:ascii="Garamond" w:hAnsi="Garamond"/>
        </w:rPr>
      </w:pPr>
      <w:r w:rsidRPr="009916F9">
        <w:rPr>
          <w:rFonts w:ascii="Garamond" w:hAnsi="Garamond"/>
        </w:rPr>
        <w:t xml:space="preserve">The metropolitan planning levy applies to planning permits for land to be developed in metropolitan Melbourne, where the estimated cost of development is over the </w:t>
      </w:r>
      <w:r>
        <w:rPr>
          <w:rFonts w:ascii="Garamond" w:hAnsi="Garamond"/>
        </w:rPr>
        <w:t xml:space="preserve">levy </w:t>
      </w:r>
      <w:r w:rsidRPr="009916F9">
        <w:rPr>
          <w:rFonts w:ascii="Garamond" w:hAnsi="Garamond"/>
        </w:rPr>
        <w:t xml:space="preserve">threshold. In </w:t>
      </w:r>
      <w:r w:rsidRPr="00204DD6">
        <w:rPr>
          <w:rFonts w:ascii="Garamond" w:hAnsi="Garamond"/>
        </w:rPr>
        <w:t>202</w:t>
      </w:r>
      <w:r w:rsidRPr="00EC72B1">
        <w:rPr>
          <w:rFonts w:ascii="Garamond" w:hAnsi="Garamond"/>
        </w:rPr>
        <w:t>2-23</w:t>
      </w:r>
      <w:r w:rsidRPr="00204DD6">
        <w:rPr>
          <w:rFonts w:ascii="Garamond" w:hAnsi="Garamond"/>
        </w:rPr>
        <w:t xml:space="preserve">, </w:t>
      </w:r>
      <w:r w:rsidRPr="009916F9">
        <w:rPr>
          <w:rFonts w:ascii="Garamond" w:hAnsi="Garamond"/>
        </w:rPr>
        <w:t xml:space="preserve">the threshold is </w:t>
      </w:r>
      <w:r w:rsidRPr="005515E1">
        <w:rPr>
          <w:rFonts w:ascii="Garamond" w:hAnsi="Garamond"/>
        </w:rPr>
        <w:t>$1.133 million</w:t>
      </w:r>
      <w:r w:rsidRPr="009916F9">
        <w:rPr>
          <w:rFonts w:ascii="Garamond" w:hAnsi="Garamond"/>
        </w:rPr>
        <w:t>. Revenue from the levy helps fund the work of the Victorian Planning Authority and the Plan Melbourne initiative, a</w:t>
      </w:r>
      <w:r w:rsidR="00D81F17">
        <w:rPr>
          <w:rFonts w:ascii="Garamond" w:hAnsi="Garamond"/>
        </w:rPr>
        <w:t> </w:t>
      </w:r>
      <w:r w:rsidRPr="009916F9">
        <w:rPr>
          <w:rFonts w:ascii="Garamond" w:hAnsi="Garamond"/>
        </w:rPr>
        <w:t>long</w:t>
      </w:r>
      <w:r>
        <w:rPr>
          <w:rFonts w:ascii="Garamond" w:hAnsi="Garamond"/>
        </w:rPr>
        <w:noBreakHyphen/>
      </w:r>
      <w:r w:rsidRPr="009916F9">
        <w:rPr>
          <w:rFonts w:ascii="Garamond" w:hAnsi="Garamond"/>
        </w:rPr>
        <w:t>term strategy to accommodate Melbourne</w:t>
      </w:r>
      <w:r w:rsidR="00233EA7">
        <w:rPr>
          <w:rFonts w:ascii="Garamond" w:hAnsi="Garamond"/>
        </w:rPr>
        <w:t>’</w:t>
      </w:r>
      <w:r w:rsidRPr="009916F9">
        <w:rPr>
          <w:rFonts w:ascii="Garamond" w:hAnsi="Garamond"/>
        </w:rPr>
        <w:t xml:space="preserve">s growth. </w:t>
      </w:r>
    </w:p>
    <w:p w14:paraId="6082E1D8" w14:textId="77777777" w:rsidR="00BB573C" w:rsidRPr="005A7A58" w:rsidRDefault="00BB573C" w:rsidP="00BB573C">
      <w:pPr>
        <w:rPr>
          <w:rFonts w:ascii="Garamond" w:hAnsi="Garamond"/>
        </w:rPr>
      </w:pPr>
      <w:r w:rsidRPr="009916F9">
        <w:rPr>
          <w:rFonts w:ascii="Garamond" w:hAnsi="Garamond"/>
        </w:rPr>
        <w:t xml:space="preserve">Revenue from the metropolitan planning levy is expected to </w:t>
      </w:r>
      <w:r>
        <w:rPr>
          <w:rFonts w:ascii="Garamond" w:hAnsi="Garamond"/>
        </w:rPr>
        <w:t xml:space="preserve">remain at </w:t>
      </w:r>
      <w:r w:rsidRPr="005515E1">
        <w:rPr>
          <w:rFonts w:ascii="Garamond" w:hAnsi="Garamond"/>
        </w:rPr>
        <w:t xml:space="preserve">$22 million </w:t>
      </w:r>
      <w:r w:rsidRPr="00204DD6">
        <w:rPr>
          <w:rFonts w:ascii="Garamond" w:hAnsi="Garamond"/>
        </w:rPr>
        <w:t xml:space="preserve">in 2023-24. Metropolitan planning levy revenue is expected to grow by an average </w:t>
      </w:r>
      <w:r w:rsidRPr="005515E1">
        <w:rPr>
          <w:rFonts w:ascii="Garamond" w:hAnsi="Garamond"/>
        </w:rPr>
        <w:t>of 2.4</w:t>
      </w:r>
      <w:r>
        <w:rPr>
          <w:rFonts w:ascii="Garamond" w:hAnsi="Garamond"/>
        </w:rPr>
        <w:t> </w:t>
      </w:r>
      <w:r w:rsidRPr="005515E1">
        <w:rPr>
          <w:rFonts w:ascii="Garamond" w:hAnsi="Garamond"/>
        </w:rPr>
        <w:t>per</w:t>
      </w:r>
      <w:r>
        <w:rPr>
          <w:rFonts w:ascii="Garamond" w:hAnsi="Garamond"/>
        </w:rPr>
        <w:t> </w:t>
      </w:r>
      <w:r w:rsidRPr="00204DD6">
        <w:rPr>
          <w:rFonts w:ascii="Garamond" w:hAnsi="Garamond"/>
        </w:rPr>
        <w:t>cent per year over the forward estimates</w:t>
      </w:r>
      <w:r>
        <w:rPr>
          <w:rFonts w:ascii="Garamond" w:hAnsi="Garamond"/>
        </w:rPr>
        <w:t xml:space="preserve">, </w:t>
      </w:r>
      <w:r w:rsidRPr="00A0136F">
        <w:rPr>
          <w:rFonts w:ascii="Garamond" w:hAnsi="Garamond"/>
        </w:rPr>
        <w:t>reflecting forecast growth in dwelling investment in metropolitan Melbourne.</w:t>
      </w:r>
    </w:p>
    <w:p w14:paraId="181F117C" w14:textId="77777777" w:rsidR="00BB573C" w:rsidRDefault="00BB573C" w:rsidP="00BB573C">
      <w:pPr>
        <w:pStyle w:val="Heading20"/>
      </w:pPr>
      <w:r>
        <w:t>Congestion levy</w:t>
      </w:r>
    </w:p>
    <w:p w14:paraId="7AEE78BE" w14:textId="77777777" w:rsidR="00BB573C" w:rsidRPr="001F747A" w:rsidRDefault="00BB573C" w:rsidP="00BB573C">
      <w:pPr>
        <w:rPr>
          <w:rFonts w:ascii="Garamond" w:hAnsi="Garamond"/>
        </w:rPr>
      </w:pPr>
      <w:r w:rsidRPr="001F747A">
        <w:rPr>
          <w:rFonts w:ascii="Garamond" w:hAnsi="Garamond"/>
        </w:rPr>
        <w:t xml:space="preserve">The congestion levy applies to off-street private and public parking spaces in inner Melbourne and aims to reduce traffic congestion and encourage greater use of public transport. For </w:t>
      </w:r>
      <w:r w:rsidRPr="00D452DA">
        <w:rPr>
          <w:rFonts w:ascii="Garamond" w:hAnsi="Garamond"/>
        </w:rPr>
        <w:t>202</w:t>
      </w:r>
      <w:r>
        <w:rPr>
          <w:rFonts w:ascii="Garamond" w:hAnsi="Garamond"/>
        </w:rPr>
        <w:t>2-2</w:t>
      </w:r>
      <w:r w:rsidRPr="00D452DA">
        <w:rPr>
          <w:rFonts w:ascii="Garamond" w:hAnsi="Garamond"/>
        </w:rPr>
        <w:t>3</w:t>
      </w:r>
      <w:r w:rsidRPr="001F747A">
        <w:rPr>
          <w:rFonts w:ascii="Garamond" w:hAnsi="Garamond"/>
        </w:rPr>
        <w:t xml:space="preserve">, the levy rate is </w:t>
      </w:r>
      <w:r w:rsidRPr="005515E1">
        <w:rPr>
          <w:rFonts w:ascii="Garamond" w:hAnsi="Garamond"/>
        </w:rPr>
        <w:t>$1</w:t>
      </w:r>
      <w:r w:rsidRPr="005515E1" w:rsidDel="002105BC">
        <w:rPr>
          <w:rFonts w:ascii="Garamond" w:hAnsi="Garamond"/>
        </w:rPr>
        <w:t xml:space="preserve"> </w:t>
      </w:r>
      <w:r w:rsidRPr="005515E1">
        <w:rPr>
          <w:rFonts w:ascii="Garamond" w:hAnsi="Garamond"/>
        </w:rPr>
        <w:t xml:space="preserve">590 </w:t>
      </w:r>
      <w:r>
        <w:rPr>
          <w:rFonts w:ascii="Garamond" w:hAnsi="Garamond"/>
        </w:rPr>
        <w:t xml:space="preserve">for </w:t>
      </w:r>
      <w:r w:rsidRPr="001F747A">
        <w:rPr>
          <w:rFonts w:ascii="Garamond" w:hAnsi="Garamond"/>
        </w:rPr>
        <w:t xml:space="preserve">parking spaces in the Category 1 geographic area, and </w:t>
      </w:r>
      <w:r w:rsidRPr="005515E1">
        <w:rPr>
          <w:rFonts w:ascii="Garamond" w:hAnsi="Garamond"/>
        </w:rPr>
        <w:t>$1</w:t>
      </w:r>
      <w:r w:rsidRPr="005515E1" w:rsidDel="00331FCC">
        <w:rPr>
          <w:rFonts w:ascii="Garamond" w:hAnsi="Garamond"/>
        </w:rPr>
        <w:t xml:space="preserve"> </w:t>
      </w:r>
      <w:r w:rsidRPr="005515E1">
        <w:rPr>
          <w:rFonts w:ascii="Garamond" w:hAnsi="Garamond"/>
        </w:rPr>
        <w:t xml:space="preserve">130 </w:t>
      </w:r>
      <w:r w:rsidRPr="001F747A">
        <w:rPr>
          <w:rFonts w:ascii="Garamond" w:hAnsi="Garamond"/>
        </w:rPr>
        <w:t xml:space="preserve">for spaces in the Category 2 area. </w:t>
      </w:r>
      <w:r>
        <w:rPr>
          <w:rFonts w:ascii="Garamond" w:hAnsi="Garamond"/>
        </w:rPr>
        <w:t>The levy rates are indexed annually to changes in the consumer price index.</w:t>
      </w:r>
    </w:p>
    <w:p w14:paraId="299B01CB" w14:textId="77777777" w:rsidR="00BB573C" w:rsidRPr="005A7A58" w:rsidRDefault="00BB573C" w:rsidP="00BB573C">
      <w:pPr>
        <w:rPr>
          <w:rFonts w:ascii="Garamond" w:hAnsi="Garamond"/>
        </w:rPr>
      </w:pPr>
      <w:r w:rsidRPr="001F747A">
        <w:rPr>
          <w:rFonts w:ascii="Garamond" w:hAnsi="Garamond"/>
        </w:rPr>
        <w:t xml:space="preserve">Revenue from the congestion levy is expected to </w:t>
      </w:r>
      <w:r>
        <w:rPr>
          <w:rFonts w:ascii="Garamond" w:hAnsi="Garamond"/>
        </w:rPr>
        <w:t>be</w:t>
      </w:r>
      <w:r w:rsidRPr="001F747A">
        <w:rPr>
          <w:rFonts w:ascii="Garamond" w:hAnsi="Garamond"/>
        </w:rPr>
        <w:t xml:space="preserve"> </w:t>
      </w:r>
      <w:r w:rsidRPr="005515E1">
        <w:rPr>
          <w:rFonts w:ascii="Garamond" w:hAnsi="Garamond"/>
        </w:rPr>
        <w:t xml:space="preserve">$122 million in 2023-24. </w:t>
      </w:r>
      <w:r w:rsidRPr="001F747A">
        <w:rPr>
          <w:rFonts w:ascii="Garamond" w:hAnsi="Garamond"/>
        </w:rPr>
        <w:t xml:space="preserve">Congestion levy revenue is expected to grow by an average of </w:t>
      </w:r>
      <w:r w:rsidRPr="005515E1">
        <w:rPr>
          <w:rFonts w:ascii="Garamond" w:hAnsi="Garamond"/>
        </w:rPr>
        <w:t xml:space="preserve">2.6 per cent </w:t>
      </w:r>
      <w:r w:rsidRPr="001F747A">
        <w:rPr>
          <w:rFonts w:ascii="Garamond" w:hAnsi="Garamond"/>
        </w:rPr>
        <w:t>per year over the forward estimates</w:t>
      </w:r>
      <w:r>
        <w:rPr>
          <w:rFonts w:ascii="Garamond" w:hAnsi="Garamond"/>
        </w:rPr>
        <w:t xml:space="preserve">, primarily </w:t>
      </w:r>
      <w:r w:rsidRPr="00A0136F">
        <w:rPr>
          <w:rFonts w:ascii="Garamond" w:hAnsi="Garamond"/>
        </w:rPr>
        <w:t xml:space="preserve">due to forecast growth in the </w:t>
      </w:r>
      <w:r>
        <w:rPr>
          <w:rFonts w:ascii="Garamond" w:hAnsi="Garamond"/>
        </w:rPr>
        <w:t>levy rate</w:t>
      </w:r>
      <w:r w:rsidRPr="001E4F12">
        <w:rPr>
          <w:rFonts w:ascii="Garamond" w:hAnsi="Garamond"/>
        </w:rPr>
        <w:t>.</w:t>
      </w:r>
    </w:p>
    <w:p w14:paraId="3AA08A75" w14:textId="77777777" w:rsidR="00BB573C" w:rsidRDefault="00BB573C" w:rsidP="00BB573C">
      <w:pPr>
        <w:pStyle w:val="Heading20"/>
      </w:pPr>
      <w:r>
        <w:t>Fire services property levy</w:t>
      </w:r>
    </w:p>
    <w:p w14:paraId="3BEC8FCF" w14:textId="4F4E5D5A" w:rsidR="00BB573C" w:rsidRDefault="00BB573C" w:rsidP="00BB573C">
      <w:r>
        <w:t>The fire services property levy is an annual charge on property owners. 100 per cent of revenue from the levy goes to supporting the State</w:t>
      </w:r>
      <w:r w:rsidR="00233EA7">
        <w:t>’</w:t>
      </w:r>
      <w:r>
        <w:t xml:space="preserve">s </w:t>
      </w:r>
      <w:r w:rsidRPr="00A0136F">
        <w:t>fire services, including</w:t>
      </w:r>
      <w:r>
        <w:t xml:space="preserve"> funding</w:t>
      </w:r>
      <w:r w:rsidRPr="00A0136F">
        <w:t xml:space="preserve"> vital life-saving equipment, firefighters, staff and volunteers, training, infrastructure, and community education.</w:t>
      </w:r>
      <w:r>
        <w:t xml:space="preserve"> </w:t>
      </w:r>
    </w:p>
    <w:p w14:paraId="7D55C1DA" w14:textId="77777777" w:rsidR="00BB573C" w:rsidRPr="005A7A58" w:rsidRDefault="00BB573C" w:rsidP="00BB573C">
      <w:r>
        <w:t xml:space="preserve">The Fire Services Property Levy rates are set each year to target an amount of revenue to raise. In 2023-24, the revenue target is </w:t>
      </w:r>
      <w:r w:rsidRPr="005515E1">
        <w:t>$8</w:t>
      </w:r>
      <w:r>
        <w:t>47</w:t>
      </w:r>
      <w:r w:rsidRPr="005515E1">
        <w:t xml:space="preserve"> million.</w:t>
      </w:r>
    </w:p>
    <w:p w14:paraId="5DFAB73D" w14:textId="77777777" w:rsidR="00BB573C" w:rsidRPr="00264142" w:rsidRDefault="00BB573C" w:rsidP="00BB573C">
      <w:pPr>
        <w:pStyle w:val="Heading20"/>
      </w:pPr>
      <w:r w:rsidRPr="00264142">
        <w:t>Payroll tax</w:t>
      </w:r>
    </w:p>
    <w:p w14:paraId="7654807D" w14:textId="77777777" w:rsidR="00BB573C" w:rsidRPr="00EF542D" w:rsidRDefault="00BB573C" w:rsidP="00BB573C">
      <w:bookmarkStart w:id="98" w:name="_Hlk67989380"/>
      <w:r w:rsidRPr="00EF542D">
        <w:t>Payroll tax is calculated based on wages paid to employees by an employer above a certain</w:t>
      </w:r>
      <w:r w:rsidRPr="00EF542D">
        <w:br/>
        <w:t>threshold. For metropolitan businesses, the payroll tax rate is 4.85 per cent. Regional employers pay a lower rate of 1.2125 per cent. In 2023-24, an employer is liable for payroll tax if they pay wages in Victoria, and their national wage bill exceeds the annual threshold of $700 000.</w:t>
      </w:r>
    </w:p>
    <w:p w14:paraId="22D239BE" w14:textId="77777777" w:rsidR="00BB573C" w:rsidRPr="00EF542D" w:rsidRDefault="00BB573C" w:rsidP="00BB573C">
      <w:r w:rsidRPr="00EF542D">
        <w:t>To make things easier for small businesses, from 1 July 2024, the payroll tax free threshold will be lifted from $700 000 to $900 000. This will result in 4 200 businesses becoming exempt from payroll tax. Another 22 000 businesses will pay a reduced amount – saving up to $9 700 per year each.</w:t>
      </w:r>
    </w:p>
    <w:p w14:paraId="75FDEB16" w14:textId="77777777" w:rsidR="00BB573C" w:rsidRPr="00960AC4" w:rsidRDefault="00BB573C" w:rsidP="00BB573C">
      <w:pPr>
        <w:rPr>
          <w:rFonts w:eastAsia="Garamond" w:cs="Times New Roman"/>
        </w:rPr>
      </w:pPr>
      <w:r w:rsidRPr="00EF542D">
        <w:t xml:space="preserve">The payroll tax-free threshold will be lifted again, to $1 million, from July 2025, meaning a further 1 500 businesses will become exempt. </w:t>
      </w:r>
      <w:r w:rsidRPr="00EF542D">
        <w:rPr>
          <w:rFonts w:cstheme="minorHAnsi"/>
        </w:rPr>
        <w:t>Going forward, the payroll tax free threshold will be phased out for larger business, to ensure this support is well targeted.</w:t>
      </w:r>
    </w:p>
    <w:p w14:paraId="2930AC9F" w14:textId="77777777" w:rsidR="00BB573C" w:rsidRPr="00960AC4" w:rsidRDefault="00BB573C" w:rsidP="00BB573C">
      <w:pPr>
        <w:rPr>
          <w:rFonts w:eastAsia="Garamond" w:cs="Times New Roman"/>
        </w:rPr>
      </w:pPr>
      <w:r w:rsidRPr="00960AC4">
        <w:rPr>
          <w:rFonts w:eastAsia="Garamond" w:cs="Times New Roman"/>
        </w:rPr>
        <w:t>Revenue from payroll tax is expected to be $8.0 billion in 2023</w:t>
      </w:r>
      <w:r w:rsidRPr="00960AC4">
        <w:rPr>
          <w:rFonts w:eastAsia="Garamond" w:cs="Times New Roman"/>
        </w:rPr>
        <w:noBreakHyphen/>
        <w:t xml:space="preserve">24. Payroll tax revenue is expected to grow by an average of </w:t>
      </w:r>
      <w:r w:rsidRPr="00960AC4" w:rsidDel="00AC6D08">
        <w:rPr>
          <w:rFonts w:eastAsia="Garamond" w:cs="Times New Roman"/>
        </w:rPr>
        <w:t>4.</w:t>
      </w:r>
      <w:r w:rsidRPr="00960AC4">
        <w:rPr>
          <w:rFonts w:eastAsia="Garamond" w:cs="Times New Roman"/>
        </w:rPr>
        <w:t xml:space="preserve">6 per cent per year over the forward estimates. </w:t>
      </w:r>
    </w:p>
    <w:p w14:paraId="4B5B0C87" w14:textId="77777777" w:rsidR="00BB573C" w:rsidRPr="00960AC4" w:rsidRDefault="00BB573C" w:rsidP="00BB573C">
      <w:pPr>
        <w:rPr>
          <w:rFonts w:eastAsia="Garamond" w:cs="Times New Roman"/>
        </w:rPr>
      </w:pPr>
      <w:r w:rsidRPr="00960AC4">
        <w:rPr>
          <w:rFonts w:eastAsia="Garamond" w:cs="Times New Roman"/>
        </w:rPr>
        <w:t>Payroll tax revenue is being supported by the continued resilience of the Victorian labour market, which remains in a strong position as it enters 2023-24. Employment is forecast to grow by 3.50 per cent over 2022</w:t>
      </w:r>
      <w:r w:rsidRPr="00960AC4">
        <w:rPr>
          <w:rFonts w:eastAsia="Garamond" w:cs="Times New Roman"/>
        </w:rPr>
        <w:noBreakHyphen/>
        <w:t>23 and 0.75 per cent in 2023</w:t>
      </w:r>
      <w:r w:rsidRPr="00960AC4">
        <w:rPr>
          <w:rFonts w:eastAsia="Garamond" w:cs="Times New Roman"/>
        </w:rPr>
        <w:noBreakHyphen/>
        <w:t xml:space="preserve">24. Forecast growth in the wage price index of 3.50 per cent in both 2022-23 and 2023-24 is considerably stronger than during the pandemic, and the five years leading up to the pandemic. </w:t>
      </w:r>
    </w:p>
    <w:p w14:paraId="7EFC7CCB" w14:textId="77777777" w:rsidR="00BB573C" w:rsidRPr="00960AC4" w:rsidRDefault="00BB573C" w:rsidP="00BB573C">
      <w:pPr>
        <w:rPr>
          <w:rFonts w:eastAsia="Garamond" w:cs="Times New Roman"/>
        </w:rPr>
      </w:pPr>
      <w:r w:rsidRPr="00960AC4">
        <w:rPr>
          <w:rFonts w:eastAsia="Garamond" w:cs="Times New Roman"/>
        </w:rPr>
        <w:t xml:space="preserve">Credits earned by business through the New Jobs Tax Credits initiative announced in the </w:t>
      </w:r>
      <w:r w:rsidRPr="00960AC4">
        <w:rPr>
          <w:rFonts w:eastAsia="Garamond" w:cs="Times New Roman"/>
          <w:i/>
        </w:rPr>
        <w:t>2020</w:t>
      </w:r>
      <w:r w:rsidRPr="00960AC4">
        <w:rPr>
          <w:rFonts w:eastAsia="Garamond" w:cs="Times New Roman"/>
          <w:i/>
        </w:rPr>
        <w:noBreakHyphen/>
        <w:t>21 Budget</w:t>
      </w:r>
      <w:r w:rsidRPr="00960AC4">
        <w:rPr>
          <w:rFonts w:eastAsia="Garamond" w:cs="Times New Roman"/>
        </w:rPr>
        <w:t xml:space="preserve"> reduced payroll tax revenue in 2021-22 and 2022-23. The conclusion of that initiative contributes to a subsequent increase in payroll tax revenue.</w:t>
      </w:r>
    </w:p>
    <w:p w14:paraId="374C6B36" w14:textId="3017951E" w:rsidR="00BB573C" w:rsidRPr="00EF542D" w:rsidRDefault="00BB573C" w:rsidP="00D81F17">
      <w:pPr>
        <w:ind w:right="-227"/>
      </w:pPr>
      <w:r w:rsidRPr="00EF542D">
        <w:t xml:space="preserve">Payroll tax revenue forecasts also reflect </w:t>
      </w:r>
      <w:r>
        <w:t>other</w:t>
      </w:r>
      <w:r w:rsidRPr="00EF542D">
        <w:t xml:space="preserve"> </w:t>
      </w:r>
      <w:r w:rsidRPr="00960AC4">
        <w:rPr>
          <w:i/>
          <w:iCs/>
        </w:rPr>
        <w:t>2023-24 Budget</w:t>
      </w:r>
      <w:r w:rsidRPr="00EF542D">
        <w:t xml:space="preserve"> revenue initiatives including removing the payroll tax exemption for high</w:t>
      </w:r>
      <w:r w:rsidRPr="00EF542D">
        <w:noBreakHyphen/>
        <w:t>fee non</w:t>
      </w:r>
      <w:r w:rsidRPr="00EF542D">
        <w:noBreakHyphen/>
        <w:t xml:space="preserve">government schools. </w:t>
      </w:r>
      <w:r w:rsidRPr="00EF542D">
        <w:rPr>
          <w:rFonts w:eastAsia="Consolas" w:cs="Calibri"/>
        </w:rPr>
        <w:t>From 1 July 2024, the Government will align the payroll tax treatment of high-fee non</w:t>
      </w:r>
      <w:r w:rsidR="00D81F17">
        <w:rPr>
          <w:rFonts w:eastAsia="Consolas" w:cs="Calibri"/>
        </w:rPr>
        <w:noBreakHyphen/>
      </w:r>
      <w:r w:rsidRPr="00EF542D">
        <w:rPr>
          <w:rFonts w:eastAsia="Consolas" w:cs="Calibri"/>
        </w:rPr>
        <w:t xml:space="preserve">government schools with public schools. This initiative will ensure the benefit of this exemption only flows to schools that need support. </w:t>
      </w:r>
      <w:r w:rsidRPr="00EF542D">
        <w:t xml:space="preserve">Budget Paper No. 3, Chapter 1 </w:t>
      </w:r>
      <w:r w:rsidRPr="00EF542D">
        <w:rPr>
          <w:i/>
          <w:iCs/>
        </w:rPr>
        <w:t xml:space="preserve">Output, asset investment and revenue initiatives </w:t>
      </w:r>
      <w:r w:rsidRPr="00EF542D">
        <w:t xml:space="preserve">contains further information on revenue initiatives introduced in the </w:t>
      </w:r>
      <w:r w:rsidRPr="00EF542D">
        <w:rPr>
          <w:i/>
          <w:iCs/>
        </w:rPr>
        <w:t>2023-24 Budget</w:t>
      </w:r>
      <w:r w:rsidRPr="00EF542D">
        <w:t>.</w:t>
      </w:r>
    </w:p>
    <w:bookmarkEnd w:id="98"/>
    <w:p w14:paraId="09B9CD03" w14:textId="77777777" w:rsidR="00BB573C" w:rsidRPr="00264142" w:rsidRDefault="00BB573C" w:rsidP="00BB573C">
      <w:pPr>
        <w:pStyle w:val="Heading20"/>
        <w:rPr>
          <w:rFonts w:eastAsia="Calibri"/>
        </w:rPr>
      </w:pPr>
      <w:r w:rsidRPr="00264142">
        <w:rPr>
          <w:rFonts w:eastAsia="Calibri"/>
        </w:rPr>
        <w:t>COVID Debt Levy – Payroll $10m+</w:t>
      </w:r>
    </w:p>
    <w:p w14:paraId="37FAB020" w14:textId="7A3AF781" w:rsidR="00BB573C" w:rsidRPr="00264142" w:rsidRDefault="00BB573C" w:rsidP="00BB573C">
      <w:pPr>
        <w:rPr>
          <w:rFonts w:eastAsia="Consolas" w:cs="Calibri"/>
        </w:rPr>
      </w:pPr>
      <w:r w:rsidRPr="00264142">
        <w:rPr>
          <w:rFonts w:ascii="Garamond" w:eastAsia="Garamond" w:hAnsi="Garamond" w:cs="Times New Roman"/>
        </w:rPr>
        <w:t xml:space="preserve">To </w:t>
      </w:r>
      <w:r w:rsidRPr="00264142">
        <w:rPr>
          <w:rFonts w:eastAsia="Consolas" w:cs="Tahoma"/>
        </w:rPr>
        <w:t xml:space="preserve">offset the impact of COVID </w:t>
      </w:r>
      <w:r>
        <w:rPr>
          <w:rFonts w:eastAsia="Consolas" w:cs="Tahoma"/>
        </w:rPr>
        <w:t>D</w:t>
      </w:r>
      <w:r w:rsidRPr="00264142">
        <w:rPr>
          <w:rFonts w:eastAsia="Consolas" w:cs="Tahoma"/>
        </w:rPr>
        <w:t>ebt</w:t>
      </w:r>
      <w:r w:rsidRPr="00264142">
        <w:rPr>
          <w:rFonts w:eastAsia="Consolas" w:cs="Calibri"/>
        </w:rPr>
        <w:t>, from 1 July 2023, large businesses with national payrolls above $10 million a year will temporarily pay additional payroll tax. A rate of 0.5</w:t>
      </w:r>
      <w:r w:rsidR="00D81F17">
        <w:rPr>
          <w:rFonts w:eastAsia="Consolas" w:cs="Calibri"/>
        </w:rPr>
        <w:t> </w:t>
      </w:r>
      <w:r w:rsidRPr="00264142">
        <w:rPr>
          <w:rFonts w:eastAsia="Consolas" w:cs="Calibri"/>
        </w:rPr>
        <w:t>per cent will apply for businesses with national payrolls above $10 million, and businesses with national payrolls above $100 million will pay an additional 0.5 per cent. The additional rates will be paid on the Victorian share of wages above the relevant threshold. The levy will apply until 30 June 2033.</w:t>
      </w:r>
    </w:p>
    <w:p w14:paraId="274392C5" w14:textId="77777777" w:rsidR="00BB573C" w:rsidRPr="00264142" w:rsidRDefault="00BB573C" w:rsidP="00BB573C">
      <w:pPr>
        <w:rPr>
          <w:rFonts w:eastAsia="Consolas" w:cs="Calibri"/>
        </w:rPr>
      </w:pPr>
      <w:r w:rsidRPr="00264142">
        <w:rPr>
          <w:rFonts w:eastAsia="Consolas" w:cs="Calibri"/>
        </w:rPr>
        <w:t>Existing payroll tax exemptions such as those for hospitals, charities, local councils, and wages paid for parental and volunteer leave will continue.</w:t>
      </w:r>
    </w:p>
    <w:p w14:paraId="66624C8E" w14:textId="77777777" w:rsidR="00BB573C" w:rsidRDefault="00BB573C" w:rsidP="00BB573C">
      <w:pPr>
        <w:rPr>
          <w:rFonts w:ascii="Garamond" w:eastAsia="Garamond" w:hAnsi="Garamond" w:cs="Times New Roman"/>
        </w:rPr>
      </w:pPr>
      <w:r w:rsidRPr="00264142">
        <w:rPr>
          <w:rFonts w:ascii="Garamond" w:eastAsia="Garamond" w:hAnsi="Garamond" w:cs="Times New Roman"/>
        </w:rPr>
        <w:t xml:space="preserve">Revenue from the temporary levy on large business payroll is expected to be $836 million in 2023-24. Revenue from the levy is expected to grow by an average of 8.6 per cent per year over the forward estimates. </w:t>
      </w:r>
      <w:r w:rsidRPr="00264142">
        <w:t xml:space="preserve">Budget Paper No. 3, Chapter 1 </w:t>
      </w:r>
      <w:r w:rsidRPr="00264142">
        <w:rPr>
          <w:i/>
          <w:iCs/>
        </w:rPr>
        <w:t xml:space="preserve">Output, asset investment and revenue initiatives </w:t>
      </w:r>
      <w:r w:rsidRPr="00264142">
        <w:t xml:space="preserve">contains further information on revenue initiatives introduced in the </w:t>
      </w:r>
      <w:r w:rsidRPr="00264142">
        <w:rPr>
          <w:i/>
          <w:iCs/>
        </w:rPr>
        <w:t>2023</w:t>
      </w:r>
      <w:r w:rsidRPr="00264142">
        <w:rPr>
          <w:i/>
          <w:iCs/>
        </w:rPr>
        <w:noBreakHyphen/>
        <w:t>24 Budget</w:t>
      </w:r>
      <w:r w:rsidRPr="00264142">
        <w:t>.</w:t>
      </w:r>
    </w:p>
    <w:p w14:paraId="641FDE3E" w14:textId="77777777" w:rsidR="00BB573C" w:rsidRDefault="00BB573C" w:rsidP="00BB573C">
      <w:pPr>
        <w:pStyle w:val="Heading20"/>
      </w:pPr>
      <w:r>
        <w:t>Mental Health and Wellbeing Levy</w:t>
      </w:r>
    </w:p>
    <w:p w14:paraId="359DD7A0" w14:textId="77777777" w:rsidR="00BB573C" w:rsidRDefault="00BB573C" w:rsidP="00BB573C">
      <w:pPr>
        <w:keepNext/>
      </w:pPr>
      <w:r>
        <w:t xml:space="preserve">The Mental Health and Wellbeing Levy operates as a payroll tax levy on wages paid in Victoria by liable businesses with national payrolls over $10 million a year. </w:t>
      </w:r>
    </w:p>
    <w:p w14:paraId="0365EC92" w14:textId="77777777" w:rsidR="00BB573C" w:rsidRDefault="00BB573C" w:rsidP="00BB573C">
      <w:r>
        <w:t xml:space="preserve">Revenue from the Levy is forecast to be </w:t>
      </w:r>
      <w:r w:rsidRPr="002B2ABF">
        <w:t>$9</w:t>
      </w:r>
      <w:r>
        <w:t>12</w:t>
      </w:r>
      <w:r w:rsidRPr="002B2ABF">
        <w:t xml:space="preserve"> million in 2023-24</w:t>
      </w:r>
      <w:r>
        <w:t xml:space="preserve">. Levy revenue is expected to grow by an average of </w:t>
      </w:r>
      <w:r w:rsidRPr="002B2ABF">
        <w:t>5.</w:t>
      </w:r>
      <w:r>
        <w:t>5</w:t>
      </w:r>
      <w:r w:rsidRPr="002B2ABF">
        <w:t xml:space="preserve"> per cent per year </w:t>
      </w:r>
      <w:r>
        <w:t xml:space="preserve">over the forward estimates. </w:t>
      </w:r>
    </w:p>
    <w:p w14:paraId="78314F8A" w14:textId="5EAF530E" w:rsidR="00BB573C" w:rsidRDefault="00BB573C" w:rsidP="00BB573C">
      <w:r>
        <w:t>The Government has legislated that 100 per cent of revenue from the Levy must be spent on mental health services. The revenue mechanism provides dedicated funding that supports investment in Victoria</w:t>
      </w:r>
      <w:r w:rsidR="00233EA7">
        <w:t>’</w:t>
      </w:r>
      <w:r>
        <w:t>s mental health system.</w:t>
      </w:r>
    </w:p>
    <w:p w14:paraId="16C54B4F" w14:textId="77777777" w:rsidR="00BB573C" w:rsidRDefault="00BB573C" w:rsidP="00BB573C">
      <w:pPr>
        <w:pStyle w:val="Heading20"/>
      </w:pPr>
      <w:r>
        <w:t>Gambling taxes</w:t>
      </w:r>
    </w:p>
    <w:p w14:paraId="29E6D803" w14:textId="77777777" w:rsidR="00BB573C" w:rsidRPr="001748D6" w:rsidRDefault="00BB573C" w:rsidP="00BB573C">
      <w:pPr>
        <w:keepNext/>
        <w:rPr>
          <w:rFonts w:ascii="Garamond" w:hAnsi="Garamond"/>
        </w:rPr>
      </w:pPr>
      <w:r w:rsidRPr="00A43768">
        <w:rPr>
          <w:rFonts w:ascii="Garamond" w:hAnsi="Garamond"/>
        </w:rPr>
        <w:t xml:space="preserve">Gambling taxes are levied on public lotteries, electronic gaming machines, casino games, wagering and betting, and other forms of gambling. These taxes are typically in the form of a percentage of net expenditure (equal to the amount gambled less prizes or refunds to players), with the tax rate varying according to the </w:t>
      </w:r>
      <w:r w:rsidRPr="001748D6">
        <w:rPr>
          <w:rFonts w:ascii="Garamond" w:hAnsi="Garamond"/>
        </w:rPr>
        <w:t xml:space="preserve">category of gambling. Gambling taxes also include </w:t>
      </w:r>
      <w:r>
        <w:rPr>
          <w:rFonts w:ascii="Garamond" w:hAnsi="Garamond"/>
        </w:rPr>
        <w:t xml:space="preserve">the </w:t>
      </w:r>
      <w:r w:rsidRPr="001748D6">
        <w:rPr>
          <w:rFonts w:ascii="Garamond" w:hAnsi="Garamond"/>
        </w:rPr>
        <w:t xml:space="preserve">revenue associated with the relevant licence premiums. </w:t>
      </w:r>
    </w:p>
    <w:p w14:paraId="17F9BB6A" w14:textId="77777777" w:rsidR="00BB573C" w:rsidRDefault="00BB573C" w:rsidP="00BB573C">
      <w:pPr>
        <w:rPr>
          <w:rFonts w:ascii="Garamond" w:hAnsi="Garamond"/>
        </w:rPr>
      </w:pPr>
      <w:r w:rsidRPr="001748D6">
        <w:rPr>
          <w:rFonts w:ascii="Garamond" w:hAnsi="Garamond"/>
        </w:rPr>
        <w:t>Revenue from gambling taxes is forec</w:t>
      </w:r>
      <w:r w:rsidRPr="001F1457">
        <w:rPr>
          <w:rFonts w:ascii="Garamond" w:hAnsi="Garamond"/>
        </w:rPr>
        <w:t xml:space="preserve">ast to </w:t>
      </w:r>
      <w:r>
        <w:rPr>
          <w:rFonts w:ascii="Garamond" w:hAnsi="Garamond"/>
        </w:rPr>
        <w:t>be</w:t>
      </w:r>
      <w:r w:rsidRPr="002B2ABF">
        <w:rPr>
          <w:rFonts w:ascii="Garamond" w:hAnsi="Garamond"/>
        </w:rPr>
        <w:t xml:space="preserve"> $2.6 billion </w:t>
      </w:r>
      <w:r w:rsidRPr="001F1457">
        <w:rPr>
          <w:rFonts w:ascii="Garamond" w:hAnsi="Garamond"/>
        </w:rPr>
        <w:t>in 2023</w:t>
      </w:r>
      <w:r w:rsidRPr="001F1457">
        <w:rPr>
          <w:rFonts w:ascii="Garamond" w:hAnsi="Garamond"/>
        </w:rPr>
        <w:noBreakHyphen/>
        <w:t xml:space="preserve">24. Gambling tax revenue is expected to grow by an average of </w:t>
      </w:r>
      <w:r>
        <w:rPr>
          <w:rFonts w:ascii="Garamond" w:hAnsi="Garamond"/>
        </w:rPr>
        <w:t>4</w:t>
      </w:r>
      <w:r w:rsidRPr="002B2ABF">
        <w:rPr>
          <w:rFonts w:ascii="Garamond" w:hAnsi="Garamond"/>
        </w:rPr>
        <w:t xml:space="preserve">.8 per cent </w:t>
      </w:r>
      <w:r w:rsidRPr="001748D6">
        <w:rPr>
          <w:rFonts w:ascii="Garamond" w:hAnsi="Garamond"/>
        </w:rPr>
        <w:t>per year over the forward estimates.</w:t>
      </w:r>
      <w:r>
        <w:rPr>
          <w:rFonts w:ascii="Garamond" w:hAnsi="Garamond"/>
        </w:rPr>
        <w:t xml:space="preserve"> </w:t>
      </w:r>
    </w:p>
    <w:p w14:paraId="6297A08E" w14:textId="77777777" w:rsidR="00BB573C" w:rsidRDefault="00BB573C" w:rsidP="00BB573C">
      <w:pPr>
        <w:rPr>
          <w:rFonts w:ascii="Garamond" w:hAnsi="Garamond"/>
        </w:rPr>
      </w:pPr>
      <w:r>
        <w:rPr>
          <w:rFonts w:ascii="Garamond" w:hAnsi="Garamond"/>
        </w:rPr>
        <w:t>Modest growth is expected in the forward estimates, with revenue supported by an increase in the marginal tax rate for electronic gaming machines operated by the casino licensee</w:t>
      </w:r>
      <w:r w:rsidRPr="005E30BF">
        <w:rPr>
          <w:rFonts w:ascii="Garamond" w:hAnsi="Garamond"/>
        </w:rPr>
        <w:t>,</w:t>
      </w:r>
      <w:r w:rsidRPr="001F1457">
        <w:rPr>
          <w:rFonts w:ascii="Garamond" w:hAnsi="Garamond"/>
        </w:rPr>
        <w:t xml:space="preserve"> which was introduced </w:t>
      </w:r>
      <w:r w:rsidRPr="00A0136F">
        <w:rPr>
          <w:rFonts w:ascii="Garamond" w:hAnsi="Garamond"/>
        </w:rPr>
        <w:t>in the</w:t>
      </w:r>
      <w:r w:rsidRPr="00A0136F">
        <w:rPr>
          <w:rFonts w:ascii="Garamond" w:hAnsi="Garamond"/>
          <w:i/>
        </w:rPr>
        <w:t xml:space="preserve"> 2022-</w:t>
      </w:r>
      <w:r>
        <w:rPr>
          <w:rFonts w:ascii="Garamond" w:hAnsi="Garamond"/>
          <w:i/>
        </w:rPr>
        <w:t>23</w:t>
      </w:r>
      <w:r w:rsidRPr="00A0136F">
        <w:rPr>
          <w:rFonts w:ascii="Garamond" w:hAnsi="Garamond"/>
          <w:i/>
        </w:rPr>
        <w:t xml:space="preserve"> Budget</w:t>
      </w:r>
      <w:r>
        <w:rPr>
          <w:rFonts w:ascii="Garamond" w:hAnsi="Garamond"/>
          <w:iCs/>
        </w:rPr>
        <w:t xml:space="preserve"> and applies from 1 July 2023. </w:t>
      </w:r>
    </w:p>
    <w:p w14:paraId="6DF759A0" w14:textId="77777777" w:rsidR="00BB573C" w:rsidRPr="006F7C7A" w:rsidRDefault="00BB573C" w:rsidP="00BB573C">
      <w:r w:rsidRPr="00A706D8">
        <w:t xml:space="preserve">The Government will increase the rate of wagering and betting tax from 10 per cent to </w:t>
      </w:r>
      <w:r>
        <w:br/>
      </w:r>
      <w:r w:rsidRPr="00A706D8">
        <w:t xml:space="preserve">15 per cent. The Government will also lift the amount of net wagering revenue that is provided to the Victorian Racing Industry from 3.5 per cent to 7.5 per cent. The balance of revenue from the tax will continue to be distributed to the Hospitals and Charities Fund and the ANZAC Day Proceeds Fund. These changes come into effect from </w:t>
      </w:r>
      <w:r>
        <w:br/>
      </w:r>
      <w:r w:rsidRPr="00A706D8">
        <w:t>1 July 2024</w:t>
      </w:r>
      <w:r w:rsidRPr="00D3309E">
        <w:t>.</w:t>
      </w:r>
    </w:p>
    <w:p w14:paraId="45363A7F" w14:textId="77777777" w:rsidR="00BB573C" w:rsidRPr="002F48AE" w:rsidRDefault="00BB573C" w:rsidP="00BB573C">
      <w:pPr>
        <w:rPr>
          <w:rFonts w:ascii="Garamond" w:hAnsi="Garamond"/>
        </w:rPr>
      </w:pPr>
      <w:r w:rsidRPr="002B7D8A">
        <w:rPr>
          <w:rFonts w:ascii="Garamond" w:hAnsi="Garamond"/>
        </w:rPr>
        <w:t xml:space="preserve">In </w:t>
      </w:r>
      <w:r w:rsidRPr="00CD7CFF">
        <w:rPr>
          <w:rFonts w:ascii="Garamond" w:hAnsi="Garamond"/>
        </w:rPr>
        <w:t>202</w:t>
      </w:r>
      <w:r>
        <w:rPr>
          <w:rFonts w:ascii="Garamond" w:hAnsi="Garamond"/>
        </w:rPr>
        <w:t>3</w:t>
      </w:r>
      <w:r w:rsidRPr="00CD7CFF">
        <w:rPr>
          <w:rFonts w:ascii="Garamond" w:hAnsi="Garamond"/>
        </w:rPr>
        <w:t>-</w:t>
      </w:r>
      <w:r>
        <w:rPr>
          <w:rFonts w:ascii="Garamond" w:hAnsi="Garamond"/>
        </w:rPr>
        <w:t>24</w:t>
      </w:r>
      <w:r w:rsidRPr="002B7D8A">
        <w:rPr>
          <w:rFonts w:ascii="Garamond" w:hAnsi="Garamond"/>
        </w:rPr>
        <w:t xml:space="preserve">, approximately </w:t>
      </w:r>
      <w:r w:rsidRPr="00513D1E">
        <w:rPr>
          <w:rFonts w:ascii="Garamond" w:hAnsi="Garamond"/>
        </w:rPr>
        <w:t>81.4</w:t>
      </w:r>
      <w:r>
        <w:rPr>
          <w:rFonts w:ascii="Garamond" w:hAnsi="Garamond"/>
        </w:rPr>
        <w:t xml:space="preserve"> </w:t>
      </w:r>
      <w:r w:rsidRPr="002B7D8A">
        <w:rPr>
          <w:rFonts w:ascii="Garamond" w:hAnsi="Garamond"/>
        </w:rPr>
        <w:t>per cent of total gambling taxation revenue will be allocated to the Hospitals and Charities Fund, the Mental Health Fund</w:t>
      </w:r>
      <w:r>
        <w:rPr>
          <w:rFonts w:ascii="Garamond" w:hAnsi="Garamond"/>
        </w:rPr>
        <w:t>,</w:t>
      </w:r>
      <w:r w:rsidRPr="002B7D8A">
        <w:rPr>
          <w:rFonts w:ascii="Garamond" w:hAnsi="Garamond"/>
        </w:rPr>
        <w:t xml:space="preserve"> and the Community Support Fund. These funds direct gambling revenues back into the community by providing funding for programs in hospitals and community organisations, mental health services, programs to tackle problem gambling, as well as drug education, treatment, and rehabilitation.</w:t>
      </w:r>
    </w:p>
    <w:p w14:paraId="4C6EFF37" w14:textId="77777777" w:rsidR="00BB573C" w:rsidRDefault="00BB573C" w:rsidP="00BB573C">
      <w:pPr>
        <w:pStyle w:val="Heading20"/>
      </w:pPr>
      <w:r>
        <w:t>Motor vehicle taxes</w:t>
      </w:r>
    </w:p>
    <w:p w14:paraId="5941BC18" w14:textId="77777777" w:rsidR="00BB573C" w:rsidRPr="005430E4" w:rsidRDefault="00BB573C" w:rsidP="00BB573C">
      <w:pPr>
        <w:rPr>
          <w:rFonts w:ascii="Garamond" w:hAnsi="Garamond" w:cs="Times New Roman"/>
          <w:color w:val="000000" w:themeColor="text1"/>
        </w:rPr>
      </w:pPr>
      <w:r w:rsidRPr="005430E4">
        <w:rPr>
          <w:rFonts w:ascii="Garamond" w:hAnsi="Garamond" w:cs="Times New Roman"/>
          <w:color w:val="000000" w:themeColor="text1"/>
        </w:rPr>
        <w:t xml:space="preserve">Motor vehicle taxes include vehicle registration fees and the duty on transfer and registration of vehicles. </w:t>
      </w:r>
      <w:r>
        <w:rPr>
          <w:rFonts w:ascii="Garamond" w:hAnsi="Garamond" w:cs="Times New Roman"/>
          <w:color w:val="000000" w:themeColor="text1"/>
        </w:rPr>
        <w:t xml:space="preserve">Registration fees differ depending on the type and usage of the vehicle, while duty is based on the higher of the market value or purchase price of the vehicle. </w:t>
      </w:r>
    </w:p>
    <w:p w14:paraId="49D9B9C3" w14:textId="77777777" w:rsidR="00BB573C" w:rsidRDefault="00BB573C" w:rsidP="00BB573C">
      <w:pPr>
        <w:rPr>
          <w:rFonts w:ascii="Garamond" w:hAnsi="Garamond" w:cs="Times New Roman"/>
        </w:rPr>
      </w:pPr>
      <w:r w:rsidRPr="0034624D">
        <w:rPr>
          <w:rFonts w:ascii="Garamond" w:hAnsi="Garamond" w:cs="Times New Roman"/>
        </w:rPr>
        <w:t xml:space="preserve">Revenue from motor vehicle taxes is forecast to </w:t>
      </w:r>
      <w:r>
        <w:rPr>
          <w:rFonts w:ascii="Garamond" w:hAnsi="Garamond" w:cs="Times New Roman"/>
        </w:rPr>
        <w:t>be</w:t>
      </w:r>
      <w:r w:rsidRPr="0034624D">
        <w:rPr>
          <w:rFonts w:ascii="Garamond" w:hAnsi="Garamond" w:cs="Times New Roman"/>
        </w:rPr>
        <w:t xml:space="preserve"> </w:t>
      </w:r>
      <w:r w:rsidRPr="002B2ABF">
        <w:rPr>
          <w:rFonts w:ascii="Garamond" w:hAnsi="Garamond" w:cs="Times New Roman"/>
        </w:rPr>
        <w:t>$3.4 billion in 2023-24</w:t>
      </w:r>
      <w:r w:rsidRPr="0034624D">
        <w:rPr>
          <w:rFonts w:ascii="Garamond" w:hAnsi="Garamond" w:cs="Times New Roman"/>
        </w:rPr>
        <w:t xml:space="preserve">. Motor vehicle tax revenue is expected to grow by an average of </w:t>
      </w:r>
      <w:r w:rsidRPr="002B2ABF">
        <w:rPr>
          <w:rFonts w:ascii="Garamond" w:hAnsi="Garamond" w:cs="Times New Roman"/>
        </w:rPr>
        <w:t xml:space="preserve">5.2 per cent </w:t>
      </w:r>
      <w:r w:rsidRPr="0034624D">
        <w:rPr>
          <w:rFonts w:ascii="Garamond" w:hAnsi="Garamond" w:cs="Times New Roman"/>
        </w:rPr>
        <w:t>per year over the forward estimates.</w:t>
      </w:r>
    </w:p>
    <w:p w14:paraId="40B84DE6" w14:textId="77777777" w:rsidR="00BB573C" w:rsidRDefault="00BB573C" w:rsidP="00BB573C">
      <w:pPr>
        <w:rPr>
          <w:rFonts w:ascii="Garamond" w:hAnsi="Garamond" w:cs="Times New Roman"/>
        </w:rPr>
      </w:pPr>
      <w:r w:rsidRPr="0034624D">
        <w:rPr>
          <w:rFonts w:ascii="Garamond" w:hAnsi="Garamond" w:cs="Times New Roman"/>
        </w:rPr>
        <w:t xml:space="preserve">Revenue from </w:t>
      </w:r>
      <w:r>
        <w:rPr>
          <w:rFonts w:ascii="Garamond" w:hAnsi="Garamond" w:cs="Times New Roman"/>
        </w:rPr>
        <w:t xml:space="preserve">motor vehicle </w:t>
      </w:r>
      <w:r w:rsidRPr="0034624D">
        <w:rPr>
          <w:rFonts w:ascii="Garamond" w:hAnsi="Garamond" w:cs="Times New Roman"/>
        </w:rPr>
        <w:t>registration fee</w:t>
      </w:r>
      <w:r>
        <w:rPr>
          <w:rFonts w:ascii="Garamond" w:hAnsi="Garamond" w:cs="Times New Roman"/>
        </w:rPr>
        <w:t xml:space="preserve">s </w:t>
      </w:r>
      <w:r w:rsidRPr="0034624D">
        <w:rPr>
          <w:rFonts w:ascii="Garamond" w:hAnsi="Garamond" w:cs="Times New Roman"/>
        </w:rPr>
        <w:t xml:space="preserve">is forecast to </w:t>
      </w:r>
      <w:r>
        <w:rPr>
          <w:rFonts w:ascii="Garamond" w:hAnsi="Garamond" w:cs="Times New Roman"/>
        </w:rPr>
        <w:t>increase</w:t>
      </w:r>
      <w:r w:rsidRPr="0034624D">
        <w:rPr>
          <w:rFonts w:ascii="Garamond" w:hAnsi="Garamond" w:cs="Times New Roman"/>
        </w:rPr>
        <w:t xml:space="preserve"> </w:t>
      </w:r>
      <w:r>
        <w:rPr>
          <w:rFonts w:ascii="Garamond" w:hAnsi="Garamond" w:cs="Times New Roman"/>
        </w:rPr>
        <w:t>in</w:t>
      </w:r>
      <w:r w:rsidRPr="0034624D">
        <w:rPr>
          <w:rFonts w:ascii="Garamond" w:hAnsi="Garamond" w:cs="Times New Roman"/>
        </w:rPr>
        <w:t xml:space="preserve"> 2023-24,</w:t>
      </w:r>
      <w:r>
        <w:rPr>
          <w:rFonts w:ascii="Garamond" w:hAnsi="Garamond" w:cs="Times New Roman"/>
        </w:rPr>
        <w:t xml:space="preserve"> largely reflecting indexation of registration fees. Revenue from motor vehicle duty is expected to be supported by growth in new car prices.</w:t>
      </w:r>
    </w:p>
    <w:p w14:paraId="79914525" w14:textId="77777777" w:rsidR="00BB573C" w:rsidRDefault="00BB573C" w:rsidP="00BB573C">
      <w:pPr>
        <w:rPr>
          <w:rFonts w:ascii="Garamond" w:hAnsi="Garamond" w:cs="Times New Roman"/>
        </w:rPr>
      </w:pPr>
    </w:p>
    <w:p w14:paraId="55169F6A" w14:textId="2EE5BF4F" w:rsidR="00BB573C" w:rsidRPr="008B6839" w:rsidRDefault="00BB573C" w:rsidP="00BB573C">
      <w:pPr>
        <w:pStyle w:val="ShadedBoxHeading"/>
        <w:rPr>
          <w:rFonts w:ascii="Garamond" w:eastAsia="Garamond" w:hAnsi="Garamond" w:cs="Times New Roman"/>
          <w:b w:val="0"/>
        </w:rPr>
      </w:pPr>
      <w:r w:rsidRPr="00351952">
        <w:t>Box 4</w:t>
      </w:r>
      <w:r>
        <w:t>.</w:t>
      </w:r>
      <w:fldSimple w:instr=" SEQ Box_4. \* ARABIC ">
        <w:r w:rsidR="00DD314B">
          <w:rPr>
            <w:noProof/>
          </w:rPr>
          <w:t>2</w:t>
        </w:r>
      </w:fldSimple>
      <w:r w:rsidRPr="00FC25F2">
        <w:t xml:space="preserve">: </w:t>
      </w:r>
      <w:r>
        <w:tab/>
      </w:r>
      <w:r w:rsidRPr="00351952">
        <w:t>Motor vehicle duty collections</w:t>
      </w:r>
      <w:r w:rsidRPr="008B6839">
        <w:rPr>
          <w:rFonts w:ascii="Garamond" w:eastAsia="Garamond" w:hAnsi="Garamond" w:cs="Times New Roman"/>
          <w:b w:val="0"/>
        </w:rPr>
        <w:t xml:space="preserve"> </w:t>
      </w:r>
    </w:p>
    <w:p w14:paraId="5FEE92D4" w14:textId="77777777" w:rsidR="00BB573C" w:rsidRDefault="00BB573C" w:rsidP="00BB573C">
      <w:pPr>
        <w:pStyle w:val="ShadedBoxText"/>
      </w:pPr>
      <w:r w:rsidRPr="00351952">
        <w:t>Motor vehicle duty collections declined significantly during the early phase of the pandemic</w:t>
      </w:r>
      <w:r>
        <w:t>,</w:t>
      </w:r>
      <w:r w:rsidRPr="00351952">
        <w:t xml:space="preserve"> driven by decreased sales volumes, particularly for new vehicles, which reflected disrupted economic activity and supply chains. Collections recovered from the December quarter 2020 supported by elevated vehicle prices</w:t>
      </w:r>
      <w:r w:rsidRPr="00F03700">
        <w:rPr>
          <w:vertAlign w:val="superscript"/>
        </w:rPr>
        <w:t>(a)</w:t>
      </w:r>
      <w:r w:rsidRPr="00351952">
        <w:t>.</w:t>
      </w:r>
    </w:p>
    <w:p w14:paraId="5E83A961" w14:textId="626F7B4A" w:rsidR="00BB573C" w:rsidRDefault="00BB573C" w:rsidP="00BB573C">
      <w:pPr>
        <w:pStyle w:val="ShadedBoxText"/>
      </w:pPr>
      <w:r w:rsidRPr="00351952">
        <w:t>A shortage of semiconductors constrained new vehicle production</w:t>
      </w:r>
      <w:r>
        <w:t>,</w:t>
      </w:r>
      <w:r w:rsidRPr="00351952">
        <w:t xml:space="preserve"> </w:t>
      </w:r>
      <w:r>
        <w:t>increasing</w:t>
      </w:r>
      <w:r w:rsidRPr="00351952">
        <w:t xml:space="preserve"> demand for used vehicles and </w:t>
      </w:r>
      <w:r>
        <w:t>contributing</w:t>
      </w:r>
      <w:r w:rsidRPr="00351952">
        <w:t xml:space="preserve"> to a 46.1</w:t>
      </w:r>
      <w:r>
        <w:t> </w:t>
      </w:r>
      <w:r w:rsidRPr="00351952">
        <w:t>per</w:t>
      </w:r>
      <w:r>
        <w:t> </w:t>
      </w:r>
      <w:r w:rsidRPr="00351952">
        <w:t xml:space="preserve">cent increase in used vehicle prices </w:t>
      </w:r>
      <w:r>
        <w:t>from</w:t>
      </w:r>
      <w:r w:rsidRPr="00351952">
        <w:t xml:space="preserve"> 2019 </w:t>
      </w:r>
      <w:r>
        <w:t xml:space="preserve">to </w:t>
      </w:r>
      <w:r w:rsidRPr="002F655B">
        <w:t>2022</w:t>
      </w:r>
      <w:r w:rsidRPr="00351952">
        <w:t xml:space="preserve">. Used vehicle prices moderated in the latter half of 2022, coinciding with the easing of the new vehicle shortage in Australia. New vehicle prices have been rising </w:t>
      </w:r>
      <w:r>
        <w:t xml:space="preserve">sharply </w:t>
      </w:r>
      <w:r w:rsidRPr="00351952">
        <w:t xml:space="preserve">since </w:t>
      </w:r>
      <w:r>
        <w:t>January</w:t>
      </w:r>
      <w:r w:rsidRPr="002F655B">
        <w:t xml:space="preserve"> 2022</w:t>
      </w:r>
      <w:r w:rsidRPr="00351952">
        <w:t>, primarily due to increased production costs and demand side pressure. The average sales price of new vehicles in 2022 is estimated to be 29.8</w:t>
      </w:r>
      <w:r>
        <w:t> </w:t>
      </w:r>
      <w:r w:rsidRPr="00351952">
        <w:t>per</w:t>
      </w:r>
      <w:r>
        <w:t> </w:t>
      </w:r>
      <w:r w:rsidRPr="00351952">
        <w:t>cent above prices in 2019.</w:t>
      </w:r>
    </w:p>
    <w:p w14:paraId="69D9B3F3" w14:textId="77777777" w:rsidR="00D43AE0" w:rsidRDefault="00D43AE0" w:rsidP="00D43AE0"/>
    <w:p w14:paraId="7C05CA52" w14:textId="77777777" w:rsidR="00BB573C" w:rsidRDefault="00BB573C" w:rsidP="00BB573C">
      <w:pPr>
        <w:pStyle w:val="ShadedNote"/>
      </w:pPr>
      <w:r>
        <w:rPr>
          <w:rFonts w:ascii="Garamond" w:eastAsia="Garamond" w:hAnsi="Garamond" w:cs="Times New Roman"/>
          <w:noProof/>
        </w:rPr>
        <mc:AlternateContent>
          <mc:Choice Requires="wps">
            <w:drawing>
              <wp:inline distT="0" distB="0" distL="0" distR="0" wp14:anchorId="5A204855" wp14:editId="39B89C43">
                <wp:extent cx="2306955" cy="504701"/>
                <wp:effectExtent l="0" t="0" r="0" b="0"/>
                <wp:docPr id="25" name="Text Box 25"/>
                <wp:cNvGraphicFramePr/>
                <a:graphic xmlns:a="http://schemas.openxmlformats.org/drawingml/2006/main">
                  <a:graphicData uri="http://schemas.microsoft.com/office/word/2010/wordprocessingShape">
                    <wps:wsp>
                      <wps:cNvSpPr txBox="1"/>
                      <wps:spPr>
                        <a:xfrm>
                          <a:off x="0" y="0"/>
                          <a:ext cx="2306955" cy="5047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EF8C47" w14:textId="6FDDE785" w:rsidR="00BB573C" w:rsidRPr="00F4460B" w:rsidRDefault="00BB573C" w:rsidP="003B25DA">
                            <w:pPr>
                              <w:pStyle w:val="Heading30"/>
                              <w:spacing w:before="80"/>
                              <w:rPr>
                                <w:sz w:val="20"/>
                                <w:szCs w:val="20"/>
                              </w:rPr>
                            </w:pPr>
                            <w:r w:rsidRPr="00F4460B">
                              <w:rPr>
                                <w:rFonts w:eastAsia="Garamond"/>
                                <w:sz w:val="20"/>
                                <w:szCs w:val="20"/>
                              </w:rPr>
                              <w:t>Chart 4</w:t>
                            </w:r>
                            <w:r w:rsidRPr="00F4460B">
                              <w:rPr>
                                <w:sz w:val="20"/>
                                <w:szCs w:val="20"/>
                              </w:rPr>
                              <w:t>.</w:t>
                            </w:r>
                            <w:r w:rsidR="00E27060" w:rsidRPr="00F4460B">
                              <w:rPr>
                                <w:sz w:val="20"/>
                                <w:szCs w:val="20"/>
                              </w:rPr>
                              <w:fldChar w:fldCharType="begin"/>
                            </w:r>
                            <w:r w:rsidR="00E27060" w:rsidRPr="00F4460B">
                              <w:rPr>
                                <w:sz w:val="20"/>
                                <w:szCs w:val="20"/>
                              </w:rPr>
                              <w:instrText xml:space="preserve"> SEQ Chart_4. \* ARABIC </w:instrText>
                            </w:r>
                            <w:r w:rsidR="00E27060" w:rsidRPr="00F4460B">
                              <w:rPr>
                                <w:sz w:val="20"/>
                                <w:szCs w:val="20"/>
                              </w:rPr>
                              <w:fldChar w:fldCharType="separate"/>
                            </w:r>
                            <w:r w:rsidR="00DD314B">
                              <w:rPr>
                                <w:noProof/>
                                <w:sz w:val="20"/>
                                <w:szCs w:val="20"/>
                              </w:rPr>
                              <w:t>5</w:t>
                            </w:r>
                            <w:r w:rsidR="00E27060" w:rsidRPr="00F4460B">
                              <w:rPr>
                                <w:noProof/>
                                <w:sz w:val="20"/>
                                <w:szCs w:val="20"/>
                              </w:rPr>
                              <w:fldChar w:fldCharType="end"/>
                            </w:r>
                            <w:r w:rsidRPr="00F4460B">
                              <w:rPr>
                                <w:rFonts w:eastAsia="Garamond"/>
                                <w:sz w:val="20"/>
                                <w:szCs w:val="20"/>
                              </w:rPr>
                              <w:t>: Motor vehicle duty collections per quarter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inline>
            </w:drawing>
          </mc:Choice>
          <mc:Fallback>
            <w:pict>
              <v:shapetype w14:anchorId="5A204855" id="_x0000_t202" coordsize="21600,21600" o:spt="202" path="m,l,21600r21600,l21600,xe">
                <v:stroke joinstyle="miter"/>
                <v:path gradientshapeok="t" o:connecttype="rect"/>
              </v:shapetype>
              <v:shape id="Text Box 25" o:spid="_x0000_s1026" type="#_x0000_t202" style="width:181.6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" filled="f" stroked="f">
                <v:textbox inset=",0">
                  <w:txbxContent>
                    <w:p w14:paraId="49EF8C47" w14:textId="6FDDE785" w:rsidR="00BB573C" w:rsidRPr="00F4460B" w:rsidRDefault="00BB573C" w:rsidP="003B25DA">
                      <w:pPr>
                        <w:pStyle w:val="Heading30"/>
                        <w:spacing w:before="80"/>
                        <w:rPr>
                          <w:sz w:val="20"/>
                          <w:szCs w:val="20"/>
                        </w:rPr>
                      </w:pPr>
                      <w:r w:rsidRPr="00F4460B">
                        <w:rPr>
                          <w:rFonts w:eastAsia="Garamond"/>
                          <w:sz w:val="20"/>
                          <w:szCs w:val="20"/>
                        </w:rPr>
                        <w:t>Chart 4</w:t>
                      </w:r>
                      <w:r w:rsidRPr="00F4460B">
                        <w:rPr>
                          <w:sz w:val="20"/>
                          <w:szCs w:val="20"/>
                        </w:rPr>
                        <w:t>.</w:t>
                      </w:r>
                      <w:r w:rsidR="00E27060" w:rsidRPr="00F4460B">
                        <w:rPr>
                          <w:sz w:val="20"/>
                          <w:szCs w:val="20"/>
                        </w:rPr>
                        <w:fldChar w:fldCharType="begin"/>
                      </w:r>
                      <w:r w:rsidR="00E27060" w:rsidRPr="00F4460B">
                        <w:rPr>
                          <w:sz w:val="20"/>
                          <w:szCs w:val="20"/>
                        </w:rPr>
                        <w:instrText xml:space="preserve"> SEQ Chart_4. \* ARABIC </w:instrText>
                      </w:r>
                      <w:r w:rsidR="00E27060" w:rsidRPr="00F4460B">
                        <w:rPr>
                          <w:sz w:val="20"/>
                          <w:szCs w:val="20"/>
                        </w:rPr>
                        <w:fldChar w:fldCharType="separate"/>
                      </w:r>
                      <w:r w:rsidR="00DD314B">
                        <w:rPr>
                          <w:noProof/>
                          <w:sz w:val="20"/>
                          <w:szCs w:val="20"/>
                        </w:rPr>
                        <w:t>5</w:t>
                      </w:r>
                      <w:r w:rsidR="00E27060" w:rsidRPr="00F4460B">
                        <w:rPr>
                          <w:noProof/>
                          <w:sz w:val="20"/>
                          <w:szCs w:val="20"/>
                        </w:rPr>
                        <w:fldChar w:fldCharType="end"/>
                      </w:r>
                      <w:r w:rsidRPr="00F4460B">
                        <w:rPr>
                          <w:rFonts w:eastAsia="Garamond"/>
                          <w:sz w:val="20"/>
                          <w:szCs w:val="20"/>
                        </w:rPr>
                        <w:t>: Motor vehicle duty collections per quarter</w:t>
                      </w:r>
                    </w:p>
                  </w:txbxContent>
                </v:textbox>
                <w10:anchorlock/>
              </v:shape>
            </w:pict>
          </mc:Fallback>
        </mc:AlternateContent>
      </w:r>
      <w:r>
        <w:rPr>
          <w:rFonts w:ascii="Garamond" w:eastAsia="Garamond" w:hAnsi="Garamond" w:cs="Times New Roman"/>
          <w:noProof/>
        </w:rPr>
        <mc:AlternateContent>
          <mc:Choice Requires="wps">
            <w:drawing>
              <wp:inline distT="0" distB="0" distL="0" distR="0" wp14:anchorId="122F73E3" wp14:editId="1D3A97FD">
                <wp:extent cx="2306955" cy="456546"/>
                <wp:effectExtent l="0" t="0" r="0" b="1270"/>
                <wp:docPr id="26" name="Text Box 26"/>
                <wp:cNvGraphicFramePr/>
                <a:graphic xmlns:a="http://schemas.openxmlformats.org/drawingml/2006/main">
                  <a:graphicData uri="http://schemas.microsoft.com/office/word/2010/wordprocessingShape">
                    <wps:wsp>
                      <wps:cNvSpPr txBox="1"/>
                      <wps:spPr>
                        <a:xfrm>
                          <a:off x="0" y="0"/>
                          <a:ext cx="2306955" cy="456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E921D4" w14:textId="2AA517D3" w:rsidR="00BB573C" w:rsidRPr="00F4460B" w:rsidRDefault="00BB573C" w:rsidP="003B25DA">
                            <w:pPr>
                              <w:pStyle w:val="Heading30"/>
                              <w:spacing w:before="0"/>
                              <w:rPr>
                                <w:sz w:val="20"/>
                                <w:szCs w:val="20"/>
                              </w:rPr>
                            </w:pPr>
                            <w:r w:rsidRPr="00F4460B">
                              <w:rPr>
                                <w:rFonts w:eastAsia="Garamond"/>
                                <w:sz w:val="20"/>
                                <w:szCs w:val="20"/>
                              </w:rPr>
                              <w:t>Chart 4</w:t>
                            </w:r>
                            <w:r w:rsidRPr="00F4460B">
                              <w:rPr>
                                <w:sz w:val="20"/>
                                <w:szCs w:val="20"/>
                              </w:rPr>
                              <w:t>.</w:t>
                            </w:r>
                            <w:r w:rsidR="00E27060" w:rsidRPr="00F4460B">
                              <w:rPr>
                                <w:sz w:val="20"/>
                                <w:szCs w:val="20"/>
                              </w:rPr>
                              <w:fldChar w:fldCharType="begin"/>
                            </w:r>
                            <w:r w:rsidR="00E27060" w:rsidRPr="00F4460B">
                              <w:rPr>
                                <w:sz w:val="20"/>
                                <w:szCs w:val="20"/>
                              </w:rPr>
                              <w:instrText xml:space="preserve"> SEQ Chart_4. \* ARABIC </w:instrText>
                            </w:r>
                            <w:r w:rsidR="00E27060" w:rsidRPr="00F4460B">
                              <w:rPr>
                                <w:sz w:val="20"/>
                                <w:szCs w:val="20"/>
                              </w:rPr>
                              <w:fldChar w:fldCharType="separate"/>
                            </w:r>
                            <w:r w:rsidR="00DD314B">
                              <w:rPr>
                                <w:noProof/>
                                <w:sz w:val="20"/>
                                <w:szCs w:val="20"/>
                              </w:rPr>
                              <w:t>6</w:t>
                            </w:r>
                            <w:r w:rsidR="00E27060" w:rsidRPr="00F4460B">
                              <w:rPr>
                                <w:noProof/>
                                <w:sz w:val="20"/>
                                <w:szCs w:val="20"/>
                              </w:rPr>
                              <w:fldChar w:fldCharType="end"/>
                            </w:r>
                            <w:r w:rsidRPr="00F4460B">
                              <w:rPr>
                                <w:rFonts w:eastAsia="Garamond"/>
                                <w:sz w:val="20"/>
                                <w:szCs w:val="20"/>
                              </w:rPr>
                              <w:t>: Volume of motor vehicle purchases per quarter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inline>
            </w:drawing>
          </mc:Choice>
          <mc:Fallback>
            <w:pict>
              <v:shape w14:anchorId="122F73E3" id="Text Box 26" o:spid="_x0000_s1027" type="#_x0000_t202" style="width:181.65pt;height: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" filled="f" stroked="f">
                <v:textbox inset=",0">
                  <w:txbxContent>
                    <w:p w14:paraId="48E921D4" w14:textId="2AA517D3" w:rsidR="00BB573C" w:rsidRPr="00F4460B" w:rsidRDefault="00BB573C" w:rsidP="003B25DA">
                      <w:pPr>
                        <w:pStyle w:val="Heading30"/>
                        <w:spacing w:before="0"/>
                        <w:rPr>
                          <w:sz w:val="20"/>
                          <w:szCs w:val="20"/>
                        </w:rPr>
                      </w:pPr>
                      <w:r w:rsidRPr="00F4460B">
                        <w:rPr>
                          <w:rFonts w:eastAsia="Garamond"/>
                          <w:sz w:val="20"/>
                          <w:szCs w:val="20"/>
                        </w:rPr>
                        <w:t>Chart 4</w:t>
                      </w:r>
                      <w:r w:rsidRPr="00F4460B">
                        <w:rPr>
                          <w:sz w:val="20"/>
                          <w:szCs w:val="20"/>
                        </w:rPr>
                        <w:t>.</w:t>
                      </w:r>
                      <w:r w:rsidR="00E27060" w:rsidRPr="00F4460B">
                        <w:rPr>
                          <w:sz w:val="20"/>
                          <w:szCs w:val="20"/>
                        </w:rPr>
                        <w:fldChar w:fldCharType="begin"/>
                      </w:r>
                      <w:r w:rsidR="00E27060" w:rsidRPr="00F4460B">
                        <w:rPr>
                          <w:sz w:val="20"/>
                          <w:szCs w:val="20"/>
                        </w:rPr>
                        <w:instrText xml:space="preserve"> SEQ Chart_4. \* ARABIC </w:instrText>
                      </w:r>
                      <w:r w:rsidR="00E27060" w:rsidRPr="00F4460B">
                        <w:rPr>
                          <w:sz w:val="20"/>
                          <w:szCs w:val="20"/>
                        </w:rPr>
                        <w:fldChar w:fldCharType="separate"/>
                      </w:r>
                      <w:r w:rsidR="00DD314B">
                        <w:rPr>
                          <w:noProof/>
                          <w:sz w:val="20"/>
                          <w:szCs w:val="20"/>
                        </w:rPr>
                        <w:t>6</w:t>
                      </w:r>
                      <w:r w:rsidR="00E27060" w:rsidRPr="00F4460B">
                        <w:rPr>
                          <w:noProof/>
                          <w:sz w:val="20"/>
                          <w:szCs w:val="20"/>
                        </w:rPr>
                        <w:fldChar w:fldCharType="end"/>
                      </w:r>
                      <w:r w:rsidRPr="00F4460B">
                        <w:rPr>
                          <w:rFonts w:eastAsia="Garamond"/>
                          <w:sz w:val="20"/>
                          <w:szCs w:val="20"/>
                        </w:rPr>
                        <w:t>: Volume of motor vehicle purchases per quarter</w:t>
                      </w:r>
                    </w:p>
                  </w:txbxContent>
                </v:textbox>
                <w10:anchorlock/>
              </v:shape>
            </w:pict>
          </mc:Fallback>
        </mc:AlternateContent>
      </w:r>
      <w:r w:rsidRPr="008B6839">
        <w:rPr>
          <w:rFonts w:ascii="Garamond" w:hAnsi="Garamond" w:cs="Times New Roman"/>
          <w:noProof/>
        </w:rPr>
        <w:drawing>
          <wp:inline distT="0" distB="0" distL="0" distR="0" wp14:anchorId="079288AF" wp14:editId="1B92447E">
            <wp:extent cx="2311400" cy="2487295"/>
            <wp:effectExtent l="0" t="0" r="0" b="0"/>
            <wp:docPr id="10" name="Chart 10">
              <a:extLst xmlns:a="http://schemas.openxmlformats.org/drawingml/2006/main">
                <a:ext uri="{FF2B5EF4-FFF2-40B4-BE49-F238E27FC236}">
                  <a16:creationId xmlns:a16="http://schemas.microsoft.com/office/drawing/2014/main" id="{E9F36EB5-A516-D802-B1CF-8DA1A2FC3E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Pr>
          <w:noProof/>
        </w:rPr>
        <w:drawing>
          <wp:inline distT="0" distB="0" distL="0" distR="0" wp14:anchorId="555A61F9" wp14:editId="076D8340">
            <wp:extent cx="2483485" cy="2480734"/>
            <wp:effectExtent l="0" t="0" r="0" b="0"/>
            <wp:docPr id="20" name="Chart 20">
              <a:extLst xmlns:a="http://schemas.openxmlformats.org/drawingml/2006/main">
                <a:ext uri="{FF2B5EF4-FFF2-40B4-BE49-F238E27FC236}">
                  <a16:creationId xmlns:a16="http://schemas.microsoft.com/office/drawing/2014/main" id="{2A89EAEF-0A22-E0AE-D616-C5CC3A1DC4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052FB510" w14:textId="77777777" w:rsidR="00BB573C" w:rsidRDefault="00BB573C" w:rsidP="00BB573C">
      <w:pPr>
        <w:pStyle w:val="ShadedNote"/>
      </w:pPr>
      <w:r w:rsidRPr="00A0136F">
        <w:t>Source</w:t>
      </w:r>
      <w:r w:rsidRPr="00C9587F">
        <w:t>: VicRoads</w:t>
      </w:r>
      <w:r>
        <w:t xml:space="preserve"> </w:t>
      </w:r>
    </w:p>
    <w:p w14:paraId="1241D14D" w14:textId="77777777" w:rsidR="00BB573C" w:rsidRDefault="00BB573C" w:rsidP="00BB573C">
      <w:pPr>
        <w:pStyle w:val="ShadedNote"/>
      </w:pPr>
      <w:r>
        <w:t>Note:</w:t>
      </w:r>
    </w:p>
    <w:p w14:paraId="02072A14" w14:textId="7C62F498" w:rsidR="00BB573C" w:rsidRPr="00C9587F" w:rsidRDefault="00BB573C" w:rsidP="00BB573C">
      <w:pPr>
        <w:pStyle w:val="ShadedNote"/>
      </w:pPr>
      <w:r>
        <w:t>(a)</w:t>
      </w:r>
      <w:r w:rsidR="00D43AE0">
        <w:tab/>
      </w:r>
      <w:r w:rsidRPr="00C9587F">
        <w:t>Vehicle prices are estimated using duty collected per vehicle transaction</w:t>
      </w:r>
      <w:r>
        <w:t>.</w:t>
      </w:r>
    </w:p>
    <w:p w14:paraId="67E5F018" w14:textId="77777777" w:rsidR="00BB573C" w:rsidRDefault="00BB573C" w:rsidP="00BB573C">
      <w:pPr>
        <w:pStyle w:val="Heading20"/>
      </w:pPr>
      <w:r>
        <w:t>Insurance taxes</w:t>
      </w:r>
    </w:p>
    <w:p w14:paraId="7B38B6B6" w14:textId="77777777" w:rsidR="00BB573C" w:rsidRDefault="00BB573C" w:rsidP="00BB573C">
      <w:pPr>
        <w:rPr>
          <w:rFonts w:ascii="Garamond" w:hAnsi="Garamond"/>
        </w:rPr>
      </w:pPr>
      <w:r w:rsidRPr="00154C45">
        <w:rPr>
          <w:rFonts w:ascii="Garamond" w:hAnsi="Garamond"/>
        </w:rPr>
        <w:t xml:space="preserve">Duty is payable on general insurance </w:t>
      </w:r>
      <w:r w:rsidRPr="00F771F0">
        <w:rPr>
          <w:rFonts w:ascii="Garamond" w:hAnsi="Garamond"/>
        </w:rPr>
        <w:t>premiums, excluding life insurance, at rate</w:t>
      </w:r>
      <w:r>
        <w:rPr>
          <w:rFonts w:ascii="Garamond" w:hAnsi="Garamond"/>
        </w:rPr>
        <w:t>s up to</w:t>
      </w:r>
      <w:r w:rsidRPr="00F771F0">
        <w:rPr>
          <w:rFonts w:ascii="Garamond" w:hAnsi="Garamond"/>
        </w:rPr>
        <w:t xml:space="preserve"> </w:t>
      </w:r>
      <w:r w:rsidRPr="008B7DE4">
        <w:rPr>
          <w:rFonts w:ascii="Garamond" w:hAnsi="Garamond"/>
        </w:rPr>
        <w:t>10</w:t>
      </w:r>
      <w:r>
        <w:rPr>
          <w:rFonts w:ascii="Garamond" w:hAnsi="Garamond"/>
        </w:rPr>
        <w:t> </w:t>
      </w:r>
      <w:r w:rsidRPr="008B7DE4">
        <w:rPr>
          <w:rFonts w:ascii="Garamond" w:hAnsi="Garamond"/>
        </w:rPr>
        <w:t>per</w:t>
      </w:r>
      <w:r>
        <w:rPr>
          <w:rFonts w:ascii="Garamond" w:hAnsi="Garamond"/>
        </w:rPr>
        <w:t> </w:t>
      </w:r>
      <w:r w:rsidRPr="008B7DE4">
        <w:rPr>
          <w:rFonts w:ascii="Garamond" w:hAnsi="Garamond"/>
        </w:rPr>
        <w:t>cent.</w:t>
      </w:r>
      <w:r w:rsidRPr="00F771F0">
        <w:rPr>
          <w:rFonts w:ascii="Garamond" w:hAnsi="Garamond"/>
        </w:rPr>
        <w:t xml:space="preserve"> Examples include insurance against damage to, or loss of, motor vehicles and household contents. </w:t>
      </w:r>
    </w:p>
    <w:p w14:paraId="49C66DD6" w14:textId="77777777" w:rsidR="00BB573C" w:rsidRPr="008071A4" w:rsidRDefault="00BB573C" w:rsidP="00BB573C">
      <w:r w:rsidRPr="00F771F0">
        <w:rPr>
          <w:rFonts w:ascii="Garamond" w:hAnsi="Garamond"/>
        </w:rPr>
        <w:t xml:space="preserve">Revenue from insurance taxes is expected to </w:t>
      </w:r>
      <w:r>
        <w:rPr>
          <w:rFonts w:ascii="Garamond" w:hAnsi="Garamond"/>
        </w:rPr>
        <w:t>be</w:t>
      </w:r>
      <w:r w:rsidRPr="00F771F0">
        <w:rPr>
          <w:rFonts w:ascii="Garamond" w:hAnsi="Garamond"/>
        </w:rPr>
        <w:t xml:space="preserve"> </w:t>
      </w:r>
      <w:r w:rsidRPr="002B2ABF">
        <w:rPr>
          <w:rFonts w:ascii="Garamond" w:hAnsi="Garamond"/>
        </w:rPr>
        <w:t>$2.0 billion in 2023-24</w:t>
      </w:r>
      <w:r w:rsidRPr="00F771F0">
        <w:rPr>
          <w:rFonts w:ascii="Garamond" w:hAnsi="Garamond"/>
        </w:rPr>
        <w:t xml:space="preserve">. Insurance tax </w:t>
      </w:r>
      <w:r>
        <w:rPr>
          <w:rFonts w:ascii="Garamond" w:hAnsi="Garamond"/>
        </w:rPr>
        <w:t xml:space="preserve">revenue </w:t>
      </w:r>
      <w:r w:rsidRPr="00F771F0">
        <w:rPr>
          <w:rFonts w:ascii="Garamond" w:hAnsi="Garamond"/>
        </w:rPr>
        <w:t xml:space="preserve">is expected to grow by an average of </w:t>
      </w:r>
      <w:r w:rsidRPr="00A01D01">
        <w:rPr>
          <w:rFonts w:ascii="Garamond" w:hAnsi="Garamond"/>
        </w:rPr>
        <w:t xml:space="preserve">2.9 </w:t>
      </w:r>
      <w:r w:rsidRPr="002B2ABF">
        <w:rPr>
          <w:rFonts w:ascii="Garamond" w:hAnsi="Garamond"/>
        </w:rPr>
        <w:t xml:space="preserve">per cent </w:t>
      </w:r>
      <w:r w:rsidRPr="00F771F0">
        <w:rPr>
          <w:rFonts w:ascii="Garamond" w:hAnsi="Garamond"/>
        </w:rPr>
        <w:t>per year over the forward estimates</w:t>
      </w:r>
      <w:r w:rsidRPr="00154C45">
        <w:rPr>
          <w:rFonts w:ascii="Garamond" w:hAnsi="Garamond"/>
        </w:rPr>
        <w:t>.</w:t>
      </w:r>
      <w:r>
        <w:rPr>
          <w:rFonts w:ascii="Garamond" w:hAnsi="Garamond"/>
        </w:rPr>
        <w:t xml:space="preserve"> This is largely driven by growth in insurance premiums, reflecting the higher incidence of natural disasters and inflation</w:t>
      </w:r>
      <w:r w:rsidRPr="008071A4">
        <w:rPr>
          <w:rFonts w:ascii="Garamond" w:hAnsi="Garamond"/>
        </w:rPr>
        <w:t>-</w:t>
      </w:r>
      <w:r>
        <w:rPr>
          <w:rFonts w:ascii="Garamond" w:hAnsi="Garamond"/>
        </w:rPr>
        <w:t>driven asset value increases</w:t>
      </w:r>
      <w:r w:rsidRPr="00A0136F">
        <w:rPr>
          <w:rFonts w:ascii="Garamond" w:hAnsi="Garamond"/>
        </w:rPr>
        <w:t>.</w:t>
      </w:r>
      <w:r>
        <w:rPr>
          <w:rFonts w:ascii="Garamond" w:hAnsi="Garamond"/>
        </w:rPr>
        <w:t xml:space="preserve"> </w:t>
      </w:r>
    </w:p>
    <w:p w14:paraId="5C707F2F" w14:textId="7D84E0E6" w:rsidR="00BB573C" w:rsidRPr="008071A4" w:rsidRDefault="00BB573C" w:rsidP="00BB573C">
      <w:r w:rsidRPr="008071A4">
        <w:t xml:space="preserve">To support the growth of the Victorian economy, </w:t>
      </w:r>
      <w:r>
        <w:t>the Government will abolish business insurance duties (which apply to public and product liability, professional indemnity, employers</w:t>
      </w:r>
      <w:r w:rsidR="00233EA7">
        <w:t>’</w:t>
      </w:r>
      <w:r>
        <w:t xml:space="preserve"> liability, fire and industrial special risks, and marine and aviation insurance).</w:t>
      </w:r>
      <w:r w:rsidRPr="008071A4">
        <w:t xml:space="preserve"> Abolition will be achieved by 2033, with the rate of duty, currently 10 per cent, being reduced by 1 percentage point each year from 1 July 2024.</w:t>
      </w:r>
      <w:r w:rsidRPr="008071A4" w:rsidDel="00D33696">
        <w:t xml:space="preserve"> </w:t>
      </w:r>
    </w:p>
    <w:p w14:paraId="62CC231C" w14:textId="77777777" w:rsidR="00BB573C" w:rsidRPr="007C3055" w:rsidRDefault="00BB573C" w:rsidP="00BB573C">
      <w:r>
        <w:t xml:space="preserve">Budget Paper No. 3, Chapter 1 </w:t>
      </w:r>
      <w:r>
        <w:rPr>
          <w:i/>
          <w:iCs/>
        </w:rPr>
        <w:t xml:space="preserve">Output, asset investment and revenue initiatives </w:t>
      </w:r>
      <w:r>
        <w:t>contains further information on r</w:t>
      </w:r>
      <w:r w:rsidRPr="00717932">
        <w:t>evenue initiatives</w:t>
      </w:r>
      <w:r>
        <w:t xml:space="preserve"> introduced in the </w:t>
      </w:r>
      <w:r w:rsidRPr="00FC4E9D">
        <w:rPr>
          <w:i/>
          <w:iCs/>
        </w:rPr>
        <w:t>2023-24 Budget</w:t>
      </w:r>
      <w:r>
        <w:t>.</w:t>
      </w:r>
    </w:p>
    <w:p w14:paraId="4C6BDEBC" w14:textId="37A75251" w:rsidR="00BB573C" w:rsidRDefault="00BB573C" w:rsidP="00D43AE0">
      <w:pPr>
        <w:pStyle w:val="Heading10"/>
        <w:pageBreakBefore/>
      </w:pPr>
      <w:bookmarkStart w:id="99" w:name="_Toc135223467"/>
      <w:r>
        <w:t xml:space="preserve">Grant </w:t>
      </w:r>
      <w:r w:rsidR="00192330">
        <w:t>r</w:t>
      </w:r>
      <w:r>
        <w:t>evenue</w:t>
      </w:r>
      <w:bookmarkEnd w:id="99"/>
    </w:p>
    <w:p w14:paraId="614CABE9" w14:textId="77777777" w:rsidR="00BB573C" w:rsidRDefault="00BB573C" w:rsidP="00BB573C">
      <w:r>
        <w:t xml:space="preserve">Total grant revenue is expected to be </w:t>
      </w:r>
      <w:r w:rsidRPr="00C2176C">
        <w:t>$</w:t>
      </w:r>
      <w:r w:rsidRPr="003309AF">
        <w:t>41.</w:t>
      </w:r>
      <w:r>
        <w:t>8</w:t>
      </w:r>
      <w:r w:rsidRPr="00C2176C">
        <w:t xml:space="preserve"> billion in 2023-24, an increase of </w:t>
      </w:r>
      <w:r w:rsidRPr="003309AF">
        <w:t>4.</w:t>
      </w:r>
      <w:r>
        <w:t>9</w:t>
      </w:r>
      <w:r w:rsidRPr="00C2176C">
        <w:t xml:space="preserve"> </w:t>
      </w:r>
      <w:r>
        <w:t>per cent from 2022-23. GST revenue – or general purpose grants – is the largest source of grant revenue over the budget and forward estimates.</w:t>
      </w:r>
    </w:p>
    <w:p w14:paraId="556BECC6" w14:textId="1F314EB8" w:rsidR="00BB573C" w:rsidRPr="00DE73D8" w:rsidRDefault="00BB573C" w:rsidP="00BB573C">
      <w:pPr>
        <w:pStyle w:val="TableHeading"/>
        <w:rPr>
          <w:rFonts w:ascii="Calibri" w:eastAsia="Garamond" w:hAnsi="Calibri" w:cs="Times New Roman"/>
          <w:b w:val="0"/>
          <w:szCs w:val="20"/>
        </w:rPr>
      </w:pPr>
      <w:bookmarkStart w:id="100" w:name="_Ref133421370"/>
      <w:r w:rsidRPr="00DE73D8">
        <w:t>Table 4.</w:t>
      </w:r>
      <w:r w:rsidRPr="00396E96">
        <w:rPr>
          <w:rFonts w:ascii="Calibri" w:eastAsia="Garamond" w:hAnsi="Calibri" w:cs="Times New Roman"/>
          <w:b w:val="0"/>
          <w:szCs w:val="20"/>
        </w:rPr>
        <w:fldChar w:fldCharType="begin"/>
      </w:r>
      <w:r>
        <w:instrText xml:space="preserve"> SEQ Table_4. \* ARABIC </w:instrText>
      </w:r>
      <w:r w:rsidRPr="00396E96">
        <w:rPr>
          <w:rFonts w:ascii="Calibri" w:eastAsia="Garamond" w:hAnsi="Calibri" w:cs="Times New Roman"/>
          <w:b w:val="0"/>
          <w:szCs w:val="20"/>
        </w:rPr>
        <w:fldChar w:fldCharType="separate"/>
      </w:r>
      <w:r w:rsidR="00DD314B">
        <w:rPr>
          <w:noProof/>
        </w:rPr>
        <w:t>3</w:t>
      </w:r>
      <w:r w:rsidRPr="00396E96">
        <w:rPr>
          <w:rFonts w:ascii="Calibri" w:eastAsia="Garamond" w:hAnsi="Calibri" w:cs="Times New Roman"/>
          <w:b w:val="0"/>
          <w:szCs w:val="20"/>
        </w:rPr>
        <w:fldChar w:fldCharType="end"/>
      </w:r>
      <w:bookmarkEnd w:id="100"/>
      <w:r w:rsidRPr="00DE73D8">
        <w:rPr>
          <w:rFonts w:ascii="Calibri" w:eastAsia="Garamond" w:hAnsi="Calibri" w:cs="Times New Roman"/>
          <w:szCs w:val="20"/>
        </w:rPr>
        <w:t>:</w:t>
      </w:r>
      <w:r w:rsidRPr="00DE73D8">
        <w:rPr>
          <w:rFonts w:ascii="Calibri" w:eastAsia="Garamond" w:hAnsi="Calibri" w:cs="Times New Roman"/>
          <w:szCs w:val="20"/>
        </w:rPr>
        <w:tab/>
      </w:r>
      <w:r>
        <w:rPr>
          <w:rFonts w:ascii="Calibri" w:eastAsia="Garamond" w:hAnsi="Calibri" w:cs="Times New Roman"/>
          <w:szCs w:val="20"/>
        </w:rPr>
        <w:t>Grant revenue</w:t>
      </w:r>
      <w:r w:rsidRPr="00DE73D8">
        <w:rPr>
          <w:rFonts w:ascii="Calibri" w:eastAsia="Garamond" w:hAnsi="Calibri" w:cs="Times New Roman"/>
          <w:szCs w:val="20"/>
        </w:rPr>
        <w:t xml:space="preserve"> </w:t>
      </w:r>
      <w:r w:rsidRPr="00DE73D8">
        <w:rPr>
          <w:rFonts w:ascii="Calibri" w:eastAsia="Garamond" w:hAnsi="Calibri" w:cs="Times New Roman"/>
          <w:szCs w:val="20"/>
        </w:rPr>
        <w:tab/>
        <w:t xml:space="preserve">($ million) </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Grant_Rev (Revenue Group)"/>
      </w:tblPr>
      <w:tblGrid>
        <w:gridCol w:w="3740"/>
        <w:gridCol w:w="794"/>
        <w:gridCol w:w="794"/>
        <w:gridCol w:w="794"/>
        <w:gridCol w:w="794"/>
        <w:gridCol w:w="794"/>
      </w:tblGrid>
      <w:tr w:rsidR="00BB573C" w14:paraId="1C94DD0C"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28674DAF" w14:textId="77777777" w:rsidR="00BB573C" w:rsidRDefault="00BB573C" w:rsidP="008A2BB8">
            <w:pPr>
              <w:keepNext/>
            </w:pPr>
          </w:p>
        </w:tc>
        <w:tc>
          <w:tcPr>
            <w:tcW w:w="794" w:type="dxa"/>
          </w:tcPr>
          <w:p w14:paraId="1E1BFFAE"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332C662B"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c>
          <w:tcPr>
            <w:tcW w:w="794" w:type="dxa"/>
          </w:tcPr>
          <w:p w14:paraId="49583CB0"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p>
        </w:tc>
        <w:tc>
          <w:tcPr>
            <w:tcW w:w="794" w:type="dxa"/>
          </w:tcPr>
          <w:p w14:paraId="591D0733"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p>
        </w:tc>
        <w:tc>
          <w:tcPr>
            <w:tcW w:w="794" w:type="dxa"/>
          </w:tcPr>
          <w:p w14:paraId="49AA1282"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p>
        </w:tc>
      </w:tr>
      <w:tr w:rsidR="00BB573C" w14:paraId="7B8EB80F"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15F0C458" w14:textId="77777777" w:rsidR="00BB573C" w:rsidRDefault="00BB573C" w:rsidP="008A2BB8">
            <w:pPr>
              <w:keepNext/>
            </w:pPr>
          </w:p>
        </w:tc>
        <w:tc>
          <w:tcPr>
            <w:tcW w:w="794" w:type="dxa"/>
          </w:tcPr>
          <w:p w14:paraId="50A9132C"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Pr>
          <w:p w14:paraId="01516976"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794" w:type="dxa"/>
          </w:tcPr>
          <w:p w14:paraId="2B478B9E"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estimate</w:t>
            </w:r>
          </w:p>
        </w:tc>
        <w:tc>
          <w:tcPr>
            <w:tcW w:w="794" w:type="dxa"/>
          </w:tcPr>
          <w:p w14:paraId="72C3E544"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estimate</w:t>
            </w:r>
          </w:p>
        </w:tc>
        <w:tc>
          <w:tcPr>
            <w:tcW w:w="794" w:type="dxa"/>
          </w:tcPr>
          <w:p w14:paraId="603F683C"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estimate</w:t>
            </w:r>
          </w:p>
        </w:tc>
      </w:tr>
      <w:tr w:rsidR="00BB573C" w14:paraId="025CC7B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D3817BA" w14:textId="77777777" w:rsidR="00BB573C" w:rsidRDefault="00BB573C" w:rsidP="008A2BB8">
            <w:r>
              <w:t>General purpose grants</w:t>
            </w:r>
          </w:p>
        </w:tc>
        <w:tc>
          <w:tcPr>
            <w:tcW w:w="794" w:type="dxa"/>
          </w:tcPr>
          <w:p w14:paraId="5BF31336"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19 167</w:t>
            </w:r>
          </w:p>
        </w:tc>
        <w:tc>
          <w:tcPr>
            <w:tcW w:w="794" w:type="dxa"/>
          </w:tcPr>
          <w:p w14:paraId="1734D3E3"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19 836</w:t>
            </w:r>
          </w:p>
        </w:tc>
        <w:tc>
          <w:tcPr>
            <w:tcW w:w="794" w:type="dxa"/>
          </w:tcPr>
          <w:p w14:paraId="60B17A1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21 777</w:t>
            </w:r>
          </w:p>
        </w:tc>
        <w:tc>
          <w:tcPr>
            <w:tcW w:w="794" w:type="dxa"/>
          </w:tcPr>
          <w:p w14:paraId="13A4A669"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23 082</w:t>
            </w:r>
          </w:p>
        </w:tc>
        <w:tc>
          <w:tcPr>
            <w:tcW w:w="794" w:type="dxa"/>
          </w:tcPr>
          <w:p w14:paraId="2E90C185"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23 345</w:t>
            </w:r>
          </w:p>
        </w:tc>
      </w:tr>
      <w:tr w:rsidR="00BB573C" w14:paraId="6A18213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C665407" w14:textId="77777777" w:rsidR="00BB573C" w:rsidRDefault="00BB573C" w:rsidP="008A2BB8">
            <w:r>
              <w:t>Specific purpose grants for on</w:t>
            </w:r>
            <w:r>
              <w:noBreakHyphen/>
              <w:t>passing</w:t>
            </w:r>
          </w:p>
        </w:tc>
        <w:tc>
          <w:tcPr>
            <w:tcW w:w="794" w:type="dxa"/>
          </w:tcPr>
          <w:p w14:paraId="3CB2724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4 775</w:t>
            </w:r>
          </w:p>
        </w:tc>
        <w:tc>
          <w:tcPr>
            <w:tcW w:w="794" w:type="dxa"/>
          </w:tcPr>
          <w:p w14:paraId="24D5ECB3"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5 559</w:t>
            </w:r>
          </w:p>
        </w:tc>
        <w:tc>
          <w:tcPr>
            <w:tcW w:w="794" w:type="dxa"/>
          </w:tcPr>
          <w:p w14:paraId="3DE654A3"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5 788</w:t>
            </w:r>
          </w:p>
        </w:tc>
        <w:tc>
          <w:tcPr>
            <w:tcW w:w="794" w:type="dxa"/>
          </w:tcPr>
          <w:p w14:paraId="4849C13D"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6 007</w:t>
            </w:r>
          </w:p>
        </w:tc>
        <w:tc>
          <w:tcPr>
            <w:tcW w:w="794" w:type="dxa"/>
          </w:tcPr>
          <w:p w14:paraId="50871AB3"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6 275</w:t>
            </w:r>
          </w:p>
        </w:tc>
      </w:tr>
      <w:tr w:rsidR="00BB573C" w14:paraId="6FE3FC03"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3ABE1850" w14:textId="77777777" w:rsidR="00BB573C" w:rsidRDefault="00BB573C" w:rsidP="008A2BB8">
            <w:r>
              <w:t>Grants for specific purposes</w:t>
            </w:r>
          </w:p>
        </w:tc>
        <w:tc>
          <w:tcPr>
            <w:tcW w:w="794" w:type="dxa"/>
            <w:tcBorders>
              <w:bottom w:val="single" w:sz="6" w:space="0" w:color="auto"/>
            </w:tcBorders>
          </w:tcPr>
          <w:p w14:paraId="29B781CA"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15 664</w:t>
            </w:r>
          </w:p>
        </w:tc>
        <w:tc>
          <w:tcPr>
            <w:tcW w:w="794" w:type="dxa"/>
            <w:tcBorders>
              <w:bottom w:val="single" w:sz="6" w:space="0" w:color="auto"/>
            </w:tcBorders>
          </w:tcPr>
          <w:p w14:paraId="7FFAFC38"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15 211</w:t>
            </w:r>
          </w:p>
        </w:tc>
        <w:tc>
          <w:tcPr>
            <w:tcW w:w="794" w:type="dxa"/>
            <w:tcBorders>
              <w:bottom w:val="single" w:sz="6" w:space="0" w:color="auto"/>
            </w:tcBorders>
          </w:tcPr>
          <w:p w14:paraId="5AAAE86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15 078</w:t>
            </w:r>
          </w:p>
        </w:tc>
        <w:tc>
          <w:tcPr>
            <w:tcW w:w="794" w:type="dxa"/>
            <w:tcBorders>
              <w:bottom w:val="single" w:sz="6" w:space="0" w:color="auto"/>
            </w:tcBorders>
          </w:tcPr>
          <w:p w14:paraId="69A1AAC6"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16 039</w:t>
            </w:r>
          </w:p>
        </w:tc>
        <w:tc>
          <w:tcPr>
            <w:tcW w:w="794" w:type="dxa"/>
            <w:tcBorders>
              <w:bottom w:val="single" w:sz="6" w:space="0" w:color="auto"/>
            </w:tcBorders>
          </w:tcPr>
          <w:p w14:paraId="7A217074"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16 222</w:t>
            </w:r>
          </w:p>
        </w:tc>
      </w:tr>
      <w:tr w:rsidR="00BB573C" w14:paraId="108A8E9B"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1847F242" w14:textId="77777777" w:rsidR="00BB573C" w:rsidRDefault="00BB573C" w:rsidP="008A2BB8">
            <w:r>
              <w:rPr>
                <w:b/>
              </w:rPr>
              <w:t>Total</w:t>
            </w:r>
          </w:p>
        </w:tc>
        <w:tc>
          <w:tcPr>
            <w:tcW w:w="794" w:type="dxa"/>
            <w:tcBorders>
              <w:top w:val="single" w:sz="6" w:space="0" w:color="auto"/>
            </w:tcBorders>
          </w:tcPr>
          <w:p w14:paraId="1B25888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39 606</w:t>
            </w:r>
          </w:p>
        </w:tc>
        <w:tc>
          <w:tcPr>
            <w:tcW w:w="794" w:type="dxa"/>
            <w:tcBorders>
              <w:top w:val="single" w:sz="6" w:space="0" w:color="auto"/>
            </w:tcBorders>
          </w:tcPr>
          <w:p w14:paraId="09F244A9"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40 607</w:t>
            </w:r>
          </w:p>
        </w:tc>
        <w:tc>
          <w:tcPr>
            <w:tcW w:w="794" w:type="dxa"/>
            <w:tcBorders>
              <w:top w:val="single" w:sz="6" w:space="0" w:color="auto"/>
            </w:tcBorders>
          </w:tcPr>
          <w:p w14:paraId="2E40B6AD"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42 643</w:t>
            </w:r>
          </w:p>
        </w:tc>
        <w:tc>
          <w:tcPr>
            <w:tcW w:w="794" w:type="dxa"/>
            <w:tcBorders>
              <w:top w:val="single" w:sz="6" w:space="0" w:color="auto"/>
            </w:tcBorders>
          </w:tcPr>
          <w:p w14:paraId="03ACD5EE"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45 128</w:t>
            </w:r>
          </w:p>
        </w:tc>
        <w:tc>
          <w:tcPr>
            <w:tcW w:w="794" w:type="dxa"/>
            <w:tcBorders>
              <w:top w:val="single" w:sz="6" w:space="0" w:color="auto"/>
            </w:tcBorders>
          </w:tcPr>
          <w:p w14:paraId="1897BF17"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45 843</w:t>
            </w:r>
          </w:p>
        </w:tc>
      </w:tr>
      <w:tr w:rsidR="00BB573C" w14:paraId="10BE24F6"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2E8D7B18" w14:textId="77777777" w:rsidR="00BB573C" w:rsidRDefault="00BB573C" w:rsidP="008A2BB8">
            <w:r>
              <w:t>Other contributions and grants</w:t>
            </w:r>
          </w:p>
        </w:tc>
        <w:tc>
          <w:tcPr>
            <w:tcW w:w="794" w:type="dxa"/>
            <w:tcBorders>
              <w:bottom w:val="single" w:sz="6" w:space="0" w:color="auto"/>
            </w:tcBorders>
          </w:tcPr>
          <w:p w14:paraId="04B816B2"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198</w:t>
            </w:r>
          </w:p>
        </w:tc>
        <w:tc>
          <w:tcPr>
            <w:tcW w:w="794" w:type="dxa"/>
            <w:tcBorders>
              <w:bottom w:val="single" w:sz="6" w:space="0" w:color="auto"/>
            </w:tcBorders>
          </w:tcPr>
          <w:p w14:paraId="254B6F6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1 144</w:t>
            </w:r>
          </w:p>
        </w:tc>
        <w:tc>
          <w:tcPr>
            <w:tcW w:w="794" w:type="dxa"/>
            <w:tcBorders>
              <w:bottom w:val="single" w:sz="6" w:space="0" w:color="auto"/>
            </w:tcBorders>
          </w:tcPr>
          <w:p w14:paraId="59FC7F0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584</w:t>
            </w:r>
          </w:p>
        </w:tc>
        <w:tc>
          <w:tcPr>
            <w:tcW w:w="794" w:type="dxa"/>
            <w:tcBorders>
              <w:bottom w:val="single" w:sz="6" w:space="0" w:color="auto"/>
            </w:tcBorders>
          </w:tcPr>
          <w:p w14:paraId="46A12DFE"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761</w:t>
            </w:r>
          </w:p>
        </w:tc>
        <w:tc>
          <w:tcPr>
            <w:tcW w:w="794" w:type="dxa"/>
            <w:tcBorders>
              <w:bottom w:val="single" w:sz="6" w:space="0" w:color="auto"/>
            </w:tcBorders>
          </w:tcPr>
          <w:p w14:paraId="306E40F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923</w:t>
            </w:r>
          </w:p>
        </w:tc>
      </w:tr>
      <w:tr w:rsidR="00BB573C" w14:paraId="6FDBB349"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699CA8D0" w14:textId="77777777" w:rsidR="00BB573C" w:rsidRDefault="00BB573C" w:rsidP="008A2BB8">
            <w:r>
              <w:rPr>
                <w:b/>
              </w:rPr>
              <w:t>Total grants</w:t>
            </w:r>
          </w:p>
        </w:tc>
        <w:tc>
          <w:tcPr>
            <w:tcW w:w="794" w:type="dxa"/>
            <w:tcBorders>
              <w:top w:val="single" w:sz="6" w:space="0" w:color="auto"/>
              <w:bottom w:val="single" w:sz="12" w:space="0" w:color="auto"/>
            </w:tcBorders>
          </w:tcPr>
          <w:p w14:paraId="3A051D49"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39 804</w:t>
            </w:r>
          </w:p>
        </w:tc>
        <w:tc>
          <w:tcPr>
            <w:tcW w:w="794" w:type="dxa"/>
            <w:tcBorders>
              <w:top w:val="single" w:sz="6" w:space="0" w:color="auto"/>
              <w:bottom w:val="single" w:sz="12" w:space="0" w:color="auto"/>
            </w:tcBorders>
          </w:tcPr>
          <w:p w14:paraId="71415EAC"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41 751</w:t>
            </w:r>
          </w:p>
        </w:tc>
        <w:tc>
          <w:tcPr>
            <w:tcW w:w="794" w:type="dxa"/>
            <w:tcBorders>
              <w:top w:val="single" w:sz="6" w:space="0" w:color="auto"/>
              <w:bottom w:val="single" w:sz="12" w:space="0" w:color="auto"/>
            </w:tcBorders>
          </w:tcPr>
          <w:p w14:paraId="73D9CE9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43 227</w:t>
            </w:r>
          </w:p>
        </w:tc>
        <w:tc>
          <w:tcPr>
            <w:tcW w:w="794" w:type="dxa"/>
            <w:tcBorders>
              <w:top w:val="single" w:sz="6" w:space="0" w:color="auto"/>
              <w:bottom w:val="single" w:sz="12" w:space="0" w:color="auto"/>
            </w:tcBorders>
          </w:tcPr>
          <w:p w14:paraId="05D661AD"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45 888</w:t>
            </w:r>
          </w:p>
        </w:tc>
        <w:tc>
          <w:tcPr>
            <w:tcW w:w="794" w:type="dxa"/>
            <w:tcBorders>
              <w:top w:val="single" w:sz="6" w:space="0" w:color="auto"/>
              <w:bottom w:val="single" w:sz="12" w:space="0" w:color="auto"/>
            </w:tcBorders>
          </w:tcPr>
          <w:p w14:paraId="0C6DEAF7"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46 765</w:t>
            </w:r>
          </w:p>
        </w:tc>
      </w:tr>
    </w:tbl>
    <w:p w14:paraId="5A79E224" w14:textId="77777777" w:rsidR="00BB573C" w:rsidRPr="00FC1474" w:rsidRDefault="00BB573C" w:rsidP="00BB573C">
      <w:pPr>
        <w:pStyle w:val="Heading10"/>
      </w:pPr>
      <w:bookmarkStart w:id="101" w:name="_Toc135223468"/>
      <w:r>
        <w:t>GST</w:t>
      </w:r>
      <w:bookmarkEnd w:id="101"/>
    </w:p>
    <w:p w14:paraId="10E56B34" w14:textId="62A463A2" w:rsidR="00BB573C" w:rsidRDefault="00BB573C" w:rsidP="00BB573C">
      <w:pPr>
        <w:rPr>
          <w:rFonts w:ascii="Garamond" w:eastAsia="Garamond" w:hAnsi="Garamond" w:cs="Times New Roman"/>
        </w:rPr>
      </w:pPr>
      <w:r w:rsidRPr="009F365C">
        <w:rPr>
          <w:rFonts w:ascii="Garamond" w:eastAsia="Garamond" w:hAnsi="Garamond" w:cs="Times New Roman"/>
        </w:rPr>
        <w:t xml:space="preserve">GST revenue </w:t>
      </w:r>
      <w:r w:rsidRPr="003D37A6">
        <w:rPr>
          <w:rFonts w:ascii="Garamond" w:eastAsia="Garamond" w:hAnsi="Garamond" w:cs="Times New Roman"/>
        </w:rPr>
        <w:t xml:space="preserve">is forecast to </w:t>
      </w:r>
      <w:r>
        <w:rPr>
          <w:rFonts w:ascii="Garamond" w:eastAsia="Garamond" w:hAnsi="Garamond" w:cs="Times New Roman"/>
        </w:rPr>
        <w:t>be</w:t>
      </w:r>
      <w:r w:rsidRPr="00B202AB">
        <w:rPr>
          <w:rFonts w:ascii="Garamond" w:eastAsia="Garamond" w:hAnsi="Garamond" w:cs="Times New Roman"/>
        </w:rPr>
        <w:t xml:space="preserve"> </w:t>
      </w:r>
      <w:r w:rsidRPr="002B2ABF">
        <w:rPr>
          <w:rFonts w:ascii="Garamond" w:eastAsia="Garamond" w:hAnsi="Garamond" w:cs="Times New Roman"/>
        </w:rPr>
        <w:t xml:space="preserve">$19.8 billion in 2023-24. </w:t>
      </w:r>
      <w:r w:rsidRPr="00E2720B">
        <w:rPr>
          <w:rFonts w:ascii="Garamond" w:eastAsia="Garamond" w:hAnsi="Garamond" w:cs="Times New Roman"/>
        </w:rPr>
        <w:t>Over the forward estimates, GST</w:t>
      </w:r>
      <w:r w:rsidR="00D81F17">
        <w:rPr>
          <w:rFonts w:ascii="Garamond" w:eastAsia="Garamond" w:hAnsi="Garamond" w:cs="Times New Roman"/>
        </w:rPr>
        <w:t> </w:t>
      </w:r>
      <w:r w:rsidRPr="00E2720B">
        <w:rPr>
          <w:rFonts w:ascii="Garamond" w:eastAsia="Garamond" w:hAnsi="Garamond" w:cs="Times New Roman"/>
        </w:rPr>
        <w:t>revenue is expected to grow by an average annual rate of</w:t>
      </w:r>
      <w:r>
        <w:rPr>
          <w:rFonts w:ascii="Garamond" w:eastAsia="Garamond" w:hAnsi="Garamond" w:cs="Times New Roman"/>
        </w:rPr>
        <w:t xml:space="preserve"> </w:t>
      </w:r>
      <w:r w:rsidRPr="002B2ABF">
        <w:rPr>
          <w:rFonts w:ascii="Garamond" w:eastAsia="Garamond" w:hAnsi="Garamond" w:cs="Times New Roman"/>
        </w:rPr>
        <w:t xml:space="preserve">5.6 per </w:t>
      </w:r>
      <w:r w:rsidRPr="00E2720B">
        <w:rPr>
          <w:rFonts w:ascii="Garamond" w:eastAsia="Garamond" w:hAnsi="Garamond" w:cs="Times New Roman"/>
        </w:rPr>
        <w:t>cent</w:t>
      </w:r>
      <w:r>
        <w:rPr>
          <w:rFonts w:ascii="Garamond" w:eastAsia="Garamond" w:hAnsi="Garamond" w:cs="Times New Roman"/>
        </w:rPr>
        <w:t>.</w:t>
      </w:r>
    </w:p>
    <w:p w14:paraId="4C4E617D" w14:textId="4CE2E95D" w:rsidR="00BB573C" w:rsidRPr="001D5DA3" w:rsidRDefault="00BB573C" w:rsidP="00BB573C">
      <w:pPr>
        <w:rPr>
          <w:rFonts w:ascii="Garamond" w:eastAsia="Garamond" w:hAnsi="Garamond" w:cs="Times New Roman"/>
        </w:rPr>
      </w:pPr>
      <w:r w:rsidRPr="001D5DA3">
        <w:rPr>
          <w:rFonts w:ascii="Garamond" w:eastAsia="Garamond" w:hAnsi="Garamond" w:cs="Times New Roman"/>
        </w:rPr>
        <w:t>Victoria</w:t>
      </w:r>
      <w:r w:rsidR="00233EA7">
        <w:rPr>
          <w:rFonts w:ascii="Garamond" w:eastAsia="Garamond" w:hAnsi="Garamond" w:cs="Times New Roman"/>
        </w:rPr>
        <w:t>’</w:t>
      </w:r>
      <w:r w:rsidRPr="001D5DA3">
        <w:rPr>
          <w:rFonts w:ascii="Garamond" w:eastAsia="Garamond" w:hAnsi="Garamond" w:cs="Times New Roman"/>
        </w:rPr>
        <w:t>s GST revenue is broadly determined by three key factors:</w:t>
      </w:r>
    </w:p>
    <w:p w14:paraId="75FEC9B4" w14:textId="77777777" w:rsidR="00BB573C" w:rsidRPr="004632FB" w:rsidRDefault="00BB573C" w:rsidP="00012BAB">
      <w:pPr>
        <w:pStyle w:val="ListBullet"/>
        <w:numPr>
          <w:ilvl w:val="0"/>
          <w:numId w:val="30"/>
        </w:numPr>
      </w:pPr>
      <w:r w:rsidRPr="004632FB">
        <w:t>the amount of GST collected by the Commonwealth (the national GST pool)</w:t>
      </w:r>
    </w:p>
    <w:p w14:paraId="4A8D01AA" w14:textId="2BA1223E" w:rsidR="00BB573C" w:rsidRPr="004632FB" w:rsidRDefault="00BB573C" w:rsidP="00012BAB">
      <w:pPr>
        <w:pStyle w:val="ListBullet"/>
        <w:numPr>
          <w:ilvl w:val="0"/>
          <w:numId w:val="30"/>
        </w:numPr>
      </w:pPr>
      <w:r w:rsidRPr="004632FB">
        <w:t>Victoria</w:t>
      </w:r>
      <w:r w:rsidR="00233EA7">
        <w:t>’</w:t>
      </w:r>
      <w:r w:rsidRPr="004632FB">
        <w:t>s GST relativity</w:t>
      </w:r>
    </w:p>
    <w:p w14:paraId="1E85B997" w14:textId="4FD3D633" w:rsidR="00BB573C" w:rsidRPr="004632FB" w:rsidRDefault="00BB573C" w:rsidP="00012BAB">
      <w:pPr>
        <w:pStyle w:val="ListBullet"/>
        <w:numPr>
          <w:ilvl w:val="0"/>
          <w:numId w:val="30"/>
        </w:numPr>
      </w:pPr>
      <w:r w:rsidRPr="004632FB">
        <w:t>Victoria</w:t>
      </w:r>
      <w:r w:rsidR="00233EA7">
        <w:t>’</w:t>
      </w:r>
      <w:r w:rsidRPr="004632FB">
        <w:t>s share of the national population.</w:t>
      </w:r>
    </w:p>
    <w:p w14:paraId="0B2D9FBD" w14:textId="780BCB44" w:rsidR="00BB573C" w:rsidRDefault="00BB573C" w:rsidP="00BB573C">
      <w:pPr>
        <w:pStyle w:val="ListBullet"/>
        <w:numPr>
          <w:ilvl w:val="0"/>
          <w:numId w:val="0"/>
        </w:numPr>
      </w:pPr>
      <w:r>
        <w:t>In addition to Victoria</w:t>
      </w:r>
      <w:r w:rsidR="00233EA7">
        <w:t>’</w:t>
      </w:r>
      <w:r>
        <w:t>s GST entitlement, the Victorian GST revenue forecast incorporates additional Commonwealth payments reflecting the transition to the new GST</w:t>
      </w:r>
      <w:r w:rsidR="00D81F17">
        <w:t> </w:t>
      </w:r>
      <w:r>
        <w:t>system including the no-worse-off guarantee.</w:t>
      </w:r>
    </w:p>
    <w:p w14:paraId="7055CCE1" w14:textId="65BE779F" w:rsidR="00BB573C" w:rsidRDefault="00BB573C" w:rsidP="00BB573C">
      <w:r w:rsidRPr="001D5DA3">
        <w:t>States</w:t>
      </w:r>
      <w:r w:rsidR="00233EA7">
        <w:t>’</w:t>
      </w:r>
      <w:r w:rsidRPr="001D5DA3">
        <w:t xml:space="preserve"> GST revenue is typically received monthly throughout the financial year based on the Commonwealth Government</w:t>
      </w:r>
      <w:r w:rsidR="00233EA7">
        <w:t>’</w:t>
      </w:r>
      <w:r w:rsidRPr="001D5DA3">
        <w:t>s estimates of each state</w:t>
      </w:r>
      <w:r w:rsidR="00233EA7">
        <w:t>’</w:t>
      </w:r>
      <w:r w:rsidRPr="001D5DA3">
        <w:t xml:space="preserve">s relative population share and </w:t>
      </w:r>
      <w:r>
        <w:t>its</w:t>
      </w:r>
      <w:r w:rsidRPr="001D5DA3">
        <w:t xml:space="preserve"> forecast of the national GST pool for that financial year. </w:t>
      </w:r>
      <w:r>
        <w:t>Estimates of the GST revenue to be received are used, as the final GST pool outcome and population for the financial year are unknown until after the year has elapsed. Once the final aggregate GST pool and state population are known, a balancing adjustment is applied to each state</w:t>
      </w:r>
      <w:r w:rsidR="00233EA7">
        <w:t>’</w:t>
      </w:r>
      <w:r>
        <w:t xml:space="preserve">s payments to correct for any over or under payment, ensuring all states receive their entitled GST amount. These balancing adjustments are made in the subsequent financial year. </w:t>
      </w:r>
    </w:p>
    <w:p w14:paraId="26A1CEEC" w14:textId="57ECB561" w:rsidR="00BB573C" w:rsidRPr="007F7979" w:rsidRDefault="00BB573C" w:rsidP="00BB573C">
      <w:r w:rsidRPr="001D5DA3">
        <w:t xml:space="preserve">The figures in </w:t>
      </w:r>
      <w:r>
        <w:fldChar w:fldCharType="begin"/>
      </w:r>
      <w:r>
        <w:instrText xml:space="preserve"> REF _Ref133421370 \h  \* MERGEFORMAT </w:instrText>
      </w:r>
      <w:r>
        <w:fldChar w:fldCharType="separate"/>
      </w:r>
      <w:r w:rsidR="00DD314B" w:rsidRPr="00DE73D8">
        <w:t>Table 4.</w:t>
      </w:r>
      <w:r w:rsidR="00DD314B">
        <w:t>3</w:t>
      </w:r>
      <w:r>
        <w:fldChar w:fldCharType="end"/>
      </w:r>
      <w:r>
        <w:t xml:space="preserve"> </w:t>
      </w:r>
      <w:r w:rsidRPr="001D5DA3">
        <w:t xml:space="preserve">above reflect the entitlement to the annual GST pool that forms the basis for GST income recognition, rather than the </w:t>
      </w:r>
      <w:r>
        <w:t xml:space="preserve">estimated GST </w:t>
      </w:r>
      <w:r w:rsidRPr="001D5DA3">
        <w:t xml:space="preserve">progressively received from the Commonwealth across the financial year. </w:t>
      </w:r>
    </w:p>
    <w:p w14:paraId="288BFEE4" w14:textId="77777777" w:rsidR="00BB573C" w:rsidRDefault="00BB573C" w:rsidP="00BB573C">
      <w:pPr>
        <w:pStyle w:val="Heading30"/>
      </w:pPr>
      <w:r w:rsidRPr="002259C1">
        <w:t>National GST pool</w:t>
      </w:r>
    </w:p>
    <w:p w14:paraId="1DBE2B6D" w14:textId="77777777" w:rsidR="00BB573C" w:rsidRDefault="00BB573C" w:rsidP="00BB573C">
      <w:r>
        <w:t xml:space="preserve">The outlook for the national GST pool has strengthened over the budget and forward estimates, primarily driven by stronger than expected national GST collections in 2022-23. Strength in national GST collections over the first half of 2022-23 was led by </w:t>
      </w:r>
      <w:r w:rsidRPr="00434677">
        <w:t xml:space="preserve">an acceleration in services </w:t>
      </w:r>
      <w:r>
        <w:t xml:space="preserve">spending as consumption </w:t>
      </w:r>
      <w:r w:rsidRPr="007C31B4">
        <w:t>patterns normalised</w:t>
      </w:r>
      <w:r>
        <w:t>.</w:t>
      </w:r>
    </w:p>
    <w:p w14:paraId="2394A9B9" w14:textId="77777777" w:rsidR="00BB573C" w:rsidRDefault="00BB573C" w:rsidP="00BB573C">
      <w:r>
        <w:t xml:space="preserve">Growth in the national GST pool is forecast to slow in 2023-24, underpinned by a slowdown in nominal consumption in 2023 </w:t>
      </w:r>
      <w:r w:rsidRPr="001E2808">
        <w:t>due to higher interest rates and lower household disposable income</w:t>
      </w:r>
      <w:r>
        <w:t>.</w:t>
      </w:r>
      <w:r w:rsidRPr="00DB4D04">
        <w:t xml:space="preserve"> </w:t>
      </w:r>
      <w:r>
        <w:t>National dwelling investment, which contributes to GST collections, is expected to slow in the second half of 2023 as the flow of new approvals slows and the existing pipeline of work is completed.</w:t>
      </w:r>
    </w:p>
    <w:p w14:paraId="193FEFBB" w14:textId="77777777" w:rsidR="00BB573C" w:rsidRDefault="00BB573C" w:rsidP="00BB573C">
      <w:pPr>
        <w:pStyle w:val="Heading30"/>
      </w:pPr>
      <w:r>
        <w:t>Population share</w:t>
      </w:r>
    </w:p>
    <w:p w14:paraId="44DCA463" w14:textId="361784C0" w:rsidR="00BB573C" w:rsidRPr="00B31F89" w:rsidRDefault="00BB573C" w:rsidP="00BB573C">
      <w:pPr>
        <w:rPr>
          <w:rFonts w:ascii="Garamond" w:eastAsia="Garamond" w:hAnsi="Garamond" w:cs="Times New Roman"/>
        </w:rPr>
      </w:pPr>
      <w:r w:rsidRPr="00561C15">
        <w:rPr>
          <w:rFonts w:ascii="Garamond" w:eastAsia="Garamond" w:hAnsi="Garamond" w:cs="Times New Roman"/>
        </w:rPr>
        <w:t>Victoria</w:t>
      </w:r>
      <w:r w:rsidR="00233EA7">
        <w:rPr>
          <w:rFonts w:ascii="Garamond" w:eastAsia="Garamond" w:hAnsi="Garamond" w:cs="Times New Roman"/>
        </w:rPr>
        <w:t>’</w:t>
      </w:r>
      <w:r w:rsidRPr="00561C15">
        <w:rPr>
          <w:rFonts w:ascii="Garamond" w:eastAsia="Garamond" w:hAnsi="Garamond" w:cs="Times New Roman"/>
        </w:rPr>
        <w:t>s national population share is forecast to grow in 2023-24 after a small decline in 2021-22 and muted growth in 2022-23</w:t>
      </w:r>
      <w:r>
        <w:rPr>
          <w:rFonts w:ascii="Garamond" w:eastAsia="Garamond" w:hAnsi="Garamond" w:cs="Times New Roman"/>
        </w:rPr>
        <w:t>. Population share forecasts are supported by the expected increase in net overseas migration as Victoria typically attracts more than its population share of net overseas migration.</w:t>
      </w:r>
    </w:p>
    <w:p w14:paraId="5F9B406E" w14:textId="77777777" w:rsidR="00BB573C" w:rsidRDefault="00BB573C" w:rsidP="00BB573C">
      <w:pPr>
        <w:pStyle w:val="Heading30"/>
      </w:pPr>
      <w:r w:rsidRPr="00503717">
        <w:t>GST relativities</w:t>
      </w:r>
    </w:p>
    <w:p w14:paraId="6203AD53" w14:textId="0255A5A2" w:rsidR="00BB573C" w:rsidRDefault="00BB573C" w:rsidP="00F4460B">
      <w:pPr>
        <w:ind w:right="-113"/>
        <w:rPr>
          <w:rFonts w:ascii="Garamond" w:eastAsia="Garamond" w:hAnsi="Garamond" w:cs="Times New Roman"/>
        </w:rPr>
      </w:pPr>
      <w:r>
        <w:t>Victoria</w:t>
      </w:r>
      <w:r w:rsidR="00233EA7">
        <w:t>’</w:t>
      </w:r>
      <w:r>
        <w:t>s no-worse-off relativity (GST relativity under the former system – comparable to the assessed relativity in 2022-23) for the 2023</w:t>
      </w:r>
      <w:r>
        <w:noBreakHyphen/>
        <w:t>24 year remained steady at 0.92, the first time in five years it did not fall. Strong royalty revenues in mining states offset Victoria</w:t>
      </w:r>
      <w:r w:rsidR="00233EA7">
        <w:t>’</w:t>
      </w:r>
      <w:r>
        <w:t>s lower cost for delivering services, contributing to Victoria</w:t>
      </w:r>
      <w:r w:rsidR="00233EA7">
        <w:t>’</w:t>
      </w:r>
      <w:r>
        <w:t xml:space="preserve">s GST relativity remaining steady. </w:t>
      </w:r>
    </w:p>
    <w:p w14:paraId="421D4289" w14:textId="0C2F89A0" w:rsidR="00BB573C" w:rsidRPr="00B525E2" w:rsidRDefault="00BB573C" w:rsidP="00BB573C">
      <w:pPr>
        <w:rPr>
          <w:rFonts w:ascii="Garamond" w:eastAsia="Garamond" w:hAnsi="Garamond" w:cs="Times New Roman"/>
        </w:rPr>
      </w:pPr>
      <w:r>
        <w:rPr>
          <w:rFonts w:ascii="Garamond" w:eastAsia="Garamond" w:hAnsi="Garamond" w:cs="Times New Roman"/>
        </w:rPr>
        <w:t>The outlook for Victoria</w:t>
      </w:r>
      <w:r w:rsidR="00233EA7">
        <w:rPr>
          <w:rFonts w:ascii="Garamond" w:eastAsia="Garamond" w:hAnsi="Garamond" w:cs="Times New Roman"/>
        </w:rPr>
        <w:t>’</w:t>
      </w:r>
      <w:r>
        <w:rPr>
          <w:rFonts w:ascii="Garamond" w:eastAsia="Garamond" w:hAnsi="Garamond" w:cs="Times New Roman"/>
        </w:rPr>
        <w:t>s no-worse-off relativity has improved since the</w:t>
      </w:r>
      <w:r w:rsidRPr="007C3055" w:rsidDel="00E74324">
        <w:rPr>
          <w:rFonts w:ascii="Garamond" w:eastAsia="Garamond" w:hAnsi="Garamond" w:cs="Times New Roman"/>
          <w:i/>
        </w:rPr>
        <w:t xml:space="preserve"> </w:t>
      </w:r>
      <w:r w:rsidRPr="007C3055">
        <w:rPr>
          <w:rFonts w:ascii="Garamond" w:eastAsia="Garamond" w:hAnsi="Garamond" w:cs="Times New Roman"/>
          <w:i/>
        </w:rPr>
        <w:t>2022</w:t>
      </w:r>
      <w:r>
        <w:rPr>
          <w:rFonts w:ascii="Garamond" w:eastAsia="Garamond" w:hAnsi="Garamond" w:cs="Times New Roman"/>
          <w:i/>
        </w:rPr>
        <w:t xml:space="preserve"> Victorian Pre-Election Budget Update</w:t>
      </w:r>
      <w:r>
        <w:rPr>
          <w:rFonts w:ascii="Garamond" w:eastAsia="Garamond" w:hAnsi="Garamond" w:cs="Times New Roman"/>
        </w:rPr>
        <w:t>, reflecting the ongoing strength in commodity prices and movement of Victoria</w:t>
      </w:r>
      <w:r w:rsidR="00233EA7">
        <w:rPr>
          <w:rFonts w:ascii="Garamond" w:eastAsia="Garamond" w:hAnsi="Garamond" w:cs="Times New Roman"/>
        </w:rPr>
        <w:t>’</w:t>
      </w:r>
      <w:r>
        <w:rPr>
          <w:rFonts w:ascii="Garamond" w:eastAsia="Garamond" w:hAnsi="Garamond" w:cs="Times New Roman"/>
        </w:rPr>
        <w:t>s expenditure costs closer to the national average. Victoria</w:t>
      </w:r>
      <w:r w:rsidR="00233EA7">
        <w:rPr>
          <w:rFonts w:ascii="Garamond" w:eastAsia="Garamond" w:hAnsi="Garamond" w:cs="Times New Roman"/>
        </w:rPr>
        <w:t>’</w:t>
      </w:r>
      <w:r>
        <w:rPr>
          <w:rFonts w:ascii="Garamond" w:eastAsia="Garamond" w:hAnsi="Garamond" w:cs="Times New Roman"/>
        </w:rPr>
        <w:t>s assessed relative capacity to raise revenue from land tax in 2023-24 has decreased, as higher than expected rises in NSW land values over the pandemic were recognised, increasing Victoria</w:t>
      </w:r>
      <w:r w:rsidR="00233EA7">
        <w:rPr>
          <w:rFonts w:ascii="Garamond" w:eastAsia="Garamond" w:hAnsi="Garamond" w:cs="Times New Roman"/>
        </w:rPr>
        <w:t>’</w:t>
      </w:r>
      <w:r>
        <w:rPr>
          <w:rFonts w:ascii="Garamond" w:eastAsia="Garamond" w:hAnsi="Garamond" w:cs="Times New Roman"/>
        </w:rPr>
        <w:t>s relativity. Over the forward estimates, commodity prices and expected population share growth drive Victoria</w:t>
      </w:r>
      <w:r w:rsidR="00233EA7">
        <w:rPr>
          <w:rFonts w:ascii="Garamond" w:eastAsia="Garamond" w:hAnsi="Garamond" w:cs="Times New Roman"/>
        </w:rPr>
        <w:t>’</w:t>
      </w:r>
      <w:r>
        <w:rPr>
          <w:rFonts w:ascii="Garamond" w:eastAsia="Garamond" w:hAnsi="Garamond" w:cs="Times New Roman"/>
        </w:rPr>
        <w:t xml:space="preserve">s relativity back towards levels seen prior to the pandemic. </w:t>
      </w:r>
    </w:p>
    <w:p w14:paraId="778E657F" w14:textId="77777777" w:rsidR="00BB573C" w:rsidRDefault="00BB573C" w:rsidP="00BB573C">
      <w:pPr>
        <w:pStyle w:val="Heading30"/>
      </w:pPr>
      <w:r>
        <w:t>Commonwealth no-worse-off guarantee for GST entitlement</w:t>
      </w:r>
    </w:p>
    <w:p w14:paraId="2CD8B046" w14:textId="77777777" w:rsidR="00BB573C" w:rsidRPr="001F2514" w:rsidRDefault="00BB573C" w:rsidP="00BB573C">
      <w:r w:rsidRPr="001F2514">
        <w:t xml:space="preserve">In 2018, the Commonwealth </w:t>
      </w:r>
      <w:r>
        <w:t>changed</w:t>
      </w:r>
      <w:r w:rsidRPr="001F2514">
        <w:t xml:space="preserve"> </w:t>
      </w:r>
      <w:r>
        <w:t>the GST distribution system</w:t>
      </w:r>
      <w:r w:rsidRPr="001F2514">
        <w:t xml:space="preserve">, </w:t>
      </w:r>
      <w:r>
        <w:t>introducing</w:t>
      </w:r>
      <w:r w:rsidRPr="001F2514">
        <w:t>:</w:t>
      </w:r>
    </w:p>
    <w:p w14:paraId="0FEF4014" w14:textId="77777777" w:rsidR="00BB573C" w:rsidRPr="00E5340A" w:rsidRDefault="00BB573C" w:rsidP="00F4460B">
      <w:pPr>
        <w:pStyle w:val="ListBullet"/>
        <w:numPr>
          <w:ilvl w:val="0"/>
          <w:numId w:val="30"/>
        </w:numPr>
        <w:spacing w:before="40" w:after="40"/>
      </w:pPr>
      <w:r w:rsidRPr="00E5340A">
        <w:t>a minimum GST revenue sharing relativity (relativity floor) of 0.70</w:t>
      </w:r>
      <w:r>
        <w:t>,</w:t>
      </w:r>
      <w:r w:rsidRPr="001F2514">
        <w:t xml:space="preserve"> </w:t>
      </w:r>
      <w:r>
        <w:t>commencing in 2019-20 supported by transition payments from the Commonwealth and facilitated within the GST distribution from 2022-23,</w:t>
      </w:r>
      <w:r w:rsidRPr="00E5340A">
        <w:t xml:space="preserve"> rising to 0.75 from 2024-25</w:t>
      </w:r>
    </w:p>
    <w:p w14:paraId="687A0027" w14:textId="77777777" w:rsidR="00BB573C" w:rsidRPr="00E5340A" w:rsidRDefault="00BB573C" w:rsidP="00F4460B">
      <w:pPr>
        <w:pStyle w:val="ListBullet"/>
        <w:numPr>
          <w:ilvl w:val="0"/>
          <w:numId w:val="30"/>
        </w:numPr>
        <w:spacing w:before="40" w:after="40"/>
      </w:pPr>
      <w:r w:rsidRPr="00E5340A">
        <w:t>a small</w:t>
      </w:r>
      <w:r>
        <w:t>,</w:t>
      </w:r>
      <w:r w:rsidRPr="00E5340A">
        <w:t xml:space="preserve"> permanent boost to the GST revenue pool from 2021-22</w:t>
      </w:r>
      <w:r>
        <w:t>, funded</w:t>
      </w:r>
      <w:r w:rsidRPr="00E5340A">
        <w:t xml:space="preserve"> </w:t>
      </w:r>
      <w:r>
        <w:t>from</w:t>
      </w:r>
      <w:r w:rsidRPr="00E5340A">
        <w:t xml:space="preserve"> additional Commonwealth </w:t>
      </w:r>
      <w:r>
        <w:t>funding</w:t>
      </w:r>
    </w:p>
    <w:p w14:paraId="2B64BD8C" w14:textId="373943BE" w:rsidR="00BB573C" w:rsidRPr="00E5340A" w:rsidRDefault="00BB573C" w:rsidP="00F4460B">
      <w:pPr>
        <w:pStyle w:val="ListBullet"/>
        <w:numPr>
          <w:ilvl w:val="0"/>
          <w:numId w:val="30"/>
        </w:numPr>
        <w:spacing w:before="40" w:after="40"/>
      </w:pPr>
      <w:r w:rsidRPr="00E5340A">
        <w:t xml:space="preserve">the transition </w:t>
      </w:r>
      <w:r w:rsidRPr="00E5340A" w:rsidDel="004A5F81">
        <w:t xml:space="preserve">of the </w:t>
      </w:r>
      <w:r>
        <w:t>GST distribution</w:t>
      </w:r>
      <w:r w:rsidRPr="00E5340A">
        <w:t xml:space="preserve"> system from full equalisation (so-called equalising to the strongest state) to </w:t>
      </w:r>
      <w:r w:rsidR="00233EA7">
        <w:t>‘</w:t>
      </w:r>
      <w:r w:rsidRPr="00E5340A">
        <w:t>reasonable</w:t>
      </w:r>
      <w:r w:rsidR="00233EA7">
        <w:t>’</w:t>
      </w:r>
      <w:r w:rsidRPr="00E5340A">
        <w:t xml:space="preserve"> equalisation, based upon the fiscal capacity of the stronger of New South Wales or Victoria.</w:t>
      </w:r>
    </w:p>
    <w:p w14:paraId="52C8747B" w14:textId="77777777" w:rsidR="00BB573C" w:rsidRDefault="00BB573C" w:rsidP="00BB573C">
      <w:r w:rsidRPr="001F2514">
        <w:t>During a six-year transition period commencing in 2021-22, each state or territory is entitled to receive additional Commonwealth financial assistance to ensure it is no</w:t>
      </w:r>
      <w:r>
        <w:noBreakHyphen/>
      </w:r>
      <w:r w:rsidRPr="001F2514">
        <w:t>worse</w:t>
      </w:r>
      <w:r>
        <w:noBreakHyphen/>
      </w:r>
      <w:r w:rsidRPr="001F2514">
        <w:t>off compared to its GST entitlement had full equalisation been maintained. The</w:t>
      </w:r>
      <w:r>
        <w:t> </w:t>
      </w:r>
      <w:r w:rsidRPr="00DB0D71">
        <w:t>no-worse-off guarantee is currently legislated until the end of the transition period in</w:t>
      </w:r>
      <w:r>
        <w:t> </w:t>
      </w:r>
      <w:r w:rsidRPr="00DB0D71">
        <w:t>2026</w:t>
      </w:r>
      <w:r>
        <w:t>-</w:t>
      </w:r>
      <w:r w:rsidRPr="00DB0D71">
        <w:t>27</w:t>
      </w:r>
      <w:r>
        <w:t>.</w:t>
      </w:r>
      <w:r w:rsidRPr="00E70E18">
        <w:t xml:space="preserve"> </w:t>
      </w:r>
    </w:p>
    <w:p w14:paraId="6F297D9B" w14:textId="39D7DFD2" w:rsidR="00BB573C" w:rsidRDefault="00BB573C" w:rsidP="00BB573C">
      <w:pPr>
        <w:rPr>
          <w:rFonts w:ascii="Garamond" w:eastAsia="Garamond" w:hAnsi="Garamond" w:cs="Times New Roman"/>
        </w:rPr>
      </w:pPr>
      <w:r>
        <w:t>Victoria</w:t>
      </w:r>
      <w:r w:rsidR="00233EA7">
        <w:t>’</w:t>
      </w:r>
      <w:r>
        <w:t xml:space="preserve">s recommended GST relativity (GST relativity under the new system, a blended relativity) fell to 0.85 in 2023-24 from 0.86 in 2022-23. </w:t>
      </w:r>
    </w:p>
    <w:p w14:paraId="7F29FF4D" w14:textId="18228981" w:rsidR="00BB573C" w:rsidRPr="00E5340A" w:rsidRDefault="00BB573C" w:rsidP="00BB573C">
      <w:pPr>
        <w:pStyle w:val="ShadedBoxHeading"/>
        <w:pageBreakBefore/>
      </w:pPr>
      <w:r w:rsidRPr="00E5340A">
        <w:t>Box 4</w:t>
      </w:r>
      <w:r>
        <w:t>.</w:t>
      </w:r>
      <w:fldSimple w:instr=" SEQ Box_4. \* ARABIC ">
        <w:r w:rsidR="00DD314B">
          <w:rPr>
            <w:noProof/>
          </w:rPr>
          <w:t>3</w:t>
        </w:r>
      </w:fldSimple>
      <w:r w:rsidRPr="008D5BF5">
        <w:t>:</w:t>
      </w:r>
      <w:r w:rsidRPr="00E5340A">
        <w:t xml:space="preserve"> The distribution of GST is unfair to Victoria</w:t>
      </w:r>
    </w:p>
    <w:p w14:paraId="09343831" w14:textId="77777777" w:rsidR="00BB573C" w:rsidRPr="008D5BF5" w:rsidRDefault="00BB573C" w:rsidP="00BB573C">
      <w:pPr>
        <w:pStyle w:val="ShadedBoxText"/>
      </w:pPr>
      <w:r w:rsidRPr="008D5BF5">
        <w:t>GST revenue is raised by the Commonwealth Government and distributed to the states and territories (states). Since its introduction in 2000, GST revenue has been distributed</w:t>
      </w:r>
      <w:r>
        <w:t xml:space="preserve"> </w:t>
      </w:r>
      <w:r w:rsidRPr="008D5BF5">
        <w:t xml:space="preserve">on the principle of </w:t>
      </w:r>
      <w:r>
        <w:t>horizontal fiscal equalisation (HFE)</w:t>
      </w:r>
      <w:r w:rsidRPr="008D5BF5">
        <w:t xml:space="preserve">. </w:t>
      </w:r>
      <w:r>
        <w:t>HFE</w:t>
      </w:r>
      <w:r w:rsidRPr="008D5BF5">
        <w:t xml:space="preserve"> </w:t>
      </w:r>
      <w:r>
        <w:t>seeks</w:t>
      </w:r>
      <w:r w:rsidRPr="008D5BF5">
        <w:t xml:space="preserve"> to </w:t>
      </w:r>
      <w:r>
        <w:t>ensure</w:t>
      </w:r>
      <w:r w:rsidRPr="008D5BF5">
        <w:t xml:space="preserve"> </w:t>
      </w:r>
      <w:r>
        <w:t>jurisdictions can</w:t>
      </w:r>
      <w:r w:rsidRPr="008D5BF5">
        <w:t xml:space="preserve"> provide equal levels of infrastructure and services to their residents.</w:t>
      </w:r>
    </w:p>
    <w:p w14:paraId="335C7629" w14:textId="4FEE6792" w:rsidR="00BB573C" w:rsidRPr="00470DD6" w:rsidRDefault="00BB573C" w:rsidP="00BB573C">
      <w:pPr>
        <w:pStyle w:val="ShadedBoxText"/>
      </w:pPr>
      <w:r>
        <w:t xml:space="preserve">However, </w:t>
      </w:r>
      <w:r w:rsidRPr="008D5BF5">
        <w:t>Victoria and NSW</w:t>
      </w:r>
      <w:r>
        <w:t xml:space="preserve"> have</w:t>
      </w:r>
      <w:r w:rsidRPr="008D5BF5">
        <w:t xml:space="preserve"> consistently subsidis</w:t>
      </w:r>
      <w:r>
        <w:t>ed</w:t>
      </w:r>
      <w:r w:rsidRPr="008D5BF5">
        <w:t xml:space="preserve"> the other states, as </w:t>
      </w:r>
      <w:r w:rsidRPr="00863C6C">
        <w:t>shown in</w:t>
      </w:r>
      <w:r>
        <w:t xml:space="preserve"> </w:t>
      </w:r>
      <w:fldSimple w:instr=" REF CumulativeRedistributionChart ">
        <w:r w:rsidR="00DD314B" w:rsidRPr="003B375C">
          <w:t>Chart 4</w:t>
        </w:r>
        <w:r w:rsidR="00DD314B">
          <w:t>.</w:t>
        </w:r>
        <w:r w:rsidR="00DD314B">
          <w:rPr>
            <w:noProof/>
          </w:rPr>
          <w:t>7</w:t>
        </w:r>
      </w:fldSimple>
      <w:r>
        <w:t>, even prior to</w:t>
      </w:r>
      <w:r w:rsidRPr="008D5BF5">
        <w:t xml:space="preserve"> GST</w:t>
      </w:r>
      <w:r>
        <w:t xml:space="preserve">. </w:t>
      </w:r>
    </w:p>
    <w:p w14:paraId="7D2DCBDF" w14:textId="5462BF5E" w:rsidR="00BB573C" w:rsidRPr="003B375C" w:rsidRDefault="00BB573C" w:rsidP="00BB573C">
      <w:pPr>
        <w:pStyle w:val="ShadedBoxHeading"/>
      </w:pPr>
      <w:bookmarkStart w:id="102" w:name="CumulativeRedistributionChart"/>
      <w:r w:rsidRPr="003B375C">
        <w:t>Chart 4</w:t>
      </w:r>
      <w:r>
        <w:t>.</w:t>
      </w:r>
      <w:fldSimple w:instr=" SEQ Chart_4. \* ARABIC ">
        <w:r w:rsidR="00DD314B">
          <w:rPr>
            <w:noProof/>
          </w:rPr>
          <w:t>7</w:t>
        </w:r>
      </w:fldSimple>
      <w:bookmarkEnd w:id="102"/>
      <w:r>
        <w:t xml:space="preserve">: </w:t>
      </w:r>
      <w:r w:rsidRPr="003B375C">
        <w:t>Cumulative redistribution of Commonwealth grants including GST, 1950-2022</w:t>
      </w:r>
    </w:p>
    <w:p w14:paraId="60F32711" w14:textId="77777777" w:rsidR="00BB573C" w:rsidRDefault="00BB573C" w:rsidP="00BB573C">
      <w:pPr>
        <w:pStyle w:val="ShadedBoxText"/>
      </w:pPr>
      <w:r>
        <w:rPr>
          <w:noProof/>
        </w:rPr>
        <w:drawing>
          <wp:inline distT="0" distB="0" distL="0" distR="0" wp14:anchorId="0F50D00C" wp14:editId="2A4A0CC4">
            <wp:extent cx="4896485" cy="2878455"/>
            <wp:effectExtent l="0" t="0" r="0" b="0"/>
            <wp:docPr id="6" name="Chart 6">
              <a:extLst xmlns:a="http://schemas.openxmlformats.org/drawingml/2006/main">
                <a:ext uri="{FF2B5EF4-FFF2-40B4-BE49-F238E27FC236}">
                  <a16:creationId xmlns:a16="http://schemas.microsoft.com/office/drawing/2014/main" id="{516B4CEF-6BF5-4084-A816-66FBF5ECAC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B2E9728" w14:textId="77777777" w:rsidR="00BB573C" w:rsidRPr="00253E5B" w:rsidRDefault="00BB573C" w:rsidP="00BB573C">
      <w:pPr>
        <w:pStyle w:val="ShadedNote"/>
      </w:pPr>
      <w:r w:rsidRPr="000C6A11">
        <w:rPr>
          <w:rStyle w:val="SubtleEmphasis"/>
          <w:i/>
          <w:iCs w:val="0"/>
        </w:rPr>
        <w:t>Source: Commonwealth Budget Papers, Department of Treasury and Finance (Vic) calculation</w:t>
      </w:r>
    </w:p>
    <w:p w14:paraId="7569CD84" w14:textId="43278E76" w:rsidR="00BB573C" w:rsidRPr="008D5BF5" w:rsidRDefault="00BB573C" w:rsidP="00BB573C">
      <w:pPr>
        <w:pStyle w:val="ShadedBoxText"/>
      </w:pPr>
      <w:r w:rsidRPr="008D5BF5">
        <w:t xml:space="preserve">The </w:t>
      </w:r>
      <w:r>
        <w:t>Commonwealth Grants Commission (</w:t>
      </w:r>
      <w:r w:rsidRPr="008D5BF5">
        <w:t>CGC</w:t>
      </w:r>
      <w:r>
        <w:t>)</w:t>
      </w:r>
      <w:r w:rsidRPr="008D5BF5">
        <w:t xml:space="preserve"> determines </w:t>
      </w:r>
      <w:r>
        <w:t>the</w:t>
      </w:r>
      <w:r w:rsidRPr="008D5BF5">
        <w:t xml:space="preserve"> GST relativities, which represent the proportion of each state</w:t>
      </w:r>
      <w:r w:rsidR="00233EA7">
        <w:t>’</w:t>
      </w:r>
      <w:r w:rsidRPr="008D5BF5">
        <w:t>s population share of GST it will receive. For 2023</w:t>
      </w:r>
      <w:r>
        <w:noBreakHyphen/>
      </w:r>
      <w:r w:rsidRPr="008D5BF5">
        <w:t>24 the CGC determined Victoria</w:t>
      </w:r>
      <w:r w:rsidR="00233EA7">
        <w:t>’</w:t>
      </w:r>
      <w:r w:rsidRPr="008D5BF5">
        <w:t xml:space="preserve">s relativity to achieve </w:t>
      </w:r>
      <w:r>
        <w:t>HFE</w:t>
      </w:r>
      <w:r w:rsidRPr="008D5BF5">
        <w:t xml:space="preserve"> </w:t>
      </w:r>
      <w:r>
        <w:t xml:space="preserve">(its no-worse-off relativity) </w:t>
      </w:r>
      <w:r w:rsidRPr="008D5BF5">
        <w:t xml:space="preserve">was </w:t>
      </w:r>
      <w:r w:rsidRPr="00D827AD">
        <w:t>0.92</w:t>
      </w:r>
      <w:r w:rsidRPr="008D5BF5">
        <w:t xml:space="preserve">, meaning Victoria should receive around 92 per cent of its population share of </w:t>
      </w:r>
      <w:r>
        <w:t>national</w:t>
      </w:r>
      <w:r w:rsidRPr="008D5BF5">
        <w:t xml:space="preserve"> GST revenue. </w:t>
      </w:r>
    </w:p>
    <w:p w14:paraId="76FE480C" w14:textId="5DD251BC" w:rsidR="00BB573C" w:rsidRDefault="00BB573C" w:rsidP="00BB573C">
      <w:pPr>
        <w:pStyle w:val="ShadedBoxText"/>
      </w:pPr>
      <w:r w:rsidRPr="008D5BF5">
        <w:t xml:space="preserve">The effect of the new system in 2023-24 was that the actual GST relativity used to determine </w:t>
      </w:r>
      <w:r>
        <w:t>Victoria</w:t>
      </w:r>
      <w:r w:rsidR="00233EA7">
        <w:t>’</w:t>
      </w:r>
      <w:r>
        <w:t>s</w:t>
      </w:r>
      <w:r w:rsidRPr="008D5BF5">
        <w:t xml:space="preserve"> GST revenue </w:t>
      </w:r>
      <w:r>
        <w:t xml:space="preserve">(its recommended relativity) </w:t>
      </w:r>
      <w:r w:rsidRPr="008D5BF5">
        <w:t xml:space="preserve">was </w:t>
      </w:r>
      <w:r w:rsidRPr="00D827AD">
        <w:t>0.85</w:t>
      </w:r>
      <w:r>
        <w:t>, meaning it will receive only 85 per cent of its population share</w:t>
      </w:r>
      <w:r w:rsidRPr="008D5BF5">
        <w:t xml:space="preserve">. </w:t>
      </w:r>
    </w:p>
    <w:p w14:paraId="141EE162" w14:textId="7E532237" w:rsidR="00BB573C" w:rsidRDefault="00BB573C" w:rsidP="00BB573C">
      <w:pPr>
        <w:pStyle w:val="ShadedBoxText"/>
      </w:pPr>
      <w:r>
        <w:t xml:space="preserve">As shown in </w:t>
      </w:r>
      <w:fldSimple w:instr=" REF CGCAssessmentChart ">
        <w:r w:rsidR="00DD314B">
          <w:t>Chart 4.</w:t>
        </w:r>
        <w:r w:rsidR="00DD314B">
          <w:rPr>
            <w:noProof/>
          </w:rPr>
          <w:t>8</w:t>
        </w:r>
      </w:fldSimple>
      <w:r>
        <w:t xml:space="preserve">, </w:t>
      </w:r>
      <w:r w:rsidRPr="008D5BF5">
        <w:t xml:space="preserve">Victoria will not only receive a much lower GST share than </w:t>
      </w:r>
      <w:r>
        <w:t>the national</w:t>
      </w:r>
      <w:r w:rsidRPr="008D5BF5">
        <w:t xml:space="preserve"> average, it also won</w:t>
      </w:r>
      <w:r w:rsidR="00233EA7">
        <w:t>’</w:t>
      </w:r>
      <w:r w:rsidRPr="008D5BF5">
        <w:t xml:space="preserve">t receive sufficient GST to </w:t>
      </w:r>
      <w:r>
        <w:t>offset</w:t>
      </w:r>
      <w:r w:rsidRPr="008D5BF5">
        <w:t xml:space="preserve"> average </w:t>
      </w:r>
      <w:r>
        <w:t>per capita expenses</w:t>
      </w:r>
      <w:r w:rsidRPr="008D5BF5">
        <w:t>.</w:t>
      </w:r>
      <w:r>
        <w:t xml:space="preserve"> </w:t>
      </w:r>
      <w:r w:rsidRPr="008D5BF5">
        <w:t>Western Australia is expected to be the only state to benefit from the new system</w:t>
      </w:r>
      <w:r>
        <w:t xml:space="preserve">, despite </w:t>
      </w:r>
      <w:r w:rsidRPr="008D5BF5">
        <w:t>currently recording budget surpluses</w:t>
      </w:r>
      <w:r>
        <w:t xml:space="preserve">. </w:t>
      </w:r>
      <w:r w:rsidRPr="008D5BF5">
        <w:t>Western Australia</w:t>
      </w:r>
      <w:r w:rsidR="00233EA7">
        <w:t>’</w:t>
      </w:r>
      <w:r w:rsidRPr="008D5BF5">
        <w:t>s assessed revenue including GST exceeds its assessed expenses</w:t>
      </w:r>
      <w:r>
        <w:t>,</w:t>
      </w:r>
      <w:r w:rsidRPr="008D5BF5">
        <w:t xml:space="preserve"> while all other states have insufficient revenue</w:t>
      </w:r>
      <w:r>
        <w:t xml:space="preserve">. </w:t>
      </w:r>
    </w:p>
    <w:p w14:paraId="54BF7CC7" w14:textId="77777777" w:rsidR="00F4460B" w:rsidRPr="008D5BF5" w:rsidRDefault="00F4460B" w:rsidP="00F4460B"/>
    <w:p w14:paraId="7FB92B2A" w14:textId="6A35C830" w:rsidR="00BB573C" w:rsidRPr="007D2E7B" w:rsidRDefault="00BB573C" w:rsidP="00BB573C">
      <w:pPr>
        <w:pStyle w:val="ShadedBoxHeading"/>
        <w:ind w:left="1080" w:hanging="1080"/>
      </w:pPr>
      <w:bookmarkStart w:id="103" w:name="CGCAssessmentChart"/>
      <w:r>
        <w:t>Chart 4.</w:t>
      </w:r>
      <w:fldSimple w:instr=" SEQ Chart_4. \* ARABIC ">
        <w:r w:rsidR="00DD314B">
          <w:rPr>
            <w:noProof/>
          </w:rPr>
          <w:t>8</w:t>
        </w:r>
      </w:fldSimple>
      <w:bookmarkEnd w:id="103"/>
      <w:r w:rsidRPr="0038114C">
        <w:t>:</w:t>
      </w:r>
      <w:r>
        <w:t xml:space="preserve"> </w:t>
      </w:r>
      <w:r>
        <w:tab/>
      </w:r>
      <w:r w:rsidRPr="007D2E7B">
        <w:t>CGC assessment of state expenditure and revenue needs under the new GST system, excluding the no-worse-off guarantee, for select states, 2023-24</w:t>
      </w:r>
    </w:p>
    <w:p w14:paraId="7DB9DDCB" w14:textId="77777777" w:rsidR="00BB573C" w:rsidRDefault="00BB573C" w:rsidP="00BB573C">
      <w:pPr>
        <w:pStyle w:val="ShadedBoxText"/>
        <w:rPr>
          <w:noProof/>
        </w:rPr>
      </w:pPr>
      <w:r>
        <w:rPr>
          <w:noProof/>
        </w:rPr>
        <mc:AlternateContent>
          <mc:Choice Requires="wps">
            <w:drawing>
              <wp:anchor distT="0" distB="0" distL="114300" distR="114300" simplePos="0" relativeHeight="251661312" behindDoc="0" locked="0" layoutInCell="1" allowOverlap="1" wp14:anchorId="75D87BB7" wp14:editId="0D0F0462">
                <wp:simplePos x="0" y="0"/>
                <wp:positionH relativeFrom="column">
                  <wp:posOffset>2758807</wp:posOffset>
                </wp:positionH>
                <wp:positionV relativeFrom="paragraph">
                  <wp:posOffset>358756</wp:posOffset>
                </wp:positionV>
                <wp:extent cx="64983" cy="317961"/>
                <wp:effectExtent l="0" t="0" r="11430" b="25400"/>
                <wp:wrapNone/>
                <wp:docPr id="3" name="Left Brace 3"/>
                <wp:cNvGraphicFramePr/>
                <a:graphic xmlns:a="http://schemas.openxmlformats.org/drawingml/2006/main">
                  <a:graphicData uri="http://schemas.microsoft.com/office/word/2010/wordprocessingShape">
                    <wps:wsp>
                      <wps:cNvSpPr/>
                      <wps:spPr>
                        <a:xfrm>
                          <a:off x="0" y="0"/>
                          <a:ext cx="64983" cy="317961"/>
                        </a:xfrm>
                        <a:prstGeom prst="leftBrace">
                          <a:avLst/>
                        </a:prstGeom>
                        <a:ln w="15875">
                          <a:solidFill>
                            <a:schemeClr val="accent3"/>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0DCDA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 o:spid="_x0000_s1026" type="#_x0000_t87" style="position:absolute;margin-left:217.25pt;margin-top:28.25pt;width:5.1pt;height:2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" adj="368" strokecolor="#a5a5a5 [3206]" strokeweight="1.25pt">
                <v:stroke joinstyle="miter"/>
              </v:shape>
            </w:pict>
          </mc:Fallback>
        </mc:AlternateContent>
      </w:r>
      <w:r>
        <w:rPr>
          <w:noProof/>
        </w:rPr>
        <mc:AlternateContent>
          <mc:Choice Requires="wps">
            <w:drawing>
              <wp:anchor distT="0" distB="0" distL="114300" distR="114300" simplePos="0" relativeHeight="251660288" behindDoc="0" locked="0" layoutInCell="1" allowOverlap="1" wp14:anchorId="1427E278" wp14:editId="5927D847">
                <wp:simplePos x="0" y="0"/>
                <wp:positionH relativeFrom="column">
                  <wp:posOffset>1709032</wp:posOffset>
                </wp:positionH>
                <wp:positionV relativeFrom="paragraph">
                  <wp:posOffset>888365</wp:posOffset>
                </wp:positionV>
                <wp:extent cx="71203" cy="230588"/>
                <wp:effectExtent l="0" t="0" r="24130" b="36195"/>
                <wp:wrapNone/>
                <wp:docPr id="1" name="Straight Connector 1"/>
                <wp:cNvGraphicFramePr/>
                <a:graphic xmlns:a="http://schemas.openxmlformats.org/drawingml/2006/main">
                  <a:graphicData uri="http://schemas.microsoft.com/office/word/2010/wordprocessingShape">
                    <wps:wsp>
                      <wps:cNvCnPr/>
                      <wps:spPr>
                        <a:xfrm flipH="1">
                          <a:off x="0" y="0"/>
                          <a:ext cx="71203" cy="230588"/>
                        </a:xfrm>
                        <a:prstGeom prst="line">
                          <a:avLst/>
                        </a:prstGeom>
                        <a:ln w="12700"/>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8DD89" id="Straight Connector 1"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69.95pt" to="140.15pt,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" strokecolor="#a5a5a5 [3206]" strokeweight="1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68A10EF5" wp14:editId="05C7ADD1">
                <wp:simplePos x="0" y="0"/>
                <wp:positionH relativeFrom="column">
                  <wp:posOffset>1255809</wp:posOffset>
                </wp:positionH>
                <wp:positionV relativeFrom="paragraph">
                  <wp:posOffset>713436</wp:posOffset>
                </wp:positionV>
                <wp:extent cx="218661" cy="369736"/>
                <wp:effectExtent l="0" t="0" r="29210" b="30480"/>
                <wp:wrapNone/>
                <wp:docPr id="4" name="Straight Connector 4"/>
                <wp:cNvGraphicFramePr/>
                <a:graphic xmlns:a="http://schemas.openxmlformats.org/drawingml/2006/main">
                  <a:graphicData uri="http://schemas.microsoft.com/office/word/2010/wordprocessingShape">
                    <wps:wsp>
                      <wps:cNvCnPr/>
                      <wps:spPr>
                        <a:xfrm>
                          <a:off x="0" y="0"/>
                          <a:ext cx="218661" cy="369736"/>
                        </a:xfrm>
                        <a:prstGeom prst="line">
                          <a:avLst/>
                        </a:prstGeom>
                        <a:ln w="12700"/>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9F452"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pt,56.2pt" to="116.1pt,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" strokecolor="#a5a5a5 [3206]" strokeweight="1pt">
                <v:stroke joinstyle="miter"/>
              </v:line>
            </w:pict>
          </mc:Fallback>
        </mc:AlternateContent>
      </w:r>
      <w:r>
        <w:rPr>
          <w:noProof/>
        </w:rPr>
        <w:drawing>
          <wp:inline distT="0" distB="0" distL="0" distR="0" wp14:anchorId="5863D21D" wp14:editId="08807C4E">
            <wp:extent cx="4746423" cy="3197757"/>
            <wp:effectExtent l="0" t="0" r="0" b="0"/>
            <wp:docPr id="14" name="Chart 14">
              <a:extLst xmlns:a="http://schemas.openxmlformats.org/drawingml/2006/main">
                <a:ext uri="{FF2B5EF4-FFF2-40B4-BE49-F238E27FC236}">
                  <a16:creationId xmlns:a16="http://schemas.microsoft.com/office/drawing/2014/main" id="{970696C8-F2D0-4FF5-A8FB-754B7F129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5E7EB88B" w14:textId="77777777" w:rsidR="00BB573C" w:rsidRPr="00A1582E" w:rsidRDefault="00BB573C" w:rsidP="00BB573C">
      <w:pPr>
        <w:pStyle w:val="ShadedNote"/>
        <w:rPr>
          <w:rStyle w:val="SubtleEmphasis"/>
          <w:i/>
        </w:rPr>
      </w:pPr>
      <w:r w:rsidRPr="00A1582E">
        <w:rPr>
          <w:rStyle w:val="SubtleEmphasis"/>
          <w:i/>
        </w:rPr>
        <w:t>Source: Commonwealth Grants Commission</w:t>
      </w:r>
    </w:p>
    <w:p w14:paraId="3E7A99D1" w14:textId="77777777" w:rsidR="00BB573C" w:rsidRPr="008D5BF5" w:rsidRDefault="00BB573C" w:rsidP="00BB573C">
      <w:pPr>
        <w:pStyle w:val="ShadedBoxText"/>
      </w:pPr>
      <w:r w:rsidRPr="008D5BF5">
        <w:t xml:space="preserve">The </w:t>
      </w:r>
      <w:r>
        <w:t>former</w:t>
      </w:r>
      <w:r w:rsidRPr="008D5BF5">
        <w:t xml:space="preserve"> Commonwealth Government claimed, based on modelling at the time, that all states would be better off under the new system. As a result</w:t>
      </w:r>
      <w:r>
        <w:t xml:space="preserve"> of Victorian-</w:t>
      </w:r>
      <w:r w:rsidRPr="008D5BF5">
        <w:t xml:space="preserve">led advocacy </w:t>
      </w:r>
      <w:r>
        <w:t>in 2018</w:t>
      </w:r>
      <w:r w:rsidRPr="008D5BF5">
        <w:t>, the Commonwealth agreed to implement a temporary no-worse-off guarantee to offset the impacts of the new system</w:t>
      </w:r>
      <w:r>
        <w:t>,</w:t>
      </w:r>
      <w:r w:rsidRPr="008D5BF5">
        <w:t xml:space="preserve"> </w:t>
      </w:r>
      <w:r>
        <w:t xml:space="preserve">set to expire after </w:t>
      </w:r>
      <w:r w:rsidRPr="008D5BF5">
        <w:t>2026-27.</w:t>
      </w:r>
    </w:p>
    <w:p w14:paraId="006BC14B" w14:textId="5924C757" w:rsidR="00BB573C" w:rsidRPr="008D5BF5" w:rsidRDefault="00BB573C" w:rsidP="00BB573C">
      <w:pPr>
        <w:pStyle w:val="ShadedBoxText"/>
      </w:pPr>
      <w:r w:rsidRPr="008D5BF5">
        <w:t xml:space="preserve">Victoria and other states would have been materially worse off under the new system had the no-worse-off guarantee not been in place. </w:t>
      </w:r>
      <w:r>
        <w:t>I</w:t>
      </w:r>
      <w:r w:rsidRPr="008D5BF5">
        <w:t>n stark contrast to the</w:t>
      </w:r>
      <w:r>
        <w:t xml:space="preserve"> Commonwealth</w:t>
      </w:r>
      <w:r w:rsidR="00233EA7">
        <w:t>’</w:t>
      </w:r>
      <w:r>
        <w:t>s initial modelling,</w:t>
      </w:r>
      <w:r w:rsidRPr="008D5BF5">
        <w:t xml:space="preserve"> Victoria</w:t>
      </w:r>
      <w:r w:rsidR="00233EA7">
        <w:t>’</w:t>
      </w:r>
      <w:r w:rsidRPr="008D5BF5">
        <w:t xml:space="preserve">s no-worse-off payments </w:t>
      </w:r>
      <w:r>
        <w:t>are now</w:t>
      </w:r>
      <w:r w:rsidRPr="008D5BF5">
        <w:t xml:space="preserve"> estimated by the Commonwealth Government to be $1</w:t>
      </w:r>
      <w:r>
        <w:t>.2 billion</w:t>
      </w:r>
      <w:r w:rsidRPr="008D5BF5">
        <w:t xml:space="preserve"> in 2022-23 and $1</w:t>
      </w:r>
      <w:r>
        <w:t>.4 billion</w:t>
      </w:r>
      <w:r w:rsidRPr="008D5BF5">
        <w:t xml:space="preserve"> in 2023-24.</w:t>
      </w:r>
    </w:p>
    <w:p w14:paraId="40E30FF8" w14:textId="77777777" w:rsidR="00BB573C" w:rsidRPr="009B56C8" w:rsidRDefault="00BB573C" w:rsidP="00BB573C">
      <w:pPr>
        <w:pStyle w:val="ShadedBoxText"/>
        <w:rPr>
          <w:i/>
        </w:rPr>
      </w:pPr>
      <w:r w:rsidRPr="008D5BF5">
        <w:t xml:space="preserve">Victorian Department of Treasury and Finance modelling published in </w:t>
      </w:r>
      <w:r>
        <w:t>the</w:t>
      </w:r>
      <w:r w:rsidRPr="008D5BF5">
        <w:t xml:space="preserve"> October 2022 Victoria Economic Bulletin </w:t>
      </w:r>
      <w:r>
        <w:rPr>
          <w:i/>
        </w:rPr>
        <w:t>–</w:t>
      </w:r>
      <w:r>
        <w:t xml:space="preserve"> </w:t>
      </w:r>
      <w:r w:rsidRPr="008D5BF5">
        <w:rPr>
          <w:i/>
        </w:rPr>
        <w:t xml:space="preserve">The fiscal impacts of the new GST system on Victoria </w:t>
      </w:r>
      <w:r>
        <w:rPr>
          <w:i/>
        </w:rPr>
        <w:t xml:space="preserve">– </w:t>
      </w:r>
      <w:r w:rsidRPr="008D5BF5">
        <w:t xml:space="preserve">found that Victoria would have been </w:t>
      </w:r>
      <w:r>
        <w:t>up to</w:t>
      </w:r>
      <w:r w:rsidRPr="008D5BF5">
        <w:t xml:space="preserve"> $6.5 billion worse off from 2021-22 to 2026-27 without the no-worse-off guarantee. </w:t>
      </w:r>
    </w:p>
    <w:p w14:paraId="61E88000" w14:textId="77777777" w:rsidR="00BB573C" w:rsidRPr="008D5BF5" w:rsidRDefault="00BB573C" w:rsidP="00BB573C">
      <w:pPr>
        <w:pStyle w:val="ShadedBoxText"/>
      </w:pPr>
      <w:r w:rsidRPr="008D5BF5">
        <w:t>Most states are likely to be worse off under the new system after 2026-27 unless the Commonwealth Government makes the no-worse-off guarantee permanent. Victoria will continue to advocate for a fairer system of GST distribution with the Commonwealth Government.</w:t>
      </w:r>
    </w:p>
    <w:p w14:paraId="2F835C50" w14:textId="77777777" w:rsidR="00BB573C" w:rsidRPr="00DE73D8" w:rsidRDefault="00BB573C" w:rsidP="00BB573C">
      <w:pPr>
        <w:keepNext/>
        <w:pageBreakBefore/>
        <w:numPr>
          <w:ilvl w:val="1"/>
          <w:numId w:val="0"/>
        </w:numPr>
        <w:tabs>
          <w:tab w:val="left" w:pos="851"/>
          <w:tab w:val="right" w:pos="9582"/>
        </w:tabs>
        <w:spacing w:before="240"/>
        <w:outlineLvl w:val="1"/>
        <w:rPr>
          <w:rFonts w:ascii="Calibri" w:eastAsia="Times New Roman" w:hAnsi="Calibri" w:cs="Times New Roman"/>
          <w:b/>
          <w:spacing w:val="-2"/>
          <w:sz w:val="26"/>
          <w:szCs w:val="26"/>
        </w:rPr>
      </w:pPr>
      <w:r w:rsidRPr="00DE73D8">
        <w:rPr>
          <w:rFonts w:ascii="Calibri" w:eastAsia="Times New Roman" w:hAnsi="Calibri" w:cs="Times New Roman"/>
          <w:b/>
          <w:spacing w:val="-2"/>
          <w:sz w:val="26"/>
          <w:szCs w:val="26"/>
        </w:rPr>
        <w:t>Grants for on-passing</w:t>
      </w:r>
    </w:p>
    <w:p w14:paraId="5D793A82" w14:textId="55954F2B" w:rsidR="00BB573C" w:rsidRDefault="00BB573C" w:rsidP="00BB573C">
      <w:pPr>
        <w:rPr>
          <w:rFonts w:ascii="Garamond" w:eastAsia="Garamond" w:hAnsi="Garamond" w:cs="Times New Roman"/>
        </w:rPr>
      </w:pPr>
      <w:r w:rsidRPr="00DE73D8">
        <w:rPr>
          <w:rFonts w:ascii="Garamond" w:eastAsia="Garamond" w:hAnsi="Garamond" w:cs="Times New Roman"/>
        </w:rPr>
        <w:fldChar w:fldCharType="begin"/>
      </w:r>
      <w:r w:rsidRPr="00DE73D8">
        <w:rPr>
          <w:rFonts w:ascii="Garamond" w:eastAsia="Garamond" w:hAnsi="Garamond" w:cs="Times New Roman"/>
        </w:rPr>
        <w:instrText xml:space="preserve"> REF _Ref100093432 \h </w:instrText>
      </w:r>
      <w:r>
        <w:rPr>
          <w:rFonts w:ascii="Garamond" w:eastAsia="Garamond" w:hAnsi="Garamond" w:cs="Times New Roman"/>
        </w:rPr>
        <w:instrText xml:space="preserve"> \* MERGEFORMAT </w:instrText>
      </w:r>
      <w:r w:rsidRPr="00DE73D8">
        <w:rPr>
          <w:rFonts w:ascii="Garamond" w:eastAsia="Garamond" w:hAnsi="Garamond" w:cs="Times New Roman"/>
        </w:rPr>
      </w:r>
      <w:r w:rsidRPr="00DE73D8">
        <w:rPr>
          <w:rFonts w:ascii="Garamond" w:eastAsia="Garamond" w:hAnsi="Garamond" w:cs="Times New Roman"/>
        </w:rPr>
        <w:fldChar w:fldCharType="separate"/>
      </w:r>
      <w:r w:rsidR="00DD314B" w:rsidRPr="00DD314B">
        <w:rPr>
          <w:rFonts w:ascii="Garamond" w:eastAsia="Garamond" w:hAnsi="Garamond" w:cs="Times New Roman"/>
        </w:rPr>
        <w:t>Table 4.4</w:t>
      </w:r>
      <w:r w:rsidRPr="00DE73D8">
        <w:rPr>
          <w:rFonts w:ascii="Garamond" w:eastAsia="Garamond" w:hAnsi="Garamond" w:cs="Times New Roman"/>
        </w:rPr>
        <w:fldChar w:fldCharType="end"/>
      </w:r>
      <w:r>
        <w:rPr>
          <w:rFonts w:ascii="Garamond" w:eastAsia="Garamond" w:hAnsi="Garamond" w:cs="Times New Roman"/>
        </w:rPr>
        <w:t xml:space="preserve"> summarises estimates of grants from the Commonwealth that are passed on to other entities.</w:t>
      </w:r>
    </w:p>
    <w:p w14:paraId="0EC67814" w14:textId="422614FC" w:rsidR="00BB573C" w:rsidRDefault="00BB573C" w:rsidP="00BB573C">
      <w:pPr>
        <w:pStyle w:val="TableHeading"/>
        <w:rPr>
          <w:rFonts w:ascii="Calibri" w:eastAsia="Garamond" w:hAnsi="Calibri" w:cs="Times New Roman"/>
          <w:b w:val="0"/>
          <w:szCs w:val="20"/>
        </w:rPr>
      </w:pPr>
      <w:bookmarkStart w:id="104" w:name="_Ref100093432"/>
      <w:r>
        <w:t>Table 4</w:t>
      </w:r>
      <w:r w:rsidRPr="00DE73D8">
        <w:rPr>
          <w:rFonts w:ascii="Calibri" w:eastAsia="Garamond" w:hAnsi="Calibri" w:cs="Times New Roman"/>
          <w:szCs w:val="20"/>
        </w:rPr>
        <w:t>.</w:t>
      </w:r>
      <w:r>
        <w:fldChar w:fldCharType="begin"/>
      </w:r>
      <w:r w:rsidRPr="00DE73D8">
        <w:rPr>
          <w:rFonts w:ascii="Calibri" w:eastAsia="Garamond" w:hAnsi="Calibri" w:cs="Times New Roman"/>
          <w:szCs w:val="20"/>
        </w:rPr>
        <w:instrText xml:space="preserve"> SEQ Table_4. \* ARABIC </w:instrText>
      </w:r>
      <w:r>
        <w:fldChar w:fldCharType="separate"/>
      </w:r>
      <w:r w:rsidR="00DD314B">
        <w:rPr>
          <w:rFonts w:ascii="Calibri" w:eastAsia="Garamond" w:hAnsi="Calibri" w:cs="Times New Roman"/>
          <w:noProof/>
          <w:szCs w:val="20"/>
        </w:rPr>
        <w:t>4</w:t>
      </w:r>
      <w:r>
        <w:fldChar w:fldCharType="end"/>
      </w:r>
      <w:bookmarkEnd w:id="104"/>
      <w:r w:rsidRPr="00DE73D8">
        <w:rPr>
          <w:rFonts w:ascii="Calibri" w:eastAsia="Garamond" w:hAnsi="Calibri" w:cs="Times New Roman"/>
          <w:szCs w:val="20"/>
        </w:rPr>
        <w:t>:</w:t>
      </w:r>
      <w:r w:rsidRPr="00DE73D8">
        <w:rPr>
          <w:rFonts w:ascii="Calibri" w:eastAsia="Garamond" w:hAnsi="Calibri" w:cs="Times New Roman"/>
          <w:szCs w:val="20"/>
        </w:rPr>
        <w:tab/>
        <w:t xml:space="preserve">Grants for on-passing </w:t>
      </w:r>
      <w:r w:rsidRPr="00DE73D8">
        <w:rPr>
          <w:rFonts w:ascii="Calibri" w:eastAsia="Garamond" w:hAnsi="Calibri" w:cs="Times New Roman"/>
          <w:szCs w:val="20"/>
          <w:vertAlign w:val="superscript"/>
        </w:rPr>
        <w:t>(a)(b)(c)</w:t>
      </w:r>
      <w:r w:rsidRPr="00DE73D8">
        <w:rPr>
          <w:rFonts w:ascii="Calibri" w:eastAsia="Garamond" w:hAnsi="Calibri" w:cs="Times New Roman"/>
          <w:szCs w:val="20"/>
        </w:rPr>
        <w:t xml:space="preserve"> </w:t>
      </w:r>
      <w:r w:rsidRPr="00DE73D8">
        <w:rPr>
          <w:rFonts w:ascii="Calibri" w:eastAsia="Garamond" w:hAnsi="Calibri" w:cs="Times New Roman"/>
          <w:szCs w:val="20"/>
        </w:rPr>
        <w:tab/>
        <w:t xml:space="preserve">($ million) </w:t>
      </w:r>
    </w:p>
    <w:tbl>
      <w:tblPr>
        <w:tblStyle w:val="DTFTable1"/>
        <w:tblW w:w="7711" w:type="dxa"/>
        <w:tblLayout w:type="fixed"/>
        <w:tblCellMar>
          <w:left w:w="45" w:type="dxa"/>
          <w:right w:w="45" w:type="dxa"/>
        </w:tblCellMar>
        <w:tblLook w:val="06E0" w:firstRow="1" w:lastRow="1" w:firstColumn="1" w:lastColumn="0" w:noHBand="1" w:noVBand="1"/>
      </w:tblPr>
      <w:tblGrid>
        <w:gridCol w:w="4656"/>
        <w:gridCol w:w="1018"/>
        <w:gridCol w:w="1018"/>
        <w:gridCol w:w="1019"/>
      </w:tblGrid>
      <w:tr w:rsidR="00BB573C" w:rsidRPr="00DE73D8" w14:paraId="4FF80F60" w14:textId="77777777" w:rsidTr="00C676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94" w:type="dxa"/>
            <w:tcBorders>
              <w:top w:val="nil"/>
              <w:left w:val="nil"/>
              <w:right w:val="nil"/>
            </w:tcBorders>
            <w:shd w:val="solid" w:color="000000" w:fill="auto"/>
          </w:tcPr>
          <w:p w14:paraId="6EF94B7D" w14:textId="77777777" w:rsidR="00BB573C" w:rsidRPr="00DE73D8" w:rsidRDefault="00BB573C" w:rsidP="008A2BB8">
            <w:pPr>
              <w:autoSpaceDE w:val="0"/>
              <w:autoSpaceDN w:val="0"/>
              <w:adjustRightInd w:val="0"/>
              <w:rPr>
                <w:rFonts w:eastAsia="Times New Roman" w:cs="Calibri"/>
                <w:iCs/>
                <w:color w:val="FFFFFF"/>
                <w:szCs w:val="17"/>
                <w:lang w:eastAsia="en-AU"/>
              </w:rPr>
            </w:pPr>
            <w:r w:rsidRPr="00DE73D8">
              <w:rPr>
                <w:rFonts w:eastAsia="Times New Roman" w:cs="Calibri"/>
                <w:iCs/>
                <w:color w:val="FFFFFF"/>
                <w:szCs w:val="17"/>
                <w:lang w:eastAsia="en-AU"/>
              </w:rPr>
              <w:t xml:space="preserve">  </w:t>
            </w:r>
          </w:p>
        </w:tc>
        <w:tc>
          <w:tcPr>
            <w:tcW w:w="1026" w:type="dxa"/>
            <w:tcBorders>
              <w:top w:val="nil"/>
              <w:left w:val="nil"/>
              <w:right w:val="nil"/>
            </w:tcBorders>
            <w:shd w:val="solid" w:color="000000" w:fill="auto"/>
          </w:tcPr>
          <w:p w14:paraId="6CD1EB66" w14:textId="77777777" w:rsidR="00BB573C" w:rsidRPr="00DE73D8"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202</w:t>
            </w:r>
            <w:r>
              <w:rPr>
                <w:rFonts w:eastAsia="Times New Roman" w:cs="Calibri"/>
                <w:iCs/>
                <w:color w:val="FFFFFF"/>
                <w:szCs w:val="17"/>
                <w:lang w:eastAsia="en-AU"/>
              </w:rPr>
              <w:t>2</w:t>
            </w:r>
            <w:r w:rsidRPr="00DE73D8">
              <w:rPr>
                <w:rFonts w:eastAsia="Times New Roman" w:cs="Calibri"/>
                <w:iCs/>
                <w:color w:val="FFFFFF"/>
                <w:szCs w:val="17"/>
                <w:lang w:eastAsia="en-AU"/>
              </w:rPr>
              <w:noBreakHyphen/>
              <w:t>2</w:t>
            </w:r>
            <w:r>
              <w:rPr>
                <w:rFonts w:eastAsia="Times New Roman" w:cs="Calibri"/>
                <w:iCs/>
                <w:color w:val="FFFFFF"/>
                <w:szCs w:val="17"/>
                <w:lang w:eastAsia="en-AU"/>
              </w:rPr>
              <w:t>3</w:t>
            </w:r>
            <w:r w:rsidRPr="00DE73D8">
              <w:rPr>
                <w:rFonts w:eastAsia="Times New Roman" w:cs="Calibri"/>
                <w:iCs/>
                <w:color w:val="FFFFFF"/>
                <w:szCs w:val="17"/>
                <w:lang w:eastAsia="en-AU"/>
              </w:rPr>
              <w:br/>
              <w:t>revised</w:t>
            </w:r>
          </w:p>
        </w:tc>
        <w:tc>
          <w:tcPr>
            <w:tcW w:w="1026" w:type="dxa"/>
            <w:tcBorders>
              <w:top w:val="nil"/>
              <w:left w:val="nil"/>
              <w:right w:val="nil"/>
            </w:tcBorders>
            <w:shd w:val="solid" w:color="000000" w:fill="auto"/>
          </w:tcPr>
          <w:p w14:paraId="4C40A4F6" w14:textId="77777777" w:rsidR="00BB573C" w:rsidRPr="00DE73D8"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202</w:t>
            </w:r>
            <w:r>
              <w:rPr>
                <w:rFonts w:eastAsia="Times New Roman" w:cs="Calibri"/>
                <w:iCs/>
                <w:color w:val="FFFFFF"/>
                <w:szCs w:val="17"/>
                <w:lang w:eastAsia="en-AU"/>
              </w:rPr>
              <w:t>3</w:t>
            </w:r>
            <w:r w:rsidRPr="00DE73D8">
              <w:rPr>
                <w:rFonts w:eastAsia="Times New Roman" w:cs="Calibri"/>
                <w:iCs/>
                <w:color w:val="FFFFFF"/>
                <w:szCs w:val="17"/>
                <w:lang w:eastAsia="en-AU"/>
              </w:rPr>
              <w:noBreakHyphen/>
              <w:t>2</w:t>
            </w:r>
            <w:r>
              <w:rPr>
                <w:rFonts w:eastAsia="Times New Roman" w:cs="Calibri"/>
                <w:iCs/>
                <w:color w:val="FFFFFF"/>
                <w:szCs w:val="17"/>
                <w:lang w:eastAsia="en-AU"/>
              </w:rPr>
              <w:t>4</w:t>
            </w:r>
            <w:r w:rsidRPr="00DE73D8">
              <w:rPr>
                <w:rFonts w:eastAsia="Times New Roman" w:cs="Calibri"/>
                <w:iCs/>
                <w:color w:val="FFFFFF"/>
                <w:szCs w:val="17"/>
                <w:lang w:eastAsia="en-AU"/>
              </w:rPr>
              <w:br/>
              <w:t>budget</w:t>
            </w:r>
          </w:p>
        </w:tc>
        <w:tc>
          <w:tcPr>
            <w:tcW w:w="1027" w:type="dxa"/>
            <w:tcBorders>
              <w:top w:val="nil"/>
              <w:left w:val="nil"/>
              <w:right w:val="nil"/>
            </w:tcBorders>
            <w:shd w:val="solid" w:color="000000" w:fill="auto"/>
          </w:tcPr>
          <w:p w14:paraId="67054369" w14:textId="77777777" w:rsidR="00BB573C" w:rsidRPr="00DE73D8"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Change</w:t>
            </w:r>
            <w:r w:rsidRPr="00DE73D8">
              <w:rPr>
                <w:rFonts w:eastAsia="Times New Roman" w:cs="Calibri"/>
                <w:iCs/>
                <w:color w:val="FFFFFF"/>
                <w:szCs w:val="17"/>
                <w:lang w:eastAsia="en-AU"/>
              </w:rPr>
              <w:br/>
              <w:t xml:space="preserve">% </w:t>
            </w:r>
          </w:p>
        </w:tc>
      </w:tr>
      <w:tr w:rsidR="00BB573C" w:rsidRPr="00DE73D8" w14:paraId="568D605B" w14:textId="77777777" w:rsidTr="00C67615">
        <w:tc>
          <w:tcPr>
            <w:cnfStyle w:val="001000000000" w:firstRow="0" w:lastRow="0" w:firstColumn="1" w:lastColumn="0" w:oddVBand="0" w:evenVBand="0" w:oddHBand="0" w:evenHBand="0" w:firstRowFirstColumn="0" w:firstRowLastColumn="0" w:lastRowFirstColumn="0" w:lastRowLastColumn="0"/>
            <w:tcW w:w="4694" w:type="dxa"/>
            <w:tcBorders>
              <w:top w:val="nil"/>
              <w:left w:val="nil"/>
              <w:bottom w:val="nil"/>
              <w:right w:val="nil"/>
            </w:tcBorders>
          </w:tcPr>
          <w:p w14:paraId="7A72B5DB" w14:textId="70085253" w:rsidR="00BB573C" w:rsidRPr="00C539C9" w:rsidRDefault="00BB573C" w:rsidP="008A2BB8">
            <w:pPr>
              <w:autoSpaceDE w:val="0"/>
              <w:autoSpaceDN w:val="0"/>
              <w:adjustRightInd w:val="0"/>
              <w:rPr>
                <w:rFonts w:eastAsia="Times New Roman" w:cs="Calibri"/>
                <w:b/>
                <w:bCs/>
                <w:color w:val="000000"/>
                <w:szCs w:val="17"/>
                <w:vertAlign w:val="superscript"/>
                <w:lang w:eastAsia="en-AU"/>
              </w:rPr>
            </w:pPr>
            <w:r w:rsidRPr="00DE73D8">
              <w:rPr>
                <w:rFonts w:eastAsia="Garamond" w:cs="Times New Roman"/>
                <w:b/>
                <w:bCs/>
              </w:rPr>
              <w:t>Commonwealth Government grants to local government</w:t>
            </w:r>
            <w:r w:rsidR="00D81F17">
              <w:rPr>
                <w:rFonts w:eastAsia="Garamond" w:cs="Times New Roman"/>
                <w:b/>
                <w:bCs/>
              </w:rPr>
              <w:t xml:space="preserve"> </w:t>
            </w:r>
            <w:r>
              <w:rPr>
                <w:rFonts w:eastAsia="Garamond" w:cs="Times New Roman"/>
                <w:b/>
                <w:bCs/>
                <w:vertAlign w:val="superscript"/>
              </w:rPr>
              <w:t>(d)</w:t>
            </w:r>
          </w:p>
        </w:tc>
        <w:tc>
          <w:tcPr>
            <w:tcW w:w="1026" w:type="dxa"/>
            <w:tcBorders>
              <w:top w:val="nil"/>
              <w:left w:val="nil"/>
              <w:bottom w:val="nil"/>
              <w:right w:val="nil"/>
            </w:tcBorders>
            <w:vAlign w:val="bottom"/>
          </w:tcPr>
          <w:p w14:paraId="1DB7868D"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color w:val="000000"/>
                <w:szCs w:val="17"/>
              </w:rPr>
              <w:t xml:space="preserve"> </w:t>
            </w:r>
          </w:p>
        </w:tc>
        <w:tc>
          <w:tcPr>
            <w:tcW w:w="1026" w:type="dxa"/>
            <w:tcBorders>
              <w:top w:val="nil"/>
              <w:left w:val="nil"/>
              <w:bottom w:val="nil"/>
              <w:right w:val="nil"/>
            </w:tcBorders>
            <w:vAlign w:val="bottom"/>
          </w:tcPr>
          <w:p w14:paraId="24B18998"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color w:val="000000"/>
                <w:szCs w:val="17"/>
              </w:rPr>
              <w:t xml:space="preserve"> </w:t>
            </w:r>
          </w:p>
        </w:tc>
        <w:tc>
          <w:tcPr>
            <w:tcW w:w="1027" w:type="dxa"/>
            <w:tcBorders>
              <w:top w:val="nil"/>
              <w:left w:val="nil"/>
              <w:bottom w:val="nil"/>
              <w:right w:val="nil"/>
            </w:tcBorders>
            <w:vAlign w:val="bottom"/>
          </w:tcPr>
          <w:p w14:paraId="49F852CD"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color w:val="000000"/>
                <w:szCs w:val="17"/>
              </w:rPr>
              <w:t xml:space="preserve"> </w:t>
            </w:r>
          </w:p>
        </w:tc>
      </w:tr>
      <w:tr w:rsidR="00BB573C" w:rsidRPr="00DE73D8" w14:paraId="21F74818" w14:textId="77777777" w:rsidTr="00C67615">
        <w:tc>
          <w:tcPr>
            <w:cnfStyle w:val="001000000000" w:firstRow="0" w:lastRow="0" w:firstColumn="1" w:lastColumn="0" w:oddVBand="0" w:evenVBand="0" w:oddHBand="0" w:evenHBand="0" w:firstRowFirstColumn="0" w:firstRowLastColumn="0" w:lastRowFirstColumn="0" w:lastRowLastColumn="0"/>
            <w:tcW w:w="4694" w:type="dxa"/>
            <w:tcBorders>
              <w:top w:val="nil"/>
              <w:left w:val="nil"/>
              <w:bottom w:val="nil"/>
              <w:right w:val="nil"/>
            </w:tcBorders>
          </w:tcPr>
          <w:p w14:paraId="08B673C1" w14:textId="77777777" w:rsidR="00BB573C" w:rsidRPr="00DE73D8" w:rsidRDefault="00BB573C" w:rsidP="008A2BB8">
            <w:pPr>
              <w:autoSpaceDE w:val="0"/>
              <w:autoSpaceDN w:val="0"/>
              <w:adjustRightInd w:val="0"/>
              <w:rPr>
                <w:rFonts w:eastAsia="Times New Roman" w:cs="Calibri"/>
                <w:i/>
                <w:iCs/>
                <w:color w:val="000000"/>
                <w:szCs w:val="17"/>
                <w:lang w:eastAsia="en-AU"/>
              </w:rPr>
            </w:pPr>
            <w:r w:rsidRPr="00DE73D8">
              <w:rPr>
                <w:rFonts w:eastAsia="Garamond" w:cs="Times New Roman"/>
                <w:i/>
                <w:iCs/>
              </w:rPr>
              <w:t>Financial assistance grants to local government</w:t>
            </w:r>
          </w:p>
        </w:tc>
        <w:tc>
          <w:tcPr>
            <w:tcW w:w="1026" w:type="dxa"/>
            <w:tcBorders>
              <w:top w:val="nil"/>
              <w:left w:val="nil"/>
              <w:bottom w:val="nil"/>
              <w:right w:val="nil"/>
            </w:tcBorders>
            <w:vAlign w:val="bottom"/>
          </w:tcPr>
          <w:p w14:paraId="5A836DC8"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color w:val="000000"/>
                <w:szCs w:val="17"/>
              </w:rPr>
              <w:t xml:space="preserve"> </w:t>
            </w:r>
          </w:p>
        </w:tc>
        <w:tc>
          <w:tcPr>
            <w:tcW w:w="1026" w:type="dxa"/>
            <w:tcBorders>
              <w:top w:val="nil"/>
              <w:left w:val="nil"/>
              <w:bottom w:val="nil"/>
              <w:right w:val="nil"/>
            </w:tcBorders>
            <w:vAlign w:val="bottom"/>
          </w:tcPr>
          <w:p w14:paraId="7F17741C"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color w:val="000000"/>
                <w:szCs w:val="17"/>
              </w:rPr>
              <w:t xml:space="preserve"> </w:t>
            </w:r>
          </w:p>
        </w:tc>
        <w:tc>
          <w:tcPr>
            <w:tcW w:w="1027" w:type="dxa"/>
            <w:tcBorders>
              <w:top w:val="nil"/>
              <w:left w:val="nil"/>
              <w:bottom w:val="nil"/>
              <w:right w:val="nil"/>
            </w:tcBorders>
            <w:vAlign w:val="bottom"/>
          </w:tcPr>
          <w:p w14:paraId="41CE49F0"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color w:val="000000"/>
                <w:szCs w:val="17"/>
              </w:rPr>
              <w:t xml:space="preserve"> </w:t>
            </w:r>
          </w:p>
        </w:tc>
      </w:tr>
      <w:tr w:rsidR="00BB573C" w:rsidRPr="00DE73D8" w14:paraId="4E9A53B5" w14:textId="77777777" w:rsidTr="00C67615">
        <w:tc>
          <w:tcPr>
            <w:cnfStyle w:val="001000000000" w:firstRow="0" w:lastRow="0" w:firstColumn="1" w:lastColumn="0" w:oddVBand="0" w:evenVBand="0" w:oddHBand="0" w:evenHBand="0" w:firstRowFirstColumn="0" w:firstRowLastColumn="0" w:lastRowFirstColumn="0" w:lastRowLastColumn="0"/>
            <w:tcW w:w="7773" w:type="dxa"/>
            <w:gridSpan w:val="4"/>
            <w:tcBorders>
              <w:top w:val="nil"/>
              <w:left w:val="nil"/>
              <w:bottom w:val="nil"/>
              <w:right w:val="nil"/>
            </w:tcBorders>
          </w:tcPr>
          <w:p w14:paraId="26957445" w14:textId="77777777" w:rsidR="00BB573C" w:rsidRPr="00DE73D8" w:rsidRDefault="00BB573C" w:rsidP="008A2BB8">
            <w:pPr>
              <w:autoSpaceDE w:val="0"/>
              <w:autoSpaceDN w:val="0"/>
              <w:adjustRightInd w:val="0"/>
              <w:ind w:left="0" w:firstLine="0"/>
              <w:rPr>
                <w:rFonts w:eastAsia="Times New Roman" w:cs="Calibri"/>
                <w:color w:val="000000"/>
                <w:szCs w:val="17"/>
                <w:lang w:eastAsia="en-AU"/>
              </w:rPr>
            </w:pPr>
            <w:r w:rsidRPr="00DE73D8">
              <w:rPr>
                <w:rFonts w:eastAsia="Garamond" w:cs="Times New Roman"/>
              </w:rPr>
              <w:t xml:space="preserve">An equal per capita basis is used for distributing total assistance to the states and territories pursuant to the </w:t>
            </w:r>
            <w:r w:rsidRPr="00DE73D8">
              <w:rPr>
                <w:rFonts w:eastAsia="Garamond" w:cs="Times New Roman"/>
                <w:i/>
                <w:iCs/>
              </w:rPr>
              <w:t>Local Government (Financial Assistance) Act 1995</w:t>
            </w:r>
            <w:r w:rsidRPr="00DE73D8">
              <w:rPr>
                <w:rFonts w:eastAsia="Garamond" w:cs="Times New Roman"/>
              </w:rPr>
              <w:t xml:space="preserve">. </w:t>
            </w:r>
          </w:p>
        </w:tc>
      </w:tr>
      <w:tr w:rsidR="00BB573C" w:rsidRPr="00DE73D8" w14:paraId="0FE2C149" w14:textId="77777777" w:rsidTr="00C67615">
        <w:tc>
          <w:tcPr>
            <w:cnfStyle w:val="001000000000" w:firstRow="0" w:lastRow="0" w:firstColumn="1" w:lastColumn="0" w:oddVBand="0" w:evenVBand="0" w:oddHBand="0" w:evenHBand="0" w:firstRowFirstColumn="0" w:firstRowLastColumn="0" w:lastRowFirstColumn="0" w:lastRowLastColumn="0"/>
            <w:tcW w:w="4694" w:type="dxa"/>
            <w:tcBorders>
              <w:top w:val="nil"/>
              <w:left w:val="nil"/>
              <w:bottom w:val="single" w:sz="6" w:space="0" w:color="auto"/>
              <w:right w:val="nil"/>
            </w:tcBorders>
          </w:tcPr>
          <w:p w14:paraId="118A1C07" w14:textId="77777777" w:rsidR="00BB573C" w:rsidRPr="00DE73D8" w:rsidRDefault="00BB573C" w:rsidP="008A2BB8">
            <w:pPr>
              <w:autoSpaceDE w:val="0"/>
              <w:autoSpaceDN w:val="0"/>
              <w:adjustRightInd w:val="0"/>
              <w:rPr>
                <w:rFonts w:eastAsia="Times New Roman" w:cs="Calibri"/>
                <w:color w:val="000000"/>
                <w:szCs w:val="17"/>
                <w:lang w:eastAsia="en-AU"/>
              </w:rPr>
            </w:pPr>
            <w:r w:rsidRPr="00DE73D8">
              <w:rPr>
                <w:rFonts w:eastAsia="Garamond" w:cs="Times New Roman"/>
              </w:rPr>
              <w:t xml:space="preserve"> </w:t>
            </w:r>
          </w:p>
        </w:tc>
        <w:tc>
          <w:tcPr>
            <w:tcW w:w="1026" w:type="dxa"/>
            <w:tcBorders>
              <w:top w:val="nil"/>
              <w:left w:val="nil"/>
              <w:bottom w:val="single" w:sz="6" w:space="0" w:color="auto"/>
              <w:right w:val="nil"/>
            </w:tcBorders>
          </w:tcPr>
          <w:p w14:paraId="7A61E0C7"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370EC">
              <w:t xml:space="preserve">145 </w:t>
            </w:r>
          </w:p>
        </w:tc>
        <w:tc>
          <w:tcPr>
            <w:tcW w:w="1026" w:type="dxa"/>
            <w:tcBorders>
              <w:top w:val="nil"/>
              <w:left w:val="nil"/>
              <w:bottom w:val="single" w:sz="6" w:space="0" w:color="auto"/>
              <w:right w:val="nil"/>
            </w:tcBorders>
          </w:tcPr>
          <w:p w14:paraId="17F920E4"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370EC">
              <w:t xml:space="preserve">539 </w:t>
            </w:r>
          </w:p>
        </w:tc>
        <w:tc>
          <w:tcPr>
            <w:tcW w:w="1027" w:type="dxa"/>
            <w:tcBorders>
              <w:top w:val="nil"/>
              <w:left w:val="nil"/>
              <w:bottom w:val="single" w:sz="6" w:space="0" w:color="auto"/>
              <w:right w:val="nil"/>
            </w:tcBorders>
          </w:tcPr>
          <w:p w14:paraId="4B6F8233"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7"/>
                <w:lang w:eastAsia="en-AU"/>
              </w:rPr>
            </w:pPr>
            <w:r w:rsidRPr="00D370EC">
              <w:t xml:space="preserve">271.7 </w:t>
            </w:r>
          </w:p>
        </w:tc>
      </w:tr>
      <w:tr w:rsidR="00BB573C" w:rsidRPr="00DE73D8" w14:paraId="6712C5E4" w14:textId="77777777" w:rsidTr="00C67615">
        <w:tc>
          <w:tcPr>
            <w:cnfStyle w:val="001000000000" w:firstRow="0" w:lastRow="0" w:firstColumn="1" w:lastColumn="0" w:oddVBand="0" w:evenVBand="0" w:oddHBand="0" w:evenHBand="0" w:firstRowFirstColumn="0" w:firstRowLastColumn="0" w:lastRowFirstColumn="0" w:lastRowLastColumn="0"/>
            <w:tcW w:w="4694" w:type="dxa"/>
            <w:tcBorders>
              <w:top w:val="nil"/>
              <w:left w:val="nil"/>
              <w:bottom w:val="nil"/>
              <w:right w:val="nil"/>
            </w:tcBorders>
          </w:tcPr>
          <w:p w14:paraId="091DD06F" w14:textId="77777777" w:rsidR="00BB573C" w:rsidRPr="00DE73D8" w:rsidRDefault="00BB573C" w:rsidP="008A2BB8">
            <w:pPr>
              <w:autoSpaceDE w:val="0"/>
              <w:autoSpaceDN w:val="0"/>
              <w:adjustRightInd w:val="0"/>
              <w:rPr>
                <w:rFonts w:eastAsia="Times New Roman" w:cs="Calibri"/>
                <w:i/>
                <w:iCs/>
                <w:color w:val="000000"/>
                <w:szCs w:val="17"/>
                <w:lang w:eastAsia="en-AU"/>
              </w:rPr>
            </w:pPr>
            <w:r w:rsidRPr="00DE73D8">
              <w:rPr>
                <w:rFonts w:eastAsia="Garamond" w:cs="Times New Roman"/>
                <w:i/>
                <w:iCs/>
              </w:rPr>
              <w:t>Identified local roads grants to local government</w:t>
            </w:r>
          </w:p>
        </w:tc>
        <w:tc>
          <w:tcPr>
            <w:tcW w:w="1026" w:type="dxa"/>
            <w:tcBorders>
              <w:top w:val="nil"/>
              <w:left w:val="nil"/>
              <w:bottom w:val="nil"/>
              <w:right w:val="nil"/>
            </w:tcBorders>
            <w:vAlign w:val="bottom"/>
          </w:tcPr>
          <w:p w14:paraId="57D1EDAB"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color w:val="000000"/>
                <w:szCs w:val="17"/>
              </w:rPr>
              <w:t xml:space="preserve"> </w:t>
            </w:r>
          </w:p>
        </w:tc>
        <w:tc>
          <w:tcPr>
            <w:tcW w:w="1026" w:type="dxa"/>
            <w:tcBorders>
              <w:top w:val="nil"/>
              <w:left w:val="nil"/>
              <w:bottom w:val="nil"/>
              <w:right w:val="nil"/>
            </w:tcBorders>
            <w:vAlign w:val="bottom"/>
          </w:tcPr>
          <w:p w14:paraId="2B978D91"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color w:val="000000"/>
                <w:szCs w:val="17"/>
              </w:rPr>
              <w:t xml:space="preserve"> </w:t>
            </w:r>
          </w:p>
        </w:tc>
        <w:tc>
          <w:tcPr>
            <w:tcW w:w="1027" w:type="dxa"/>
            <w:tcBorders>
              <w:top w:val="nil"/>
              <w:left w:val="nil"/>
              <w:bottom w:val="nil"/>
              <w:right w:val="nil"/>
            </w:tcBorders>
            <w:vAlign w:val="bottom"/>
          </w:tcPr>
          <w:p w14:paraId="701EC259"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7"/>
                <w:lang w:eastAsia="en-AU"/>
              </w:rPr>
            </w:pPr>
            <w:r w:rsidRPr="00DE73D8">
              <w:rPr>
                <w:rFonts w:eastAsia="Garamond" w:cs="Calibri"/>
                <w:szCs w:val="17"/>
              </w:rPr>
              <w:t xml:space="preserve"> </w:t>
            </w:r>
          </w:p>
        </w:tc>
      </w:tr>
      <w:tr w:rsidR="00BB573C" w:rsidRPr="00DE73D8" w14:paraId="3FBA90D6" w14:textId="77777777" w:rsidTr="00C67615">
        <w:tc>
          <w:tcPr>
            <w:cnfStyle w:val="001000000000" w:firstRow="0" w:lastRow="0" w:firstColumn="1" w:lastColumn="0" w:oddVBand="0" w:evenVBand="0" w:oddHBand="0" w:evenHBand="0" w:firstRowFirstColumn="0" w:firstRowLastColumn="0" w:lastRowFirstColumn="0" w:lastRowLastColumn="0"/>
            <w:tcW w:w="7773" w:type="dxa"/>
            <w:gridSpan w:val="4"/>
            <w:tcBorders>
              <w:top w:val="nil"/>
              <w:left w:val="nil"/>
              <w:bottom w:val="nil"/>
              <w:right w:val="nil"/>
            </w:tcBorders>
          </w:tcPr>
          <w:p w14:paraId="563EBBE1" w14:textId="77777777" w:rsidR="00BB573C" w:rsidRPr="00DE73D8" w:rsidRDefault="00BB573C" w:rsidP="008A2BB8">
            <w:pPr>
              <w:autoSpaceDE w:val="0"/>
              <w:autoSpaceDN w:val="0"/>
              <w:adjustRightInd w:val="0"/>
              <w:ind w:left="0" w:firstLine="0"/>
              <w:rPr>
                <w:rFonts w:eastAsia="Times New Roman" w:cs="Calibri"/>
                <w:szCs w:val="17"/>
                <w:lang w:eastAsia="en-AU"/>
              </w:rPr>
            </w:pPr>
            <w:r w:rsidRPr="00DE73D8">
              <w:rPr>
                <w:rFonts w:eastAsia="Garamond" w:cs="Times New Roman"/>
              </w:rPr>
              <w:t xml:space="preserve">Funding to local councils is provided on a per capita and road length basis pursuant to the </w:t>
            </w:r>
            <w:r w:rsidRPr="00DE73D8">
              <w:rPr>
                <w:rFonts w:eastAsia="Garamond" w:cs="Times New Roman"/>
                <w:i/>
                <w:iCs/>
              </w:rPr>
              <w:t>Local Government (Financial Assistance) Act 1995</w:t>
            </w:r>
            <w:r w:rsidRPr="00DE73D8">
              <w:rPr>
                <w:rFonts w:eastAsia="Garamond" w:cs="Times New Roman"/>
              </w:rPr>
              <w:t xml:space="preserve">. </w:t>
            </w:r>
          </w:p>
        </w:tc>
      </w:tr>
      <w:tr w:rsidR="00BB573C" w:rsidRPr="00DE73D8" w14:paraId="074538A7" w14:textId="77777777" w:rsidTr="00C67615">
        <w:tc>
          <w:tcPr>
            <w:cnfStyle w:val="001000000000" w:firstRow="0" w:lastRow="0" w:firstColumn="1" w:lastColumn="0" w:oddVBand="0" w:evenVBand="0" w:oddHBand="0" w:evenHBand="0" w:firstRowFirstColumn="0" w:firstRowLastColumn="0" w:lastRowFirstColumn="0" w:lastRowLastColumn="0"/>
            <w:tcW w:w="4694" w:type="dxa"/>
            <w:tcBorders>
              <w:top w:val="nil"/>
              <w:left w:val="nil"/>
              <w:bottom w:val="single" w:sz="8" w:space="0" w:color="auto"/>
              <w:right w:val="nil"/>
            </w:tcBorders>
          </w:tcPr>
          <w:p w14:paraId="7353435F" w14:textId="77777777" w:rsidR="00BB573C" w:rsidRPr="00DE73D8" w:rsidRDefault="00BB573C" w:rsidP="008A2BB8">
            <w:pPr>
              <w:autoSpaceDE w:val="0"/>
              <w:autoSpaceDN w:val="0"/>
              <w:adjustRightInd w:val="0"/>
              <w:rPr>
                <w:rFonts w:eastAsia="Times New Roman" w:cs="Calibri"/>
                <w:color w:val="000000"/>
                <w:szCs w:val="17"/>
                <w:lang w:eastAsia="en-AU"/>
              </w:rPr>
            </w:pPr>
          </w:p>
        </w:tc>
        <w:tc>
          <w:tcPr>
            <w:tcW w:w="1026" w:type="dxa"/>
            <w:tcBorders>
              <w:top w:val="nil"/>
              <w:left w:val="nil"/>
              <w:bottom w:val="single" w:sz="8" w:space="0" w:color="auto"/>
              <w:right w:val="nil"/>
            </w:tcBorders>
          </w:tcPr>
          <w:p w14:paraId="5C4C8759"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6042B0">
              <w:t xml:space="preserve">52 </w:t>
            </w:r>
          </w:p>
        </w:tc>
        <w:tc>
          <w:tcPr>
            <w:tcW w:w="1026" w:type="dxa"/>
            <w:tcBorders>
              <w:top w:val="nil"/>
              <w:left w:val="nil"/>
              <w:bottom w:val="single" w:sz="8" w:space="0" w:color="auto"/>
              <w:right w:val="nil"/>
            </w:tcBorders>
          </w:tcPr>
          <w:p w14:paraId="7EF15AA3"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6042B0">
              <w:t xml:space="preserve">193 </w:t>
            </w:r>
          </w:p>
        </w:tc>
        <w:tc>
          <w:tcPr>
            <w:tcW w:w="1027" w:type="dxa"/>
            <w:tcBorders>
              <w:top w:val="nil"/>
              <w:left w:val="nil"/>
              <w:bottom w:val="single" w:sz="8" w:space="0" w:color="auto"/>
              <w:right w:val="nil"/>
            </w:tcBorders>
          </w:tcPr>
          <w:p w14:paraId="0C2F2258"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7"/>
                <w:lang w:eastAsia="en-AU"/>
              </w:rPr>
            </w:pPr>
            <w:r w:rsidRPr="006042B0">
              <w:t xml:space="preserve">271.2 </w:t>
            </w:r>
          </w:p>
        </w:tc>
      </w:tr>
      <w:tr w:rsidR="00BB573C" w:rsidRPr="00DE73D8" w14:paraId="0D80D589" w14:textId="77777777" w:rsidTr="00C67615">
        <w:tc>
          <w:tcPr>
            <w:cnfStyle w:val="001000000000" w:firstRow="0" w:lastRow="0" w:firstColumn="1" w:lastColumn="0" w:oddVBand="0" w:evenVBand="0" w:oddHBand="0" w:evenHBand="0" w:firstRowFirstColumn="0" w:firstRowLastColumn="0" w:lastRowFirstColumn="0" w:lastRowLastColumn="0"/>
            <w:tcW w:w="4694" w:type="dxa"/>
            <w:tcBorders>
              <w:top w:val="single" w:sz="8" w:space="0" w:color="auto"/>
              <w:left w:val="nil"/>
              <w:bottom w:val="nil"/>
              <w:right w:val="nil"/>
            </w:tcBorders>
          </w:tcPr>
          <w:p w14:paraId="059B185E" w14:textId="77777777" w:rsidR="00BB573C" w:rsidRPr="00DE73D8" w:rsidRDefault="00BB573C" w:rsidP="008A2BB8">
            <w:pPr>
              <w:autoSpaceDE w:val="0"/>
              <w:autoSpaceDN w:val="0"/>
              <w:adjustRightInd w:val="0"/>
              <w:rPr>
                <w:rFonts w:eastAsia="Times New Roman" w:cs="Calibri"/>
                <w:b/>
                <w:bCs/>
                <w:i/>
                <w:iCs/>
                <w:color w:val="000000"/>
                <w:szCs w:val="17"/>
                <w:lang w:eastAsia="en-AU"/>
              </w:rPr>
            </w:pPr>
            <w:r w:rsidRPr="00DE73D8">
              <w:rPr>
                <w:rFonts w:eastAsia="Garamond" w:cs="Times New Roman"/>
                <w:b/>
                <w:bCs/>
                <w:i/>
                <w:iCs/>
              </w:rPr>
              <w:t>Quality Schools Funding</w:t>
            </w:r>
          </w:p>
        </w:tc>
        <w:tc>
          <w:tcPr>
            <w:tcW w:w="1026" w:type="dxa"/>
            <w:tcBorders>
              <w:top w:val="single" w:sz="8" w:space="0" w:color="auto"/>
              <w:left w:val="nil"/>
              <w:bottom w:val="nil"/>
              <w:right w:val="nil"/>
            </w:tcBorders>
            <w:vAlign w:val="bottom"/>
          </w:tcPr>
          <w:p w14:paraId="2A027C62"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p>
        </w:tc>
        <w:tc>
          <w:tcPr>
            <w:tcW w:w="1026" w:type="dxa"/>
            <w:tcBorders>
              <w:top w:val="single" w:sz="8" w:space="0" w:color="auto"/>
              <w:left w:val="nil"/>
              <w:bottom w:val="nil"/>
              <w:right w:val="nil"/>
            </w:tcBorders>
            <w:vAlign w:val="bottom"/>
          </w:tcPr>
          <w:p w14:paraId="3C6A71DA"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p>
        </w:tc>
        <w:tc>
          <w:tcPr>
            <w:tcW w:w="1027" w:type="dxa"/>
            <w:tcBorders>
              <w:top w:val="single" w:sz="8" w:space="0" w:color="auto"/>
              <w:left w:val="nil"/>
              <w:bottom w:val="nil"/>
              <w:right w:val="nil"/>
            </w:tcBorders>
            <w:vAlign w:val="bottom"/>
          </w:tcPr>
          <w:p w14:paraId="5A9E7F27"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7"/>
                <w:lang w:eastAsia="en-AU"/>
              </w:rPr>
            </w:pPr>
          </w:p>
        </w:tc>
      </w:tr>
      <w:tr w:rsidR="00BB573C" w:rsidRPr="00DE73D8" w14:paraId="3E36745A" w14:textId="77777777" w:rsidTr="00C67615">
        <w:tc>
          <w:tcPr>
            <w:cnfStyle w:val="001000000000" w:firstRow="0" w:lastRow="0" w:firstColumn="1" w:lastColumn="0" w:oddVBand="0" w:evenVBand="0" w:oddHBand="0" w:evenHBand="0" w:firstRowFirstColumn="0" w:firstRowLastColumn="0" w:lastRowFirstColumn="0" w:lastRowLastColumn="0"/>
            <w:tcW w:w="4694" w:type="dxa"/>
            <w:tcBorders>
              <w:top w:val="nil"/>
              <w:left w:val="nil"/>
              <w:bottom w:val="single" w:sz="6" w:space="0" w:color="auto"/>
              <w:right w:val="nil"/>
            </w:tcBorders>
          </w:tcPr>
          <w:p w14:paraId="228C9E7F" w14:textId="77777777" w:rsidR="00BB573C" w:rsidRPr="00DE73D8" w:rsidRDefault="00BB573C" w:rsidP="008A2BB8">
            <w:pPr>
              <w:autoSpaceDE w:val="0"/>
              <w:autoSpaceDN w:val="0"/>
              <w:adjustRightInd w:val="0"/>
              <w:rPr>
                <w:rFonts w:eastAsia="Times New Roman" w:cs="Calibri"/>
                <w:color w:val="000000"/>
                <w:szCs w:val="17"/>
                <w:lang w:eastAsia="en-AU"/>
              </w:rPr>
            </w:pPr>
            <w:r w:rsidRPr="00DE73D8">
              <w:rPr>
                <w:rFonts w:eastAsia="Garamond" w:cs="Times New Roman"/>
              </w:rPr>
              <w:t>Support for non-government schools</w:t>
            </w:r>
          </w:p>
        </w:tc>
        <w:tc>
          <w:tcPr>
            <w:tcW w:w="1026" w:type="dxa"/>
            <w:tcBorders>
              <w:top w:val="nil"/>
              <w:left w:val="nil"/>
              <w:bottom w:val="single" w:sz="6" w:space="0" w:color="auto"/>
              <w:right w:val="nil"/>
            </w:tcBorders>
          </w:tcPr>
          <w:p w14:paraId="07A92AAF"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1B648C">
              <w:t>4</w:t>
            </w:r>
            <w:r>
              <w:t xml:space="preserve"> </w:t>
            </w:r>
            <w:r w:rsidRPr="001B648C">
              <w:t xml:space="preserve">577 </w:t>
            </w:r>
          </w:p>
        </w:tc>
        <w:tc>
          <w:tcPr>
            <w:tcW w:w="1026" w:type="dxa"/>
            <w:tcBorders>
              <w:top w:val="nil"/>
              <w:left w:val="nil"/>
              <w:bottom w:val="single" w:sz="6" w:space="0" w:color="auto"/>
              <w:right w:val="nil"/>
            </w:tcBorders>
          </w:tcPr>
          <w:p w14:paraId="7FD7260E"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1B648C">
              <w:t>4</w:t>
            </w:r>
            <w:r>
              <w:t xml:space="preserve"> </w:t>
            </w:r>
            <w:r w:rsidRPr="001B648C">
              <w:t xml:space="preserve">827 </w:t>
            </w:r>
          </w:p>
        </w:tc>
        <w:tc>
          <w:tcPr>
            <w:tcW w:w="1027" w:type="dxa"/>
            <w:tcBorders>
              <w:top w:val="nil"/>
              <w:left w:val="nil"/>
              <w:bottom w:val="single" w:sz="6" w:space="0" w:color="auto"/>
              <w:right w:val="nil"/>
            </w:tcBorders>
          </w:tcPr>
          <w:p w14:paraId="7BDBE6E9"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7"/>
                <w:lang w:eastAsia="en-AU"/>
              </w:rPr>
            </w:pPr>
            <w:r w:rsidRPr="001B648C">
              <w:t xml:space="preserve">5.5 </w:t>
            </w:r>
          </w:p>
        </w:tc>
      </w:tr>
      <w:tr w:rsidR="00BB573C" w:rsidRPr="00DE73D8" w14:paraId="6470871A" w14:textId="77777777" w:rsidTr="00C67615">
        <w:tc>
          <w:tcPr>
            <w:cnfStyle w:val="001000000000" w:firstRow="0" w:lastRow="0" w:firstColumn="1" w:lastColumn="0" w:oddVBand="0" w:evenVBand="0" w:oddHBand="0" w:evenHBand="0" w:firstRowFirstColumn="0" w:firstRowLastColumn="0" w:lastRowFirstColumn="0" w:lastRowLastColumn="0"/>
            <w:tcW w:w="4694" w:type="dxa"/>
            <w:tcBorders>
              <w:top w:val="single" w:sz="6" w:space="0" w:color="auto"/>
              <w:left w:val="nil"/>
              <w:bottom w:val="single" w:sz="6" w:space="0" w:color="auto"/>
              <w:right w:val="nil"/>
            </w:tcBorders>
          </w:tcPr>
          <w:p w14:paraId="13E1C8F8" w14:textId="77777777" w:rsidR="00BB573C" w:rsidRPr="00DE73D8" w:rsidRDefault="00BB573C" w:rsidP="008A2BB8">
            <w:pPr>
              <w:autoSpaceDE w:val="0"/>
              <w:autoSpaceDN w:val="0"/>
              <w:adjustRightInd w:val="0"/>
              <w:rPr>
                <w:rFonts w:eastAsia="Garamond" w:cs="Calibri"/>
                <w:b/>
                <w:bCs/>
                <w:color w:val="000000"/>
                <w:szCs w:val="17"/>
              </w:rPr>
            </w:pPr>
            <w:r w:rsidRPr="00DE73D8">
              <w:rPr>
                <w:rFonts w:eastAsia="Garamond" w:cs="Times New Roman"/>
                <w:b/>
                <w:bCs/>
              </w:rPr>
              <w:t>Other</w:t>
            </w:r>
          </w:p>
        </w:tc>
        <w:tc>
          <w:tcPr>
            <w:tcW w:w="1026" w:type="dxa"/>
            <w:tcBorders>
              <w:top w:val="single" w:sz="6" w:space="0" w:color="auto"/>
              <w:left w:val="nil"/>
              <w:bottom w:val="single" w:sz="6" w:space="0" w:color="auto"/>
              <w:right w:val="nil"/>
            </w:tcBorders>
          </w:tcPr>
          <w:p w14:paraId="57E7972D"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color w:val="000000"/>
                <w:szCs w:val="17"/>
              </w:rPr>
            </w:pPr>
            <w:r>
              <w:rPr>
                <w:rFonts w:eastAsia="Garamond" w:cs="Times New Roman"/>
              </w:rPr>
              <w:t>0.0</w:t>
            </w:r>
          </w:p>
        </w:tc>
        <w:tc>
          <w:tcPr>
            <w:tcW w:w="1026" w:type="dxa"/>
            <w:tcBorders>
              <w:top w:val="single" w:sz="6" w:space="0" w:color="auto"/>
              <w:left w:val="nil"/>
              <w:bottom w:val="single" w:sz="6" w:space="0" w:color="auto"/>
              <w:right w:val="nil"/>
            </w:tcBorders>
          </w:tcPr>
          <w:p w14:paraId="6A9F8551"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color w:val="000000"/>
                <w:szCs w:val="17"/>
              </w:rPr>
            </w:pPr>
            <w:r w:rsidRPr="00DE73D8">
              <w:rPr>
                <w:rFonts w:eastAsia="Garamond" w:cs="Times New Roman"/>
              </w:rPr>
              <w:t>..</w:t>
            </w:r>
          </w:p>
        </w:tc>
        <w:tc>
          <w:tcPr>
            <w:tcW w:w="1027" w:type="dxa"/>
            <w:tcBorders>
              <w:top w:val="single" w:sz="6" w:space="0" w:color="auto"/>
              <w:left w:val="nil"/>
              <w:bottom w:val="single" w:sz="6" w:space="0" w:color="auto"/>
              <w:right w:val="nil"/>
            </w:tcBorders>
          </w:tcPr>
          <w:p w14:paraId="04CA6AD1"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szCs w:val="17"/>
              </w:rPr>
            </w:pPr>
            <w:r>
              <w:rPr>
                <w:rFonts w:eastAsia="Garamond" w:cs="Times New Roman"/>
              </w:rPr>
              <w:t>(100.0)</w:t>
            </w:r>
          </w:p>
        </w:tc>
      </w:tr>
      <w:tr w:rsidR="00BB573C" w:rsidRPr="00DE73D8" w14:paraId="0A61E7BD" w14:textId="77777777" w:rsidTr="00C676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4" w:type="dxa"/>
            <w:tcBorders>
              <w:top w:val="single" w:sz="6" w:space="0" w:color="auto"/>
              <w:bottom w:val="single" w:sz="12" w:space="0" w:color="auto"/>
            </w:tcBorders>
          </w:tcPr>
          <w:p w14:paraId="4BFBCC9B" w14:textId="77777777" w:rsidR="00BB573C" w:rsidRPr="00DE73D8" w:rsidRDefault="00BB573C" w:rsidP="008A2BB8">
            <w:pPr>
              <w:autoSpaceDE w:val="0"/>
              <w:autoSpaceDN w:val="0"/>
              <w:adjustRightInd w:val="0"/>
              <w:rPr>
                <w:rFonts w:eastAsia="Times New Roman" w:cs="Calibri"/>
                <w:bCs/>
                <w:color w:val="000000"/>
                <w:szCs w:val="17"/>
                <w:lang w:eastAsia="en-AU"/>
              </w:rPr>
            </w:pPr>
            <w:r w:rsidRPr="00DE73D8">
              <w:rPr>
                <w:rFonts w:eastAsia="Garamond" w:cs="Times New Roman"/>
              </w:rPr>
              <w:t>Total grants for on-passing</w:t>
            </w:r>
          </w:p>
        </w:tc>
        <w:tc>
          <w:tcPr>
            <w:tcW w:w="1026" w:type="dxa"/>
            <w:tcBorders>
              <w:top w:val="single" w:sz="6" w:space="0" w:color="auto"/>
              <w:bottom w:val="single" w:sz="12" w:space="0" w:color="auto"/>
            </w:tcBorders>
          </w:tcPr>
          <w:p w14:paraId="15E5402F" w14:textId="77777777" w:rsidR="00BB573C" w:rsidRPr="00DE73D8" w:rsidRDefault="00BB573C" w:rsidP="008A2BB8">
            <w:pPr>
              <w:autoSpaceDE w:val="0"/>
              <w:autoSpaceDN w:val="0"/>
              <w:adjustRightInd w:val="0"/>
              <w:cnfStyle w:val="010000000000" w:firstRow="0" w:lastRow="1"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F7237C">
              <w:t>4</w:t>
            </w:r>
            <w:r>
              <w:t xml:space="preserve"> </w:t>
            </w:r>
            <w:r w:rsidRPr="00F7237C">
              <w:t>77</w:t>
            </w:r>
            <w:r>
              <w:t>5</w:t>
            </w:r>
            <w:r w:rsidRPr="00F7237C">
              <w:t xml:space="preserve"> </w:t>
            </w:r>
          </w:p>
        </w:tc>
        <w:tc>
          <w:tcPr>
            <w:tcW w:w="1026" w:type="dxa"/>
            <w:tcBorders>
              <w:top w:val="single" w:sz="6" w:space="0" w:color="auto"/>
              <w:bottom w:val="single" w:sz="12" w:space="0" w:color="auto"/>
            </w:tcBorders>
          </w:tcPr>
          <w:p w14:paraId="16DC17CE" w14:textId="77777777" w:rsidR="00BB573C" w:rsidRPr="00DE73D8" w:rsidRDefault="00BB573C" w:rsidP="008A2BB8">
            <w:pPr>
              <w:autoSpaceDE w:val="0"/>
              <w:autoSpaceDN w:val="0"/>
              <w:adjustRightInd w:val="0"/>
              <w:cnfStyle w:val="010000000000" w:firstRow="0" w:lastRow="1"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F7237C">
              <w:t>5</w:t>
            </w:r>
            <w:r>
              <w:t xml:space="preserve"> </w:t>
            </w:r>
            <w:r w:rsidRPr="00F7237C">
              <w:t xml:space="preserve">559 </w:t>
            </w:r>
          </w:p>
        </w:tc>
        <w:tc>
          <w:tcPr>
            <w:tcW w:w="1027" w:type="dxa"/>
            <w:tcBorders>
              <w:top w:val="single" w:sz="6" w:space="0" w:color="auto"/>
              <w:bottom w:val="single" w:sz="12" w:space="0" w:color="auto"/>
            </w:tcBorders>
          </w:tcPr>
          <w:p w14:paraId="1489ED51" w14:textId="77777777" w:rsidR="00BB573C" w:rsidRPr="00DE73D8" w:rsidRDefault="00BB573C" w:rsidP="008A2BB8">
            <w:pPr>
              <w:autoSpaceDE w:val="0"/>
              <w:autoSpaceDN w:val="0"/>
              <w:adjustRightInd w:val="0"/>
              <w:cnfStyle w:val="010000000000" w:firstRow="0" w:lastRow="1" w:firstColumn="0" w:lastColumn="0" w:oddVBand="0" w:evenVBand="0" w:oddHBand="0" w:evenHBand="0" w:firstRowFirstColumn="0" w:firstRowLastColumn="0" w:lastRowFirstColumn="0" w:lastRowLastColumn="0"/>
              <w:rPr>
                <w:rFonts w:eastAsia="Times New Roman" w:cs="Calibri"/>
                <w:szCs w:val="17"/>
                <w:lang w:eastAsia="en-AU"/>
              </w:rPr>
            </w:pPr>
            <w:r w:rsidRPr="00F7237C">
              <w:t xml:space="preserve">16.4 </w:t>
            </w:r>
          </w:p>
        </w:tc>
      </w:tr>
    </w:tbl>
    <w:p w14:paraId="6903F0AF" w14:textId="77777777" w:rsidR="00BB573C" w:rsidRPr="00DE73D8" w:rsidRDefault="00BB573C" w:rsidP="00BB573C">
      <w:pPr>
        <w:pStyle w:val="Note"/>
        <w:rPr>
          <w:rFonts w:ascii="Calibri" w:eastAsia="Garamond" w:hAnsi="Calibri" w:cs="Times New Roman"/>
          <w:i w:val="0"/>
        </w:rPr>
      </w:pPr>
      <w:r>
        <w:t>Notes:</w:t>
      </w:r>
    </w:p>
    <w:p w14:paraId="57355E29" w14:textId="77777777" w:rsidR="00BB573C" w:rsidRPr="00200A7D" w:rsidRDefault="00BB573C" w:rsidP="00BB573C">
      <w:pPr>
        <w:pStyle w:val="Note"/>
        <w:rPr>
          <w:rFonts w:ascii="Calibri" w:eastAsia="Garamond" w:hAnsi="Calibri" w:cs="Times New Roman"/>
        </w:rPr>
      </w:pPr>
      <w:r>
        <w:t xml:space="preserve">(a) </w:t>
      </w:r>
      <w:r>
        <w:tab/>
        <w:t xml:space="preserve">Grants </w:t>
      </w:r>
      <w:r w:rsidRPr="00DE73D8">
        <w:t xml:space="preserve">may not match Commonwealth </w:t>
      </w:r>
      <w:r>
        <w:t>b</w:t>
      </w:r>
      <w:r w:rsidRPr="00DE73D8">
        <w:t xml:space="preserve">udget publications for newly announced agreements or variations to existing </w:t>
      </w:r>
      <w:r w:rsidRPr="00200A7D">
        <w:rPr>
          <w:rFonts w:ascii="Calibri" w:eastAsia="Garamond" w:hAnsi="Calibri" w:cs="Times New Roman"/>
        </w:rPr>
        <w:t>agreements, yet to be agreed by Victoria.</w:t>
      </w:r>
    </w:p>
    <w:p w14:paraId="356A3D03" w14:textId="77777777" w:rsidR="00BB573C" w:rsidRPr="00703A7E" w:rsidRDefault="00BB573C" w:rsidP="00BB573C">
      <w:pPr>
        <w:pStyle w:val="Note"/>
      </w:pPr>
      <w:r>
        <w:t>(b</w:t>
      </w:r>
      <w:r w:rsidRPr="00703A7E">
        <w:t>)</w:t>
      </w:r>
      <w:r w:rsidRPr="00703A7E">
        <w:tab/>
        <w:t>There may be a difference in categorisation between Commonwealth and Victorian figures.</w:t>
      </w:r>
    </w:p>
    <w:p w14:paraId="47B36811" w14:textId="77777777" w:rsidR="00BB573C" w:rsidRPr="00DE73D8" w:rsidRDefault="00BB573C" w:rsidP="00BB573C">
      <w:pPr>
        <w:pStyle w:val="Note"/>
      </w:pPr>
      <w:r>
        <w:t>(c)</w:t>
      </w:r>
      <w:r>
        <w:tab/>
        <w:t xml:space="preserve">Totals and </w:t>
      </w:r>
      <w:r w:rsidRPr="00DE73D8">
        <w:t>percentage changes are based on underlying unrounded figures.</w:t>
      </w:r>
    </w:p>
    <w:p w14:paraId="48AC350F" w14:textId="77777777" w:rsidR="00BB573C" w:rsidRDefault="00BB573C" w:rsidP="00BB573C">
      <w:pPr>
        <w:pStyle w:val="Note"/>
      </w:pPr>
      <w:r>
        <w:t xml:space="preserve">(d) </w:t>
      </w:r>
      <w:r>
        <w:tab/>
        <w:t>Commonwealth funding was brought forward from 2022-23 and paid in 2021-22 to give councils immediate access to funds to help manage the cumulative impacts of the floods and COVID-19 pandemic.</w:t>
      </w:r>
    </w:p>
    <w:p w14:paraId="117C54F9" w14:textId="77777777" w:rsidR="00BB573C" w:rsidRPr="00DE73D8" w:rsidRDefault="00BB573C" w:rsidP="00BB573C">
      <w:pPr>
        <w:keepNext/>
        <w:numPr>
          <w:ilvl w:val="1"/>
          <w:numId w:val="0"/>
        </w:numPr>
        <w:tabs>
          <w:tab w:val="left" w:pos="851"/>
          <w:tab w:val="right" w:pos="9582"/>
        </w:tabs>
        <w:spacing w:before="240"/>
        <w:outlineLvl w:val="1"/>
        <w:rPr>
          <w:rFonts w:ascii="Calibri" w:eastAsia="Times New Roman" w:hAnsi="Calibri" w:cs="Times New Roman"/>
          <w:b/>
          <w:spacing w:val="-2"/>
          <w:sz w:val="26"/>
          <w:szCs w:val="26"/>
        </w:rPr>
      </w:pPr>
      <w:r w:rsidRPr="00DE73D8">
        <w:rPr>
          <w:rFonts w:ascii="Calibri" w:eastAsia="Times New Roman" w:hAnsi="Calibri" w:cs="Times New Roman"/>
          <w:b/>
          <w:spacing w:val="-2"/>
          <w:sz w:val="26"/>
          <w:szCs w:val="26"/>
        </w:rPr>
        <w:t xml:space="preserve">Grants for specific purposes </w:t>
      </w:r>
    </w:p>
    <w:p w14:paraId="69D483BC" w14:textId="4B269738" w:rsidR="00BB573C" w:rsidRDefault="00BB573C" w:rsidP="00BB573C">
      <w:pPr>
        <w:rPr>
          <w:rFonts w:ascii="Garamond" w:eastAsia="Garamond" w:hAnsi="Garamond" w:cs="Times New Roman"/>
        </w:rPr>
      </w:pPr>
      <w:r>
        <w:rPr>
          <w:rFonts w:ascii="Garamond" w:eastAsia="Garamond" w:hAnsi="Garamond" w:cs="Times New Roman"/>
        </w:rPr>
        <w:fldChar w:fldCharType="begin"/>
      </w:r>
      <w:r>
        <w:rPr>
          <w:rFonts w:ascii="Garamond" w:eastAsia="Garamond" w:hAnsi="Garamond" w:cs="Times New Roman"/>
        </w:rPr>
        <w:instrText xml:space="preserve"> REF _Ref100093444 \h  \* MERGEFORMAT </w:instrText>
      </w:r>
      <w:r>
        <w:rPr>
          <w:rFonts w:ascii="Garamond" w:eastAsia="Garamond" w:hAnsi="Garamond" w:cs="Times New Roman"/>
        </w:rPr>
      </w:r>
      <w:r>
        <w:rPr>
          <w:rFonts w:ascii="Garamond" w:eastAsia="Garamond" w:hAnsi="Garamond" w:cs="Times New Roman"/>
        </w:rPr>
        <w:fldChar w:fldCharType="separate"/>
      </w:r>
      <w:r w:rsidR="00DD314B" w:rsidRPr="00DD314B">
        <w:rPr>
          <w:rFonts w:ascii="Garamond" w:eastAsia="Garamond" w:hAnsi="Garamond" w:cs="Times New Roman"/>
        </w:rPr>
        <w:t>Table 4.5</w:t>
      </w:r>
      <w:r>
        <w:rPr>
          <w:rFonts w:ascii="Garamond" w:eastAsia="Garamond" w:hAnsi="Garamond" w:cs="Times New Roman"/>
        </w:rPr>
        <w:fldChar w:fldCharType="end"/>
      </w:r>
      <w:r>
        <w:rPr>
          <w:rFonts w:ascii="Garamond" w:eastAsia="Garamond" w:hAnsi="Garamond" w:cs="Times New Roman"/>
        </w:rPr>
        <w:t xml:space="preserve"> lists Commonwealth grants for specific purposes, with detailed tables by expenditure category in </w:t>
      </w:r>
      <w:r>
        <w:rPr>
          <w:rFonts w:ascii="Garamond" w:eastAsia="Garamond" w:hAnsi="Garamond" w:cs="Times New Roman"/>
        </w:rPr>
        <w:fldChar w:fldCharType="begin"/>
      </w:r>
      <w:r>
        <w:rPr>
          <w:rFonts w:ascii="Garamond" w:eastAsia="Garamond" w:hAnsi="Garamond" w:cs="Times New Roman"/>
        </w:rPr>
        <w:instrText xml:space="preserve"> REF _Ref100093464 \h  \* MERGEFORMAT </w:instrText>
      </w:r>
      <w:r>
        <w:rPr>
          <w:rFonts w:ascii="Garamond" w:eastAsia="Garamond" w:hAnsi="Garamond" w:cs="Times New Roman"/>
        </w:rPr>
      </w:r>
      <w:r>
        <w:rPr>
          <w:rFonts w:ascii="Garamond" w:eastAsia="Garamond" w:hAnsi="Garamond" w:cs="Times New Roman"/>
        </w:rPr>
        <w:fldChar w:fldCharType="separate"/>
      </w:r>
      <w:r w:rsidR="00DD314B" w:rsidRPr="00DD314B">
        <w:rPr>
          <w:rFonts w:ascii="Garamond" w:eastAsia="Garamond" w:hAnsi="Garamond" w:cs="Times New Roman"/>
        </w:rPr>
        <w:t>Table 4.6</w:t>
      </w:r>
      <w:r>
        <w:rPr>
          <w:rFonts w:ascii="Garamond" w:eastAsia="Garamond" w:hAnsi="Garamond" w:cs="Times New Roman"/>
        </w:rPr>
        <w:fldChar w:fldCharType="end"/>
      </w:r>
      <w:r>
        <w:rPr>
          <w:rFonts w:ascii="Garamond" w:eastAsia="Garamond" w:hAnsi="Garamond" w:cs="Times New Roman"/>
        </w:rPr>
        <w:t xml:space="preserve"> to Table 4.12.</w:t>
      </w:r>
    </w:p>
    <w:p w14:paraId="18CEB4BE" w14:textId="62B7BE89" w:rsidR="00BB573C" w:rsidRDefault="00BB573C" w:rsidP="00BB573C">
      <w:pPr>
        <w:pStyle w:val="TableHeading"/>
        <w:rPr>
          <w:rFonts w:ascii="Calibri" w:eastAsia="Garamond" w:hAnsi="Calibri" w:cs="Times New Roman"/>
          <w:b w:val="0"/>
          <w:szCs w:val="20"/>
        </w:rPr>
      </w:pPr>
      <w:bookmarkStart w:id="105" w:name="_Ref100093444"/>
      <w:r>
        <w:t>Table 4.</w:t>
      </w:r>
      <w:r>
        <w:fldChar w:fldCharType="begin"/>
      </w:r>
      <w:r w:rsidRPr="00DE73D8">
        <w:rPr>
          <w:rFonts w:ascii="Calibri" w:eastAsia="Garamond" w:hAnsi="Calibri" w:cs="Times New Roman"/>
          <w:szCs w:val="20"/>
        </w:rPr>
        <w:instrText xml:space="preserve"> SEQ Table_4. \* ARABIC </w:instrText>
      </w:r>
      <w:r>
        <w:fldChar w:fldCharType="separate"/>
      </w:r>
      <w:r w:rsidR="00DD314B">
        <w:rPr>
          <w:rFonts w:ascii="Calibri" w:eastAsia="Garamond" w:hAnsi="Calibri" w:cs="Times New Roman"/>
          <w:noProof/>
          <w:szCs w:val="20"/>
        </w:rPr>
        <w:t>5</w:t>
      </w:r>
      <w:r>
        <w:fldChar w:fldCharType="end"/>
      </w:r>
      <w:bookmarkEnd w:id="105"/>
      <w:r w:rsidRPr="00DE73D8">
        <w:rPr>
          <w:rFonts w:ascii="Calibri" w:eastAsia="Garamond" w:hAnsi="Calibri" w:cs="Times New Roman"/>
          <w:szCs w:val="20"/>
        </w:rPr>
        <w:t xml:space="preserve">: </w:t>
      </w:r>
      <w:r w:rsidRPr="00DE73D8">
        <w:rPr>
          <w:rFonts w:ascii="Calibri" w:eastAsia="Garamond" w:hAnsi="Calibri" w:cs="Times New Roman"/>
          <w:szCs w:val="20"/>
        </w:rPr>
        <w:tab/>
        <w:t xml:space="preserve">Grants for specific purposes </w:t>
      </w:r>
      <w:r w:rsidRPr="00DE73D8">
        <w:rPr>
          <w:rFonts w:ascii="Calibri" w:eastAsia="Garamond" w:hAnsi="Calibri" w:cs="Times New Roman"/>
          <w:szCs w:val="20"/>
          <w:vertAlign w:val="superscript"/>
        </w:rPr>
        <w:t>(a)(b)(c)</w:t>
      </w:r>
      <w:r w:rsidRPr="00DE73D8">
        <w:rPr>
          <w:rFonts w:ascii="Calibri" w:eastAsia="Garamond" w:hAnsi="Calibri" w:cs="Times New Roman"/>
          <w:szCs w:val="20"/>
        </w:rPr>
        <w:tab/>
        <w:t>($ million)</w:t>
      </w:r>
    </w:p>
    <w:tbl>
      <w:tblPr>
        <w:tblStyle w:val="DTFTable1"/>
        <w:tblW w:w="7711" w:type="dxa"/>
        <w:tblLayout w:type="fixed"/>
        <w:tblCellMar>
          <w:left w:w="45" w:type="dxa"/>
          <w:right w:w="45" w:type="dxa"/>
        </w:tblCellMar>
        <w:tblLook w:val="06E0" w:firstRow="1" w:lastRow="1" w:firstColumn="1" w:lastColumn="0" w:noHBand="1" w:noVBand="1"/>
      </w:tblPr>
      <w:tblGrid>
        <w:gridCol w:w="5179"/>
        <w:gridCol w:w="844"/>
        <w:gridCol w:w="844"/>
        <w:gridCol w:w="844"/>
      </w:tblGrid>
      <w:tr w:rsidR="00BB573C" w:rsidRPr="00DE73D8" w14:paraId="56AA55E1" w14:textId="77777777" w:rsidTr="00C676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6" w:type="dxa"/>
            <w:tcBorders>
              <w:top w:val="nil"/>
              <w:left w:val="nil"/>
              <w:right w:val="nil"/>
            </w:tcBorders>
            <w:shd w:val="solid" w:color="000000" w:fill="auto"/>
          </w:tcPr>
          <w:p w14:paraId="4CF890A6" w14:textId="77777777" w:rsidR="00BB573C" w:rsidRPr="00DE73D8" w:rsidRDefault="00BB573C" w:rsidP="008A2BB8">
            <w:pPr>
              <w:autoSpaceDE w:val="0"/>
              <w:autoSpaceDN w:val="0"/>
              <w:adjustRightInd w:val="0"/>
              <w:rPr>
                <w:rFonts w:eastAsia="Times New Roman" w:cs="Calibri"/>
                <w:iCs/>
                <w:color w:val="FFFFFF"/>
                <w:szCs w:val="17"/>
                <w:lang w:eastAsia="en-AU"/>
              </w:rPr>
            </w:pPr>
            <w:r w:rsidRPr="00DE73D8">
              <w:rPr>
                <w:rFonts w:eastAsia="Times New Roman" w:cs="Calibri"/>
                <w:iCs/>
                <w:color w:val="FFFFFF"/>
                <w:szCs w:val="17"/>
                <w:lang w:eastAsia="en-AU"/>
              </w:rPr>
              <w:t xml:space="preserve">  </w:t>
            </w:r>
          </w:p>
        </w:tc>
        <w:tc>
          <w:tcPr>
            <w:tcW w:w="850" w:type="dxa"/>
            <w:tcBorders>
              <w:top w:val="nil"/>
              <w:left w:val="nil"/>
              <w:right w:val="nil"/>
            </w:tcBorders>
            <w:shd w:val="solid" w:color="000000" w:fill="auto"/>
          </w:tcPr>
          <w:p w14:paraId="76D20FE9" w14:textId="77777777" w:rsidR="00BB573C" w:rsidRPr="00DE73D8"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202</w:t>
            </w:r>
            <w:r>
              <w:rPr>
                <w:rFonts w:eastAsia="Times New Roman" w:cs="Calibri"/>
                <w:iCs/>
                <w:color w:val="FFFFFF"/>
                <w:szCs w:val="17"/>
                <w:lang w:eastAsia="en-AU"/>
              </w:rPr>
              <w:t>2</w:t>
            </w:r>
            <w:r w:rsidRPr="00DE73D8">
              <w:rPr>
                <w:rFonts w:eastAsia="Times New Roman" w:cs="Calibri"/>
                <w:iCs/>
                <w:color w:val="FFFFFF"/>
                <w:szCs w:val="17"/>
                <w:lang w:eastAsia="en-AU"/>
              </w:rPr>
              <w:noBreakHyphen/>
              <w:t>2</w:t>
            </w:r>
            <w:r>
              <w:rPr>
                <w:rFonts w:eastAsia="Times New Roman" w:cs="Calibri"/>
                <w:iCs/>
                <w:color w:val="FFFFFF"/>
                <w:szCs w:val="17"/>
                <w:lang w:eastAsia="en-AU"/>
              </w:rPr>
              <w:t>3</w:t>
            </w:r>
            <w:r w:rsidRPr="00DE73D8">
              <w:rPr>
                <w:rFonts w:eastAsia="Times New Roman" w:cs="Calibri"/>
                <w:iCs/>
                <w:color w:val="FFFFFF"/>
                <w:szCs w:val="17"/>
                <w:lang w:eastAsia="en-AU"/>
              </w:rPr>
              <w:br/>
              <w:t>revised</w:t>
            </w:r>
          </w:p>
        </w:tc>
        <w:tc>
          <w:tcPr>
            <w:tcW w:w="850" w:type="dxa"/>
            <w:tcBorders>
              <w:top w:val="nil"/>
              <w:left w:val="nil"/>
              <w:right w:val="nil"/>
            </w:tcBorders>
            <w:shd w:val="solid" w:color="000000" w:fill="auto"/>
          </w:tcPr>
          <w:p w14:paraId="73B95527" w14:textId="77777777" w:rsidR="00BB573C" w:rsidRPr="00DE73D8"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202</w:t>
            </w:r>
            <w:r>
              <w:rPr>
                <w:rFonts w:eastAsia="Times New Roman" w:cs="Calibri"/>
                <w:iCs/>
                <w:color w:val="FFFFFF"/>
                <w:szCs w:val="17"/>
                <w:lang w:eastAsia="en-AU"/>
              </w:rPr>
              <w:t>3</w:t>
            </w:r>
            <w:r w:rsidRPr="00DE73D8">
              <w:rPr>
                <w:rFonts w:eastAsia="Times New Roman" w:cs="Calibri"/>
                <w:iCs/>
                <w:color w:val="FFFFFF"/>
                <w:szCs w:val="17"/>
                <w:lang w:eastAsia="en-AU"/>
              </w:rPr>
              <w:noBreakHyphen/>
              <w:t>2</w:t>
            </w:r>
            <w:r>
              <w:rPr>
                <w:rFonts w:eastAsia="Times New Roman" w:cs="Calibri"/>
                <w:iCs/>
                <w:color w:val="FFFFFF"/>
                <w:szCs w:val="17"/>
                <w:lang w:eastAsia="en-AU"/>
              </w:rPr>
              <w:t>4</w:t>
            </w:r>
            <w:r w:rsidRPr="00DE73D8">
              <w:rPr>
                <w:rFonts w:eastAsia="Times New Roman" w:cs="Calibri"/>
                <w:iCs/>
                <w:color w:val="FFFFFF"/>
                <w:szCs w:val="17"/>
                <w:lang w:eastAsia="en-AU"/>
              </w:rPr>
              <w:br/>
              <w:t>budget</w:t>
            </w:r>
          </w:p>
        </w:tc>
        <w:tc>
          <w:tcPr>
            <w:tcW w:w="850" w:type="dxa"/>
            <w:tcBorders>
              <w:top w:val="nil"/>
              <w:left w:val="nil"/>
              <w:right w:val="nil"/>
            </w:tcBorders>
            <w:shd w:val="solid" w:color="000000" w:fill="auto"/>
          </w:tcPr>
          <w:p w14:paraId="2804AE95" w14:textId="77777777" w:rsidR="00BB573C" w:rsidRPr="00DE73D8"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Change</w:t>
            </w:r>
            <w:r w:rsidRPr="00DE73D8">
              <w:rPr>
                <w:rFonts w:eastAsia="Times New Roman" w:cs="Calibri"/>
                <w:iCs/>
                <w:color w:val="FFFFFF"/>
                <w:szCs w:val="17"/>
                <w:lang w:eastAsia="en-AU"/>
              </w:rPr>
              <w:br/>
              <w:t>%</w:t>
            </w:r>
          </w:p>
        </w:tc>
      </w:tr>
      <w:tr w:rsidR="00BB573C" w:rsidRPr="00DE73D8" w14:paraId="79FB7F2F"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nil"/>
              <w:right w:val="nil"/>
            </w:tcBorders>
          </w:tcPr>
          <w:p w14:paraId="5FAD8B14" w14:textId="77777777" w:rsidR="00BB573C" w:rsidRPr="00DE73D8" w:rsidRDefault="00BB573C" w:rsidP="008A2BB8">
            <w:pPr>
              <w:autoSpaceDE w:val="0"/>
              <w:autoSpaceDN w:val="0"/>
              <w:adjustRightInd w:val="0"/>
              <w:rPr>
                <w:rFonts w:eastAsia="Times New Roman" w:cs="Calibri"/>
                <w:color w:val="000000"/>
                <w:szCs w:val="17"/>
                <w:lang w:eastAsia="en-AU"/>
              </w:rPr>
            </w:pPr>
            <w:r w:rsidRPr="00DE73D8">
              <w:rPr>
                <w:rFonts w:eastAsia="Garamond" w:cs="Times New Roman"/>
              </w:rPr>
              <w:t>Affordable housing</w:t>
            </w:r>
          </w:p>
        </w:tc>
        <w:tc>
          <w:tcPr>
            <w:tcW w:w="850" w:type="dxa"/>
            <w:tcBorders>
              <w:top w:val="nil"/>
              <w:left w:val="nil"/>
              <w:bottom w:val="nil"/>
              <w:right w:val="nil"/>
            </w:tcBorders>
          </w:tcPr>
          <w:p w14:paraId="1FBD5F26"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t>473</w:t>
            </w:r>
            <w:r w:rsidRPr="005D7E0E">
              <w:t xml:space="preserve"> </w:t>
            </w:r>
          </w:p>
        </w:tc>
        <w:tc>
          <w:tcPr>
            <w:tcW w:w="850" w:type="dxa"/>
            <w:tcBorders>
              <w:top w:val="nil"/>
              <w:left w:val="nil"/>
              <w:bottom w:val="nil"/>
              <w:right w:val="nil"/>
            </w:tcBorders>
          </w:tcPr>
          <w:p w14:paraId="3EF80953"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rsidRPr="005D7E0E">
              <w:t>4</w:t>
            </w:r>
            <w:r>
              <w:t>85</w:t>
            </w:r>
            <w:r w:rsidRPr="005D7E0E">
              <w:t xml:space="preserve"> </w:t>
            </w:r>
          </w:p>
        </w:tc>
        <w:tc>
          <w:tcPr>
            <w:tcW w:w="850" w:type="dxa"/>
            <w:tcBorders>
              <w:top w:val="nil"/>
              <w:left w:val="nil"/>
              <w:bottom w:val="nil"/>
              <w:right w:val="nil"/>
            </w:tcBorders>
          </w:tcPr>
          <w:p w14:paraId="4C8A8ACC"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5D7E0E">
              <w:t>(</w:t>
            </w:r>
            <w:r>
              <w:t>2</w:t>
            </w:r>
            <w:r w:rsidRPr="005D7E0E">
              <w:t>.</w:t>
            </w:r>
            <w:r>
              <w:t>5</w:t>
            </w:r>
            <w:r w:rsidRPr="005D7E0E">
              <w:t>)</w:t>
            </w:r>
          </w:p>
        </w:tc>
      </w:tr>
      <w:tr w:rsidR="00BB573C" w:rsidRPr="00DE73D8" w14:paraId="0241A69C"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nil"/>
              <w:right w:val="nil"/>
            </w:tcBorders>
          </w:tcPr>
          <w:p w14:paraId="404B2E6D" w14:textId="77777777" w:rsidR="00BB573C" w:rsidRPr="00DE73D8" w:rsidRDefault="00BB573C" w:rsidP="008A2BB8">
            <w:pPr>
              <w:autoSpaceDE w:val="0"/>
              <w:autoSpaceDN w:val="0"/>
              <w:adjustRightInd w:val="0"/>
              <w:rPr>
                <w:rFonts w:eastAsia="Times New Roman" w:cs="Calibri"/>
                <w:color w:val="000000"/>
                <w:szCs w:val="17"/>
                <w:vertAlign w:val="superscript"/>
                <w:lang w:eastAsia="en-AU"/>
              </w:rPr>
            </w:pPr>
            <w:r w:rsidRPr="00DE73D8">
              <w:rPr>
                <w:rFonts w:eastAsia="Garamond" w:cs="Times New Roman"/>
              </w:rPr>
              <w:t>Community services</w:t>
            </w:r>
          </w:p>
        </w:tc>
        <w:tc>
          <w:tcPr>
            <w:tcW w:w="850" w:type="dxa"/>
            <w:tcBorders>
              <w:top w:val="nil"/>
              <w:left w:val="nil"/>
              <w:bottom w:val="nil"/>
              <w:right w:val="nil"/>
            </w:tcBorders>
          </w:tcPr>
          <w:p w14:paraId="1F40EB49"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80261A">
              <w:t xml:space="preserve">308 </w:t>
            </w:r>
          </w:p>
        </w:tc>
        <w:tc>
          <w:tcPr>
            <w:tcW w:w="850" w:type="dxa"/>
            <w:tcBorders>
              <w:top w:val="nil"/>
              <w:left w:val="nil"/>
              <w:bottom w:val="nil"/>
              <w:right w:val="nil"/>
            </w:tcBorders>
          </w:tcPr>
          <w:p w14:paraId="188F0146"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t>318</w:t>
            </w:r>
            <w:r w:rsidRPr="0080261A">
              <w:t xml:space="preserve"> </w:t>
            </w:r>
          </w:p>
        </w:tc>
        <w:tc>
          <w:tcPr>
            <w:tcW w:w="850" w:type="dxa"/>
            <w:tcBorders>
              <w:top w:val="nil"/>
              <w:left w:val="nil"/>
              <w:bottom w:val="nil"/>
              <w:right w:val="nil"/>
            </w:tcBorders>
          </w:tcPr>
          <w:p w14:paraId="4130A549"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3.1</w:t>
            </w:r>
          </w:p>
        </w:tc>
      </w:tr>
      <w:tr w:rsidR="00BB573C" w:rsidRPr="00DE73D8" w14:paraId="56209086"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nil"/>
              <w:right w:val="nil"/>
            </w:tcBorders>
          </w:tcPr>
          <w:p w14:paraId="2BA14DEB" w14:textId="77777777" w:rsidR="00BB573C" w:rsidRPr="00DE73D8" w:rsidRDefault="00BB573C" w:rsidP="008A2BB8">
            <w:pPr>
              <w:autoSpaceDE w:val="0"/>
              <w:autoSpaceDN w:val="0"/>
              <w:adjustRightInd w:val="0"/>
              <w:rPr>
                <w:rFonts w:eastAsia="Times New Roman" w:cs="Calibri"/>
                <w:color w:val="000000"/>
                <w:szCs w:val="17"/>
                <w:lang w:eastAsia="en-AU"/>
              </w:rPr>
            </w:pPr>
            <w:r w:rsidRPr="00DE73D8">
              <w:rPr>
                <w:rFonts w:eastAsia="Garamond" w:cs="Times New Roman"/>
              </w:rPr>
              <w:t>Education</w:t>
            </w:r>
          </w:p>
        </w:tc>
        <w:tc>
          <w:tcPr>
            <w:tcW w:w="850" w:type="dxa"/>
            <w:tcBorders>
              <w:top w:val="nil"/>
              <w:left w:val="nil"/>
              <w:bottom w:val="nil"/>
              <w:right w:val="nil"/>
            </w:tcBorders>
          </w:tcPr>
          <w:p w14:paraId="66370065"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A25CFD">
              <w:t>3</w:t>
            </w:r>
            <w:r>
              <w:t xml:space="preserve"> 103</w:t>
            </w:r>
            <w:r w:rsidRPr="00A25CFD">
              <w:t xml:space="preserve"> </w:t>
            </w:r>
          </w:p>
        </w:tc>
        <w:tc>
          <w:tcPr>
            <w:tcW w:w="850" w:type="dxa"/>
            <w:tcBorders>
              <w:top w:val="nil"/>
              <w:left w:val="nil"/>
              <w:bottom w:val="nil"/>
              <w:right w:val="nil"/>
            </w:tcBorders>
          </w:tcPr>
          <w:p w14:paraId="6717133B"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A25CFD">
              <w:t>3</w:t>
            </w:r>
            <w:r>
              <w:t xml:space="preserve"> 222</w:t>
            </w:r>
            <w:r w:rsidRPr="00A25CFD">
              <w:t xml:space="preserve"> </w:t>
            </w:r>
          </w:p>
        </w:tc>
        <w:tc>
          <w:tcPr>
            <w:tcW w:w="850" w:type="dxa"/>
            <w:tcBorders>
              <w:top w:val="nil"/>
              <w:left w:val="nil"/>
              <w:bottom w:val="nil"/>
              <w:right w:val="nil"/>
            </w:tcBorders>
          </w:tcPr>
          <w:p w14:paraId="7B49B7E4"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A25CFD">
              <w:t>3.</w:t>
            </w:r>
            <w:r>
              <w:t>8</w:t>
            </w:r>
          </w:p>
        </w:tc>
      </w:tr>
      <w:tr w:rsidR="00BB573C" w:rsidRPr="00DE73D8" w14:paraId="4A516822"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nil"/>
              <w:right w:val="nil"/>
            </w:tcBorders>
          </w:tcPr>
          <w:p w14:paraId="3A5557B2" w14:textId="77777777" w:rsidR="00BB573C" w:rsidRPr="00DE73D8" w:rsidRDefault="00BB573C" w:rsidP="008A2BB8">
            <w:pPr>
              <w:autoSpaceDE w:val="0"/>
              <w:autoSpaceDN w:val="0"/>
              <w:adjustRightInd w:val="0"/>
              <w:rPr>
                <w:rFonts w:eastAsia="Times New Roman" w:cs="Calibri"/>
                <w:color w:val="000000"/>
                <w:szCs w:val="17"/>
                <w:lang w:eastAsia="en-AU"/>
              </w:rPr>
            </w:pPr>
            <w:r w:rsidRPr="00DE73D8">
              <w:rPr>
                <w:rFonts w:eastAsia="Garamond" w:cs="Times New Roman"/>
              </w:rPr>
              <w:t>Environment</w:t>
            </w:r>
          </w:p>
        </w:tc>
        <w:tc>
          <w:tcPr>
            <w:tcW w:w="850" w:type="dxa"/>
            <w:tcBorders>
              <w:top w:val="nil"/>
              <w:left w:val="nil"/>
              <w:bottom w:val="nil"/>
              <w:right w:val="nil"/>
            </w:tcBorders>
          </w:tcPr>
          <w:p w14:paraId="77121A88"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rsidRPr="006103DE">
              <w:t>2</w:t>
            </w:r>
            <w:r>
              <w:t>34</w:t>
            </w:r>
            <w:r w:rsidRPr="006103DE">
              <w:t xml:space="preserve"> </w:t>
            </w:r>
          </w:p>
        </w:tc>
        <w:tc>
          <w:tcPr>
            <w:tcW w:w="850" w:type="dxa"/>
            <w:tcBorders>
              <w:top w:val="nil"/>
              <w:left w:val="nil"/>
              <w:bottom w:val="nil"/>
              <w:right w:val="nil"/>
            </w:tcBorders>
          </w:tcPr>
          <w:p w14:paraId="0C90CF91"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rsidRPr="006103DE">
              <w:t>2</w:t>
            </w:r>
            <w:r>
              <w:t>9</w:t>
            </w:r>
            <w:r w:rsidRPr="006103DE">
              <w:t xml:space="preserve">0 </w:t>
            </w:r>
          </w:p>
        </w:tc>
        <w:tc>
          <w:tcPr>
            <w:tcW w:w="850" w:type="dxa"/>
            <w:tcBorders>
              <w:top w:val="nil"/>
              <w:left w:val="nil"/>
              <w:bottom w:val="nil"/>
              <w:right w:val="nil"/>
            </w:tcBorders>
          </w:tcPr>
          <w:p w14:paraId="2A77A067"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6103DE">
              <w:t>2</w:t>
            </w:r>
            <w:r>
              <w:t>3.8</w:t>
            </w:r>
          </w:p>
        </w:tc>
      </w:tr>
      <w:tr w:rsidR="00BB573C" w:rsidRPr="00DE73D8" w14:paraId="02E4F383"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nil"/>
              <w:right w:val="nil"/>
            </w:tcBorders>
          </w:tcPr>
          <w:p w14:paraId="3014BC97" w14:textId="77777777" w:rsidR="00BB573C" w:rsidRPr="00DE73D8" w:rsidRDefault="00BB573C" w:rsidP="008A2BB8">
            <w:pPr>
              <w:autoSpaceDE w:val="0"/>
              <w:autoSpaceDN w:val="0"/>
              <w:adjustRightInd w:val="0"/>
              <w:rPr>
                <w:rFonts w:eastAsia="Times New Roman" w:cs="Calibri"/>
                <w:color w:val="000000"/>
                <w:szCs w:val="17"/>
                <w:lang w:eastAsia="en-AU"/>
              </w:rPr>
            </w:pPr>
            <w:r w:rsidRPr="00DE73D8">
              <w:rPr>
                <w:rFonts w:eastAsia="Garamond" w:cs="Times New Roman"/>
              </w:rPr>
              <w:t>Health</w:t>
            </w:r>
          </w:p>
        </w:tc>
        <w:tc>
          <w:tcPr>
            <w:tcW w:w="850" w:type="dxa"/>
            <w:tcBorders>
              <w:top w:val="nil"/>
              <w:left w:val="nil"/>
              <w:bottom w:val="nil"/>
              <w:right w:val="nil"/>
            </w:tcBorders>
          </w:tcPr>
          <w:p w14:paraId="2693B756"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5D7E0E">
              <w:t>7</w:t>
            </w:r>
            <w:r>
              <w:t xml:space="preserve"> </w:t>
            </w:r>
            <w:r w:rsidRPr="005D7E0E">
              <w:t>0</w:t>
            </w:r>
            <w:r>
              <w:t>50</w:t>
            </w:r>
            <w:r w:rsidRPr="005D7E0E">
              <w:t xml:space="preserve"> </w:t>
            </w:r>
          </w:p>
        </w:tc>
        <w:tc>
          <w:tcPr>
            <w:tcW w:w="850" w:type="dxa"/>
            <w:tcBorders>
              <w:top w:val="nil"/>
              <w:left w:val="nil"/>
              <w:bottom w:val="nil"/>
              <w:right w:val="nil"/>
            </w:tcBorders>
          </w:tcPr>
          <w:p w14:paraId="0BED26DA"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5D7E0E">
              <w:t>7</w:t>
            </w:r>
            <w:r>
              <w:t xml:space="preserve"> 181</w:t>
            </w:r>
            <w:r w:rsidRPr="005D7E0E">
              <w:t xml:space="preserve"> </w:t>
            </w:r>
          </w:p>
        </w:tc>
        <w:tc>
          <w:tcPr>
            <w:tcW w:w="850" w:type="dxa"/>
            <w:tcBorders>
              <w:top w:val="nil"/>
              <w:left w:val="nil"/>
              <w:bottom w:val="nil"/>
              <w:right w:val="nil"/>
            </w:tcBorders>
          </w:tcPr>
          <w:p w14:paraId="23F82D0C"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1.9</w:t>
            </w:r>
          </w:p>
        </w:tc>
      </w:tr>
      <w:tr w:rsidR="00BB573C" w:rsidRPr="00DE73D8" w14:paraId="3E8FE240"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nil"/>
              <w:right w:val="nil"/>
            </w:tcBorders>
          </w:tcPr>
          <w:p w14:paraId="245EAD60" w14:textId="77777777" w:rsidR="00BB573C" w:rsidRPr="00DE73D8" w:rsidRDefault="00BB573C" w:rsidP="008A2BB8">
            <w:pPr>
              <w:autoSpaceDE w:val="0"/>
              <w:autoSpaceDN w:val="0"/>
              <w:adjustRightInd w:val="0"/>
              <w:rPr>
                <w:rFonts w:eastAsia="Times New Roman" w:cs="Calibri"/>
                <w:color w:val="000000"/>
                <w:szCs w:val="17"/>
                <w:lang w:eastAsia="en-AU"/>
              </w:rPr>
            </w:pPr>
            <w:r w:rsidRPr="00DE73D8">
              <w:rPr>
                <w:rFonts w:eastAsia="Garamond" w:cs="Times New Roman"/>
              </w:rPr>
              <w:t>Infrastructure</w:t>
            </w:r>
          </w:p>
        </w:tc>
        <w:tc>
          <w:tcPr>
            <w:tcW w:w="850" w:type="dxa"/>
            <w:tcBorders>
              <w:top w:val="nil"/>
              <w:left w:val="nil"/>
              <w:bottom w:val="nil"/>
              <w:right w:val="nil"/>
            </w:tcBorders>
          </w:tcPr>
          <w:p w14:paraId="5F2E0BF9"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rsidRPr="0000283E">
              <w:t>2</w:t>
            </w:r>
            <w:r>
              <w:t xml:space="preserve"> 460</w:t>
            </w:r>
            <w:r w:rsidRPr="0000283E">
              <w:t xml:space="preserve"> </w:t>
            </w:r>
          </w:p>
        </w:tc>
        <w:tc>
          <w:tcPr>
            <w:tcW w:w="850" w:type="dxa"/>
            <w:tcBorders>
              <w:top w:val="nil"/>
              <w:left w:val="nil"/>
              <w:bottom w:val="nil"/>
              <w:right w:val="nil"/>
            </w:tcBorders>
          </w:tcPr>
          <w:p w14:paraId="048E46F9"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t>1 721</w:t>
            </w:r>
            <w:r w:rsidRPr="0000283E">
              <w:t xml:space="preserve"> </w:t>
            </w:r>
          </w:p>
        </w:tc>
        <w:tc>
          <w:tcPr>
            <w:tcW w:w="850" w:type="dxa"/>
            <w:tcBorders>
              <w:top w:val="nil"/>
              <w:left w:val="nil"/>
              <w:bottom w:val="nil"/>
              <w:right w:val="nil"/>
            </w:tcBorders>
          </w:tcPr>
          <w:p w14:paraId="61456711"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00283E">
              <w:t>(</w:t>
            </w:r>
            <w:r>
              <w:t>30.0</w:t>
            </w:r>
            <w:r w:rsidRPr="0000283E">
              <w:t>)</w:t>
            </w:r>
          </w:p>
        </w:tc>
      </w:tr>
      <w:tr w:rsidR="00BB573C" w:rsidRPr="00DE73D8" w14:paraId="06978231"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single" w:sz="6" w:space="0" w:color="auto"/>
              <w:right w:val="nil"/>
            </w:tcBorders>
          </w:tcPr>
          <w:p w14:paraId="30E77A62" w14:textId="77777777" w:rsidR="00BB573C" w:rsidRPr="00DE73D8" w:rsidRDefault="00BB573C" w:rsidP="008A2BB8">
            <w:pPr>
              <w:autoSpaceDE w:val="0"/>
              <w:autoSpaceDN w:val="0"/>
              <w:adjustRightInd w:val="0"/>
              <w:rPr>
                <w:rFonts w:eastAsia="Times New Roman" w:cs="Calibri"/>
                <w:color w:val="000000"/>
                <w:szCs w:val="17"/>
                <w:lang w:eastAsia="en-AU"/>
              </w:rPr>
            </w:pPr>
            <w:r w:rsidRPr="00DE73D8">
              <w:rPr>
                <w:rFonts w:eastAsia="Garamond" w:cs="Times New Roman"/>
              </w:rPr>
              <w:t>Contingent/Other</w:t>
            </w:r>
          </w:p>
        </w:tc>
        <w:tc>
          <w:tcPr>
            <w:tcW w:w="850" w:type="dxa"/>
            <w:tcBorders>
              <w:top w:val="nil"/>
              <w:left w:val="nil"/>
              <w:bottom w:val="single" w:sz="6" w:space="0" w:color="auto"/>
              <w:right w:val="nil"/>
            </w:tcBorders>
          </w:tcPr>
          <w:p w14:paraId="3B4EBFDE"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2 037</w:t>
            </w:r>
            <w:r w:rsidRPr="005D7E0E">
              <w:t xml:space="preserve"> </w:t>
            </w:r>
          </w:p>
        </w:tc>
        <w:tc>
          <w:tcPr>
            <w:tcW w:w="850" w:type="dxa"/>
            <w:tcBorders>
              <w:top w:val="nil"/>
              <w:left w:val="nil"/>
              <w:bottom w:val="single" w:sz="6" w:space="0" w:color="auto"/>
              <w:right w:val="nil"/>
            </w:tcBorders>
          </w:tcPr>
          <w:p w14:paraId="57237F50"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1 995</w:t>
            </w:r>
            <w:r w:rsidRPr="005D7E0E">
              <w:t xml:space="preserve"> </w:t>
            </w:r>
          </w:p>
        </w:tc>
        <w:tc>
          <w:tcPr>
            <w:tcW w:w="850" w:type="dxa"/>
            <w:tcBorders>
              <w:top w:val="nil"/>
              <w:left w:val="nil"/>
              <w:bottom w:val="single" w:sz="6" w:space="0" w:color="auto"/>
              <w:right w:val="nil"/>
            </w:tcBorders>
          </w:tcPr>
          <w:p w14:paraId="07D80DD6"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(2</w:t>
            </w:r>
            <w:r w:rsidRPr="005D7E0E">
              <w:t>.</w:t>
            </w:r>
            <w:r>
              <w:t>0)</w:t>
            </w:r>
          </w:p>
        </w:tc>
      </w:tr>
      <w:tr w:rsidR="00BB573C" w:rsidRPr="00DE73D8" w14:paraId="14187C8B" w14:textId="77777777" w:rsidTr="00C676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6" w:type="dxa"/>
            <w:tcBorders>
              <w:top w:val="single" w:sz="6" w:space="0" w:color="auto"/>
              <w:bottom w:val="single" w:sz="12" w:space="0" w:color="auto"/>
            </w:tcBorders>
          </w:tcPr>
          <w:p w14:paraId="7D6A5528" w14:textId="77777777" w:rsidR="00BB573C" w:rsidRPr="00DE73D8" w:rsidRDefault="00BB573C" w:rsidP="008A2BB8">
            <w:pPr>
              <w:rPr>
                <w:rFonts w:eastAsia="Times New Roman" w:cs="Calibri"/>
                <w:lang w:eastAsia="en-AU"/>
              </w:rPr>
            </w:pPr>
            <w:r w:rsidRPr="00DE73D8">
              <w:rPr>
                <w:rFonts w:eastAsia="Garamond" w:cs="Times New Roman"/>
              </w:rPr>
              <w:t>Total grants for specific purposes</w:t>
            </w:r>
          </w:p>
        </w:tc>
        <w:tc>
          <w:tcPr>
            <w:tcW w:w="850" w:type="dxa"/>
            <w:tcBorders>
              <w:top w:val="single" w:sz="6" w:space="0" w:color="auto"/>
              <w:bottom w:val="single" w:sz="12" w:space="0" w:color="auto"/>
            </w:tcBorders>
          </w:tcPr>
          <w:p w14:paraId="7351EB0C" w14:textId="77777777" w:rsidR="00BB573C" w:rsidRPr="00DE73D8" w:rsidRDefault="00BB573C" w:rsidP="008A2BB8">
            <w:pPr>
              <w:cnfStyle w:val="010000000000" w:firstRow="0" w:lastRow="1" w:firstColumn="0" w:lastColumn="0" w:oddVBand="0" w:evenVBand="0" w:oddHBand="0" w:evenHBand="0" w:firstRowFirstColumn="0" w:firstRowLastColumn="0" w:lastRowFirstColumn="0" w:lastRowLastColumn="0"/>
              <w:rPr>
                <w:rFonts w:eastAsia="Times New Roman" w:cs="Calibri"/>
                <w:lang w:eastAsia="en-AU"/>
              </w:rPr>
            </w:pPr>
            <w:r w:rsidRPr="00A13D75">
              <w:t>15</w:t>
            </w:r>
            <w:r>
              <w:t xml:space="preserve"> 664</w:t>
            </w:r>
            <w:r w:rsidRPr="00A13D75">
              <w:t xml:space="preserve"> </w:t>
            </w:r>
          </w:p>
        </w:tc>
        <w:tc>
          <w:tcPr>
            <w:tcW w:w="850" w:type="dxa"/>
            <w:tcBorders>
              <w:top w:val="single" w:sz="6" w:space="0" w:color="auto"/>
              <w:bottom w:val="single" w:sz="12" w:space="0" w:color="auto"/>
            </w:tcBorders>
          </w:tcPr>
          <w:p w14:paraId="28B30D98" w14:textId="77777777" w:rsidR="00BB573C" w:rsidRPr="00DE73D8" w:rsidRDefault="00BB573C" w:rsidP="008A2BB8">
            <w:pPr>
              <w:cnfStyle w:val="010000000000" w:firstRow="0" w:lastRow="1" w:firstColumn="0" w:lastColumn="0" w:oddVBand="0" w:evenVBand="0" w:oddHBand="0" w:evenHBand="0" w:firstRowFirstColumn="0" w:firstRowLastColumn="0" w:lastRowFirstColumn="0" w:lastRowLastColumn="0"/>
              <w:rPr>
                <w:rFonts w:eastAsia="Times New Roman" w:cs="Calibri"/>
                <w:lang w:eastAsia="en-AU"/>
              </w:rPr>
            </w:pPr>
            <w:r w:rsidRPr="00A13D75">
              <w:t>15</w:t>
            </w:r>
            <w:r>
              <w:t xml:space="preserve"> 211</w:t>
            </w:r>
            <w:r w:rsidRPr="00A13D75">
              <w:t xml:space="preserve"> </w:t>
            </w:r>
          </w:p>
        </w:tc>
        <w:tc>
          <w:tcPr>
            <w:tcW w:w="850" w:type="dxa"/>
            <w:tcBorders>
              <w:top w:val="single" w:sz="6" w:space="0" w:color="auto"/>
              <w:bottom w:val="single" w:sz="12" w:space="0" w:color="auto"/>
            </w:tcBorders>
          </w:tcPr>
          <w:p w14:paraId="781D38C9" w14:textId="77777777" w:rsidR="00BB573C" w:rsidRPr="00DE73D8" w:rsidRDefault="00BB573C" w:rsidP="008A2BB8">
            <w:pPr>
              <w:cnfStyle w:val="010000000000" w:firstRow="0" w:lastRow="1" w:firstColumn="0" w:lastColumn="0" w:oddVBand="0" w:evenVBand="0" w:oddHBand="0" w:evenHBand="0" w:firstRowFirstColumn="0" w:firstRowLastColumn="0" w:lastRowFirstColumn="0" w:lastRowLastColumn="0"/>
              <w:rPr>
                <w:rFonts w:eastAsia="Times New Roman" w:cs="Calibri"/>
                <w:lang w:eastAsia="en-AU"/>
              </w:rPr>
            </w:pPr>
            <w:r w:rsidRPr="00A13D75">
              <w:t>(</w:t>
            </w:r>
            <w:r>
              <w:t>2</w:t>
            </w:r>
            <w:r w:rsidRPr="00A13D75">
              <w:t>.</w:t>
            </w:r>
            <w:r>
              <w:t>9</w:t>
            </w:r>
            <w:r w:rsidRPr="00A13D75">
              <w:t>)</w:t>
            </w:r>
          </w:p>
        </w:tc>
      </w:tr>
    </w:tbl>
    <w:p w14:paraId="0A6EAE5A" w14:textId="77777777" w:rsidR="00BB573C" w:rsidRPr="00DE73D8" w:rsidRDefault="00BB573C" w:rsidP="00BB573C">
      <w:pPr>
        <w:pStyle w:val="Note"/>
        <w:rPr>
          <w:rFonts w:ascii="Calibri" w:eastAsia="Garamond" w:hAnsi="Calibri" w:cs="Times New Roman"/>
          <w:i w:val="0"/>
        </w:rPr>
      </w:pPr>
      <w:r w:rsidRPr="00DE73D8">
        <w:t>Notes:</w:t>
      </w:r>
    </w:p>
    <w:p w14:paraId="53235B9B" w14:textId="77777777" w:rsidR="00BB573C" w:rsidRPr="00DE73D8" w:rsidRDefault="00BB573C" w:rsidP="00BB573C">
      <w:pPr>
        <w:pStyle w:val="Note"/>
        <w:rPr>
          <w:rFonts w:ascii="Calibri" w:eastAsia="Garamond" w:hAnsi="Calibri" w:cs="Times New Roman"/>
          <w:i w:val="0"/>
        </w:rPr>
      </w:pPr>
      <w:r w:rsidRPr="00DE73D8">
        <w:t>(a)</w:t>
      </w:r>
      <w:r w:rsidRPr="00DE73D8">
        <w:tab/>
      </w:r>
      <w:r w:rsidRPr="00200A7D">
        <w:rPr>
          <w:rFonts w:ascii="Calibri" w:eastAsia="Garamond" w:hAnsi="Calibri" w:cs="Times New Roman"/>
        </w:rPr>
        <w:t xml:space="preserve">Grants may not match Commonwealth budget publications for newly announced agreements or variations to existing agreements, yet to be agreed by Victoria. </w:t>
      </w:r>
    </w:p>
    <w:p w14:paraId="0E7E29E5" w14:textId="77777777" w:rsidR="00BB573C" w:rsidRPr="00DE73D8" w:rsidRDefault="00BB573C" w:rsidP="00BB573C">
      <w:pPr>
        <w:pStyle w:val="Note"/>
        <w:rPr>
          <w:rFonts w:ascii="Calibri" w:eastAsia="Garamond" w:hAnsi="Calibri" w:cs="Times New Roman"/>
        </w:rPr>
      </w:pPr>
      <w:r w:rsidRPr="00DE73D8">
        <w:t>(b)</w:t>
      </w:r>
      <w:r w:rsidRPr="00DE73D8">
        <w:rPr>
          <w:rFonts w:ascii="Calibri" w:eastAsia="Garamond" w:hAnsi="Calibri" w:cs="Times New Roman"/>
          <w:i w:val="0"/>
        </w:rPr>
        <w:tab/>
      </w:r>
      <w:r w:rsidRPr="001F5308">
        <w:rPr>
          <w:rFonts w:ascii="Calibri" w:eastAsia="Garamond" w:hAnsi="Calibri" w:cs="Times New Roman"/>
        </w:rPr>
        <w:t>There may be a difference in categorisation between Commonwealth and Victorian figures.</w:t>
      </w:r>
    </w:p>
    <w:p w14:paraId="1919EED7" w14:textId="77777777" w:rsidR="00BB573C" w:rsidRPr="00DE73D8" w:rsidRDefault="00BB573C" w:rsidP="00BB573C">
      <w:pPr>
        <w:pStyle w:val="Note"/>
        <w:rPr>
          <w:rFonts w:ascii="Calibri" w:eastAsia="Garamond" w:hAnsi="Calibri" w:cs="Times New Roman"/>
        </w:rPr>
      </w:pPr>
      <w:r w:rsidRPr="00DE73D8">
        <w:t>(c)</w:t>
      </w:r>
      <w:r w:rsidRPr="00DE73D8">
        <w:tab/>
      </w:r>
      <w:r w:rsidRPr="001F5308">
        <w:rPr>
          <w:rFonts w:ascii="Calibri" w:eastAsia="Garamond" w:hAnsi="Calibri" w:cs="Times New Roman"/>
        </w:rPr>
        <w:t>Totals and percentage changes are based on underlying unrounded figures.</w:t>
      </w:r>
    </w:p>
    <w:p w14:paraId="12EC6DDF" w14:textId="66993756" w:rsidR="00BB573C" w:rsidRDefault="00BB573C" w:rsidP="00BB573C">
      <w:pPr>
        <w:pStyle w:val="TableHeading"/>
        <w:rPr>
          <w:rFonts w:ascii="Calibri" w:eastAsia="Garamond" w:hAnsi="Calibri" w:cs="Times New Roman"/>
          <w:b w:val="0"/>
          <w:szCs w:val="20"/>
        </w:rPr>
      </w:pPr>
      <w:bookmarkStart w:id="106" w:name="_Ref100093464"/>
      <w:r>
        <w:t>Table 4.</w:t>
      </w:r>
      <w:r>
        <w:fldChar w:fldCharType="begin"/>
      </w:r>
      <w:r>
        <w:rPr>
          <w:rFonts w:ascii="Calibri" w:eastAsia="Garamond" w:hAnsi="Calibri" w:cs="Times New Roman"/>
          <w:szCs w:val="20"/>
        </w:rPr>
        <w:instrText xml:space="preserve"> SEQ Table_4. \* ARABIC </w:instrText>
      </w:r>
      <w:r>
        <w:fldChar w:fldCharType="separate"/>
      </w:r>
      <w:r w:rsidR="00DD314B">
        <w:rPr>
          <w:rFonts w:ascii="Calibri" w:eastAsia="Garamond" w:hAnsi="Calibri" w:cs="Times New Roman"/>
          <w:noProof/>
          <w:szCs w:val="20"/>
        </w:rPr>
        <w:t>6</w:t>
      </w:r>
      <w:r>
        <w:fldChar w:fldCharType="end"/>
      </w:r>
      <w:bookmarkEnd w:id="106"/>
      <w:r>
        <w:rPr>
          <w:rFonts w:ascii="Calibri" w:eastAsia="Garamond" w:hAnsi="Calibri" w:cs="Times New Roman"/>
          <w:szCs w:val="20"/>
        </w:rPr>
        <w:t xml:space="preserve">: </w:t>
      </w:r>
      <w:r>
        <w:rPr>
          <w:rFonts w:ascii="Calibri" w:eastAsia="Garamond" w:hAnsi="Calibri" w:cs="Times New Roman"/>
          <w:szCs w:val="20"/>
        </w:rPr>
        <w:tab/>
        <w:t>Payments for affordable hous</w:t>
      </w:r>
      <w:r w:rsidRPr="00DE73D8">
        <w:rPr>
          <w:rFonts w:ascii="Calibri" w:eastAsia="Garamond" w:hAnsi="Calibri" w:cs="Times New Roman"/>
          <w:szCs w:val="20"/>
        </w:rPr>
        <w:t xml:space="preserve">ing </w:t>
      </w:r>
      <w:r w:rsidRPr="00DE73D8">
        <w:rPr>
          <w:rFonts w:ascii="Calibri" w:eastAsia="Garamond" w:hAnsi="Calibri" w:cs="Times New Roman"/>
          <w:szCs w:val="20"/>
          <w:vertAlign w:val="superscript"/>
        </w:rPr>
        <w:t>(a)(b)(c)</w:t>
      </w:r>
      <w:r w:rsidRPr="00DE73D8">
        <w:rPr>
          <w:rFonts w:ascii="Calibri" w:eastAsia="Garamond" w:hAnsi="Calibri" w:cs="Times New Roman"/>
          <w:szCs w:val="20"/>
        </w:rPr>
        <w:tab/>
        <w:t>($ million)</w:t>
      </w:r>
    </w:p>
    <w:tbl>
      <w:tblPr>
        <w:tblW w:w="7711" w:type="dxa"/>
        <w:tblLayout w:type="fixed"/>
        <w:tblLook w:val="04A0" w:firstRow="1" w:lastRow="0" w:firstColumn="1" w:lastColumn="0" w:noHBand="0" w:noVBand="1"/>
      </w:tblPr>
      <w:tblGrid>
        <w:gridCol w:w="4877"/>
        <w:gridCol w:w="888"/>
        <w:gridCol w:w="1110"/>
        <w:gridCol w:w="836"/>
      </w:tblGrid>
      <w:tr w:rsidR="00BB573C" w:rsidRPr="00816793" w14:paraId="03A4949B" w14:textId="77777777" w:rsidTr="00C67615">
        <w:trPr>
          <w:trHeight w:val="268"/>
        </w:trPr>
        <w:tc>
          <w:tcPr>
            <w:tcW w:w="3162" w:type="pct"/>
            <w:shd w:val="clear" w:color="auto" w:fill="000000"/>
            <w:noWrap/>
            <w:vAlign w:val="bottom"/>
            <w:hideMark/>
          </w:tcPr>
          <w:p w14:paraId="133FCD98" w14:textId="77777777" w:rsidR="00BB573C" w:rsidRPr="00A0136F" w:rsidRDefault="00BB573C" w:rsidP="008A2BB8">
            <w:pPr>
              <w:spacing w:before="0"/>
              <w:rPr>
                <w:rFonts w:asciiTheme="majorHAnsi" w:eastAsia="Garamond" w:hAnsiTheme="majorHAnsi" w:cstheme="majorHAnsi"/>
                <w:b/>
                <w:sz w:val="20"/>
                <w:szCs w:val="20"/>
              </w:rPr>
            </w:pPr>
          </w:p>
        </w:tc>
        <w:tc>
          <w:tcPr>
            <w:tcW w:w="576" w:type="pct"/>
            <w:shd w:val="clear" w:color="auto" w:fill="000000"/>
            <w:noWrap/>
            <w:vAlign w:val="bottom"/>
            <w:hideMark/>
          </w:tcPr>
          <w:p w14:paraId="11BF01EF" w14:textId="77777777" w:rsidR="00BB573C" w:rsidRPr="00A0136F" w:rsidRDefault="00BB573C" w:rsidP="008A2BB8">
            <w:pPr>
              <w:spacing w:before="0"/>
              <w:jc w:val="right"/>
              <w:rPr>
                <w:rFonts w:asciiTheme="majorHAnsi" w:eastAsia="Times New Roman" w:hAnsiTheme="majorHAnsi" w:cstheme="majorHAnsi"/>
                <w:i/>
                <w:color w:val="FFFFFF"/>
                <w:sz w:val="17"/>
                <w:szCs w:val="17"/>
                <w:lang w:eastAsia="en-AU"/>
              </w:rPr>
            </w:pPr>
            <w:r w:rsidRPr="00A0136F">
              <w:rPr>
                <w:rFonts w:asciiTheme="majorHAnsi" w:eastAsia="Times New Roman" w:hAnsiTheme="majorHAnsi" w:cstheme="majorHAnsi"/>
                <w:i/>
                <w:color w:val="FFFFFF"/>
                <w:sz w:val="17"/>
                <w:szCs w:val="17"/>
                <w:lang w:eastAsia="en-AU"/>
              </w:rPr>
              <w:t>2022-23</w:t>
            </w:r>
          </w:p>
        </w:tc>
        <w:tc>
          <w:tcPr>
            <w:tcW w:w="720" w:type="pct"/>
            <w:shd w:val="clear" w:color="auto" w:fill="000000"/>
            <w:noWrap/>
            <w:vAlign w:val="bottom"/>
            <w:hideMark/>
          </w:tcPr>
          <w:p w14:paraId="67B9ECC3" w14:textId="77777777" w:rsidR="00BB573C" w:rsidRPr="00A0136F" w:rsidRDefault="00BB573C" w:rsidP="008A2BB8">
            <w:pPr>
              <w:spacing w:before="0"/>
              <w:jc w:val="right"/>
              <w:rPr>
                <w:rFonts w:asciiTheme="majorHAnsi" w:eastAsia="Times New Roman" w:hAnsiTheme="majorHAnsi" w:cstheme="majorHAnsi"/>
                <w:i/>
                <w:color w:val="FFFFFF"/>
                <w:sz w:val="17"/>
                <w:szCs w:val="17"/>
                <w:lang w:eastAsia="en-AU"/>
              </w:rPr>
            </w:pPr>
            <w:r w:rsidRPr="00A0136F">
              <w:rPr>
                <w:rFonts w:asciiTheme="majorHAnsi" w:eastAsia="Times New Roman" w:hAnsiTheme="majorHAnsi" w:cstheme="majorHAnsi"/>
                <w:i/>
                <w:color w:val="FFFFFF"/>
                <w:sz w:val="17"/>
                <w:szCs w:val="17"/>
                <w:lang w:eastAsia="en-AU"/>
              </w:rPr>
              <w:t>2023-24</w:t>
            </w:r>
          </w:p>
        </w:tc>
        <w:tc>
          <w:tcPr>
            <w:tcW w:w="542" w:type="pct"/>
            <w:shd w:val="clear" w:color="auto" w:fill="000000"/>
            <w:noWrap/>
            <w:vAlign w:val="bottom"/>
            <w:hideMark/>
          </w:tcPr>
          <w:p w14:paraId="62BCE4DB" w14:textId="77777777" w:rsidR="00BB573C" w:rsidRPr="00A0136F" w:rsidRDefault="00BB573C" w:rsidP="008A2BB8">
            <w:pPr>
              <w:spacing w:before="0"/>
              <w:jc w:val="right"/>
              <w:rPr>
                <w:rFonts w:asciiTheme="majorHAnsi" w:eastAsia="Times New Roman" w:hAnsiTheme="majorHAnsi" w:cstheme="majorHAnsi"/>
                <w:i/>
                <w:color w:val="FFFFFF"/>
                <w:sz w:val="17"/>
                <w:szCs w:val="17"/>
                <w:lang w:eastAsia="en-AU"/>
              </w:rPr>
            </w:pPr>
            <w:r w:rsidRPr="00A0136F">
              <w:rPr>
                <w:rFonts w:asciiTheme="majorHAnsi" w:eastAsia="Times New Roman" w:hAnsiTheme="majorHAnsi" w:cstheme="majorHAnsi"/>
                <w:i/>
                <w:color w:val="FFFFFF"/>
                <w:sz w:val="17"/>
                <w:szCs w:val="17"/>
                <w:lang w:eastAsia="en-AU"/>
              </w:rPr>
              <w:t>Change</w:t>
            </w:r>
          </w:p>
        </w:tc>
      </w:tr>
      <w:tr w:rsidR="00BB573C" w:rsidRPr="00816793" w14:paraId="1094C4F6" w14:textId="77777777" w:rsidTr="00C67615">
        <w:trPr>
          <w:trHeight w:val="268"/>
        </w:trPr>
        <w:tc>
          <w:tcPr>
            <w:tcW w:w="3162" w:type="pct"/>
            <w:shd w:val="clear" w:color="auto" w:fill="000000"/>
            <w:noWrap/>
            <w:vAlign w:val="bottom"/>
            <w:hideMark/>
          </w:tcPr>
          <w:p w14:paraId="5BE5B920" w14:textId="77777777" w:rsidR="00BB573C" w:rsidRPr="00A0136F" w:rsidRDefault="00BB573C" w:rsidP="008A2BB8">
            <w:pPr>
              <w:spacing w:before="0"/>
              <w:jc w:val="right"/>
              <w:rPr>
                <w:rFonts w:asciiTheme="majorHAnsi" w:eastAsia="Times New Roman" w:hAnsiTheme="majorHAnsi" w:cstheme="majorHAnsi"/>
                <w:i/>
                <w:color w:val="FFFFFF"/>
                <w:sz w:val="17"/>
                <w:szCs w:val="17"/>
                <w:lang w:eastAsia="en-AU"/>
              </w:rPr>
            </w:pPr>
            <w:r w:rsidRPr="00A0136F">
              <w:rPr>
                <w:rFonts w:asciiTheme="majorHAnsi" w:eastAsia="Times New Roman" w:hAnsiTheme="majorHAnsi" w:cstheme="majorHAnsi"/>
                <w:i/>
                <w:color w:val="FFFFFF"/>
                <w:sz w:val="17"/>
                <w:szCs w:val="17"/>
                <w:lang w:eastAsia="en-AU"/>
              </w:rPr>
              <w:t xml:space="preserve"> </w:t>
            </w:r>
          </w:p>
        </w:tc>
        <w:tc>
          <w:tcPr>
            <w:tcW w:w="576" w:type="pct"/>
            <w:shd w:val="clear" w:color="auto" w:fill="000000"/>
            <w:noWrap/>
            <w:vAlign w:val="bottom"/>
            <w:hideMark/>
          </w:tcPr>
          <w:p w14:paraId="16FBF105" w14:textId="77777777" w:rsidR="00BB573C" w:rsidRPr="00A0136F" w:rsidRDefault="00BB573C" w:rsidP="008A2BB8">
            <w:pPr>
              <w:spacing w:before="0"/>
              <w:jc w:val="right"/>
              <w:rPr>
                <w:rFonts w:asciiTheme="majorHAnsi" w:eastAsia="Times New Roman" w:hAnsiTheme="majorHAnsi" w:cstheme="majorHAnsi"/>
                <w:i/>
                <w:color w:val="FFFFFF"/>
                <w:sz w:val="17"/>
                <w:szCs w:val="17"/>
                <w:lang w:eastAsia="en-AU"/>
              </w:rPr>
            </w:pPr>
            <w:r w:rsidRPr="00A0136F">
              <w:rPr>
                <w:rFonts w:asciiTheme="majorHAnsi" w:eastAsia="Times New Roman" w:hAnsiTheme="majorHAnsi" w:cstheme="majorHAnsi"/>
                <w:i/>
                <w:color w:val="FFFFFF"/>
                <w:sz w:val="17"/>
                <w:szCs w:val="17"/>
                <w:lang w:eastAsia="en-AU"/>
              </w:rPr>
              <w:t>revised</w:t>
            </w:r>
          </w:p>
        </w:tc>
        <w:tc>
          <w:tcPr>
            <w:tcW w:w="720" w:type="pct"/>
            <w:shd w:val="clear" w:color="auto" w:fill="000000"/>
            <w:noWrap/>
            <w:vAlign w:val="bottom"/>
            <w:hideMark/>
          </w:tcPr>
          <w:p w14:paraId="5A5A11F9" w14:textId="77777777" w:rsidR="00BB573C" w:rsidRPr="00A0136F" w:rsidRDefault="00BB573C" w:rsidP="008A2BB8">
            <w:pPr>
              <w:spacing w:before="0"/>
              <w:jc w:val="right"/>
              <w:rPr>
                <w:rFonts w:asciiTheme="majorHAnsi" w:eastAsia="Times New Roman" w:hAnsiTheme="majorHAnsi" w:cstheme="majorHAnsi"/>
                <w:i/>
                <w:color w:val="FFFFFF"/>
                <w:sz w:val="17"/>
                <w:szCs w:val="17"/>
                <w:lang w:eastAsia="en-AU"/>
              </w:rPr>
            </w:pPr>
            <w:r w:rsidRPr="00A0136F">
              <w:rPr>
                <w:rFonts w:asciiTheme="majorHAnsi" w:eastAsia="Times New Roman" w:hAnsiTheme="majorHAnsi" w:cstheme="majorHAnsi"/>
                <w:i/>
                <w:color w:val="FFFFFF"/>
                <w:sz w:val="17"/>
                <w:szCs w:val="17"/>
                <w:lang w:eastAsia="en-AU"/>
              </w:rPr>
              <w:t>budget</w:t>
            </w:r>
          </w:p>
        </w:tc>
        <w:tc>
          <w:tcPr>
            <w:tcW w:w="542" w:type="pct"/>
            <w:shd w:val="clear" w:color="auto" w:fill="000000"/>
            <w:noWrap/>
            <w:vAlign w:val="bottom"/>
            <w:hideMark/>
          </w:tcPr>
          <w:p w14:paraId="4C707066" w14:textId="77777777" w:rsidR="00BB573C" w:rsidRPr="00A0136F" w:rsidRDefault="00BB573C" w:rsidP="008A2BB8">
            <w:pPr>
              <w:spacing w:before="0"/>
              <w:jc w:val="right"/>
              <w:rPr>
                <w:rFonts w:asciiTheme="majorHAnsi" w:eastAsia="Times New Roman" w:hAnsiTheme="majorHAnsi" w:cstheme="majorHAnsi"/>
                <w:i/>
                <w:color w:val="FFFFFF"/>
                <w:sz w:val="17"/>
                <w:szCs w:val="17"/>
                <w:lang w:eastAsia="en-AU"/>
              </w:rPr>
            </w:pPr>
            <w:r w:rsidRPr="00A0136F">
              <w:rPr>
                <w:rFonts w:asciiTheme="majorHAnsi" w:eastAsia="Times New Roman" w:hAnsiTheme="majorHAnsi" w:cstheme="majorHAnsi"/>
                <w:i/>
                <w:color w:val="FFFFFF"/>
                <w:sz w:val="17"/>
                <w:szCs w:val="17"/>
                <w:lang w:eastAsia="en-AU"/>
              </w:rPr>
              <w:t>%</w:t>
            </w:r>
          </w:p>
        </w:tc>
      </w:tr>
      <w:tr w:rsidR="00BB573C" w:rsidRPr="00816793" w14:paraId="64628226" w14:textId="77777777" w:rsidTr="00C67615">
        <w:trPr>
          <w:trHeight w:val="238"/>
        </w:trPr>
        <w:tc>
          <w:tcPr>
            <w:tcW w:w="3162" w:type="pct"/>
            <w:noWrap/>
            <w:vAlign w:val="bottom"/>
            <w:hideMark/>
          </w:tcPr>
          <w:p w14:paraId="3654C4EB" w14:textId="77777777" w:rsidR="00BB573C" w:rsidRPr="00A0136F" w:rsidRDefault="00BB573C" w:rsidP="008A2BB8">
            <w:pPr>
              <w:spacing w:before="0"/>
              <w:rPr>
                <w:rFonts w:asciiTheme="majorHAnsi" w:eastAsia="Times New Roman" w:hAnsiTheme="majorHAnsi" w:cstheme="majorHAnsi"/>
                <w:b/>
                <w:color w:val="000000"/>
                <w:sz w:val="17"/>
                <w:szCs w:val="17"/>
                <w:lang w:eastAsia="en-AU"/>
              </w:rPr>
            </w:pPr>
            <w:r w:rsidRPr="00A0136F">
              <w:rPr>
                <w:rFonts w:asciiTheme="majorHAnsi" w:eastAsia="Times New Roman" w:hAnsiTheme="majorHAnsi" w:cstheme="majorHAnsi"/>
                <w:b/>
                <w:color w:val="000000"/>
                <w:sz w:val="17"/>
                <w:szCs w:val="17"/>
                <w:lang w:eastAsia="en-AU"/>
              </w:rPr>
              <w:t>National Housing and Homelessness Agreement</w:t>
            </w:r>
          </w:p>
        </w:tc>
        <w:tc>
          <w:tcPr>
            <w:tcW w:w="576" w:type="pct"/>
            <w:noWrap/>
            <w:vAlign w:val="bottom"/>
            <w:hideMark/>
          </w:tcPr>
          <w:p w14:paraId="6D134402" w14:textId="77777777" w:rsidR="00BB573C" w:rsidRPr="00A0136F" w:rsidRDefault="00BB573C" w:rsidP="008A2BB8">
            <w:pPr>
              <w:spacing w:before="0"/>
              <w:rPr>
                <w:rFonts w:asciiTheme="majorHAnsi" w:eastAsia="Times New Roman" w:hAnsiTheme="majorHAnsi" w:cstheme="majorHAnsi"/>
                <w:b/>
                <w:color w:val="000000"/>
                <w:sz w:val="17"/>
                <w:szCs w:val="17"/>
                <w:lang w:eastAsia="en-AU"/>
              </w:rPr>
            </w:pPr>
          </w:p>
        </w:tc>
        <w:tc>
          <w:tcPr>
            <w:tcW w:w="720" w:type="pct"/>
            <w:noWrap/>
            <w:vAlign w:val="bottom"/>
            <w:hideMark/>
          </w:tcPr>
          <w:p w14:paraId="1724FC5C" w14:textId="77777777" w:rsidR="00BB573C" w:rsidRPr="00B402DF" w:rsidRDefault="00BB573C" w:rsidP="008A2BB8">
            <w:pPr>
              <w:spacing w:before="0"/>
              <w:rPr>
                <w:rFonts w:asciiTheme="majorHAnsi" w:eastAsia="Times New Roman" w:hAnsiTheme="majorHAnsi" w:cstheme="majorHAnsi"/>
                <w:b/>
                <w:color w:val="000000"/>
                <w:sz w:val="17"/>
                <w:szCs w:val="17"/>
                <w:lang w:eastAsia="en-AU"/>
              </w:rPr>
            </w:pPr>
          </w:p>
        </w:tc>
        <w:tc>
          <w:tcPr>
            <w:tcW w:w="542" w:type="pct"/>
            <w:noWrap/>
            <w:vAlign w:val="bottom"/>
            <w:hideMark/>
          </w:tcPr>
          <w:p w14:paraId="00F2242D" w14:textId="77777777" w:rsidR="00BB573C" w:rsidRPr="00B402DF" w:rsidRDefault="00BB573C" w:rsidP="008A2BB8">
            <w:pPr>
              <w:spacing w:before="0"/>
              <w:rPr>
                <w:rFonts w:asciiTheme="majorHAnsi" w:eastAsia="Times New Roman" w:hAnsiTheme="majorHAnsi" w:cstheme="majorHAnsi"/>
                <w:b/>
                <w:color w:val="000000"/>
                <w:sz w:val="17"/>
                <w:szCs w:val="17"/>
                <w:lang w:eastAsia="en-AU"/>
              </w:rPr>
            </w:pPr>
          </w:p>
        </w:tc>
      </w:tr>
      <w:tr w:rsidR="00BB573C" w:rsidRPr="00816793" w14:paraId="3FEF2D5D" w14:textId="77777777" w:rsidTr="00C67615">
        <w:trPr>
          <w:trHeight w:val="312"/>
        </w:trPr>
        <w:tc>
          <w:tcPr>
            <w:tcW w:w="5000" w:type="pct"/>
            <w:gridSpan w:val="4"/>
            <w:vAlign w:val="center"/>
            <w:hideMark/>
          </w:tcPr>
          <w:p w14:paraId="3227E7AA" w14:textId="77777777" w:rsidR="00BB573C" w:rsidRPr="00A0136F" w:rsidRDefault="00BB573C" w:rsidP="00C67615">
            <w:pPr>
              <w:spacing w:before="0"/>
              <w:rPr>
                <w:rFonts w:asciiTheme="majorHAnsi" w:eastAsia="Times New Roman" w:hAnsiTheme="majorHAnsi" w:cstheme="majorHAnsi"/>
                <w:color w:val="000000"/>
                <w:sz w:val="17"/>
                <w:szCs w:val="17"/>
                <w:lang w:eastAsia="en-AU"/>
              </w:rPr>
            </w:pPr>
            <w:r w:rsidRPr="00A0136F">
              <w:rPr>
                <w:rFonts w:asciiTheme="majorHAnsi" w:eastAsia="Times New Roman" w:hAnsiTheme="majorHAnsi" w:cstheme="majorHAnsi"/>
                <w:color w:val="000000"/>
                <w:sz w:val="17"/>
                <w:szCs w:val="17"/>
                <w:lang w:eastAsia="en-AU"/>
              </w:rPr>
              <w:t xml:space="preserve">Funding will contribute to improving access to affordable, </w:t>
            </w:r>
            <w:r w:rsidRPr="004B2A7E">
              <w:rPr>
                <w:rFonts w:asciiTheme="majorHAnsi" w:eastAsia="Times New Roman" w:hAnsiTheme="majorHAnsi" w:cstheme="majorHAnsi"/>
                <w:color w:val="000000"/>
                <w:sz w:val="17"/>
                <w:szCs w:val="17"/>
                <w:lang w:eastAsia="en-AU"/>
              </w:rPr>
              <w:t>safe,</w:t>
            </w:r>
            <w:r w:rsidRPr="00A0136F">
              <w:rPr>
                <w:rFonts w:asciiTheme="majorHAnsi" w:eastAsia="Times New Roman" w:hAnsiTheme="majorHAnsi" w:cstheme="majorHAnsi"/>
                <w:color w:val="000000"/>
                <w:sz w:val="17"/>
                <w:szCs w:val="17"/>
                <w:lang w:eastAsia="en-AU"/>
              </w:rPr>
              <w:t xml:space="preserve"> and sustainable housing, including to address homelessness, and to support social and economic participation.</w:t>
            </w:r>
          </w:p>
        </w:tc>
      </w:tr>
      <w:tr w:rsidR="00BB573C" w:rsidRPr="00816793" w14:paraId="18EF282C" w14:textId="77777777" w:rsidTr="00C67615">
        <w:trPr>
          <w:trHeight w:val="227"/>
        </w:trPr>
        <w:tc>
          <w:tcPr>
            <w:tcW w:w="3162" w:type="pct"/>
            <w:tcBorders>
              <w:top w:val="nil"/>
              <w:left w:val="nil"/>
              <w:bottom w:val="single" w:sz="4" w:space="0" w:color="auto"/>
              <w:right w:val="nil"/>
            </w:tcBorders>
            <w:vAlign w:val="bottom"/>
            <w:hideMark/>
          </w:tcPr>
          <w:p w14:paraId="55AC22FF" w14:textId="77777777" w:rsidR="00BB573C" w:rsidRPr="00A0136F" w:rsidRDefault="00BB573C" w:rsidP="008A2BB8">
            <w:pPr>
              <w:spacing w:before="0"/>
              <w:rPr>
                <w:rFonts w:asciiTheme="majorHAnsi" w:eastAsia="Times New Roman" w:hAnsiTheme="majorHAnsi" w:cstheme="majorHAnsi"/>
                <w:color w:val="000000"/>
                <w:sz w:val="17"/>
                <w:szCs w:val="17"/>
                <w:lang w:eastAsia="en-AU"/>
              </w:rPr>
            </w:pPr>
          </w:p>
        </w:tc>
        <w:tc>
          <w:tcPr>
            <w:tcW w:w="576" w:type="pct"/>
            <w:tcBorders>
              <w:top w:val="nil"/>
              <w:left w:val="nil"/>
              <w:bottom w:val="single" w:sz="4" w:space="0" w:color="auto"/>
              <w:right w:val="nil"/>
            </w:tcBorders>
            <w:noWrap/>
            <w:vAlign w:val="bottom"/>
            <w:hideMark/>
          </w:tcPr>
          <w:p w14:paraId="47C78526" w14:textId="77777777" w:rsidR="00BB573C" w:rsidRPr="00A0136F" w:rsidRDefault="00BB573C" w:rsidP="008A2BB8">
            <w:pPr>
              <w:spacing w:before="0"/>
              <w:jc w:val="right"/>
              <w:rPr>
                <w:rFonts w:asciiTheme="majorHAnsi" w:eastAsia="Times New Roman" w:hAnsiTheme="majorHAnsi" w:cstheme="majorHAnsi"/>
                <w:sz w:val="20"/>
                <w:szCs w:val="20"/>
                <w:lang w:eastAsia="en-AU"/>
              </w:rPr>
            </w:pPr>
            <w:r w:rsidRPr="00A0136F">
              <w:rPr>
                <w:rFonts w:asciiTheme="majorHAnsi" w:eastAsia="Times New Roman" w:hAnsiTheme="majorHAnsi" w:cstheme="majorHAnsi"/>
                <w:sz w:val="17"/>
                <w:szCs w:val="17"/>
                <w:lang w:eastAsia="en-AU"/>
              </w:rPr>
              <w:t>419</w:t>
            </w:r>
          </w:p>
        </w:tc>
        <w:tc>
          <w:tcPr>
            <w:tcW w:w="720" w:type="pct"/>
            <w:tcBorders>
              <w:top w:val="nil"/>
              <w:left w:val="nil"/>
              <w:bottom w:val="single" w:sz="4" w:space="0" w:color="auto"/>
              <w:right w:val="nil"/>
            </w:tcBorders>
            <w:noWrap/>
            <w:vAlign w:val="bottom"/>
            <w:hideMark/>
          </w:tcPr>
          <w:p w14:paraId="4C4BEDF4" w14:textId="77777777" w:rsidR="00BB573C" w:rsidRPr="00A0136F" w:rsidRDefault="00BB573C" w:rsidP="008A2BB8">
            <w:pPr>
              <w:spacing w:before="0"/>
              <w:jc w:val="right"/>
              <w:rPr>
                <w:rFonts w:asciiTheme="majorHAnsi" w:eastAsia="Times New Roman" w:hAnsiTheme="majorHAnsi" w:cstheme="majorHAnsi"/>
                <w:sz w:val="17"/>
                <w:szCs w:val="17"/>
                <w:lang w:eastAsia="en-AU"/>
              </w:rPr>
            </w:pPr>
            <w:r w:rsidRPr="00A0136F">
              <w:rPr>
                <w:rFonts w:asciiTheme="majorHAnsi" w:eastAsia="Times New Roman" w:hAnsiTheme="majorHAnsi" w:cstheme="majorHAnsi"/>
                <w:sz w:val="17"/>
                <w:szCs w:val="17"/>
                <w:lang w:eastAsia="en-AU"/>
              </w:rPr>
              <w:t>409</w:t>
            </w:r>
          </w:p>
        </w:tc>
        <w:tc>
          <w:tcPr>
            <w:tcW w:w="542" w:type="pct"/>
            <w:tcBorders>
              <w:top w:val="nil"/>
              <w:left w:val="nil"/>
              <w:bottom w:val="single" w:sz="4" w:space="0" w:color="auto"/>
              <w:right w:val="nil"/>
            </w:tcBorders>
            <w:noWrap/>
            <w:vAlign w:val="bottom"/>
            <w:hideMark/>
          </w:tcPr>
          <w:p w14:paraId="17F479BE" w14:textId="77777777" w:rsidR="00BB573C" w:rsidRPr="00A0136F" w:rsidRDefault="00BB573C" w:rsidP="008A2BB8">
            <w:pPr>
              <w:spacing w:before="0"/>
              <w:jc w:val="right"/>
              <w:rPr>
                <w:rFonts w:asciiTheme="majorHAnsi" w:eastAsia="Times New Roman" w:hAnsiTheme="majorHAnsi" w:cstheme="majorHAnsi"/>
                <w:sz w:val="17"/>
                <w:szCs w:val="17"/>
                <w:lang w:eastAsia="en-AU"/>
              </w:rPr>
            </w:pPr>
            <w:r w:rsidRPr="00A0136F">
              <w:rPr>
                <w:rFonts w:asciiTheme="majorHAnsi" w:eastAsia="Times New Roman" w:hAnsiTheme="majorHAnsi" w:cstheme="majorHAnsi"/>
                <w:sz w:val="17"/>
                <w:szCs w:val="17"/>
                <w:lang w:eastAsia="en-AU"/>
              </w:rPr>
              <w:t xml:space="preserve">(2.3) </w:t>
            </w:r>
          </w:p>
        </w:tc>
      </w:tr>
      <w:tr w:rsidR="00BB573C" w:rsidRPr="00816793" w14:paraId="7FE53B2D" w14:textId="77777777" w:rsidTr="00C67615">
        <w:trPr>
          <w:trHeight w:val="44"/>
        </w:trPr>
        <w:tc>
          <w:tcPr>
            <w:tcW w:w="3162" w:type="pct"/>
            <w:vAlign w:val="bottom"/>
            <w:hideMark/>
          </w:tcPr>
          <w:p w14:paraId="29E4D1AA" w14:textId="77777777" w:rsidR="00BB573C" w:rsidRPr="00A0136F" w:rsidRDefault="00BB573C" w:rsidP="008A2BB8">
            <w:pPr>
              <w:spacing w:before="0"/>
              <w:rPr>
                <w:rFonts w:asciiTheme="majorHAnsi" w:eastAsia="Times New Roman" w:hAnsiTheme="majorHAnsi" w:cstheme="majorHAnsi"/>
                <w:b/>
                <w:color w:val="000000"/>
                <w:sz w:val="17"/>
                <w:szCs w:val="17"/>
                <w:lang w:eastAsia="en-AU"/>
              </w:rPr>
            </w:pPr>
            <w:r w:rsidRPr="00A0136F">
              <w:rPr>
                <w:rFonts w:asciiTheme="majorHAnsi" w:eastAsia="Times New Roman" w:hAnsiTheme="majorHAnsi" w:cstheme="majorHAnsi"/>
                <w:b/>
                <w:color w:val="000000"/>
                <w:sz w:val="17"/>
                <w:szCs w:val="17"/>
                <w:lang w:eastAsia="en-AU"/>
              </w:rPr>
              <w:t>National Partnerships</w:t>
            </w:r>
          </w:p>
        </w:tc>
        <w:tc>
          <w:tcPr>
            <w:tcW w:w="576" w:type="pct"/>
            <w:noWrap/>
            <w:vAlign w:val="bottom"/>
            <w:hideMark/>
          </w:tcPr>
          <w:p w14:paraId="4A4C2AA4" w14:textId="77777777" w:rsidR="00BB573C" w:rsidRPr="00A0136F" w:rsidRDefault="00BB573C" w:rsidP="008A2BB8">
            <w:pPr>
              <w:spacing w:before="0"/>
              <w:rPr>
                <w:rFonts w:asciiTheme="majorHAnsi" w:eastAsia="Times New Roman" w:hAnsiTheme="majorHAnsi" w:cstheme="majorHAnsi"/>
                <w:b/>
                <w:color w:val="000000"/>
                <w:sz w:val="17"/>
                <w:szCs w:val="17"/>
                <w:lang w:eastAsia="en-AU"/>
              </w:rPr>
            </w:pPr>
          </w:p>
        </w:tc>
        <w:tc>
          <w:tcPr>
            <w:tcW w:w="720" w:type="pct"/>
            <w:noWrap/>
            <w:vAlign w:val="bottom"/>
            <w:hideMark/>
          </w:tcPr>
          <w:p w14:paraId="670CC525" w14:textId="77777777" w:rsidR="00BB573C" w:rsidRPr="00B402DF" w:rsidRDefault="00BB573C" w:rsidP="008A2BB8">
            <w:pPr>
              <w:spacing w:before="0"/>
              <w:rPr>
                <w:rFonts w:asciiTheme="majorHAnsi" w:eastAsia="Times New Roman" w:hAnsiTheme="majorHAnsi" w:cstheme="majorHAnsi"/>
                <w:b/>
                <w:color w:val="000000"/>
                <w:sz w:val="17"/>
                <w:szCs w:val="17"/>
                <w:lang w:eastAsia="en-AU"/>
              </w:rPr>
            </w:pPr>
          </w:p>
        </w:tc>
        <w:tc>
          <w:tcPr>
            <w:tcW w:w="542" w:type="pct"/>
            <w:noWrap/>
            <w:vAlign w:val="bottom"/>
            <w:hideMark/>
          </w:tcPr>
          <w:p w14:paraId="6FF40809" w14:textId="77777777" w:rsidR="00BB573C" w:rsidRPr="00B402DF" w:rsidRDefault="00BB573C" w:rsidP="008A2BB8">
            <w:pPr>
              <w:spacing w:before="0"/>
              <w:rPr>
                <w:rFonts w:asciiTheme="majorHAnsi" w:eastAsia="Times New Roman" w:hAnsiTheme="majorHAnsi" w:cstheme="majorHAnsi"/>
                <w:b/>
                <w:color w:val="000000"/>
                <w:sz w:val="17"/>
                <w:szCs w:val="17"/>
                <w:lang w:eastAsia="en-AU"/>
              </w:rPr>
            </w:pPr>
          </w:p>
        </w:tc>
      </w:tr>
      <w:tr w:rsidR="00BB573C" w:rsidRPr="00816793" w14:paraId="224BA188" w14:textId="77777777" w:rsidTr="00C67615">
        <w:trPr>
          <w:trHeight w:val="44"/>
        </w:trPr>
        <w:tc>
          <w:tcPr>
            <w:tcW w:w="3162" w:type="pct"/>
            <w:vAlign w:val="bottom"/>
            <w:hideMark/>
          </w:tcPr>
          <w:p w14:paraId="181C1B92" w14:textId="77777777" w:rsidR="00BB573C" w:rsidRPr="00A0136F" w:rsidRDefault="00BB573C" w:rsidP="008A2BB8">
            <w:pPr>
              <w:spacing w:before="0"/>
              <w:rPr>
                <w:rFonts w:asciiTheme="majorHAnsi" w:eastAsia="Times New Roman" w:hAnsiTheme="majorHAnsi" w:cstheme="majorHAnsi"/>
                <w:i/>
                <w:color w:val="000000"/>
                <w:sz w:val="17"/>
                <w:szCs w:val="17"/>
                <w:vertAlign w:val="superscript"/>
                <w:lang w:eastAsia="en-AU"/>
              </w:rPr>
            </w:pPr>
            <w:r w:rsidRPr="00A0136F">
              <w:rPr>
                <w:rFonts w:asciiTheme="majorHAnsi" w:eastAsia="Times New Roman" w:hAnsiTheme="majorHAnsi" w:cstheme="majorHAnsi"/>
                <w:i/>
                <w:color w:val="000000"/>
                <w:sz w:val="17"/>
                <w:szCs w:val="17"/>
                <w:lang w:eastAsia="en-AU"/>
              </w:rPr>
              <w:t xml:space="preserve">HomeBuilder </w:t>
            </w:r>
            <w:r w:rsidRPr="00A0136F">
              <w:rPr>
                <w:rFonts w:asciiTheme="majorHAnsi" w:eastAsia="Times New Roman" w:hAnsiTheme="majorHAnsi" w:cstheme="majorHAnsi"/>
                <w:i/>
                <w:color w:val="000000"/>
                <w:sz w:val="17"/>
                <w:szCs w:val="17"/>
                <w:vertAlign w:val="superscript"/>
                <w:lang w:eastAsia="en-AU"/>
              </w:rPr>
              <w:t>(d)</w:t>
            </w:r>
          </w:p>
        </w:tc>
        <w:tc>
          <w:tcPr>
            <w:tcW w:w="576" w:type="pct"/>
            <w:noWrap/>
            <w:vAlign w:val="bottom"/>
            <w:hideMark/>
          </w:tcPr>
          <w:p w14:paraId="095A6B03" w14:textId="77777777" w:rsidR="00BB573C" w:rsidRPr="00B402DF" w:rsidRDefault="00BB573C" w:rsidP="008A2BB8">
            <w:pPr>
              <w:spacing w:before="0"/>
              <w:jc w:val="right"/>
              <w:rPr>
                <w:rFonts w:asciiTheme="majorHAnsi" w:hAnsiTheme="majorHAnsi" w:cstheme="majorHAnsi"/>
                <w:sz w:val="17"/>
                <w:szCs w:val="17"/>
              </w:rPr>
            </w:pPr>
          </w:p>
        </w:tc>
        <w:tc>
          <w:tcPr>
            <w:tcW w:w="720" w:type="pct"/>
            <w:noWrap/>
            <w:vAlign w:val="bottom"/>
            <w:hideMark/>
          </w:tcPr>
          <w:p w14:paraId="6CC803B1" w14:textId="77777777" w:rsidR="00BB573C" w:rsidRPr="00B402DF" w:rsidRDefault="00BB573C" w:rsidP="008A2BB8">
            <w:pPr>
              <w:spacing w:before="0"/>
              <w:jc w:val="right"/>
              <w:rPr>
                <w:rFonts w:asciiTheme="majorHAnsi" w:hAnsiTheme="majorHAnsi" w:cstheme="majorHAnsi"/>
                <w:sz w:val="17"/>
                <w:szCs w:val="17"/>
              </w:rPr>
            </w:pPr>
          </w:p>
        </w:tc>
        <w:tc>
          <w:tcPr>
            <w:tcW w:w="542" w:type="pct"/>
            <w:noWrap/>
            <w:vAlign w:val="bottom"/>
            <w:hideMark/>
          </w:tcPr>
          <w:p w14:paraId="50428095" w14:textId="77777777" w:rsidR="00BB573C" w:rsidRPr="00B402DF" w:rsidRDefault="00BB573C" w:rsidP="008A2BB8">
            <w:pPr>
              <w:spacing w:before="0"/>
              <w:jc w:val="right"/>
              <w:rPr>
                <w:rFonts w:asciiTheme="majorHAnsi" w:hAnsiTheme="majorHAnsi" w:cstheme="majorHAnsi"/>
                <w:sz w:val="17"/>
                <w:szCs w:val="17"/>
              </w:rPr>
            </w:pPr>
          </w:p>
        </w:tc>
      </w:tr>
      <w:tr w:rsidR="00BB573C" w:rsidRPr="00816793" w14:paraId="450F92BE" w14:textId="77777777" w:rsidTr="00C67615">
        <w:trPr>
          <w:trHeight w:val="455"/>
        </w:trPr>
        <w:tc>
          <w:tcPr>
            <w:tcW w:w="5000" w:type="pct"/>
            <w:gridSpan w:val="4"/>
            <w:vAlign w:val="center"/>
            <w:hideMark/>
          </w:tcPr>
          <w:p w14:paraId="4A80AA3C" w14:textId="77777777" w:rsidR="00BB573C" w:rsidRPr="00A0136F" w:rsidRDefault="00BB573C" w:rsidP="00C67615">
            <w:pPr>
              <w:spacing w:before="0"/>
              <w:rPr>
                <w:rFonts w:asciiTheme="majorHAnsi" w:eastAsia="Times New Roman" w:hAnsiTheme="majorHAnsi" w:cstheme="majorHAnsi"/>
                <w:sz w:val="17"/>
                <w:szCs w:val="17"/>
                <w:lang w:eastAsia="en-AU"/>
              </w:rPr>
            </w:pPr>
            <w:r w:rsidRPr="00A0136F">
              <w:rPr>
                <w:rFonts w:asciiTheme="majorHAnsi" w:eastAsia="Times New Roman" w:hAnsiTheme="majorHAnsi" w:cstheme="majorHAnsi"/>
                <w:sz w:val="17"/>
                <w:szCs w:val="17"/>
                <w:lang w:eastAsia="en-AU"/>
              </w:rPr>
              <w:t>Funding to support the delivery of the HomeBuilder program, providing assistance to owner-occupiers and the residential construction sector.</w:t>
            </w:r>
          </w:p>
        </w:tc>
      </w:tr>
      <w:tr w:rsidR="00BB573C" w:rsidRPr="00816793" w14:paraId="0E62A5BB" w14:textId="77777777" w:rsidTr="00C67615">
        <w:trPr>
          <w:trHeight w:val="63"/>
        </w:trPr>
        <w:tc>
          <w:tcPr>
            <w:tcW w:w="3162" w:type="pct"/>
            <w:tcBorders>
              <w:top w:val="nil"/>
              <w:left w:val="nil"/>
              <w:bottom w:val="single" w:sz="6" w:space="0" w:color="auto"/>
              <w:right w:val="nil"/>
            </w:tcBorders>
            <w:vAlign w:val="bottom"/>
          </w:tcPr>
          <w:p w14:paraId="017D5FCA" w14:textId="77777777" w:rsidR="00BB573C" w:rsidRPr="00A0136F" w:rsidRDefault="00BB573C" w:rsidP="008A2BB8">
            <w:pPr>
              <w:spacing w:before="0"/>
              <w:rPr>
                <w:rFonts w:asciiTheme="majorHAnsi" w:eastAsia="Times New Roman" w:hAnsiTheme="majorHAnsi" w:cstheme="majorHAnsi"/>
                <w:color w:val="000000"/>
                <w:sz w:val="17"/>
                <w:szCs w:val="17"/>
                <w:lang w:eastAsia="en-AU"/>
              </w:rPr>
            </w:pPr>
          </w:p>
        </w:tc>
        <w:tc>
          <w:tcPr>
            <w:tcW w:w="576" w:type="pct"/>
            <w:tcBorders>
              <w:top w:val="nil"/>
              <w:left w:val="nil"/>
              <w:bottom w:val="single" w:sz="6" w:space="0" w:color="auto"/>
              <w:right w:val="nil"/>
            </w:tcBorders>
            <w:noWrap/>
            <w:hideMark/>
          </w:tcPr>
          <w:p w14:paraId="41D076EA" w14:textId="77777777" w:rsidR="00BB573C" w:rsidRPr="00A0136F" w:rsidRDefault="00BB573C" w:rsidP="008A2BB8">
            <w:pPr>
              <w:spacing w:before="0"/>
              <w:jc w:val="right"/>
              <w:rPr>
                <w:rFonts w:asciiTheme="majorHAnsi" w:eastAsia="Times New Roman" w:hAnsiTheme="majorHAnsi" w:cstheme="majorHAnsi"/>
                <w:sz w:val="17"/>
                <w:szCs w:val="17"/>
                <w:lang w:eastAsia="en-AU"/>
              </w:rPr>
            </w:pPr>
            <w:r>
              <w:rPr>
                <w:rFonts w:asciiTheme="majorHAnsi" w:hAnsiTheme="majorHAnsi" w:cstheme="majorHAnsi"/>
                <w:sz w:val="17"/>
                <w:szCs w:val="17"/>
              </w:rPr>
              <w:t>54</w:t>
            </w:r>
            <w:r w:rsidRPr="00A0136F">
              <w:rPr>
                <w:rFonts w:asciiTheme="majorHAnsi" w:hAnsiTheme="majorHAnsi" w:cstheme="majorHAnsi"/>
                <w:sz w:val="17"/>
                <w:szCs w:val="17"/>
              </w:rPr>
              <w:t xml:space="preserve"> </w:t>
            </w:r>
          </w:p>
        </w:tc>
        <w:tc>
          <w:tcPr>
            <w:tcW w:w="720" w:type="pct"/>
            <w:tcBorders>
              <w:top w:val="nil"/>
              <w:left w:val="nil"/>
              <w:bottom w:val="single" w:sz="6" w:space="0" w:color="auto"/>
              <w:right w:val="nil"/>
            </w:tcBorders>
            <w:noWrap/>
            <w:hideMark/>
          </w:tcPr>
          <w:p w14:paraId="756EC121" w14:textId="77777777" w:rsidR="00BB573C" w:rsidRPr="00A0136F" w:rsidRDefault="00BB573C" w:rsidP="008A2BB8">
            <w:pPr>
              <w:spacing w:before="0"/>
              <w:jc w:val="right"/>
              <w:rPr>
                <w:rFonts w:asciiTheme="majorHAnsi" w:eastAsia="Times New Roman" w:hAnsiTheme="majorHAnsi" w:cstheme="majorHAnsi"/>
                <w:sz w:val="17"/>
                <w:szCs w:val="17"/>
                <w:lang w:eastAsia="en-AU"/>
              </w:rPr>
            </w:pPr>
            <w:r>
              <w:rPr>
                <w:rFonts w:asciiTheme="majorHAnsi" w:hAnsiTheme="majorHAnsi" w:cstheme="majorHAnsi"/>
                <w:sz w:val="17"/>
                <w:szCs w:val="17"/>
              </w:rPr>
              <w:t>76</w:t>
            </w:r>
          </w:p>
        </w:tc>
        <w:tc>
          <w:tcPr>
            <w:tcW w:w="542" w:type="pct"/>
            <w:tcBorders>
              <w:top w:val="nil"/>
              <w:left w:val="nil"/>
              <w:bottom w:val="single" w:sz="6" w:space="0" w:color="auto"/>
              <w:right w:val="nil"/>
            </w:tcBorders>
            <w:noWrap/>
            <w:hideMark/>
          </w:tcPr>
          <w:p w14:paraId="34F3F74A" w14:textId="77777777" w:rsidR="00BB573C" w:rsidRPr="00A0136F" w:rsidRDefault="00BB573C" w:rsidP="008A2BB8">
            <w:pPr>
              <w:spacing w:before="0"/>
              <w:jc w:val="right"/>
              <w:rPr>
                <w:rFonts w:asciiTheme="majorHAnsi" w:eastAsia="Times New Roman" w:hAnsiTheme="majorHAnsi" w:cstheme="majorHAnsi"/>
                <w:sz w:val="17"/>
                <w:szCs w:val="17"/>
                <w:lang w:eastAsia="en-AU"/>
              </w:rPr>
            </w:pPr>
            <w:r w:rsidRPr="00A0136F">
              <w:rPr>
                <w:rFonts w:asciiTheme="majorHAnsi" w:hAnsiTheme="majorHAnsi" w:cstheme="majorHAnsi"/>
                <w:sz w:val="17"/>
                <w:szCs w:val="17"/>
              </w:rPr>
              <w:t>(</w:t>
            </w:r>
            <w:r>
              <w:rPr>
                <w:rFonts w:asciiTheme="majorHAnsi" w:hAnsiTheme="majorHAnsi" w:cstheme="majorHAnsi"/>
                <w:sz w:val="17"/>
                <w:szCs w:val="17"/>
              </w:rPr>
              <w:t>39.9</w:t>
            </w:r>
            <w:r w:rsidRPr="00A0136F">
              <w:rPr>
                <w:rFonts w:asciiTheme="majorHAnsi" w:hAnsiTheme="majorHAnsi" w:cstheme="majorHAnsi"/>
                <w:sz w:val="17"/>
                <w:szCs w:val="17"/>
              </w:rPr>
              <w:t>)</w:t>
            </w:r>
          </w:p>
        </w:tc>
      </w:tr>
      <w:tr w:rsidR="00BB573C" w:rsidRPr="00A222A0" w14:paraId="23E04CA7" w14:textId="77777777" w:rsidTr="00C67615">
        <w:trPr>
          <w:trHeight w:val="95"/>
        </w:trPr>
        <w:tc>
          <w:tcPr>
            <w:tcW w:w="3162" w:type="pct"/>
            <w:tcBorders>
              <w:top w:val="single" w:sz="6" w:space="0" w:color="auto"/>
              <w:left w:val="nil"/>
              <w:bottom w:val="single" w:sz="8" w:space="0" w:color="auto"/>
              <w:right w:val="nil"/>
            </w:tcBorders>
            <w:noWrap/>
            <w:vAlign w:val="center"/>
            <w:hideMark/>
          </w:tcPr>
          <w:p w14:paraId="797CB439" w14:textId="77777777" w:rsidR="00BB573C" w:rsidRPr="00A0136F" w:rsidRDefault="00BB573C" w:rsidP="008A2BB8">
            <w:pPr>
              <w:spacing w:before="0"/>
              <w:rPr>
                <w:rFonts w:asciiTheme="majorHAnsi" w:eastAsia="Times New Roman" w:hAnsiTheme="majorHAnsi" w:cstheme="majorHAnsi"/>
                <w:b/>
                <w:color w:val="000000"/>
                <w:sz w:val="17"/>
                <w:szCs w:val="17"/>
                <w:lang w:eastAsia="en-AU"/>
              </w:rPr>
            </w:pPr>
            <w:r w:rsidRPr="00A0136F">
              <w:rPr>
                <w:rFonts w:asciiTheme="majorHAnsi" w:eastAsia="Times New Roman" w:hAnsiTheme="majorHAnsi" w:cstheme="majorHAnsi"/>
                <w:b/>
                <w:color w:val="000000"/>
                <w:sz w:val="17"/>
                <w:szCs w:val="17"/>
                <w:lang w:eastAsia="en-AU"/>
              </w:rPr>
              <w:t>Total affordable housing</w:t>
            </w:r>
          </w:p>
        </w:tc>
        <w:tc>
          <w:tcPr>
            <w:tcW w:w="576" w:type="pct"/>
            <w:tcBorders>
              <w:top w:val="single" w:sz="6" w:space="0" w:color="auto"/>
              <w:left w:val="nil"/>
              <w:bottom w:val="single" w:sz="8" w:space="0" w:color="auto"/>
              <w:right w:val="nil"/>
            </w:tcBorders>
            <w:noWrap/>
            <w:vAlign w:val="center"/>
            <w:hideMark/>
          </w:tcPr>
          <w:p w14:paraId="401ADEE0" w14:textId="77777777" w:rsidR="00BB573C" w:rsidRPr="00A0136F" w:rsidRDefault="00BB573C" w:rsidP="008A2BB8">
            <w:pPr>
              <w:spacing w:before="0"/>
              <w:jc w:val="right"/>
              <w:rPr>
                <w:rFonts w:asciiTheme="majorHAnsi" w:eastAsia="Times New Roman" w:hAnsiTheme="majorHAnsi" w:cstheme="majorHAnsi"/>
                <w:b/>
                <w:sz w:val="17"/>
                <w:szCs w:val="17"/>
                <w:lang w:eastAsia="en-AU"/>
              </w:rPr>
            </w:pPr>
            <w:r>
              <w:rPr>
                <w:rFonts w:asciiTheme="majorHAnsi" w:hAnsiTheme="majorHAnsi" w:cstheme="majorHAnsi"/>
                <w:b/>
                <w:sz w:val="17"/>
                <w:szCs w:val="17"/>
              </w:rPr>
              <w:t>473</w:t>
            </w:r>
            <w:r w:rsidRPr="00A0136F">
              <w:rPr>
                <w:rFonts w:asciiTheme="majorHAnsi" w:hAnsiTheme="majorHAnsi" w:cstheme="majorHAnsi"/>
                <w:b/>
                <w:sz w:val="17"/>
                <w:szCs w:val="17"/>
              </w:rPr>
              <w:t xml:space="preserve"> </w:t>
            </w:r>
          </w:p>
        </w:tc>
        <w:tc>
          <w:tcPr>
            <w:tcW w:w="720" w:type="pct"/>
            <w:tcBorders>
              <w:top w:val="single" w:sz="6" w:space="0" w:color="auto"/>
              <w:left w:val="nil"/>
              <w:bottom w:val="single" w:sz="8" w:space="0" w:color="auto"/>
              <w:right w:val="nil"/>
            </w:tcBorders>
            <w:noWrap/>
            <w:vAlign w:val="center"/>
            <w:hideMark/>
          </w:tcPr>
          <w:p w14:paraId="61E50E11" w14:textId="77777777" w:rsidR="00BB573C" w:rsidRPr="00A0136F" w:rsidRDefault="00BB573C" w:rsidP="008A2BB8">
            <w:pPr>
              <w:spacing w:before="0"/>
              <w:jc w:val="right"/>
              <w:rPr>
                <w:rFonts w:asciiTheme="majorHAnsi" w:eastAsia="Times New Roman" w:hAnsiTheme="majorHAnsi" w:cstheme="majorHAnsi"/>
                <w:b/>
                <w:sz w:val="17"/>
                <w:szCs w:val="17"/>
                <w:lang w:eastAsia="en-AU"/>
              </w:rPr>
            </w:pPr>
            <w:r w:rsidRPr="00A0136F">
              <w:rPr>
                <w:rFonts w:asciiTheme="majorHAnsi" w:hAnsiTheme="majorHAnsi" w:cstheme="majorHAnsi"/>
                <w:b/>
                <w:sz w:val="17"/>
                <w:szCs w:val="17"/>
              </w:rPr>
              <w:t>4</w:t>
            </w:r>
            <w:r>
              <w:rPr>
                <w:rFonts w:asciiTheme="majorHAnsi" w:hAnsiTheme="majorHAnsi" w:cstheme="majorHAnsi"/>
                <w:b/>
                <w:sz w:val="17"/>
                <w:szCs w:val="17"/>
              </w:rPr>
              <w:t>85</w:t>
            </w:r>
          </w:p>
        </w:tc>
        <w:tc>
          <w:tcPr>
            <w:tcW w:w="542" w:type="pct"/>
            <w:tcBorders>
              <w:top w:val="single" w:sz="6" w:space="0" w:color="auto"/>
              <w:left w:val="nil"/>
              <w:bottom w:val="single" w:sz="8" w:space="0" w:color="auto"/>
              <w:right w:val="nil"/>
            </w:tcBorders>
            <w:noWrap/>
            <w:vAlign w:val="center"/>
            <w:hideMark/>
          </w:tcPr>
          <w:p w14:paraId="2B598216" w14:textId="77777777" w:rsidR="00BB573C" w:rsidRPr="00A0136F" w:rsidRDefault="00BB573C" w:rsidP="008A2BB8">
            <w:pPr>
              <w:spacing w:before="0"/>
              <w:jc w:val="right"/>
              <w:rPr>
                <w:rFonts w:asciiTheme="majorHAnsi" w:eastAsia="Times New Roman" w:hAnsiTheme="majorHAnsi" w:cstheme="majorHAnsi"/>
                <w:b/>
                <w:sz w:val="17"/>
                <w:szCs w:val="17"/>
                <w:lang w:eastAsia="en-AU"/>
              </w:rPr>
            </w:pPr>
            <w:r w:rsidRPr="00A0136F">
              <w:rPr>
                <w:rFonts w:asciiTheme="majorHAnsi" w:hAnsiTheme="majorHAnsi" w:cstheme="majorHAnsi"/>
                <w:b/>
                <w:sz w:val="17"/>
                <w:szCs w:val="17"/>
              </w:rPr>
              <w:t>(</w:t>
            </w:r>
            <w:r>
              <w:rPr>
                <w:rFonts w:asciiTheme="majorHAnsi" w:hAnsiTheme="majorHAnsi" w:cstheme="majorHAnsi"/>
                <w:b/>
                <w:sz w:val="17"/>
                <w:szCs w:val="17"/>
              </w:rPr>
              <w:t>2</w:t>
            </w:r>
            <w:r w:rsidRPr="00A0136F">
              <w:rPr>
                <w:rFonts w:asciiTheme="majorHAnsi" w:hAnsiTheme="majorHAnsi" w:cstheme="majorHAnsi"/>
                <w:b/>
                <w:sz w:val="17"/>
                <w:szCs w:val="17"/>
              </w:rPr>
              <w:t>.</w:t>
            </w:r>
            <w:r>
              <w:rPr>
                <w:rFonts w:asciiTheme="majorHAnsi" w:hAnsiTheme="majorHAnsi" w:cstheme="majorHAnsi"/>
                <w:b/>
                <w:sz w:val="17"/>
                <w:szCs w:val="17"/>
              </w:rPr>
              <w:t>5</w:t>
            </w:r>
            <w:r w:rsidRPr="00A0136F">
              <w:rPr>
                <w:rFonts w:asciiTheme="majorHAnsi" w:hAnsiTheme="majorHAnsi" w:cstheme="majorHAnsi"/>
                <w:b/>
                <w:sz w:val="17"/>
                <w:szCs w:val="17"/>
              </w:rPr>
              <w:t>)</w:t>
            </w:r>
          </w:p>
        </w:tc>
      </w:tr>
    </w:tbl>
    <w:p w14:paraId="6EE96128" w14:textId="4272918D" w:rsidR="00BB573C" w:rsidRPr="00DE73D8" w:rsidRDefault="00BB573C" w:rsidP="00BB573C">
      <w:pPr>
        <w:pStyle w:val="Note"/>
        <w:rPr>
          <w:rFonts w:ascii="Calibri" w:eastAsia="Garamond" w:hAnsi="Calibri" w:cs="Times New Roman"/>
          <w:i w:val="0"/>
        </w:rPr>
      </w:pPr>
      <w:r>
        <w:t>Note</w:t>
      </w:r>
      <w:r w:rsidR="00C67615">
        <w:t>s</w:t>
      </w:r>
      <w:r>
        <w:t>:</w:t>
      </w:r>
    </w:p>
    <w:p w14:paraId="0A41281B" w14:textId="77777777" w:rsidR="00BB573C" w:rsidRPr="00B402DF" w:rsidRDefault="00BB573C" w:rsidP="00BB573C">
      <w:pPr>
        <w:pStyle w:val="Note"/>
      </w:pPr>
      <w:r>
        <w:t xml:space="preserve">(a) </w:t>
      </w:r>
      <w:r>
        <w:tab/>
      </w:r>
      <w:r w:rsidRPr="00B402DF">
        <w:t>Grants may not match Commonwealth budget publications for newly announced agreements or variations to existing agreements</w:t>
      </w:r>
      <w:r>
        <w:t>,</w:t>
      </w:r>
      <w:r w:rsidRPr="00B402DF">
        <w:t xml:space="preserve"> yet to be agreed by Victoria.</w:t>
      </w:r>
    </w:p>
    <w:p w14:paraId="00AC4EEE" w14:textId="77777777" w:rsidR="00BB573C" w:rsidRPr="00B402DF" w:rsidRDefault="00BB573C" w:rsidP="00BB573C">
      <w:pPr>
        <w:pStyle w:val="Note"/>
      </w:pPr>
      <w:r w:rsidRPr="00B402DF">
        <w:t xml:space="preserve">(b) </w:t>
      </w:r>
      <w:r w:rsidRPr="00B402DF">
        <w:tab/>
        <w:t>There may be a difference in categorisation between Commonwealth and Victorian figures.</w:t>
      </w:r>
    </w:p>
    <w:p w14:paraId="6D5CBFFF" w14:textId="77777777" w:rsidR="00BB573C" w:rsidRPr="00B402DF" w:rsidRDefault="00BB573C" w:rsidP="00BB573C">
      <w:pPr>
        <w:pStyle w:val="Note"/>
      </w:pPr>
      <w:r w:rsidRPr="00B402DF">
        <w:t>(c)</w:t>
      </w:r>
      <w:r w:rsidRPr="00B402DF">
        <w:tab/>
        <w:t>Totals and percentage changes are based on underlying unrounded figures.</w:t>
      </w:r>
    </w:p>
    <w:p w14:paraId="1A3E9B0B" w14:textId="77777777" w:rsidR="00BB573C" w:rsidRPr="00B402DF" w:rsidRDefault="00BB573C" w:rsidP="00BB573C">
      <w:pPr>
        <w:pStyle w:val="Note"/>
      </w:pPr>
      <w:r>
        <w:t xml:space="preserve">(d)  </w:t>
      </w:r>
      <w:r w:rsidRPr="00B402DF">
        <w:tab/>
        <w:t xml:space="preserve">Homebuilder funding for 2023-24 is subject to the proposed amendment to the national funding agreement </w:t>
      </w:r>
    </w:p>
    <w:p w14:paraId="6ECEA852" w14:textId="77777777" w:rsidR="00BB573C" w:rsidRDefault="00BB573C" w:rsidP="00BB573C">
      <w:pPr>
        <w:rPr>
          <w:rFonts w:ascii="Garamond" w:eastAsia="Garamond" w:hAnsi="Garamond" w:cs="Times New Roman"/>
        </w:rPr>
      </w:pPr>
    </w:p>
    <w:p w14:paraId="091C3BE4" w14:textId="01E5DB79" w:rsidR="00BB573C" w:rsidRDefault="00BB573C" w:rsidP="00BB573C">
      <w:pPr>
        <w:pStyle w:val="TableHeading"/>
        <w:rPr>
          <w:rFonts w:ascii="Calibri" w:eastAsia="Garamond" w:hAnsi="Calibri" w:cs="Times New Roman"/>
          <w:b w:val="0"/>
          <w:szCs w:val="20"/>
        </w:rPr>
      </w:pPr>
      <w:r>
        <w:t>Table 4.</w:t>
      </w:r>
      <w:r>
        <w:rPr>
          <w:rFonts w:ascii="Calibri" w:eastAsia="Garamond" w:hAnsi="Calibri" w:cs="Times New Roman"/>
          <w:b w:val="0"/>
          <w:szCs w:val="20"/>
        </w:rPr>
        <w:fldChar w:fldCharType="begin"/>
      </w:r>
      <w:r w:rsidRPr="00DE73D8">
        <w:rPr>
          <w:rFonts w:ascii="Calibri" w:eastAsia="Garamond" w:hAnsi="Calibri" w:cs="Times New Roman"/>
          <w:szCs w:val="20"/>
        </w:rPr>
        <w:instrText xml:space="preserve"> SEQ Table_4. \* ARABIC </w:instrText>
      </w:r>
      <w:r>
        <w:rPr>
          <w:rFonts w:ascii="Calibri" w:eastAsia="Garamond" w:hAnsi="Calibri" w:cs="Times New Roman"/>
          <w:b w:val="0"/>
          <w:szCs w:val="20"/>
        </w:rPr>
        <w:fldChar w:fldCharType="separate"/>
      </w:r>
      <w:r w:rsidR="00DD314B">
        <w:rPr>
          <w:rFonts w:ascii="Calibri" w:eastAsia="Garamond" w:hAnsi="Calibri" w:cs="Times New Roman"/>
          <w:noProof/>
          <w:szCs w:val="20"/>
        </w:rPr>
        <w:t>7</w:t>
      </w:r>
      <w:r>
        <w:rPr>
          <w:rFonts w:ascii="Calibri" w:eastAsia="Garamond" w:hAnsi="Calibri" w:cs="Times New Roman"/>
          <w:b w:val="0"/>
          <w:noProof/>
          <w:szCs w:val="20"/>
        </w:rPr>
        <w:fldChar w:fldCharType="end"/>
      </w:r>
      <w:r w:rsidRPr="00DE73D8">
        <w:rPr>
          <w:rFonts w:ascii="Calibri" w:eastAsia="Garamond" w:hAnsi="Calibri" w:cs="Times New Roman"/>
          <w:szCs w:val="20"/>
        </w:rPr>
        <w:t xml:space="preserve">: </w:t>
      </w:r>
      <w:r w:rsidRPr="00DE73D8">
        <w:rPr>
          <w:rFonts w:ascii="Calibri" w:eastAsia="Garamond" w:hAnsi="Calibri" w:cs="Times New Roman"/>
          <w:szCs w:val="20"/>
        </w:rPr>
        <w:tab/>
        <w:t xml:space="preserve">Payments for community services </w:t>
      </w:r>
      <w:r w:rsidRPr="00DE73D8">
        <w:rPr>
          <w:rFonts w:ascii="Calibri" w:eastAsia="Garamond" w:hAnsi="Calibri" w:cs="Times New Roman"/>
          <w:szCs w:val="20"/>
          <w:vertAlign w:val="superscript"/>
        </w:rPr>
        <w:t>(a)(b)(c)</w:t>
      </w:r>
      <w:r w:rsidRPr="00DE73D8">
        <w:rPr>
          <w:rFonts w:ascii="Calibri" w:eastAsia="Garamond" w:hAnsi="Calibri" w:cs="Times New Roman"/>
          <w:szCs w:val="20"/>
        </w:rPr>
        <w:t xml:space="preserve"> </w:t>
      </w:r>
      <w:r w:rsidRPr="00DE73D8">
        <w:rPr>
          <w:rFonts w:ascii="Calibri" w:eastAsia="Garamond" w:hAnsi="Calibri" w:cs="Times New Roman"/>
          <w:szCs w:val="20"/>
        </w:rPr>
        <w:tab/>
        <w:t>($ million)</w:t>
      </w:r>
    </w:p>
    <w:tbl>
      <w:tblPr>
        <w:tblStyle w:val="DTFTable11"/>
        <w:tblW w:w="7711" w:type="dxa"/>
        <w:tblInd w:w="45" w:type="dxa"/>
        <w:tblLayout w:type="fixed"/>
        <w:tblCellMar>
          <w:left w:w="45" w:type="dxa"/>
          <w:right w:w="45" w:type="dxa"/>
        </w:tblCellMar>
        <w:tblLook w:val="06E0" w:firstRow="1" w:lastRow="1" w:firstColumn="1" w:lastColumn="0" w:noHBand="1" w:noVBand="1"/>
      </w:tblPr>
      <w:tblGrid>
        <w:gridCol w:w="5092"/>
        <w:gridCol w:w="871"/>
        <w:gridCol w:w="874"/>
        <w:gridCol w:w="874"/>
      </w:tblGrid>
      <w:tr w:rsidR="00BB573C" w:rsidRPr="00DE73D8" w14:paraId="639A2B9F" w14:textId="77777777" w:rsidTr="00C676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tcBorders>
              <w:top w:val="nil"/>
              <w:left w:val="nil"/>
              <w:right w:val="nil"/>
            </w:tcBorders>
            <w:shd w:val="solid" w:color="000000" w:fill="auto"/>
          </w:tcPr>
          <w:p w14:paraId="1B325519" w14:textId="77777777" w:rsidR="00BB573C" w:rsidRPr="00DE73D8" w:rsidRDefault="00BB573C" w:rsidP="008A2BB8">
            <w:pPr>
              <w:autoSpaceDE w:val="0"/>
              <w:autoSpaceDN w:val="0"/>
              <w:adjustRightInd w:val="0"/>
              <w:rPr>
                <w:rFonts w:eastAsia="Times New Roman" w:cs="Calibri"/>
                <w:iCs/>
                <w:color w:val="FFFFFF"/>
                <w:szCs w:val="17"/>
                <w:lang w:eastAsia="en-AU"/>
              </w:rPr>
            </w:pPr>
          </w:p>
        </w:tc>
        <w:tc>
          <w:tcPr>
            <w:tcW w:w="880" w:type="dxa"/>
            <w:tcBorders>
              <w:top w:val="nil"/>
              <w:left w:val="nil"/>
              <w:right w:val="nil"/>
            </w:tcBorders>
            <w:shd w:val="solid" w:color="000000" w:fill="auto"/>
          </w:tcPr>
          <w:p w14:paraId="74F76D8E" w14:textId="77777777" w:rsidR="00BB573C" w:rsidRPr="00DE73D8"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202</w:t>
            </w:r>
            <w:r>
              <w:rPr>
                <w:rFonts w:eastAsia="Times New Roman" w:cs="Calibri"/>
                <w:iCs/>
                <w:color w:val="FFFFFF"/>
                <w:szCs w:val="17"/>
                <w:lang w:eastAsia="en-AU"/>
              </w:rPr>
              <w:t>2</w:t>
            </w:r>
            <w:r w:rsidRPr="00DE73D8">
              <w:rPr>
                <w:rFonts w:eastAsia="Times New Roman" w:cs="Calibri"/>
                <w:iCs/>
                <w:color w:val="FFFFFF"/>
                <w:szCs w:val="17"/>
                <w:lang w:eastAsia="en-AU"/>
              </w:rPr>
              <w:noBreakHyphen/>
              <w:t>2</w:t>
            </w:r>
            <w:r>
              <w:rPr>
                <w:rFonts w:eastAsia="Times New Roman" w:cs="Calibri"/>
                <w:iCs/>
                <w:color w:val="FFFFFF"/>
                <w:szCs w:val="17"/>
                <w:lang w:eastAsia="en-AU"/>
              </w:rPr>
              <w:t>3</w:t>
            </w:r>
            <w:r w:rsidRPr="00DE73D8">
              <w:rPr>
                <w:rFonts w:eastAsia="Times New Roman" w:cs="Calibri"/>
                <w:iCs/>
                <w:color w:val="FFFFFF"/>
                <w:szCs w:val="17"/>
                <w:lang w:eastAsia="en-AU"/>
              </w:rPr>
              <w:br/>
              <w:t>revised</w:t>
            </w:r>
          </w:p>
        </w:tc>
        <w:tc>
          <w:tcPr>
            <w:tcW w:w="883" w:type="dxa"/>
            <w:tcBorders>
              <w:top w:val="nil"/>
              <w:left w:val="nil"/>
              <w:right w:val="nil"/>
            </w:tcBorders>
            <w:shd w:val="solid" w:color="000000" w:fill="auto"/>
          </w:tcPr>
          <w:p w14:paraId="5332D9BF" w14:textId="77777777" w:rsidR="00BB573C" w:rsidRPr="00DE73D8"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20</w:t>
            </w:r>
            <w:r>
              <w:rPr>
                <w:rFonts w:eastAsia="Times New Roman" w:cs="Calibri"/>
                <w:iCs/>
                <w:color w:val="FFFFFF"/>
                <w:szCs w:val="17"/>
                <w:lang w:eastAsia="en-AU"/>
              </w:rPr>
              <w:t>23</w:t>
            </w:r>
            <w:r w:rsidRPr="00DE73D8">
              <w:rPr>
                <w:rFonts w:eastAsia="Times New Roman" w:cs="Calibri"/>
                <w:iCs/>
                <w:color w:val="FFFFFF"/>
                <w:szCs w:val="17"/>
                <w:lang w:eastAsia="en-AU"/>
              </w:rPr>
              <w:noBreakHyphen/>
              <w:t>2</w:t>
            </w:r>
            <w:r>
              <w:rPr>
                <w:rFonts w:eastAsia="Times New Roman" w:cs="Calibri"/>
                <w:iCs/>
                <w:color w:val="FFFFFF"/>
                <w:szCs w:val="17"/>
                <w:lang w:eastAsia="en-AU"/>
              </w:rPr>
              <w:t>4</w:t>
            </w:r>
            <w:r w:rsidRPr="00DE73D8">
              <w:rPr>
                <w:rFonts w:eastAsia="Times New Roman" w:cs="Calibri"/>
                <w:iCs/>
                <w:color w:val="FFFFFF"/>
                <w:szCs w:val="17"/>
                <w:lang w:eastAsia="en-AU"/>
              </w:rPr>
              <w:br/>
              <w:t>budget</w:t>
            </w:r>
          </w:p>
        </w:tc>
        <w:tc>
          <w:tcPr>
            <w:tcW w:w="883" w:type="dxa"/>
            <w:tcBorders>
              <w:top w:val="nil"/>
              <w:left w:val="nil"/>
              <w:right w:val="nil"/>
            </w:tcBorders>
            <w:shd w:val="solid" w:color="000000" w:fill="auto"/>
          </w:tcPr>
          <w:p w14:paraId="60D84349" w14:textId="77777777" w:rsidR="00BB573C" w:rsidRPr="00DE73D8"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Change</w:t>
            </w:r>
            <w:r w:rsidRPr="00DE73D8">
              <w:rPr>
                <w:rFonts w:eastAsia="Times New Roman" w:cs="Calibri"/>
                <w:iCs/>
                <w:color w:val="FFFFFF"/>
                <w:szCs w:val="17"/>
                <w:lang w:eastAsia="en-AU"/>
              </w:rPr>
              <w:br/>
              <w:t xml:space="preserve">% </w:t>
            </w:r>
          </w:p>
        </w:tc>
      </w:tr>
      <w:tr w:rsidR="00BB573C" w:rsidRPr="00DE73D8" w14:paraId="0ACE355D" w14:textId="77777777" w:rsidTr="00C67615">
        <w:trPr>
          <w:trHeight w:val="229"/>
        </w:trPr>
        <w:tc>
          <w:tcPr>
            <w:cnfStyle w:val="001000000000" w:firstRow="0" w:lastRow="0" w:firstColumn="1" w:lastColumn="0" w:oddVBand="0" w:evenVBand="0" w:oddHBand="0" w:evenHBand="0" w:firstRowFirstColumn="0" w:firstRowLastColumn="0" w:lastRowFirstColumn="0" w:lastRowLastColumn="0"/>
            <w:tcW w:w="5150" w:type="dxa"/>
            <w:tcBorders>
              <w:top w:val="single" w:sz="6" w:space="0" w:color="auto"/>
              <w:left w:val="nil"/>
              <w:bottom w:val="nil"/>
              <w:right w:val="nil"/>
            </w:tcBorders>
          </w:tcPr>
          <w:p w14:paraId="2C886661" w14:textId="77777777" w:rsidR="00BB573C" w:rsidRPr="00DE73D8" w:rsidRDefault="00BB573C" w:rsidP="008A2BB8">
            <w:pPr>
              <w:autoSpaceDE w:val="0"/>
              <w:autoSpaceDN w:val="0"/>
              <w:adjustRightInd w:val="0"/>
              <w:rPr>
                <w:rFonts w:eastAsia="Times New Roman" w:cs="Calibri"/>
                <w:b/>
                <w:bCs/>
                <w:color w:val="000000"/>
                <w:szCs w:val="17"/>
                <w:lang w:eastAsia="en-AU"/>
              </w:rPr>
            </w:pPr>
            <w:r w:rsidRPr="00DE73D8">
              <w:rPr>
                <w:rFonts w:eastAsia="Garamond" w:cs="Calibri"/>
                <w:b/>
              </w:rPr>
              <w:t>National Partnerships</w:t>
            </w:r>
          </w:p>
        </w:tc>
        <w:tc>
          <w:tcPr>
            <w:tcW w:w="880" w:type="dxa"/>
            <w:tcBorders>
              <w:top w:val="single" w:sz="6" w:space="0" w:color="auto"/>
              <w:left w:val="nil"/>
              <w:bottom w:val="nil"/>
              <w:right w:val="nil"/>
            </w:tcBorders>
          </w:tcPr>
          <w:p w14:paraId="07CC5522"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color w:val="000000"/>
                <w:szCs w:val="17"/>
                <w:lang w:eastAsia="en-AU"/>
              </w:rPr>
            </w:pPr>
            <w:r w:rsidRPr="00DE73D8">
              <w:rPr>
                <w:rFonts w:eastAsia="Garamond" w:cs="Calibri"/>
                <w:b/>
              </w:rPr>
              <w:t xml:space="preserve"> </w:t>
            </w:r>
          </w:p>
        </w:tc>
        <w:tc>
          <w:tcPr>
            <w:tcW w:w="883" w:type="dxa"/>
            <w:tcBorders>
              <w:top w:val="single" w:sz="6" w:space="0" w:color="auto"/>
              <w:left w:val="nil"/>
              <w:bottom w:val="nil"/>
              <w:right w:val="nil"/>
            </w:tcBorders>
          </w:tcPr>
          <w:p w14:paraId="44EAAE2D"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color w:val="000000"/>
                <w:szCs w:val="17"/>
                <w:lang w:eastAsia="en-AU"/>
              </w:rPr>
            </w:pPr>
            <w:r w:rsidRPr="00DE73D8">
              <w:rPr>
                <w:rFonts w:eastAsia="Garamond" w:cs="Calibri"/>
                <w:b/>
              </w:rPr>
              <w:t xml:space="preserve"> </w:t>
            </w:r>
          </w:p>
        </w:tc>
        <w:tc>
          <w:tcPr>
            <w:tcW w:w="883" w:type="dxa"/>
            <w:tcBorders>
              <w:top w:val="single" w:sz="6" w:space="0" w:color="auto"/>
              <w:left w:val="nil"/>
              <w:bottom w:val="nil"/>
              <w:right w:val="nil"/>
            </w:tcBorders>
          </w:tcPr>
          <w:p w14:paraId="7A28D05B"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color w:val="000000"/>
                <w:szCs w:val="17"/>
                <w:lang w:eastAsia="en-AU"/>
              </w:rPr>
            </w:pPr>
            <w:r w:rsidRPr="00DE73D8">
              <w:rPr>
                <w:rFonts w:eastAsia="Garamond" w:cs="Calibri"/>
                <w:b/>
              </w:rPr>
              <w:t xml:space="preserve"> </w:t>
            </w:r>
          </w:p>
        </w:tc>
      </w:tr>
      <w:tr w:rsidR="00BB573C" w:rsidRPr="00DE73D8" w14:paraId="1840C6C9"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5150" w:type="dxa"/>
            <w:tcBorders>
              <w:top w:val="nil"/>
              <w:left w:val="nil"/>
              <w:bottom w:val="nil"/>
              <w:right w:val="nil"/>
            </w:tcBorders>
          </w:tcPr>
          <w:p w14:paraId="23E1DF78" w14:textId="77777777" w:rsidR="00BB573C" w:rsidRPr="00DE73D8" w:rsidRDefault="00BB573C" w:rsidP="008A2BB8">
            <w:pPr>
              <w:autoSpaceDE w:val="0"/>
              <w:autoSpaceDN w:val="0"/>
              <w:adjustRightInd w:val="0"/>
              <w:rPr>
                <w:rFonts w:eastAsia="Times New Roman" w:cs="Calibri"/>
                <w:i/>
                <w:iCs/>
                <w:color w:val="000000"/>
                <w:szCs w:val="17"/>
                <w:lang w:eastAsia="en-AU"/>
              </w:rPr>
            </w:pPr>
            <w:r w:rsidRPr="00DE73D8">
              <w:rPr>
                <w:rFonts w:eastAsia="Garamond" w:cs="Calibri"/>
                <w:i/>
              </w:rPr>
              <w:t>Assistance to States for DisabilityCare Australia</w:t>
            </w:r>
          </w:p>
        </w:tc>
        <w:tc>
          <w:tcPr>
            <w:tcW w:w="880" w:type="dxa"/>
            <w:tcBorders>
              <w:top w:val="nil"/>
              <w:left w:val="nil"/>
              <w:bottom w:val="nil"/>
              <w:right w:val="nil"/>
            </w:tcBorders>
          </w:tcPr>
          <w:p w14:paraId="2B46B84A"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17"/>
                <w:lang w:eastAsia="en-AU"/>
              </w:rPr>
            </w:pPr>
            <w:r w:rsidRPr="00DE73D8">
              <w:rPr>
                <w:rFonts w:eastAsia="Garamond" w:cs="Calibri"/>
                <w:i/>
              </w:rPr>
              <w:t xml:space="preserve"> </w:t>
            </w:r>
          </w:p>
        </w:tc>
        <w:tc>
          <w:tcPr>
            <w:tcW w:w="883" w:type="dxa"/>
            <w:tcBorders>
              <w:top w:val="nil"/>
              <w:left w:val="nil"/>
              <w:bottom w:val="nil"/>
              <w:right w:val="nil"/>
            </w:tcBorders>
          </w:tcPr>
          <w:p w14:paraId="5318C37A"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17"/>
                <w:lang w:eastAsia="en-AU"/>
              </w:rPr>
            </w:pPr>
            <w:r w:rsidRPr="00DE73D8">
              <w:rPr>
                <w:rFonts w:eastAsia="Garamond" w:cs="Calibri"/>
                <w:i/>
              </w:rPr>
              <w:t xml:space="preserve"> </w:t>
            </w:r>
          </w:p>
        </w:tc>
        <w:tc>
          <w:tcPr>
            <w:tcW w:w="883" w:type="dxa"/>
            <w:tcBorders>
              <w:top w:val="nil"/>
              <w:left w:val="nil"/>
              <w:bottom w:val="nil"/>
              <w:right w:val="nil"/>
            </w:tcBorders>
          </w:tcPr>
          <w:p w14:paraId="780FFBEE"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17"/>
                <w:lang w:eastAsia="en-AU"/>
              </w:rPr>
            </w:pPr>
            <w:r w:rsidRPr="00DE73D8">
              <w:rPr>
                <w:rFonts w:eastAsia="Garamond" w:cs="Calibri"/>
                <w:i/>
              </w:rPr>
              <w:t xml:space="preserve"> </w:t>
            </w:r>
          </w:p>
        </w:tc>
      </w:tr>
      <w:tr w:rsidR="00BB573C" w:rsidRPr="00DE73D8" w14:paraId="6BFA98C6" w14:textId="77777777" w:rsidTr="00C67615">
        <w:trPr>
          <w:trHeight w:val="229"/>
        </w:trPr>
        <w:tc>
          <w:tcPr>
            <w:cnfStyle w:val="001000000000" w:firstRow="0" w:lastRow="0" w:firstColumn="1" w:lastColumn="0" w:oddVBand="0" w:evenVBand="0" w:oddHBand="0" w:evenHBand="0" w:firstRowFirstColumn="0" w:firstRowLastColumn="0" w:lastRowFirstColumn="0" w:lastRowLastColumn="0"/>
            <w:tcW w:w="7796" w:type="dxa"/>
            <w:gridSpan w:val="4"/>
            <w:tcBorders>
              <w:top w:val="nil"/>
              <w:left w:val="nil"/>
              <w:bottom w:val="nil"/>
              <w:right w:val="nil"/>
            </w:tcBorders>
          </w:tcPr>
          <w:p w14:paraId="0816C119" w14:textId="77777777" w:rsidR="00BB573C" w:rsidRPr="00DE73D8" w:rsidRDefault="00BB573C" w:rsidP="008A2BB8">
            <w:pPr>
              <w:autoSpaceDE w:val="0"/>
              <w:autoSpaceDN w:val="0"/>
              <w:adjustRightInd w:val="0"/>
              <w:rPr>
                <w:rFonts w:eastAsia="Times New Roman" w:cs="Calibri"/>
                <w:color w:val="000000"/>
                <w:szCs w:val="17"/>
                <w:lang w:eastAsia="en-AU"/>
              </w:rPr>
            </w:pPr>
            <w:r w:rsidRPr="00DE73D8">
              <w:rPr>
                <w:rFonts w:eastAsia="Garamond" w:cs="Calibri"/>
              </w:rPr>
              <w:t>Funding to assist the transition to the National Disability Insurance Scheme.</w:t>
            </w:r>
          </w:p>
        </w:tc>
      </w:tr>
      <w:tr w:rsidR="00BB573C" w:rsidRPr="00DE73D8" w14:paraId="04605617"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5150" w:type="dxa"/>
            <w:tcBorders>
              <w:top w:val="nil"/>
              <w:left w:val="nil"/>
              <w:bottom w:val="single" w:sz="6" w:space="0" w:color="auto"/>
              <w:right w:val="nil"/>
            </w:tcBorders>
          </w:tcPr>
          <w:p w14:paraId="07C3C2B8" w14:textId="77777777" w:rsidR="00BB573C" w:rsidRPr="00DE73D8" w:rsidRDefault="00BB573C" w:rsidP="008A2BB8">
            <w:pPr>
              <w:autoSpaceDE w:val="0"/>
              <w:autoSpaceDN w:val="0"/>
              <w:adjustRightInd w:val="0"/>
              <w:rPr>
                <w:rFonts w:eastAsia="Times New Roman" w:cs="Calibri"/>
                <w:color w:val="000000"/>
                <w:szCs w:val="17"/>
                <w:lang w:eastAsia="en-AU"/>
              </w:rPr>
            </w:pPr>
            <w:r w:rsidRPr="00DE73D8">
              <w:rPr>
                <w:rFonts w:eastAsia="Garamond" w:cs="Calibri"/>
              </w:rPr>
              <w:t xml:space="preserve"> </w:t>
            </w:r>
          </w:p>
        </w:tc>
        <w:tc>
          <w:tcPr>
            <w:tcW w:w="880" w:type="dxa"/>
            <w:tcBorders>
              <w:top w:val="nil"/>
              <w:left w:val="nil"/>
              <w:bottom w:val="single" w:sz="6" w:space="0" w:color="auto"/>
              <w:right w:val="nil"/>
            </w:tcBorders>
          </w:tcPr>
          <w:p w14:paraId="7C11B7C6"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A64338">
              <w:t xml:space="preserve">271 </w:t>
            </w:r>
          </w:p>
        </w:tc>
        <w:tc>
          <w:tcPr>
            <w:tcW w:w="883" w:type="dxa"/>
            <w:tcBorders>
              <w:top w:val="nil"/>
              <w:left w:val="nil"/>
              <w:bottom w:val="single" w:sz="6" w:space="0" w:color="auto"/>
              <w:right w:val="nil"/>
            </w:tcBorders>
          </w:tcPr>
          <w:p w14:paraId="4EC42A34"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rsidRPr="00A64338">
              <w:t xml:space="preserve">280 </w:t>
            </w:r>
          </w:p>
        </w:tc>
        <w:tc>
          <w:tcPr>
            <w:tcW w:w="883" w:type="dxa"/>
            <w:tcBorders>
              <w:top w:val="nil"/>
              <w:left w:val="nil"/>
              <w:bottom w:val="single" w:sz="6" w:space="0" w:color="auto"/>
              <w:right w:val="nil"/>
            </w:tcBorders>
          </w:tcPr>
          <w:p w14:paraId="5693EFB8"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rsidRPr="00A64338">
              <w:t xml:space="preserve">3.5 </w:t>
            </w:r>
          </w:p>
        </w:tc>
      </w:tr>
      <w:tr w:rsidR="00BB573C" w:rsidRPr="00DE73D8" w14:paraId="609D930A" w14:textId="77777777" w:rsidTr="00C67615">
        <w:trPr>
          <w:trHeight w:val="229"/>
        </w:trPr>
        <w:tc>
          <w:tcPr>
            <w:cnfStyle w:val="001000000000" w:firstRow="0" w:lastRow="0" w:firstColumn="1" w:lastColumn="0" w:oddVBand="0" w:evenVBand="0" w:oddHBand="0" w:evenHBand="0" w:firstRowFirstColumn="0" w:firstRowLastColumn="0" w:lastRowFirstColumn="0" w:lastRowLastColumn="0"/>
            <w:tcW w:w="5150" w:type="dxa"/>
            <w:tcBorders>
              <w:top w:val="single" w:sz="4" w:space="0" w:color="auto"/>
              <w:left w:val="nil"/>
              <w:bottom w:val="nil"/>
              <w:right w:val="nil"/>
            </w:tcBorders>
            <w:vAlign w:val="bottom"/>
          </w:tcPr>
          <w:p w14:paraId="7ED36793" w14:textId="77777777" w:rsidR="00BB573C" w:rsidRPr="00DE73D8" w:rsidRDefault="00BB573C" w:rsidP="008A2BB8">
            <w:pPr>
              <w:autoSpaceDE w:val="0"/>
              <w:autoSpaceDN w:val="0"/>
              <w:adjustRightInd w:val="0"/>
              <w:rPr>
                <w:rFonts w:eastAsia="Times New Roman" w:cs="Calibri"/>
                <w:i/>
                <w:iCs/>
                <w:color w:val="000000"/>
                <w:szCs w:val="17"/>
                <w:lang w:eastAsia="en-AU"/>
              </w:rPr>
            </w:pPr>
            <w:r w:rsidRPr="00DE73D8">
              <w:rPr>
                <w:rFonts w:eastAsia="Garamond" w:cs="Calibri"/>
                <w:i/>
                <w:iCs/>
                <w:color w:val="000000"/>
                <w:szCs w:val="17"/>
              </w:rPr>
              <w:t>Home and Community Care Assessment</w:t>
            </w:r>
          </w:p>
        </w:tc>
        <w:tc>
          <w:tcPr>
            <w:tcW w:w="880" w:type="dxa"/>
            <w:tcBorders>
              <w:top w:val="single" w:sz="4" w:space="0" w:color="auto"/>
              <w:left w:val="nil"/>
              <w:bottom w:val="nil"/>
              <w:right w:val="nil"/>
            </w:tcBorders>
            <w:vAlign w:val="bottom"/>
          </w:tcPr>
          <w:p w14:paraId="0F396D96"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color w:val="000000"/>
                <w:szCs w:val="17"/>
                <w:lang w:eastAsia="en-AU"/>
              </w:rPr>
            </w:pPr>
          </w:p>
        </w:tc>
        <w:tc>
          <w:tcPr>
            <w:tcW w:w="883" w:type="dxa"/>
            <w:tcBorders>
              <w:top w:val="single" w:sz="4" w:space="0" w:color="auto"/>
              <w:left w:val="nil"/>
              <w:bottom w:val="nil"/>
              <w:right w:val="nil"/>
            </w:tcBorders>
            <w:vAlign w:val="bottom"/>
          </w:tcPr>
          <w:p w14:paraId="292DDEA6"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color w:val="000000"/>
                <w:szCs w:val="17"/>
                <w:lang w:eastAsia="en-AU"/>
              </w:rPr>
            </w:pPr>
          </w:p>
        </w:tc>
        <w:tc>
          <w:tcPr>
            <w:tcW w:w="883" w:type="dxa"/>
            <w:tcBorders>
              <w:top w:val="single" w:sz="4" w:space="0" w:color="auto"/>
              <w:left w:val="nil"/>
              <w:bottom w:val="nil"/>
              <w:right w:val="nil"/>
            </w:tcBorders>
            <w:vAlign w:val="bottom"/>
          </w:tcPr>
          <w:p w14:paraId="5FC340E6"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color w:val="000000"/>
                <w:szCs w:val="17"/>
                <w:lang w:eastAsia="en-AU"/>
              </w:rPr>
            </w:pPr>
          </w:p>
        </w:tc>
      </w:tr>
      <w:tr w:rsidR="00BB573C" w:rsidRPr="00DE73D8" w14:paraId="734B5FC4" w14:textId="77777777" w:rsidTr="00C67615">
        <w:trPr>
          <w:trHeight w:val="229"/>
        </w:trPr>
        <w:tc>
          <w:tcPr>
            <w:cnfStyle w:val="001000000000" w:firstRow="0" w:lastRow="0" w:firstColumn="1" w:lastColumn="0" w:oddVBand="0" w:evenVBand="0" w:oddHBand="0" w:evenHBand="0" w:firstRowFirstColumn="0" w:firstRowLastColumn="0" w:lastRowFirstColumn="0" w:lastRowLastColumn="0"/>
            <w:tcW w:w="7796" w:type="dxa"/>
            <w:gridSpan w:val="4"/>
            <w:tcBorders>
              <w:top w:val="nil"/>
              <w:left w:val="nil"/>
              <w:bottom w:val="nil"/>
              <w:right w:val="nil"/>
            </w:tcBorders>
            <w:vAlign w:val="bottom"/>
          </w:tcPr>
          <w:p w14:paraId="181EDE85" w14:textId="77777777" w:rsidR="00BB573C" w:rsidRPr="00DE73D8" w:rsidRDefault="00BB573C" w:rsidP="008A2BB8">
            <w:pPr>
              <w:autoSpaceDE w:val="0"/>
              <w:autoSpaceDN w:val="0"/>
              <w:adjustRightInd w:val="0"/>
              <w:rPr>
                <w:rFonts w:eastAsia="Garamond" w:cs="Calibri"/>
                <w:color w:val="000000"/>
                <w:szCs w:val="17"/>
              </w:rPr>
            </w:pPr>
            <w:r w:rsidRPr="00DE73D8">
              <w:rPr>
                <w:rFonts w:eastAsia="Garamond" w:cs="Calibri"/>
                <w:color w:val="000000"/>
                <w:szCs w:val="17"/>
              </w:rPr>
              <w:t>Funding for home and community care services.</w:t>
            </w:r>
          </w:p>
        </w:tc>
      </w:tr>
      <w:tr w:rsidR="00BB573C" w:rsidRPr="00DE73D8" w14:paraId="402CC268" w14:textId="77777777" w:rsidTr="00C67615">
        <w:trPr>
          <w:trHeight w:val="229"/>
        </w:trPr>
        <w:tc>
          <w:tcPr>
            <w:cnfStyle w:val="001000000000" w:firstRow="0" w:lastRow="0" w:firstColumn="1" w:lastColumn="0" w:oddVBand="0" w:evenVBand="0" w:oddHBand="0" w:evenHBand="0" w:firstRowFirstColumn="0" w:firstRowLastColumn="0" w:lastRowFirstColumn="0" w:lastRowLastColumn="0"/>
            <w:tcW w:w="5150" w:type="dxa"/>
            <w:tcBorders>
              <w:top w:val="nil"/>
              <w:left w:val="nil"/>
              <w:bottom w:val="single" w:sz="4" w:space="0" w:color="auto"/>
              <w:right w:val="nil"/>
            </w:tcBorders>
            <w:vAlign w:val="bottom"/>
          </w:tcPr>
          <w:p w14:paraId="2DA5DF09" w14:textId="77777777" w:rsidR="00BB573C" w:rsidRPr="00DE73D8" w:rsidRDefault="00BB573C" w:rsidP="008A2BB8">
            <w:pPr>
              <w:autoSpaceDE w:val="0"/>
              <w:autoSpaceDN w:val="0"/>
              <w:adjustRightInd w:val="0"/>
              <w:rPr>
                <w:rFonts w:eastAsia="Garamond" w:cs="Calibri"/>
                <w:color w:val="000000"/>
                <w:szCs w:val="17"/>
              </w:rPr>
            </w:pPr>
          </w:p>
        </w:tc>
        <w:tc>
          <w:tcPr>
            <w:tcW w:w="880" w:type="dxa"/>
            <w:tcBorders>
              <w:top w:val="nil"/>
              <w:left w:val="nil"/>
              <w:bottom w:val="single" w:sz="4" w:space="0" w:color="auto"/>
              <w:right w:val="nil"/>
            </w:tcBorders>
          </w:tcPr>
          <w:p w14:paraId="4F6A276C"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color w:val="000000"/>
                <w:szCs w:val="17"/>
              </w:rPr>
            </w:pPr>
            <w:r w:rsidRPr="00AF7E49">
              <w:t xml:space="preserve">36 </w:t>
            </w:r>
          </w:p>
        </w:tc>
        <w:tc>
          <w:tcPr>
            <w:tcW w:w="883" w:type="dxa"/>
            <w:tcBorders>
              <w:top w:val="nil"/>
              <w:left w:val="nil"/>
              <w:bottom w:val="single" w:sz="4" w:space="0" w:color="auto"/>
              <w:right w:val="nil"/>
            </w:tcBorders>
          </w:tcPr>
          <w:p w14:paraId="36773B31"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color w:val="000000"/>
                <w:szCs w:val="17"/>
              </w:rPr>
            </w:pPr>
            <w:r w:rsidRPr="00AF7E49">
              <w:t xml:space="preserve">37 </w:t>
            </w:r>
          </w:p>
        </w:tc>
        <w:tc>
          <w:tcPr>
            <w:tcW w:w="883" w:type="dxa"/>
            <w:tcBorders>
              <w:top w:val="nil"/>
              <w:left w:val="nil"/>
              <w:bottom w:val="single" w:sz="4" w:space="0" w:color="auto"/>
              <w:right w:val="nil"/>
            </w:tcBorders>
            <w:vAlign w:val="bottom"/>
          </w:tcPr>
          <w:p w14:paraId="1726A24B"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color w:val="000000"/>
                <w:szCs w:val="17"/>
              </w:rPr>
            </w:pPr>
            <w:r>
              <w:rPr>
                <w:rFonts w:cs="Calibri"/>
                <w:color w:val="000000"/>
                <w:szCs w:val="17"/>
              </w:rPr>
              <w:t xml:space="preserve">3.0 </w:t>
            </w:r>
          </w:p>
        </w:tc>
      </w:tr>
      <w:tr w:rsidR="00BB573C" w:rsidRPr="00DE73D8" w14:paraId="0A1A7BAA"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5150" w:type="dxa"/>
            <w:tcBorders>
              <w:top w:val="single" w:sz="6" w:space="0" w:color="auto"/>
              <w:left w:val="nil"/>
              <w:bottom w:val="single" w:sz="6" w:space="0" w:color="auto"/>
              <w:right w:val="nil"/>
            </w:tcBorders>
          </w:tcPr>
          <w:p w14:paraId="102ADB3D" w14:textId="77777777" w:rsidR="00BB573C" w:rsidRPr="00DE73D8" w:rsidRDefault="00BB573C" w:rsidP="008A2BB8">
            <w:pPr>
              <w:autoSpaceDE w:val="0"/>
              <w:autoSpaceDN w:val="0"/>
              <w:adjustRightInd w:val="0"/>
              <w:rPr>
                <w:rFonts w:eastAsia="Times New Roman" w:cs="Calibri"/>
                <w:b/>
                <w:bCs/>
                <w:color w:val="000000"/>
                <w:szCs w:val="17"/>
                <w:lang w:eastAsia="en-AU"/>
              </w:rPr>
            </w:pPr>
            <w:r w:rsidRPr="00DE73D8">
              <w:rPr>
                <w:rFonts w:eastAsia="Garamond" w:cs="Calibri"/>
                <w:b/>
                <w:bCs/>
              </w:rPr>
              <w:t>Other</w:t>
            </w:r>
          </w:p>
        </w:tc>
        <w:tc>
          <w:tcPr>
            <w:tcW w:w="880" w:type="dxa"/>
            <w:tcBorders>
              <w:top w:val="single" w:sz="6" w:space="0" w:color="auto"/>
              <w:left w:val="nil"/>
              <w:bottom w:val="single" w:sz="6" w:space="0" w:color="auto"/>
              <w:right w:val="nil"/>
            </w:tcBorders>
          </w:tcPr>
          <w:p w14:paraId="57296343"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rsidRPr="001940D4">
              <w:t xml:space="preserve">2 </w:t>
            </w:r>
          </w:p>
        </w:tc>
        <w:tc>
          <w:tcPr>
            <w:tcW w:w="883" w:type="dxa"/>
            <w:tcBorders>
              <w:top w:val="single" w:sz="6" w:space="0" w:color="auto"/>
              <w:left w:val="nil"/>
              <w:bottom w:val="single" w:sz="6" w:space="0" w:color="auto"/>
              <w:right w:val="nil"/>
            </w:tcBorders>
          </w:tcPr>
          <w:p w14:paraId="69D1F2B4"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rsidRPr="001940D4">
              <w:t xml:space="preserve">1 </w:t>
            </w:r>
          </w:p>
        </w:tc>
        <w:tc>
          <w:tcPr>
            <w:tcW w:w="883" w:type="dxa"/>
            <w:tcBorders>
              <w:top w:val="single" w:sz="6" w:space="0" w:color="auto"/>
              <w:left w:val="nil"/>
              <w:bottom w:val="single" w:sz="6" w:space="0" w:color="auto"/>
              <w:right w:val="nil"/>
            </w:tcBorders>
          </w:tcPr>
          <w:p w14:paraId="3658DCC6"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rsidRPr="001940D4">
              <w:t>(66.6)</w:t>
            </w:r>
          </w:p>
        </w:tc>
      </w:tr>
      <w:tr w:rsidR="00BB573C" w:rsidRPr="00DE73D8" w14:paraId="51047408" w14:textId="77777777" w:rsidTr="00C67615">
        <w:trPr>
          <w:cnfStyle w:val="010000000000" w:firstRow="0" w:lastRow="1"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150" w:type="dxa"/>
            <w:tcBorders>
              <w:top w:val="single" w:sz="6" w:space="0" w:color="auto"/>
              <w:bottom w:val="single" w:sz="12" w:space="0" w:color="auto"/>
            </w:tcBorders>
          </w:tcPr>
          <w:p w14:paraId="3506D32B" w14:textId="77777777" w:rsidR="00BB573C" w:rsidRPr="00DE73D8" w:rsidRDefault="00BB573C" w:rsidP="008A2BB8">
            <w:pPr>
              <w:autoSpaceDE w:val="0"/>
              <w:autoSpaceDN w:val="0"/>
              <w:adjustRightInd w:val="0"/>
              <w:rPr>
                <w:rFonts w:eastAsia="Times New Roman" w:cs="Calibri"/>
                <w:bCs/>
                <w:color w:val="000000"/>
                <w:szCs w:val="17"/>
                <w:lang w:eastAsia="en-AU"/>
              </w:rPr>
            </w:pPr>
            <w:r w:rsidRPr="00DE73D8">
              <w:rPr>
                <w:rFonts w:eastAsia="Garamond" w:cs="Calibri"/>
              </w:rPr>
              <w:t>Total community services</w:t>
            </w:r>
          </w:p>
        </w:tc>
        <w:tc>
          <w:tcPr>
            <w:tcW w:w="880" w:type="dxa"/>
            <w:tcBorders>
              <w:top w:val="single" w:sz="6" w:space="0" w:color="auto"/>
              <w:bottom w:val="single" w:sz="12" w:space="0" w:color="auto"/>
            </w:tcBorders>
          </w:tcPr>
          <w:p w14:paraId="61DFEB1E" w14:textId="77777777" w:rsidR="00BB573C" w:rsidRPr="00DE73D8" w:rsidRDefault="00BB573C" w:rsidP="008A2BB8">
            <w:pPr>
              <w:autoSpaceDE w:val="0"/>
              <w:autoSpaceDN w:val="0"/>
              <w:adjustRightInd w:val="0"/>
              <w:cnfStyle w:val="010000000000" w:firstRow="0" w:lastRow="1"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510AD7">
              <w:t xml:space="preserve">308 </w:t>
            </w:r>
          </w:p>
        </w:tc>
        <w:tc>
          <w:tcPr>
            <w:tcW w:w="883" w:type="dxa"/>
            <w:tcBorders>
              <w:top w:val="single" w:sz="6" w:space="0" w:color="auto"/>
              <w:bottom w:val="single" w:sz="12" w:space="0" w:color="auto"/>
            </w:tcBorders>
          </w:tcPr>
          <w:p w14:paraId="664BB736" w14:textId="77777777" w:rsidR="00BB573C" w:rsidRPr="00DE73D8" w:rsidRDefault="00BB573C" w:rsidP="008A2BB8">
            <w:pPr>
              <w:autoSpaceDE w:val="0"/>
              <w:autoSpaceDN w:val="0"/>
              <w:adjustRightInd w:val="0"/>
              <w:cnfStyle w:val="010000000000" w:firstRow="0" w:lastRow="1" w:firstColumn="0" w:lastColumn="0" w:oddVBand="0" w:evenVBand="0" w:oddHBand="0" w:evenHBand="0" w:firstRowFirstColumn="0" w:firstRowLastColumn="0" w:lastRowFirstColumn="0" w:lastRowLastColumn="0"/>
              <w:rPr>
                <w:rFonts w:eastAsia="Garamond" w:cs="Calibri"/>
              </w:rPr>
            </w:pPr>
            <w:r>
              <w:t>318</w:t>
            </w:r>
            <w:r w:rsidRPr="00510AD7">
              <w:t xml:space="preserve"> </w:t>
            </w:r>
          </w:p>
        </w:tc>
        <w:tc>
          <w:tcPr>
            <w:tcW w:w="883" w:type="dxa"/>
            <w:tcBorders>
              <w:top w:val="single" w:sz="6" w:space="0" w:color="auto"/>
              <w:bottom w:val="single" w:sz="12" w:space="0" w:color="auto"/>
            </w:tcBorders>
          </w:tcPr>
          <w:p w14:paraId="01C0803E" w14:textId="77777777" w:rsidR="00BB573C" w:rsidRPr="00DE73D8" w:rsidRDefault="00BB573C" w:rsidP="008A2BB8">
            <w:pPr>
              <w:autoSpaceDE w:val="0"/>
              <w:autoSpaceDN w:val="0"/>
              <w:adjustRightInd w:val="0"/>
              <w:cnfStyle w:val="010000000000" w:firstRow="0" w:lastRow="1" w:firstColumn="0" w:lastColumn="0" w:oddVBand="0" w:evenVBand="0" w:oddHBand="0" w:evenHBand="0" w:firstRowFirstColumn="0" w:firstRowLastColumn="0" w:lastRowFirstColumn="0" w:lastRowLastColumn="0"/>
              <w:rPr>
                <w:rFonts w:eastAsia="Garamond" w:cs="Calibri"/>
              </w:rPr>
            </w:pPr>
            <w:r>
              <w:t>3.1</w:t>
            </w:r>
          </w:p>
        </w:tc>
      </w:tr>
    </w:tbl>
    <w:p w14:paraId="32E448E0" w14:textId="77777777" w:rsidR="00BB573C" w:rsidRPr="00DE73D8" w:rsidRDefault="00BB573C" w:rsidP="00BB573C">
      <w:pPr>
        <w:pStyle w:val="Note"/>
        <w:rPr>
          <w:rFonts w:ascii="Calibri" w:eastAsia="Garamond" w:hAnsi="Calibri" w:cs="Times New Roman"/>
          <w:i w:val="0"/>
        </w:rPr>
      </w:pPr>
      <w:r>
        <w:t>Notes:</w:t>
      </w:r>
    </w:p>
    <w:p w14:paraId="7ACC8E6A" w14:textId="77777777" w:rsidR="00BB573C" w:rsidRPr="00B402DF" w:rsidRDefault="00BB573C" w:rsidP="00BB573C">
      <w:pPr>
        <w:pStyle w:val="Note"/>
      </w:pPr>
      <w:r>
        <w:t xml:space="preserve">(a) </w:t>
      </w:r>
      <w:r>
        <w:tab/>
        <w:t xml:space="preserve">Grants </w:t>
      </w:r>
      <w:r w:rsidRPr="00B402DF">
        <w:t>may not match Commonwealth budget publications for newly announced agreements or variations to existing agreements</w:t>
      </w:r>
      <w:r>
        <w:t>,</w:t>
      </w:r>
      <w:r w:rsidRPr="00B402DF">
        <w:t xml:space="preserve"> yet to be agreed by Victoria.</w:t>
      </w:r>
    </w:p>
    <w:p w14:paraId="14807EEF" w14:textId="77777777" w:rsidR="00BB573C" w:rsidRPr="00B402DF" w:rsidRDefault="00BB573C" w:rsidP="00BB573C">
      <w:pPr>
        <w:pStyle w:val="Note"/>
      </w:pPr>
      <w:r>
        <w:t>(b)</w:t>
      </w:r>
      <w:r>
        <w:tab/>
        <w:t>There may be a diff</w:t>
      </w:r>
      <w:r w:rsidRPr="00B402DF">
        <w:t>erence in categorisation between Commonwealth and Victorian figures.</w:t>
      </w:r>
    </w:p>
    <w:p w14:paraId="20924535" w14:textId="77777777" w:rsidR="00BB573C" w:rsidRPr="00B402DF" w:rsidRDefault="00BB573C" w:rsidP="00BB573C">
      <w:pPr>
        <w:pStyle w:val="Note"/>
      </w:pPr>
      <w:r>
        <w:t>(c)</w:t>
      </w:r>
      <w:r>
        <w:tab/>
        <w:t>Totals</w:t>
      </w:r>
      <w:r w:rsidRPr="00B402DF">
        <w:t xml:space="preserve"> and percentage changes are based on underlying unrounded figures.</w:t>
      </w:r>
    </w:p>
    <w:p w14:paraId="2675C671" w14:textId="77777777" w:rsidR="00BB573C" w:rsidRDefault="00BB573C" w:rsidP="00BB573C">
      <w:pPr>
        <w:rPr>
          <w:rFonts w:ascii="Garamond" w:eastAsia="Garamond" w:hAnsi="Garamond" w:cs="Times New Roman"/>
        </w:rPr>
      </w:pPr>
    </w:p>
    <w:p w14:paraId="0F4A9BC5" w14:textId="46C94687" w:rsidR="00BB573C" w:rsidRDefault="00BB573C" w:rsidP="00BB573C">
      <w:pPr>
        <w:pStyle w:val="TableHeading"/>
        <w:pageBreakBefore/>
        <w:rPr>
          <w:rFonts w:ascii="Calibri" w:eastAsia="Garamond" w:hAnsi="Calibri" w:cs="Times New Roman"/>
          <w:b w:val="0"/>
          <w:szCs w:val="20"/>
        </w:rPr>
      </w:pPr>
      <w:r>
        <w:t>Table 4.</w:t>
      </w:r>
      <w:r>
        <w:rPr>
          <w:rFonts w:ascii="Calibri" w:eastAsia="Garamond" w:hAnsi="Calibri" w:cs="Times New Roman"/>
          <w:b w:val="0"/>
          <w:szCs w:val="20"/>
        </w:rPr>
        <w:fldChar w:fldCharType="begin"/>
      </w:r>
      <w:r w:rsidRPr="00DE73D8">
        <w:rPr>
          <w:rFonts w:ascii="Calibri" w:eastAsia="Garamond" w:hAnsi="Calibri" w:cs="Times New Roman"/>
          <w:szCs w:val="20"/>
        </w:rPr>
        <w:instrText xml:space="preserve"> SEQ Table_4. \* ARABIC </w:instrText>
      </w:r>
      <w:r>
        <w:rPr>
          <w:rFonts w:ascii="Calibri" w:eastAsia="Garamond" w:hAnsi="Calibri" w:cs="Times New Roman"/>
          <w:b w:val="0"/>
          <w:szCs w:val="20"/>
        </w:rPr>
        <w:fldChar w:fldCharType="separate"/>
      </w:r>
      <w:r w:rsidR="00DD314B">
        <w:rPr>
          <w:rFonts w:ascii="Calibri" w:eastAsia="Garamond" w:hAnsi="Calibri" w:cs="Times New Roman"/>
          <w:noProof/>
          <w:szCs w:val="20"/>
        </w:rPr>
        <w:t>8</w:t>
      </w:r>
      <w:r>
        <w:rPr>
          <w:rFonts w:ascii="Calibri" w:eastAsia="Garamond" w:hAnsi="Calibri" w:cs="Times New Roman"/>
          <w:b w:val="0"/>
          <w:noProof/>
          <w:szCs w:val="20"/>
        </w:rPr>
        <w:fldChar w:fldCharType="end"/>
      </w:r>
      <w:r w:rsidRPr="00DE73D8">
        <w:rPr>
          <w:rFonts w:ascii="Calibri" w:eastAsia="Garamond" w:hAnsi="Calibri" w:cs="Times New Roman"/>
          <w:szCs w:val="20"/>
        </w:rPr>
        <w:t xml:space="preserve">: </w:t>
      </w:r>
      <w:r w:rsidRPr="00DE73D8">
        <w:rPr>
          <w:rFonts w:ascii="Calibri" w:eastAsia="Garamond" w:hAnsi="Calibri" w:cs="Times New Roman"/>
          <w:szCs w:val="20"/>
        </w:rPr>
        <w:tab/>
        <w:t xml:space="preserve">Payments for education services </w:t>
      </w:r>
      <w:r w:rsidRPr="00DE73D8">
        <w:rPr>
          <w:rFonts w:ascii="Calibri" w:eastAsia="Garamond" w:hAnsi="Calibri" w:cs="Times New Roman"/>
          <w:szCs w:val="20"/>
          <w:vertAlign w:val="superscript"/>
        </w:rPr>
        <w:t>(a)(b)(c)</w:t>
      </w:r>
      <w:r w:rsidRPr="00DE73D8">
        <w:rPr>
          <w:rFonts w:ascii="Calibri" w:eastAsia="Garamond" w:hAnsi="Calibri" w:cs="Times New Roman"/>
          <w:szCs w:val="20"/>
        </w:rPr>
        <w:tab/>
        <w:t>($ million)</w:t>
      </w:r>
    </w:p>
    <w:tbl>
      <w:tblPr>
        <w:tblStyle w:val="DTFTable1"/>
        <w:tblW w:w="7711" w:type="dxa"/>
        <w:tblInd w:w="45" w:type="dxa"/>
        <w:tblLayout w:type="fixed"/>
        <w:tblCellMar>
          <w:left w:w="45" w:type="dxa"/>
          <w:right w:w="45" w:type="dxa"/>
        </w:tblCellMar>
        <w:tblLook w:val="06E0" w:firstRow="1" w:lastRow="1" w:firstColumn="1" w:lastColumn="0" w:noHBand="1" w:noVBand="1"/>
      </w:tblPr>
      <w:tblGrid>
        <w:gridCol w:w="5150"/>
        <w:gridCol w:w="853"/>
        <w:gridCol w:w="853"/>
        <w:gridCol w:w="855"/>
      </w:tblGrid>
      <w:tr w:rsidR="00BB573C" w14:paraId="3639D9B2" w14:textId="77777777" w:rsidTr="00C676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220" w:type="dxa"/>
            <w:tcBorders>
              <w:top w:val="nil"/>
              <w:left w:val="nil"/>
              <w:bottom w:val="nil"/>
              <w:right w:val="nil"/>
            </w:tcBorders>
            <w:shd w:val="solid" w:color="000000" w:fill="auto"/>
            <w:hideMark/>
          </w:tcPr>
          <w:p w14:paraId="3C468951" w14:textId="77777777" w:rsidR="00BB573C" w:rsidRDefault="00BB573C" w:rsidP="008A2BB8">
            <w:pPr>
              <w:autoSpaceDE w:val="0"/>
              <w:autoSpaceDN w:val="0"/>
              <w:adjustRightInd w:val="0"/>
              <w:jc w:val="right"/>
              <w:rPr>
                <w:rFonts w:eastAsia="Times New Roman" w:cs="Calibri"/>
                <w:iCs/>
                <w:color w:val="FFFFFF"/>
                <w:szCs w:val="17"/>
                <w:lang w:eastAsia="en-AU"/>
              </w:rPr>
            </w:pPr>
            <w:r>
              <w:rPr>
                <w:rFonts w:eastAsia="Times New Roman" w:cs="Calibri"/>
                <w:iCs/>
                <w:color w:val="FFFFFF"/>
                <w:szCs w:val="17"/>
                <w:lang w:eastAsia="en-AU"/>
              </w:rPr>
              <w:t xml:space="preserve">  </w:t>
            </w:r>
          </w:p>
        </w:tc>
        <w:tc>
          <w:tcPr>
            <w:tcW w:w="864" w:type="dxa"/>
            <w:tcBorders>
              <w:top w:val="nil"/>
              <w:left w:val="nil"/>
              <w:bottom w:val="nil"/>
              <w:right w:val="nil"/>
            </w:tcBorders>
            <w:shd w:val="solid" w:color="000000" w:fill="auto"/>
            <w:hideMark/>
          </w:tcPr>
          <w:p w14:paraId="790EBD77" w14:textId="77777777" w:rsidR="00BB573C"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Pr>
                <w:rFonts w:eastAsia="Times New Roman" w:cs="Calibri"/>
                <w:iCs/>
                <w:color w:val="FFFFFF"/>
                <w:szCs w:val="17"/>
                <w:lang w:eastAsia="en-AU"/>
              </w:rPr>
              <w:t>2022</w:t>
            </w:r>
            <w:r>
              <w:rPr>
                <w:rFonts w:eastAsia="Times New Roman" w:cs="Calibri"/>
                <w:iCs/>
                <w:color w:val="FFFFFF"/>
                <w:szCs w:val="17"/>
                <w:lang w:eastAsia="en-AU"/>
              </w:rPr>
              <w:noBreakHyphen/>
              <w:t>23</w:t>
            </w:r>
            <w:r>
              <w:rPr>
                <w:rFonts w:eastAsia="Times New Roman" w:cs="Calibri"/>
                <w:iCs/>
                <w:color w:val="FFFFFF"/>
                <w:szCs w:val="17"/>
                <w:lang w:eastAsia="en-AU"/>
              </w:rPr>
              <w:br/>
              <w:t>revised</w:t>
            </w:r>
          </w:p>
        </w:tc>
        <w:tc>
          <w:tcPr>
            <w:tcW w:w="864" w:type="dxa"/>
            <w:tcBorders>
              <w:top w:val="nil"/>
              <w:left w:val="nil"/>
              <w:bottom w:val="nil"/>
              <w:right w:val="nil"/>
            </w:tcBorders>
            <w:shd w:val="solid" w:color="000000" w:fill="auto"/>
            <w:hideMark/>
          </w:tcPr>
          <w:p w14:paraId="458784A7" w14:textId="77777777" w:rsidR="00BB573C"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Pr>
                <w:rFonts w:eastAsia="Times New Roman" w:cs="Calibri"/>
                <w:iCs/>
                <w:color w:val="FFFFFF"/>
                <w:szCs w:val="17"/>
                <w:lang w:eastAsia="en-AU"/>
              </w:rPr>
              <w:t>2023</w:t>
            </w:r>
            <w:r>
              <w:rPr>
                <w:rFonts w:eastAsia="Times New Roman" w:cs="Calibri"/>
                <w:iCs/>
                <w:color w:val="FFFFFF"/>
                <w:szCs w:val="17"/>
                <w:lang w:eastAsia="en-AU"/>
              </w:rPr>
              <w:noBreakHyphen/>
              <w:t>24</w:t>
            </w:r>
            <w:r>
              <w:rPr>
                <w:rFonts w:eastAsia="Times New Roman" w:cs="Calibri"/>
                <w:iCs/>
                <w:color w:val="FFFFFF"/>
                <w:szCs w:val="17"/>
                <w:lang w:eastAsia="en-AU"/>
              </w:rPr>
              <w:br/>
              <w:t>budget</w:t>
            </w:r>
          </w:p>
        </w:tc>
        <w:tc>
          <w:tcPr>
            <w:tcW w:w="866" w:type="dxa"/>
            <w:tcBorders>
              <w:top w:val="nil"/>
              <w:left w:val="nil"/>
              <w:bottom w:val="nil"/>
              <w:right w:val="nil"/>
            </w:tcBorders>
            <w:shd w:val="solid" w:color="000000" w:fill="auto"/>
            <w:hideMark/>
          </w:tcPr>
          <w:p w14:paraId="7AF8CF69" w14:textId="77777777" w:rsidR="00BB573C"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Pr>
                <w:rFonts w:eastAsia="Times New Roman" w:cs="Calibri"/>
                <w:iCs/>
                <w:color w:val="FFFFFF"/>
                <w:szCs w:val="17"/>
                <w:lang w:eastAsia="en-AU"/>
              </w:rPr>
              <w:t>Change</w:t>
            </w:r>
            <w:r>
              <w:rPr>
                <w:rFonts w:eastAsia="Times New Roman" w:cs="Calibri"/>
                <w:iCs/>
                <w:color w:val="FFFFFF"/>
                <w:szCs w:val="17"/>
                <w:lang w:eastAsia="en-AU"/>
              </w:rPr>
              <w:br/>
              <w:t xml:space="preserve">% </w:t>
            </w:r>
          </w:p>
        </w:tc>
      </w:tr>
      <w:tr w:rsidR="00BB573C" w14:paraId="3612242E" w14:textId="77777777" w:rsidTr="00C67615">
        <w:trPr>
          <w:trHeight w:val="230"/>
        </w:trPr>
        <w:tc>
          <w:tcPr>
            <w:cnfStyle w:val="001000000000" w:firstRow="0" w:lastRow="0" w:firstColumn="1" w:lastColumn="0" w:oddVBand="0" w:evenVBand="0" w:oddHBand="0" w:evenHBand="0" w:firstRowFirstColumn="0" w:firstRowLastColumn="0" w:lastRowFirstColumn="0" w:lastRowLastColumn="0"/>
            <w:tcW w:w="5220" w:type="dxa"/>
            <w:tcBorders>
              <w:top w:val="nil"/>
              <w:left w:val="nil"/>
              <w:bottom w:val="nil"/>
              <w:right w:val="nil"/>
            </w:tcBorders>
            <w:hideMark/>
          </w:tcPr>
          <w:p w14:paraId="64614087" w14:textId="77777777" w:rsidR="00BB573C" w:rsidRDefault="00BB573C" w:rsidP="008A2BB8">
            <w:pPr>
              <w:autoSpaceDE w:val="0"/>
              <w:autoSpaceDN w:val="0"/>
              <w:adjustRightInd w:val="0"/>
              <w:rPr>
                <w:rFonts w:eastAsia="Times New Roman" w:cs="Calibri"/>
                <w:b/>
                <w:bCs/>
                <w:i/>
                <w:iCs/>
                <w:color w:val="000000"/>
                <w:szCs w:val="17"/>
                <w:lang w:eastAsia="en-AU"/>
              </w:rPr>
            </w:pPr>
            <w:r>
              <w:rPr>
                <w:rFonts w:eastAsia="Garamond" w:cs="Times New Roman"/>
                <w:b/>
                <w:bCs/>
                <w:i/>
                <w:iCs/>
              </w:rPr>
              <w:t>Quality Schools Funding</w:t>
            </w:r>
          </w:p>
        </w:tc>
        <w:tc>
          <w:tcPr>
            <w:tcW w:w="864" w:type="dxa"/>
            <w:tcBorders>
              <w:top w:val="nil"/>
              <w:left w:val="nil"/>
              <w:bottom w:val="nil"/>
              <w:right w:val="nil"/>
            </w:tcBorders>
            <w:hideMark/>
          </w:tcPr>
          <w:p w14:paraId="01F56419"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rPr>
              <w:t xml:space="preserve"> </w:t>
            </w:r>
          </w:p>
        </w:tc>
        <w:tc>
          <w:tcPr>
            <w:tcW w:w="864" w:type="dxa"/>
            <w:tcBorders>
              <w:top w:val="nil"/>
              <w:left w:val="nil"/>
              <w:bottom w:val="nil"/>
              <w:right w:val="nil"/>
            </w:tcBorders>
            <w:hideMark/>
          </w:tcPr>
          <w:p w14:paraId="3E0DB985"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rPr>
              <w:t xml:space="preserve"> </w:t>
            </w:r>
          </w:p>
        </w:tc>
        <w:tc>
          <w:tcPr>
            <w:tcW w:w="866" w:type="dxa"/>
            <w:tcBorders>
              <w:top w:val="nil"/>
              <w:left w:val="nil"/>
              <w:bottom w:val="nil"/>
              <w:right w:val="nil"/>
            </w:tcBorders>
            <w:hideMark/>
          </w:tcPr>
          <w:p w14:paraId="2F930421"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rPr>
              <w:t xml:space="preserve"> </w:t>
            </w:r>
          </w:p>
        </w:tc>
      </w:tr>
      <w:tr w:rsidR="00BB573C" w14:paraId="2DD24BF2"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5220" w:type="dxa"/>
            <w:tcBorders>
              <w:top w:val="nil"/>
              <w:left w:val="nil"/>
              <w:bottom w:val="nil"/>
              <w:right w:val="nil"/>
            </w:tcBorders>
            <w:hideMark/>
          </w:tcPr>
          <w:p w14:paraId="7102C968" w14:textId="77777777" w:rsidR="00BB573C" w:rsidRDefault="00BB573C" w:rsidP="008A2BB8">
            <w:pPr>
              <w:autoSpaceDE w:val="0"/>
              <w:autoSpaceDN w:val="0"/>
              <w:adjustRightInd w:val="0"/>
              <w:rPr>
                <w:rFonts w:eastAsia="Times New Roman" w:cs="Calibri"/>
                <w:color w:val="000000"/>
                <w:szCs w:val="17"/>
                <w:lang w:eastAsia="en-AU"/>
              </w:rPr>
            </w:pPr>
            <w:r>
              <w:rPr>
                <w:rFonts w:eastAsia="Garamond" w:cs="Times New Roman"/>
              </w:rPr>
              <w:t>Support for government schools.</w:t>
            </w:r>
          </w:p>
        </w:tc>
        <w:tc>
          <w:tcPr>
            <w:tcW w:w="864" w:type="dxa"/>
            <w:tcBorders>
              <w:top w:val="nil"/>
              <w:left w:val="nil"/>
              <w:bottom w:val="nil"/>
              <w:right w:val="nil"/>
            </w:tcBorders>
            <w:hideMark/>
          </w:tcPr>
          <w:p w14:paraId="12F58CAD"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2 486 </w:t>
            </w:r>
          </w:p>
        </w:tc>
        <w:tc>
          <w:tcPr>
            <w:tcW w:w="864" w:type="dxa"/>
            <w:tcBorders>
              <w:top w:val="nil"/>
              <w:left w:val="nil"/>
              <w:bottom w:val="nil"/>
              <w:right w:val="nil"/>
            </w:tcBorders>
            <w:hideMark/>
          </w:tcPr>
          <w:p w14:paraId="71227FEB"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2 656 </w:t>
            </w:r>
          </w:p>
        </w:tc>
        <w:tc>
          <w:tcPr>
            <w:tcW w:w="866" w:type="dxa"/>
            <w:tcBorders>
              <w:top w:val="nil"/>
              <w:left w:val="nil"/>
              <w:bottom w:val="nil"/>
              <w:right w:val="nil"/>
            </w:tcBorders>
            <w:hideMark/>
          </w:tcPr>
          <w:p w14:paraId="5392479E"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6.8 </w:t>
            </w:r>
          </w:p>
        </w:tc>
      </w:tr>
      <w:tr w:rsidR="00BB573C" w14:paraId="4CA83919"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5220" w:type="dxa"/>
            <w:tcBorders>
              <w:top w:val="nil"/>
              <w:left w:val="nil"/>
              <w:bottom w:val="single" w:sz="8" w:space="0" w:color="auto"/>
              <w:right w:val="nil"/>
            </w:tcBorders>
          </w:tcPr>
          <w:p w14:paraId="77B84AB1" w14:textId="77777777" w:rsidR="00BB573C" w:rsidRPr="00A0136F" w:rsidRDefault="00BB573C" w:rsidP="008A2BB8">
            <w:pPr>
              <w:autoSpaceDE w:val="0"/>
              <w:autoSpaceDN w:val="0"/>
              <w:adjustRightInd w:val="0"/>
              <w:rPr>
                <w:rFonts w:eastAsia="Times New Roman" w:cs="Calibri"/>
                <w:color w:val="000000"/>
                <w:szCs w:val="17"/>
                <w:lang w:eastAsia="en-AU"/>
              </w:rPr>
            </w:pPr>
          </w:p>
        </w:tc>
        <w:tc>
          <w:tcPr>
            <w:tcW w:w="864" w:type="dxa"/>
            <w:tcBorders>
              <w:top w:val="nil"/>
              <w:left w:val="nil"/>
              <w:bottom w:val="single" w:sz="8" w:space="0" w:color="auto"/>
              <w:right w:val="nil"/>
            </w:tcBorders>
          </w:tcPr>
          <w:p w14:paraId="741668F3"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p>
        </w:tc>
        <w:tc>
          <w:tcPr>
            <w:tcW w:w="864" w:type="dxa"/>
            <w:tcBorders>
              <w:top w:val="nil"/>
              <w:left w:val="nil"/>
              <w:bottom w:val="single" w:sz="8" w:space="0" w:color="auto"/>
              <w:right w:val="nil"/>
            </w:tcBorders>
          </w:tcPr>
          <w:p w14:paraId="1AC52DD6"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p>
        </w:tc>
        <w:tc>
          <w:tcPr>
            <w:tcW w:w="866" w:type="dxa"/>
            <w:tcBorders>
              <w:top w:val="nil"/>
              <w:left w:val="nil"/>
              <w:bottom w:val="single" w:sz="8" w:space="0" w:color="auto"/>
              <w:right w:val="nil"/>
            </w:tcBorders>
          </w:tcPr>
          <w:p w14:paraId="197C3274"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p>
        </w:tc>
      </w:tr>
      <w:tr w:rsidR="00BB573C" w14:paraId="0106F95A"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5220" w:type="dxa"/>
            <w:tcBorders>
              <w:top w:val="single" w:sz="8" w:space="0" w:color="auto"/>
              <w:left w:val="nil"/>
              <w:bottom w:val="nil"/>
              <w:right w:val="nil"/>
            </w:tcBorders>
            <w:hideMark/>
          </w:tcPr>
          <w:p w14:paraId="6CA34D52" w14:textId="77777777" w:rsidR="00BB573C" w:rsidRDefault="00BB573C" w:rsidP="008A2BB8">
            <w:pPr>
              <w:autoSpaceDE w:val="0"/>
              <w:autoSpaceDN w:val="0"/>
              <w:adjustRightInd w:val="0"/>
              <w:spacing w:before="0"/>
              <w:rPr>
                <w:rFonts w:eastAsia="Times New Roman" w:cs="Calibri"/>
                <w:b/>
                <w:bCs/>
                <w:color w:val="000000"/>
                <w:szCs w:val="17"/>
                <w:lang w:eastAsia="en-AU"/>
              </w:rPr>
            </w:pPr>
            <w:r>
              <w:rPr>
                <w:rFonts w:eastAsia="Garamond" w:cs="Times New Roman"/>
                <w:b/>
                <w:bCs/>
              </w:rPr>
              <w:t>National Agreement for Skills and Workforce Development</w:t>
            </w:r>
          </w:p>
        </w:tc>
        <w:tc>
          <w:tcPr>
            <w:tcW w:w="864" w:type="dxa"/>
            <w:tcBorders>
              <w:top w:val="single" w:sz="8" w:space="0" w:color="auto"/>
              <w:left w:val="nil"/>
              <w:bottom w:val="nil"/>
              <w:right w:val="nil"/>
            </w:tcBorders>
            <w:hideMark/>
          </w:tcPr>
          <w:p w14:paraId="4FDA2971"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rPr>
              <w:t xml:space="preserve"> </w:t>
            </w:r>
          </w:p>
        </w:tc>
        <w:tc>
          <w:tcPr>
            <w:tcW w:w="864" w:type="dxa"/>
            <w:tcBorders>
              <w:top w:val="single" w:sz="8" w:space="0" w:color="auto"/>
              <w:left w:val="nil"/>
              <w:bottom w:val="nil"/>
              <w:right w:val="nil"/>
            </w:tcBorders>
            <w:hideMark/>
          </w:tcPr>
          <w:p w14:paraId="7F74A831"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rPr>
              <w:t xml:space="preserve"> </w:t>
            </w:r>
          </w:p>
        </w:tc>
        <w:tc>
          <w:tcPr>
            <w:tcW w:w="866" w:type="dxa"/>
            <w:tcBorders>
              <w:top w:val="single" w:sz="8" w:space="0" w:color="auto"/>
              <w:left w:val="nil"/>
              <w:bottom w:val="nil"/>
              <w:right w:val="nil"/>
            </w:tcBorders>
            <w:hideMark/>
          </w:tcPr>
          <w:p w14:paraId="39655F54"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rPr>
              <w:t xml:space="preserve"> </w:t>
            </w:r>
          </w:p>
        </w:tc>
      </w:tr>
      <w:tr w:rsidR="00BB573C" w14:paraId="26A54261"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5220" w:type="dxa"/>
            <w:tcBorders>
              <w:top w:val="nil"/>
              <w:left w:val="nil"/>
              <w:bottom w:val="nil"/>
              <w:right w:val="nil"/>
            </w:tcBorders>
            <w:hideMark/>
          </w:tcPr>
          <w:p w14:paraId="0398B163" w14:textId="77777777" w:rsidR="00BB573C" w:rsidRDefault="00BB573C" w:rsidP="008A2BB8">
            <w:pPr>
              <w:autoSpaceDE w:val="0"/>
              <w:autoSpaceDN w:val="0"/>
              <w:adjustRightInd w:val="0"/>
              <w:spacing w:before="0"/>
              <w:rPr>
                <w:rFonts w:eastAsia="Times New Roman" w:cs="Calibri"/>
                <w:color w:val="000000"/>
                <w:szCs w:val="17"/>
                <w:lang w:eastAsia="en-AU"/>
              </w:rPr>
            </w:pPr>
            <w:r>
              <w:rPr>
                <w:rFonts w:eastAsia="Garamond" w:cs="Times New Roman"/>
              </w:rPr>
              <w:t>Funding for the delivery of training services.</w:t>
            </w:r>
          </w:p>
        </w:tc>
        <w:tc>
          <w:tcPr>
            <w:tcW w:w="864" w:type="dxa"/>
            <w:tcBorders>
              <w:top w:val="nil"/>
              <w:left w:val="nil"/>
              <w:bottom w:val="nil"/>
              <w:right w:val="nil"/>
            </w:tcBorders>
            <w:hideMark/>
          </w:tcPr>
          <w:p w14:paraId="13D9E595"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410 </w:t>
            </w:r>
          </w:p>
        </w:tc>
        <w:tc>
          <w:tcPr>
            <w:tcW w:w="864" w:type="dxa"/>
            <w:tcBorders>
              <w:top w:val="nil"/>
              <w:left w:val="nil"/>
              <w:bottom w:val="nil"/>
              <w:right w:val="nil"/>
            </w:tcBorders>
            <w:hideMark/>
          </w:tcPr>
          <w:p w14:paraId="29493019"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424 </w:t>
            </w:r>
          </w:p>
        </w:tc>
        <w:tc>
          <w:tcPr>
            <w:tcW w:w="866" w:type="dxa"/>
            <w:tcBorders>
              <w:top w:val="nil"/>
              <w:left w:val="nil"/>
              <w:bottom w:val="nil"/>
              <w:right w:val="nil"/>
            </w:tcBorders>
            <w:hideMark/>
          </w:tcPr>
          <w:p w14:paraId="77C6F4AB"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3.6 </w:t>
            </w:r>
          </w:p>
        </w:tc>
      </w:tr>
      <w:tr w:rsidR="00BB573C" w14:paraId="323135A6"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5220" w:type="dxa"/>
            <w:tcBorders>
              <w:top w:val="nil"/>
              <w:left w:val="nil"/>
              <w:bottom w:val="single" w:sz="8" w:space="0" w:color="auto"/>
              <w:right w:val="nil"/>
            </w:tcBorders>
            <w:hideMark/>
          </w:tcPr>
          <w:p w14:paraId="2CF03943" w14:textId="77777777" w:rsidR="00BB573C" w:rsidRDefault="00BB573C" w:rsidP="008A2BB8">
            <w:pPr>
              <w:autoSpaceDE w:val="0"/>
              <w:autoSpaceDN w:val="0"/>
              <w:adjustRightInd w:val="0"/>
              <w:rPr>
                <w:rFonts w:eastAsia="Times New Roman" w:cs="Calibri"/>
                <w:color w:val="000000"/>
                <w:szCs w:val="17"/>
                <w:lang w:eastAsia="en-AU"/>
              </w:rPr>
            </w:pPr>
            <w:r>
              <w:rPr>
                <w:rFonts w:eastAsia="Garamond" w:cs="Times New Roman"/>
              </w:rPr>
              <w:t xml:space="preserve"> </w:t>
            </w:r>
          </w:p>
        </w:tc>
        <w:tc>
          <w:tcPr>
            <w:tcW w:w="864" w:type="dxa"/>
            <w:tcBorders>
              <w:top w:val="nil"/>
              <w:left w:val="nil"/>
              <w:bottom w:val="single" w:sz="8" w:space="0" w:color="auto"/>
              <w:right w:val="nil"/>
            </w:tcBorders>
          </w:tcPr>
          <w:p w14:paraId="16D197C2"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p>
        </w:tc>
        <w:tc>
          <w:tcPr>
            <w:tcW w:w="864" w:type="dxa"/>
            <w:tcBorders>
              <w:top w:val="nil"/>
              <w:left w:val="nil"/>
              <w:bottom w:val="single" w:sz="8" w:space="0" w:color="auto"/>
              <w:right w:val="nil"/>
            </w:tcBorders>
          </w:tcPr>
          <w:p w14:paraId="01B7ADD8"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p>
        </w:tc>
        <w:tc>
          <w:tcPr>
            <w:tcW w:w="866" w:type="dxa"/>
            <w:tcBorders>
              <w:top w:val="nil"/>
              <w:left w:val="nil"/>
              <w:bottom w:val="single" w:sz="8" w:space="0" w:color="auto"/>
              <w:right w:val="nil"/>
            </w:tcBorders>
          </w:tcPr>
          <w:p w14:paraId="7E94EC11"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p>
        </w:tc>
      </w:tr>
      <w:tr w:rsidR="00BB573C" w14:paraId="1816227B"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5220" w:type="dxa"/>
            <w:tcBorders>
              <w:top w:val="single" w:sz="8" w:space="0" w:color="auto"/>
              <w:left w:val="nil"/>
              <w:bottom w:val="nil"/>
              <w:right w:val="nil"/>
            </w:tcBorders>
            <w:hideMark/>
          </w:tcPr>
          <w:p w14:paraId="24E3FA3F" w14:textId="77777777" w:rsidR="00BB573C" w:rsidRDefault="00BB573C" w:rsidP="008A2BB8">
            <w:pPr>
              <w:autoSpaceDE w:val="0"/>
              <w:autoSpaceDN w:val="0"/>
              <w:adjustRightInd w:val="0"/>
              <w:spacing w:before="0"/>
              <w:rPr>
                <w:rFonts w:eastAsia="Times New Roman" w:cs="Calibri"/>
                <w:b/>
                <w:bCs/>
                <w:color w:val="000000"/>
                <w:szCs w:val="17"/>
                <w:lang w:eastAsia="en-AU"/>
              </w:rPr>
            </w:pPr>
            <w:r>
              <w:rPr>
                <w:rFonts w:eastAsia="Garamond" w:cs="Times New Roman"/>
                <w:b/>
                <w:bCs/>
              </w:rPr>
              <w:t>National Partnerships</w:t>
            </w:r>
          </w:p>
        </w:tc>
        <w:tc>
          <w:tcPr>
            <w:tcW w:w="864" w:type="dxa"/>
            <w:tcBorders>
              <w:top w:val="single" w:sz="8" w:space="0" w:color="auto"/>
              <w:left w:val="nil"/>
              <w:bottom w:val="nil"/>
              <w:right w:val="nil"/>
            </w:tcBorders>
            <w:hideMark/>
          </w:tcPr>
          <w:p w14:paraId="59040DAA"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rPr>
              <w:t xml:space="preserve"> </w:t>
            </w:r>
          </w:p>
        </w:tc>
        <w:tc>
          <w:tcPr>
            <w:tcW w:w="864" w:type="dxa"/>
            <w:tcBorders>
              <w:top w:val="single" w:sz="8" w:space="0" w:color="auto"/>
              <w:left w:val="nil"/>
              <w:bottom w:val="nil"/>
              <w:right w:val="nil"/>
            </w:tcBorders>
            <w:hideMark/>
          </w:tcPr>
          <w:p w14:paraId="0B8D173D"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rPr>
              <w:t xml:space="preserve"> </w:t>
            </w:r>
          </w:p>
        </w:tc>
        <w:tc>
          <w:tcPr>
            <w:tcW w:w="866" w:type="dxa"/>
            <w:tcBorders>
              <w:top w:val="single" w:sz="8" w:space="0" w:color="auto"/>
              <w:left w:val="nil"/>
              <w:bottom w:val="nil"/>
              <w:right w:val="nil"/>
            </w:tcBorders>
            <w:hideMark/>
          </w:tcPr>
          <w:p w14:paraId="3EC148E4"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rPr>
              <w:t xml:space="preserve"> </w:t>
            </w:r>
          </w:p>
        </w:tc>
      </w:tr>
      <w:tr w:rsidR="00BB573C" w14:paraId="4397580A"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5220" w:type="dxa"/>
            <w:tcBorders>
              <w:top w:val="nil"/>
              <w:left w:val="nil"/>
              <w:bottom w:val="nil"/>
              <w:right w:val="nil"/>
            </w:tcBorders>
            <w:hideMark/>
          </w:tcPr>
          <w:p w14:paraId="24357F62" w14:textId="77777777" w:rsidR="00BB573C" w:rsidRDefault="00BB573C" w:rsidP="008A2BB8">
            <w:pPr>
              <w:autoSpaceDE w:val="0"/>
              <w:autoSpaceDN w:val="0"/>
              <w:adjustRightInd w:val="0"/>
              <w:spacing w:before="0"/>
              <w:rPr>
                <w:rFonts w:eastAsia="Times New Roman" w:cs="Calibri"/>
                <w:i/>
                <w:iCs/>
                <w:color w:val="000000"/>
                <w:szCs w:val="17"/>
                <w:lang w:eastAsia="en-AU"/>
              </w:rPr>
            </w:pPr>
            <w:r>
              <w:rPr>
                <w:rFonts w:eastAsia="Garamond" w:cs="Times New Roman"/>
                <w:i/>
                <w:iCs/>
              </w:rPr>
              <w:t>Preschool Reform Agreement</w:t>
            </w:r>
          </w:p>
        </w:tc>
        <w:tc>
          <w:tcPr>
            <w:tcW w:w="864" w:type="dxa"/>
            <w:tcBorders>
              <w:top w:val="nil"/>
              <w:left w:val="nil"/>
              <w:bottom w:val="nil"/>
              <w:right w:val="nil"/>
            </w:tcBorders>
            <w:hideMark/>
          </w:tcPr>
          <w:p w14:paraId="33649D02"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17"/>
                <w:lang w:eastAsia="en-AU"/>
              </w:rPr>
            </w:pPr>
            <w:r>
              <w:rPr>
                <w:rFonts w:eastAsia="Garamond" w:cs="Calibri"/>
                <w:i/>
              </w:rPr>
              <w:t xml:space="preserve"> </w:t>
            </w:r>
          </w:p>
        </w:tc>
        <w:tc>
          <w:tcPr>
            <w:tcW w:w="864" w:type="dxa"/>
            <w:tcBorders>
              <w:top w:val="nil"/>
              <w:left w:val="nil"/>
              <w:bottom w:val="nil"/>
              <w:right w:val="nil"/>
            </w:tcBorders>
            <w:hideMark/>
          </w:tcPr>
          <w:p w14:paraId="35E8175D"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17"/>
                <w:lang w:eastAsia="en-AU"/>
              </w:rPr>
            </w:pPr>
            <w:r>
              <w:rPr>
                <w:rFonts w:eastAsia="Garamond" w:cs="Calibri"/>
                <w:i/>
              </w:rPr>
              <w:t xml:space="preserve"> </w:t>
            </w:r>
          </w:p>
        </w:tc>
        <w:tc>
          <w:tcPr>
            <w:tcW w:w="866" w:type="dxa"/>
            <w:tcBorders>
              <w:top w:val="nil"/>
              <w:left w:val="nil"/>
              <w:bottom w:val="nil"/>
              <w:right w:val="nil"/>
            </w:tcBorders>
            <w:hideMark/>
          </w:tcPr>
          <w:p w14:paraId="23D5291F"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17"/>
                <w:lang w:eastAsia="en-AU"/>
              </w:rPr>
            </w:pPr>
            <w:r>
              <w:rPr>
                <w:rFonts w:eastAsia="Garamond" w:cs="Calibri"/>
                <w:i/>
              </w:rPr>
              <w:t xml:space="preserve"> </w:t>
            </w:r>
          </w:p>
        </w:tc>
      </w:tr>
      <w:tr w:rsidR="00BB573C" w14:paraId="03B6BEE5" w14:textId="77777777" w:rsidTr="00C67615">
        <w:trPr>
          <w:trHeight w:val="433"/>
        </w:trPr>
        <w:tc>
          <w:tcPr>
            <w:cnfStyle w:val="001000000000" w:firstRow="0" w:lastRow="0" w:firstColumn="1" w:lastColumn="0" w:oddVBand="0" w:evenVBand="0" w:oddHBand="0" w:evenHBand="0" w:firstRowFirstColumn="0" w:firstRowLastColumn="0" w:lastRowFirstColumn="0" w:lastRowLastColumn="0"/>
            <w:tcW w:w="7814" w:type="dxa"/>
            <w:gridSpan w:val="4"/>
            <w:tcBorders>
              <w:top w:val="nil"/>
              <w:left w:val="nil"/>
              <w:bottom w:val="nil"/>
              <w:right w:val="nil"/>
            </w:tcBorders>
            <w:hideMark/>
          </w:tcPr>
          <w:p w14:paraId="20193FF1" w14:textId="77777777" w:rsidR="00BB573C" w:rsidRDefault="00BB573C" w:rsidP="008A2BB8">
            <w:pPr>
              <w:autoSpaceDE w:val="0"/>
              <w:autoSpaceDN w:val="0"/>
              <w:adjustRightInd w:val="0"/>
              <w:spacing w:before="0"/>
              <w:ind w:left="0" w:firstLine="0"/>
              <w:rPr>
                <w:rFonts w:eastAsia="Times New Roman" w:cs="Calibri"/>
                <w:color w:val="000000"/>
                <w:szCs w:val="17"/>
                <w:lang w:eastAsia="en-AU"/>
              </w:rPr>
            </w:pPr>
            <w:r>
              <w:rPr>
                <w:rFonts w:eastAsia="Garamond" w:cs="Times New Roman"/>
              </w:rPr>
              <w:t>Funding to assist Victoria to provide 15 hours of early childhood education a week for all children in the year before full-time school.</w:t>
            </w:r>
          </w:p>
        </w:tc>
      </w:tr>
      <w:tr w:rsidR="00BB573C" w14:paraId="1F63A8EC"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5220" w:type="dxa"/>
            <w:tcBorders>
              <w:top w:val="nil"/>
              <w:left w:val="nil"/>
              <w:bottom w:val="single" w:sz="6" w:space="0" w:color="auto"/>
              <w:right w:val="nil"/>
            </w:tcBorders>
            <w:hideMark/>
          </w:tcPr>
          <w:p w14:paraId="14C60F77" w14:textId="77777777" w:rsidR="00BB573C" w:rsidRDefault="00BB573C" w:rsidP="008A2BB8">
            <w:pPr>
              <w:autoSpaceDE w:val="0"/>
              <w:autoSpaceDN w:val="0"/>
              <w:adjustRightInd w:val="0"/>
              <w:spacing w:before="0"/>
              <w:rPr>
                <w:rFonts w:eastAsia="Times New Roman" w:cs="Calibri"/>
                <w:color w:val="000000"/>
                <w:szCs w:val="17"/>
                <w:lang w:eastAsia="en-AU"/>
              </w:rPr>
            </w:pPr>
            <w:r>
              <w:rPr>
                <w:rFonts w:eastAsia="Garamond" w:cs="Times New Roman"/>
              </w:rPr>
              <w:t xml:space="preserve"> </w:t>
            </w:r>
          </w:p>
        </w:tc>
        <w:tc>
          <w:tcPr>
            <w:tcW w:w="864" w:type="dxa"/>
            <w:tcBorders>
              <w:top w:val="nil"/>
              <w:left w:val="nil"/>
              <w:bottom w:val="single" w:sz="6" w:space="0" w:color="auto"/>
              <w:right w:val="nil"/>
            </w:tcBorders>
            <w:hideMark/>
          </w:tcPr>
          <w:p w14:paraId="0D4C0B85"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129 </w:t>
            </w:r>
          </w:p>
        </w:tc>
        <w:tc>
          <w:tcPr>
            <w:tcW w:w="864" w:type="dxa"/>
            <w:tcBorders>
              <w:top w:val="nil"/>
              <w:left w:val="nil"/>
              <w:bottom w:val="single" w:sz="6" w:space="0" w:color="auto"/>
              <w:right w:val="nil"/>
            </w:tcBorders>
            <w:hideMark/>
          </w:tcPr>
          <w:p w14:paraId="3962A524"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129 </w:t>
            </w:r>
          </w:p>
        </w:tc>
        <w:tc>
          <w:tcPr>
            <w:tcW w:w="866" w:type="dxa"/>
            <w:tcBorders>
              <w:top w:val="nil"/>
              <w:left w:val="nil"/>
              <w:bottom w:val="single" w:sz="6" w:space="0" w:color="auto"/>
              <w:right w:val="nil"/>
            </w:tcBorders>
            <w:hideMark/>
          </w:tcPr>
          <w:p w14:paraId="186615EB"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Garamond" w:cs="Calibri"/>
              </w:rPr>
            </w:pPr>
            <w:r>
              <w:t>..</w:t>
            </w:r>
          </w:p>
        </w:tc>
      </w:tr>
      <w:tr w:rsidR="00BB573C" w14:paraId="68B33099" w14:textId="77777777" w:rsidTr="00C67615">
        <w:trPr>
          <w:trHeight w:val="230"/>
        </w:trPr>
        <w:tc>
          <w:tcPr>
            <w:cnfStyle w:val="001000000000" w:firstRow="0" w:lastRow="0" w:firstColumn="1" w:lastColumn="0" w:oddVBand="0" w:evenVBand="0" w:oddHBand="0" w:evenHBand="0" w:firstRowFirstColumn="0" w:firstRowLastColumn="0" w:lastRowFirstColumn="0" w:lastRowLastColumn="0"/>
            <w:tcW w:w="5220" w:type="dxa"/>
            <w:tcBorders>
              <w:top w:val="single" w:sz="6" w:space="0" w:color="auto"/>
              <w:left w:val="nil"/>
              <w:bottom w:val="nil"/>
              <w:right w:val="nil"/>
            </w:tcBorders>
            <w:hideMark/>
          </w:tcPr>
          <w:p w14:paraId="4D542353" w14:textId="77777777" w:rsidR="00BB573C" w:rsidRDefault="00BB573C" w:rsidP="008A2BB8">
            <w:pPr>
              <w:autoSpaceDE w:val="0"/>
              <w:autoSpaceDN w:val="0"/>
              <w:adjustRightInd w:val="0"/>
              <w:spacing w:before="0"/>
              <w:rPr>
                <w:rFonts w:eastAsia="Times New Roman" w:cs="Calibri"/>
                <w:i/>
                <w:iCs/>
                <w:color w:val="000000"/>
                <w:szCs w:val="17"/>
                <w:vertAlign w:val="superscript"/>
                <w:lang w:eastAsia="en-AU"/>
              </w:rPr>
            </w:pPr>
            <w:r>
              <w:rPr>
                <w:rFonts w:eastAsia="Garamond" w:cs="Times New Roman"/>
                <w:i/>
                <w:iCs/>
              </w:rPr>
              <w:t xml:space="preserve">Student Wellbeing Program </w:t>
            </w:r>
          </w:p>
        </w:tc>
        <w:tc>
          <w:tcPr>
            <w:tcW w:w="864" w:type="dxa"/>
            <w:tcBorders>
              <w:top w:val="single" w:sz="6" w:space="0" w:color="auto"/>
              <w:left w:val="nil"/>
              <w:bottom w:val="nil"/>
              <w:right w:val="nil"/>
            </w:tcBorders>
            <w:hideMark/>
          </w:tcPr>
          <w:p w14:paraId="2FDC0CD5"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17"/>
                <w:lang w:eastAsia="en-AU"/>
              </w:rPr>
            </w:pPr>
            <w:r>
              <w:rPr>
                <w:rFonts w:eastAsia="Garamond" w:cs="Calibri"/>
                <w:i/>
              </w:rPr>
              <w:t xml:space="preserve"> </w:t>
            </w:r>
          </w:p>
        </w:tc>
        <w:tc>
          <w:tcPr>
            <w:tcW w:w="864" w:type="dxa"/>
            <w:tcBorders>
              <w:top w:val="single" w:sz="6" w:space="0" w:color="auto"/>
              <w:left w:val="nil"/>
              <w:bottom w:val="nil"/>
              <w:right w:val="nil"/>
            </w:tcBorders>
            <w:hideMark/>
          </w:tcPr>
          <w:p w14:paraId="27E50D83"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17"/>
                <w:lang w:eastAsia="en-AU"/>
              </w:rPr>
            </w:pPr>
            <w:r>
              <w:rPr>
                <w:rFonts w:eastAsia="Garamond" w:cs="Calibri"/>
                <w:i/>
              </w:rPr>
              <w:t xml:space="preserve"> </w:t>
            </w:r>
          </w:p>
        </w:tc>
        <w:tc>
          <w:tcPr>
            <w:tcW w:w="866" w:type="dxa"/>
            <w:tcBorders>
              <w:top w:val="single" w:sz="6" w:space="0" w:color="auto"/>
              <w:left w:val="nil"/>
              <w:bottom w:val="nil"/>
              <w:right w:val="nil"/>
            </w:tcBorders>
            <w:hideMark/>
          </w:tcPr>
          <w:p w14:paraId="19443508"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17"/>
                <w:lang w:eastAsia="en-AU"/>
              </w:rPr>
            </w:pPr>
            <w:r>
              <w:rPr>
                <w:rFonts w:eastAsia="Garamond" w:cs="Calibri"/>
                <w:i/>
              </w:rPr>
              <w:t xml:space="preserve"> </w:t>
            </w:r>
          </w:p>
        </w:tc>
      </w:tr>
      <w:tr w:rsidR="00BB573C" w14:paraId="1684B360"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7814" w:type="dxa"/>
            <w:gridSpan w:val="4"/>
            <w:tcBorders>
              <w:top w:val="nil"/>
              <w:left w:val="nil"/>
              <w:bottom w:val="nil"/>
              <w:right w:val="nil"/>
            </w:tcBorders>
            <w:hideMark/>
          </w:tcPr>
          <w:p w14:paraId="3D5C3C5E" w14:textId="77777777" w:rsidR="00BB573C" w:rsidRDefault="00BB573C" w:rsidP="008A2BB8">
            <w:pPr>
              <w:autoSpaceDE w:val="0"/>
              <w:autoSpaceDN w:val="0"/>
              <w:adjustRightInd w:val="0"/>
              <w:spacing w:before="0"/>
              <w:rPr>
                <w:rFonts w:eastAsia="Times New Roman" w:cs="Calibri"/>
                <w:color w:val="000000"/>
                <w:szCs w:val="17"/>
                <w:lang w:eastAsia="en-AU"/>
              </w:rPr>
            </w:pPr>
            <w:r>
              <w:rPr>
                <w:rFonts w:eastAsia="Garamond" w:cs="Times New Roman"/>
              </w:rPr>
              <w:t>Funding to support the emotional wellbeing of students by providing pastoral care services.</w:t>
            </w:r>
          </w:p>
        </w:tc>
      </w:tr>
      <w:tr w:rsidR="00BB573C" w14:paraId="09DE8FC6"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5220" w:type="dxa"/>
            <w:tcBorders>
              <w:top w:val="nil"/>
              <w:left w:val="nil"/>
              <w:bottom w:val="single" w:sz="2" w:space="0" w:color="auto"/>
              <w:right w:val="nil"/>
            </w:tcBorders>
            <w:hideMark/>
          </w:tcPr>
          <w:p w14:paraId="7BE21973" w14:textId="77777777" w:rsidR="00BB573C" w:rsidRDefault="00BB573C" w:rsidP="008A2BB8">
            <w:pPr>
              <w:autoSpaceDE w:val="0"/>
              <w:autoSpaceDN w:val="0"/>
              <w:adjustRightInd w:val="0"/>
              <w:spacing w:before="0"/>
              <w:rPr>
                <w:rFonts w:eastAsia="Times New Roman" w:cs="Calibri"/>
                <w:color w:val="000000"/>
                <w:szCs w:val="17"/>
                <w:lang w:eastAsia="en-AU"/>
              </w:rPr>
            </w:pPr>
            <w:r>
              <w:rPr>
                <w:rFonts w:eastAsia="Garamond" w:cs="Times New Roman"/>
              </w:rPr>
              <w:t xml:space="preserve"> </w:t>
            </w:r>
          </w:p>
        </w:tc>
        <w:tc>
          <w:tcPr>
            <w:tcW w:w="864" w:type="dxa"/>
            <w:tcBorders>
              <w:top w:val="nil"/>
              <w:left w:val="nil"/>
              <w:bottom w:val="single" w:sz="2" w:space="0" w:color="auto"/>
              <w:right w:val="nil"/>
            </w:tcBorders>
            <w:hideMark/>
          </w:tcPr>
          <w:p w14:paraId="2BF75E18"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13 </w:t>
            </w:r>
          </w:p>
        </w:tc>
        <w:tc>
          <w:tcPr>
            <w:tcW w:w="864" w:type="dxa"/>
            <w:tcBorders>
              <w:top w:val="nil"/>
              <w:left w:val="nil"/>
              <w:bottom w:val="single" w:sz="2" w:space="0" w:color="auto"/>
              <w:right w:val="nil"/>
            </w:tcBorders>
            <w:hideMark/>
          </w:tcPr>
          <w:p w14:paraId="4BE1885F"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13 </w:t>
            </w:r>
          </w:p>
        </w:tc>
        <w:tc>
          <w:tcPr>
            <w:tcW w:w="866" w:type="dxa"/>
            <w:tcBorders>
              <w:top w:val="nil"/>
              <w:left w:val="nil"/>
              <w:bottom w:val="single" w:sz="2" w:space="0" w:color="auto"/>
              <w:right w:val="nil"/>
            </w:tcBorders>
            <w:hideMark/>
          </w:tcPr>
          <w:p w14:paraId="2639938F"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w:t>
            </w:r>
          </w:p>
        </w:tc>
      </w:tr>
      <w:tr w:rsidR="00BB573C" w14:paraId="0ACBF640"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5220" w:type="dxa"/>
            <w:tcBorders>
              <w:top w:val="single" w:sz="2" w:space="0" w:color="auto"/>
              <w:left w:val="nil"/>
              <w:bottom w:val="nil"/>
              <w:right w:val="nil"/>
            </w:tcBorders>
            <w:hideMark/>
          </w:tcPr>
          <w:p w14:paraId="3A3E4299" w14:textId="77777777" w:rsidR="00BB573C" w:rsidRDefault="00BB573C" w:rsidP="008A2BB8">
            <w:pPr>
              <w:autoSpaceDE w:val="0"/>
              <w:autoSpaceDN w:val="0"/>
              <w:adjustRightInd w:val="0"/>
              <w:spacing w:before="0"/>
              <w:rPr>
                <w:rFonts w:eastAsia="Garamond" w:cs="Calibri"/>
                <w:i/>
                <w:iCs/>
              </w:rPr>
            </w:pPr>
            <w:r>
              <w:rPr>
                <w:rFonts w:eastAsia="Garamond" w:cs="Times New Roman"/>
                <w:i/>
                <w:iCs/>
              </w:rPr>
              <w:t>JobTrainer Fund</w:t>
            </w:r>
          </w:p>
        </w:tc>
        <w:tc>
          <w:tcPr>
            <w:tcW w:w="864" w:type="dxa"/>
            <w:tcBorders>
              <w:top w:val="single" w:sz="2" w:space="0" w:color="auto"/>
              <w:left w:val="nil"/>
              <w:bottom w:val="nil"/>
              <w:right w:val="nil"/>
            </w:tcBorders>
            <w:vAlign w:val="bottom"/>
          </w:tcPr>
          <w:p w14:paraId="018DACBF"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Garamond" w:cs="Calibri"/>
                <w:color w:val="000000"/>
                <w:szCs w:val="17"/>
              </w:rPr>
            </w:pPr>
          </w:p>
        </w:tc>
        <w:tc>
          <w:tcPr>
            <w:tcW w:w="864" w:type="dxa"/>
            <w:tcBorders>
              <w:top w:val="single" w:sz="2" w:space="0" w:color="auto"/>
              <w:left w:val="nil"/>
              <w:bottom w:val="nil"/>
              <w:right w:val="nil"/>
            </w:tcBorders>
            <w:vAlign w:val="bottom"/>
          </w:tcPr>
          <w:p w14:paraId="3328C19A"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Garamond" w:cs="Calibri"/>
                <w:color w:val="000000"/>
                <w:szCs w:val="17"/>
              </w:rPr>
            </w:pPr>
          </w:p>
        </w:tc>
        <w:tc>
          <w:tcPr>
            <w:tcW w:w="866" w:type="dxa"/>
            <w:tcBorders>
              <w:top w:val="single" w:sz="2" w:space="0" w:color="auto"/>
              <w:left w:val="nil"/>
              <w:bottom w:val="nil"/>
              <w:right w:val="nil"/>
            </w:tcBorders>
            <w:vAlign w:val="bottom"/>
          </w:tcPr>
          <w:p w14:paraId="3D97FCD9" w14:textId="77777777" w:rsidR="00BB573C" w:rsidRDefault="00BB573C" w:rsidP="008A2BB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eastAsia="Garamond" w:cs="Calibri"/>
                <w:color w:val="FF0000"/>
                <w:szCs w:val="17"/>
              </w:rPr>
            </w:pPr>
          </w:p>
        </w:tc>
      </w:tr>
      <w:tr w:rsidR="00BB573C" w14:paraId="5C024217"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7814" w:type="dxa"/>
            <w:gridSpan w:val="4"/>
            <w:tcBorders>
              <w:top w:val="nil"/>
              <w:left w:val="nil"/>
              <w:bottom w:val="nil"/>
              <w:right w:val="nil"/>
            </w:tcBorders>
            <w:hideMark/>
          </w:tcPr>
          <w:p w14:paraId="4DB2B623" w14:textId="77777777" w:rsidR="00BB573C" w:rsidRDefault="00BB573C" w:rsidP="008A2BB8">
            <w:pPr>
              <w:autoSpaceDE w:val="0"/>
              <w:autoSpaceDN w:val="0"/>
              <w:adjustRightInd w:val="0"/>
              <w:spacing w:before="0"/>
              <w:ind w:left="0" w:firstLine="0"/>
              <w:rPr>
                <w:rFonts w:eastAsia="Garamond" w:cs="Calibri"/>
                <w:color w:val="FF0000"/>
                <w:szCs w:val="17"/>
              </w:rPr>
            </w:pPr>
            <w:r>
              <w:rPr>
                <w:rFonts w:eastAsia="Garamond" w:cs="Times New Roman"/>
              </w:rPr>
              <w:t>Funding to provide training places that are free or low fee, in areas of identified skills need for job seekers and young people, including school leavers.</w:t>
            </w:r>
          </w:p>
        </w:tc>
      </w:tr>
      <w:tr w:rsidR="00BB573C" w14:paraId="5B80FE22"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5220" w:type="dxa"/>
            <w:tcBorders>
              <w:top w:val="nil"/>
              <w:left w:val="nil"/>
              <w:bottom w:val="single" w:sz="8" w:space="0" w:color="auto"/>
              <w:right w:val="nil"/>
            </w:tcBorders>
          </w:tcPr>
          <w:p w14:paraId="5DAE6357" w14:textId="77777777" w:rsidR="00BB573C" w:rsidRDefault="00BB573C" w:rsidP="008A2BB8">
            <w:pPr>
              <w:autoSpaceDE w:val="0"/>
              <w:autoSpaceDN w:val="0"/>
              <w:adjustRightInd w:val="0"/>
              <w:rPr>
                <w:rFonts w:eastAsia="Garamond" w:cs="Calibri"/>
              </w:rPr>
            </w:pPr>
          </w:p>
        </w:tc>
        <w:tc>
          <w:tcPr>
            <w:tcW w:w="864" w:type="dxa"/>
            <w:tcBorders>
              <w:top w:val="nil"/>
              <w:left w:val="nil"/>
              <w:bottom w:val="single" w:sz="8" w:space="0" w:color="auto"/>
              <w:right w:val="nil"/>
            </w:tcBorders>
            <w:hideMark/>
          </w:tcPr>
          <w:p w14:paraId="0625EB88"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color w:val="000000"/>
                <w:szCs w:val="17"/>
              </w:rPr>
            </w:pPr>
            <w:r>
              <w:t xml:space="preserve">52 </w:t>
            </w:r>
          </w:p>
        </w:tc>
        <w:tc>
          <w:tcPr>
            <w:tcW w:w="864" w:type="dxa"/>
            <w:tcBorders>
              <w:top w:val="nil"/>
              <w:left w:val="nil"/>
              <w:bottom w:val="single" w:sz="8" w:space="0" w:color="auto"/>
              <w:right w:val="nil"/>
            </w:tcBorders>
            <w:hideMark/>
          </w:tcPr>
          <w:p w14:paraId="77C97B99"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color w:val="000000"/>
                <w:szCs w:val="17"/>
              </w:rPr>
            </w:pPr>
            <w:r>
              <w:t>..</w:t>
            </w:r>
          </w:p>
        </w:tc>
        <w:tc>
          <w:tcPr>
            <w:tcW w:w="866" w:type="dxa"/>
            <w:tcBorders>
              <w:top w:val="nil"/>
              <w:left w:val="nil"/>
              <w:bottom w:val="single" w:sz="8" w:space="0" w:color="auto"/>
              <w:right w:val="nil"/>
            </w:tcBorders>
            <w:hideMark/>
          </w:tcPr>
          <w:p w14:paraId="07978975"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color w:val="FF0000"/>
                <w:szCs w:val="17"/>
              </w:rPr>
            </w:pPr>
            <w:r>
              <w:t>(100.0)</w:t>
            </w:r>
          </w:p>
        </w:tc>
      </w:tr>
      <w:tr w:rsidR="00BB573C" w14:paraId="6534ACF8" w14:textId="77777777" w:rsidTr="00C67615">
        <w:trPr>
          <w:trHeight w:val="238"/>
        </w:trPr>
        <w:tc>
          <w:tcPr>
            <w:cnfStyle w:val="001000000000" w:firstRow="0" w:lastRow="0" w:firstColumn="1" w:lastColumn="0" w:oddVBand="0" w:evenVBand="0" w:oddHBand="0" w:evenHBand="0" w:firstRowFirstColumn="0" w:firstRowLastColumn="0" w:lastRowFirstColumn="0" w:lastRowLastColumn="0"/>
            <w:tcW w:w="5220" w:type="dxa"/>
            <w:tcBorders>
              <w:top w:val="single" w:sz="8" w:space="0" w:color="auto"/>
              <w:left w:val="nil"/>
              <w:bottom w:val="single" w:sz="6" w:space="0" w:color="000000"/>
              <w:right w:val="nil"/>
            </w:tcBorders>
            <w:hideMark/>
          </w:tcPr>
          <w:p w14:paraId="7EA233C4" w14:textId="77777777" w:rsidR="00BB573C" w:rsidRPr="00801C99" w:rsidRDefault="00BB573C" w:rsidP="008A2BB8">
            <w:pPr>
              <w:autoSpaceDE w:val="0"/>
              <w:autoSpaceDN w:val="0"/>
              <w:adjustRightInd w:val="0"/>
              <w:rPr>
                <w:rFonts w:eastAsia="Times New Roman" w:cs="Calibri"/>
                <w:b/>
                <w:bCs/>
                <w:color w:val="000000"/>
                <w:szCs w:val="17"/>
                <w:lang w:eastAsia="en-AU"/>
              </w:rPr>
            </w:pPr>
            <w:r w:rsidRPr="00801C99">
              <w:rPr>
                <w:rFonts w:eastAsia="Garamond" w:cs="Times New Roman"/>
                <w:b/>
                <w:bCs/>
              </w:rPr>
              <w:t>Other</w:t>
            </w:r>
          </w:p>
        </w:tc>
        <w:tc>
          <w:tcPr>
            <w:tcW w:w="864" w:type="dxa"/>
            <w:tcBorders>
              <w:top w:val="single" w:sz="8" w:space="0" w:color="auto"/>
              <w:left w:val="nil"/>
              <w:bottom w:val="single" w:sz="6" w:space="0" w:color="000000"/>
              <w:right w:val="nil"/>
            </w:tcBorders>
            <w:hideMark/>
          </w:tcPr>
          <w:p w14:paraId="2FA8E91B"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Cs w:val="17"/>
                <w:lang w:eastAsia="en-AU"/>
              </w:rPr>
            </w:pPr>
            <w:r>
              <w:t xml:space="preserve">13 </w:t>
            </w:r>
          </w:p>
        </w:tc>
        <w:tc>
          <w:tcPr>
            <w:tcW w:w="864" w:type="dxa"/>
            <w:tcBorders>
              <w:top w:val="single" w:sz="8" w:space="0" w:color="auto"/>
              <w:left w:val="nil"/>
              <w:bottom w:val="single" w:sz="6" w:space="0" w:color="000000"/>
              <w:right w:val="nil"/>
            </w:tcBorders>
            <w:hideMark/>
          </w:tcPr>
          <w:p w14:paraId="7E0370DE"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Cs w:val="17"/>
                <w:lang w:eastAsia="en-AU"/>
              </w:rPr>
            </w:pPr>
            <w:r>
              <w:t>..</w:t>
            </w:r>
          </w:p>
        </w:tc>
        <w:tc>
          <w:tcPr>
            <w:tcW w:w="866" w:type="dxa"/>
            <w:tcBorders>
              <w:top w:val="single" w:sz="8" w:space="0" w:color="auto"/>
              <w:left w:val="nil"/>
              <w:bottom w:val="single" w:sz="6" w:space="0" w:color="000000"/>
              <w:right w:val="nil"/>
            </w:tcBorders>
            <w:hideMark/>
          </w:tcPr>
          <w:p w14:paraId="650E0076" w14:textId="77777777" w:rsidR="00BB573C"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t>(100.0)</w:t>
            </w:r>
          </w:p>
        </w:tc>
      </w:tr>
      <w:tr w:rsidR="00BB573C" w14:paraId="64BFEF49" w14:textId="77777777" w:rsidTr="00C67615">
        <w:trPr>
          <w:cnfStyle w:val="010000000000" w:firstRow="0" w:lastRow="1"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0" w:type="dxa"/>
            <w:tcBorders>
              <w:bottom w:val="single" w:sz="12" w:space="0" w:color="auto"/>
            </w:tcBorders>
            <w:hideMark/>
          </w:tcPr>
          <w:p w14:paraId="30DC9AD5" w14:textId="77777777" w:rsidR="00BB573C" w:rsidRDefault="00BB573C" w:rsidP="008A2BB8">
            <w:pPr>
              <w:autoSpaceDE w:val="0"/>
              <w:autoSpaceDN w:val="0"/>
              <w:adjustRightInd w:val="0"/>
              <w:spacing w:before="0"/>
              <w:rPr>
                <w:rFonts w:eastAsia="Times New Roman" w:cs="Calibri"/>
                <w:bCs/>
                <w:color w:val="000000"/>
                <w:szCs w:val="17"/>
                <w:lang w:eastAsia="en-AU"/>
              </w:rPr>
            </w:pPr>
            <w:r>
              <w:rPr>
                <w:rFonts w:eastAsia="Garamond" w:cs="Times New Roman"/>
              </w:rPr>
              <w:t>Total education services</w:t>
            </w:r>
          </w:p>
        </w:tc>
        <w:tc>
          <w:tcPr>
            <w:tcW w:w="864" w:type="dxa"/>
            <w:tcBorders>
              <w:bottom w:val="single" w:sz="12" w:space="0" w:color="auto"/>
            </w:tcBorders>
            <w:hideMark/>
          </w:tcPr>
          <w:p w14:paraId="1A2CB712" w14:textId="77777777" w:rsidR="00BB573C" w:rsidRDefault="00BB573C" w:rsidP="008A2BB8">
            <w:pPr>
              <w:autoSpaceDE w:val="0"/>
              <w:autoSpaceDN w:val="0"/>
              <w:adjustRightInd w:val="0"/>
              <w:spacing w:before="0"/>
              <w:cnfStyle w:val="010000000000" w:firstRow="0" w:lastRow="1"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3 103 </w:t>
            </w:r>
          </w:p>
        </w:tc>
        <w:tc>
          <w:tcPr>
            <w:tcW w:w="864" w:type="dxa"/>
            <w:tcBorders>
              <w:bottom w:val="single" w:sz="12" w:space="0" w:color="auto"/>
            </w:tcBorders>
            <w:hideMark/>
          </w:tcPr>
          <w:p w14:paraId="4077F146" w14:textId="77777777" w:rsidR="00BB573C" w:rsidRDefault="00BB573C" w:rsidP="008A2BB8">
            <w:pPr>
              <w:autoSpaceDE w:val="0"/>
              <w:autoSpaceDN w:val="0"/>
              <w:adjustRightInd w:val="0"/>
              <w:spacing w:before="0"/>
              <w:cnfStyle w:val="010000000000" w:firstRow="0" w:lastRow="1"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3 222 </w:t>
            </w:r>
          </w:p>
        </w:tc>
        <w:tc>
          <w:tcPr>
            <w:tcW w:w="866" w:type="dxa"/>
            <w:tcBorders>
              <w:bottom w:val="single" w:sz="12" w:space="0" w:color="auto"/>
            </w:tcBorders>
            <w:hideMark/>
          </w:tcPr>
          <w:p w14:paraId="546FEC0F" w14:textId="77777777" w:rsidR="00BB573C" w:rsidRDefault="00BB573C" w:rsidP="008A2BB8">
            <w:pPr>
              <w:autoSpaceDE w:val="0"/>
              <w:autoSpaceDN w:val="0"/>
              <w:adjustRightInd w:val="0"/>
              <w:spacing w:before="0"/>
              <w:cnfStyle w:val="010000000000" w:firstRow="0" w:lastRow="1" w:firstColumn="0" w:lastColumn="0" w:oddVBand="0" w:evenVBand="0" w:oddHBand="0" w:evenHBand="0" w:firstRowFirstColumn="0" w:firstRowLastColumn="0" w:lastRowFirstColumn="0" w:lastRowLastColumn="0"/>
              <w:rPr>
                <w:rFonts w:eastAsia="Garamond" w:cs="Calibri"/>
              </w:rPr>
            </w:pPr>
            <w:r>
              <w:t xml:space="preserve">3.8 </w:t>
            </w:r>
          </w:p>
        </w:tc>
      </w:tr>
    </w:tbl>
    <w:p w14:paraId="324BBCAE" w14:textId="77777777" w:rsidR="00BB573C" w:rsidRPr="00DE73D8" w:rsidRDefault="00BB573C" w:rsidP="00BB573C">
      <w:pPr>
        <w:pStyle w:val="Note"/>
        <w:rPr>
          <w:rFonts w:ascii="Calibri" w:eastAsia="Garamond" w:hAnsi="Calibri" w:cs="Times New Roman"/>
        </w:rPr>
      </w:pPr>
      <w:r>
        <w:t>Notes:</w:t>
      </w:r>
    </w:p>
    <w:p w14:paraId="1E922E0A" w14:textId="77777777" w:rsidR="00BB573C" w:rsidRPr="00DE73D8" w:rsidRDefault="00BB573C" w:rsidP="00BB573C">
      <w:pPr>
        <w:pStyle w:val="Note"/>
        <w:rPr>
          <w:rFonts w:ascii="Calibri" w:eastAsia="Garamond" w:hAnsi="Calibri" w:cs="Times New Roman"/>
        </w:rPr>
      </w:pPr>
      <w:r>
        <w:t>(a)</w:t>
      </w:r>
      <w:r w:rsidRPr="00DE73D8">
        <w:rPr>
          <w:rFonts w:ascii="Calibri" w:eastAsia="Garamond" w:hAnsi="Calibri" w:cs="Times New Roman"/>
        </w:rPr>
        <w:t xml:space="preserve"> </w:t>
      </w:r>
      <w:r w:rsidRPr="00DE73D8">
        <w:rPr>
          <w:rFonts w:ascii="Calibri" w:eastAsia="Garamond" w:hAnsi="Calibri" w:cs="Times New Roman"/>
        </w:rPr>
        <w:tab/>
        <w:t>Grants may not match Commonwealth budget publications for newly announced agreements or variations to existing agreements</w:t>
      </w:r>
      <w:r>
        <w:rPr>
          <w:rFonts w:ascii="Calibri" w:eastAsia="Garamond" w:hAnsi="Calibri" w:cs="Times New Roman"/>
        </w:rPr>
        <w:t>,</w:t>
      </w:r>
      <w:r w:rsidRPr="00DE73D8">
        <w:rPr>
          <w:rFonts w:ascii="Calibri" w:eastAsia="Garamond" w:hAnsi="Calibri" w:cs="Times New Roman"/>
        </w:rPr>
        <w:t xml:space="preserve"> yet to be agreed by Victoria.</w:t>
      </w:r>
    </w:p>
    <w:p w14:paraId="68FCEC67" w14:textId="77777777" w:rsidR="00BB573C" w:rsidRPr="00DE73D8" w:rsidRDefault="00BB573C" w:rsidP="00BB573C">
      <w:pPr>
        <w:pStyle w:val="Note"/>
        <w:rPr>
          <w:rFonts w:ascii="Calibri" w:eastAsia="Garamond" w:hAnsi="Calibri" w:cs="Times New Roman"/>
        </w:rPr>
      </w:pPr>
      <w:r>
        <w:t>(b)</w:t>
      </w:r>
      <w:r>
        <w:tab/>
        <w:t xml:space="preserve">There may </w:t>
      </w:r>
      <w:r w:rsidRPr="00DE73D8">
        <w:rPr>
          <w:rFonts w:ascii="Calibri" w:eastAsia="Garamond" w:hAnsi="Calibri" w:cs="Times New Roman"/>
        </w:rPr>
        <w:t xml:space="preserve">be a difference in categorisation between Commonwealth and Victorian figures. </w:t>
      </w:r>
    </w:p>
    <w:p w14:paraId="4A062327" w14:textId="77777777" w:rsidR="00BB573C" w:rsidRDefault="00BB573C" w:rsidP="00BB573C">
      <w:pPr>
        <w:pStyle w:val="Note"/>
        <w:rPr>
          <w:rFonts w:ascii="Calibri" w:eastAsia="Garamond" w:hAnsi="Calibri" w:cs="Times New Roman"/>
        </w:rPr>
      </w:pPr>
      <w:r>
        <w:t>(c)</w:t>
      </w:r>
      <w:r>
        <w:tab/>
        <w:t>Totals an</w:t>
      </w:r>
      <w:r w:rsidRPr="00DE73D8">
        <w:rPr>
          <w:rFonts w:ascii="Calibri" w:eastAsia="Garamond" w:hAnsi="Calibri" w:cs="Times New Roman"/>
        </w:rPr>
        <w:t>d percentage changes are based on underlying unrounded figures.</w:t>
      </w:r>
    </w:p>
    <w:p w14:paraId="687F730C" w14:textId="77777777" w:rsidR="00BB573C" w:rsidRPr="007360D4" w:rsidRDefault="00BB573C" w:rsidP="00C67615"/>
    <w:p w14:paraId="7C6D7211" w14:textId="2126C419" w:rsidR="00BB573C" w:rsidRDefault="00BB573C" w:rsidP="00BB573C">
      <w:pPr>
        <w:pStyle w:val="TableHeading"/>
        <w:rPr>
          <w:rFonts w:ascii="Calibri" w:eastAsia="Garamond" w:hAnsi="Calibri" w:cs="Times New Roman"/>
          <w:b w:val="0"/>
          <w:szCs w:val="20"/>
        </w:rPr>
      </w:pPr>
      <w:r>
        <w:t>Table 4.</w:t>
      </w:r>
      <w:r>
        <w:rPr>
          <w:rFonts w:ascii="Calibri" w:eastAsia="Garamond" w:hAnsi="Calibri" w:cs="Times New Roman"/>
          <w:b w:val="0"/>
          <w:szCs w:val="20"/>
        </w:rPr>
        <w:fldChar w:fldCharType="begin"/>
      </w:r>
      <w:r w:rsidRPr="00DE73D8">
        <w:rPr>
          <w:rFonts w:ascii="Calibri" w:eastAsia="Garamond" w:hAnsi="Calibri" w:cs="Times New Roman"/>
          <w:szCs w:val="20"/>
        </w:rPr>
        <w:instrText xml:space="preserve"> SEQ Table_4. \* ARABIC </w:instrText>
      </w:r>
      <w:r>
        <w:rPr>
          <w:rFonts w:ascii="Calibri" w:eastAsia="Garamond" w:hAnsi="Calibri" w:cs="Times New Roman"/>
          <w:b w:val="0"/>
          <w:szCs w:val="20"/>
        </w:rPr>
        <w:fldChar w:fldCharType="separate"/>
      </w:r>
      <w:r w:rsidR="00DD314B">
        <w:rPr>
          <w:rFonts w:ascii="Calibri" w:eastAsia="Garamond" w:hAnsi="Calibri" w:cs="Times New Roman"/>
          <w:noProof/>
          <w:szCs w:val="20"/>
        </w:rPr>
        <w:t>9</w:t>
      </w:r>
      <w:r>
        <w:rPr>
          <w:rFonts w:ascii="Calibri" w:eastAsia="Garamond" w:hAnsi="Calibri" w:cs="Times New Roman"/>
          <w:b w:val="0"/>
          <w:noProof/>
          <w:szCs w:val="20"/>
        </w:rPr>
        <w:fldChar w:fldCharType="end"/>
      </w:r>
      <w:r w:rsidRPr="00DE73D8">
        <w:rPr>
          <w:rFonts w:ascii="Calibri" w:eastAsia="Garamond" w:hAnsi="Calibri" w:cs="Times New Roman"/>
          <w:szCs w:val="20"/>
        </w:rPr>
        <w:t xml:space="preserve">: </w:t>
      </w:r>
      <w:r w:rsidRPr="00DE73D8">
        <w:rPr>
          <w:rFonts w:ascii="Calibri" w:eastAsia="Garamond" w:hAnsi="Calibri" w:cs="Times New Roman"/>
          <w:szCs w:val="20"/>
        </w:rPr>
        <w:tab/>
        <w:t xml:space="preserve">Payments for environment services </w:t>
      </w:r>
      <w:r w:rsidRPr="00DE73D8">
        <w:rPr>
          <w:rFonts w:ascii="Calibri" w:eastAsia="Garamond" w:hAnsi="Calibri" w:cs="Times New Roman"/>
          <w:szCs w:val="20"/>
          <w:vertAlign w:val="superscript"/>
        </w:rPr>
        <w:t>(a)(b)(c)</w:t>
      </w:r>
      <w:r w:rsidRPr="00DE73D8">
        <w:rPr>
          <w:rFonts w:ascii="Calibri" w:eastAsia="Garamond" w:hAnsi="Calibri" w:cs="Times New Roman"/>
          <w:szCs w:val="20"/>
        </w:rPr>
        <w:tab/>
        <w:t>($ million)</w:t>
      </w:r>
    </w:p>
    <w:tbl>
      <w:tblPr>
        <w:tblStyle w:val="DTFTable12"/>
        <w:tblW w:w="7711" w:type="dxa"/>
        <w:tblInd w:w="45" w:type="dxa"/>
        <w:tblLayout w:type="fixed"/>
        <w:tblCellMar>
          <w:left w:w="45" w:type="dxa"/>
          <w:right w:w="45" w:type="dxa"/>
        </w:tblCellMar>
        <w:tblLook w:val="06E0" w:firstRow="1" w:lastRow="1" w:firstColumn="1" w:lastColumn="0" w:noHBand="1" w:noVBand="1"/>
      </w:tblPr>
      <w:tblGrid>
        <w:gridCol w:w="5178"/>
        <w:gridCol w:w="844"/>
        <w:gridCol w:w="844"/>
        <w:gridCol w:w="845"/>
      </w:tblGrid>
      <w:tr w:rsidR="00BB573C" w:rsidRPr="00DE73D8" w14:paraId="7BC8CE6A" w14:textId="77777777" w:rsidTr="00C676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216" w:type="dxa"/>
            <w:tcBorders>
              <w:top w:val="nil"/>
              <w:left w:val="nil"/>
              <w:right w:val="nil"/>
            </w:tcBorders>
            <w:shd w:val="solid" w:color="000000" w:fill="auto"/>
          </w:tcPr>
          <w:p w14:paraId="0DBDE6CC" w14:textId="77777777" w:rsidR="00BB573C" w:rsidRPr="00DE73D8" w:rsidRDefault="00BB573C" w:rsidP="008A2BB8">
            <w:pPr>
              <w:autoSpaceDE w:val="0"/>
              <w:autoSpaceDN w:val="0"/>
              <w:adjustRightInd w:val="0"/>
              <w:rPr>
                <w:rFonts w:eastAsia="Times New Roman" w:cs="Calibri"/>
                <w:iCs/>
                <w:color w:val="FFFFFF"/>
                <w:szCs w:val="17"/>
                <w:lang w:eastAsia="en-AU"/>
              </w:rPr>
            </w:pPr>
            <w:r w:rsidRPr="00DE73D8">
              <w:rPr>
                <w:rFonts w:eastAsia="Times New Roman" w:cs="Calibri"/>
                <w:iCs/>
                <w:color w:val="FFFFFF"/>
                <w:szCs w:val="17"/>
                <w:lang w:eastAsia="en-AU"/>
              </w:rPr>
              <w:t xml:space="preserve">  </w:t>
            </w:r>
          </w:p>
        </w:tc>
        <w:tc>
          <w:tcPr>
            <w:tcW w:w="850" w:type="dxa"/>
            <w:tcBorders>
              <w:top w:val="nil"/>
              <w:left w:val="nil"/>
              <w:right w:val="nil"/>
            </w:tcBorders>
            <w:shd w:val="solid" w:color="000000" w:fill="auto"/>
          </w:tcPr>
          <w:p w14:paraId="494BD3E2" w14:textId="77777777" w:rsidR="00BB573C" w:rsidRPr="00DE73D8"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202</w:t>
            </w:r>
            <w:r>
              <w:rPr>
                <w:rFonts w:eastAsia="Times New Roman" w:cs="Calibri"/>
                <w:iCs/>
                <w:color w:val="FFFFFF"/>
                <w:szCs w:val="17"/>
                <w:lang w:eastAsia="en-AU"/>
              </w:rPr>
              <w:t>2</w:t>
            </w:r>
            <w:r w:rsidRPr="00DE73D8">
              <w:rPr>
                <w:rFonts w:eastAsia="Times New Roman" w:cs="Calibri"/>
                <w:iCs/>
                <w:color w:val="FFFFFF"/>
                <w:szCs w:val="17"/>
                <w:lang w:eastAsia="en-AU"/>
              </w:rPr>
              <w:noBreakHyphen/>
              <w:t>2</w:t>
            </w:r>
            <w:r>
              <w:rPr>
                <w:rFonts w:eastAsia="Times New Roman" w:cs="Calibri"/>
                <w:iCs/>
                <w:color w:val="FFFFFF"/>
                <w:szCs w:val="17"/>
                <w:lang w:eastAsia="en-AU"/>
              </w:rPr>
              <w:t>3</w:t>
            </w:r>
            <w:r w:rsidRPr="00DE73D8">
              <w:rPr>
                <w:rFonts w:eastAsia="Times New Roman" w:cs="Calibri"/>
                <w:iCs/>
                <w:color w:val="FFFFFF"/>
                <w:szCs w:val="17"/>
                <w:lang w:eastAsia="en-AU"/>
              </w:rPr>
              <w:br/>
              <w:t>revised</w:t>
            </w:r>
          </w:p>
        </w:tc>
        <w:tc>
          <w:tcPr>
            <w:tcW w:w="850" w:type="dxa"/>
            <w:tcBorders>
              <w:top w:val="nil"/>
              <w:left w:val="nil"/>
              <w:right w:val="nil"/>
            </w:tcBorders>
            <w:shd w:val="solid" w:color="000000" w:fill="auto"/>
          </w:tcPr>
          <w:p w14:paraId="7D0C72A5" w14:textId="77777777" w:rsidR="00BB573C" w:rsidRPr="00DE73D8"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202</w:t>
            </w:r>
            <w:r>
              <w:rPr>
                <w:rFonts w:eastAsia="Times New Roman" w:cs="Calibri"/>
                <w:iCs/>
                <w:color w:val="FFFFFF"/>
                <w:szCs w:val="17"/>
                <w:lang w:eastAsia="en-AU"/>
              </w:rPr>
              <w:t>3-24</w:t>
            </w:r>
            <w:r w:rsidRPr="00DE73D8">
              <w:rPr>
                <w:rFonts w:eastAsia="Times New Roman" w:cs="Calibri"/>
                <w:iCs/>
                <w:color w:val="FFFFFF"/>
                <w:szCs w:val="17"/>
                <w:lang w:eastAsia="en-AU"/>
              </w:rPr>
              <w:br/>
              <w:t>budget</w:t>
            </w:r>
          </w:p>
        </w:tc>
        <w:tc>
          <w:tcPr>
            <w:tcW w:w="851" w:type="dxa"/>
            <w:tcBorders>
              <w:top w:val="nil"/>
              <w:left w:val="nil"/>
              <w:right w:val="nil"/>
            </w:tcBorders>
            <w:shd w:val="solid" w:color="000000" w:fill="auto"/>
          </w:tcPr>
          <w:p w14:paraId="61971335" w14:textId="77777777" w:rsidR="00BB573C" w:rsidRPr="00DE73D8"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Change</w:t>
            </w:r>
            <w:r w:rsidRPr="00DE73D8">
              <w:rPr>
                <w:rFonts w:eastAsia="Times New Roman" w:cs="Calibri"/>
                <w:iCs/>
                <w:color w:val="FFFFFF"/>
                <w:szCs w:val="17"/>
                <w:lang w:eastAsia="en-AU"/>
              </w:rPr>
              <w:br/>
              <w:t xml:space="preserve">% </w:t>
            </w:r>
          </w:p>
        </w:tc>
      </w:tr>
      <w:tr w:rsidR="00BB573C" w:rsidRPr="00DE73D8" w14:paraId="64413FDB"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nil"/>
              <w:right w:val="nil"/>
            </w:tcBorders>
          </w:tcPr>
          <w:p w14:paraId="61A3A381" w14:textId="77777777" w:rsidR="00BB573C" w:rsidRPr="00DE73D8" w:rsidRDefault="00BB573C" w:rsidP="008A2BB8">
            <w:pPr>
              <w:autoSpaceDE w:val="0"/>
              <w:autoSpaceDN w:val="0"/>
              <w:adjustRightInd w:val="0"/>
              <w:rPr>
                <w:rFonts w:eastAsia="Times New Roman" w:cs="Calibri"/>
                <w:b/>
                <w:bCs/>
                <w:color w:val="000000"/>
                <w:szCs w:val="17"/>
                <w:lang w:eastAsia="en-AU"/>
              </w:rPr>
            </w:pPr>
            <w:r w:rsidRPr="00DE73D8">
              <w:rPr>
                <w:rFonts w:eastAsia="Garamond" w:cs="Times New Roman"/>
                <w:b/>
                <w:bCs/>
              </w:rPr>
              <w:t>National Partnerships</w:t>
            </w:r>
          </w:p>
        </w:tc>
        <w:tc>
          <w:tcPr>
            <w:tcW w:w="850" w:type="dxa"/>
            <w:tcBorders>
              <w:top w:val="nil"/>
              <w:left w:val="nil"/>
              <w:bottom w:val="nil"/>
              <w:right w:val="nil"/>
            </w:tcBorders>
          </w:tcPr>
          <w:p w14:paraId="5DC47463"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color w:val="000000"/>
                <w:szCs w:val="17"/>
                <w:lang w:eastAsia="en-AU"/>
              </w:rPr>
            </w:pPr>
            <w:r w:rsidRPr="00DE73D8">
              <w:rPr>
                <w:rFonts w:eastAsia="Garamond" w:cs="Calibri"/>
                <w:b/>
              </w:rPr>
              <w:t xml:space="preserve"> </w:t>
            </w:r>
          </w:p>
        </w:tc>
        <w:tc>
          <w:tcPr>
            <w:tcW w:w="850" w:type="dxa"/>
            <w:tcBorders>
              <w:top w:val="nil"/>
              <w:left w:val="nil"/>
              <w:bottom w:val="nil"/>
              <w:right w:val="nil"/>
            </w:tcBorders>
          </w:tcPr>
          <w:p w14:paraId="54B1E2B7"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color w:val="000000"/>
                <w:szCs w:val="17"/>
                <w:lang w:eastAsia="en-AU"/>
              </w:rPr>
            </w:pPr>
            <w:r w:rsidRPr="00DE73D8">
              <w:rPr>
                <w:rFonts w:eastAsia="Garamond" w:cs="Calibri"/>
                <w:b/>
              </w:rPr>
              <w:t xml:space="preserve"> </w:t>
            </w:r>
          </w:p>
        </w:tc>
        <w:tc>
          <w:tcPr>
            <w:tcW w:w="851" w:type="dxa"/>
            <w:tcBorders>
              <w:top w:val="nil"/>
              <w:left w:val="nil"/>
              <w:bottom w:val="nil"/>
              <w:right w:val="nil"/>
            </w:tcBorders>
          </w:tcPr>
          <w:p w14:paraId="47535DC6"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color w:val="000000"/>
                <w:szCs w:val="17"/>
                <w:lang w:eastAsia="en-AU"/>
              </w:rPr>
            </w:pPr>
            <w:r w:rsidRPr="00DE73D8">
              <w:rPr>
                <w:rFonts w:eastAsia="Garamond" w:cs="Calibri"/>
                <w:b/>
              </w:rPr>
              <w:t xml:space="preserve"> </w:t>
            </w:r>
          </w:p>
        </w:tc>
      </w:tr>
      <w:tr w:rsidR="00BB573C" w:rsidRPr="00DE73D8" w14:paraId="6B128B00"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nil"/>
              <w:right w:val="nil"/>
            </w:tcBorders>
          </w:tcPr>
          <w:p w14:paraId="363BA6FA" w14:textId="77777777" w:rsidR="00BB573C" w:rsidRPr="00DE73D8" w:rsidRDefault="00BB573C" w:rsidP="008A2BB8">
            <w:pPr>
              <w:autoSpaceDE w:val="0"/>
              <w:autoSpaceDN w:val="0"/>
              <w:adjustRightInd w:val="0"/>
              <w:rPr>
                <w:rFonts w:eastAsia="Times New Roman" w:cs="Calibri"/>
                <w:i/>
                <w:iCs/>
                <w:color w:val="000000"/>
                <w:szCs w:val="17"/>
                <w:vertAlign w:val="superscript"/>
                <w:lang w:eastAsia="en-AU"/>
              </w:rPr>
            </w:pPr>
            <w:r w:rsidRPr="00DE73D8">
              <w:rPr>
                <w:rFonts w:eastAsia="Garamond" w:cs="Times New Roman"/>
                <w:i/>
                <w:iCs/>
              </w:rPr>
              <w:t>Sustainable Rural Water Use and Infrastructure Program</w:t>
            </w:r>
          </w:p>
        </w:tc>
        <w:tc>
          <w:tcPr>
            <w:tcW w:w="850" w:type="dxa"/>
            <w:tcBorders>
              <w:top w:val="nil"/>
              <w:left w:val="nil"/>
              <w:bottom w:val="nil"/>
              <w:right w:val="nil"/>
            </w:tcBorders>
          </w:tcPr>
          <w:p w14:paraId="2981864F"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17"/>
                <w:lang w:eastAsia="en-AU"/>
              </w:rPr>
            </w:pPr>
            <w:r w:rsidRPr="00DE73D8">
              <w:rPr>
                <w:rFonts w:eastAsia="Garamond" w:cs="Calibri"/>
                <w:i/>
              </w:rPr>
              <w:t xml:space="preserve"> </w:t>
            </w:r>
          </w:p>
        </w:tc>
        <w:tc>
          <w:tcPr>
            <w:tcW w:w="850" w:type="dxa"/>
            <w:tcBorders>
              <w:top w:val="nil"/>
              <w:left w:val="nil"/>
              <w:bottom w:val="nil"/>
              <w:right w:val="nil"/>
            </w:tcBorders>
          </w:tcPr>
          <w:p w14:paraId="690A5518"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17"/>
                <w:lang w:eastAsia="en-AU"/>
              </w:rPr>
            </w:pPr>
            <w:r w:rsidRPr="00DE73D8">
              <w:rPr>
                <w:rFonts w:eastAsia="Garamond" w:cs="Calibri"/>
                <w:i/>
              </w:rPr>
              <w:t xml:space="preserve"> </w:t>
            </w:r>
          </w:p>
        </w:tc>
        <w:tc>
          <w:tcPr>
            <w:tcW w:w="851" w:type="dxa"/>
            <w:tcBorders>
              <w:top w:val="nil"/>
              <w:left w:val="nil"/>
              <w:bottom w:val="nil"/>
              <w:right w:val="nil"/>
            </w:tcBorders>
          </w:tcPr>
          <w:p w14:paraId="4C6F7619"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17"/>
                <w:lang w:eastAsia="en-AU"/>
              </w:rPr>
            </w:pPr>
            <w:r w:rsidRPr="00DE73D8">
              <w:rPr>
                <w:rFonts w:eastAsia="Garamond" w:cs="Calibri"/>
                <w:i/>
              </w:rPr>
              <w:t xml:space="preserve"> </w:t>
            </w:r>
          </w:p>
        </w:tc>
      </w:tr>
      <w:tr w:rsidR="00BB573C" w:rsidRPr="00DE73D8" w14:paraId="50EB0304" w14:textId="77777777" w:rsidTr="00C67615">
        <w:tc>
          <w:tcPr>
            <w:cnfStyle w:val="001000000000" w:firstRow="0" w:lastRow="0" w:firstColumn="1" w:lastColumn="0" w:oddVBand="0" w:evenVBand="0" w:oddHBand="0" w:evenHBand="0" w:firstRowFirstColumn="0" w:firstRowLastColumn="0" w:lastRowFirstColumn="0" w:lastRowLastColumn="0"/>
            <w:tcW w:w="7767" w:type="dxa"/>
            <w:gridSpan w:val="4"/>
            <w:tcBorders>
              <w:top w:val="nil"/>
              <w:left w:val="nil"/>
              <w:bottom w:val="nil"/>
              <w:right w:val="nil"/>
            </w:tcBorders>
          </w:tcPr>
          <w:p w14:paraId="416B6ABF" w14:textId="77777777" w:rsidR="00BB573C" w:rsidRPr="00DE73D8" w:rsidRDefault="00BB573C" w:rsidP="008A2BB8">
            <w:pPr>
              <w:autoSpaceDE w:val="0"/>
              <w:autoSpaceDN w:val="0"/>
              <w:adjustRightInd w:val="0"/>
              <w:ind w:left="0" w:firstLine="0"/>
              <w:rPr>
                <w:rFonts w:eastAsia="Times New Roman" w:cs="Calibri"/>
                <w:color w:val="000000"/>
                <w:szCs w:val="17"/>
                <w:lang w:eastAsia="en-AU"/>
              </w:rPr>
            </w:pPr>
            <w:r>
              <w:rPr>
                <w:rFonts w:eastAsia="Garamond" w:cs="Times New Roman"/>
              </w:rPr>
              <w:t>Funding</w:t>
            </w:r>
            <w:r w:rsidRPr="00DE73D8">
              <w:rPr>
                <w:rFonts w:eastAsia="Garamond" w:cs="Times New Roman"/>
              </w:rPr>
              <w:t xml:space="preserve"> is provided under a number of arrangements, such as the National Partnership on Water for the Future and Water Management Partnership Agreements under the Intergovernmental Agreement on Implementing Water Reform in the Murray-Darling Basin. </w:t>
            </w:r>
          </w:p>
        </w:tc>
      </w:tr>
      <w:tr w:rsidR="00BB573C" w:rsidRPr="00DE73D8" w14:paraId="3C5C4FF8"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single" w:sz="6" w:space="0" w:color="auto"/>
              <w:right w:val="nil"/>
            </w:tcBorders>
          </w:tcPr>
          <w:p w14:paraId="62DFA44A" w14:textId="77777777" w:rsidR="00BB573C" w:rsidRPr="00DE73D8" w:rsidRDefault="00BB573C" w:rsidP="008A2BB8">
            <w:pPr>
              <w:autoSpaceDE w:val="0"/>
              <w:autoSpaceDN w:val="0"/>
              <w:adjustRightInd w:val="0"/>
              <w:rPr>
                <w:rFonts w:eastAsia="Times New Roman" w:cs="Calibri"/>
                <w:color w:val="000000"/>
                <w:szCs w:val="17"/>
                <w:lang w:eastAsia="en-AU"/>
              </w:rPr>
            </w:pPr>
            <w:r w:rsidRPr="00DE73D8">
              <w:rPr>
                <w:rFonts w:eastAsia="Garamond" w:cs="Times New Roman"/>
              </w:rPr>
              <w:t xml:space="preserve"> </w:t>
            </w:r>
          </w:p>
        </w:tc>
        <w:tc>
          <w:tcPr>
            <w:tcW w:w="850" w:type="dxa"/>
            <w:tcBorders>
              <w:top w:val="nil"/>
              <w:left w:val="nil"/>
              <w:bottom w:val="single" w:sz="6" w:space="0" w:color="auto"/>
              <w:right w:val="nil"/>
            </w:tcBorders>
          </w:tcPr>
          <w:p w14:paraId="38AEA40B"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5761A5">
              <w:t xml:space="preserve">141 </w:t>
            </w:r>
          </w:p>
        </w:tc>
        <w:tc>
          <w:tcPr>
            <w:tcW w:w="850" w:type="dxa"/>
            <w:tcBorders>
              <w:top w:val="nil"/>
              <w:left w:val="nil"/>
              <w:bottom w:val="single" w:sz="6" w:space="0" w:color="auto"/>
              <w:right w:val="nil"/>
            </w:tcBorders>
          </w:tcPr>
          <w:p w14:paraId="1ED808D3"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5761A5">
              <w:t xml:space="preserve">235 </w:t>
            </w:r>
          </w:p>
        </w:tc>
        <w:tc>
          <w:tcPr>
            <w:tcW w:w="851" w:type="dxa"/>
            <w:tcBorders>
              <w:top w:val="nil"/>
              <w:left w:val="nil"/>
              <w:bottom w:val="single" w:sz="6" w:space="0" w:color="auto"/>
              <w:right w:val="nil"/>
            </w:tcBorders>
          </w:tcPr>
          <w:p w14:paraId="60D73D6C"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5761A5">
              <w:t xml:space="preserve">66.8 </w:t>
            </w:r>
          </w:p>
        </w:tc>
      </w:tr>
      <w:tr w:rsidR="00BB573C" w:rsidRPr="00DE73D8" w14:paraId="26C88C44"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single" w:sz="2" w:space="0" w:color="auto"/>
              <w:left w:val="nil"/>
              <w:bottom w:val="nil"/>
              <w:right w:val="nil"/>
            </w:tcBorders>
          </w:tcPr>
          <w:p w14:paraId="3C74C0F9" w14:textId="77777777" w:rsidR="00BB573C" w:rsidRPr="00047EDF" w:rsidRDefault="00BB573C" w:rsidP="008A2BB8">
            <w:pPr>
              <w:autoSpaceDE w:val="0"/>
              <w:autoSpaceDN w:val="0"/>
              <w:adjustRightInd w:val="0"/>
              <w:rPr>
                <w:rFonts w:eastAsia="Garamond" w:cs="Times New Roman"/>
                <w:i/>
              </w:rPr>
            </w:pPr>
            <w:r w:rsidRPr="00DE73D8">
              <w:rPr>
                <w:rFonts w:eastAsia="Garamond" w:cs="Times New Roman"/>
                <w:i/>
                <w:iCs/>
              </w:rPr>
              <w:t xml:space="preserve">Water Infrastructure Development Fund </w:t>
            </w:r>
            <w:r>
              <w:rPr>
                <w:rFonts w:eastAsia="Garamond" w:cs="Times New Roman"/>
                <w:i/>
                <w:iCs/>
              </w:rPr>
              <w:softHyphen/>
            </w:r>
            <w:r>
              <w:rPr>
                <w:rFonts w:eastAsia="Garamond" w:cs="Times New Roman"/>
                <w:i/>
                <w:iCs/>
              </w:rPr>
              <w:softHyphen/>
            </w:r>
            <w:r>
              <w:rPr>
                <w:rFonts w:eastAsia="Garamond" w:cs="Times New Roman"/>
                <w:i/>
                <w:iCs/>
              </w:rPr>
              <w:softHyphen/>
            </w:r>
            <w:r>
              <w:rPr>
                <w:rFonts w:eastAsia="Garamond" w:cs="Times New Roman"/>
                <w:i/>
                <w:iCs/>
              </w:rPr>
              <w:softHyphen/>
            </w:r>
            <w:r>
              <w:rPr>
                <w:rFonts w:eastAsia="Garamond" w:cs="Times New Roman"/>
                <w:i/>
                <w:iCs/>
              </w:rPr>
              <w:softHyphen/>
            </w:r>
            <w:r>
              <w:rPr>
                <w:rFonts w:eastAsia="Garamond" w:cs="Times New Roman"/>
                <w:i/>
                <w:iCs/>
              </w:rPr>
              <w:softHyphen/>
              <w:t xml:space="preserve">– </w:t>
            </w:r>
            <w:r w:rsidRPr="00DE73D8">
              <w:rPr>
                <w:rFonts w:eastAsia="Garamond" w:cs="Times New Roman"/>
                <w:i/>
                <w:iCs/>
              </w:rPr>
              <w:t>Capital Component</w:t>
            </w:r>
          </w:p>
        </w:tc>
        <w:tc>
          <w:tcPr>
            <w:tcW w:w="850" w:type="dxa"/>
            <w:tcBorders>
              <w:top w:val="single" w:sz="2" w:space="0" w:color="auto"/>
              <w:left w:val="nil"/>
              <w:bottom w:val="nil"/>
              <w:right w:val="nil"/>
            </w:tcBorders>
            <w:vAlign w:val="bottom"/>
          </w:tcPr>
          <w:p w14:paraId="661BEF2A"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color w:val="000000"/>
                <w:szCs w:val="17"/>
              </w:rPr>
            </w:pPr>
          </w:p>
        </w:tc>
        <w:tc>
          <w:tcPr>
            <w:tcW w:w="850" w:type="dxa"/>
            <w:tcBorders>
              <w:top w:val="single" w:sz="2" w:space="0" w:color="auto"/>
              <w:left w:val="nil"/>
              <w:bottom w:val="nil"/>
              <w:right w:val="nil"/>
            </w:tcBorders>
            <w:vAlign w:val="bottom"/>
          </w:tcPr>
          <w:p w14:paraId="58B30EE0"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color w:val="000000"/>
                <w:szCs w:val="17"/>
              </w:rPr>
            </w:pPr>
          </w:p>
        </w:tc>
        <w:tc>
          <w:tcPr>
            <w:tcW w:w="851" w:type="dxa"/>
            <w:tcBorders>
              <w:top w:val="single" w:sz="2" w:space="0" w:color="auto"/>
              <w:left w:val="nil"/>
              <w:bottom w:val="nil"/>
              <w:right w:val="nil"/>
            </w:tcBorders>
            <w:vAlign w:val="bottom"/>
          </w:tcPr>
          <w:p w14:paraId="684E8170"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color w:val="FF0000"/>
                <w:szCs w:val="17"/>
              </w:rPr>
            </w:pPr>
          </w:p>
        </w:tc>
      </w:tr>
      <w:tr w:rsidR="00BB573C" w:rsidRPr="00DE73D8" w14:paraId="52E2AA48" w14:textId="77777777" w:rsidTr="00C67615">
        <w:tc>
          <w:tcPr>
            <w:cnfStyle w:val="001000000000" w:firstRow="0" w:lastRow="0" w:firstColumn="1" w:lastColumn="0" w:oddVBand="0" w:evenVBand="0" w:oddHBand="0" w:evenHBand="0" w:firstRowFirstColumn="0" w:firstRowLastColumn="0" w:lastRowFirstColumn="0" w:lastRowLastColumn="0"/>
            <w:tcW w:w="7767" w:type="dxa"/>
            <w:gridSpan w:val="4"/>
            <w:tcBorders>
              <w:top w:val="nil"/>
              <w:left w:val="nil"/>
              <w:bottom w:val="nil"/>
              <w:right w:val="nil"/>
            </w:tcBorders>
          </w:tcPr>
          <w:p w14:paraId="76B9D9BA" w14:textId="77777777" w:rsidR="00BB573C" w:rsidRPr="00DE73D8" w:rsidRDefault="00BB573C" w:rsidP="008A2BB8">
            <w:pPr>
              <w:autoSpaceDE w:val="0"/>
              <w:autoSpaceDN w:val="0"/>
              <w:adjustRightInd w:val="0"/>
              <w:ind w:left="0" w:firstLine="0"/>
              <w:rPr>
                <w:rFonts w:eastAsia="Garamond" w:cs="Calibri"/>
                <w:color w:val="000000"/>
                <w:szCs w:val="17"/>
              </w:rPr>
            </w:pPr>
            <w:r w:rsidRPr="00DE73D8">
              <w:rPr>
                <w:rFonts w:eastAsia="Garamond" w:cs="Times New Roman"/>
              </w:rPr>
              <w:t>Funding to accelerate the detailed planning and construction of water infrastructure projects that will deliver</w:t>
            </w:r>
            <w:r>
              <w:rPr>
                <w:rFonts w:eastAsia="Garamond" w:cs="Times New Roman"/>
              </w:rPr>
              <w:t xml:space="preserve"> </w:t>
            </w:r>
            <w:r w:rsidRPr="00DE73D8">
              <w:rPr>
                <w:rFonts w:eastAsia="Garamond" w:cs="Times New Roman"/>
              </w:rPr>
              <w:t>new and affordable water, enhance water security and underpin regional economic growth.</w:t>
            </w:r>
          </w:p>
        </w:tc>
      </w:tr>
      <w:tr w:rsidR="00BB573C" w:rsidRPr="00DE73D8" w14:paraId="2946F8C7"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single" w:sz="8" w:space="0" w:color="auto"/>
              <w:right w:val="nil"/>
            </w:tcBorders>
          </w:tcPr>
          <w:p w14:paraId="5CAB73C8" w14:textId="77777777" w:rsidR="00BB573C" w:rsidRPr="00DE73D8" w:rsidRDefault="00BB573C" w:rsidP="008A2BB8">
            <w:pPr>
              <w:autoSpaceDE w:val="0"/>
              <w:autoSpaceDN w:val="0"/>
              <w:adjustRightInd w:val="0"/>
              <w:rPr>
                <w:rFonts w:eastAsia="Garamond" w:cs="Calibri"/>
              </w:rPr>
            </w:pPr>
          </w:p>
        </w:tc>
        <w:tc>
          <w:tcPr>
            <w:tcW w:w="850" w:type="dxa"/>
            <w:tcBorders>
              <w:top w:val="nil"/>
              <w:left w:val="nil"/>
              <w:bottom w:val="single" w:sz="8" w:space="0" w:color="auto"/>
              <w:right w:val="nil"/>
            </w:tcBorders>
          </w:tcPr>
          <w:p w14:paraId="3885A183"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color w:val="000000"/>
                <w:szCs w:val="17"/>
              </w:rPr>
            </w:pPr>
            <w:r w:rsidRPr="00217BB0">
              <w:t xml:space="preserve">84 </w:t>
            </w:r>
          </w:p>
        </w:tc>
        <w:tc>
          <w:tcPr>
            <w:tcW w:w="850" w:type="dxa"/>
            <w:tcBorders>
              <w:top w:val="nil"/>
              <w:left w:val="nil"/>
              <w:bottom w:val="single" w:sz="8" w:space="0" w:color="auto"/>
              <w:right w:val="nil"/>
            </w:tcBorders>
          </w:tcPr>
          <w:p w14:paraId="799200F8"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color w:val="000000"/>
                <w:szCs w:val="17"/>
              </w:rPr>
            </w:pPr>
            <w:r w:rsidRPr="00217BB0">
              <w:t xml:space="preserve">45 </w:t>
            </w:r>
          </w:p>
        </w:tc>
        <w:tc>
          <w:tcPr>
            <w:tcW w:w="851" w:type="dxa"/>
            <w:tcBorders>
              <w:top w:val="nil"/>
              <w:left w:val="nil"/>
              <w:bottom w:val="single" w:sz="8" w:space="0" w:color="auto"/>
              <w:right w:val="nil"/>
            </w:tcBorders>
          </w:tcPr>
          <w:p w14:paraId="713C16E3"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color w:val="FF0000"/>
                <w:szCs w:val="17"/>
              </w:rPr>
            </w:pPr>
            <w:r w:rsidRPr="00217BB0">
              <w:t>(47.1)</w:t>
            </w:r>
          </w:p>
        </w:tc>
      </w:tr>
      <w:tr w:rsidR="00BB573C" w:rsidRPr="00DE73D8" w14:paraId="272F5909"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single" w:sz="8" w:space="0" w:color="auto"/>
              <w:left w:val="nil"/>
              <w:bottom w:val="single" w:sz="8" w:space="0" w:color="auto"/>
              <w:right w:val="nil"/>
            </w:tcBorders>
          </w:tcPr>
          <w:p w14:paraId="22C2BCF1" w14:textId="77777777" w:rsidR="00BB573C" w:rsidRPr="00DE73D8" w:rsidRDefault="00BB573C" w:rsidP="008A2BB8">
            <w:pPr>
              <w:autoSpaceDE w:val="0"/>
              <w:autoSpaceDN w:val="0"/>
              <w:adjustRightInd w:val="0"/>
              <w:rPr>
                <w:rFonts w:eastAsia="Times New Roman" w:cs="Calibri"/>
                <w:b/>
                <w:bCs/>
                <w:color w:val="000000"/>
                <w:szCs w:val="17"/>
                <w:lang w:eastAsia="en-AU"/>
              </w:rPr>
            </w:pPr>
            <w:r w:rsidRPr="00DE73D8">
              <w:rPr>
                <w:rFonts w:eastAsia="Garamond" w:cs="Times New Roman"/>
                <w:b/>
                <w:bCs/>
              </w:rPr>
              <w:t>Other</w:t>
            </w:r>
          </w:p>
        </w:tc>
        <w:tc>
          <w:tcPr>
            <w:tcW w:w="850" w:type="dxa"/>
            <w:tcBorders>
              <w:top w:val="single" w:sz="8" w:space="0" w:color="auto"/>
              <w:left w:val="nil"/>
              <w:bottom w:val="single" w:sz="8" w:space="0" w:color="auto"/>
              <w:right w:val="nil"/>
            </w:tcBorders>
          </w:tcPr>
          <w:p w14:paraId="23D72A71"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7"/>
                <w:lang w:eastAsia="en-AU"/>
              </w:rPr>
            </w:pPr>
            <w:r>
              <w:t>9</w:t>
            </w:r>
            <w:r w:rsidRPr="008A4E04">
              <w:t xml:space="preserve"> </w:t>
            </w:r>
          </w:p>
        </w:tc>
        <w:tc>
          <w:tcPr>
            <w:tcW w:w="850" w:type="dxa"/>
            <w:tcBorders>
              <w:top w:val="single" w:sz="8" w:space="0" w:color="auto"/>
              <w:left w:val="nil"/>
              <w:bottom w:val="single" w:sz="8" w:space="0" w:color="auto"/>
              <w:right w:val="nil"/>
            </w:tcBorders>
          </w:tcPr>
          <w:p w14:paraId="1083F012"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7"/>
                <w:lang w:eastAsia="en-AU"/>
              </w:rPr>
            </w:pPr>
            <w:r>
              <w:t>10</w:t>
            </w:r>
            <w:r w:rsidRPr="008A4E04">
              <w:t xml:space="preserve"> </w:t>
            </w:r>
          </w:p>
        </w:tc>
        <w:tc>
          <w:tcPr>
            <w:tcW w:w="851" w:type="dxa"/>
            <w:tcBorders>
              <w:top w:val="single" w:sz="8" w:space="0" w:color="auto"/>
              <w:left w:val="nil"/>
              <w:bottom w:val="single" w:sz="8" w:space="0" w:color="auto"/>
              <w:right w:val="nil"/>
            </w:tcBorders>
          </w:tcPr>
          <w:p w14:paraId="309D8CCD"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7"/>
                <w:lang w:eastAsia="en-AU"/>
              </w:rPr>
            </w:pPr>
            <w:r>
              <w:t>15.0</w:t>
            </w:r>
          </w:p>
        </w:tc>
      </w:tr>
      <w:tr w:rsidR="00BB573C" w:rsidRPr="00DE73D8" w14:paraId="72359BA3" w14:textId="77777777" w:rsidTr="00C676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6" w:type="dxa"/>
            <w:tcBorders>
              <w:top w:val="single" w:sz="8" w:space="0" w:color="auto"/>
              <w:bottom w:val="single" w:sz="12" w:space="0" w:color="auto"/>
            </w:tcBorders>
          </w:tcPr>
          <w:p w14:paraId="5E776976" w14:textId="77777777" w:rsidR="00BB573C" w:rsidRPr="00DE73D8" w:rsidRDefault="00BB573C" w:rsidP="008A2BB8">
            <w:pPr>
              <w:autoSpaceDE w:val="0"/>
              <w:autoSpaceDN w:val="0"/>
              <w:adjustRightInd w:val="0"/>
              <w:rPr>
                <w:rFonts w:eastAsia="Times New Roman" w:cs="Calibri"/>
                <w:bCs/>
                <w:color w:val="000000"/>
                <w:szCs w:val="17"/>
                <w:lang w:eastAsia="en-AU"/>
              </w:rPr>
            </w:pPr>
            <w:r w:rsidRPr="00DE73D8">
              <w:rPr>
                <w:rFonts w:eastAsia="Garamond" w:cs="Times New Roman"/>
              </w:rPr>
              <w:t>Total environment services</w:t>
            </w:r>
          </w:p>
        </w:tc>
        <w:tc>
          <w:tcPr>
            <w:tcW w:w="850" w:type="dxa"/>
            <w:tcBorders>
              <w:top w:val="single" w:sz="8" w:space="0" w:color="auto"/>
              <w:bottom w:val="single" w:sz="12" w:space="0" w:color="auto"/>
            </w:tcBorders>
          </w:tcPr>
          <w:p w14:paraId="2615C0BD" w14:textId="77777777" w:rsidR="00BB573C" w:rsidRPr="00DE73D8" w:rsidRDefault="00BB573C" w:rsidP="008A2BB8">
            <w:pPr>
              <w:autoSpaceDE w:val="0"/>
              <w:autoSpaceDN w:val="0"/>
              <w:adjustRightInd w:val="0"/>
              <w:cnfStyle w:val="010000000000" w:firstRow="0" w:lastRow="1"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556294">
              <w:t>2</w:t>
            </w:r>
            <w:r>
              <w:t>34</w:t>
            </w:r>
            <w:r w:rsidRPr="00556294">
              <w:t xml:space="preserve"> </w:t>
            </w:r>
          </w:p>
        </w:tc>
        <w:tc>
          <w:tcPr>
            <w:tcW w:w="850" w:type="dxa"/>
            <w:tcBorders>
              <w:top w:val="single" w:sz="8" w:space="0" w:color="auto"/>
              <w:bottom w:val="single" w:sz="12" w:space="0" w:color="auto"/>
            </w:tcBorders>
          </w:tcPr>
          <w:p w14:paraId="2B8FE994" w14:textId="77777777" w:rsidR="00BB573C" w:rsidRPr="00DE73D8" w:rsidRDefault="00BB573C" w:rsidP="008A2BB8">
            <w:pPr>
              <w:autoSpaceDE w:val="0"/>
              <w:autoSpaceDN w:val="0"/>
              <w:adjustRightInd w:val="0"/>
              <w:cnfStyle w:val="010000000000" w:firstRow="0" w:lastRow="1"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556294">
              <w:t>2</w:t>
            </w:r>
            <w:r>
              <w:t>9</w:t>
            </w:r>
            <w:r w:rsidRPr="00556294">
              <w:t xml:space="preserve">0 </w:t>
            </w:r>
          </w:p>
        </w:tc>
        <w:tc>
          <w:tcPr>
            <w:tcW w:w="851" w:type="dxa"/>
            <w:tcBorders>
              <w:top w:val="single" w:sz="8" w:space="0" w:color="auto"/>
              <w:bottom w:val="single" w:sz="12" w:space="0" w:color="auto"/>
            </w:tcBorders>
          </w:tcPr>
          <w:p w14:paraId="4B00A137" w14:textId="77777777" w:rsidR="00BB573C" w:rsidRPr="00DE73D8" w:rsidRDefault="00BB573C" w:rsidP="008A2BB8">
            <w:pPr>
              <w:autoSpaceDE w:val="0"/>
              <w:autoSpaceDN w:val="0"/>
              <w:adjustRightInd w:val="0"/>
              <w:cnfStyle w:val="010000000000" w:firstRow="0" w:lastRow="1"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556294">
              <w:t>2</w:t>
            </w:r>
            <w:r>
              <w:t>3</w:t>
            </w:r>
            <w:r w:rsidRPr="00556294">
              <w:t>.</w:t>
            </w:r>
            <w:r>
              <w:t>8</w:t>
            </w:r>
            <w:r w:rsidRPr="00556294">
              <w:t xml:space="preserve"> </w:t>
            </w:r>
          </w:p>
        </w:tc>
      </w:tr>
    </w:tbl>
    <w:p w14:paraId="0DA0A232" w14:textId="77777777" w:rsidR="00BB573C" w:rsidRPr="00DE73D8" w:rsidRDefault="00BB573C" w:rsidP="00BB573C">
      <w:pPr>
        <w:pStyle w:val="Note"/>
        <w:rPr>
          <w:rFonts w:ascii="Calibri" w:eastAsia="Garamond" w:hAnsi="Calibri" w:cs="Times New Roman"/>
        </w:rPr>
      </w:pPr>
      <w:r>
        <w:t>Notes:</w:t>
      </w:r>
    </w:p>
    <w:p w14:paraId="667B13E1" w14:textId="77777777" w:rsidR="00BB573C" w:rsidRPr="00DE73D8" w:rsidRDefault="00BB573C" w:rsidP="00BB573C">
      <w:pPr>
        <w:pStyle w:val="Note"/>
        <w:rPr>
          <w:rFonts w:ascii="Calibri" w:eastAsia="Garamond" w:hAnsi="Calibri" w:cs="Times New Roman"/>
        </w:rPr>
      </w:pPr>
      <w:r>
        <w:t xml:space="preserve">(a) </w:t>
      </w:r>
      <w:r>
        <w:tab/>
        <w:t xml:space="preserve">Grants </w:t>
      </w:r>
      <w:r w:rsidRPr="00DE73D8">
        <w:rPr>
          <w:rFonts w:ascii="Calibri" w:eastAsia="Garamond" w:hAnsi="Calibri" w:cs="Times New Roman"/>
        </w:rPr>
        <w:t>may not match Commonwealth budget publications for newly announced agreements or variations to existing agreements</w:t>
      </w:r>
      <w:r>
        <w:rPr>
          <w:rFonts w:ascii="Calibri" w:eastAsia="Garamond" w:hAnsi="Calibri" w:cs="Times New Roman"/>
        </w:rPr>
        <w:t>,</w:t>
      </w:r>
      <w:r w:rsidRPr="00DE73D8">
        <w:rPr>
          <w:rFonts w:ascii="Calibri" w:eastAsia="Garamond" w:hAnsi="Calibri" w:cs="Times New Roman"/>
        </w:rPr>
        <w:t xml:space="preserve"> yet to be agreed by Victoria.</w:t>
      </w:r>
    </w:p>
    <w:p w14:paraId="1AB69607" w14:textId="77777777" w:rsidR="00BB573C" w:rsidRPr="00DE73D8" w:rsidRDefault="00BB573C" w:rsidP="00BB573C">
      <w:pPr>
        <w:pStyle w:val="Note"/>
        <w:rPr>
          <w:rFonts w:ascii="Calibri" w:eastAsia="Garamond" w:hAnsi="Calibri" w:cs="Times New Roman"/>
        </w:rPr>
      </w:pPr>
      <w:r>
        <w:t>(b)</w:t>
      </w:r>
      <w:r>
        <w:tab/>
        <w:t>Th</w:t>
      </w:r>
      <w:r w:rsidRPr="00DE73D8">
        <w:rPr>
          <w:rFonts w:ascii="Calibri" w:eastAsia="Garamond" w:hAnsi="Calibri" w:cs="Times New Roman"/>
        </w:rPr>
        <w:t xml:space="preserve">ere may be a difference in categorisation between Commonwealth and Victorian figures. </w:t>
      </w:r>
    </w:p>
    <w:p w14:paraId="69A6449C" w14:textId="77777777" w:rsidR="00BB573C" w:rsidRPr="00DE73D8" w:rsidRDefault="00BB573C" w:rsidP="00BB573C">
      <w:pPr>
        <w:pStyle w:val="Note"/>
        <w:rPr>
          <w:rFonts w:ascii="Calibri" w:eastAsia="Garamond" w:hAnsi="Calibri" w:cs="Times New Roman"/>
        </w:rPr>
      </w:pPr>
      <w:r>
        <w:t>(c)</w:t>
      </w:r>
      <w:r>
        <w:tab/>
        <w:t>Total</w:t>
      </w:r>
      <w:r w:rsidRPr="00200A7D">
        <w:rPr>
          <w:rFonts w:ascii="Calibri" w:eastAsia="Garamond" w:hAnsi="Calibri" w:cs="Times New Roman"/>
        </w:rPr>
        <w:t>s and percentage changes are based on underlying unrounded figures.</w:t>
      </w:r>
      <w:r>
        <w:rPr>
          <w:rFonts w:ascii="Calibri" w:eastAsia="Garamond" w:hAnsi="Calibri" w:cs="Times New Roman"/>
        </w:rPr>
        <w:br/>
      </w:r>
    </w:p>
    <w:p w14:paraId="2AA30C1C" w14:textId="454A5753" w:rsidR="00BB573C" w:rsidRDefault="00BB573C" w:rsidP="00BB573C">
      <w:pPr>
        <w:pStyle w:val="TableHeading"/>
        <w:rPr>
          <w:rFonts w:ascii="Calibri" w:eastAsia="Garamond" w:hAnsi="Calibri" w:cs="Times New Roman"/>
          <w:b w:val="0"/>
          <w:szCs w:val="20"/>
        </w:rPr>
      </w:pPr>
      <w:r>
        <w:t>Table 4.</w:t>
      </w:r>
      <w:r>
        <w:rPr>
          <w:rFonts w:ascii="Calibri" w:eastAsia="Garamond" w:hAnsi="Calibri" w:cs="Times New Roman"/>
          <w:b w:val="0"/>
          <w:szCs w:val="20"/>
        </w:rPr>
        <w:fldChar w:fldCharType="begin"/>
      </w:r>
      <w:r w:rsidRPr="00DE73D8">
        <w:rPr>
          <w:rFonts w:ascii="Calibri" w:eastAsia="Garamond" w:hAnsi="Calibri" w:cs="Times New Roman"/>
          <w:szCs w:val="20"/>
        </w:rPr>
        <w:instrText xml:space="preserve"> SEQ Table_4. \* ARABIC </w:instrText>
      </w:r>
      <w:r>
        <w:rPr>
          <w:rFonts w:ascii="Calibri" w:eastAsia="Garamond" w:hAnsi="Calibri" w:cs="Times New Roman"/>
          <w:b w:val="0"/>
          <w:szCs w:val="20"/>
        </w:rPr>
        <w:fldChar w:fldCharType="separate"/>
      </w:r>
      <w:r w:rsidR="00DD314B">
        <w:rPr>
          <w:rFonts w:ascii="Calibri" w:eastAsia="Garamond" w:hAnsi="Calibri" w:cs="Times New Roman"/>
          <w:noProof/>
          <w:szCs w:val="20"/>
        </w:rPr>
        <w:t>10</w:t>
      </w:r>
      <w:r>
        <w:rPr>
          <w:rFonts w:ascii="Calibri" w:eastAsia="Garamond" w:hAnsi="Calibri" w:cs="Times New Roman"/>
          <w:b w:val="0"/>
          <w:noProof/>
          <w:szCs w:val="20"/>
        </w:rPr>
        <w:fldChar w:fldCharType="end"/>
      </w:r>
      <w:r w:rsidRPr="00DE73D8">
        <w:rPr>
          <w:rFonts w:ascii="Calibri" w:eastAsia="Garamond" w:hAnsi="Calibri" w:cs="Times New Roman"/>
          <w:szCs w:val="20"/>
        </w:rPr>
        <w:t xml:space="preserve">: </w:t>
      </w:r>
      <w:r w:rsidRPr="00DE73D8">
        <w:rPr>
          <w:rFonts w:ascii="Calibri" w:eastAsia="Garamond" w:hAnsi="Calibri" w:cs="Times New Roman"/>
          <w:szCs w:val="20"/>
        </w:rPr>
        <w:tab/>
        <w:t xml:space="preserve">Payments for health services </w:t>
      </w:r>
      <w:r w:rsidRPr="00DE73D8">
        <w:rPr>
          <w:rFonts w:ascii="Calibri" w:eastAsia="Garamond" w:hAnsi="Calibri" w:cs="Times New Roman"/>
          <w:szCs w:val="20"/>
          <w:vertAlign w:val="superscript"/>
        </w:rPr>
        <w:t>(a)(b)(c)</w:t>
      </w:r>
      <w:r w:rsidRPr="00DE73D8">
        <w:rPr>
          <w:rFonts w:ascii="Calibri" w:eastAsia="Garamond" w:hAnsi="Calibri" w:cs="Times New Roman"/>
          <w:szCs w:val="20"/>
        </w:rPr>
        <w:t xml:space="preserve"> </w:t>
      </w:r>
      <w:r w:rsidRPr="00DE73D8">
        <w:rPr>
          <w:rFonts w:ascii="Calibri" w:eastAsia="Garamond" w:hAnsi="Calibri" w:cs="Times New Roman"/>
          <w:szCs w:val="20"/>
        </w:rPr>
        <w:tab/>
        <w:t>($ million)</w:t>
      </w:r>
    </w:p>
    <w:tbl>
      <w:tblPr>
        <w:tblStyle w:val="DTFTable13"/>
        <w:tblW w:w="7711" w:type="dxa"/>
        <w:tblInd w:w="45" w:type="dxa"/>
        <w:tblLayout w:type="fixed"/>
        <w:tblCellMar>
          <w:left w:w="45" w:type="dxa"/>
          <w:right w:w="45" w:type="dxa"/>
        </w:tblCellMar>
        <w:tblLook w:val="06E0" w:firstRow="1" w:lastRow="1" w:firstColumn="1" w:lastColumn="0" w:noHBand="1" w:noVBand="1"/>
      </w:tblPr>
      <w:tblGrid>
        <w:gridCol w:w="5175"/>
        <w:gridCol w:w="844"/>
        <w:gridCol w:w="848"/>
        <w:gridCol w:w="844"/>
      </w:tblGrid>
      <w:tr w:rsidR="00BB573C" w:rsidRPr="00DE73D8" w14:paraId="132E3454" w14:textId="77777777" w:rsidTr="00C676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216" w:type="dxa"/>
            <w:tcBorders>
              <w:top w:val="nil"/>
              <w:left w:val="nil"/>
              <w:right w:val="nil"/>
            </w:tcBorders>
            <w:shd w:val="clear" w:color="000000" w:fill="000000"/>
            <w:noWrap/>
            <w:hideMark/>
          </w:tcPr>
          <w:p w14:paraId="4C14562D" w14:textId="77777777" w:rsidR="00BB573C" w:rsidRPr="00DE73D8" w:rsidRDefault="00BB573C" w:rsidP="008A2BB8">
            <w:pPr>
              <w:rPr>
                <w:rFonts w:eastAsia="Times New Roman" w:cs="Calibri"/>
                <w:iCs/>
                <w:color w:val="FFFFFF"/>
                <w:szCs w:val="17"/>
                <w:lang w:eastAsia="en-AU"/>
              </w:rPr>
            </w:pPr>
          </w:p>
        </w:tc>
        <w:tc>
          <w:tcPr>
            <w:tcW w:w="850" w:type="dxa"/>
            <w:tcBorders>
              <w:top w:val="nil"/>
              <w:left w:val="nil"/>
              <w:right w:val="nil"/>
            </w:tcBorders>
            <w:shd w:val="clear" w:color="000000" w:fill="000000"/>
            <w:noWrap/>
            <w:hideMark/>
          </w:tcPr>
          <w:p w14:paraId="433AEB8B" w14:textId="77777777" w:rsidR="00BB573C" w:rsidRPr="00DE73D8" w:rsidRDefault="00BB573C" w:rsidP="008A2BB8">
            <w:pPr>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202</w:t>
            </w:r>
            <w:r>
              <w:rPr>
                <w:rFonts w:eastAsia="Times New Roman" w:cs="Calibri"/>
                <w:iCs/>
                <w:color w:val="FFFFFF"/>
                <w:szCs w:val="17"/>
                <w:lang w:eastAsia="en-AU"/>
              </w:rPr>
              <w:t>2</w:t>
            </w:r>
            <w:r w:rsidRPr="00DE73D8">
              <w:rPr>
                <w:rFonts w:eastAsia="Times New Roman" w:cs="Calibri"/>
                <w:iCs/>
                <w:color w:val="FFFFFF"/>
                <w:szCs w:val="17"/>
                <w:lang w:eastAsia="en-AU"/>
              </w:rPr>
              <w:noBreakHyphen/>
              <w:t>2</w:t>
            </w:r>
            <w:r>
              <w:rPr>
                <w:rFonts w:eastAsia="Times New Roman" w:cs="Calibri"/>
                <w:iCs/>
                <w:color w:val="FFFFFF"/>
                <w:szCs w:val="17"/>
                <w:lang w:eastAsia="en-AU"/>
              </w:rPr>
              <w:t>3</w:t>
            </w:r>
            <w:r w:rsidRPr="00DE73D8">
              <w:rPr>
                <w:rFonts w:eastAsia="Times New Roman" w:cs="Calibri"/>
                <w:iCs/>
                <w:color w:val="FFFFFF"/>
                <w:szCs w:val="17"/>
                <w:lang w:eastAsia="en-AU"/>
              </w:rPr>
              <w:br/>
              <w:t>revised</w:t>
            </w:r>
          </w:p>
        </w:tc>
        <w:tc>
          <w:tcPr>
            <w:tcW w:w="854" w:type="dxa"/>
            <w:tcBorders>
              <w:top w:val="nil"/>
              <w:left w:val="nil"/>
              <w:right w:val="nil"/>
            </w:tcBorders>
            <w:shd w:val="clear" w:color="000000" w:fill="000000"/>
            <w:noWrap/>
            <w:hideMark/>
          </w:tcPr>
          <w:p w14:paraId="466AFC40" w14:textId="77777777" w:rsidR="00BB573C" w:rsidRPr="00DE73D8" w:rsidRDefault="00BB573C" w:rsidP="008A2BB8">
            <w:pPr>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202</w:t>
            </w:r>
            <w:r>
              <w:rPr>
                <w:rFonts w:eastAsia="Times New Roman" w:cs="Calibri"/>
                <w:iCs/>
                <w:color w:val="FFFFFF"/>
                <w:szCs w:val="17"/>
                <w:lang w:eastAsia="en-AU"/>
              </w:rPr>
              <w:t>3</w:t>
            </w:r>
            <w:r w:rsidRPr="00DE73D8">
              <w:rPr>
                <w:rFonts w:eastAsia="Times New Roman" w:cs="Calibri"/>
                <w:iCs/>
                <w:color w:val="FFFFFF"/>
                <w:szCs w:val="17"/>
                <w:lang w:eastAsia="en-AU"/>
              </w:rPr>
              <w:noBreakHyphen/>
              <w:t>2</w:t>
            </w:r>
            <w:r>
              <w:rPr>
                <w:rFonts w:eastAsia="Times New Roman" w:cs="Calibri"/>
                <w:iCs/>
                <w:color w:val="FFFFFF"/>
                <w:szCs w:val="17"/>
                <w:lang w:eastAsia="en-AU"/>
              </w:rPr>
              <w:t>4</w:t>
            </w:r>
            <w:r w:rsidRPr="00DE73D8">
              <w:rPr>
                <w:rFonts w:eastAsia="Times New Roman" w:cs="Calibri"/>
                <w:iCs/>
                <w:color w:val="FFFFFF"/>
                <w:szCs w:val="17"/>
                <w:lang w:eastAsia="en-AU"/>
              </w:rPr>
              <w:br/>
              <w:t>budget</w:t>
            </w:r>
          </w:p>
        </w:tc>
        <w:tc>
          <w:tcPr>
            <w:tcW w:w="850" w:type="dxa"/>
            <w:tcBorders>
              <w:top w:val="nil"/>
              <w:left w:val="nil"/>
              <w:right w:val="nil"/>
            </w:tcBorders>
            <w:shd w:val="clear" w:color="000000" w:fill="000000"/>
            <w:noWrap/>
            <w:hideMark/>
          </w:tcPr>
          <w:p w14:paraId="115C0B67" w14:textId="77777777" w:rsidR="00BB573C" w:rsidRPr="00DE73D8" w:rsidRDefault="00BB573C" w:rsidP="008A2BB8">
            <w:pPr>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Change</w:t>
            </w:r>
            <w:r w:rsidRPr="00DE73D8">
              <w:rPr>
                <w:rFonts w:eastAsia="Times New Roman" w:cs="Calibri"/>
                <w:iCs/>
                <w:color w:val="FFFFFF"/>
                <w:szCs w:val="17"/>
                <w:lang w:eastAsia="en-AU"/>
              </w:rPr>
              <w:br/>
              <w:t xml:space="preserve">% </w:t>
            </w:r>
          </w:p>
        </w:tc>
      </w:tr>
      <w:tr w:rsidR="00BB573C" w:rsidRPr="00DE73D8" w14:paraId="2F2636E3"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nil"/>
              <w:right w:val="nil"/>
            </w:tcBorders>
            <w:shd w:val="clear" w:color="auto" w:fill="auto"/>
            <w:hideMark/>
          </w:tcPr>
          <w:p w14:paraId="6E9A400C" w14:textId="77777777" w:rsidR="00BB573C" w:rsidRPr="00DE73D8" w:rsidRDefault="00BB573C" w:rsidP="008A2BB8">
            <w:pPr>
              <w:rPr>
                <w:rFonts w:eastAsia="Times New Roman" w:cs="Calibri"/>
                <w:b/>
                <w:bCs/>
                <w:color w:val="000000"/>
                <w:szCs w:val="17"/>
                <w:lang w:eastAsia="en-AU"/>
              </w:rPr>
            </w:pPr>
            <w:r w:rsidRPr="00DE73D8">
              <w:rPr>
                <w:rFonts w:eastAsia="Garamond" w:cs="Times New Roman"/>
                <w:b/>
                <w:bCs/>
              </w:rPr>
              <w:t xml:space="preserve">National Health Reform Agreement </w:t>
            </w:r>
            <w:r w:rsidRPr="00DE73D8">
              <w:rPr>
                <w:rFonts w:eastAsia="Garamond" w:cs="Times New Roman"/>
                <w:b/>
                <w:bCs/>
                <w:vertAlign w:val="superscript"/>
              </w:rPr>
              <w:t>(d)</w:t>
            </w:r>
          </w:p>
        </w:tc>
        <w:tc>
          <w:tcPr>
            <w:tcW w:w="850" w:type="dxa"/>
            <w:tcBorders>
              <w:top w:val="nil"/>
              <w:left w:val="nil"/>
              <w:bottom w:val="nil"/>
              <w:right w:val="nil"/>
            </w:tcBorders>
            <w:shd w:val="clear" w:color="auto" w:fill="auto"/>
            <w:noWrap/>
            <w:vAlign w:val="bottom"/>
            <w:hideMark/>
          </w:tcPr>
          <w:p w14:paraId="2E97FBC7"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Times New Roman" w:cs="Calibri"/>
                <w:color w:val="000000"/>
                <w:szCs w:val="17"/>
                <w:lang w:eastAsia="en-AU"/>
              </w:rPr>
              <w:t xml:space="preserve"> </w:t>
            </w:r>
          </w:p>
        </w:tc>
        <w:tc>
          <w:tcPr>
            <w:tcW w:w="854" w:type="dxa"/>
            <w:tcBorders>
              <w:top w:val="nil"/>
              <w:left w:val="nil"/>
              <w:bottom w:val="nil"/>
              <w:right w:val="nil"/>
            </w:tcBorders>
            <w:shd w:val="clear" w:color="auto" w:fill="auto"/>
            <w:noWrap/>
            <w:vAlign w:val="bottom"/>
            <w:hideMark/>
          </w:tcPr>
          <w:p w14:paraId="17A2DF08"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Times New Roman" w:cs="Calibri"/>
                <w:color w:val="000000"/>
                <w:szCs w:val="17"/>
                <w:lang w:eastAsia="en-AU"/>
              </w:rPr>
              <w:t xml:space="preserve"> </w:t>
            </w:r>
          </w:p>
        </w:tc>
        <w:tc>
          <w:tcPr>
            <w:tcW w:w="850" w:type="dxa"/>
            <w:tcBorders>
              <w:top w:val="nil"/>
              <w:left w:val="nil"/>
              <w:bottom w:val="nil"/>
              <w:right w:val="nil"/>
            </w:tcBorders>
            <w:shd w:val="clear" w:color="auto" w:fill="auto"/>
            <w:noWrap/>
            <w:vAlign w:val="bottom"/>
            <w:hideMark/>
          </w:tcPr>
          <w:p w14:paraId="5E52F24C"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Times New Roman" w:cs="Calibri"/>
                <w:color w:val="000000"/>
                <w:szCs w:val="17"/>
                <w:lang w:eastAsia="en-AU"/>
              </w:rPr>
              <w:t xml:space="preserve"> </w:t>
            </w:r>
          </w:p>
        </w:tc>
      </w:tr>
      <w:tr w:rsidR="00BB573C" w:rsidRPr="00DE73D8" w14:paraId="705FA2A4" w14:textId="77777777" w:rsidTr="00C67615">
        <w:tc>
          <w:tcPr>
            <w:cnfStyle w:val="001000000000" w:firstRow="0" w:lastRow="0" w:firstColumn="1" w:lastColumn="0" w:oddVBand="0" w:evenVBand="0" w:oddHBand="0" w:evenHBand="0" w:firstRowFirstColumn="0" w:firstRowLastColumn="0" w:lastRowFirstColumn="0" w:lastRowLastColumn="0"/>
            <w:tcW w:w="7770" w:type="dxa"/>
            <w:gridSpan w:val="4"/>
            <w:tcBorders>
              <w:top w:val="nil"/>
              <w:left w:val="nil"/>
              <w:bottom w:val="nil"/>
              <w:right w:val="nil"/>
            </w:tcBorders>
            <w:shd w:val="clear" w:color="auto" w:fill="auto"/>
            <w:hideMark/>
          </w:tcPr>
          <w:p w14:paraId="68145DCE" w14:textId="6BD41C9F" w:rsidR="00BB573C" w:rsidRPr="00DE73D8" w:rsidRDefault="00BB573C" w:rsidP="008A2BB8">
            <w:pPr>
              <w:ind w:left="0" w:firstLine="0"/>
              <w:rPr>
                <w:rFonts w:eastAsia="Times New Roman" w:cs="Calibri"/>
                <w:color w:val="000000"/>
                <w:szCs w:val="17"/>
                <w:lang w:eastAsia="en-AU"/>
              </w:rPr>
            </w:pPr>
            <w:r w:rsidRPr="00DE73D8">
              <w:rPr>
                <w:rFonts w:eastAsia="Garamond" w:cs="Times New Roman"/>
              </w:rPr>
              <w:t xml:space="preserve">The National Health Reform Agreement sets out the terms on which the Commonwealth contributes funding to the </w:t>
            </w:r>
            <w:r>
              <w:rPr>
                <w:rFonts w:eastAsia="Garamond" w:cs="Times New Roman"/>
              </w:rPr>
              <w:t>s</w:t>
            </w:r>
            <w:r w:rsidRPr="00DE73D8">
              <w:rPr>
                <w:rFonts w:eastAsia="Garamond" w:cs="Times New Roman"/>
              </w:rPr>
              <w:t>tate</w:t>
            </w:r>
            <w:r w:rsidR="00233EA7">
              <w:rPr>
                <w:rFonts w:eastAsia="Garamond" w:cs="Times New Roman"/>
              </w:rPr>
              <w:t>’</w:t>
            </w:r>
            <w:r w:rsidRPr="00DE73D8">
              <w:rPr>
                <w:rFonts w:eastAsia="Garamond" w:cs="Times New Roman"/>
              </w:rPr>
              <w:t xml:space="preserve">s public hospital system. Hospitals are funded on the basis of an activity-based funding formula. </w:t>
            </w:r>
          </w:p>
        </w:tc>
      </w:tr>
      <w:tr w:rsidR="00BB573C" w:rsidRPr="00DE73D8" w14:paraId="0FF3AD68"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single" w:sz="8" w:space="0" w:color="auto"/>
              <w:right w:val="nil"/>
            </w:tcBorders>
            <w:shd w:val="clear" w:color="auto" w:fill="auto"/>
            <w:hideMark/>
          </w:tcPr>
          <w:p w14:paraId="1FEF629E" w14:textId="77777777" w:rsidR="00BB573C" w:rsidRPr="00DE73D8" w:rsidRDefault="00BB573C" w:rsidP="008A2BB8">
            <w:pPr>
              <w:rPr>
                <w:rFonts w:eastAsia="Times New Roman" w:cs="Calibri"/>
                <w:color w:val="000000"/>
                <w:szCs w:val="17"/>
                <w:lang w:eastAsia="en-AU"/>
              </w:rPr>
            </w:pPr>
            <w:r w:rsidRPr="00DE73D8">
              <w:rPr>
                <w:rFonts w:eastAsia="Garamond" w:cs="Times New Roman"/>
              </w:rPr>
              <w:t xml:space="preserve"> </w:t>
            </w:r>
          </w:p>
        </w:tc>
        <w:tc>
          <w:tcPr>
            <w:tcW w:w="850" w:type="dxa"/>
            <w:tcBorders>
              <w:top w:val="nil"/>
              <w:left w:val="nil"/>
              <w:bottom w:val="single" w:sz="8" w:space="0" w:color="auto"/>
              <w:right w:val="nil"/>
            </w:tcBorders>
            <w:shd w:val="clear" w:color="auto" w:fill="auto"/>
            <w:noWrap/>
          </w:tcPr>
          <w:p w14:paraId="3DA716BF"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917B30">
              <w:t>6</w:t>
            </w:r>
            <w:r>
              <w:t xml:space="preserve"> </w:t>
            </w:r>
            <w:r w:rsidRPr="00917B30">
              <w:t>87</w:t>
            </w:r>
            <w:r>
              <w:t>3</w:t>
            </w:r>
            <w:r w:rsidRPr="00917B30">
              <w:t xml:space="preserve"> </w:t>
            </w:r>
          </w:p>
        </w:tc>
        <w:tc>
          <w:tcPr>
            <w:tcW w:w="854" w:type="dxa"/>
            <w:tcBorders>
              <w:top w:val="nil"/>
              <w:left w:val="nil"/>
              <w:bottom w:val="single" w:sz="8" w:space="0" w:color="auto"/>
              <w:right w:val="nil"/>
            </w:tcBorders>
            <w:shd w:val="clear" w:color="auto" w:fill="auto"/>
            <w:noWrap/>
          </w:tcPr>
          <w:p w14:paraId="4E2084F0"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7 093</w:t>
            </w:r>
            <w:r w:rsidRPr="00917B30">
              <w:t xml:space="preserve"> </w:t>
            </w:r>
          </w:p>
        </w:tc>
        <w:tc>
          <w:tcPr>
            <w:tcW w:w="850" w:type="dxa"/>
            <w:tcBorders>
              <w:top w:val="nil"/>
              <w:left w:val="nil"/>
              <w:bottom w:val="single" w:sz="8" w:space="0" w:color="auto"/>
              <w:right w:val="nil"/>
            </w:tcBorders>
            <w:shd w:val="clear" w:color="auto" w:fill="auto"/>
            <w:noWrap/>
          </w:tcPr>
          <w:p w14:paraId="5098C613"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szCs w:val="17"/>
                <w:lang w:eastAsia="en-AU"/>
              </w:rPr>
            </w:pPr>
            <w:r>
              <w:t>3.2</w:t>
            </w:r>
            <w:r w:rsidRPr="00917B30">
              <w:t xml:space="preserve"> </w:t>
            </w:r>
          </w:p>
        </w:tc>
      </w:tr>
      <w:tr w:rsidR="00BB573C" w:rsidRPr="00DE73D8" w14:paraId="56997817"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single" w:sz="8" w:space="0" w:color="auto"/>
              <w:left w:val="nil"/>
              <w:bottom w:val="nil"/>
              <w:right w:val="nil"/>
            </w:tcBorders>
            <w:shd w:val="clear" w:color="auto" w:fill="auto"/>
            <w:hideMark/>
          </w:tcPr>
          <w:p w14:paraId="125034D8" w14:textId="77777777" w:rsidR="00BB573C" w:rsidRPr="00DE73D8" w:rsidRDefault="00BB573C" w:rsidP="008A2BB8">
            <w:pPr>
              <w:rPr>
                <w:rFonts w:eastAsia="Times New Roman" w:cs="Calibri"/>
                <w:b/>
                <w:bCs/>
                <w:color w:val="000000"/>
                <w:szCs w:val="17"/>
                <w:lang w:eastAsia="en-AU"/>
              </w:rPr>
            </w:pPr>
            <w:r w:rsidRPr="00DE73D8">
              <w:rPr>
                <w:rFonts w:eastAsia="Garamond" w:cs="Times New Roman"/>
                <w:b/>
                <w:bCs/>
              </w:rPr>
              <w:t>National Partnerships</w:t>
            </w:r>
          </w:p>
        </w:tc>
        <w:tc>
          <w:tcPr>
            <w:tcW w:w="850" w:type="dxa"/>
            <w:tcBorders>
              <w:top w:val="single" w:sz="8" w:space="0" w:color="auto"/>
              <w:left w:val="nil"/>
              <w:bottom w:val="nil"/>
              <w:right w:val="nil"/>
            </w:tcBorders>
            <w:shd w:val="clear" w:color="auto" w:fill="auto"/>
            <w:noWrap/>
            <w:vAlign w:val="bottom"/>
          </w:tcPr>
          <w:p w14:paraId="2A07EF94"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p>
        </w:tc>
        <w:tc>
          <w:tcPr>
            <w:tcW w:w="854" w:type="dxa"/>
            <w:tcBorders>
              <w:top w:val="single" w:sz="8" w:space="0" w:color="auto"/>
              <w:left w:val="nil"/>
              <w:bottom w:val="nil"/>
              <w:right w:val="nil"/>
            </w:tcBorders>
            <w:shd w:val="clear" w:color="auto" w:fill="auto"/>
            <w:noWrap/>
            <w:vAlign w:val="bottom"/>
          </w:tcPr>
          <w:p w14:paraId="0D7EC195"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p>
        </w:tc>
        <w:tc>
          <w:tcPr>
            <w:tcW w:w="850" w:type="dxa"/>
            <w:tcBorders>
              <w:top w:val="single" w:sz="8" w:space="0" w:color="auto"/>
              <w:left w:val="nil"/>
              <w:bottom w:val="nil"/>
              <w:right w:val="nil"/>
            </w:tcBorders>
            <w:shd w:val="clear" w:color="auto" w:fill="auto"/>
            <w:noWrap/>
            <w:vAlign w:val="bottom"/>
          </w:tcPr>
          <w:p w14:paraId="52D5292D"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p>
        </w:tc>
      </w:tr>
      <w:tr w:rsidR="00BB573C" w:rsidRPr="00DE73D8" w14:paraId="4CDA54E1"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nil"/>
              <w:right w:val="nil"/>
            </w:tcBorders>
            <w:shd w:val="clear" w:color="auto" w:fill="auto"/>
          </w:tcPr>
          <w:p w14:paraId="58A0F4E7" w14:textId="77777777" w:rsidR="00BB573C" w:rsidRPr="00DE73D8" w:rsidRDefault="00BB573C" w:rsidP="008A2BB8">
            <w:pPr>
              <w:rPr>
                <w:rFonts w:eastAsia="Times New Roman" w:cs="Calibri"/>
                <w:i/>
                <w:iCs/>
                <w:color w:val="000000"/>
                <w:szCs w:val="17"/>
                <w:lang w:eastAsia="en-AU"/>
              </w:rPr>
            </w:pPr>
            <w:r w:rsidRPr="00DE73D8">
              <w:rPr>
                <w:rFonts w:eastAsia="Garamond" w:cs="Times New Roman"/>
                <w:i/>
                <w:iCs/>
              </w:rPr>
              <w:t>Community Health and Hospitals Program</w:t>
            </w:r>
          </w:p>
        </w:tc>
        <w:tc>
          <w:tcPr>
            <w:tcW w:w="850" w:type="dxa"/>
            <w:tcBorders>
              <w:top w:val="nil"/>
              <w:left w:val="nil"/>
              <w:bottom w:val="nil"/>
              <w:right w:val="nil"/>
            </w:tcBorders>
            <w:shd w:val="clear" w:color="auto" w:fill="auto"/>
            <w:noWrap/>
            <w:vAlign w:val="bottom"/>
          </w:tcPr>
          <w:p w14:paraId="31E026FF"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p>
        </w:tc>
        <w:tc>
          <w:tcPr>
            <w:tcW w:w="854" w:type="dxa"/>
            <w:tcBorders>
              <w:top w:val="nil"/>
              <w:left w:val="nil"/>
              <w:bottom w:val="nil"/>
              <w:right w:val="nil"/>
            </w:tcBorders>
            <w:shd w:val="clear" w:color="auto" w:fill="auto"/>
            <w:noWrap/>
            <w:vAlign w:val="bottom"/>
          </w:tcPr>
          <w:p w14:paraId="7F44DFBF"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p>
        </w:tc>
        <w:tc>
          <w:tcPr>
            <w:tcW w:w="850" w:type="dxa"/>
            <w:tcBorders>
              <w:top w:val="nil"/>
              <w:left w:val="nil"/>
              <w:bottom w:val="nil"/>
              <w:right w:val="nil"/>
            </w:tcBorders>
            <w:shd w:val="clear" w:color="auto" w:fill="auto"/>
            <w:noWrap/>
            <w:vAlign w:val="bottom"/>
          </w:tcPr>
          <w:p w14:paraId="10489DCC"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p>
        </w:tc>
      </w:tr>
      <w:tr w:rsidR="00BB573C" w:rsidRPr="00DE73D8" w14:paraId="1845BD77" w14:textId="77777777" w:rsidTr="00C67615">
        <w:tc>
          <w:tcPr>
            <w:cnfStyle w:val="001000000000" w:firstRow="0" w:lastRow="0" w:firstColumn="1" w:lastColumn="0" w:oddVBand="0" w:evenVBand="0" w:oddHBand="0" w:evenHBand="0" w:firstRowFirstColumn="0" w:firstRowLastColumn="0" w:lastRowFirstColumn="0" w:lastRowLastColumn="0"/>
            <w:tcW w:w="7770" w:type="dxa"/>
            <w:gridSpan w:val="4"/>
            <w:tcBorders>
              <w:top w:val="nil"/>
              <w:left w:val="nil"/>
              <w:bottom w:val="nil"/>
              <w:right w:val="nil"/>
            </w:tcBorders>
            <w:shd w:val="clear" w:color="auto" w:fill="auto"/>
          </w:tcPr>
          <w:p w14:paraId="6EF7174C" w14:textId="77777777" w:rsidR="00BB573C" w:rsidRPr="00DE73D8" w:rsidRDefault="00BB573C" w:rsidP="008A2BB8">
            <w:pPr>
              <w:ind w:left="0" w:firstLine="0"/>
              <w:rPr>
                <w:rFonts w:eastAsia="Times New Roman" w:cs="Calibri"/>
                <w:color w:val="000000"/>
                <w:szCs w:val="17"/>
                <w:lang w:eastAsia="en-AU"/>
              </w:rPr>
            </w:pPr>
            <w:r w:rsidRPr="00DE73D8">
              <w:rPr>
                <w:rFonts w:eastAsia="Garamond" w:cs="Times New Roman"/>
              </w:rPr>
              <w:t>Funding for a range of Victorian health infrastructure projects to support the delivery of improved and expanded health services.</w:t>
            </w:r>
          </w:p>
        </w:tc>
      </w:tr>
      <w:tr w:rsidR="00BB573C" w:rsidRPr="00DE73D8" w14:paraId="7EDE7E9E"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single" w:sz="4" w:space="0" w:color="auto"/>
              <w:right w:val="nil"/>
            </w:tcBorders>
            <w:shd w:val="clear" w:color="auto" w:fill="auto"/>
          </w:tcPr>
          <w:p w14:paraId="468245A3" w14:textId="77777777" w:rsidR="00BB573C" w:rsidRPr="00DE73D8" w:rsidRDefault="00BB573C" w:rsidP="008A2BB8">
            <w:pPr>
              <w:rPr>
                <w:rFonts w:eastAsia="Times New Roman" w:cs="Calibri"/>
                <w:i/>
                <w:iCs/>
                <w:color w:val="000000"/>
                <w:szCs w:val="17"/>
                <w:lang w:eastAsia="en-AU"/>
              </w:rPr>
            </w:pPr>
            <w:r w:rsidRPr="00DE73D8">
              <w:rPr>
                <w:rFonts w:eastAsia="Garamond" w:cs="Times New Roman"/>
              </w:rPr>
              <w:t xml:space="preserve"> </w:t>
            </w:r>
          </w:p>
        </w:tc>
        <w:tc>
          <w:tcPr>
            <w:tcW w:w="850" w:type="dxa"/>
            <w:tcBorders>
              <w:top w:val="nil"/>
              <w:left w:val="nil"/>
              <w:bottom w:val="single" w:sz="4" w:space="0" w:color="auto"/>
              <w:right w:val="nil"/>
            </w:tcBorders>
            <w:shd w:val="clear" w:color="auto" w:fill="auto"/>
            <w:noWrap/>
          </w:tcPr>
          <w:p w14:paraId="0EB65C07"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5657C7">
              <w:t xml:space="preserve">86 </w:t>
            </w:r>
          </w:p>
        </w:tc>
        <w:tc>
          <w:tcPr>
            <w:tcW w:w="854" w:type="dxa"/>
            <w:tcBorders>
              <w:top w:val="nil"/>
              <w:left w:val="nil"/>
              <w:bottom w:val="single" w:sz="4" w:space="0" w:color="auto"/>
              <w:right w:val="nil"/>
            </w:tcBorders>
            <w:shd w:val="clear" w:color="auto" w:fill="auto"/>
            <w:noWrap/>
          </w:tcPr>
          <w:p w14:paraId="04F53BE8"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5657C7">
              <w:t xml:space="preserve">50 </w:t>
            </w:r>
          </w:p>
        </w:tc>
        <w:tc>
          <w:tcPr>
            <w:tcW w:w="850" w:type="dxa"/>
            <w:tcBorders>
              <w:top w:val="nil"/>
              <w:left w:val="nil"/>
              <w:bottom w:val="single" w:sz="4" w:space="0" w:color="auto"/>
              <w:right w:val="nil"/>
            </w:tcBorders>
            <w:shd w:val="clear" w:color="auto" w:fill="auto"/>
            <w:noWrap/>
          </w:tcPr>
          <w:p w14:paraId="4F07F212"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5657C7">
              <w:t>(42.4)</w:t>
            </w:r>
          </w:p>
        </w:tc>
      </w:tr>
      <w:tr w:rsidR="00BB573C" w:rsidRPr="00DE73D8" w14:paraId="631D8883"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single" w:sz="4" w:space="0" w:color="auto"/>
              <w:left w:val="nil"/>
              <w:bottom w:val="nil"/>
              <w:right w:val="nil"/>
            </w:tcBorders>
            <w:shd w:val="clear" w:color="auto" w:fill="auto"/>
            <w:hideMark/>
          </w:tcPr>
          <w:p w14:paraId="38AC6AAF" w14:textId="77777777" w:rsidR="00BB573C" w:rsidRPr="00DE73D8" w:rsidRDefault="00BB573C" w:rsidP="008A2BB8">
            <w:pPr>
              <w:rPr>
                <w:rFonts w:eastAsia="Times New Roman" w:cs="Calibri"/>
                <w:i/>
                <w:iCs/>
                <w:color w:val="000000"/>
                <w:szCs w:val="17"/>
                <w:lang w:eastAsia="en-AU"/>
              </w:rPr>
            </w:pPr>
            <w:r w:rsidRPr="00DE73D8">
              <w:rPr>
                <w:rFonts w:eastAsia="Garamond" w:cs="Times New Roman"/>
                <w:i/>
                <w:iCs/>
              </w:rPr>
              <w:t xml:space="preserve">Adult Public Dental Services </w:t>
            </w:r>
            <w:r w:rsidRPr="00DE73D8">
              <w:rPr>
                <w:rFonts w:eastAsia="Garamond" w:cs="Times New Roman"/>
                <w:i/>
                <w:iCs/>
                <w:vertAlign w:val="superscript"/>
              </w:rPr>
              <w:t>(e)</w:t>
            </w:r>
          </w:p>
        </w:tc>
        <w:tc>
          <w:tcPr>
            <w:tcW w:w="850" w:type="dxa"/>
            <w:tcBorders>
              <w:top w:val="single" w:sz="4" w:space="0" w:color="auto"/>
              <w:left w:val="nil"/>
              <w:bottom w:val="nil"/>
              <w:right w:val="nil"/>
            </w:tcBorders>
            <w:shd w:val="clear" w:color="auto" w:fill="auto"/>
            <w:noWrap/>
            <w:vAlign w:val="bottom"/>
          </w:tcPr>
          <w:p w14:paraId="49859C02"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p>
        </w:tc>
        <w:tc>
          <w:tcPr>
            <w:tcW w:w="854" w:type="dxa"/>
            <w:tcBorders>
              <w:top w:val="single" w:sz="4" w:space="0" w:color="auto"/>
              <w:left w:val="nil"/>
              <w:bottom w:val="nil"/>
              <w:right w:val="nil"/>
            </w:tcBorders>
            <w:shd w:val="clear" w:color="auto" w:fill="auto"/>
            <w:noWrap/>
            <w:vAlign w:val="bottom"/>
          </w:tcPr>
          <w:p w14:paraId="25BEC9CD"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p>
        </w:tc>
        <w:tc>
          <w:tcPr>
            <w:tcW w:w="850" w:type="dxa"/>
            <w:tcBorders>
              <w:top w:val="single" w:sz="4" w:space="0" w:color="auto"/>
              <w:left w:val="nil"/>
              <w:bottom w:val="nil"/>
              <w:right w:val="nil"/>
            </w:tcBorders>
            <w:shd w:val="clear" w:color="auto" w:fill="auto"/>
            <w:noWrap/>
            <w:vAlign w:val="bottom"/>
          </w:tcPr>
          <w:p w14:paraId="2350857B"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p>
        </w:tc>
      </w:tr>
      <w:tr w:rsidR="00BB573C" w:rsidRPr="00DE73D8" w14:paraId="62F41FE7" w14:textId="77777777" w:rsidTr="00C67615">
        <w:tc>
          <w:tcPr>
            <w:cnfStyle w:val="001000000000" w:firstRow="0" w:lastRow="0" w:firstColumn="1" w:lastColumn="0" w:oddVBand="0" w:evenVBand="0" w:oddHBand="0" w:evenHBand="0" w:firstRowFirstColumn="0" w:firstRowLastColumn="0" w:lastRowFirstColumn="0" w:lastRowLastColumn="0"/>
            <w:tcW w:w="7770" w:type="dxa"/>
            <w:gridSpan w:val="4"/>
            <w:tcBorders>
              <w:top w:val="nil"/>
              <w:left w:val="nil"/>
              <w:bottom w:val="nil"/>
              <w:right w:val="nil"/>
            </w:tcBorders>
            <w:shd w:val="clear" w:color="auto" w:fill="auto"/>
            <w:hideMark/>
          </w:tcPr>
          <w:p w14:paraId="7F0AF8B4" w14:textId="77777777" w:rsidR="00BB573C" w:rsidRPr="00DE73D8" w:rsidRDefault="00BB573C" w:rsidP="008A2BB8">
            <w:pPr>
              <w:rPr>
                <w:rFonts w:eastAsia="Times New Roman" w:cs="Calibri"/>
                <w:color w:val="000000"/>
                <w:szCs w:val="17"/>
                <w:lang w:eastAsia="en-AU"/>
              </w:rPr>
            </w:pPr>
            <w:r w:rsidRPr="00DE73D8">
              <w:rPr>
                <w:rFonts w:eastAsia="Garamond" w:cs="Times New Roman"/>
              </w:rPr>
              <w:t xml:space="preserve">Funding to </w:t>
            </w:r>
            <w:r>
              <w:rPr>
                <w:rFonts w:eastAsia="Garamond" w:cs="Times New Roman"/>
              </w:rPr>
              <w:t xml:space="preserve">contribute to </w:t>
            </w:r>
            <w:r w:rsidRPr="00DE73D8">
              <w:rPr>
                <w:rFonts w:eastAsia="Garamond" w:cs="Times New Roman"/>
              </w:rPr>
              <w:t xml:space="preserve">public dental services </w:t>
            </w:r>
            <w:r>
              <w:rPr>
                <w:rFonts w:eastAsia="Garamond" w:cs="Times New Roman"/>
              </w:rPr>
              <w:t>for eligible</w:t>
            </w:r>
            <w:r w:rsidRPr="00DE73D8">
              <w:rPr>
                <w:rFonts w:eastAsia="Garamond" w:cs="Times New Roman"/>
              </w:rPr>
              <w:t xml:space="preserve"> adults.</w:t>
            </w:r>
          </w:p>
        </w:tc>
      </w:tr>
      <w:tr w:rsidR="00BB573C" w:rsidRPr="00DE73D8" w14:paraId="55197897"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single" w:sz="4" w:space="0" w:color="auto"/>
              <w:right w:val="nil"/>
            </w:tcBorders>
            <w:shd w:val="clear" w:color="auto" w:fill="auto"/>
            <w:hideMark/>
          </w:tcPr>
          <w:p w14:paraId="4A78CD57" w14:textId="77777777" w:rsidR="00BB573C" w:rsidRPr="00DE73D8" w:rsidRDefault="00BB573C" w:rsidP="008A2BB8">
            <w:pPr>
              <w:rPr>
                <w:rFonts w:eastAsia="Times New Roman" w:cs="Calibri"/>
                <w:color w:val="000000"/>
                <w:szCs w:val="17"/>
                <w:lang w:eastAsia="en-AU"/>
              </w:rPr>
            </w:pPr>
            <w:r w:rsidRPr="00DE73D8">
              <w:rPr>
                <w:rFonts w:eastAsia="Garamond" w:cs="Times New Roman"/>
              </w:rPr>
              <w:t xml:space="preserve"> </w:t>
            </w:r>
          </w:p>
        </w:tc>
        <w:tc>
          <w:tcPr>
            <w:tcW w:w="850" w:type="dxa"/>
            <w:tcBorders>
              <w:top w:val="nil"/>
              <w:left w:val="nil"/>
              <w:bottom w:val="single" w:sz="4" w:space="0" w:color="auto"/>
              <w:right w:val="nil"/>
            </w:tcBorders>
            <w:shd w:val="clear" w:color="auto" w:fill="auto"/>
            <w:noWrap/>
          </w:tcPr>
          <w:p w14:paraId="176A5614"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3D069E">
              <w:t xml:space="preserve">44 </w:t>
            </w:r>
          </w:p>
        </w:tc>
        <w:tc>
          <w:tcPr>
            <w:tcW w:w="854" w:type="dxa"/>
            <w:tcBorders>
              <w:top w:val="nil"/>
              <w:left w:val="nil"/>
              <w:bottom w:val="single" w:sz="4" w:space="0" w:color="auto"/>
              <w:right w:val="nil"/>
            </w:tcBorders>
            <w:shd w:val="clear" w:color="auto" w:fill="auto"/>
            <w:noWrap/>
          </w:tcPr>
          <w:p w14:paraId="6574FE14"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3D069E">
              <w:t>..</w:t>
            </w:r>
          </w:p>
        </w:tc>
        <w:tc>
          <w:tcPr>
            <w:tcW w:w="850" w:type="dxa"/>
            <w:tcBorders>
              <w:top w:val="nil"/>
              <w:left w:val="nil"/>
              <w:bottom w:val="single" w:sz="4" w:space="0" w:color="auto"/>
              <w:right w:val="nil"/>
            </w:tcBorders>
            <w:shd w:val="clear" w:color="auto" w:fill="auto"/>
            <w:noWrap/>
          </w:tcPr>
          <w:p w14:paraId="544423AD"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szCs w:val="17"/>
                <w:lang w:eastAsia="en-AU"/>
              </w:rPr>
            </w:pPr>
            <w:r w:rsidRPr="003D069E">
              <w:t>(100.0)</w:t>
            </w:r>
          </w:p>
        </w:tc>
      </w:tr>
      <w:tr w:rsidR="00BB573C" w:rsidRPr="00DE73D8" w14:paraId="40B8CB4E"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single" w:sz="4" w:space="0" w:color="auto"/>
              <w:left w:val="nil"/>
              <w:bottom w:val="nil"/>
              <w:right w:val="nil"/>
            </w:tcBorders>
            <w:shd w:val="clear" w:color="auto" w:fill="auto"/>
          </w:tcPr>
          <w:p w14:paraId="4D342367" w14:textId="77777777" w:rsidR="00BB573C" w:rsidRPr="00DE73D8" w:rsidRDefault="00BB573C" w:rsidP="008A2BB8">
            <w:pPr>
              <w:rPr>
                <w:rFonts w:eastAsia="Garamond" w:cs="Times New Roman"/>
              </w:rPr>
            </w:pPr>
            <w:r>
              <w:rPr>
                <w:rFonts w:eastAsia="Garamond" w:cs="Times New Roman"/>
                <w:i/>
                <w:iCs/>
              </w:rPr>
              <w:t>National Mental Health and Suicide Prevention</w:t>
            </w:r>
          </w:p>
        </w:tc>
        <w:tc>
          <w:tcPr>
            <w:tcW w:w="850" w:type="dxa"/>
            <w:tcBorders>
              <w:top w:val="single" w:sz="4" w:space="0" w:color="auto"/>
              <w:left w:val="nil"/>
              <w:bottom w:val="nil"/>
              <w:right w:val="nil"/>
            </w:tcBorders>
            <w:shd w:val="clear" w:color="auto" w:fill="auto"/>
            <w:noWrap/>
            <w:vAlign w:val="bottom"/>
          </w:tcPr>
          <w:p w14:paraId="643F0B7F" w14:textId="77777777" w:rsidR="00BB573C" w:rsidRPr="003D069E" w:rsidRDefault="00BB573C" w:rsidP="008A2BB8">
            <w:pPr>
              <w:cnfStyle w:val="000000000000" w:firstRow="0" w:lastRow="0" w:firstColumn="0" w:lastColumn="0" w:oddVBand="0" w:evenVBand="0" w:oddHBand="0" w:evenHBand="0" w:firstRowFirstColumn="0" w:firstRowLastColumn="0" w:lastRowFirstColumn="0" w:lastRowLastColumn="0"/>
            </w:pPr>
          </w:p>
        </w:tc>
        <w:tc>
          <w:tcPr>
            <w:tcW w:w="854" w:type="dxa"/>
            <w:tcBorders>
              <w:top w:val="single" w:sz="4" w:space="0" w:color="auto"/>
              <w:left w:val="nil"/>
              <w:bottom w:val="nil"/>
              <w:right w:val="nil"/>
            </w:tcBorders>
            <w:shd w:val="clear" w:color="auto" w:fill="auto"/>
            <w:noWrap/>
            <w:vAlign w:val="bottom"/>
          </w:tcPr>
          <w:p w14:paraId="61A8E23F" w14:textId="77777777" w:rsidR="00BB573C" w:rsidRPr="003D069E" w:rsidRDefault="00BB573C" w:rsidP="008A2BB8">
            <w:pPr>
              <w:cnfStyle w:val="000000000000" w:firstRow="0" w:lastRow="0" w:firstColumn="0" w:lastColumn="0" w:oddVBand="0" w:evenVBand="0" w:oddHBand="0" w:evenHBand="0" w:firstRowFirstColumn="0" w:firstRowLastColumn="0" w:lastRowFirstColumn="0" w:lastRowLastColumn="0"/>
            </w:pPr>
          </w:p>
        </w:tc>
        <w:tc>
          <w:tcPr>
            <w:tcW w:w="850" w:type="dxa"/>
            <w:tcBorders>
              <w:top w:val="single" w:sz="4" w:space="0" w:color="auto"/>
              <w:left w:val="nil"/>
              <w:bottom w:val="nil"/>
              <w:right w:val="nil"/>
            </w:tcBorders>
            <w:shd w:val="clear" w:color="auto" w:fill="auto"/>
            <w:noWrap/>
            <w:vAlign w:val="bottom"/>
          </w:tcPr>
          <w:p w14:paraId="26FC864C" w14:textId="77777777" w:rsidR="00BB573C" w:rsidRPr="003D069E" w:rsidRDefault="00BB573C" w:rsidP="008A2BB8">
            <w:pPr>
              <w:cnfStyle w:val="000000000000" w:firstRow="0" w:lastRow="0" w:firstColumn="0" w:lastColumn="0" w:oddVBand="0" w:evenVBand="0" w:oddHBand="0" w:evenHBand="0" w:firstRowFirstColumn="0" w:firstRowLastColumn="0" w:lastRowFirstColumn="0" w:lastRowLastColumn="0"/>
            </w:pPr>
          </w:p>
        </w:tc>
      </w:tr>
      <w:tr w:rsidR="00BB573C" w:rsidRPr="00DE73D8" w14:paraId="4AA6DE12" w14:textId="77777777" w:rsidTr="00C67615">
        <w:tc>
          <w:tcPr>
            <w:cnfStyle w:val="001000000000" w:firstRow="0" w:lastRow="0" w:firstColumn="1" w:lastColumn="0" w:oddVBand="0" w:evenVBand="0" w:oddHBand="0" w:evenHBand="0" w:firstRowFirstColumn="0" w:firstRowLastColumn="0" w:lastRowFirstColumn="0" w:lastRowLastColumn="0"/>
            <w:tcW w:w="7770" w:type="dxa"/>
            <w:gridSpan w:val="4"/>
            <w:tcBorders>
              <w:top w:val="nil"/>
              <w:left w:val="nil"/>
              <w:bottom w:val="nil"/>
              <w:right w:val="nil"/>
            </w:tcBorders>
            <w:shd w:val="clear" w:color="auto" w:fill="auto"/>
          </w:tcPr>
          <w:p w14:paraId="0C5C43EF" w14:textId="77777777" w:rsidR="00BB573C" w:rsidRPr="003D069E" w:rsidRDefault="00BB573C" w:rsidP="008A2BB8">
            <w:r w:rsidRPr="00EA6E3C">
              <w:rPr>
                <w:rFonts w:eastAsia="Garamond" w:cs="Times New Roman"/>
              </w:rPr>
              <w:t xml:space="preserve">Funding to </w:t>
            </w:r>
            <w:r>
              <w:rPr>
                <w:rFonts w:eastAsia="Garamond" w:cs="Times New Roman"/>
              </w:rPr>
              <w:t xml:space="preserve">contribute to the </w:t>
            </w:r>
            <w:r w:rsidRPr="00EA6E3C">
              <w:rPr>
                <w:rFonts w:eastAsia="Garamond" w:cs="Times New Roman"/>
              </w:rPr>
              <w:t>provi</w:t>
            </w:r>
            <w:r>
              <w:rPr>
                <w:rFonts w:eastAsia="Garamond" w:cs="Times New Roman"/>
              </w:rPr>
              <w:t>sion of</w:t>
            </w:r>
            <w:r w:rsidRPr="00EA6E3C">
              <w:rPr>
                <w:rFonts w:eastAsia="Garamond" w:cs="Times New Roman"/>
              </w:rPr>
              <w:t xml:space="preserve"> a range of mental health and suicide prevention services</w:t>
            </w:r>
            <w:r w:rsidRPr="00DE73D8">
              <w:rPr>
                <w:rFonts w:eastAsia="Garamond" w:cs="Times New Roman"/>
              </w:rPr>
              <w:t>.</w:t>
            </w:r>
          </w:p>
        </w:tc>
      </w:tr>
      <w:tr w:rsidR="00BB573C" w:rsidRPr="00DE73D8" w14:paraId="718C06C2"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nil"/>
              <w:left w:val="nil"/>
              <w:bottom w:val="single" w:sz="4" w:space="0" w:color="auto"/>
              <w:right w:val="nil"/>
            </w:tcBorders>
            <w:shd w:val="clear" w:color="auto" w:fill="auto"/>
          </w:tcPr>
          <w:p w14:paraId="7EA245DB" w14:textId="77777777" w:rsidR="00BB573C" w:rsidRPr="00DE73D8" w:rsidRDefault="00BB573C" w:rsidP="008A2BB8">
            <w:pPr>
              <w:rPr>
                <w:rFonts w:eastAsia="Garamond" w:cs="Times New Roman"/>
              </w:rPr>
            </w:pPr>
            <w:r w:rsidRPr="00DE73D8">
              <w:rPr>
                <w:rFonts w:eastAsia="Garamond" w:cs="Times New Roman"/>
              </w:rPr>
              <w:t xml:space="preserve"> </w:t>
            </w:r>
          </w:p>
        </w:tc>
        <w:tc>
          <w:tcPr>
            <w:tcW w:w="850" w:type="dxa"/>
            <w:tcBorders>
              <w:top w:val="nil"/>
              <w:left w:val="nil"/>
              <w:bottom w:val="single" w:sz="4" w:space="0" w:color="auto"/>
              <w:right w:val="nil"/>
            </w:tcBorders>
            <w:shd w:val="clear" w:color="auto" w:fill="auto"/>
            <w:noWrap/>
          </w:tcPr>
          <w:p w14:paraId="325EE349" w14:textId="77777777" w:rsidR="00BB573C" w:rsidRPr="003D069E" w:rsidRDefault="00BB573C" w:rsidP="008A2BB8">
            <w:pPr>
              <w:cnfStyle w:val="000000000000" w:firstRow="0" w:lastRow="0" w:firstColumn="0" w:lastColumn="0" w:oddVBand="0" w:evenVBand="0" w:oddHBand="0" w:evenHBand="0" w:firstRowFirstColumn="0" w:firstRowLastColumn="0" w:lastRowFirstColumn="0" w:lastRowLastColumn="0"/>
            </w:pPr>
            <w:r w:rsidRPr="004E65F7">
              <w:t xml:space="preserve">36 </w:t>
            </w:r>
          </w:p>
        </w:tc>
        <w:tc>
          <w:tcPr>
            <w:tcW w:w="854" w:type="dxa"/>
            <w:tcBorders>
              <w:top w:val="nil"/>
              <w:left w:val="nil"/>
              <w:bottom w:val="single" w:sz="4" w:space="0" w:color="auto"/>
              <w:right w:val="nil"/>
            </w:tcBorders>
            <w:shd w:val="clear" w:color="auto" w:fill="auto"/>
            <w:noWrap/>
          </w:tcPr>
          <w:p w14:paraId="7D4243C1" w14:textId="77777777" w:rsidR="00BB573C" w:rsidRPr="003D069E" w:rsidRDefault="00BB573C" w:rsidP="008A2BB8">
            <w:pPr>
              <w:cnfStyle w:val="000000000000" w:firstRow="0" w:lastRow="0" w:firstColumn="0" w:lastColumn="0" w:oddVBand="0" w:evenVBand="0" w:oddHBand="0" w:evenHBand="0" w:firstRowFirstColumn="0" w:firstRowLastColumn="0" w:lastRowFirstColumn="0" w:lastRowLastColumn="0"/>
            </w:pPr>
            <w:r w:rsidRPr="004E65F7">
              <w:t xml:space="preserve">30 </w:t>
            </w:r>
          </w:p>
        </w:tc>
        <w:tc>
          <w:tcPr>
            <w:tcW w:w="850" w:type="dxa"/>
            <w:tcBorders>
              <w:top w:val="nil"/>
              <w:left w:val="nil"/>
              <w:bottom w:val="single" w:sz="4" w:space="0" w:color="auto"/>
              <w:right w:val="nil"/>
            </w:tcBorders>
            <w:shd w:val="clear" w:color="auto" w:fill="auto"/>
            <w:noWrap/>
          </w:tcPr>
          <w:p w14:paraId="722E33F4" w14:textId="77777777" w:rsidR="00BB573C" w:rsidRPr="003D069E" w:rsidRDefault="00BB573C" w:rsidP="008A2BB8">
            <w:pPr>
              <w:cnfStyle w:val="000000000000" w:firstRow="0" w:lastRow="0" w:firstColumn="0" w:lastColumn="0" w:oddVBand="0" w:evenVBand="0" w:oddHBand="0" w:evenHBand="0" w:firstRowFirstColumn="0" w:firstRowLastColumn="0" w:lastRowFirstColumn="0" w:lastRowLastColumn="0"/>
            </w:pPr>
            <w:r w:rsidRPr="004E65F7">
              <w:t>(17.6)</w:t>
            </w:r>
          </w:p>
        </w:tc>
      </w:tr>
      <w:tr w:rsidR="00BB573C" w:rsidRPr="00DE73D8" w14:paraId="793A38E0" w14:textId="77777777" w:rsidTr="00C67615">
        <w:tc>
          <w:tcPr>
            <w:cnfStyle w:val="001000000000" w:firstRow="0" w:lastRow="0" w:firstColumn="1" w:lastColumn="0" w:oddVBand="0" w:evenVBand="0" w:oddHBand="0" w:evenHBand="0" w:firstRowFirstColumn="0" w:firstRowLastColumn="0" w:lastRowFirstColumn="0" w:lastRowLastColumn="0"/>
            <w:tcW w:w="5216" w:type="dxa"/>
            <w:tcBorders>
              <w:top w:val="single" w:sz="4" w:space="0" w:color="auto"/>
              <w:left w:val="nil"/>
              <w:bottom w:val="single" w:sz="6" w:space="0" w:color="auto"/>
              <w:right w:val="nil"/>
            </w:tcBorders>
            <w:shd w:val="clear" w:color="auto" w:fill="auto"/>
            <w:hideMark/>
          </w:tcPr>
          <w:p w14:paraId="23EC28B4" w14:textId="77777777" w:rsidR="00BB573C" w:rsidRPr="00DE73D8" w:rsidRDefault="00BB573C" w:rsidP="008A2BB8">
            <w:pPr>
              <w:rPr>
                <w:rFonts w:eastAsia="Times New Roman" w:cs="Calibri"/>
                <w:b/>
                <w:bCs/>
                <w:color w:val="000000"/>
                <w:szCs w:val="17"/>
                <w:lang w:eastAsia="en-AU"/>
              </w:rPr>
            </w:pPr>
            <w:r w:rsidRPr="00DE73D8">
              <w:rPr>
                <w:rFonts w:eastAsia="Garamond" w:cs="Times New Roman"/>
                <w:b/>
                <w:bCs/>
              </w:rPr>
              <w:t>Other</w:t>
            </w:r>
          </w:p>
        </w:tc>
        <w:tc>
          <w:tcPr>
            <w:tcW w:w="850" w:type="dxa"/>
            <w:tcBorders>
              <w:top w:val="single" w:sz="4" w:space="0" w:color="auto"/>
              <w:left w:val="nil"/>
              <w:bottom w:val="single" w:sz="6" w:space="0" w:color="auto"/>
              <w:right w:val="nil"/>
            </w:tcBorders>
            <w:shd w:val="clear" w:color="auto" w:fill="auto"/>
            <w:noWrap/>
          </w:tcPr>
          <w:p w14:paraId="35E24E58"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b/>
                <w:bCs/>
                <w:szCs w:val="17"/>
                <w:lang w:eastAsia="en-AU"/>
              </w:rPr>
            </w:pPr>
            <w:r w:rsidRPr="00EC3195">
              <w:t xml:space="preserve">11 </w:t>
            </w:r>
          </w:p>
        </w:tc>
        <w:tc>
          <w:tcPr>
            <w:tcW w:w="854" w:type="dxa"/>
            <w:tcBorders>
              <w:top w:val="single" w:sz="4" w:space="0" w:color="auto"/>
              <w:left w:val="nil"/>
              <w:bottom w:val="single" w:sz="6" w:space="0" w:color="auto"/>
              <w:right w:val="nil"/>
            </w:tcBorders>
            <w:shd w:val="clear" w:color="auto" w:fill="auto"/>
            <w:noWrap/>
          </w:tcPr>
          <w:p w14:paraId="45E44E59"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b/>
                <w:bCs/>
                <w:szCs w:val="17"/>
                <w:lang w:eastAsia="en-AU"/>
              </w:rPr>
            </w:pPr>
            <w:r w:rsidRPr="00EC3195">
              <w:t xml:space="preserve">8 </w:t>
            </w:r>
          </w:p>
        </w:tc>
        <w:tc>
          <w:tcPr>
            <w:tcW w:w="850" w:type="dxa"/>
            <w:tcBorders>
              <w:top w:val="single" w:sz="4" w:space="0" w:color="auto"/>
              <w:left w:val="nil"/>
              <w:bottom w:val="single" w:sz="6" w:space="0" w:color="auto"/>
              <w:right w:val="nil"/>
            </w:tcBorders>
            <w:shd w:val="clear" w:color="auto" w:fill="auto"/>
            <w:noWrap/>
          </w:tcPr>
          <w:p w14:paraId="629E9801" w14:textId="77777777" w:rsidR="00BB573C" w:rsidRPr="00DE73D8"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b/>
                <w:bCs/>
                <w:szCs w:val="17"/>
                <w:lang w:eastAsia="en-AU"/>
              </w:rPr>
            </w:pPr>
            <w:r w:rsidRPr="00EC3195">
              <w:t>(21.3)</w:t>
            </w:r>
          </w:p>
        </w:tc>
      </w:tr>
      <w:tr w:rsidR="00BB573C" w:rsidRPr="00DE73D8" w14:paraId="4FC4D781" w14:textId="77777777" w:rsidTr="00C676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6" w:type="dxa"/>
            <w:tcBorders>
              <w:top w:val="single" w:sz="6" w:space="0" w:color="auto"/>
              <w:bottom w:val="single" w:sz="12" w:space="0" w:color="auto"/>
            </w:tcBorders>
            <w:shd w:val="clear" w:color="auto" w:fill="auto"/>
            <w:hideMark/>
          </w:tcPr>
          <w:p w14:paraId="49A4D366" w14:textId="77777777" w:rsidR="00BB573C" w:rsidRPr="00DE73D8" w:rsidRDefault="00BB573C" w:rsidP="008A2BB8">
            <w:pPr>
              <w:rPr>
                <w:rFonts w:eastAsia="Times New Roman" w:cs="Calibri"/>
                <w:bCs/>
                <w:color w:val="000000"/>
                <w:szCs w:val="17"/>
                <w:lang w:eastAsia="en-AU"/>
              </w:rPr>
            </w:pPr>
            <w:r w:rsidRPr="00DE73D8">
              <w:rPr>
                <w:rFonts w:eastAsia="Garamond" w:cs="Times New Roman"/>
              </w:rPr>
              <w:t>Total health services</w:t>
            </w:r>
          </w:p>
        </w:tc>
        <w:tc>
          <w:tcPr>
            <w:tcW w:w="850" w:type="dxa"/>
            <w:tcBorders>
              <w:top w:val="single" w:sz="6" w:space="0" w:color="auto"/>
              <w:bottom w:val="single" w:sz="12" w:space="0" w:color="auto"/>
            </w:tcBorders>
            <w:shd w:val="clear" w:color="auto" w:fill="auto"/>
            <w:noWrap/>
          </w:tcPr>
          <w:p w14:paraId="534ECACB" w14:textId="77777777" w:rsidR="00BB573C" w:rsidRPr="00DE73D8" w:rsidRDefault="00BB573C" w:rsidP="008A2BB8">
            <w:pPr>
              <w:cnfStyle w:val="010000000000" w:firstRow="0" w:lastRow="1"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775C77">
              <w:t>7</w:t>
            </w:r>
            <w:r>
              <w:t xml:space="preserve"> </w:t>
            </w:r>
            <w:r w:rsidRPr="00775C77">
              <w:t>0</w:t>
            </w:r>
            <w:r>
              <w:t>50</w:t>
            </w:r>
            <w:r w:rsidRPr="00775C77">
              <w:t xml:space="preserve"> </w:t>
            </w:r>
          </w:p>
        </w:tc>
        <w:tc>
          <w:tcPr>
            <w:tcW w:w="854" w:type="dxa"/>
            <w:tcBorders>
              <w:top w:val="single" w:sz="6" w:space="0" w:color="auto"/>
              <w:bottom w:val="single" w:sz="12" w:space="0" w:color="auto"/>
            </w:tcBorders>
            <w:shd w:val="clear" w:color="auto" w:fill="auto"/>
            <w:noWrap/>
          </w:tcPr>
          <w:p w14:paraId="10C6A651" w14:textId="77777777" w:rsidR="00BB573C" w:rsidRPr="00DE73D8" w:rsidRDefault="00BB573C" w:rsidP="008A2BB8">
            <w:pPr>
              <w:cnfStyle w:val="010000000000" w:firstRow="0" w:lastRow="1"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775C77">
              <w:t>7</w:t>
            </w:r>
            <w:r>
              <w:t xml:space="preserve"> 181</w:t>
            </w:r>
            <w:r w:rsidRPr="00775C77">
              <w:t xml:space="preserve"> </w:t>
            </w:r>
          </w:p>
        </w:tc>
        <w:tc>
          <w:tcPr>
            <w:tcW w:w="850" w:type="dxa"/>
            <w:tcBorders>
              <w:top w:val="single" w:sz="6" w:space="0" w:color="auto"/>
              <w:bottom w:val="single" w:sz="12" w:space="0" w:color="auto"/>
            </w:tcBorders>
            <w:shd w:val="clear" w:color="auto" w:fill="auto"/>
            <w:noWrap/>
          </w:tcPr>
          <w:p w14:paraId="2FE7195D" w14:textId="77777777" w:rsidR="00BB573C" w:rsidRPr="00DE73D8" w:rsidRDefault="00BB573C" w:rsidP="008A2BB8">
            <w:pPr>
              <w:cnfStyle w:val="010000000000" w:firstRow="0" w:lastRow="1" w:firstColumn="0" w:lastColumn="0" w:oddVBand="0" w:evenVBand="0" w:oddHBand="0" w:evenHBand="0" w:firstRowFirstColumn="0" w:firstRowLastColumn="0" w:lastRowFirstColumn="0" w:lastRowLastColumn="0"/>
              <w:rPr>
                <w:rFonts w:eastAsia="Times New Roman" w:cs="Calibri"/>
                <w:szCs w:val="17"/>
                <w:lang w:eastAsia="en-AU"/>
              </w:rPr>
            </w:pPr>
            <w:r>
              <w:t>1</w:t>
            </w:r>
            <w:r w:rsidRPr="00775C77">
              <w:t>.</w:t>
            </w:r>
            <w:r>
              <w:t>9</w:t>
            </w:r>
          </w:p>
        </w:tc>
      </w:tr>
    </w:tbl>
    <w:p w14:paraId="4D8C5E15" w14:textId="77777777" w:rsidR="00BB573C" w:rsidRPr="00B402DF" w:rsidRDefault="00BB573C" w:rsidP="00BB573C">
      <w:pPr>
        <w:pStyle w:val="Note"/>
      </w:pPr>
      <w:r>
        <w:t>Not</w:t>
      </w:r>
      <w:r w:rsidRPr="00B402DF">
        <w:t>es:</w:t>
      </w:r>
    </w:p>
    <w:p w14:paraId="1D022CE3" w14:textId="77777777" w:rsidR="00BB573C" w:rsidRPr="00B402DF" w:rsidRDefault="00BB573C" w:rsidP="00BB573C">
      <w:pPr>
        <w:pStyle w:val="Note"/>
      </w:pPr>
      <w:r w:rsidRPr="00B402DF">
        <w:t xml:space="preserve">(a) </w:t>
      </w:r>
      <w:r w:rsidRPr="00B402DF">
        <w:tab/>
        <w:t>Grants may not match Commonwealth budget publications for newly announced agreements or variations to existing agreements</w:t>
      </w:r>
      <w:r>
        <w:t>,</w:t>
      </w:r>
      <w:r w:rsidRPr="00B402DF">
        <w:t xml:space="preserve"> yet to be agreed by Victoria.</w:t>
      </w:r>
    </w:p>
    <w:p w14:paraId="7780D176" w14:textId="77777777" w:rsidR="00BB573C" w:rsidRPr="00B402DF" w:rsidRDefault="00BB573C" w:rsidP="00BB573C">
      <w:pPr>
        <w:pStyle w:val="Note"/>
      </w:pPr>
      <w:r w:rsidRPr="00B402DF">
        <w:t>(b)</w:t>
      </w:r>
      <w:r w:rsidRPr="00B402DF">
        <w:tab/>
        <w:t xml:space="preserve">There may be a difference in categorisation between Commonwealth and Victorian figures. </w:t>
      </w:r>
    </w:p>
    <w:p w14:paraId="23F08345" w14:textId="77777777" w:rsidR="00BB573C" w:rsidRPr="00B402DF" w:rsidRDefault="00BB573C" w:rsidP="00BB573C">
      <w:pPr>
        <w:pStyle w:val="Note"/>
      </w:pPr>
      <w:r w:rsidRPr="00B402DF">
        <w:t>(c)</w:t>
      </w:r>
      <w:r w:rsidRPr="00B402DF">
        <w:tab/>
        <w:t>Totals and percentage changes are based on underlying unrounded figures.</w:t>
      </w:r>
    </w:p>
    <w:p w14:paraId="5CE8BB04" w14:textId="77777777" w:rsidR="00BB573C" w:rsidRPr="00B402DF" w:rsidRDefault="00BB573C" w:rsidP="00BB573C">
      <w:pPr>
        <w:pStyle w:val="Note"/>
      </w:pPr>
      <w:r w:rsidRPr="00B402DF">
        <w:t>(d)</w:t>
      </w:r>
      <w:r w:rsidRPr="00B402DF">
        <w:tab/>
        <w:t>Includes payments relating to the National Partnership on COVID-19 response, which are considered payments under the National Health Reform Agreement.</w:t>
      </w:r>
    </w:p>
    <w:p w14:paraId="675B7732" w14:textId="77777777" w:rsidR="00BB573C" w:rsidRPr="00B402DF" w:rsidRDefault="00BB573C" w:rsidP="00BB573C">
      <w:pPr>
        <w:pStyle w:val="Note"/>
      </w:pPr>
      <w:r w:rsidRPr="00B402DF">
        <w:t>(e)</w:t>
      </w:r>
      <w:r w:rsidRPr="00B402DF">
        <w:tab/>
        <w:t>Funding for Adult Public Dental Services beyond 2022-23 is subject to negotiations with the Commonwealth.</w:t>
      </w:r>
    </w:p>
    <w:p w14:paraId="57C12540" w14:textId="77777777" w:rsidR="00A83498" w:rsidRDefault="00A83498" w:rsidP="00BB573C">
      <w:pPr>
        <w:pStyle w:val="TableHeading"/>
      </w:pPr>
    </w:p>
    <w:p w14:paraId="3AF8A4D6" w14:textId="72F03DAF" w:rsidR="00BB573C" w:rsidRDefault="00BB573C" w:rsidP="00BB573C">
      <w:pPr>
        <w:pStyle w:val="TableHeading"/>
        <w:rPr>
          <w:rFonts w:ascii="Calibri" w:eastAsia="Garamond" w:hAnsi="Calibri" w:cs="Times New Roman"/>
          <w:b w:val="0"/>
          <w:szCs w:val="20"/>
        </w:rPr>
      </w:pPr>
      <w:r>
        <w:t>Table 4.</w:t>
      </w:r>
      <w:r>
        <w:rPr>
          <w:rFonts w:ascii="Calibri" w:eastAsia="Garamond" w:hAnsi="Calibri" w:cs="Times New Roman"/>
          <w:b w:val="0"/>
          <w:szCs w:val="20"/>
        </w:rPr>
        <w:fldChar w:fldCharType="begin"/>
      </w:r>
      <w:r w:rsidRPr="00DE73D8">
        <w:rPr>
          <w:rFonts w:ascii="Calibri" w:eastAsia="Garamond" w:hAnsi="Calibri" w:cs="Times New Roman"/>
          <w:szCs w:val="20"/>
        </w:rPr>
        <w:instrText xml:space="preserve"> SEQ Table_4. \* ARABIC </w:instrText>
      </w:r>
      <w:r>
        <w:rPr>
          <w:rFonts w:ascii="Calibri" w:eastAsia="Garamond" w:hAnsi="Calibri" w:cs="Times New Roman"/>
          <w:b w:val="0"/>
          <w:szCs w:val="20"/>
        </w:rPr>
        <w:fldChar w:fldCharType="separate"/>
      </w:r>
      <w:r w:rsidR="00DD314B">
        <w:rPr>
          <w:rFonts w:ascii="Calibri" w:eastAsia="Garamond" w:hAnsi="Calibri" w:cs="Times New Roman"/>
          <w:noProof/>
          <w:szCs w:val="20"/>
        </w:rPr>
        <w:t>11</w:t>
      </w:r>
      <w:r>
        <w:rPr>
          <w:rFonts w:ascii="Calibri" w:eastAsia="Garamond" w:hAnsi="Calibri" w:cs="Times New Roman"/>
          <w:b w:val="0"/>
          <w:noProof/>
          <w:szCs w:val="20"/>
        </w:rPr>
        <w:fldChar w:fldCharType="end"/>
      </w:r>
      <w:r w:rsidRPr="00DE73D8">
        <w:rPr>
          <w:rFonts w:ascii="Calibri" w:eastAsia="Garamond" w:hAnsi="Calibri" w:cs="Times New Roman"/>
          <w:szCs w:val="20"/>
        </w:rPr>
        <w:t xml:space="preserve">: </w:t>
      </w:r>
      <w:r w:rsidRPr="00DE73D8">
        <w:rPr>
          <w:rFonts w:ascii="Calibri" w:eastAsia="Garamond" w:hAnsi="Calibri" w:cs="Times New Roman"/>
          <w:szCs w:val="20"/>
        </w:rPr>
        <w:tab/>
        <w:t xml:space="preserve">Payments for infrastructure services </w:t>
      </w:r>
      <w:r w:rsidRPr="00DE73D8">
        <w:rPr>
          <w:rFonts w:ascii="Calibri" w:eastAsia="Garamond" w:hAnsi="Calibri" w:cs="Times New Roman"/>
          <w:szCs w:val="20"/>
          <w:vertAlign w:val="superscript"/>
        </w:rPr>
        <w:t>(a)(b)(c)</w:t>
      </w:r>
      <w:r w:rsidRPr="00DE73D8">
        <w:rPr>
          <w:rFonts w:ascii="Calibri" w:eastAsia="Garamond" w:hAnsi="Calibri" w:cs="Times New Roman"/>
          <w:szCs w:val="20"/>
        </w:rPr>
        <w:tab/>
        <w:t>($ million)</w:t>
      </w:r>
    </w:p>
    <w:tbl>
      <w:tblPr>
        <w:tblStyle w:val="DTFTable14"/>
        <w:tblW w:w="7711" w:type="dxa"/>
        <w:tblInd w:w="45" w:type="dxa"/>
        <w:tblLayout w:type="fixed"/>
        <w:tblCellMar>
          <w:left w:w="45" w:type="dxa"/>
          <w:right w:w="45" w:type="dxa"/>
        </w:tblCellMar>
        <w:tblLook w:val="06E0" w:firstRow="1" w:lastRow="1" w:firstColumn="1" w:lastColumn="0" w:noHBand="1" w:noVBand="1"/>
      </w:tblPr>
      <w:tblGrid>
        <w:gridCol w:w="5178"/>
        <w:gridCol w:w="760"/>
        <w:gridCol w:w="870"/>
        <w:gridCol w:w="903"/>
      </w:tblGrid>
      <w:tr w:rsidR="00BB573C" w:rsidRPr="00DE73D8" w14:paraId="6A7766B4" w14:textId="77777777" w:rsidTr="00C676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4" w:type="dxa"/>
            <w:tcBorders>
              <w:top w:val="nil"/>
              <w:left w:val="nil"/>
              <w:right w:val="nil"/>
            </w:tcBorders>
            <w:shd w:val="solid" w:color="000000" w:fill="auto"/>
          </w:tcPr>
          <w:p w14:paraId="6FD88041" w14:textId="77777777" w:rsidR="00BB573C" w:rsidRPr="00DE73D8" w:rsidRDefault="00BB573C" w:rsidP="008A2BB8">
            <w:pPr>
              <w:autoSpaceDE w:val="0"/>
              <w:autoSpaceDN w:val="0"/>
              <w:adjustRightInd w:val="0"/>
              <w:rPr>
                <w:rFonts w:eastAsia="Times New Roman" w:cs="Calibri"/>
                <w:iCs/>
                <w:color w:val="FFFFFF"/>
                <w:szCs w:val="17"/>
                <w:lang w:eastAsia="en-AU"/>
              </w:rPr>
            </w:pPr>
            <w:r w:rsidRPr="00DE73D8">
              <w:rPr>
                <w:rFonts w:eastAsia="Times New Roman" w:cs="Calibri"/>
                <w:iCs/>
                <w:color w:val="FFFFFF"/>
                <w:szCs w:val="17"/>
                <w:lang w:eastAsia="en-AU"/>
              </w:rPr>
              <w:t xml:space="preserve">  </w:t>
            </w:r>
          </w:p>
        </w:tc>
        <w:tc>
          <w:tcPr>
            <w:tcW w:w="765" w:type="dxa"/>
            <w:tcBorders>
              <w:top w:val="nil"/>
              <w:left w:val="nil"/>
              <w:right w:val="nil"/>
            </w:tcBorders>
            <w:shd w:val="solid" w:color="000000" w:fill="auto"/>
          </w:tcPr>
          <w:p w14:paraId="5FBD27A3" w14:textId="77777777" w:rsidR="00BB573C" w:rsidRPr="00DE73D8"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202</w:t>
            </w:r>
            <w:r>
              <w:rPr>
                <w:rFonts w:eastAsia="Times New Roman" w:cs="Calibri"/>
                <w:iCs/>
                <w:color w:val="FFFFFF"/>
                <w:szCs w:val="17"/>
                <w:lang w:eastAsia="en-AU"/>
              </w:rPr>
              <w:t>2</w:t>
            </w:r>
            <w:r w:rsidRPr="00DE73D8">
              <w:rPr>
                <w:rFonts w:eastAsia="Times New Roman" w:cs="Calibri"/>
                <w:iCs/>
                <w:color w:val="FFFFFF"/>
                <w:szCs w:val="17"/>
                <w:lang w:eastAsia="en-AU"/>
              </w:rPr>
              <w:noBreakHyphen/>
              <w:t>2</w:t>
            </w:r>
            <w:r>
              <w:rPr>
                <w:rFonts w:eastAsia="Times New Roman" w:cs="Calibri"/>
                <w:iCs/>
                <w:color w:val="FFFFFF"/>
                <w:szCs w:val="17"/>
                <w:lang w:eastAsia="en-AU"/>
              </w:rPr>
              <w:t>3</w:t>
            </w:r>
            <w:r w:rsidRPr="00DE73D8">
              <w:rPr>
                <w:rFonts w:eastAsia="Times New Roman" w:cs="Calibri"/>
                <w:iCs/>
                <w:color w:val="FFFFFF"/>
                <w:szCs w:val="17"/>
                <w:lang w:eastAsia="en-AU"/>
              </w:rPr>
              <w:br/>
              <w:t>revised</w:t>
            </w:r>
          </w:p>
        </w:tc>
        <w:tc>
          <w:tcPr>
            <w:tcW w:w="875" w:type="dxa"/>
            <w:tcBorders>
              <w:top w:val="nil"/>
              <w:left w:val="nil"/>
              <w:right w:val="nil"/>
            </w:tcBorders>
            <w:shd w:val="solid" w:color="000000" w:fill="auto"/>
          </w:tcPr>
          <w:p w14:paraId="76A672F3" w14:textId="77777777" w:rsidR="00BB573C" w:rsidRPr="00DE73D8"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202</w:t>
            </w:r>
            <w:r>
              <w:rPr>
                <w:rFonts w:eastAsia="Times New Roman" w:cs="Calibri"/>
                <w:iCs/>
                <w:color w:val="FFFFFF"/>
                <w:szCs w:val="17"/>
                <w:lang w:eastAsia="en-AU"/>
              </w:rPr>
              <w:t>3</w:t>
            </w:r>
            <w:r w:rsidRPr="00DE73D8">
              <w:rPr>
                <w:rFonts w:eastAsia="Times New Roman" w:cs="Calibri"/>
                <w:iCs/>
                <w:color w:val="FFFFFF"/>
                <w:szCs w:val="17"/>
                <w:lang w:eastAsia="en-AU"/>
              </w:rPr>
              <w:noBreakHyphen/>
              <w:t>2</w:t>
            </w:r>
            <w:r>
              <w:rPr>
                <w:rFonts w:eastAsia="Times New Roman" w:cs="Calibri"/>
                <w:iCs/>
                <w:color w:val="FFFFFF"/>
                <w:szCs w:val="17"/>
                <w:lang w:eastAsia="en-AU"/>
              </w:rPr>
              <w:t>4</w:t>
            </w:r>
            <w:r w:rsidRPr="00DE73D8">
              <w:rPr>
                <w:rFonts w:eastAsia="Times New Roman" w:cs="Calibri"/>
                <w:iCs/>
                <w:color w:val="FFFFFF"/>
                <w:szCs w:val="17"/>
                <w:lang w:eastAsia="en-AU"/>
              </w:rPr>
              <w:br/>
              <w:t>budget</w:t>
            </w:r>
          </w:p>
        </w:tc>
        <w:tc>
          <w:tcPr>
            <w:tcW w:w="909" w:type="dxa"/>
            <w:tcBorders>
              <w:top w:val="nil"/>
              <w:left w:val="nil"/>
              <w:right w:val="nil"/>
            </w:tcBorders>
            <w:shd w:val="solid" w:color="000000" w:fill="auto"/>
          </w:tcPr>
          <w:p w14:paraId="6A94D334" w14:textId="77777777" w:rsidR="00BB573C" w:rsidRPr="00DE73D8" w:rsidRDefault="00BB573C" w:rsidP="008A2BB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imes New Roman" w:cs="Calibri"/>
                <w:iCs/>
                <w:color w:val="FFFFFF"/>
                <w:szCs w:val="17"/>
                <w:lang w:eastAsia="en-AU"/>
              </w:rPr>
            </w:pPr>
            <w:r w:rsidRPr="00DE73D8">
              <w:rPr>
                <w:rFonts w:eastAsia="Times New Roman" w:cs="Calibri"/>
                <w:iCs/>
                <w:color w:val="FFFFFF"/>
                <w:szCs w:val="17"/>
                <w:lang w:eastAsia="en-AU"/>
              </w:rPr>
              <w:t>Change</w:t>
            </w:r>
            <w:r w:rsidRPr="00DE73D8">
              <w:rPr>
                <w:rFonts w:eastAsia="Times New Roman" w:cs="Calibri"/>
                <w:iCs/>
                <w:color w:val="FFFFFF"/>
                <w:szCs w:val="17"/>
                <w:lang w:eastAsia="en-AU"/>
              </w:rPr>
              <w:br/>
              <w:t xml:space="preserve">% </w:t>
            </w:r>
          </w:p>
        </w:tc>
      </w:tr>
      <w:tr w:rsidR="00BB573C" w:rsidRPr="00DE73D8" w14:paraId="50C4F3E4" w14:textId="77777777" w:rsidTr="00C67615">
        <w:trPr>
          <w:trHeight w:val="177"/>
        </w:trPr>
        <w:tc>
          <w:tcPr>
            <w:cnfStyle w:val="001000000000" w:firstRow="0" w:lastRow="0" w:firstColumn="1" w:lastColumn="0" w:oddVBand="0" w:evenVBand="0" w:oddHBand="0" w:evenHBand="0" w:firstRowFirstColumn="0" w:firstRowLastColumn="0" w:lastRowFirstColumn="0" w:lastRowLastColumn="0"/>
            <w:tcW w:w="5214" w:type="dxa"/>
            <w:tcBorders>
              <w:top w:val="nil"/>
              <w:left w:val="nil"/>
              <w:bottom w:val="nil"/>
              <w:right w:val="nil"/>
            </w:tcBorders>
          </w:tcPr>
          <w:p w14:paraId="01ABE80D" w14:textId="77777777" w:rsidR="00BB573C" w:rsidRPr="00DE73D8" w:rsidRDefault="00BB573C" w:rsidP="008A2BB8">
            <w:pPr>
              <w:autoSpaceDE w:val="0"/>
              <w:autoSpaceDN w:val="0"/>
              <w:adjustRightInd w:val="0"/>
              <w:rPr>
                <w:rFonts w:eastAsia="Times New Roman" w:cs="Calibri"/>
                <w:b/>
                <w:bCs/>
                <w:color w:val="000000"/>
                <w:szCs w:val="17"/>
                <w:lang w:eastAsia="en-AU"/>
              </w:rPr>
            </w:pPr>
            <w:r w:rsidRPr="00DE73D8">
              <w:rPr>
                <w:rFonts w:eastAsia="Garamond" w:cs="Times New Roman"/>
                <w:b/>
                <w:bCs/>
              </w:rPr>
              <w:t>National Partnerships</w:t>
            </w:r>
          </w:p>
        </w:tc>
        <w:tc>
          <w:tcPr>
            <w:tcW w:w="765" w:type="dxa"/>
            <w:tcBorders>
              <w:top w:val="nil"/>
              <w:left w:val="nil"/>
              <w:bottom w:val="nil"/>
              <w:right w:val="nil"/>
            </w:tcBorders>
            <w:vAlign w:val="bottom"/>
          </w:tcPr>
          <w:p w14:paraId="3AF1FA56"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color w:val="000000"/>
                <w:szCs w:val="17"/>
              </w:rPr>
              <w:t xml:space="preserve"> </w:t>
            </w:r>
          </w:p>
        </w:tc>
        <w:tc>
          <w:tcPr>
            <w:tcW w:w="875" w:type="dxa"/>
            <w:tcBorders>
              <w:top w:val="nil"/>
              <w:left w:val="nil"/>
              <w:bottom w:val="nil"/>
              <w:right w:val="nil"/>
            </w:tcBorders>
            <w:vAlign w:val="bottom"/>
          </w:tcPr>
          <w:p w14:paraId="701D9740"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color w:val="000000"/>
                <w:szCs w:val="17"/>
              </w:rPr>
              <w:t xml:space="preserve"> </w:t>
            </w:r>
          </w:p>
        </w:tc>
        <w:tc>
          <w:tcPr>
            <w:tcW w:w="909" w:type="dxa"/>
            <w:tcBorders>
              <w:top w:val="nil"/>
              <w:left w:val="nil"/>
              <w:bottom w:val="nil"/>
              <w:right w:val="nil"/>
            </w:tcBorders>
            <w:vAlign w:val="bottom"/>
          </w:tcPr>
          <w:p w14:paraId="3A405335"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color w:val="000000"/>
                <w:szCs w:val="17"/>
              </w:rPr>
              <w:t xml:space="preserve"> </w:t>
            </w:r>
          </w:p>
        </w:tc>
      </w:tr>
      <w:tr w:rsidR="00BB573C" w:rsidRPr="00DE73D8" w14:paraId="335FFAFB" w14:textId="77777777" w:rsidTr="00C67615">
        <w:trPr>
          <w:trHeight w:val="171"/>
        </w:trPr>
        <w:tc>
          <w:tcPr>
            <w:cnfStyle w:val="001000000000" w:firstRow="0" w:lastRow="0" w:firstColumn="1" w:lastColumn="0" w:oddVBand="0" w:evenVBand="0" w:oddHBand="0" w:evenHBand="0" w:firstRowFirstColumn="0" w:firstRowLastColumn="0" w:lastRowFirstColumn="0" w:lastRowLastColumn="0"/>
            <w:tcW w:w="5214" w:type="dxa"/>
            <w:tcBorders>
              <w:top w:val="nil"/>
              <w:left w:val="nil"/>
              <w:bottom w:val="nil"/>
              <w:right w:val="nil"/>
            </w:tcBorders>
          </w:tcPr>
          <w:p w14:paraId="2ECD514A" w14:textId="77777777" w:rsidR="00BB573C" w:rsidRPr="00DE73D8" w:rsidRDefault="00BB573C" w:rsidP="008A2BB8">
            <w:pPr>
              <w:autoSpaceDE w:val="0"/>
              <w:autoSpaceDN w:val="0"/>
              <w:adjustRightInd w:val="0"/>
              <w:rPr>
                <w:rFonts w:eastAsia="Times New Roman" w:cs="Calibri"/>
                <w:i/>
                <w:iCs/>
                <w:color w:val="000000"/>
                <w:szCs w:val="17"/>
                <w:lang w:eastAsia="en-AU"/>
              </w:rPr>
            </w:pPr>
            <w:r w:rsidRPr="00DE73D8">
              <w:rPr>
                <w:rFonts w:eastAsia="Garamond" w:cs="Times New Roman"/>
                <w:i/>
                <w:iCs/>
              </w:rPr>
              <w:t>Infrastructure Investment Programme</w:t>
            </w:r>
          </w:p>
        </w:tc>
        <w:tc>
          <w:tcPr>
            <w:tcW w:w="765" w:type="dxa"/>
            <w:tcBorders>
              <w:top w:val="nil"/>
              <w:left w:val="nil"/>
              <w:bottom w:val="nil"/>
              <w:right w:val="nil"/>
            </w:tcBorders>
            <w:vAlign w:val="bottom"/>
          </w:tcPr>
          <w:p w14:paraId="15B44719"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color w:val="000000"/>
                <w:szCs w:val="17"/>
              </w:rPr>
              <w:t xml:space="preserve"> </w:t>
            </w:r>
          </w:p>
        </w:tc>
        <w:tc>
          <w:tcPr>
            <w:tcW w:w="875" w:type="dxa"/>
            <w:tcBorders>
              <w:top w:val="nil"/>
              <w:left w:val="nil"/>
              <w:bottom w:val="nil"/>
              <w:right w:val="nil"/>
            </w:tcBorders>
            <w:vAlign w:val="bottom"/>
          </w:tcPr>
          <w:p w14:paraId="40183AF0"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color w:val="000000"/>
                <w:szCs w:val="17"/>
              </w:rPr>
              <w:t xml:space="preserve"> </w:t>
            </w:r>
          </w:p>
        </w:tc>
        <w:tc>
          <w:tcPr>
            <w:tcW w:w="909" w:type="dxa"/>
            <w:tcBorders>
              <w:top w:val="nil"/>
              <w:left w:val="nil"/>
              <w:bottom w:val="nil"/>
              <w:right w:val="nil"/>
            </w:tcBorders>
            <w:vAlign w:val="bottom"/>
          </w:tcPr>
          <w:p w14:paraId="7C99CD25"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color w:val="000000"/>
                <w:szCs w:val="17"/>
              </w:rPr>
              <w:t xml:space="preserve"> </w:t>
            </w:r>
          </w:p>
        </w:tc>
      </w:tr>
      <w:tr w:rsidR="00BB573C" w:rsidRPr="00DE73D8" w14:paraId="2E4B6746" w14:textId="77777777" w:rsidTr="00C67615">
        <w:trPr>
          <w:trHeight w:val="147"/>
        </w:trPr>
        <w:tc>
          <w:tcPr>
            <w:cnfStyle w:val="001000000000" w:firstRow="0" w:lastRow="0" w:firstColumn="1" w:lastColumn="0" w:oddVBand="0" w:evenVBand="0" w:oddHBand="0" w:evenHBand="0" w:firstRowFirstColumn="0" w:firstRowLastColumn="0" w:lastRowFirstColumn="0" w:lastRowLastColumn="0"/>
            <w:tcW w:w="7763" w:type="dxa"/>
            <w:gridSpan w:val="4"/>
            <w:tcBorders>
              <w:top w:val="nil"/>
              <w:left w:val="nil"/>
              <w:bottom w:val="nil"/>
              <w:right w:val="nil"/>
            </w:tcBorders>
          </w:tcPr>
          <w:p w14:paraId="042C3073" w14:textId="77777777" w:rsidR="00BB573C" w:rsidRPr="00DE73D8" w:rsidRDefault="00BB573C" w:rsidP="008A2BB8">
            <w:pPr>
              <w:autoSpaceDE w:val="0"/>
              <w:autoSpaceDN w:val="0"/>
              <w:adjustRightInd w:val="0"/>
              <w:ind w:left="0" w:firstLine="0"/>
              <w:rPr>
                <w:rFonts w:eastAsia="Times New Roman" w:cs="Calibri"/>
                <w:color w:val="000000"/>
                <w:szCs w:val="17"/>
                <w:lang w:eastAsia="en-AU"/>
              </w:rPr>
            </w:pPr>
            <w:r w:rsidRPr="00DE73D8">
              <w:rPr>
                <w:rFonts w:eastAsia="Garamond" w:cs="Times New Roman"/>
              </w:rPr>
              <w:t>Funding is provided for road and rail infrastructure. The program assists economic and social development regionally and nationally by providing funding to improve the performance of land transport infrastructure.</w:t>
            </w:r>
          </w:p>
        </w:tc>
      </w:tr>
      <w:tr w:rsidR="00BB573C" w:rsidRPr="00DE73D8" w14:paraId="1502D72C" w14:textId="77777777" w:rsidTr="00C67615">
        <w:trPr>
          <w:trHeight w:val="171"/>
        </w:trPr>
        <w:tc>
          <w:tcPr>
            <w:cnfStyle w:val="001000000000" w:firstRow="0" w:lastRow="0" w:firstColumn="1" w:lastColumn="0" w:oddVBand="0" w:evenVBand="0" w:oddHBand="0" w:evenHBand="0" w:firstRowFirstColumn="0" w:firstRowLastColumn="0" w:lastRowFirstColumn="0" w:lastRowLastColumn="0"/>
            <w:tcW w:w="5214" w:type="dxa"/>
            <w:tcBorders>
              <w:top w:val="nil"/>
              <w:left w:val="nil"/>
              <w:bottom w:val="single" w:sz="6" w:space="0" w:color="auto"/>
              <w:right w:val="nil"/>
            </w:tcBorders>
          </w:tcPr>
          <w:p w14:paraId="1DC5A473" w14:textId="77777777" w:rsidR="00BB573C" w:rsidRPr="00DE73D8" w:rsidRDefault="00BB573C" w:rsidP="008A2BB8">
            <w:pPr>
              <w:autoSpaceDE w:val="0"/>
              <w:autoSpaceDN w:val="0"/>
              <w:adjustRightInd w:val="0"/>
              <w:rPr>
                <w:rFonts w:eastAsia="Times New Roman" w:cs="Calibri"/>
                <w:color w:val="000000"/>
                <w:szCs w:val="17"/>
                <w:lang w:eastAsia="en-AU"/>
              </w:rPr>
            </w:pPr>
          </w:p>
        </w:tc>
        <w:tc>
          <w:tcPr>
            <w:tcW w:w="765" w:type="dxa"/>
            <w:tcBorders>
              <w:top w:val="nil"/>
              <w:left w:val="nil"/>
              <w:bottom w:val="single" w:sz="6" w:space="0" w:color="auto"/>
              <w:right w:val="nil"/>
            </w:tcBorders>
          </w:tcPr>
          <w:p w14:paraId="42429636"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rsidRPr="00896724">
              <w:t>2</w:t>
            </w:r>
            <w:r>
              <w:t xml:space="preserve"> 427</w:t>
            </w:r>
          </w:p>
        </w:tc>
        <w:tc>
          <w:tcPr>
            <w:tcW w:w="875" w:type="dxa"/>
            <w:tcBorders>
              <w:top w:val="nil"/>
              <w:left w:val="nil"/>
              <w:bottom w:val="single" w:sz="6" w:space="0" w:color="auto"/>
              <w:right w:val="nil"/>
            </w:tcBorders>
          </w:tcPr>
          <w:p w14:paraId="0F896592"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t>1 658</w:t>
            </w:r>
            <w:r w:rsidRPr="00896724">
              <w:t xml:space="preserve"> </w:t>
            </w:r>
          </w:p>
        </w:tc>
        <w:tc>
          <w:tcPr>
            <w:tcW w:w="909" w:type="dxa"/>
            <w:tcBorders>
              <w:top w:val="nil"/>
              <w:left w:val="nil"/>
              <w:bottom w:val="single" w:sz="6" w:space="0" w:color="auto"/>
              <w:right w:val="nil"/>
            </w:tcBorders>
          </w:tcPr>
          <w:p w14:paraId="250A3E40"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7"/>
                <w:lang w:eastAsia="en-AU"/>
              </w:rPr>
            </w:pPr>
            <w:r w:rsidRPr="00896724">
              <w:t>(</w:t>
            </w:r>
            <w:r>
              <w:t>31</w:t>
            </w:r>
            <w:r w:rsidRPr="00896724">
              <w:t>.7)</w:t>
            </w:r>
          </w:p>
        </w:tc>
      </w:tr>
      <w:tr w:rsidR="00BB573C" w:rsidRPr="00DE73D8" w14:paraId="4D064327" w14:textId="77777777" w:rsidTr="00C67615">
        <w:trPr>
          <w:trHeight w:val="171"/>
        </w:trPr>
        <w:tc>
          <w:tcPr>
            <w:cnfStyle w:val="001000000000" w:firstRow="0" w:lastRow="0" w:firstColumn="1" w:lastColumn="0" w:oddVBand="0" w:evenVBand="0" w:oddHBand="0" w:evenHBand="0" w:firstRowFirstColumn="0" w:firstRowLastColumn="0" w:lastRowFirstColumn="0" w:lastRowLastColumn="0"/>
            <w:tcW w:w="5214" w:type="dxa"/>
            <w:tcBorders>
              <w:top w:val="nil"/>
              <w:left w:val="nil"/>
              <w:bottom w:val="nil"/>
              <w:right w:val="nil"/>
            </w:tcBorders>
          </w:tcPr>
          <w:p w14:paraId="2905761F" w14:textId="77777777" w:rsidR="00BB573C" w:rsidRPr="00DE73D8" w:rsidRDefault="00BB573C" w:rsidP="008A2BB8">
            <w:pPr>
              <w:autoSpaceDE w:val="0"/>
              <w:autoSpaceDN w:val="0"/>
              <w:adjustRightInd w:val="0"/>
              <w:rPr>
                <w:rFonts w:eastAsia="Times New Roman" w:cs="Calibri"/>
                <w:i/>
                <w:iCs/>
                <w:color w:val="000000"/>
                <w:szCs w:val="17"/>
                <w:lang w:eastAsia="en-AU"/>
              </w:rPr>
            </w:pPr>
            <w:r w:rsidRPr="00DE73D8">
              <w:rPr>
                <w:rFonts w:eastAsia="Garamond" w:cs="Times New Roman"/>
                <w:i/>
                <w:iCs/>
              </w:rPr>
              <w:t>Geelong City Deal</w:t>
            </w:r>
          </w:p>
        </w:tc>
        <w:tc>
          <w:tcPr>
            <w:tcW w:w="765" w:type="dxa"/>
            <w:tcBorders>
              <w:top w:val="nil"/>
              <w:left w:val="nil"/>
              <w:bottom w:val="nil"/>
              <w:right w:val="nil"/>
            </w:tcBorders>
            <w:vAlign w:val="bottom"/>
          </w:tcPr>
          <w:p w14:paraId="51915382"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color w:val="000000"/>
                <w:szCs w:val="17"/>
              </w:rPr>
              <w:t xml:space="preserve"> </w:t>
            </w:r>
          </w:p>
        </w:tc>
        <w:tc>
          <w:tcPr>
            <w:tcW w:w="875" w:type="dxa"/>
            <w:tcBorders>
              <w:top w:val="nil"/>
              <w:left w:val="nil"/>
              <w:bottom w:val="nil"/>
              <w:right w:val="nil"/>
            </w:tcBorders>
            <w:vAlign w:val="bottom"/>
          </w:tcPr>
          <w:p w14:paraId="4F3D90AC"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color w:val="000000"/>
                <w:szCs w:val="17"/>
              </w:rPr>
              <w:t xml:space="preserve"> </w:t>
            </w:r>
          </w:p>
        </w:tc>
        <w:tc>
          <w:tcPr>
            <w:tcW w:w="909" w:type="dxa"/>
            <w:tcBorders>
              <w:top w:val="nil"/>
              <w:left w:val="nil"/>
              <w:bottom w:val="nil"/>
              <w:right w:val="nil"/>
            </w:tcBorders>
            <w:vAlign w:val="bottom"/>
          </w:tcPr>
          <w:p w14:paraId="07E3E649"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DE73D8">
              <w:rPr>
                <w:rFonts w:eastAsia="Garamond" w:cs="Calibri"/>
                <w:szCs w:val="17"/>
              </w:rPr>
              <w:t xml:space="preserve"> </w:t>
            </w:r>
          </w:p>
        </w:tc>
      </w:tr>
      <w:tr w:rsidR="00BB573C" w:rsidRPr="00DE73D8" w14:paraId="4FD8CA0D" w14:textId="77777777" w:rsidTr="00C67615">
        <w:trPr>
          <w:trHeight w:val="323"/>
        </w:trPr>
        <w:tc>
          <w:tcPr>
            <w:cnfStyle w:val="001000000000" w:firstRow="0" w:lastRow="0" w:firstColumn="1" w:lastColumn="0" w:oddVBand="0" w:evenVBand="0" w:oddHBand="0" w:evenHBand="0" w:firstRowFirstColumn="0" w:firstRowLastColumn="0" w:lastRowFirstColumn="0" w:lastRowLastColumn="0"/>
            <w:tcW w:w="7763" w:type="dxa"/>
            <w:gridSpan w:val="4"/>
            <w:tcBorders>
              <w:top w:val="nil"/>
              <w:left w:val="nil"/>
              <w:bottom w:val="nil"/>
              <w:right w:val="nil"/>
            </w:tcBorders>
          </w:tcPr>
          <w:p w14:paraId="044B17B2" w14:textId="77777777" w:rsidR="00BB573C" w:rsidRPr="00DE73D8" w:rsidRDefault="00BB573C" w:rsidP="008A2BB8">
            <w:pPr>
              <w:autoSpaceDE w:val="0"/>
              <w:autoSpaceDN w:val="0"/>
              <w:adjustRightInd w:val="0"/>
              <w:ind w:left="0" w:firstLine="0"/>
              <w:rPr>
                <w:rFonts w:eastAsia="Times New Roman" w:cs="Calibri"/>
                <w:color w:val="000000"/>
                <w:szCs w:val="17"/>
                <w:lang w:eastAsia="en-AU"/>
              </w:rPr>
            </w:pPr>
            <w:r w:rsidRPr="00DE73D8">
              <w:rPr>
                <w:rFonts w:eastAsia="Garamond" w:cs="Times New Roman"/>
              </w:rPr>
              <w:t>Funding to support projects under the Geelong City Deal, including the Shipwreck Coast Master Plan, Great Ocean Road projects and projects in the Geelong city centre.</w:t>
            </w:r>
          </w:p>
        </w:tc>
      </w:tr>
      <w:tr w:rsidR="00BB573C" w:rsidRPr="00DE73D8" w14:paraId="1065A7B8" w14:textId="77777777" w:rsidTr="00C67615">
        <w:trPr>
          <w:trHeight w:val="177"/>
        </w:trPr>
        <w:tc>
          <w:tcPr>
            <w:cnfStyle w:val="001000000000" w:firstRow="0" w:lastRow="0" w:firstColumn="1" w:lastColumn="0" w:oddVBand="0" w:evenVBand="0" w:oddHBand="0" w:evenHBand="0" w:firstRowFirstColumn="0" w:firstRowLastColumn="0" w:lastRowFirstColumn="0" w:lastRowLastColumn="0"/>
            <w:tcW w:w="5214" w:type="dxa"/>
            <w:tcBorders>
              <w:top w:val="nil"/>
              <w:left w:val="nil"/>
              <w:bottom w:val="single" w:sz="8" w:space="0" w:color="auto"/>
              <w:right w:val="nil"/>
            </w:tcBorders>
          </w:tcPr>
          <w:p w14:paraId="4ACC2C04" w14:textId="77777777" w:rsidR="00BB573C" w:rsidRPr="00DE73D8" w:rsidRDefault="00BB573C" w:rsidP="008A2BB8">
            <w:pPr>
              <w:autoSpaceDE w:val="0"/>
              <w:autoSpaceDN w:val="0"/>
              <w:adjustRightInd w:val="0"/>
              <w:rPr>
                <w:rFonts w:eastAsia="Times New Roman" w:cs="Calibri"/>
                <w:color w:val="000000"/>
                <w:szCs w:val="17"/>
                <w:lang w:eastAsia="en-AU"/>
              </w:rPr>
            </w:pPr>
            <w:r w:rsidRPr="00DE73D8">
              <w:rPr>
                <w:rFonts w:eastAsia="Garamond" w:cs="Times New Roman"/>
              </w:rPr>
              <w:t xml:space="preserve"> </w:t>
            </w:r>
          </w:p>
        </w:tc>
        <w:tc>
          <w:tcPr>
            <w:tcW w:w="765" w:type="dxa"/>
            <w:tcBorders>
              <w:top w:val="nil"/>
              <w:left w:val="nil"/>
              <w:bottom w:val="single" w:sz="8" w:space="0" w:color="auto"/>
              <w:right w:val="nil"/>
            </w:tcBorders>
          </w:tcPr>
          <w:p w14:paraId="15C16062"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rsidRPr="005C047C">
              <w:t xml:space="preserve">33 </w:t>
            </w:r>
          </w:p>
        </w:tc>
        <w:tc>
          <w:tcPr>
            <w:tcW w:w="875" w:type="dxa"/>
            <w:tcBorders>
              <w:top w:val="nil"/>
              <w:left w:val="nil"/>
              <w:bottom w:val="single" w:sz="8" w:space="0" w:color="auto"/>
              <w:right w:val="nil"/>
            </w:tcBorders>
          </w:tcPr>
          <w:p w14:paraId="369B5BA8"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Garamond" w:cs="Calibri"/>
              </w:rPr>
            </w:pPr>
            <w:r w:rsidRPr="005C047C">
              <w:t xml:space="preserve">63 </w:t>
            </w:r>
          </w:p>
        </w:tc>
        <w:tc>
          <w:tcPr>
            <w:tcW w:w="909" w:type="dxa"/>
            <w:tcBorders>
              <w:top w:val="nil"/>
              <w:left w:val="nil"/>
              <w:bottom w:val="single" w:sz="8" w:space="0" w:color="auto"/>
              <w:right w:val="nil"/>
            </w:tcBorders>
          </w:tcPr>
          <w:p w14:paraId="0117FD86" w14:textId="77777777" w:rsidR="00BB573C" w:rsidRPr="00DE73D8" w:rsidRDefault="00BB573C" w:rsidP="008A2B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5C047C">
              <w:t xml:space="preserve">92.0 </w:t>
            </w:r>
          </w:p>
        </w:tc>
      </w:tr>
      <w:tr w:rsidR="00BB573C" w:rsidRPr="00DE73D8" w14:paraId="62B8EFE2" w14:textId="77777777" w:rsidTr="00C67615">
        <w:trPr>
          <w:cnfStyle w:val="010000000000" w:firstRow="0" w:lastRow="1" w:firstColumn="0" w:lastColumn="0" w:oddVBand="0" w:evenVBand="0" w:oddHBand="0"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5214" w:type="dxa"/>
            <w:tcBorders>
              <w:top w:val="single" w:sz="8" w:space="0" w:color="auto"/>
              <w:bottom w:val="single" w:sz="12" w:space="0" w:color="auto"/>
            </w:tcBorders>
          </w:tcPr>
          <w:p w14:paraId="26DFED80" w14:textId="77777777" w:rsidR="00BB573C" w:rsidRPr="00DE73D8" w:rsidRDefault="00BB573C" w:rsidP="008A2BB8">
            <w:pPr>
              <w:autoSpaceDE w:val="0"/>
              <w:autoSpaceDN w:val="0"/>
              <w:adjustRightInd w:val="0"/>
              <w:rPr>
                <w:rFonts w:eastAsia="Times New Roman" w:cs="Calibri"/>
                <w:bCs/>
                <w:color w:val="000000"/>
                <w:szCs w:val="17"/>
                <w:lang w:eastAsia="en-AU"/>
              </w:rPr>
            </w:pPr>
            <w:r w:rsidRPr="00DE73D8">
              <w:rPr>
                <w:rFonts w:eastAsia="Garamond" w:cs="Times New Roman"/>
              </w:rPr>
              <w:t>Total infrastructure</w:t>
            </w:r>
          </w:p>
        </w:tc>
        <w:tc>
          <w:tcPr>
            <w:tcW w:w="765" w:type="dxa"/>
            <w:tcBorders>
              <w:top w:val="single" w:sz="8" w:space="0" w:color="auto"/>
              <w:bottom w:val="single" w:sz="12" w:space="0" w:color="auto"/>
            </w:tcBorders>
          </w:tcPr>
          <w:p w14:paraId="77A71A8E" w14:textId="77777777" w:rsidR="00BB573C" w:rsidRPr="00DE73D8" w:rsidRDefault="00BB573C" w:rsidP="008A2BB8">
            <w:pPr>
              <w:autoSpaceDE w:val="0"/>
              <w:autoSpaceDN w:val="0"/>
              <w:adjustRightInd w:val="0"/>
              <w:cnfStyle w:val="010000000000" w:firstRow="0" w:lastRow="1" w:firstColumn="0" w:lastColumn="0" w:oddVBand="0" w:evenVBand="0" w:oddHBand="0" w:evenHBand="0" w:firstRowFirstColumn="0" w:firstRowLastColumn="0" w:lastRowFirstColumn="0" w:lastRowLastColumn="0"/>
              <w:rPr>
                <w:rFonts w:eastAsia="Garamond" w:cs="Calibri"/>
              </w:rPr>
            </w:pPr>
            <w:r w:rsidRPr="004B25B5">
              <w:t>2</w:t>
            </w:r>
            <w:r>
              <w:t xml:space="preserve"> 460</w:t>
            </w:r>
            <w:r w:rsidRPr="004B25B5">
              <w:t xml:space="preserve"> </w:t>
            </w:r>
          </w:p>
        </w:tc>
        <w:tc>
          <w:tcPr>
            <w:tcW w:w="875" w:type="dxa"/>
            <w:tcBorders>
              <w:top w:val="single" w:sz="8" w:space="0" w:color="auto"/>
              <w:bottom w:val="single" w:sz="12" w:space="0" w:color="auto"/>
            </w:tcBorders>
          </w:tcPr>
          <w:p w14:paraId="60B2B3FB" w14:textId="77777777" w:rsidR="00BB573C" w:rsidRPr="00DE73D8" w:rsidRDefault="00BB573C" w:rsidP="008A2BB8">
            <w:pPr>
              <w:autoSpaceDE w:val="0"/>
              <w:autoSpaceDN w:val="0"/>
              <w:adjustRightInd w:val="0"/>
              <w:cnfStyle w:val="010000000000" w:firstRow="0" w:lastRow="1" w:firstColumn="0" w:lastColumn="0" w:oddVBand="0" w:evenVBand="0" w:oddHBand="0" w:evenHBand="0" w:firstRowFirstColumn="0" w:firstRowLastColumn="0" w:lastRowFirstColumn="0" w:lastRowLastColumn="0"/>
              <w:rPr>
                <w:rFonts w:eastAsia="Garamond" w:cs="Calibri"/>
              </w:rPr>
            </w:pPr>
            <w:r>
              <w:t>1 721</w:t>
            </w:r>
            <w:r w:rsidRPr="004B25B5">
              <w:t xml:space="preserve"> </w:t>
            </w:r>
          </w:p>
        </w:tc>
        <w:tc>
          <w:tcPr>
            <w:tcW w:w="909" w:type="dxa"/>
            <w:tcBorders>
              <w:top w:val="single" w:sz="8" w:space="0" w:color="auto"/>
              <w:bottom w:val="single" w:sz="12" w:space="0" w:color="auto"/>
            </w:tcBorders>
          </w:tcPr>
          <w:p w14:paraId="42AF861D" w14:textId="77777777" w:rsidR="00BB573C" w:rsidRPr="00DE73D8" w:rsidRDefault="00BB573C" w:rsidP="008A2BB8">
            <w:pPr>
              <w:autoSpaceDE w:val="0"/>
              <w:autoSpaceDN w:val="0"/>
              <w:adjustRightInd w:val="0"/>
              <w:cnfStyle w:val="010000000000" w:firstRow="0" w:lastRow="1" w:firstColumn="0" w:lastColumn="0" w:oddVBand="0" w:evenVBand="0" w:oddHBand="0" w:evenHBand="0" w:firstRowFirstColumn="0" w:firstRowLastColumn="0" w:lastRowFirstColumn="0" w:lastRowLastColumn="0"/>
              <w:rPr>
                <w:rFonts w:eastAsia="Times New Roman" w:cs="Calibri"/>
                <w:color w:val="000000"/>
                <w:szCs w:val="17"/>
                <w:lang w:eastAsia="en-AU"/>
              </w:rPr>
            </w:pPr>
            <w:r w:rsidRPr="004B25B5">
              <w:t>(</w:t>
            </w:r>
            <w:r>
              <w:t>30.0</w:t>
            </w:r>
            <w:r w:rsidRPr="004B25B5">
              <w:t>)</w:t>
            </w:r>
          </w:p>
        </w:tc>
      </w:tr>
    </w:tbl>
    <w:p w14:paraId="6BD799C6" w14:textId="77777777" w:rsidR="00BB573C" w:rsidRPr="00DE73D8" w:rsidRDefault="00BB573C" w:rsidP="00BB573C">
      <w:pPr>
        <w:pStyle w:val="Note"/>
        <w:rPr>
          <w:rFonts w:ascii="Calibri" w:eastAsia="Garamond" w:hAnsi="Calibri" w:cs="Times New Roman"/>
        </w:rPr>
      </w:pPr>
      <w:r>
        <w:t>Notes:</w:t>
      </w:r>
    </w:p>
    <w:p w14:paraId="4933379E" w14:textId="77777777" w:rsidR="00BB573C" w:rsidRPr="00DE73D8" w:rsidRDefault="00BB573C" w:rsidP="00BB573C">
      <w:pPr>
        <w:pStyle w:val="Note"/>
        <w:rPr>
          <w:rFonts w:ascii="Calibri" w:eastAsia="Garamond" w:hAnsi="Calibri" w:cs="Times New Roman"/>
        </w:rPr>
      </w:pPr>
      <w:r>
        <w:t>(</w:t>
      </w:r>
      <w:r w:rsidRPr="00DE73D8">
        <w:rPr>
          <w:rFonts w:ascii="Calibri" w:eastAsia="Garamond" w:hAnsi="Calibri" w:cs="Times New Roman"/>
        </w:rPr>
        <w:t xml:space="preserve">a) </w:t>
      </w:r>
      <w:r w:rsidRPr="00DE73D8">
        <w:rPr>
          <w:rFonts w:ascii="Calibri" w:eastAsia="Garamond" w:hAnsi="Calibri" w:cs="Times New Roman"/>
        </w:rPr>
        <w:tab/>
        <w:t>Grants may not match Commonwealth budget publications for newly announced agreements or variations to existing agreements</w:t>
      </w:r>
      <w:r>
        <w:rPr>
          <w:rFonts w:ascii="Calibri" w:eastAsia="Garamond" w:hAnsi="Calibri" w:cs="Times New Roman"/>
        </w:rPr>
        <w:t>,</w:t>
      </w:r>
      <w:r w:rsidRPr="00DE73D8">
        <w:rPr>
          <w:rFonts w:ascii="Calibri" w:eastAsia="Garamond" w:hAnsi="Calibri" w:cs="Times New Roman"/>
        </w:rPr>
        <w:t xml:space="preserve"> yet to be agreed by Victoria.</w:t>
      </w:r>
    </w:p>
    <w:p w14:paraId="4CE97773" w14:textId="77777777" w:rsidR="00BB573C" w:rsidRPr="00DE73D8" w:rsidRDefault="00BB573C" w:rsidP="00BB573C">
      <w:pPr>
        <w:pStyle w:val="Note"/>
        <w:rPr>
          <w:rFonts w:ascii="Calibri" w:eastAsia="Garamond" w:hAnsi="Calibri" w:cs="Times New Roman"/>
        </w:rPr>
      </w:pPr>
      <w:r>
        <w:t>(b)</w:t>
      </w:r>
      <w:r>
        <w:tab/>
      </w:r>
      <w:r w:rsidRPr="00DE73D8">
        <w:rPr>
          <w:rFonts w:ascii="Calibri" w:eastAsia="Garamond" w:hAnsi="Calibri" w:cs="Times New Roman"/>
        </w:rPr>
        <w:t>There may be a difference in categorisation between Commonwealth and Victorian figures.</w:t>
      </w:r>
      <w:bookmarkStart w:id="107" w:name="_Ref100093480"/>
    </w:p>
    <w:p w14:paraId="33984275" w14:textId="77777777" w:rsidR="00BB573C" w:rsidRPr="00DE73D8" w:rsidRDefault="00BB573C" w:rsidP="00BB573C">
      <w:pPr>
        <w:pStyle w:val="Note"/>
        <w:rPr>
          <w:rFonts w:ascii="Calibri" w:eastAsia="Garamond" w:hAnsi="Calibri" w:cs="Times New Roman"/>
        </w:rPr>
      </w:pPr>
      <w:r>
        <w:t>(c)</w:t>
      </w:r>
      <w:r>
        <w:tab/>
        <w:t>Totals a</w:t>
      </w:r>
      <w:r w:rsidRPr="00DE73D8">
        <w:rPr>
          <w:rFonts w:ascii="Calibri" w:eastAsia="Garamond" w:hAnsi="Calibri" w:cs="Times New Roman"/>
        </w:rPr>
        <w:t>nd percentage changes are based on underlying unrounded figures.</w:t>
      </w:r>
    </w:p>
    <w:p w14:paraId="733A4783" w14:textId="77777777" w:rsidR="00BB573C" w:rsidRDefault="00BB573C" w:rsidP="00BB573C">
      <w:pPr>
        <w:rPr>
          <w:rFonts w:ascii="Garamond" w:eastAsia="Garamond" w:hAnsi="Garamond" w:cs="Times New Roman"/>
        </w:rPr>
      </w:pPr>
    </w:p>
    <w:p w14:paraId="1DD65198" w14:textId="3D5577E0" w:rsidR="00BB573C" w:rsidRDefault="00BB573C" w:rsidP="00BB573C">
      <w:pPr>
        <w:pStyle w:val="TableHeading"/>
        <w:rPr>
          <w:rFonts w:ascii="Calibri" w:eastAsia="Garamond" w:hAnsi="Calibri" w:cs="Times New Roman"/>
          <w:b w:val="0"/>
          <w:szCs w:val="20"/>
        </w:rPr>
      </w:pPr>
      <w:r>
        <w:t>Table 4.</w:t>
      </w:r>
      <w:r>
        <w:fldChar w:fldCharType="begin"/>
      </w:r>
      <w:r w:rsidRPr="00DE73D8">
        <w:rPr>
          <w:rFonts w:ascii="Calibri" w:eastAsia="Garamond" w:hAnsi="Calibri" w:cs="Times New Roman"/>
          <w:szCs w:val="20"/>
        </w:rPr>
        <w:instrText xml:space="preserve"> SEQ Table_4. \* ARABIC </w:instrText>
      </w:r>
      <w:r>
        <w:fldChar w:fldCharType="separate"/>
      </w:r>
      <w:r w:rsidR="00DD314B">
        <w:rPr>
          <w:rFonts w:ascii="Calibri" w:eastAsia="Garamond" w:hAnsi="Calibri" w:cs="Times New Roman"/>
          <w:noProof/>
          <w:szCs w:val="20"/>
        </w:rPr>
        <w:t>12</w:t>
      </w:r>
      <w:r>
        <w:fldChar w:fldCharType="end"/>
      </w:r>
      <w:bookmarkEnd w:id="107"/>
      <w:r w:rsidRPr="00DE73D8">
        <w:rPr>
          <w:rFonts w:ascii="Calibri" w:eastAsia="Garamond" w:hAnsi="Calibri" w:cs="Times New Roman"/>
          <w:szCs w:val="20"/>
        </w:rPr>
        <w:t xml:space="preserve">: </w:t>
      </w:r>
      <w:r w:rsidRPr="00DE73D8">
        <w:rPr>
          <w:rFonts w:ascii="Calibri" w:eastAsia="Garamond" w:hAnsi="Calibri" w:cs="Times New Roman"/>
          <w:szCs w:val="20"/>
        </w:rPr>
        <w:tab/>
        <w:t xml:space="preserve">Payments for contingent and other services </w:t>
      </w:r>
      <w:r w:rsidRPr="00DE73D8">
        <w:rPr>
          <w:rFonts w:ascii="Calibri" w:eastAsia="Garamond" w:hAnsi="Calibri" w:cs="Times New Roman"/>
          <w:szCs w:val="20"/>
          <w:vertAlign w:val="superscript"/>
        </w:rPr>
        <w:t>(a)(b)(c)</w:t>
      </w:r>
      <w:r w:rsidRPr="00DE73D8">
        <w:rPr>
          <w:rFonts w:ascii="Calibri" w:eastAsia="Garamond" w:hAnsi="Calibri" w:cs="Times New Roman"/>
          <w:szCs w:val="20"/>
        </w:rPr>
        <w:tab/>
        <w:t>($ million)</w:t>
      </w:r>
    </w:p>
    <w:tbl>
      <w:tblPr>
        <w:tblStyle w:val="DTFTable1"/>
        <w:tblW w:w="7711" w:type="dxa"/>
        <w:tblInd w:w="45" w:type="dxa"/>
        <w:tblLayout w:type="fixed"/>
        <w:tblCellMar>
          <w:left w:w="45" w:type="dxa"/>
          <w:right w:w="45" w:type="dxa"/>
        </w:tblCellMar>
        <w:tblLook w:val="06E0" w:firstRow="1" w:lastRow="1" w:firstColumn="1" w:lastColumn="0" w:noHBand="1" w:noVBand="1"/>
      </w:tblPr>
      <w:tblGrid>
        <w:gridCol w:w="5179"/>
        <w:gridCol w:w="844"/>
        <w:gridCol w:w="844"/>
        <w:gridCol w:w="844"/>
      </w:tblGrid>
      <w:tr w:rsidR="00BB573C" w14:paraId="48BCE1E6" w14:textId="77777777" w:rsidTr="00C676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220" w:type="dxa"/>
            <w:tcBorders>
              <w:top w:val="nil"/>
              <w:left w:val="nil"/>
              <w:bottom w:val="nil"/>
              <w:right w:val="nil"/>
            </w:tcBorders>
            <w:noWrap/>
            <w:hideMark/>
          </w:tcPr>
          <w:p w14:paraId="4205085D" w14:textId="77777777" w:rsidR="00BB573C" w:rsidRDefault="00BB573C" w:rsidP="008A2BB8">
            <w:pPr>
              <w:rPr>
                <w:rFonts w:eastAsia="Garamond" w:cs="Times New Roman"/>
                <w:b/>
                <w:sz w:val="20"/>
                <w:szCs w:val="20"/>
              </w:rPr>
            </w:pPr>
          </w:p>
        </w:tc>
        <w:tc>
          <w:tcPr>
            <w:tcW w:w="850" w:type="dxa"/>
            <w:tcBorders>
              <w:top w:val="nil"/>
              <w:left w:val="nil"/>
              <w:bottom w:val="nil"/>
              <w:right w:val="nil"/>
            </w:tcBorders>
            <w:noWrap/>
            <w:hideMark/>
          </w:tcPr>
          <w:p w14:paraId="561EB0F3" w14:textId="77777777" w:rsidR="00BB573C" w:rsidRDefault="00BB573C" w:rsidP="008A2BB8">
            <w:pPr>
              <w:cnfStyle w:val="100000000000" w:firstRow="1" w:lastRow="0" w:firstColumn="0" w:lastColumn="0" w:oddVBand="0" w:evenVBand="0" w:oddHBand="0" w:evenHBand="0" w:firstRowFirstColumn="0" w:firstRowLastColumn="0" w:lastRowFirstColumn="0" w:lastRowLastColumn="0"/>
              <w:rPr>
                <w:rFonts w:eastAsia="Garamond" w:cs="Calibri"/>
                <w:lang w:eastAsia="en-AU"/>
              </w:rPr>
            </w:pPr>
            <w:r>
              <w:rPr>
                <w:rFonts w:eastAsia="Times New Roman" w:cs="Calibri"/>
                <w:iCs/>
                <w:color w:val="FFFFFF"/>
                <w:szCs w:val="17"/>
                <w:lang w:eastAsia="en-AU"/>
              </w:rPr>
              <w:t>2022</w:t>
            </w:r>
            <w:r>
              <w:rPr>
                <w:rFonts w:eastAsia="Times New Roman" w:cs="Calibri"/>
                <w:iCs/>
                <w:color w:val="FFFFFF"/>
                <w:szCs w:val="17"/>
                <w:lang w:eastAsia="en-AU"/>
              </w:rPr>
              <w:noBreakHyphen/>
              <w:t>23</w:t>
            </w:r>
            <w:r>
              <w:rPr>
                <w:rFonts w:eastAsia="Times New Roman" w:cs="Calibri"/>
                <w:iCs/>
                <w:color w:val="FFFFFF"/>
                <w:szCs w:val="17"/>
                <w:lang w:eastAsia="en-AU"/>
              </w:rPr>
              <w:br/>
              <w:t>revised</w:t>
            </w:r>
          </w:p>
        </w:tc>
        <w:tc>
          <w:tcPr>
            <w:tcW w:w="850" w:type="dxa"/>
            <w:tcBorders>
              <w:top w:val="nil"/>
              <w:left w:val="nil"/>
              <w:bottom w:val="nil"/>
              <w:right w:val="nil"/>
            </w:tcBorders>
            <w:noWrap/>
            <w:hideMark/>
          </w:tcPr>
          <w:p w14:paraId="727739F5" w14:textId="77777777" w:rsidR="00BB573C" w:rsidRDefault="00BB573C" w:rsidP="008A2BB8">
            <w:pPr>
              <w:cnfStyle w:val="100000000000" w:firstRow="1" w:lastRow="0" w:firstColumn="0" w:lastColumn="0" w:oddVBand="0" w:evenVBand="0" w:oddHBand="0" w:evenHBand="0" w:firstRowFirstColumn="0" w:firstRowLastColumn="0" w:lastRowFirstColumn="0" w:lastRowLastColumn="0"/>
              <w:rPr>
                <w:rFonts w:eastAsia="Garamond" w:cs="Calibri"/>
                <w:lang w:eastAsia="en-AU"/>
              </w:rPr>
            </w:pPr>
            <w:r>
              <w:rPr>
                <w:rFonts w:eastAsia="Times New Roman" w:cs="Calibri"/>
                <w:iCs/>
                <w:color w:val="FFFFFF"/>
                <w:szCs w:val="17"/>
                <w:lang w:eastAsia="en-AU"/>
              </w:rPr>
              <w:t>2023</w:t>
            </w:r>
            <w:r>
              <w:rPr>
                <w:rFonts w:eastAsia="Times New Roman" w:cs="Calibri"/>
                <w:iCs/>
                <w:color w:val="FFFFFF"/>
                <w:szCs w:val="17"/>
                <w:lang w:eastAsia="en-AU"/>
              </w:rPr>
              <w:noBreakHyphen/>
              <w:t>24</w:t>
            </w:r>
            <w:r>
              <w:rPr>
                <w:rFonts w:eastAsia="Times New Roman" w:cs="Calibri"/>
                <w:iCs/>
                <w:color w:val="FFFFFF"/>
                <w:szCs w:val="17"/>
                <w:lang w:eastAsia="en-AU"/>
              </w:rPr>
              <w:br/>
              <w:t>budget</w:t>
            </w:r>
          </w:p>
        </w:tc>
        <w:tc>
          <w:tcPr>
            <w:tcW w:w="850" w:type="dxa"/>
            <w:tcBorders>
              <w:top w:val="nil"/>
              <w:left w:val="nil"/>
              <w:bottom w:val="nil"/>
              <w:right w:val="nil"/>
            </w:tcBorders>
            <w:noWrap/>
            <w:hideMark/>
          </w:tcPr>
          <w:p w14:paraId="62F76A7B" w14:textId="77777777" w:rsidR="00BB573C" w:rsidRDefault="00BB573C" w:rsidP="008A2BB8">
            <w:pPr>
              <w:cnfStyle w:val="100000000000" w:firstRow="1" w:lastRow="0" w:firstColumn="0" w:lastColumn="0" w:oddVBand="0" w:evenVBand="0" w:oddHBand="0" w:evenHBand="0" w:firstRowFirstColumn="0" w:firstRowLastColumn="0" w:lastRowFirstColumn="0" w:lastRowLastColumn="0"/>
              <w:rPr>
                <w:rFonts w:eastAsia="Garamond" w:cs="Calibri"/>
                <w:lang w:eastAsia="en-AU"/>
              </w:rPr>
            </w:pPr>
            <w:r>
              <w:rPr>
                <w:rFonts w:eastAsia="Garamond" w:cs="Calibri"/>
                <w:lang w:eastAsia="en-AU"/>
              </w:rPr>
              <w:t>Change</w:t>
            </w:r>
            <w:r>
              <w:rPr>
                <w:rFonts w:eastAsia="Garamond" w:cs="Calibri"/>
                <w:lang w:eastAsia="en-AU"/>
              </w:rPr>
              <w:br/>
              <w:t xml:space="preserve">% </w:t>
            </w:r>
          </w:p>
        </w:tc>
      </w:tr>
      <w:tr w:rsidR="00BB573C" w14:paraId="429365F2" w14:textId="77777777" w:rsidTr="00C67615">
        <w:tc>
          <w:tcPr>
            <w:cnfStyle w:val="001000000000" w:firstRow="0" w:lastRow="0" w:firstColumn="1" w:lastColumn="0" w:oddVBand="0" w:evenVBand="0" w:oddHBand="0" w:evenHBand="0" w:firstRowFirstColumn="0" w:firstRowLastColumn="0" w:lastRowFirstColumn="0" w:lastRowLastColumn="0"/>
            <w:tcW w:w="5220" w:type="dxa"/>
            <w:tcBorders>
              <w:top w:val="nil"/>
              <w:left w:val="nil"/>
              <w:bottom w:val="nil"/>
              <w:right w:val="nil"/>
            </w:tcBorders>
            <w:shd w:val="clear" w:color="auto" w:fill="FFFFFF"/>
            <w:hideMark/>
          </w:tcPr>
          <w:p w14:paraId="11332001" w14:textId="77777777" w:rsidR="00BB573C" w:rsidRDefault="00BB573C" w:rsidP="008A2BB8">
            <w:pPr>
              <w:spacing w:before="0"/>
              <w:rPr>
                <w:rFonts w:eastAsia="Times New Roman" w:cs="Calibri"/>
                <w:b/>
                <w:bCs/>
                <w:color w:val="000000"/>
                <w:szCs w:val="17"/>
                <w:lang w:eastAsia="en-AU"/>
              </w:rPr>
            </w:pPr>
            <w:r>
              <w:rPr>
                <w:rFonts w:eastAsia="Garamond" w:cs="Times New Roman"/>
                <w:b/>
                <w:bCs/>
              </w:rPr>
              <w:t>National Partnerships</w:t>
            </w:r>
          </w:p>
        </w:tc>
        <w:tc>
          <w:tcPr>
            <w:tcW w:w="850" w:type="dxa"/>
            <w:tcBorders>
              <w:top w:val="nil"/>
              <w:left w:val="nil"/>
              <w:bottom w:val="nil"/>
              <w:right w:val="nil"/>
            </w:tcBorders>
            <w:shd w:val="clear" w:color="auto" w:fill="FFFFFF"/>
            <w:noWrap/>
            <w:vAlign w:val="bottom"/>
            <w:hideMark/>
          </w:tcPr>
          <w:p w14:paraId="715F8BF8" w14:textId="77777777" w:rsidR="00BB573C" w:rsidRDefault="00BB573C" w:rsidP="008A2BB8">
            <w:pPr>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color w:val="000000"/>
                <w:szCs w:val="17"/>
              </w:rPr>
              <w:t xml:space="preserve"> </w:t>
            </w:r>
          </w:p>
        </w:tc>
        <w:tc>
          <w:tcPr>
            <w:tcW w:w="850" w:type="dxa"/>
            <w:tcBorders>
              <w:top w:val="nil"/>
              <w:left w:val="nil"/>
              <w:bottom w:val="nil"/>
              <w:right w:val="nil"/>
            </w:tcBorders>
            <w:shd w:val="clear" w:color="auto" w:fill="FFFFFF"/>
            <w:noWrap/>
            <w:vAlign w:val="bottom"/>
            <w:hideMark/>
          </w:tcPr>
          <w:p w14:paraId="79899F7A" w14:textId="77777777" w:rsidR="00BB573C" w:rsidRDefault="00BB573C" w:rsidP="008A2BB8">
            <w:pPr>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color w:val="000000"/>
                <w:szCs w:val="17"/>
              </w:rPr>
              <w:t xml:space="preserve"> </w:t>
            </w:r>
          </w:p>
        </w:tc>
        <w:tc>
          <w:tcPr>
            <w:tcW w:w="850" w:type="dxa"/>
            <w:tcBorders>
              <w:top w:val="nil"/>
              <w:left w:val="nil"/>
              <w:bottom w:val="nil"/>
              <w:right w:val="nil"/>
            </w:tcBorders>
            <w:shd w:val="clear" w:color="auto" w:fill="FFFFFF"/>
            <w:noWrap/>
            <w:vAlign w:val="bottom"/>
            <w:hideMark/>
          </w:tcPr>
          <w:p w14:paraId="2FB80B39" w14:textId="77777777" w:rsidR="00BB573C" w:rsidRDefault="00BB573C" w:rsidP="008A2BB8">
            <w:pPr>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color w:val="000000"/>
                <w:szCs w:val="17"/>
              </w:rPr>
              <w:t xml:space="preserve"> </w:t>
            </w:r>
          </w:p>
        </w:tc>
      </w:tr>
      <w:tr w:rsidR="00BB573C" w14:paraId="7EDA4A9E" w14:textId="77777777" w:rsidTr="00C67615">
        <w:tc>
          <w:tcPr>
            <w:cnfStyle w:val="001000000000" w:firstRow="0" w:lastRow="0" w:firstColumn="1" w:lastColumn="0" w:oddVBand="0" w:evenVBand="0" w:oddHBand="0" w:evenHBand="0" w:firstRowFirstColumn="0" w:firstRowLastColumn="0" w:lastRowFirstColumn="0" w:lastRowLastColumn="0"/>
            <w:tcW w:w="5220" w:type="dxa"/>
            <w:tcBorders>
              <w:top w:val="nil"/>
              <w:left w:val="nil"/>
              <w:bottom w:val="nil"/>
              <w:right w:val="nil"/>
            </w:tcBorders>
            <w:shd w:val="clear" w:color="auto" w:fill="FFFFFF"/>
            <w:hideMark/>
          </w:tcPr>
          <w:p w14:paraId="2BBABF65" w14:textId="77777777" w:rsidR="00BB573C" w:rsidRDefault="00BB573C" w:rsidP="008A2BB8">
            <w:pPr>
              <w:spacing w:before="0"/>
              <w:rPr>
                <w:rFonts w:eastAsia="Times New Roman" w:cs="Calibri"/>
                <w:i/>
                <w:iCs/>
                <w:color w:val="000000"/>
                <w:szCs w:val="17"/>
                <w:lang w:eastAsia="en-AU"/>
              </w:rPr>
            </w:pPr>
            <w:r>
              <w:rPr>
                <w:rFonts w:eastAsia="Garamond" w:cs="Times New Roman"/>
                <w:i/>
                <w:iCs/>
              </w:rPr>
              <w:t>Legal Assistance Services</w:t>
            </w:r>
          </w:p>
        </w:tc>
        <w:tc>
          <w:tcPr>
            <w:tcW w:w="850" w:type="dxa"/>
            <w:tcBorders>
              <w:top w:val="nil"/>
              <w:left w:val="nil"/>
              <w:bottom w:val="nil"/>
              <w:right w:val="nil"/>
            </w:tcBorders>
            <w:shd w:val="clear" w:color="auto" w:fill="FFFFFF"/>
            <w:noWrap/>
            <w:vAlign w:val="bottom"/>
            <w:hideMark/>
          </w:tcPr>
          <w:p w14:paraId="364D4E4C" w14:textId="77777777" w:rsidR="00BB573C" w:rsidRDefault="00BB573C" w:rsidP="008A2BB8">
            <w:pPr>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color w:val="000000"/>
                <w:szCs w:val="17"/>
              </w:rPr>
              <w:t xml:space="preserve"> </w:t>
            </w:r>
          </w:p>
        </w:tc>
        <w:tc>
          <w:tcPr>
            <w:tcW w:w="850" w:type="dxa"/>
            <w:tcBorders>
              <w:top w:val="nil"/>
              <w:left w:val="nil"/>
              <w:bottom w:val="nil"/>
              <w:right w:val="nil"/>
            </w:tcBorders>
            <w:shd w:val="clear" w:color="auto" w:fill="FFFFFF"/>
            <w:noWrap/>
            <w:vAlign w:val="bottom"/>
            <w:hideMark/>
          </w:tcPr>
          <w:p w14:paraId="4EC193D3" w14:textId="77777777" w:rsidR="00BB573C" w:rsidRDefault="00BB573C" w:rsidP="008A2BB8">
            <w:pPr>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color w:val="000000"/>
                <w:szCs w:val="17"/>
              </w:rPr>
              <w:t xml:space="preserve"> </w:t>
            </w:r>
          </w:p>
        </w:tc>
        <w:tc>
          <w:tcPr>
            <w:tcW w:w="850" w:type="dxa"/>
            <w:tcBorders>
              <w:top w:val="nil"/>
              <w:left w:val="nil"/>
              <w:bottom w:val="nil"/>
              <w:right w:val="nil"/>
            </w:tcBorders>
            <w:shd w:val="clear" w:color="auto" w:fill="FFFFFF"/>
            <w:noWrap/>
            <w:vAlign w:val="bottom"/>
            <w:hideMark/>
          </w:tcPr>
          <w:p w14:paraId="7350D3CD" w14:textId="77777777" w:rsidR="00BB573C" w:rsidRDefault="00BB573C" w:rsidP="008A2BB8">
            <w:pPr>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color w:val="000000"/>
                <w:szCs w:val="17"/>
              </w:rPr>
              <w:t xml:space="preserve"> </w:t>
            </w:r>
          </w:p>
        </w:tc>
      </w:tr>
      <w:tr w:rsidR="00BB573C" w14:paraId="5FBAE93F" w14:textId="77777777" w:rsidTr="00C67615">
        <w:tc>
          <w:tcPr>
            <w:cnfStyle w:val="001000000000" w:firstRow="0" w:lastRow="0" w:firstColumn="1" w:lastColumn="0" w:oddVBand="0" w:evenVBand="0" w:oddHBand="0" w:evenHBand="0" w:firstRowFirstColumn="0" w:firstRowLastColumn="0" w:lastRowFirstColumn="0" w:lastRowLastColumn="0"/>
            <w:tcW w:w="7770" w:type="dxa"/>
            <w:gridSpan w:val="4"/>
            <w:tcBorders>
              <w:top w:val="nil"/>
              <w:left w:val="nil"/>
              <w:bottom w:val="nil"/>
              <w:right w:val="nil"/>
            </w:tcBorders>
            <w:shd w:val="clear" w:color="auto" w:fill="FFFFFF"/>
            <w:hideMark/>
          </w:tcPr>
          <w:p w14:paraId="176D8603" w14:textId="77777777" w:rsidR="00BB573C" w:rsidRDefault="00BB573C" w:rsidP="008A2BB8">
            <w:pPr>
              <w:spacing w:before="0"/>
              <w:rPr>
                <w:rFonts w:eastAsia="Times New Roman" w:cs="Calibri"/>
                <w:color w:val="000000"/>
                <w:szCs w:val="17"/>
                <w:lang w:eastAsia="en-AU"/>
              </w:rPr>
            </w:pPr>
            <w:r>
              <w:rPr>
                <w:rFonts w:eastAsia="Garamond" w:cs="Times New Roman"/>
              </w:rPr>
              <w:t>Funding for a share of the service delivery costs of Victoria Legal Aid on Commonwealth law matters.</w:t>
            </w:r>
          </w:p>
        </w:tc>
      </w:tr>
      <w:tr w:rsidR="00BB573C" w14:paraId="0B3B5D6D" w14:textId="77777777" w:rsidTr="00C67615">
        <w:tc>
          <w:tcPr>
            <w:cnfStyle w:val="001000000000" w:firstRow="0" w:lastRow="0" w:firstColumn="1" w:lastColumn="0" w:oddVBand="0" w:evenVBand="0" w:oddHBand="0" w:evenHBand="0" w:firstRowFirstColumn="0" w:firstRowLastColumn="0" w:lastRowFirstColumn="0" w:lastRowLastColumn="0"/>
            <w:tcW w:w="5220" w:type="dxa"/>
            <w:tcBorders>
              <w:top w:val="nil"/>
              <w:left w:val="nil"/>
              <w:bottom w:val="single" w:sz="6" w:space="0" w:color="auto"/>
              <w:right w:val="nil"/>
            </w:tcBorders>
            <w:shd w:val="clear" w:color="auto" w:fill="FFFFFF"/>
            <w:hideMark/>
          </w:tcPr>
          <w:p w14:paraId="2092ECA8" w14:textId="77777777" w:rsidR="00BB573C" w:rsidRDefault="00BB573C" w:rsidP="008A2BB8">
            <w:pPr>
              <w:spacing w:before="0"/>
              <w:rPr>
                <w:rFonts w:eastAsia="Times New Roman" w:cs="Calibri"/>
                <w:color w:val="000000"/>
                <w:szCs w:val="17"/>
                <w:lang w:eastAsia="en-AU"/>
              </w:rPr>
            </w:pPr>
          </w:p>
        </w:tc>
        <w:tc>
          <w:tcPr>
            <w:tcW w:w="850" w:type="dxa"/>
            <w:tcBorders>
              <w:top w:val="nil"/>
              <w:left w:val="nil"/>
              <w:bottom w:val="single" w:sz="6" w:space="0" w:color="auto"/>
              <w:right w:val="nil"/>
            </w:tcBorders>
            <w:shd w:val="clear" w:color="auto" w:fill="FFFFFF"/>
            <w:noWrap/>
            <w:hideMark/>
          </w:tcPr>
          <w:p w14:paraId="3F8DA98B" w14:textId="77777777" w:rsidR="00BB573C" w:rsidRDefault="00BB573C" w:rsidP="008A2BB8">
            <w:pPr>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96 </w:t>
            </w:r>
          </w:p>
        </w:tc>
        <w:tc>
          <w:tcPr>
            <w:tcW w:w="850" w:type="dxa"/>
            <w:tcBorders>
              <w:top w:val="nil"/>
              <w:left w:val="nil"/>
              <w:bottom w:val="single" w:sz="6" w:space="0" w:color="auto"/>
              <w:right w:val="nil"/>
            </w:tcBorders>
            <w:shd w:val="clear" w:color="auto" w:fill="FFFFFF"/>
            <w:noWrap/>
            <w:hideMark/>
          </w:tcPr>
          <w:p w14:paraId="38AE2265" w14:textId="77777777" w:rsidR="00BB573C" w:rsidRDefault="00BB573C" w:rsidP="008A2BB8">
            <w:pPr>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97 </w:t>
            </w:r>
          </w:p>
        </w:tc>
        <w:tc>
          <w:tcPr>
            <w:tcW w:w="850" w:type="dxa"/>
            <w:tcBorders>
              <w:top w:val="nil"/>
              <w:left w:val="nil"/>
              <w:bottom w:val="single" w:sz="6" w:space="0" w:color="auto"/>
              <w:right w:val="nil"/>
            </w:tcBorders>
            <w:shd w:val="clear" w:color="auto" w:fill="FFFFFF"/>
            <w:noWrap/>
            <w:hideMark/>
          </w:tcPr>
          <w:p w14:paraId="0B6A61EC" w14:textId="77777777" w:rsidR="00BB573C" w:rsidRDefault="00BB573C" w:rsidP="008A2BB8">
            <w:pPr>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1.6 </w:t>
            </w:r>
          </w:p>
        </w:tc>
      </w:tr>
      <w:tr w:rsidR="00BB573C" w14:paraId="187E1328" w14:textId="77777777" w:rsidTr="00C67615">
        <w:tc>
          <w:tcPr>
            <w:cnfStyle w:val="001000000000" w:firstRow="0" w:lastRow="0" w:firstColumn="1" w:lastColumn="0" w:oddVBand="0" w:evenVBand="0" w:oddHBand="0" w:evenHBand="0" w:firstRowFirstColumn="0" w:firstRowLastColumn="0" w:lastRowFirstColumn="0" w:lastRowLastColumn="0"/>
            <w:tcW w:w="5220" w:type="dxa"/>
            <w:tcBorders>
              <w:top w:val="nil"/>
              <w:left w:val="nil"/>
              <w:bottom w:val="nil"/>
              <w:right w:val="nil"/>
            </w:tcBorders>
            <w:shd w:val="clear" w:color="auto" w:fill="FFFFFF"/>
            <w:hideMark/>
          </w:tcPr>
          <w:p w14:paraId="7F7BC508" w14:textId="77777777" w:rsidR="00BB573C" w:rsidRDefault="00BB573C" w:rsidP="008A2BB8">
            <w:pPr>
              <w:spacing w:before="0"/>
              <w:rPr>
                <w:rFonts w:eastAsia="Times New Roman" w:cs="Calibri"/>
                <w:b/>
                <w:bCs/>
                <w:color w:val="000000"/>
                <w:szCs w:val="17"/>
                <w:lang w:eastAsia="en-AU"/>
              </w:rPr>
            </w:pPr>
            <w:r>
              <w:rPr>
                <w:rFonts w:eastAsia="Garamond" w:cs="Times New Roman"/>
                <w:b/>
                <w:bCs/>
              </w:rPr>
              <w:t xml:space="preserve">Commonwealth TAFE </w:t>
            </w:r>
          </w:p>
        </w:tc>
        <w:tc>
          <w:tcPr>
            <w:tcW w:w="850" w:type="dxa"/>
            <w:tcBorders>
              <w:top w:val="nil"/>
              <w:left w:val="nil"/>
              <w:bottom w:val="nil"/>
              <w:right w:val="nil"/>
            </w:tcBorders>
            <w:shd w:val="clear" w:color="auto" w:fill="FFFFFF"/>
            <w:noWrap/>
            <w:vAlign w:val="bottom"/>
            <w:hideMark/>
          </w:tcPr>
          <w:p w14:paraId="4A42CB14" w14:textId="77777777" w:rsidR="00BB573C" w:rsidRDefault="00BB573C" w:rsidP="008A2BB8">
            <w:pPr>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color w:val="000000"/>
                <w:szCs w:val="17"/>
              </w:rPr>
              <w:t xml:space="preserve"> </w:t>
            </w:r>
          </w:p>
        </w:tc>
        <w:tc>
          <w:tcPr>
            <w:tcW w:w="850" w:type="dxa"/>
            <w:tcBorders>
              <w:top w:val="nil"/>
              <w:left w:val="nil"/>
              <w:bottom w:val="nil"/>
              <w:right w:val="nil"/>
            </w:tcBorders>
            <w:shd w:val="clear" w:color="auto" w:fill="FFFFFF"/>
            <w:noWrap/>
            <w:vAlign w:val="bottom"/>
            <w:hideMark/>
          </w:tcPr>
          <w:p w14:paraId="7F758BD0" w14:textId="77777777" w:rsidR="00BB573C" w:rsidRDefault="00BB573C" w:rsidP="008A2BB8">
            <w:pPr>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color w:val="000000"/>
                <w:szCs w:val="17"/>
              </w:rPr>
              <w:t xml:space="preserve"> </w:t>
            </w:r>
          </w:p>
        </w:tc>
        <w:tc>
          <w:tcPr>
            <w:tcW w:w="850" w:type="dxa"/>
            <w:tcBorders>
              <w:top w:val="nil"/>
              <w:left w:val="nil"/>
              <w:bottom w:val="nil"/>
              <w:right w:val="nil"/>
            </w:tcBorders>
            <w:shd w:val="clear" w:color="auto" w:fill="FFFFFF"/>
            <w:noWrap/>
            <w:vAlign w:val="bottom"/>
            <w:hideMark/>
          </w:tcPr>
          <w:p w14:paraId="5B81AAB0" w14:textId="77777777" w:rsidR="00BB573C" w:rsidRDefault="00BB573C" w:rsidP="008A2BB8">
            <w:pPr>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rPr>
                <w:rFonts w:eastAsia="Garamond" w:cs="Calibri"/>
                <w:color w:val="000000"/>
                <w:szCs w:val="17"/>
              </w:rPr>
              <w:t xml:space="preserve"> </w:t>
            </w:r>
          </w:p>
        </w:tc>
      </w:tr>
      <w:tr w:rsidR="00BB573C" w14:paraId="35EB3502" w14:textId="77777777" w:rsidTr="00C67615">
        <w:tc>
          <w:tcPr>
            <w:cnfStyle w:val="001000000000" w:firstRow="0" w:lastRow="0" w:firstColumn="1" w:lastColumn="0" w:oddVBand="0" w:evenVBand="0" w:oddHBand="0" w:evenHBand="0" w:firstRowFirstColumn="0" w:firstRowLastColumn="0" w:lastRowFirstColumn="0" w:lastRowLastColumn="0"/>
            <w:tcW w:w="7770" w:type="dxa"/>
            <w:gridSpan w:val="4"/>
            <w:tcBorders>
              <w:top w:val="nil"/>
              <w:left w:val="nil"/>
              <w:bottom w:val="nil"/>
              <w:right w:val="nil"/>
            </w:tcBorders>
            <w:shd w:val="clear" w:color="auto" w:fill="FFFFFF"/>
            <w:hideMark/>
          </w:tcPr>
          <w:p w14:paraId="37B1AA9E" w14:textId="77777777" w:rsidR="00BB573C" w:rsidRPr="002E1C45" w:rsidRDefault="00BB573C" w:rsidP="008A2BB8">
            <w:pPr>
              <w:spacing w:before="0"/>
              <w:rPr>
                <w:rFonts w:eastAsia="Times New Roman" w:cs="Calibri"/>
                <w:color w:val="000000"/>
                <w:szCs w:val="17"/>
                <w:lang w:eastAsia="en-AU"/>
              </w:rPr>
            </w:pPr>
            <w:r w:rsidRPr="00EC76E9">
              <w:rPr>
                <w:rFonts w:eastAsia="Garamond" w:cs="Times New Roman"/>
              </w:rPr>
              <w:t>Includes Commonwealth funding to deliver fee-free TAFE place in agreed areas of priority.</w:t>
            </w:r>
          </w:p>
        </w:tc>
      </w:tr>
      <w:tr w:rsidR="00BB573C" w14:paraId="67E2684A" w14:textId="77777777" w:rsidTr="00C67615">
        <w:tc>
          <w:tcPr>
            <w:cnfStyle w:val="001000000000" w:firstRow="0" w:lastRow="0" w:firstColumn="1" w:lastColumn="0" w:oddVBand="0" w:evenVBand="0" w:oddHBand="0" w:evenHBand="0" w:firstRowFirstColumn="0" w:firstRowLastColumn="0" w:lastRowFirstColumn="0" w:lastRowLastColumn="0"/>
            <w:tcW w:w="7770" w:type="dxa"/>
            <w:gridSpan w:val="4"/>
            <w:tcBorders>
              <w:top w:val="nil"/>
              <w:left w:val="nil"/>
              <w:bottom w:val="nil"/>
              <w:right w:val="nil"/>
            </w:tcBorders>
            <w:shd w:val="clear" w:color="auto" w:fill="FFFFFF"/>
            <w:hideMark/>
          </w:tcPr>
          <w:p w14:paraId="1B5D5DC1" w14:textId="77777777" w:rsidR="00BB573C" w:rsidRDefault="00BB573C" w:rsidP="008A2BB8">
            <w:pPr>
              <w:spacing w:before="0"/>
              <w:ind w:left="0" w:firstLine="0"/>
              <w:rPr>
                <w:rFonts w:eastAsia="Times New Roman" w:cs="Calibri"/>
                <w:color w:val="000000"/>
                <w:szCs w:val="17"/>
                <w:lang w:eastAsia="en-AU"/>
              </w:rPr>
            </w:pPr>
          </w:p>
        </w:tc>
      </w:tr>
      <w:tr w:rsidR="00BB573C" w14:paraId="09150B11" w14:textId="77777777" w:rsidTr="00C67615">
        <w:tc>
          <w:tcPr>
            <w:cnfStyle w:val="001000000000" w:firstRow="0" w:lastRow="0" w:firstColumn="1" w:lastColumn="0" w:oddVBand="0" w:evenVBand="0" w:oddHBand="0" w:evenHBand="0" w:firstRowFirstColumn="0" w:firstRowLastColumn="0" w:lastRowFirstColumn="0" w:lastRowLastColumn="0"/>
            <w:tcW w:w="5220" w:type="dxa"/>
            <w:tcBorders>
              <w:top w:val="nil"/>
              <w:left w:val="nil"/>
              <w:bottom w:val="single" w:sz="6" w:space="0" w:color="auto"/>
              <w:right w:val="nil"/>
            </w:tcBorders>
            <w:shd w:val="clear" w:color="auto" w:fill="FFFFFF"/>
            <w:hideMark/>
          </w:tcPr>
          <w:p w14:paraId="73C7BB0B" w14:textId="77777777" w:rsidR="00BB573C" w:rsidRDefault="00BB573C" w:rsidP="008A2BB8">
            <w:pPr>
              <w:spacing w:before="0"/>
              <w:rPr>
                <w:rFonts w:eastAsia="Times New Roman" w:cs="Calibri"/>
                <w:color w:val="000000"/>
                <w:szCs w:val="17"/>
                <w:lang w:eastAsia="en-AU"/>
              </w:rPr>
            </w:pPr>
          </w:p>
        </w:tc>
        <w:tc>
          <w:tcPr>
            <w:tcW w:w="850" w:type="dxa"/>
            <w:tcBorders>
              <w:top w:val="nil"/>
              <w:left w:val="nil"/>
              <w:bottom w:val="single" w:sz="6" w:space="0" w:color="auto"/>
              <w:right w:val="nil"/>
            </w:tcBorders>
            <w:shd w:val="clear" w:color="auto" w:fill="FFFFFF"/>
            <w:noWrap/>
            <w:hideMark/>
          </w:tcPr>
          <w:p w14:paraId="505F7EDE" w14:textId="77777777" w:rsidR="00BB573C" w:rsidRDefault="00BB573C" w:rsidP="008A2BB8">
            <w:pPr>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103 </w:t>
            </w:r>
          </w:p>
        </w:tc>
        <w:tc>
          <w:tcPr>
            <w:tcW w:w="850" w:type="dxa"/>
            <w:tcBorders>
              <w:top w:val="nil"/>
              <w:left w:val="nil"/>
              <w:bottom w:val="single" w:sz="6" w:space="0" w:color="auto"/>
              <w:right w:val="nil"/>
            </w:tcBorders>
            <w:shd w:val="clear" w:color="auto" w:fill="FFFFFF"/>
            <w:noWrap/>
            <w:hideMark/>
          </w:tcPr>
          <w:p w14:paraId="7A92FDCF" w14:textId="77777777" w:rsidR="00BB573C" w:rsidRDefault="00BB573C" w:rsidP="008A2BB8">
            <w:pPr>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44 </w:t>
            </w:r>
          </w:p>
        </w:tc>
        <w:tc>
          <w:tcPr>
            <w:tcW w:w="850" w:type="dxa"/>
            <w:tcBorders>
              <w:top w:val="nil"/>
              <w:left w:val="nil"/>
              <w:bottom w:val="single" w:sz="6" w:space="0" w:color="auto"/>
              <w:right w:val="nil"/>
            </w:tcBorders>
            <w:shd w:val="clear" w:color="auto" w:fill="FFFFFF"/>
            <w:noWrap/>
            <w:hideMark/>
          </w:tcPr>
          <w:p w14:paraId="741FF55E" w14:textId="77777777" w:rsidR="00BB573C" w:rsidRDefault="00BB573C" w:rsidP="008A2BB8">
            <w:pPr>
              <w:spacing w:before="0"/>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7"/>
                <w:lang w:eastAsia="en-AU"/>
              </w:rPr>
            </w:pPr>
            <w:r>
              <w:t xml:space="preserve">(57) </w:t>
            </w:r>
          </w:p>
        </w:tc>
      </w:tr>
      <w:tr w:rsidR="00BB573C" w14:paraId="2152A60A" w14:textId="77777777" w:rsidTr="00C67615">
        <w:tc>
          <w:tcPr>
            <w:cnfStyle w:val="001000000000" w:firstRow="0" w:lastRow="0" w:firstColumn="1" w:lastColumn="0" w:oddVBand="0" w:evenVBand="0" w:oddHBand="0" w:evenHBand="0" w:firstRowFirstColumn="0" w:firstRowLastColumn="0" w:lastRowFirstColumn="0" w:lastRowLastColumn="0"/>
            <w:tcW w:w="5220" w:type="dxa"/>
            <w:tcBorders>
              <w:top w:val="single" w:sz="8" w:space="0" w:color="auto"/>
              <w:left w:val="nil"/>
              <w:bottom w:val="single" w:sz="8" w:space="0" w:color="auto"/>
              <w:right w:val="nil"/>
            </w:tcBorders>
            <w:shd w:val="clear" w:color="auto" w:fill="FFFFFF"/>
            <w:noWrap/>
            <w:hideMark/>
          </w:tcPr>
          <w:p w14:paraId="07563EA8" w14:textId="77777777" w:rsidR="00BB573C" w:rsidRDefault="00BB573C" w:rsidP="008A2BB8">
            <w:pPr>
              <w:rPr>
                <w:rFonts w:eastAsia="Times New Roman" w:cs="Calibri"/>
                <w:b/>
                <w:bCs/>
                <w:color w:val="000000"/>
                <w:szCs w:val="17"/>
                <w:lang w:eastAsia="en-AU"/>
              </w:rPr>
            </w:pPr>
            <w:r>
              <w:rPr>
                <w:rFonts w:eastAsia="Garamond" w:cs="Times New Roman"/>
                <w:b/>
                <w:bCs/>
              </w:rPr>
              <w:t xml:space="preserve">Other </w:t>
            </w:r>
            <w:r>
              <w:rPr>
                <w:rFonts w:eastAsia="Garamond" w:cs="Times New Roman"/>
                <w:b/>
                <w:bCs/>
                <w:vertAlign w:val="superscript"/>
              </w:rPr>
              <w:t>(d)</w:t>
            </w:r>
          </w:p>
        </w:tc>
        <w:tc>
          <w:tcPr>
            <w:tcW w:w="850" w:type="dxa"/>
            <w:tcBorders>
              <w:top w:val="single" w:sz="8" w:space="0" w:color="auto"/>
              <w:left w:val="nil"/>
              <w:bottom w:val="single" w:sz="8" w:space="0" w:color="auto"/>
              <w:right w:val="nil"/>
            </w:tcBorders>
            <w:shd w:val="clear" w:color="auto" w:fill="FFFFFF"/>
            <w:noWrap/>
            <w:hideMark/>
          </w:tcPr>
          <w:p w14:paraId="12AE5E58"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Cs w:val="17"/>
                <w:lang w:eastAsia="en-AU"/>
              </w:rPr>
            </w:pPr>
            <w:r>
              <w:t xml:space="preserve">1 838 </w:t>
            </w:r>
          </w:p>
        </w:tc>
        <w:tc>
          <w:tcPr>
            <w:tcW w:w="850" w:type="dxa"/>
            <w:tcBorders>
              <w:top w:val="single" w:sz="8" w:space="0" w:color="auto"/>
              <w:left w:val="nil"/>
              <w:bottom w:val="single" w:sz="8" w:space="0" w:color="auto"/>
              <w:right w:val="nil"/>
            </w:tcBorders>
            <w:shd w:val="clear" w:color="auto" w:fill="FFFFFF"/>
            <w:noWrap/>
            <w:hideMark/>
          </w:tcPr>
          <w:p w14:paraId="466608FF"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Cs w:val="17"/>
                <w:lang w:eastAsia="en-AU"/>
              </w:rPr>
            </w:pPr>
            <w:r>
              <w:t xml:space="preserve">1 854 </w:t>
            </w:r>
          </w:p>
        </w:tc>
        <w:tc>
          <w:tcPr>
            <w:tcW w:w="850" w:type="dxa"/>
            <w:tcBorders>
              <w:top w:val="single" w:sz="8" w:space="0" w:color="auto"/>
              <w:left w:val="nil"/>
              <w:bottom w:val="single" w:sz="8" w:space="0" w:color="auto"/>
              <w:right w:val="nil"/>
            </w:tcBorders>
            <w:shd w:val="clear" w:color="auto" w:fill="FFFFFF"/>
            <w:noWrap/>
            <w:hideMark/>
          </w:tcPr>
          <w:p w14:paraId="5373ECDC"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Cs w:val="17"/>
                <w:lang w:eastAsia="en-AU"/>
              </w:rPr>
            </w:pPr>
            <w:r>
              <w:t xml:space="preserve">(0.9) </w:t>
            </w:r>
          </w:p>
        </w:tc>
      </w:tr>
      <w:tr w:rsidR="00BB573C" w14:paraId="44217E1C" w14:textId="77777777" w:rsidTr="00C676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Borders>
              <w:top w:val="single" w:sz="8" w:space="0" w:color="auto"/>
              <w:bottom w:val="single" w:sz="12" w:space="0" w:color="auto"/>
            </w:tcBorders>
            <w:shd w:val="clear" w:color="auto" w:fill="FFFFFF"/>
            <w:noWrap/>
            <w:hideMark/>
          </w:tcPr>
          <w:p w14:paraId="7AB8999B" w14:textId="77777777" w:rsidR="00BB573C" w:rsidRDefault="00BB573C" w:rsidP="008A2BB8">
            <w:pPr>
              <w:rPr>
                <w:rFonts w:eastAsia="Garamond" w:cs="Calibri"/>
                <w:lang w:eastAsia="en-AU"/>
              </w:rPr>
            </w:pPr>
            <w:r>
              <w:rPr>
                <w:rFonts w:eastAsia="Garamond" w:cs="Times New Roman"/>
              </w:rPr>
              <w:t>Total other services</w:t>
            </w:r>
          </w:p>
        </w:tc>
        <w:tc>
          <w:tcPr>
            <w:tcW w:w="850" w:type="dxa"/>
            <w:tcBorders>
              <w:top w:val="single" w:sz="8" w:space="0" w:color="auto"/>
              <w:bottom w:val="single" w:sz="12" w:space="0" w:color="auto"/>
            </w:tcBorders>
            <w:shd w:val="clear" w:color="auto" w:fill="FFFFFF"/>
            <w:noWrap/>
            <w:hideMark/>
          </w:tcPr>
          <w:p w14:paraId="16E9D68F" w14:textId="77777777" w:rsidR="00BB573C" w:rsidRDefault="00BB573C" w:rsidP="008A2BB8">
            <w:pPr>
              <w:cnfStyle w:val="010000000000" w:firstRow="0" w:lastRow="1" w:firstColumn="0" w:lastColumn="0" w:oddVBand="0" w:evenVBand="0" w:oddHBand="0" w:evenHBand="0" w:firstRowFirstColumn="0" w:firstRowLastColumn="0" w:lastRowFirstColumn="0" w:lastRowLastColumn="0"/>
              <w:rPr>
                <w:rFonts w:eastAsia="Garamond" w:cs="Calibri"/>
                <w:lang w:eastAsia="en-AU"/>
              </w:rPr>
            </w:pPr>
            <w:r>
              <w:t xml:space="preserve">2 037 </w:t>
            </w:r>
          </w:p>
        </w:tc>
        <w:tc>
          <w:tcPr>
            <w:tcW w:w="850" w:type="dxa"/>
            <w:tcBorders>
              <w:top w:val="single" w:sz="8" w:space="0" w:color="auto"/>
              <w:bottom w:val="single" w:sz="12" w:space="0" w:color="auto"/>
            </w:tcBorders>
            <w:shd w:val="clear" w:color="auto" w:fill="FFFFFF"/>
            <w:noWrap/>
            <w:hideMark/>
          </w:tcPr>
          <w:p w14:paraId="23D8DA2F" w14:textId="77777777" w:rsidR="00BB573C" w:rsidRDefault="00BB573C" w:rsidP="008A2BB8">
            <w:pPr>
              <w:cnfStyle w:val="010000000000" w:firstRow="0" w:lastRow="1" w:firstColumn="0" w:lastColumn="0" w:oddVBand="0" w:evenVBand="0" w:oddHBand="0" w:evenHBand="0" w:firstRowFirstColumn="0" w:firstRowLastColumn="0" w:lastRowFirstColumn="0" w:lastRowLastColumn="0"/>
              <w:rPr>
                <w:rFonts w:eastAsia="Garamond" w:cs="Calibri"/>
                <w:lang w:eastAsia="en-AU"/>
              </w:rPr>
            </w:pPr>
            <w:r>
              <w:t xml:space="preserve">1 995 </w:t>
            </w:r>
          </w:p>
        </w:tc>
        <w:tc>
          <w:tcPr>
            <w:tcW w:w="850" w:type="dxa"/>
            <w:tcBorders>
              <w:top w:val="single" w:sz="8" w:space="0" w:color="auto"/>
              <w:bottom w:val="single" w:sz="12" w:space="0" w:color="auto"/>
            </w:tcBorders>
            <w:shd w:val="clear" w:color="auto" w:fill="FFFFFF"/>
            <w:noWrap/>
            <w:hideMark/>
          </w:tcPr>
          <w:p w14:paraId="5136F352" w14:textId="77777777" w:rsidR="00BB573C" w:rsidRDefault="00BB573C" w:rsidP="008A2BB8">
            <w:pPr>
              <w:cnfStyle w:val="010000000000" w:firstRow="0" w:lastRow="1" w:firstColumn="0" w:lastColumn="0" w:oddVBand="0" w:evenVBand="0" w:oddHBand="0" w:evenHBand="0" w:firstRowFirstColumn="0" w:firstRowLastColumn="0" w:lastRowFirstColumn="0" w:lastRowLastColumn="0"/>
              <w:rPr>
                <w:rFonts w:eastAsia="Garamond" w:cs="Calibri"/>
                <w:lang w:eastAsia="en-AU"/>
              </w:rPr>
            </w:pPr>
            <w:r>
              <w:t>(2.0)</w:t>
            </w:r>
          </w:p>
        </w:tc>
      </w:tr>
    </w:tbl>
    <w:p w14:paraId="53EFD289" w14:textId="77777777" w:rsidR="00BB573C" w:rsidRPr="00DE73D8" w:rsidRDefault="00BB573C" w:rsidP="00BB573C">
      <w:pPr>
        <w:pStyle w:val="Note"/>
        <w:rPr>
          <w:rFonts w:ascii="Calibri" w:eastAsia="Garamond" w:hAnsi="Calibri" w:cs="Times New Roman"/>
          <w:i w:val="0"/>
        </w:rPr>
      </w:pPr>
      <w:r>
        <w:t>Notes:</w:t>
      </w:r>
    </w:p>
    <w:p w14:paraId="326CADDC" w14:textId="77777777" w:rsidR="00BB573C" w:rsidRPr="00DE73D8" w:rsidRDefault="00BB573C" w:rsidP="00BB573C">
      <w:pPr>
        <w:pStyle w:val="Note"/>
      </w:pPr>
      <w:r>
        <w:t xml:space="preserve">(a) </w:t>
      </w:r>
      <w:r>
        <w:tab/>
      </w:r>
      <w:r w:rsidRPr="00DE73D8">
        <w:t>Grants may not match Commonwealth budget publications for newly announced agreements or variations to existing agreements</w:t>
      </w:r>
      <w:r>
        <w:t>,</w:t>
      </w:r>
      <w:r w:rsidRPr="00DE73D8">
        <w:t xml:space="preserve"> yet to be agreed by Victoria.</w:t>
      </w:r>
    </w:p>
    <w:p w14:paraId="0E568D78" w14:textId="77777777" w:rsidR="00BB573C" w:rsidRPr="00DE73D8" w:rsidRDefault="00BB573C" w:rsidP="00BB573C">
      <w:pPr>
        <w:pStyle w:val="Note"/>
      </w:pPr>
      <w:r>
        <w:t>(b)</w:t>
      </w:r>
      <w:r>
        <w:tab/>
      </w:r>
      <w:r w:rsidRPr="00DE73D8">
        <w:t xml:space="preserve">There may be a difference in categorisation between Commonwealth and Victorian figures. </w:t>
      </w:r>
    </w:p>
    <w:p w14:paraId="297DDF14" w14:textId="77777777" w:rsidR="00BB573C" w:rsidRPr="00DE73D8" w:rsidRDefault="00BB573C" w:rsidP="00BB573C">
      <w:pPr>
        <w:pStyle w:val="Note"/>
      </w:pPr>
      <w:r>
        <w:t>(c)</w:t>
      </w:r>
      <w:r>
        <w:tab/>
        <w:t>Totals and percentage changes are based on underlying unrounded figures.</w:t>
      </w:r>
    </w:p>
    <w:p w14:paraId="5CE3DBBB" w14:textId="77777777" w:rsidR="00BB573C" w:rsidRPr="00DE73D8" w:rsidRDefault="00BB573C" w:rsidP="00BB573C">
      <w:pPr>
        <w:pStyle w:val="Note"/>
      </w:pPr>
      <w:r>
        <w:t>(d)</w:t>
      </w:r>
      <w:r>
        <w:tab/>
        <w:t>Includes p</w:t>
      </w:r>
      <w:r w:rsidRPr="00DE73D8">
        <w:t>ayments from the Commonwealth</w:t>
      </w:r>
      <w:r w:rsidRPr="004007D4">
        <w:t xml:space="preserve"> for a range of services </w:t>
      </w:r>
      <w:r w:rsidRPr="00DE73D8">
        <w:t>including residential aged care subsidies and other Commonwealth Own Purpose Expenditure.</w:t>
      </w:r>
    </w:p>
    <w:p w14:paraId="2C716A21" w14:textId="77777777" w:rsidR="00BB573C" w:rsidRDefault="00BB573C" w:rsidP="00BB573C"/>
    <w:p w14:paraId="16013B9F" w14:textId="5EA8D23D" w:rsidR="00BB573C" w:rsidRDefault="00BB573C" w:rsidP="00BB573C">
      <w:pPr>
        <w:pStyle w:val="Heading10"/>
      </w:pPr>
      <w:bookmarkStart w:id="108" w:name="_Toc135223469"/>
      <w:r>
        <w:t xml:space="preserve">Sales of </w:t>
      </w:r>
      <w:r w:rsidR="00192330">
        <w:t>g</w:t>
      </w:r>
      <w:r>
        <w:t xml:space="preserve">oods and </w:t>
      </w:r>
      <w:r w:rsidR="00192330">
        <w:t>s</w:t>
      </w:r>
      <w:r>
        <w:t>ervices</w:t>
      </w:r>
      <w:bookmarkEnd w:id="108"/>
    </w:p>
    <w:p w14:paraId="48590F1D" w14:textId="77777777" w:rsidR="00BB573C" w:rsidRDefault="00BB573C" w:rsidP="00BB573C">
      <w:r>
        <w:t xml:space="preserve">Revenue generated by the sales of goods and services </w:t>
      </w:r>
      <w:r w:rsidRPr="004D0252">
        <w:t xml:space="preserve">is expected to be $6.1 billion in 2023-24. </w:t>
      </w:r>
      <w:r>
        <w:t>Sales of goods and services are</w:t>
      </w:r>
      <w:r w:rsidRPr="004D0252">
        <w:t xml:space="preserve"> forecast to increase by an average of 2.1 per</w:t>
      </w:r>
      <w:r>
        <w:t xml:space="preserve"> cent a year over the forward estimates, reaching $6.5 billion in 2026-27.</w:t>
      </w:r>
    </w:p>
    <w:p w14:paraId="1BA5A8E6" w14:textId="70A35F43" w:rsidR="00BB573C" w:rsidRPr="00315F2B" w:rsidRDefault="00BB573C" w:rsidP="00BB573C">
      <w:pPr>
        <w:pStyle w:val="TableHeading"/>
        <w:rPr>
          <w:rFonts w:ascii="Calibri" w:eastAsia="Garamond" w:hAnsi="Calibri" w:cs="Times New Roman"/>
          <w:b w:val="0"/>
          <w:szCs w:val="20"/>
        </w:rPr>
      </w:pPr>
      <w:r w:rsidRPr="00DE73D8">
        <w:t>Table 4.</w:t>
      </w:r>
      <w:r>
        <w:rPr>
          <w:rFonts w:ascii="Calibri" w:eastAsia="Garamond" w:hAnsi="Calibri" w:cs="Times New Roman"/>
          <w:b w:val="0"/>
          <w:szCs w:val="20"/>
        </w:rPr>
        <w:fldChar w:fldCharType="begin"/>
      </w:r>
      <w:r>
        <w:rPr>
          <w:rFonts w:ascii="Calibri" w:eastAsia="Garamond" w:hAnsi="Calibri" w:cs="Times New Roman"/>
          <w:szCs w:val="20"/>
        </w:rPr>
        <w:instrText xml:space="preserve"> SEQ Table_4. \* ARABIC </w:instrText>
      </w:r>
      <w:r>
        <w:rPr>
          <w:rFonts w:ascii="Calibri" w:eastAsia="Garamond" w:hAnsi="Calibri" w:cs="Times New Roman"/>
          <w:b w:val="0"/>
          <w:szCs w:val="20"/>
        </w:rPr>
        <w:fldChar w:fldCharType="separate"/>
      </w:r>
      <w:r w:rsidR="00DD314B">
        <w:rPr>
          <w:rFonts w:ascii="Calibri" w:eastAsia="Garamond" w:hAnsi="Calibri" w:cs="Times New Roman"/>
          <w:noProof/>
          <w:szCs w:val="20"/>
        </w:rPr>
        <w:t>13</w:t>
      </w:r>
      <w:r>
        <w:rPr>
          <w:rFonts w:ascii="Calibri" w:eastAsia="Garamond" w:hAnsi="Calibri" w:cs="Times New Roman"/>
          <w:b w:val="0"/>
          <w:szCs w:val="20"/>
        </w:rPr>
        <w:fldChar w:fldCharType="end"/>
      </w:r>
      <w:r w:rsidRPr="00DE73D8">
        <w:rPr>
          <w:rFonts w:ascii="Calibri" w:eastAsia="Garamond" w:hAnsi="Calibri" w:cs="Times New Roman"/>
          <w:szCs w:val="20"/>
        </w:rPr>
        <w:t>:</w:t>
      </w:r>
      <w:r w:rsidRPr="00DE73D8">
        <w:rPr>
          <w:rFonts w:ascii="Calibri" w:eastAsia="Garamond" w:hAnsi="Calibri" w:cs="Times New Roman"/>
          <w:szCs w:val="20"/>
        </w:rPr>
        <w:tab/>
      </w:r>
      <w:r>
        <w:rPr>
          <w:rFonts w:ascii="Calibri" w:eastAsia="Garamond" w:hAnsi="Calibri" w:cs="Times New Roman"/>
          <w:szCs w:val="20"/>
        </w:rPr>
        <w:t>Sales of goods and services</w:t>
      </w:r>
      <w:r w:rsidRPr="00DE73D8">
        <w:rPr>
          <w:rFonts w:ascii="Calibri" w:eastAsia="Garamond" w:hAnsi="Calibri" w:cs="Times New Roman"/>
          <w:szCs w:val="20"/>
        </w:rPr>
        <w:t xml:space="preserve"> </w:t>
      </w:r>
      <w:r w:rsidRPr="00DE73D8">
        <w:rPr>
          <w:rFonts w:ascii="Calibri" w:eastAsia="Garamond" w:hAnsi="Calibri" w:cs="Times New Roman"/>
          <w:szCs w:val="20"/>
        </w:rPr>
        <w:tab/>
        <w:t xml:space="preserve">($ million) </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Sales_GS_Rev_Grp"/>
      </w:tblPr>
      <w:tblGrid>
        <w:gridCol w:w="3740"/>
        <w:gridCol w:w="794"/>
        <w:gridCol w:w="794"/>
        <w:gridCol w:w="794"/>
        <w:gridCol w:w="794"/>
        <w:gridCol w:w="794"/>
      </w:tblGrid>
      <w:tr w:rsidR="00BB573C" w14:paraId="1472FD8A"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3D4D3F78" w14:textId="77777777" w:rsidR="00BB573C" w:rsidRDefault="00BB573C" w:rsidP="008A2BB8">
            <w:pPr>
              <w:keepNext/>
            </w:pPr>
          </w:p>
        </w:tc>
        <w:tc>
          <w:tcPr>
            <w:tcW w:w="794" w:type="dxa"/>
          </w:tcPr>
          <w:p w14:paraId="5788B61C"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32BF3002"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c>
          <w:tcPr>
            <w:tcW w:w="794" w:type="dxa"/>
          </w:tcPr>
          <w:p w14:paraId="6BA17C6A"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p>
        </w:tc>
        <w:tc>
          <w:tcPr>
            <w:tcW w:w="794" w:type="dxa"/>
          </w:tcPr>
          <w:p w14:paraId="2D2ED77C"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p>
        </w:tc>
        <w:tc>
          <w:tcPr>
            <w:tcW w:w="794" w:type="dxa"/>
          </w:tcPr>
          <w:p w14:paraId="790D75F4"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p>
        </w:tc>
      </w:tr>
      <w:tr w:rsidR="00BB573C" w14:paraId="184A4978"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1A756031" w14:textId="77777777" w:rsidR="00BB573C" w:rsidRDefault="00BB573C" w:rsidP="008A2BB8">
            <w:pPr>
              <w:keepNext/>
            </w:pPr>
          </w:p>
        </w:tc>
        <w:tc>
          <w:tcPr>
            <w:tcW w:w="794" w:type="dxa"/>
          </w:tcPr>
          <w:p w14:paraId="23F7EF1A"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Pr>
          <w:p w14:paraId="799C6DDE"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794" w:type="dxa"/>
          </w:tcPr>
          <w:p w14:paraId="012FCB0C"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estimate</w:t>
            </w:r>
          </w:p>
        </w:tc>
        <w:tc>
          <w:tcPr>
            <w:tcW w:w="794" w:type="dxa"/>
          </w:tcPr>
          <w:p w14:paraId="218D4655"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estimate</w:t>
            </w:r>
          </w:p>
        </w:tc>
        <w:tc>
          <w:tcPr>
            <w:tcW w:w="794" w:type="dxa"/>
          </w:tcPr>
          <w:p w14:paraId="43CFDC7C"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estimate</w:t>
            </w:r>
          </w:p>
        </w:tc>
      </w:tr>
      <w:tr w:rsidR="00BB573C" w14:paraId="4B912DA2"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4F1363D" w14:textId="77777777" w:rsidR="00BB573C" w:rsidRDefault="00BB573C" w:rsidP="008A2BB8">
            <w:r>
              <w:t>Motor vehicle regulatory fees</w:t>
            </w:r>
            <w:r>
              <w:rPr>
                <w:vertAlign w:val="superscript"/>
              </w:rPr>
              <w:t xml:space="preserve"> (a)</w:t>
            </w:r>
          </w:p>
        </w:tc>
        <w:tc>
          <w:tcPr>
            <w:tcW w:w="794" w:type="dxa"/>
          </w:tcPr>
          <w:p w14:paraId="64BAC475"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299</w:t>
            </w:r>
          </w:p>
        </w:tc>
        <w:tc>
          <w:tcPr>
            <w:tcW w:w="794" w:type="dxa"/>
          </w:tcPr>
          <w:p w14:paraId="6C0FB7E9"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306</w:t>
            </w:r>
          </w:p>
        </w:tc>
        <w:tc>
          <w:tcPr>
            <w:tcW w:w="794" w:type="dxa"/>
          </w:tcPr>
          <w:p w14:paraId="320F45B4"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367</w:t>
            </w:r>
          </w:p>
        </w:tc>
        <w:tc>
          <w:tcPr>
            <w:tcW w:w="794" w:type="dxa"/>
          </w:tcPr>
          <w:p w14:paraId="0EF1DF23"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375</w:t>
            </w:r>
          </w:p>
        </w:tc>
        <w:tc>
          <w:tcPr>
            <w:tcW w:w="794" w:type="dxa"/>
          </w:tcPr>
          <w:p w14:paraId="700A05E6"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395</w:t>
            </w:r>
          </w:p>
        </w:tc>
      </w:tr>
      <w:tr w:rsidR="00BB573C" w14:paraId="2C393D5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B907B0B" w14:textId="77777777" w:rsidR="00BB573C" w:rsidRDefault="00BB573C" w:rsidP="008A2BB8">
            <w:r>
              <w:t>Other regulatory fees</w:t>
            </w:r>
            <w:r>
              <w:rPr>
                <w:vertAlign w:val="superscript"/>
              </w:rPr>
              <w:t xml:space="preserve"> (a)</w:t>
            </w:r>
          </w:p>
        </w:tc>
        <w:tc>
          <w:tcPr>
            <w:tcW w:w="794" w:type="dxa"/>
          </w:tcPr>
          <w:p w14:paraId="10CD0AA6"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707</w:t>
            </w:r>
          </w:p>
        </w:tc>
        <w:tc>
          <w:tcPr>
            <w:tcW w:w="794" w:type="dxa"/>
          </w:tcPr>
          <w:p w14:paraId="251E37E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736</w:t>
            </w:r>
          </w:p>
        </w:tc>
        <w:tc>
          <w:tcPr>
            <w:tcW w:w="794" w:type="dxa"/>
          </w:tcPr>
          <w:p w14:paraId="135287B6"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762</w:t>
            </w:r>
          </w:p>
        </w:tc>
        <w:tc>
          <w:tcPr>
            <w:tcW w:w="794" w:type="dxa"/>
          </w:tcPr>
          <w:p w14:paraId="602D03D8"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707</w:t>
            </w:r>
          </w:p>
        </w:tc>
        <w:tc>
          <w:tcPr>
            <w:tcW w:w="794" w:type="dxa"/>
          </w:tcPr>
          <w:p w14:paraId="39F94E2F"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720</w:t>
            </w:r>
          </w:p>
        </w:tc>
      </w:tr>
      <w:tr w:rsidR="00BB573C" w14:paraId="74C5D623"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AF1F08B" w14:textId="77777777" w:rsidR="00BB573C" w:rsidRDefault="00BB573C" w:rsidP="008A2BB8">
            <w:r>
              <w:t>Sale of goods</w:t>
            </w:r>
            <w:r>
              <w:rPr>
                <w:vertAlign w:val="superscript"/>
              </w:rPr>
              <w:t xml:space="preserve"> (b)</w:t>
            </w:r>
          </w:p>
        </w:tc>
        <w:tc>
          <w:tcPr>
            <w:tcW w:w="794" w:type="dxa"/>
          </w:tcPr>
          <w:p w14:paraId="1EA5CD1B"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93</w:t>
            </w:r>
          </w:p>
        </w:tc>
        <w:tc>
          <w:tcPr>
            <w:tcW w:w="794" w:type="dxa"/>
          </w:tcPr>
          <w:p w14:paraId="59BA38A8"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92</w:t>
            </w:r>
          </w:p>
        </w:tc>
        <w:tc>
          <w:tcPr>
            <w:tcW w:w="794" w:type="dxa"/>
          </w:tcPr>
          <w:p w14:paraId="581C798B"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94</w:t>
            </w:r>
          </w:p>
        </w:tc>
        <w:tc>
          <w:tcPr>
            <w:tcW w:w="794" w:type="dxa"/>
          </w:tcPr>
          <w:p w14:paraId="576FB4A4"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93</w:t>
            </w:r>
          </w:p>
        </w:tc>
        <w:tc>
          <w:tcPr>
            <w:tcW w:w="794" w:type="dxa"/>
          </w:tcPr>
          <w:p w14:paraId="7371EE09"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91</w:t>
            </w:r>
          </w:p>
        </w:tc>
      </w:tr>
      <w:tr w:rsidR="00BB573C" w14:paraId="65D0544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4B4FB1E" w14:textId="77777777" w:rsidR="00BB573C" w:rsidRDefault="00BB573C" w:rsidP="008A2BB8">
            <w:r>
              <w:t>Provision of services</w:t>
            </w:r>
            <w:r>
              <w:rPr>
                <w:vertAlign w:val="superscript"/>
              </w:rPr>
              <w:t xml:space="preserve"> (b)</w:t>
            </w:r>
          </w:p>
        </w:tc>
        <w:tc>
          <w:tcPr>
            <w:tcW w:w="794" w:type="dxa"/>
          </w:tcPr>
          <w:p w14:paraId="0E12983A"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4 877</w:t>
            </w:r>
          </w:p>
        </w:tc>
        <w:tc>
          <w:tcPr>
            <w:tcW w:w="794" w:type="dxa"/>
          </w:tcPr>
          <w:p w14:paraId="7A6692E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4 883</w:t>
            </w:r>
          </w:p>
        </w:tc>
        <w:tc>
          <w:tcPr>
            <w:tcW w:w="794" w:type="dxa"/>
          </w:tcPr>
          <w:p w14:paraId="4C1DA937"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5 123</w:t>
            </w:r>
          </w:p>
        </w:tc>
        <w:tc>
          <w:tcPr>
            <w:tcW w:w="794" w:type="dxa"/>
          </w:tcPr>
          <w:p w14:paraId="28F176FA"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5 148</w:t>
            </w:r>
          </w:p>
        </w:tc>
        <w:tc>
          <w:tcPr>
            <w:tcW w:w="794" w:type="dxa"/>
          </w:tcPr>
          <w:p w14:paraId="526E200C"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5 194</w:t>
            </w:r>
          </w:p>
        </w:tc>
      </w:tr>
      <w:tr w:rsidR="00BB573C" w14:paraId="5DB2AA22"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43E4BE4" w14:textId="77777777" w:rsidR="00BB573C" w:rsidRDefault="00BB573C" w:rsidP="008A2BB8">
            <w:r>
              <w:t>Rental</w:t>
            </w:r>
          </w:p>
        </w:tc>
        <w:tc>
          <w:tcPr>
            <w:tcW w:w="794" w:type="dxa"/>
          </w:tcPr>
          <w:p w14:paraId="64F2155C"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92</w:t>
            </w:r>
          </w:p>
        </w:tc>
        <w:tc>
          <w:tcPr>
            <w:tcW w:w="794" w:type="dxa"/>
          </w:tcPr>
          <w:p w14:paraId="362A58B8"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93</w:t>
            </w:r>
          </w:p>
        </w:tc>
        <w:tc>
          <w:tcPr>
            <w:tcW w:w="794" w:type="dxa"/>
          </w:tcPr>
          <w:p w14:paraId="119A4CB5"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95</w:t>
            </w:r>
          </w:p>
        </w:tc>
        <w:tc>
          <w:tcPr>
            <w:tcW w:w="794" w:type="dxa"/>
          </w:tcPr>
          <w:p w14:paraId="677D88A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96</w:t>
            </w:r>
          </w:p>
        </w:tc>
        <w:tc>
          <w:tcPr>
            <w:tcW w:w="794" w:type="dxa"/>
          </w:tcPr>
          <w:p w14:paraId="55EF7043"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96</w:t>
            </w:r>
          </w:p>
        </w:tc>
      </w:tr>
      <w:tr w:rsidR="00BB573C" w14:paraId="03445187"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2A35B47E" w14:textId="77777777" w:rsidR="00BB573C" w:rsidRDefault="00BB573C" w:rsidP="008A2BB8">
            <w:r>
              <w:rPr>
                <w:b/>
              </w:rPr>
              <w:t>Total sales of goods and services</w:t>
            </w:r>
          </w:p>
        </w:tc>
        <w:tc>
          <w:tcPr>
            <w:tcW w:w="794" w:type="dxa"/>
            <w:tcBorders>
              <w:top w:val="single" w:sz="6" w:space="0" w:color="auto"/>
              <w:bottom w:val="single" w:sz="12" w:space="0" w:color="auto"/>
            </w:tcBorders>
          </w:tcPr>
          <w:p w14:paraId="695A0CF4"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6 068</w:t>
            </w:r>
          </w:p>
        </w:tc>
        <w:tc>
          <w:tcPr>
            <w:tcW w:w="794" w:type="dxa"/>
            <w:tcBorders>
              <w:top w:val="single" w:sz="6" w:space="0" w:color="auto"/>
              <w:bottom w:val="single" w:sz="12" w:space="0" w:color="auto"/>
            </w:tcBorders>
          </w:tcPr>
          <w:p w14:paraId="3EAFDBE9"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6 111</w:t>
            </w:r>
          </w:p>
        </w:tc>
        <w:tc>
          <w:tcPr>
            <w:tcW w:w="794" w:type="dxa"/>
            <w:tcBorders>
              <w:top w:val="single" w:sz="6" w:space="0" w:color="auto"/>
              <w:bottom w:val="single" w:sz="12" w:space="0" w:color="auto"/>
            </w:tcBorders>
          </w:tcPr>
          <w:p w14:paraId="7B94495D"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6 441</w:t>
            </w:r>
          </w:p>
        </w:tc>
        <w:tc>
          <w:tcPr>
            <w:tcW w:w="794" w:type="dxa"/>
            <w:tcBorders>
              <w:top w:val="single" w:sz="6" w:space="0" w:color="auto"/>
              <w:bottom w:val="single" w:sz="12" w:space="0" w:color="auto"/>
            </w:tcBorders>
          </w:tcPr>
          <w:p w14:paraId="02CF7F2F"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6 419</w:t>
            </w:r>
          </w:p>
        </w:tc>
        <w:tc>
          <w:tcPr>
            <w:tcW w:w="794" w:type="dxa"/>
            <w:tcBorders>
              <w:top w:val="single" w:sz="6" w:space="0" w:color="auto"/>
              <w:bottom w:val="single" w:sz="12" w:space="0" w:color="auto"/>
            </w:tcBorders>
          </w:tcPr>
          <w:p w14:paraId="6D4ECE1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6 497</w:t>
            </w:r>
          </w:p>
        </w:tc>
      </w:tr>
    </w:tbl>
    <w:p w14:paraId="6EF84915" w14:textId="77777777" w:rsidR="00BB573C" w:rsidRDefault="00BB573C" w:rsidP="00BB573C">
      <w:pPr>
        <w:pStyle w:val="Note"/>
        <w:rPr>
          <w:rFonts w:cstheme="majorHAnsi"/>
          <w:i w:val="0"/>
          <w:sz w:val="16"/>
          <w:szCs w:val="16"/>
        </w:rPr>
      </w:pPr>
      <w:r w:rsidRPr="000B24CC">
        <w:t>Notes:</w:t>
      </w:r>
    </w:p>
    <w:p w14:paraId="4618AECE" w14:textId="77777777" w:rsidR="00BB573C" w:rsidRPr="00200A7D" w:rsidRDefault="00BB573C" w:rsidP="00BB573C">
      <w:pPr>
        <w:pStyle w:val="Note"/>
        <w:rPr>
          <w:rFonts w:cstheme="majorHAnsi"/>
          <w:szCs w:val="14"/>
        </w:rPr>
      </w:pPr>
      <w:r w:rsidRPr="005670DB">
        <w:rPr>
          <w:szCs w:val="14"/>
        </w:rPr>
        <w:t xml:space="preserve">(a) </w:t>
      </w:r>
      <w:r>
        <w:rPr>
          <w:szCs w:val="14"/>
        </w:rPr>
        <w:tab/>
      </w:r>
      <w:r w:rsidRPr="005670DB">
        <w:rPr>
          <w:szCs w:val="14"/>
        </w:rPr>
        <w:t>Motor vehic</w:t>
      </w:r>
      <w:r w:rsidRPr="00200A7D">
        <w:rPr>
          <w:rFonts w:cstheme="majorHAnsi"/>
          <w:szCs w:val="14"/>
        </w:rPr>
        <w:t>le</w:t>
      </w:r>
      <w:r>
        <w:rPr>
          <w:rFonts w:cstheme="majorHAnsi"/>
          <w:szCs w:val="14"/>
        </w:rPr>
        <w:t xml:space="preserve"> and</w:t>
      </w:r>
      <w:r w:rsidRPr="00200A7D">
        <w:rPr>
          <w:rFonts w:cstheme="majorHAnsi"/>
          <w:szCs w:val="14"/>
        </w:rPr>
        <w:t xml:space="preserve"> other regulatory fees are accounted for under AASB 1058. </w:t>
      </w:r>
    </w:p>
    <w:p w14:paraId="3BF6EF46" w14:textId="77777777" w:rsidR="00BB573C" w:rsidRPr="005670DB" w:rsidRDefault="00BB573C" w:rsidP="00BB573C">
      <w:pPr>
        <w:pStyle w:val="Note"/>
        <w:rPr>
          <w:szCs w:val="14"/>
        </w:rPr>
      </w:pPr>
      <w:r w:rsidRPr="005670DB">
        <w:rPr>
          <w:szCs w:val="14"/>
        </w:rPr>
        <w:t>(b)</w:t>
      </w:r>
      <w:r>
        <w:rPr>
          <w:szCs w:val="14"/>
        </w:rPr>
        <w:tab/>
      </w:r>
      <w:r w:rsidRPr="005670DB">
        <w:rPr>
          <w:szCs w:val="14"/>
        </w:rPr>
        <w:t>Sale of goods and provision of services a</w:t>
      </w:r>
      <w:r w:rsidRPr="00200A7D">
        <w:rPr>
          <w:rFonts w:cstheme="majorHAnsi"/>
          <w:szCs w:val="14"/>
        </w:rPr>
        <w:t>re accounted for under AASB 15.</w:t>
      </w:r>
    </w:p>
    <w:p w14:paraId="0B46337D" w14:textId="77777777" w:rsidR="00BB573C" w:rsidRDefault="00BB573C" w:rsidP="00BB573C">
      <w:pPr>
        <w:pStyle w:val="Heading10"/>
        <w:keepNext w:val="0"/>
        <w:pageBreakBefore/>
      </w:pPr>
      <w:bookmarkStart w:id="109" w:name="_Toc135223470"/>
      <w:r>
        <w:t>Dividends, income tax equivalent and rate equivalent income</w:t>
      </w:r>
      <w:bookmarkEnd w:id="109"/>
    </w:p>
    <w:p w14:paraId="1F31FAD5" w14:textId="77777777" w:rsidR="00BB573C" w:rsidRPr="008566B6" w:rsidRDefault="00BB573C" w:rsidP="00BB573C">
      <w:r>
        <w:t xml:space="preserve">Table 4.14 details the dividends, income tax and rate equivalent income received by the State from government business enterprises and </w:t>
      </w:r>
      <w:r>
        <w:rPr>
          <w:rFonts w:eastAsia="Times New Roman"/>
        </w:rPr>
        <w:t>dividend distributions from managed investments with the Victorian Funds Management Corporation</w:t>
      </w:r>
      <w:r>
        <w:t>.</w:t>
      </w:r>
    </w:p>
    <w:p w14:paraId="5B708E9A" w14:textId="77777777" w:rsidR="00BB573C" w:rsidRPr="008566B6" w:rsidRDefault="00BB573C" w:rsidP="00BB573C">
      <w:r>
        <w:t xml:space="preserve">Dividend and income tax equivalent income is projected to be $1.3 billion in 2023-24 and decrease by an average of 1.4 per cent per year over the forward estimates. </w:t>
      </w:r>
    </w:p>
    <w:p w14:paraId="081B7FE4" w14:textId="71934EFE" w:rsidR="00BB573C" w:rsidRPr="00315F2B" w:rsidRDefault="00BB573C" w:rsidP="00BB573C">
      <w:pPr>
        <w:pStyle w:val="TableHeading"/>
        <w:rPr>
          <w:rFonts w:ascii="Calibri" w:eastAsia="Garamond" w:hAnsi="Calibri" w:cs="Times New Roman"/>
          <w:b w:val="0"/>
          <w:szCs w:val="20"/>
        </w:rPr>
      </w:pPr>
      <w:r w:rsidRPr="00B81100">
        <w:t>Table 4.</w:t>
      </w:r>
      <w:r w:rsidRPr="00B81100">
        <w:rPr>
          <w:rFonts w:ascii="Calibri" w:eastAsia="Garamond" w:hAnsi="Calibri" w:cs="Times New Roman"/>
          <w:b w:val="0"/>
          <w:szCs w:val="20"/>
        </w:rPr>
        <w:fldChar w:fldCharType="begin"/>
      </w:r>
      <w:r>
        <w:rPr>
          <w:rFonts w:ascii="Calibri" w:eastAsia="Garamond" w:hAnsi="Calibri" w:cs="Times New Roman"/>
          <w:szCs w:val="20"/>
        </w:rPr>
        <w:instrText xml:space="preserve"> SEQ Table_4. \* ARABIC </w:instrText>
      </w:r>
      <w:r w:rsidRPr="00B81100">
        <w:rPr>
          <w:rFonts w:ascii="Calibri" w:eastAsia="Garamond" w:hAnsi="Calibri" w:cs="Times New Roman"/>
          <w:b w:val="0"/>
          <w:szCs w:val="20"/>
        </w:rPr>
        <w:fldChar w:fldCharType="separate"/>
      </w:r>
      <w:r w:rsidR="00DD314B">
        <w:rPr>
          <w:rFonts w:ascii="Calibri" w:eastAsia="Garamond" w:hAnsi="Calibri" w:cs="Times New Roman"/>
          <w:noProof/>
          <w:szCs w:val="20"/>
        </w:rPr>
        <w:t>14</w:t>
      </w:r>
      <w:r w:rsidRPr="00B81100">
        <w:rPr>
          <w:rFonts w:ascii="Calibri" w:eastAsia="Garamond" w:hAnsi="Calibri" w:cs="Times New Roman"/>
          <w:b w:val="0"/>
          <w:szCs w:val="20"/>
        </w:rPr>
        <w:fldChar w:fldCharType="end"/>
      </w:r>
      <w:r w:rsidRPr="00DE73D8">
        <w:rPr>
          <w:rFonts w:ascii="Calibri" w:eastAsia="Garamond" w:hAnsi="Calibri" w:cs="Times New Roman"/>
          <w:szCs w:val="20"/>
        </w:rPr>
        <w:t>:</w:t>
      </w:r>
      <w:r w:rsidRPr="00DE73D8">
        <w:rPr>
          <w:rFonts w:ascii="Calibri" w:eastAsia="Garamond" w:hAnsi="Calibri" w:cs="Times New Roman"/>
          <w:szCs w:val="20"/>
        </w:rPr>
        <w:tab/>
      </w:r>
      <w:r>
        <w:rPr>
          <w:rFonts w:ascii="Calibri" w:eastAsia="Garamond" w:hAnsi="Calibri" w:cs="Times New Roman"/>
          <w:szCs w:val="20"/>
        </w:rPr>
        <w:t>Dividends, income tax equivalent and rate equivalent income</w:t>
      </w:r>
      <w:r w:rsidRPr="00DE73D8">
        <w:rPr>
          <w:rFonts w:ascii="Calibri" w:eastAsia="Garamond" w:hAnsi="Calibri" w:cs="Times New Roman"/>
          <w:szCs w:val="20"/>
        </w:rPr>
        <w:tab/>
        <w:t xml:space="preserve">($ million) </w:t>
      </w:r>
    </w:p>
    <w:tbl>
      <w:tblPr>
        <w:tblStyle w:val="DTFTableNumeric"/>
        <w:tblW w:w="7710" w:type="dxa"/>
        <w:tblLayout w:type="fixed"/>
        <w:tblLook w:val="06A0" w:firstRow="1" w:lastRow="0" w:firstColumn="1" w:lastColumn="0" w:noHBand="1" w:noVBand="1"/>
        <w:tblDescription w:val="Type:DtfTable|Workbook:Rawdata\Budget\BP5\Financial Statements\SRIMS exports\SRIMS_Budget_OS_1.xlsx|Table:Dividends_ITE_(RevGrp)"/>
      </w:tblPr>
      <w:tblGrid>
        <w:gridCol w:w="3740"/>
        <w:gridCol w:w="794"/>
        <w:gridCol w:w="794"/>
        <w:gridCol w:w="794"/>
        <w:gridCol w:w="794"/>
        <w:gridCol w:w="794"/>
      </w:tblGrid>
      <w:tr w:rsidR="00BB573C" w14:paraId="582DE3F7"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22060E6B" w14:textId="77777777" w:rsidR="00BB573C" w:rsidRDefault="00BB573C" w:rsidP="008A2BB8">
            <w:pPr>
              <w:keepNext/>
            </w:pPr>
          </w:p>
        </w:tc>
        <w:tc>
          <w:tcPr>
            <w:tcW w:w="794" w:type="dxa"/>
          </w:tcPr>
          <w:p w14:paraId="5D63E860"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5CD68BFB"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c>
          <w:tcPr>
            <w:tcW w:w="794" w:type="dxa"/>
          </w:tcPr>
          <w:p w14:paraId="2DC5059C"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p>
        </w:tc>
        <w:tc>
          <w:tcPr>
            <w:tcW w:w="794" w:type="dxa"/>
          </w:tcPr>
          <w:p w14:paraId="7A74FAF3"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p>
        </w:tc>
        <w:tc>
          <w:tcPr>
            <w:tcW w:w="794" w:type="dxa"/>
          </w:tcPr>
          <w:p w14:paraId="74CC2ED7"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p>
        </w:tc>
      </w:tr>
      <w:tr w:rsidR="00BB573C" w14:paraId="1560A3A8"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738F704A" w14:textId="77777777" w:rsidR="00BB573C" w:rsidRDefault="00BB573C" w:rsidP="008A2BB8">
            <w:pPr>
              <w:keepNext/>
            </w:pPr>
          </w:p>
        </w:tc>
        <w:tc>
          <w:tcPr>
            <w:tcW w:w="794" w:type="dxa"/>
          </w:tcPr>
          <w:p w14:paraId="60D3C6DC"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Pr>
          <w:p w14:paraId="3780C90E"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794" w:type="dxa"/>
          </w:tcPr>
          <w:p w14:paraId="62ADDD79"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estimate</w:t>
            </w:r>
          </w:p>
        </w:tc>
        <w:tc>
          <w:tcPr>
            <w:tcW w:w="794" w:type="dxa"/>
          </w:tcPr>
          <w:p w14:paraId="43165E6C"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estimate</w:t>
            </w:r>
          </w:p>
        </w:tc>
        <w:tc>
          <w:tcPr>
            <w:tcW w:w="794" w:type="dxa"/>
          </w:tcPr>
          <w:p w14:paraId="4C312B8D"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estimate</w:t>
            </w:r>
          </w:p>
        </w:tc>
      </w:tr>
      <w:tr w:rsidR="00BB573C" w14:paraId="0A3E36E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77318EE" w14:textId="77777777" w:rsidR="00BB573C" w:rsidRDefault="00BB573C" w:rsidP="008A2BB8">
            <w:r>
              <w:t>Dividends</w:t>
            </w:r>
          </w:p>
        </w:tc>
        <w:tc>
          <w:tcPr>
            <w:tcW w:w="794" w:type="dxa"/>
          </w:tcPr>
          <w:p w14:paraId="5590457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252</w:t>
            </w:r>
          </w:p>
        </w:tc>
        <w:tc>
          <w:tcPr>
            <w:tcW w:w="794" w:type="dxa"/>
          </w:tcPr>
          <w:p w14:paraId="1AC4D7DF"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1 008</w:t>
            </w:r>
          </w:p>
        </w:tc>
        <w:tc>
          <w:tcPr>
            <w:tcW w:w="794" w:type="dxa"/>
          </w:tcPr>
          <w:p w14:paraId="0C9A34FF"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720</w:t>
            </w:r>
          </w:p>
        </w:tc>
        <w:tc>
          <w:tcPr>
            <w:tcW w:w="794" w:type="dxa"/>
          </w:tcPr>
          <w:p w14:paraId="12EFC9D8"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887</w:t>
            </w:r>
          </w:p>
        </w:tc>
        <w:tc>
          <w:tcPr>
            <w:tcW w:w="794" w:type="dxa"/>
          </w:tcPr>
          <w:p w14:paraId="141F2795"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947</w:t>
            </w:r>
          </w:p>
        </w:tc>
      </w:tr>
      <w:tr w:rsidR="00BB573C" w14:paraId="39A5A9B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FCC0E9D" w14:textId="77777777" w:rsidR="00BB573C" w:rsidRDefault="00BB573C" w:rsidP="008A2BB8">
            <w:r>
              <w:t>Income tax equivalent income</w:t>
            </w:r>
          </w:p>
        </w:tc>
        <w:tc>
          <w:tcPr>
            <w:tcW w:w="794" w:type="dxa"/>
          </w:tcPr>
          <w:p w14:paraId="22594B58"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499</w:t>
            </w:r>
          </w:p>
        </w:tc>
        <w:tc>
          <w:tcPr>
            <w:tcW w:w="794" w:type="dxa"/>
          </w:tcPr>
          <w:p w14:paraId="56AC2C2F"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261</w:t>
            </w:r>
          </w:p>
        </w:tc>
        <w:tc>
          <w:tcPr>
            <w:tcW w:w="794" w:type="dxa"/>
          </w:tcPr>
          <w:p w14:paraId="2627F047"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245</w:t>
            </w:r>
          </w:p>
        </w:tc>
        <w:tc>
          <w:tcPr>
            <w:tcW w:w="794" w:type="dxa"/>
          </w:tcPr>
          <w:p w14:paraId="6539882A"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274</w:t>
            </w:r>
          </w:p>
        </w:tc>
        <w:tc>
          <w:tcPr>
            <w:tcW w:w="794" w:type="dxa"/>
          </w:tcPr>
          <w:p w14:paraId="6B29B22F"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271</w:t>
            </w:r>
          </w:p>
        </w:tc>
      </w:tr>
      <w:tr w:rsidR="00BB573C" w14:paraId="0D9FAF3B"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236D8A75" w14:textId="77777777" w:rsidR="00BB573C" w:rsidRDefault="00BB573C" w:rsidP="008A2BB8">
            <w:r>
              <w:t>Local government rate equivalent income</w:t>
            </w:r>
          </w:p>
        </w:tc>
        <w:tc>
          <w:tcPr>
            <w:tcW w:w="794" w:type="dxa"/>
            <w:tcBorders>
              <w:bottom w:val="single" w:sz="6" w:space="0" w:color="auto"/>
            </w:tcBorders>
          </w:tcPr>
          <w:p w14:paraId="3C657954"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Borders>
              <w:bottom w:val="single" w:sz="6" w:space="0" w:color="auto"/>
            </w:tcBorders>
          </w:tcPr>
          <w:p w14:paraId="1BEC68A7"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Borders>
              <w:bottom w:val="single" w:sz="6" w:space="0" w:color="auto"/>
            </w:tcBorders>
          </w:tcPr>
          <w:p w14:paraId="5777A00A"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Borders>
              <w:bottom w:val="single" w:sz="6" w:space="0" w:color="auto"/>
            </w:tcBorders>
          </w:tcPr>
          <w:p w14:paraId="23438384"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Borders>
              <w:bottom w:val="single" w:sz="6" w:space="0" w:color="auto"/>
            </w:tcBorders>
          </w:tcPr>
          <w:p w14:paraId="7019174C"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5</w:t>
            </w:r>
          </w:p>
        </w:tc>
      </w:tr>
      <w:tr w:rsidR="00BB573C" w14:paraId="4E6BFC07"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vAlign w:val="center"/>
          </w:tcPr>
          <w:p w14:paraId="42121E36" w14:textId="77777777" w:rsidR="00BB573C" w:rsidRDefault="00BB573C" w:rsidP="008A2BB8">
            <w:pPr>
              <w:rPr>
                <w:b/>
              </w:rPr>
            </w:pPr>
            <w:r>
              <w:rPr>
                <w:b/>
              </w:rPr>
              <w:t>Total dividends, income tax equivalent and rate</w:t>
            </w:r>
          </w:p>
          <w:p w14:paraId="4C1DC4CC" w14:textId="77777777" w:rsidR="00BB573C" w:rsidRDefault="00BB573C" w:rsidP="008A2BB8">
            <w:r>
              <w:rPr>
                <w:b/>
              </w:rPr>
              <w:t>equivalent income</w:t>
            </w:r>
          </w:p>
        </w:tc>
        <w:tc>
          <w:tcPr>
            <w:tcW w:w="794" w:type="dxa"/>
            <w:tcBorders>
              <w:top w:val="single" w:sz="6" w:space="0" w:color="auto"/>
              <w:bottom w:val="single" w:sz="12" w:space="0" w:color="auto"/>
            </w:tcBorders>
          </w:tcPr>
          <w:p w14:paraId="2D13B56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756</w:t>
            </w:r>
          </w:p>
        </w:tc>
        <w:tc>
          <w:tcPr>
            <w:tcW w:w="794" w:type="dxa"/>
            <w:tcBorders>
              <w:top w:val="single" w:sz="6" w:space="0" w:color="auto"/>
              <w:bottom w:val="single" w:sz="12" w:space="0" w:color="auto"/>
            </w:tcBorders>
          </w:tcPr>
          <w:p w14:paraId="682219F6"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1 275</w:t>
            </w:r>
          </w:p>
        </w:tc>
        <w:tc>
          <w:tcPr>
            <w:tcW w:w="794" w:type="dxa"/>
            <w:tcBorders>
              <w:top w:val="single" w:sz="6" w:space="0" w:color="auto"/>
              <w:bottom w:val="single" w:sz="12" w:space="0" w:color="auto"/>
            </w:tcBorders>
          </w:tcPr>
          <w:p w14:paraId="7F4AD665"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971</w:t>
            </w:r>
          </w:p>
        </w:tc>
        <w:tc>
          <w:tcPr>
            <w:tcW w:w="794" w:type="dxa"/>
            <w:tcBorders>
              <w:top w:val="single" w:sz="6" w:space="0" w:color="auto"/>
              <w:bottom w:val="single" w:sz="12" w:space="0" w:color="auto"/>
            </w:tcBorders>
          </w:tcPr>
          <w:p w14:paraId="750FCD56"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1 166</w:t>
            </w:r>
          </w:p>
        </w:tc>
        <w:tc>
          <w:tcPr>
            <w:tcW w:w="794" w:type="dxa"/>
            <w:tcBorders>
              <w:top w:val="single" w:sz="6" w:space="0" w:color="auto"/>
              <w:bottom w:val="single" w:sz="12" w:space="0" w:color="auto"/>
            </w:tcBorders>
          </w:tcPr>
          <w:p w14:paraId="7A4544C4"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1 223</w:t>
            </w:r>
          </w:p>
        </w:tc>
      </w:tr>
    </w:tbl>
    <w:p w14:paraId="1FB076E1" w14:textId="77777777" w:rsidR="00BB573C" w:rsidRDefault="00BB573C" w:rsidP="00BB573C">
      <w:pPr>
        <w:pStyle w:val="Heading10"/>
        <w:keepNext w:val="0"/>
      </w:pPr>
      <w:bookmarkStart w:id="110" w:name="_Toc135223471"/>
      <w:r>
        <w:t>Interest Income</w:t>
      </w:r>
      <w:bookmarkEnd w:id="110"/>
    </w:p>
    <w:p w14:paraId="4FCD6383" w14:textId="4DF8B2AD" w:rsidR="00BB573C" w:rsidRPr="00A0136F" w:rsidRDefault="00BB573C" w:rsidP="00BB573C">
      <w:r w:rsidRPr="00A0136F">
        <w:t xml:space="preserve">Interest </w:t>
      </w:r>
      <w:r>
        <w:t>income</w:t>
      </w:r>
      <w:r w:rsidRPr="00A0136F">
        <w:t xml:space="preserve"> is received on the cash and deposits held by the Government. Total interest is expected to</w:t>
      </w:r>
      <w:r>
        <w:t xml:space="preserve"> be</w:t>
      </w:r>
      <w:r w:rsidRPr="00A0136F">
        <w:t xml:space="preserve"> $</w:t>
      </w:r>
      <w:r>
        <w:t>1.6 b</w:t>
      </w:r>
      <w:r w:rsidRPr="00A0136F">
        <w:t>illi</w:t>
      </w:r>
      <w:r>
        <w:t>on</w:t>
      </w:r>
      <w:r w:rsidRPr="00A0136F">
        <w:t xml:space="preserve"> in 2023-24</w:t>
      </w:r>
      <w:r>
        <w:t xml:space="preserve"> due to the higher </w:t>
      </w:r>
      <w:r w:rsidRPr="00657E83">
        <w:t xml:space="preserve">surplus estimated to be maintained in the </w:t>
      </w:r>
      <w:r>
        <w:t>Central Banking System before the Victorian Future Fund is invested through the Victorian Funds Management Corporation during that year. Interest income is then forecast to decrease by an average of 11.0 per cent per year over the forward estimates.</w:t>
      </w:r>
    </w:p>
    <w:p w14:paraId="156F8743" w14:textId="77777777" w:rsidR="00BB573C" w:rsidRDefault="00BB573C" w:rsidP="00BB573C">
      <w:pPr>
        <w:pStyle w:val="Heading10"/>
        <w:keepNext w:val="0"/>
      </w:pPr>
      <w:bookmarkStart w:id="111" w:name="_Toc135223472"/>
      <w:r>
        <w:t>Other revenue and income</w:t>
      </w:r>
      <w:bookmarkEnd w:id="111"/>
    </w:p>
    <w:p w14:paraId="72A4D3AD" w14:textId="1542B6AB" w:rsidR="00BB573C" w:rsidRPr="007360D4" w:rsidRDefault="00BB573C" w:rsidP="00BB573C">
      <w:r w:rsidRPr="00A0136F">
        <w:t>Table 4.15</w:t>
      </w:r>
      <w:r w:rsidRPr="00A0136F">
        <w:rPr>
          <w:b/>
        </w:rPr>
        <w:t xml:space="preserve"> </w:t>
      </w:r>
      <w:r w:rsidRPr="00A0136F">
        <w:t xml:space="preserve">shows other revenue and income, which includes fines, royalties, donations and gifts, assets received free of charge and other miscellaneous revenues. Other revenue is expected to </w:t>
      </w:r>
      <w:r>
        <w:t>be</w:t>
      </w:r>
      <w:r w:rsidRPr="00A0136F">
        <w:t xml:space="preserve"> $3.6 billion in 2023-24</w:t>
      </w:r>
      <w:r>
        <w:t xml:space="preserve"> and is forecast to grow by an average of 2.6 per cent per year over the forward estimates.</w:t>
      </w:r>
      <w:r w:rsidRPr="00A0136F" w:rsidDel="008F0743">
        <w:t xml:space="preserve"> </w:t>
      </w:r>
      <w:r w:rsidRPr="004E7A27">
        <w:t>This revenue profile is primarily driven by the Fair Value of assets received free of charge or for nominal consideration. In 2022-23, 2023</w:t>
      </w:r>
      <w:r w:rsidRPr="004E7A27">
        <w:noBreakHyphen/>
        <w:t>24 and 2024-25 this revenue item includes the Cross Yarra Partnership Consortium</w:t>
      </w:r>
      <w:r w:rsidR="00233EA7">
        <w:t>’</w:t>
      </w:r>
      <w:r w:rsidRPr="004E7A27">
        <w:t>s contribution to additional costs borne by the operator as part of the Metro Tunnel settlement.</w:t>
      </w:r>
      <w:r w:rsidRPr="00A0136F">
        <w:t xml:space="preserve"> </w:t>
      </w:r>
    </w:p>
    <w:p w14:paraId="385998D9" w14:textId="58BA5DBC" w:rsidR="00BB573C" w:rsidRPr="00315F2B" w:rsidRDefault="00BB573C" w:rsidP="00BB573C">
      <w:pPr>
        <w:pStyle w:val="TableHeading"/>
        <w:pageBreakBefore/>
        <w:rPr>
          <w:rFonts w:ascii="Calibri" w:eastAsia="Garamond" w:hAnsi="Calibri" w:cs="Times New Roman"/>
          <w:b w:val="0"/>
          <w:szCs w:val="20"/>
        </w:rPr>
      </w:pPr>
      <w:r w:rsidRPr="00DE73D8">
        <w:t>Table 4.</w:t>
      </w:r>
      <w:r>
        <w:rPr>
          <w:rFonts w:ascii="Calibri" w:eastAsia="Garamond" w:hAnsi="Calibri" w:cs="Times New Roman"/>
          <w:b w:val="0"/>
          <w:szCs w:val="20"/>
        </w:rPr>
        <w:fldChar w:fldCharType="begin"/>
      </w:r>
      <w:r>
        <w:rPr>
          <w:rFonts w:ascii="Calibri" w:eastAsia="Garamond" w:hAnsi="Calibri" w:cs="Times New Roman"/>
          <w:szCs w:val="20"/>
        </w:rPr>
        <w:instrText xml:space="preserve"> SEQ Table_4. \* ARABIC </w:instrText>
      </w:r>
      <w:r>
        <w:rPr>
          <w:rFonts w:ascii="Calibri" w:eastAsia="Garamond" w:hAnsi="Calibri" w:cs="Times New Roman"/>
          <w:b w:val="0"/>
          <w:szCs w:val="20"/>
        </w:rPr>
        <w:fldChar w:fldCharType="separate"/>
      </w:r>
      <w:r w:rsidR="00DD314B">
        <w:rPr>
          <w:rFonts w:ascii="Calibri" w:eastAsia="Garamond" w:hAnsi="Calibri" w:cs="Times New Roman"/>
          <w:noProof/>
          <w:szCs w:val="20"/>
        </w:rPr>
        <w:t>15</w:t>
      </w:r>
      <w:r>
        <w:rPr>
          <w:rFonts w:ascii="Calibri" w:eastAsia="Garamond" w:hAnsi="Calibri" w:cs="Times New Roman"/>
          <w:b w:val="0"/>
          <w:szCs w:val="20"/>
        </w:rPr>
        <w:fldChar w:fldCharType="end"/>
      </w:r>
      <w:r w:rsidRPr="00DE73D8">
        <w:rPr>
          <w:rFonts w:ascii="Calibri" w:eastAsia="Garamond" w:hAnsi="Calibri" w:cs="Times New Roman"/>
          <w:szCs w:val="20"/>
        </w:rPr>
        <w:t>:</w:t>
      </w:r>
      <w:r w:rsidRPr="00DE73D8">
        <w:rPr>
          <w:rFonts w:ascii="Calibri" w:eastAsia="Garamond" w:hAnsi="Calibri" w:cs="Times New Roman"/>
          <w:szCs w:val="20"/>
        </w:rPr>
        <w:tab/>
      </w:r>
      <w:r>
        <w:rPr>
          <w:rFonts w:ascii="Calibri" w:eastAsia="Garamond" w:hAnsi="Calibri" w:cs="Times New Roman"/>
          <w:szCs w:val="20"/>
        </w:rPr>
        <w:t>Other revenue and income</w:t>
      </w:r>
      <w:r w:rsidRPr="00DE73D8">
        <w:rPr>
          <w:rFonts w:ascii="Calibri" w:eastAsia="Garamond" w:hAnsi="Calibri" w:cs="Times New Roman"/>
          <w:szCs w:val="20"/>
        </w:rPr>
        <w:tab/>
        <w:t xml:space="preserve">($ million) </w:t>
      </w:r>
    </w:p>
    <w:tbl>
      <w:tblPr>
        <w:tblStyle w:val="DTFTableNumeric"/>
        <w:tblW w:w="7710" w:type="dxa"/>
        <w:tblLayout w:type="fixed"/>
        <w:tblCellMar>
          <w:left w:w="0" w:type="dxa"/>
        </w:tblCellMar>
        <w:tblLook w:val="06A0" w:firstRow="1" w:lastRow="0" w:firstColumn="1" w:lastColumn="0" w:noHBand="1" w:noVBand="1"/>
        <w:tblDescription w:val="Type:DtfTable|Workbook:Rawdata\Budget\BP5\Financial Statements\SRIMS exports\SRIMS_Budget_OS_1.xlsx|Table:Other_Rev(RevGrp)"/>
      </w:tblPr>
      <w:tblGrid>
        <w:gridCol w:w="3740"/>
        <w:gridCol w:w="794"/>
        <w:gridCol w:w="794"/>
        <w:gridCol w:w="794"/>
        <w:gridCol w:w="794"/>
        <w:gridCol w:w="794"/>
      </w:tblGrid>
      <w:tr w:rsidR="00BB573C" w14:paraId="7BC5A0E8"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60498031" w14:textId="77777777" w:rsidR="00BB573C" w:rsidRDefault="00BB573C" w:rsidP="008A2BB8">
            <w:pPr>
              <w:keepNext/>
            </w:pPr>
          </w:p>
        </w:tc>
        <w:tc>
          <w:tcPr>
            <w:tcW w:w="794" w:type="dxa"/>
          </w:tcPr>
          <w:p w14:paraId="7EC7BCF3"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4FA8BEB9"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p>
        </w:tc>
        <w:tc>
          <w:tcPr>
            <w:tcW w:w="794" w:type="dxa"/>
          </w:tcPr>
          <w:p w14:paraId="17A99035"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2024</w:t>
            </w:r>
            <w:r>
              <w:noBreakHyphen/>
              <w:t>25</w:t>
            </w:r>
          </w:p>
        </w:tc>
        <w:tc>
          <w:tcPr>
            <w:tcW w:w="794" w:type="dxa"/>
          </w:tcPr>
          <w:p w14:paraId="5F0E024A"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2025</w:t>
            </w:r>
            <w:r>
              <w:noBreakHyphen/>
              <w:t>26</w:t>
            </w:r>
          </w:p>
        </w:tc>
        <w:tc>
          <w:tcPr>
            <w:tcW w:w="794" w:type="dxa"/>
          </w:tcPr>
          <w:p w14:paraId="377AC433"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2026</w:t>
            </w:r>
            <w:r>
              <w:noBreakHyphen/>
              <w:t>27</w:t>
            </w:r>
          </w:p>
        </w:tc>
      </w:tr>
      <w:tr w:rsidR="00BB573C" w14:paraId="3754B0F1"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67BACFF3" w14:textId="77777777" w:rsidR="00BB573C" w:rsidRDefault="00BB573C" w:rsidP="008A2BB8">
            <w:pPr>
              <w:keepNext/>
            </w:pPr>
          </w:p>
        </w:tc>
        <w:tc>
          <w:tcPr>
            <w:tcW w:w="794" w:type="dxa"/>
          </w:tcPr>
          <w:p w14:paraId="04C89E3C"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revised</w:t>
            </w:r>
          </w:p>
        </w:tc>
        <w:tc>
          <w:tcPr>
            <w:tcW w:w="794" w:type="dxa"/>
          </w:tcPr>
          <w:p w14:paraId="1F6B0811"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budget</w:t>
            </w:r>
          </w:p>
        </w:tc>
        <w:tc>
          <w:tcPr>
            <w:tcW w:w="794" w:type="dxa"/>
          </w:tcPr>
          <w:p w14:paraId="6821245A"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estimate</w:t>
            </w:r>
          </w:p>
        </w:tc>
        <w:tc>
          <w:tcPr>
            <w:tcW w:w="794" w:type="dxa"/>
          </w:tcPr>
          <w:p w14:paraId="5A7C8907"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estimate</w:t>
            </w:r>
          </w:p>
        </w:tc>
        <w:tc>
          <w:tcPr>
            <w:tcW w:w="794" w:type="dxa"/>
          </w:tcPr>
          <w:p w14:paraId="76A1C6CD" w14:textId="77777777" w:rsidR="00BB573C" w:rsidRDefault="00BB573C" w:rsidP="008A2BB8">
            <w:pPr>
              <w:keepNext/>
              <w:cnfStyle w:val="100000000000" w:firstRow="1" w:lastRow="0" w:firstColumn="0" w:lastColumn="0" w:oddVBand="0" w:evenVBand="0" w:oddHBand="0" w:evenHBand="0" w:firstRowFirstColumn="0" w:firstRowLastColumn="0" w:lastRowFirstColumn="0" w:lastRowLastColumn="0"/>
            </w:pPr>
            <w:r>
              <w:t>estimate</w:t>
            </w:r>
          </w:p>
        </w:tc>
      </w:tr>
      <w:tr w:rsidR="00BB573C" w14:paraId="3A34C71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714DACD" w14:textId="77777777" w:rsidR="00BB573C" w:rsidRDefault="00BB573C" w:rsidP="008A2BB8">
            <w:r>
              <w:rPr>
                <w:b/>
              </w:rPr>
              <w:t>Revenue items accounted for under AASB 15</w:t>
            </w:r>
          </w:p>
        </w:tc>
        <w:tc>
          <w:tcPr>
            <w:tcW w:w="794" w:type="dxa"/>
          </w:tcPr>
          <w:p w14:paraId="061ACEBB"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D7990C2"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BB33E7D"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6711D59"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C7FB44D"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r>
      <w:tr w:rsidR="00BB573C" w14:paraId="33510BB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5C58988" w14:textId="77777777" w:rsidR="00BB573C" w:rsidRDefault="00BB573C" w:rsidP="008A2BB8">
            <w:r>
              <w:t>Royalties</w:t>
            </w:r>
          </w:p>
        </w:tc>
        <w:tc>
          <w:tcPr>
            <w:tcW w:w="794" w:type="dxa"/>
          </w:tcPr>
          <w:p w14:paraId="5639DC47"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140</w:t>
            </w:r>
          </w:p>
        </w:tc>
        <w:tc>
          <w:tcPr>
            <w:tcW w:w="794" w:type="dxa"/>
          </w:tcPr>
          <w:p w14:paraId="04C480A4"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142</w:t>
            </w:r>
          </w:p>
        </w:tc>
        <w:tc>
          <w:tcPr>
            <w:tcW w:w="794" w:type="dxa"/>
          </w:tcPr>
          <w:p w14:paraId="0187B5D3"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144</w:t>
            </w:r>
          </w:p>
        </w:tc>
        <w:tc>
          <w:tcPr>
            <w:tcW w:w="794" w:type="dxa"/>
          </w:tcPr>
          <w:p w14:paraId="4E57138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144</w:t>
            </w:r>
          </w:p>
        </w:tc>
        <w:tc>
          <w:tcPr>
            <w:tcW w:w="794" w:type="dxa"/>
          </w:tcPr>
          <w:p w14:paraId="7D940A03"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144</w:t>
            </w:r>
          </w:p>
        </w:tc>
      </w:tr>
      <w:tr w:rsidR="00BB573C" w14:paraId="30E75B8F"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73AC08C" w14:textId="3B00C687" w:rsidR="00BB573C" w:rsidRDefault="00BB573C" w:rsidP="008A2BB8">
            <w:r>
              <w:t xml:space="preserve">Other revenue – </w:t>
            </w:r>
            <w:r w:rsidR="00E32A35">
              <w:t>Health</w:t>
            </w:r>
          </w:p>
        </w:tc>
        <w:tc>
          <w:tcPr>
            <w:tcW w:w="794" w:type="dxa"/>
          </w:tcPr>
          <w:p w14:paraId="33F991A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248</w:t>
            </w:r>
          </w:p>
        </w:tc>
        <w:tc>
          <w:tcPr>
            <w:tcW w:w="794" w:type="dxa"/>
          </w:tcPr>
          <w:p w14:paraId="08548E0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254</w:t>
            </w:r>
          </w:p>
        </w:tc>
        <w:tc>
          <w:tcPr>
            <w:tcW w:w="794" w:type="dxa"/>
          </w:tcPr>
          <w:p w14:paraId="2ED87EE7"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261</w:t>
            </w:r>
          </w:p>
        </w:tc>
        <w:tc>
          <w:tcPr>
            <w:tcW w:w="794" w:type="dxa"/>
          </w:tcPr>
          <w:p w14:paraId="428922C8"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261</w:t>
            </w:r>
          </w:p>
        </w:tc>
        <w:tc>
          <w:tcPr>
            <w:tcW w:w="794" w:type="dxa"/>
          </w:tcPr>
          <w:p w14:paraId="22083BB5"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261</w:t>
            </w:r>
          </w:p>
        </w:tc>
      </w:tr>
      <w:tr w:rsidR="00BB573C" w14:paraId="658B214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6B03765" w14:textId="77777777" w:rsidR="00BB573C" w:rsidRDefault="00BB573C" w:rsidP="008A2BB8">
            <w:r>
              <w:t>Other miscellaneous revenue</w:t>
            </w:r>
          </w:p>
        </w:tc>
        <w:tc>
          <w:tcPr>
            <w:tcW w:w="794" w:type="dxa"/>
          </w:tcPr>
          <w:p w14:paraId="2149EB3F"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845</w:t>
            </w:r>
          </w:p>
        </w:tc>
        <w:tc>
          <w:tcPr>
            <w:tcW w:w="794" w:type="dxa"/>
          </w:tcPr>
          <w:p w14:paraId="2BD2834A"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693</w:t>
            </w:r>
          </w:p>
        </w:tc>
        <w:tc>
          <w:tcPr>
            <w:tcW w:w="794" w:type="dxa"/>
          </w:tcPr>
          <w:p w14:paraId="46037896"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735</w:t>
            </w:r>
          </w:p>
        </w:tc>
        <w:tc>
          <w:tcPr>
            <w:tcW w:w="794" w:type="dxa"/>
          </w:tcPr>
          <w:p w14:paraId="0E35F002"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743</w:t>
            </w:r>
          </w:p>
        </w:tc>
        <w:tc>
          <w:tcPr>
            <w:tcW w:w="794" w:type="dxa"/>
          </w:tcPr>
          <w:p w14:paraId="46452437"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757</w:t>
            </w:r>
          </w:p>
        </w:tc>
      </w:tr>
      <w:tr w:rsidR="00BB573C" w14:paraId="5441355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5879B33" w14:textId="77777777" w:rsidR="00BB573C" w:rsidRDefault="00BB573C" w:rsidP="008A2BB8">
            <w:r>
              <w:rPr>
                <w:b/>
              </w:rPr>
              <w:t>Income accounted for under AASB 1058</w:t>
            </w:r>
          </w:p>
        </w:tc>
        <w:tc>
          <w:tcPr>
            <w:tcW w:w="794" w:type="dxa"/>
          </w:tcPr>
          <w:p w14:paraId="5E59AC2C"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12EFA1D"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23DF41D"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DCAE49C"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BB11A0C"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r>
      <w:tr w:rsidR="00BB573C" w14:paraId="734A33D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4A85BE4" w14:textId="77777777" w:rsidR="00BB573C" w:rsidRDefault="00BB573C" w:rsidP="008A2BB8">
            <w:r>
              <w:t>Fair value of assets received free of charge or for</w:t>
            </w:r>
            <w:r w:rsidDel="00CB6867">
              <w:t xml:space="preserve"> </w:t>
            </w:r>
          </w:p>
          <w:p w14:paraId="29DA1B63" w14:textId="77777777" w:rsidR="00BB573C" w:rsidRDefault="00BB573C" w:rsidP="008A2BB8">
            <w:r>
              <w:t>nominal consideration</w:t>
            </w:r>
            <w:r>
              <w:rPr>
                <w:vertAlign w:val="superscript"/>
              </w:rPr>
              <w:t xml:space="preserve"> (a)</w:t>
            </w:r>
          </w:p>
        </w:tc>
        <w:tc>
          <w:tcPr>
            <w:tcW w:w="794" w:type="dxa"/>
          </w:tcPr>
          <w:p w14:paraId="2F596B79"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382</w:t>
            </w:r>
          </w:p>
        </w:tc>
        <w:tc>
          <w:tcPr>
            <w:tcW w:w="794" w:type="dxa"/>
          </w:tcPr>
          <w:p w14:paraId="147CD7E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432</w:t>
            </w:r>
          </w:p>
        </w:tc>
        <w:tc>
          <w:tcPr>
            <w:tcW w:w="794" w:type="dxa"/>
          </w:tcPr>
          <w:p w14:paraId="14727AD4"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59</w:t>
            </w:r>
          </w:p>
        </w:tc>
        <w:tc>
          <w:tcPr>
            <w:tcW w:w="794" w:type="dxa"/>
          </w:tcPr>
          <w:p w14:paraId="06DED15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2D10A9AE"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w:t>
            </w:r>
          </w:p>
        </w:tc>
      </w:tr>
      <w:tr w:rsidR="00BB573C" w14:paraId="32D60D8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0B42284" w14:textId="77777777" w:rsidR="00BB573C" w:rsidRDefault="00BB573C" w:rsidP="008A2BB8">
            <w:r>
              <w:t>Road safety camera fines</w:t>
            </w:r>
          </w:p>
        </w:tc>
        <w:tc>
          <w:tcPr>
            <w:tcW w:w="794" w:type="dxa"/>
          </w:tcPr>
          <w:p w14:paraId="199CE039"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470</w:t>
            </w:r>
          </w:p>
        </w:tc>
        <w:tc>
          <w:tcPr>
            <w:tcW w:w="794" w:type="dxa"/>
          </w:tcPr>
          <w:p w14:paraId="32529C03"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639</w:t>
            </w:r>
          </w:p>
        </w:tc>
        <w:tc>
          <w:tcPr>
            <w:tcW w:w="794" w:type="dxa"/>
          </w:tcPr>
          <w:p w14:paraId="2637F20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624</w:t>
            </w:r>
          </w:p>
        </w:tc>
        <w:tc>
          <w:tcPr>
            <w:tcW w:w="794" w:type="dxa"/>
          </w:tcPr>
          <w:p w14:paraId="4B4BB018"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587</w:t>
            </w:r>
          </w:p>
        </w:tc>
        <w:tc>
          <w:tcPr>
            <w:tcW w:w="794" w:type="dxa"/>
          </w:tcPr>
          <w:p w14:paraId="31AF72DB"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608</w:t>
            </w:r>
          </w:p>
        </w:tc>
      </w:tr>
      <w:tr w:rsidR="00BB573C" w14:paraId="55AF5BB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8D1E94E" w14:textId="77777777" w:rsidR="00BB573C" w:rsidRDefault="00BB573C" w:rsidP="008A2BB8">
            <w:r>
              <w:t>Police on</w:t>
            </w:r>
            <w:r>
              <w:noBreakHyphen/>
              <w:t>the</w:t>
            </w:r>
            <w:r>
              <w:noBreakHyphen/>
              <w:t>spot fines</w:t>
            </w:r>
          </w:p>
        </w:tc>
        <w:tc>
          <w:tcPr>
            <w:tcW w:w="794" w:type="dxa"/>
          </w:tcPr>
          <w:p w14:paraId="07F03972"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130</w:t>
            </w:r>
          </w:p>
        </w:tc>
        <w:tc>
          <w:tcPr>
            <w:tcW w:w="794" w:type="dxa"/>
          </w:tcPr>
          <w:p w14:paraId="25D8714E"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137</w:t>
            </w:r>
          </w:p>
        </w:tc>
        <w:tc>
          <w:tcPr>
            <w:tcW w:w="794" w:type="dxa"/>
          </w:tcPr>
          <w:p w14:paraId="7B7F7B39"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149</w:t>
            </w:r>
          </w:p>
        </w:tc>
        <w:tc>
          <w:tcPr>
            <w:tcW w:w="794" w:type="dxa"/>
          </w:tcPr>
          <w:p w14:paraId="64A73B42"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152</w:t>
            </w:r>
          </w:p>
        </w:tc>
        <w:tc>
          <w:tcPr>
            <w:tcW w:w="794" w:type="dxa"/>
          </w:tcPr>
          <w:p w14:paraId="7E992F0F"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156</w:t>
            </w:r>
          </w:p>
        </w:tc>
      </w:tr>
      <w:tr w:rsidR="00BB573C" w14:paraId="08BC39C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35E72B1" w14:textId="77777777" w:rsidR="00BB573C" w:rsidRDefault="00BB573C" w:rsidP="008A2BB8">
            <w:r>
              <w:t>Toll road evasion fines</w:t>
            </w:r>
          </w:p>
        </w:tc>
        <w:tc>
          <w:tcPr>
            <w:tcW w:w="794" w:type="dxa"/>
          </w:tcPr>
          <w:p w14:paraId="1962C9C5"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31</w:t>
            </w:r>
          </w:p>
        </w:tc>
        <w:tc>
          <w:tcPr>
            <w:tcW w:w="794" w:type="dxa"/>
          </w:tcPr>
          <w:p w14:paraId="7DE33965"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60</w:t>
            </w:r>
          </w:p>
        </w:tc>
        <w:tc>
          <w:tcPr>
            <w:tcW w:w="794" w:type="dxa"/>
          </w:tcPr>
          <w:p w14:paraId="111DC5B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65</w:t>
            </w:r>
          </w:p>
        </w:tc>
        <w:tc>
          <w:tcPr>
            <w:tcW w:w="794" w:type="dxa"/>
          </w:tcPr>
          <w:p w14:paraId="3E35BD4A"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67</w:t>
            </w:r>
          </w:p>
        </w:tc>
        <w:tc>
          <w:tcPr>
            <w:tcW w:w="794" w:type="dxa"/>
          </w:tcPr>
          <w:p w14:paraId="2EAB9D3F"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68</w:t>
            </w:r>
          </w:p>
        </w:tc>
      </w:tr>
      <w:tr w:rsidR="00BB573C" w14:paraId="6309BA45"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380244FD" w14:textId="77777777" w:rsidR="00BB573C" w:rsidRDefault="00BB573C" w:rsidP="008A2BB8">
            <w:r>
              <w:t>Non</w:t>
            </w:r>
            <w:r>
              <w:noBreakHyphen/>
              <w:t>traffic statutory and court fines</w:t>
            </w:r>
          </w:p>
        </w:tc>
        <w:tc>
          <w:tcPr>
            <w:tcW w:w="794" w:type="dxa"/>
            <w:tcBorders>
              <w:bottom w:val="single" w:sz="6" w:space="0" w:color="auto"/>
            </w:tcBorders>
          </w:tcPr>
          <w:p w14:paraId="4A1D7DBE"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103</w:t>
            </w:r>
          </w:p>
        </w:tc>
        <w:tc>
          <w:tcPr>
            <w:tcW w:w="794" w:type="dxa"/>
            <w:tcBorders>
              <w:bottom w:val="single" w:sz="6" w:space="0" w:color="auto"/>
            </w:tcBorders>
          </w:tcPr>
          <w:p w14:paraId="686DC813"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106</w:t>
            </w:r>
          </w:p>
        </w:tc>
        <w:tc>
          <w:tcPr>
            <w:tcW w:w="794" w:type="dxa"/>
            <w:tcBorders>
              <w:bottom w:val="single" w:sz="6" w:space="0" w:color="auto"/>
            </w:tcBorders>
          </w:tcPr>
          <w:p w14:paraId="56A169E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110</w:t>
            </w:r>
          </w:p>
        </w:tc>
        <w:tc>
          <w:tcPr>
            <w:tcW w:w="794" w:type="dxa"/>
            <w:tcBorders>
              <w:bottom w:val="single" w:sz="6" w:space="0" w:color="auto"/>
            </w:tcBorders>
          </w:tcPr>
          <w:p w14:paraId="0967A293"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111</w:t>
            </w:r>
          </w:p>
        </w:tc>
        <w:tc>
          <w:tcPr>
            <w:tcW w:w="794" w:type="dxa"/>
            <w:tcBorders>
              <w:bottom w:val="single" w:sz="6" w:space="0" w:color="auto"/>
            </w:tcBorders>
          </w:tcPr>
          <w:p w14:paraId="67D49FF7"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113</w:t>
            </w:r>
          </w:p>
        </w:tc>
      </w:tr>
      <w:tr w:rsidR="00BB573C" w14:paraId="2F481802"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073BC65B" w14:textId="77777777" w:rsidR="00BB573C" w:rsidRDefault="00BB573C" w:rsidP="008A2BB8">
            <w:r>
              <w:rPr>
                <w:b/>
              </w:rPr>
              <w:t>Total fines</w:t>
            </w:r>
          </w:p>
        </w:tc>
        <w:tc>
          <w:tcPr>
            <w:tcW w:w="794" w:type="dxa"/>
            <w:tcBorders>
              <w:top w:val="single" w:sz="6" w:space="0" w:color="auto"/>
            </w:tcBorders>
          </w:tcPr>
          <w:p w14:paraId="1B354A02"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734</w:t>
            </w:r>
          </w:p>
        </w:tc>
        <w:tc>
          <w:tcPr>
            <w:tcW w:w="794" w:type="dxa"/>
            <w:tcBorders>
              <w:top w:val="single" w:sz="6" w:space="0" w:color="auto"/>
            </w:tcBorders>
          </w:tcPr>
          <w:p w14:paraId="6664E40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942</w:t>
            </w:r>
          </w:p>
        </w:tc>
        <w:tc>
          <w:tcPr>
            <w:tcW w:w="794" w:type="dxa"/>
            <w:tcBorders>
              <w:top w:val="single" w:sz="6" w:space="0" w:color="auto"/>
            </w:tcBorders>
          </w:tcPr>
          <w:p w14:paraId="478BB375"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947</w:t>
            </w:r>
          </w:p>
        </w:tc>
        <w:tc>
          <w:tcPr>
            <w:tcW w:w="794" w:type="dxa"/>
            <w:tcBorders>
              <w:top w:val="single" w:sz="6" w:space="0" w:color="auto"/>
            </w:tcBorders>
          </w:tcPr>
          <w:p w14:paraId="55707914"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917</w:t>
            </w:r>
          </w:p>
        </w:tc>
        <w:tc>
          <w:tcPr>
            <w:tcW w:w="794" w:type="dxa"/>
            <w:tcBorders>
              <w:top w:val="single" w:sz="6" w:space="0" w:color="auto"/>
            </w:tcBorders>
          </w:tcPr>
          <w:p w14:paraId="56E1CB7B"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945</w:t>
            </w:r>
          </w:p>
        </w:tc>
      </w:tr>
      <w:tr w:rsidR="00BB573C" w14:paraId="364497D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BCDD4E6" w14:textId="77777777" w:rsidR="00BB573C" w:rsidRDefault="00BB573C" w:rsidP="008A2BB8">
            <w:r>
              <w:t>Donations and gifts</w:t>
            </w:r>
            <w:r>
              <w:rPr>
                <w:vertAlign w:val="superscript"/>
              </w:rPr>
              <w:t xml:space="preserve"> (b)</w:t>
            </w:r>
          </w:p>
        </w:tc>
        <w:tc>
          <w:tcPr>
            <w:tcW w:w="794" w:type="dxa"/>
          </w:tcPr>
          <w:p w14:paraId="226D6308"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218</w:t>
            </w:r>
          </w:p>
        </w:tc>
        <w:tc>
          <w:tcPr>
            <w:tcW w:w="794" w:type="dxa"/>
          </w:tcPr>
          <w:p w14:paraId="597CFDE6"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216</w:t>
            </w:r>
          </w:p>
        </w:tc>
        <w:tc>
          <w:tcPr>
            <w:tcW w:w="794" w:type="dxa"/>
          </w:tcPr>
          <w:p w14:paraId="2B255226"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222</w:t>
            </w:r>
          </w:p>
        </w:tc>
        <w:tc>
          <w:tcPr>
            <w:tcW w:w="794" w:type="dxa"/>
          </w:tcPr>
          <w:p w14:paraId="51CD3D5E"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222</w:t>
            </w:r>
          </w:p>
        </w:tc>
        <w:tc>
          <w:tcPr>
            <w:tcW w:w="794" w:type="dxa"/>
          </w:tcPr>
          <w:p w14:paraId="49B81684"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222</w:t>
            </w:r>
          </w:p>
        </w:tc>
      </w:tr>
      <w:tr w:rsidR="00BB573C" w14:paraId="4048A04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0824E21" w14:textId="3A1D2423" w:rsidR="00BB573C" w:rsidRDefault="00BB573C" w:rsidP="008A2BB8">
            <w:r>
              <w:t xml:space="preserve">Other income – </w:t>
            </w:r>
            <w:r w:rsidR="00E32A35">
              <w:t>Education</w:t>
            </w:r>
          </w:p>
        </w:tc>
        <w:tc>
          <w:tcPr>
            <w:tcW w:w="794" w:type="dxa"/>
          </w:tcPr>
          <w:p w14:paraId="21FC09DA"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386</w:t>
            </w:r>
          </w:p>
        </w:tc>
        <w:tc>
          <w:tcPr>
            <w:tcW w:w="794" w:type="dxa"/>
          </w:tcPr>
          <w:p w14:paraId="5D12BD12"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396</w:t>
            </w:r>
          </w:p>
        </w:tc>
        <w:tc>
          <w:tcPr>
            <w:tcW w:w="794" w:type="dxa"/>
          </w:tcPr>
          <w:p w14:paraId="32EC4ED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406</w:t>
            </w:r>
          </w:p>
        </w:tc>
        <w:tc>
          <w:tcPr>
            <w:tcW w:w="794" w:type="dxa"/>
          </w:tcPr>
          <w:p w14:paraId="2E98800B"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417</w:t>
            </w:r>
          </w:p>
        </w:tc>
        <w:tc>
          <w:tcPr>
            <w:tcW w:w="794" w:type="dxa"/>
          </w:tcPr>
          <w:p w14:paraId="2B74F0DA"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427</w:t>
            </w:r>
          </w:p>
        </w:tc>
      </w:tr>
      <w:tr w:rsidR="00BB573C" w14:paraId="29DB863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D39AFC4" w14:textId="77777777" w:rsidR="00BB573C" w:rsidRDefault="00BB573C" w:rsidP="008A2BB8">
            <w:r>
              <w:t>Other miscellaneous income</w:t>
            </w:r>
            <w:r>
              <w:rPr>
                <w:vertAlign w:val="superscript"/>
              </w:rPr>
              <w:t xml:space="preserve"> (c)</w:t>
            </w:r>
          </w:p>
        </w:tc>
        <w:tc>
          <w:tcPr>
            <w:tcW w:w="794" w:type="dxa"/>
          </w:tcPr>
          <w:p w14:paraId="6918C239"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5E0049B"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2E1DB0D6"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415C567"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242DB16"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308</w:t>
            </w:r>
          </w:p>
        </w:tc>
      </w:tr>
      <w:tr w:rsidR="00BB573C" w14:paraId="3D2D97B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5B9317D" w14:textId="77777777" w:rsidR="00BB573C" w:rsidRDefault="00BB573C" w:rsidP="008A2BB8">
            <w:r>
              <w:rPr>
                <w:b/>
              </w:rPr>
              <w:t>Revenue items accounted for under AASB 16</w:t>
            </w:r>
          </w:p>
        </w:tc>
        <w:tc>
          <w:tcPr>
            <w:tcW w:w="794" w:type="dxa"/>
          </w:tcPr>
          <w:p w14:paraId="0CAC812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0E24DA4"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4C95C14"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BDE3A65"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772E0F9"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r>
      <w:tr w:rsidR="00BB573C" w14:paraId="16DCB6A9"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921E022" w14:textId="77777777" w:rsidR="00BB573C" w:rsidRDefault="00BB573C" w:rsidP="008A2BB8">
            <w:r>
              <w:t>Other non</w:t>
            </w:r>
            <w:r>
              <w:noBreakHyphen/>
              <w:t>property rental</w:t>
            </w:r>
          </w:p>
        </w:tc>
        <w:tc>
          <w:tcPr>
            <w:tcW w:w="794" w:type="dxa"/>
          </w:tcPr>
          <w:p w14:paraId="43A048F9"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26</w:t>
            </w:r>
          </w:p>
        </w:tc>
        <w:tc>
          <w:tcPr>
            <w:tcW w:w="794" w:type="dxa"/>
          </w:tcPr>
          <w:p w14:paraId="771C636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171D61CC"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5D3D95C4"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27</w:t>
            </w:r>
          </w:p>
        </w:tc>
        <w:tc>
          <w:tcPr>
            <w:tcW w:w="794" w:type="dxa"/>
          </w:tcPr>
          <w:p w14:paraId="1EA7650F"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27</w:t>
            </w:r>
          </w:p>
        </w:tc>
      </w:tr>
      <w:tr w:rsidR="00BB573C" w14:paraId="096EA1A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C582C71" w14:textId="77777777" w:rsidR="00BB573C" w:rsidRDefault="00BB573C" w:rsidP="008A2BB8">
            <w:r>
              <w:rPr>
                <w:b/>
              </w:rPr>
              <w:t>Revenue items accounted for under AASB 1059</w:t>
            </w:r>
          </w:p>
        </w:tc>
        <w:tc>
          <w:tcPr>
            <w:tcW w:w="794" w:type="dxa"/>
          </w:tcPr>
          <w:p w14:paraId="4DADA39F"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96AE9EC"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59CD07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BF51A06"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4F4410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p>
        </w:tc>
      </w:tr>
      <w:tr w:rsidR="00BB573C" w14:paraId="3002E217"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743B3DEE" w14:textId="77777777" w:rsidR="00BB573C" w:rsidRDefault="00BB573C" w:rsidP="008A2BB8">
            <w:r>
              <w:t>Revenue related to economic service concession</w:t>
            </w:r>
          </w:p>
          <w:p w14:paraId="1FC3C641" w14:textId="77777777" w:rsidR="00BB573C" w:rsidRDefault="00BB573C" w:rsidP="008A2BB8">
            <w:r>
              <w:t>arrangements</w:t>
            </w:r>
          </w:p>
        </w:tc>
        <w:tc>
          <w:tcPr>
            <w:tcW w:w="794" w:type="dxa"/>
            <w:tcBorders>
              <w:bottom w:val="single" w:sz="6" w:space="0" w:color="auto"/>
            </w:tcBorders>
          </w:tcPr>
          <w:p w14:paraId="34996994"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483</w:t>
            </w:r>
          </w:p>
        </w:tc>
        <w:tc>
          <w:tcPr>
            <w:tcW w:w="794" w:type="dxa"/>
            <w:tcBorders>
              <w:bottom w:val="single" w:sz="6" w:space="0" w:color="auto"/>
            </w:tcBorders>
          </w:tcPr>
          <w:p w14:paraId="7C7434EB"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515</w:t>
            </w:r>
          </w:p>
        </w:tc>
        <w:tc>
          <w:tcPr>
            <w:tcW w:w="794" w:type="dxa"/>
            <w:tcBorders>
              <w:bottom w:val="single" w:sz="6" w:space="0" w:color="auto"/>
            </w:tcBorders>
          </w:tcPr>
          <w:p w14:paraId="111F19A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502</w:t>
            </w:r>
          </w:p>
        </w:tc>
        <w:tc>
          <w:tcPr>
            <w:tcW w:w="794" w:type="dxa"/>
            <w:tcBorders>
              <w:bottom w:val="single" w:sz="6" w:space="0" w:color="auto"/>
            </w:tcBorders>
          </w:tcPr>
          <w:p w14:paraId="7126EB82"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648</w:t>
            </w:r>
          </w:p>
        </w:tc>
        <w:tc>
          <w:tcPr>
            <w:tcW w:w="794" w:type="dxa"/>
            <w:tcBorders>
              <w:bottom w:val="single" w:sz="6" w:space="0" w:color="auto"/>
            </w:tcBorders>
          </w:tcPr>
          <w:p w14:paraId="7D25D900"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t>809</w:t>
            </w:r>
          </w:p>
        </w:tc>
      </w:tr>
      <w:tr w:rsidR="00BB573C" w14:paraId="0ED55457"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79A86764" w14:textId="77777777" w:rsidR="00BB573C" w:rsidRDefault="00BB573C" w:rsidP="008A2BB8">
            <w:r>
              <w:rPr>
                <w:b/>
              </w:rPr>
              <w:t>Total other revenue and income</w:t>
            </w:r>
          </w:p>
        </w:tc>
        <w:tc>
          <w:tcPr>
            <w:tcW w:w="794" w:type="dxa"/>
            <w:tcBorders>
              <w:top w:val="single" w:sz="6" w:space="0" w:color="auto"/>
              <w:bottom w:val="single" w:sz="12" w:space="0" w:color="auto"/>
            </w:tcBorders>
          </w:tcPr>
          <w:p w14:paraId="4C935BC4"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3 462</w:t>
            </w:r>
          </w:p>
        </w:tc>
        <w:tc>
          <w:tcPr>
            <w:tcW w:w="794" w:type="dxa"/>
            <w:tcBorders>
              <w:top w:val="single" w:sz="6" w:space="0" w:color="auto"/>
              <w:bottom w:val="single" w:sz="12" w:space="0" w:color="auto"/>
            </w:tcBorders>
          </w:tcPr>
          <w:p w14:paraId="4C345288"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3 617</w:t>
            </w:r>
          </w:p>
        </w:tc>
        <w:tc>
          <w:tcPr>
            <w:tcW w:w="794" w:type="dxa"/>
            <w:tcBorders>
              <w:top w:val="single" w:sz="6" w:space="0" w:color="auto"/>
              <w:bottom w:val="single" w:sz="12" w:space="0" w:color="auto"/>
            </w:tcBorders>
          </w:tcPr>
          <w:p w14:paraId="0E4F0D91"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3 304</w:t>
            </w:r>
          </w:p>
        </w:tc>
        <w:tc>
          <w:tcPr>
            <w:tcW w:w="794" w:type="dxa"/>
            <w:tcBorders>
              <w:top w:val="single" w:sz="6" w:space="0" w:color="auto"/>
              <w:bottom w:val="single" w:sz="12" w:space="0" w:color="auto"/>
            </w:tcBorders>
          </w:tcPr>
          <w:p w14:paraId="09C82535"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3 382</w:t>
            </w:r>
          </w:p>
        </w:tc>
        <w:tc>
          <w:tcPr>
            <w:tcW w:w="794" w:type="dxa"/>
            <w:tcBorders>
              <w:top w:val="single" w:sz="6" w:space="0" w:color="auto"/>
              <w:bottom w:val="single" w:sz="12" w:space="0" w:color="auto"/>
            </w:tcBorders>
          </w:tcPr>
          <w:p w14:paraId="5E481833" w14:textId="77777777" w:rsidR="00BB573C" w:rsidRDefault="00BB573C" w:rsidP="008A2BB8">
            <w:pPr>
              <w:cnfStyle w:val="000000000000" w:firstRow="0" w:lastRow="0" w:firstColumn="0" w:lastColumn="0" w:oddVBand="0" w:evenVBand="0" w:oddHBand="0" w:evenHBand="0" w:firstRowFirstColumn="0" w:firstRowLastColumn="0" w:lastRowFirstColumn="0" w:lastRowLastColumn="0"/>
            </w:pPr>
            <w:r>
              <w:rPr>
                <w:b/>
              </w:rPr>
              <w:t>3 902</w:t>
            </w:r>
          </w:p>
        </w:tc>
      </w:tr>
    </w:tbl>
    <w:p w14:paraId="29115217" w14:textId="77777777" w:rsidR="00BB573C" w:rsidRPr="000B24CC" w:rsidRDefault="00BB573C" w:rsidP="00BB573C">
      <w:pPr>
        <w:pStyle w:val="Note"/>
      </w:pPr>
      <w:r w:rsidRPr="000B24CC">
        <w:t xml:space="preserve">Notes: </w:t>
      </w:r>
    </w:p>
    <w:p w14:paraId="188716F2" w14:textId="72ACFF2E" w:rsidR="00BB573C" w:rsidRPr="000B24CC" w:rsidRDefault="00BB573C" w:rsidP="00BB573C">
      <w:pPr>
        <w:pStyle w:val="Note"/>
      </w:pPr>
      <w:r w:rsidRPr="000B24CC">
        <w:t>(a)</w:t>
      </w:r>
      <w:r w:rsidRPr="000B24CC">
        <w:tab/>
        <w:t>The funding profile of the Fair Value of assets received free of charge or for nominal consideration in 202</w:t>
      </w:r>
      <w:r>
        <w:t>2</w:t>
      </w:r>
      <w:r w:rsidRPr="000B24CC">
        <w:t>-2</w:t>
      </w:r>
      <w:r>
        <w:t xml:space="preserve">3, </w:t>
      </w:r>
      <w:r w:rsidRPr="000B24CC">
        <w:t>202</w:t>
      </w:r>
      <w:r>
        <w:t>3</w:t>
      </w:r>
      <w:r w:rsidRPr="000B24CC">
        <w:t>-2</w:t>
      </w:r>
      <w:r>
        <w:t>4 and 2024</w:t>
      </w:r>
      <w:r w:rsidR="00C67615">
        <w:noBreakHyphen/>
      </w:r>
      <w:r>
        <w:t>25</w:t>
      </w:r>
      <w:r w:rsidRPr="000B24CC">
        <w:t xml:space="preserve"> includes </w:t>
      </w:r>
      <w:r>
        <w:t xml:space="preserve">the </w:t>
      </w:r>
      <w:r w:rsidRPr="000B24CC">
        <w:t>Cross Yarra Partnership Consortium</w:t>
      </w:r>
      <w:r w:rsidR="00233EA7">
        <w:t>’</w:t>
      </w:r>
      <w:r w:rsidRPr="000B24CC">
        <w:t xml:space="preserve">s contribution to the additional costs borne by the operator as part of the Metro Tunnel settlement. </w:t>
      </w:r>
    </w:p>
    <w:p w14:paraId="11880C8C" w14:textId="77777777" w:rsidR="00BB573C" w:rsidRPr="000B24CC" w:rsidRDefault="00BB573C" w:rsidP="00BB573C">
      <w:pPr>
        <w:pStyle w:val="Note"/>
      </w:pPr>
      <w:r w:rsidRPr="000B24CC">
        <w:t>(b)</w:t>
      </w:r>
      <w:r w:rsidRPr="000B24CC">
        <w:tab/>
        <w:t>Primarily relates to donations to health services from non</w:t>
      </w:r>
      <w:r w:rsidRPr="000B24CC">
        <w:noBreakHyphen/>
        <w:t>government sources.</w:t>
      </w:r>
    </w:p>
    <w:p w14:paraId="2B56070A" w14:textId="77777777" w:rsidR="00BB573C" w:rsidRPr="00CC5F26" w:rsidRDefault="00BB573C" w:rsidP="00BB573C">
      <w:pPr>
        <w:pStyle w:val="Note"/>
      </w:pPr>
      <w:r w:rsidRPr="000B24CC">
        <w:t>(c)</w:t>
      </w:r>
      <w:r w:rsidRPr="000B24CC">
        <w:tab/>
        <w:t>Other miscellaneous income reflects the estimated amounts for reimbursement of expenditure.</w:t>
      </w:r>
    </w:p>
    <w:p w14:paraId="218D2348" w14:textId="7E15048F" w:rsidR="00FF550B" w:rsidRDefault="00FF550B" w:rsidP="000A4895"/>
    <w:p w14:paraId="075CEB99" w14:textId="15AA683A" w:rsidR="00BB573C" w:rsidRDefault="00BB573C">
      <w:pPr>
        <w:keepLines w:val="0"/>
      </w:pPr>
    </w:p>
    <w:p w14:paraId="3D8E03EC" w14:textId="77777777" w:rsidR="00AA557E" w:rsidRDefault="00AA557E" w:rsidP="000A4895">
      <w:pPr>
        <w:sectPr w:rsidR="00AA557E" w:rsidSect="00FF550B">
          <w:footerReference w:type="even" r:id="rId83"/>
          <w:footerReference w:type="default" r:id="rId84"/>
          <w:type w:val="oddPage"/>
          <w:pgSz w:w="9979" w:h="14175" w:code="34"/>
          <w:pgMar w:top="1134" w:right="1134" w:bottom="1134" w:left="1134" w:header="624" w:footer="567" w:gutter="0"/>
          <w:cols w:space="708"/>
          <w:docGrid w:linePitch="360"/>
        </w:sectPr>
      </w:pPr>
    </w:p>
    <w:p w14:paraId="123571E4" w14:textId="77777777" w:rsidR="00625DC7" w:rsidRPr="00796FBD" w:rsidRDefault="00625DC7" w:rsidP="00625DC7">
      <w:pPr>
        <w:pStyle w:val="ChapterHeading"/>
      </w:pPr>
      <w:bookmarkStart w:id="112" w:name="_Toc512595619"/>
      <w:bookmarkStart w:id="113" w:name="_Toc9333440"/>
      <w:bookmarkStart w:id="114" w:name="_Toc102031695"/>
      <w:bookmarkStart w:id="115" w:name="_Toc135223473"/>
      <w:r w:rsidRPr="00796FBD">
        <w:t>Chapter 5 – Tax expenditures and concessions</w:t>
      </w:r>
      <w:bookmarkEnd w:id="112"/>
      <w:bookmarkEnd w:id="113"/>
      <w:bookmarkEnd w:id="114"/>
      <w:bookmarkEnd w:id="115"/>
    </w:p>
    <w:p w14:paraId="275EFDD1" w14:textId="77777777" w:rsidR="00625DC7" w:rsidRPr="00021644" w:rsidRDefault="00625DC7" w:rsidP="00625DC7">
      <w:r w:rsidRPr="00021644">
        <w:t xml:space="preserve">Tax expenditures and concessions represent foregone revenue to the State. They take </w:t>
      </w:r>
      <w:r>
        <w:t>various</w:t>
      </w:r>
      <w:r w:rsidRPr="00021644">
        <w:t xml:space="preserve"> forms, </w:t>
      </w:r>
      <w:r>
        <w:t>but all</w:t>
      </w:r>
      <w:r w:rsidRPr="00021644">
        <w:t xml:space="preserve"> preferentially benefit certain taxpayers, activities or assets compared with normal taxation treatment.</w:t>
      </w:r>
    </w:p>
    <w:p w14:paraId="023BF812" w14:textId="77777777" w:rsidR="00625DC7" w:rsidRPr="00021644" w:rsidRDefault="00625DC7" w:rsidP="00625DC7">
      <w:r w:rsidRPr="00021644">
        <w:t xml:space="preserve">This chapter includes new and previously announced government decisions providing tax incentives and benefits to targeted taxpayers. </w:t>
      </w:r>
    </w:p>
    <w:p w14:paraId="51A88668" w14:textId="39AED0BC" w:rsidR="00625DC7" w:rsidRPr="00021644" w:rsidRDefault="00625DC7" w:rsidP="00625DC7">
      <w:pPr>
        <w:keepNext/>
      </w:pPr>
      <w:r w:rsidRPr="00021644">
        <w:t xml:space="preserve">In the </w:t>
      </w:r>
      <w:r w:rsidRPr="009F4E56">
        <w:rPr>
          <w:i/>
          <w:iCs/>
        </w:rPr>
        <w:t>2023-24 Budget</w:t>
      </w:r>
      <w:r w:rsidRPr="00021644">
        <w:t xml:space="preserve">, the Government has announced a range of </w:t>
      </w:r>
      <w:r>
        <w:t xml:space="preserve">new </w:t>
      </w:r>
      <w:r w:rsidRPr="00021644">
        <w:t xml:space="preserve">measures to </w:t>
      </w:r>
      <w:r>
        <w:t>support Victorians and improve the efficiency of Victoria</w:t>
      </w:r>
      <w:r w:rsidR="00233EA7">
        <w:t>’</w:t>
      </w:r>
      <w:r>
        <w:t>s taxes</w:t>
      </w:r>
      <w:r w:rsidRPr="00021644">
        <w:t>, including:</w:t>
      </w:r>
    </w:p>
    <w:p w14:paraId="493922A4" w14:textId="77777777" w:rsidR="00625DC7" w:rsidRPr="004E3CF1" w:rsidRDefault="00625DC7" w:rsidP="00012BAB">
      <w:pPr>
        <w:pStyle w:val="ListBullet"/>
        <w:numPr>
          <w:ilvl w:val="0"/>
          <w:numId w:val="32"/>
        </w:numPr>
        <w:ind w:left="340" w:hanging="340"/>
      </w:pPr>
      <w:r>
        <w:t xml:space="preserve">expanding land tax and land transfer duty concessions for families providing a home to a relative with a </w:t>
      </w:r>
      <w:r w:rsidRPr="004E3CF1">
        <w:t xml:space="preserve">disability </w:t>
      </w:r>
      <w:r>
        <w:t>who would be</w:t>
      </w:r>
      <w:r w:rsidRPr="004E3CF1">
        <w:t xml:space="preserve"> eligible for a Special Disability Trust </w:t>
      </w:r>
    </w:p>
    <w:p w14:paraId="2FF2DCC6" w14:textId="77777777" w:rsidR="00625DC7" w:rsidRPr="004E3CF1" w:rsidRDefault="00625DC7" w:rsidP="00012BAB">
      <w:pPr>
        <w:pStyle w:val="ListBullet"/>
        <w:numPr>
          <w:ilvl w:val="0"/>
          <w:numId w:val="31"/>
        </w:numPr>
      </w:pPr>
      <w:r w:rsidRPr="004E3CF1">
        <w:t>introducing a land tax exemption for land protected by a conservation covenant with Trust for Nature</w:t>
      </w:r>
    </w:p>
    <w:p w14:paraId="130C60B0" w14:textId="77777777" w:rsidR="00625DC7" w:rsidRDefault="00625DC7" w:rsidP="00012BAB">
      <w:pPr>
        <w:pStyle w:val="ListBullet"/>
        <w:numPr>
          <w:ilvl w:val="0"/>
          <w:numId w:val="31"/>
        </w:numPr>
      </w:pPr>
      <w:r>
        <w:t>abolishing business insurance duty</w:t>
      </w:r>
      <w:r w:rsidRPr="001F03E5">
        <w:t xml:space="preserve"> </w:t>
      </w:r>
    </w:p>
    <w:p w14:paraId="5CE601B9" w14:textId="77777777" w:rsidR="00625DC7" w:rsidRDefault="00625DC7" w:rsidP="00012BAB">
      <w:pPr>
        <w:pStyle w:val="ListBullet"/>
        <w:numPr>
          <w:ilvl w:val="0"/>
          <w:numId w:val="31"/>
        </w:numPr>
        <w:spacing w:after="160"/>
      </w:pPr>
      <w:r>
        <w:t>making</w:t>
      </w:r>
      <w:r w:rsidRPr="00CE2319">
        <w:t xml:space="preserve"> </w:t>
      </w:r>
      <w:r>
        <w:t xml:space="preserve">land transfer duty fairer </w:t>
      </w:r>
      <w:r w:rsidRPr="00CE2319">
        <w:t>for pensioners and concession card holders</w:t>
      </w:r>
      <w:r>
        <w:t>.</w:t>
      </w:r>
    </w:p>
    <w:p w14:paraId="7EDD027A" w14:textId="77777777" w:rsidR="00625DC7" w:rsidRDefault="00625DC7" w:rsidP="00625DC7">
      <w:pPr>
        <w:keepNext/>
      </w:pPr>
      <w:r>
        <w:t>In addition, a range of tax initiatives will impact estimated expenditures, including:</w:t>
      </w:r>
    </w:p>
    <w:p w14:paraId="7FB4EE37" w14:textId="44FE4510" w:rsidR="00625DC7" w:rsidRDefault="00625DC7" w:rsidP="00012BAB">
      <w:pPr>
        <w:pStyle w:val="ListBullet"/>
        <w:numPr>
          <w:ilvl w:val="0"/>
          <w:numId w:val="31"/>
        </w:numPr>
      </w:pPr>
      <w:r w:rsidRPr="26CD33C8">
        <w:t>COVID Debt Levy comprising the COVID Debt Levy</w:t>
      </w:r>
      <w:r w:rsidR="005607F9">
        <w:t xml:space="preserve"> – </w:t>
      </w:r>
      <w:r w:rsidRPr="26CD33C8">
        <w:t>Payroll $10m+ and the COVID Debt Levy</w:t>
      </w:r>
      <w:r w:rsidR="005607F9">
        <w:t xml:space="preserve"> – </w:t>
      </w:r>
      <w:r w:rsidRPr="26CD33C8">
        <w:t>Landholdings</w:t>
      </w:r>
    </w:p>
    <w:p w14:paraId="5B23A366" w14:textId="77777777" w:rsidR="00625DC7" w:rsidRPr="00082F10" w:rsidRDefault="00625DC7" w:rsidP="00012BAB">
      <w:pPr>
        <w:pStyle w:val="ListBullet"/>
        <w:numPr>
          <w:ilvl w:val="0"/>
          <w:numId w:val="31"/>
        </w:numPr>
      </w:pPr>
      <w:r>
        <w:t>removing the payroll tax exemption for high-fee private schools</w:t>
      </w:r>
    </w:p>
    <w:p w14:paraId="01405DCB" w14:textId="77777777" w:rsidR="00625DC7" w:rsidRPr="00021644" w:rsidRDefault="00625DC7" w:rsidP="00012BAB">
      <w:pPr>
        <w:pStyle w:val="ListBullet"/>
        <w:numPr>
          <w:ilvl w:val="0"/>
          <w:numId w:val="31"/>
        </w:numPr>
      </w:pPr>
      <w:r>
        <w:t>i</w:t>
      </w:r>
      <w:r w:rsidRPr="005A6950">
        <w:t>ncreas</w:t>
      </w:r>
      <w:r>
        <w:t>ing</w:t>
      </w:r>
      <w:r w:rsidRPr="005A6950">
        <w:t xml:space="preserve"> the </w:t>
      </w:r>
      <w:r>
        <w:t>a</w:t>
      </w:r>
      <w:r w:rsidRPr="005A6950">
        <w:t xml:space="preserve">bsentee </w:t>
      </w:r>
      <w:r>
        <w:t>o</w:t>
      </w:r>
      <w:r w:rsidRPr="005A6950">
        <w:t xml:space="preserve">wner </w:t>
      </w:r>
      <w:r>
        <w:t>s</w:t>
      </w:r>
      <w:r w:rsidRPr="005A6950">
        <w:t>urcharge</w:t>
      </w:r>
      <w:r>
        <w:t>.</w:t>
      </w:r>
      <w:r w:rsidRPr="005A6950">
        <w:t xml:space="preserve"> </w:t>
      </w:r>
    </w:p>
    <w:p w14:paraId="1D5AF124" w14:textId="77777777" w:rsidR="00625DC7" w:rsidRPr="00021644" w:rsidRDefault="00625DC7" w:rsidP="00625DC7">
      <w:bookmarkStart w:id="116" w:name="_Hlk71288299"/>
      <w:r w:rsidRPr="00021644">
        <w:t xml:space="preserve">Budget Paper No. 3, Chapter 1 </w:t>
      </w:r>
      <w:r w:rsidRPr="009F4E56">
        <w:rPr>
          <w:i/>
          <w:iCs/>
        </w:rPr>
        <w:t>Output, asset investment, savings and revenue initiatives</w:t>
      </w:r>
      <w:r w:rsidRPr="00021644">
        <w:t xml:space="preserve"> contains further details on these </w:t>
      </w:r>
      <w:r>
        <w:t xml:space="preserve">and other </w:t>
      </w:r>
      <w:r w:rsidRPr="00021644">
        <w:t>revenue initiatives.</w:t>
      </w:r>
    </w:p>
    <w:p w14:paraId="44E1B4FE" w14:textId="77777777" w:rsidR="00625DC7" w:rsidRPr="00021644" w:rsidRDefault="00625DC7" w:rsidP="00625DC7">
      <w:bookmarkStart w:id="117" w:name="_Toc500435597"/>
      <w:bookmarkStart w:id="118" w:name="_Toc512537085"/>
      <w:bookmarkStart w:id="119" w:name="_Toc512595620"/>
      <w:bookmarkStart w:id="120" w:name="_Toc9333441"/>
      <w:bookmarkEnd w:id="116"/>
      <w:r w:rsidRPr="00021644">
        <w:t xml:space="preserve">This chapter only includes tax expenditures and concessions that can be costed. All amounts in this chapter have been rounded to the nearest $1 million unless otherwise stated. Figures may not add due to rounding. </w:t>
      </w:r>
    </w:p>
    <w:p w14:paraId="21E93B1F" w14:textId="77777777" w:rsidR="00625DC7" w:rsidRPr="00021644" w:rsidRDefault="00625DC7" w:rsidP="00CE6C6E">
      <w:pPr>
        <w:pStyle w:val="Heading10"/>
        <w:pageBreakBefore/>
      </w:pPr>
      <w:bookmarkStart w:id="121" w:name="_Toc135223474"/>
      <w:r w:rsidRPr="00021644">
        <w:t>Tax expenditures</w:t>
      </w:r>
      <w:bookmarkEnd w:id="117"/>
      <w:bookmarkEnd w:id="118"/>
      <w:bookmarkEnd w:id="119"/>
      <w:bookmarkEnd w:id="120"/>
      <w:bookmarkEnd w:id="121"/>
    </w:p>
    <w:p w14:paraId="0B8DD0F5" w14:textId="77777777" w:rsidR="00625DC7" w:rsidRPr="00021644" w:rsidRDefault="00625DC7" w:rsidP="00C67615">
      <w:r w:rsidRPr="00021644">
        <w:t>Tax expenditures are estimated by taking the difference between the reduced tax paid by a person or entity receiving preferential treatment and the tax paid by similar taxpayers who do not receive that treatment. Benefits arising from marginal tax rates, tax</w:t>
      </w:r>
      <w:r>
        <w:t xml:space="preserve"> </w:t>
      </w:r>
      <w:r w:rsidRPr="00021644">
        <w:t xml:space="preserve">free thresholds and full waivers are not considered to be tax expenditures, since they apply to all taxpayers. Accordingly, they are not considered in this chapter. </w:t>
      </w:r>
    </w:p>
    <w:p w14:paraId="5A95FF6C" w14:textId="77777777" w:rsidR="00625DC7" w:rsidRPr="00021644" w:rsidRDefault="00625DC7" w:rsidP="00625DC7">
      <w:r w:rsidRPr="00021644">
        <w:t>Over the decade to 2022-23, the State has forgone $84.4 billion in revenue from tax expenditures. In 2023</w:t>
      </w:r>
      <w:r>
        <w:t>-</w:t>
      </w:r>
      <w:r w:rsidRPr="00021644">
        <w:t>24, tax expenditures are forecast to be $1</w:t>
      </w:r>
      <w:r>
        <w:t>7</w:t>
      </w:r>
      <w:r w:rsidRPr="00021644">
        <w:t>.</w:t>
      </w:r>
      <w:r>
        <w:t>6</w:t>
      </w:r>
      <w:r w:rsidRPr="00021644">
        <w:t xml:space="preserve"> billion. </w:t>
      </w:r>
    </w:p>
    <w:p w14:paraId="4774C9D2" w14:textId="77777777" w:rsidR="00625DC7" w:rsidRPr="00021644" w:rsidRDefault="00625DC7" w:rsidP="00625DC7">
      <w:r>
        <w:t>A</w:t>
      </w:r>
      <w:r w:rsidRPr="00021644">
        <w:t xml:space="preserve"> </w:t>
      </w:r>
      <w:r>
        <w:t>number</w:t>
      </w:r>
      <w:r w:rsidRPr="00021644">
        <w:t xml:space="preserve"> of measures were announced in the </w:t>
      </w:r>
      <w:r w:rsidRPr="009F4E56">
        <w:rPr>
          <w:i/>
          <w:iCs/>
        </w:rPr>
        <w:t>2020-21 Budget</w:t>
      </w:r>
      <w:r w:rsidRPr="00021644">
        <w:t xml:space="preserve"> to help businesses, workers, households and the community get through the</w:t>
      </w:r>
      <w:r>
        <w:t xml:space="preserve"> COVID-19</w:t>
      </w:r>
      <w:r w:rsidRPr="00021644">
        <w:t xml:space="preserve"> pandemic and support economic recovery. </w:t>
      </w:r>
      <w:r>
        <w:t>Several</w:t>
      </w:r>
      <w:r w:rsidRPr="00021644">
        <w:t xml:space="preserve"> have </w:t>
      </w:r>
      <w:r>
        <w:t xml:space="preserve">now </w:t>
      </w:r>
      <w:r w:rsidRPr="00021644">
        <w:t xml:space="preserve">concluded and are no longer included in this chapter. However, the financial impact of some continues into 2022-23, such as the New </w:t>
      </w:r>
      <w:r>
        <w:t>J</w:t>
      </w:r>
      <w:r w:rsidRPr="00021644">
        <w:t xml:space="preserve">obs </w:t>
      </w:r>
      <w:r>
        <w:t>T</w:t>
      </w:r>
      <w:r w:rsidRPr="00021644">
        <w:t xml:space="preserve">ax </w:t>
      </w:r>
      <w:r>
        <w:t>C</w:t>
      </w:r>
      <w:r w:rsidRPr="00021644">
        <w:t xml:space="preserve">redit </w:t>
      </w:r>
      <w:r>
        <w:t>on</w:t>
      </w:r>
      <w:r w:rsidRPr="00021644">
        <w:t xml:space="preserve"> payroll tax. </w:t>
      </w:r>
    </w:p>
    <w:p w14:paraId="666F533B" w14:textId="15D49AC0" w:rsidR="00625DC7" w:rsidRDefault="00625DC7" w:rsidP="00625DC7">
      <w:r>
        <w:t xml:space="preserve">The </w:t>
      </w:r>
      <w:r w:rsidRPr="00BB3B56">
        <w:rPr>
          <w:i/>
        </w:rPr>
        <w:t>2023-24</w:t>
      </w:r>
      <w:r>
        <w:t xml:space="preserve"> </w:t>
      </w:r>
      <w:r>
        <w:rPr>
          <w:i/>
          <w:iCs/>
        </w:rPr>
        <w:t xml:space="preserve">Budget </w:t>
      </w:r>
      <w:r>
        <w:t xml:space="preserve">introduces the </w:t>
      </w:r>
      <w:r w:rsidRPr="00B57671">
        <w:t xml:space="preserve">COVID Debt Levy </w:t>
      </w:r>
      <w:r>
        <w:t>as a part of the Government</w:t>
      </w:r>
      <w:r w:rsidR="00233EA7">
        <w:t>’</w:t>
      </w:r>
      <w:r>
        <w:t>s COVID Debt Repayment Plan.</w:t>
      </w:r>
    </w:p>
    <w:p w14:paraId="57D8E562" w14:textId="14201703" w:rsidR="00625DC7" w:rsidRDefault="00625DC7" w:rsidP="00625DC7">
      <w:r>
        <w:t xml:space="preserve">The </w:t>
      </w:r>
      <w:r w:rsidRPr="00CA7D40">
        <w:t>COVID Debt Levy</w:t>
      </w:r>
      <w:r w:rsidR="005607F9">
        <w:t xml:space="preserve"> – </w:t>
      </w:r>
      <w:r>
        <w:t>Landholdings</w:t>
      </w:r>
      <w:r w:rsidDel="003C2042">
        <w:t xml:space="preserve"> </w:t>
      </w:r>
      <w:r>
        <w:t xml:space="preserve">contributes to growth in the 2023-24 estimated tax expenditures relative to those published in the </w:t>
      </w:r>
      <w:r w:rsidRPr="001F3FA1">
        <w:rPr>
          <w:i/>
        </w:rPr>
        <w:t>2022-23 Budget</w:t>
      </w:r>
      <w:r>
        <w:t>, primarily due to the land tax exemption for principal place of residences.</w:t>
      </w:r>
    </w:p>
    <w:p w14:paraId="36E4D078" w14:textId="0D244209" w:rsidR="00625DC7" w:rsidRPr="00021644" w:rsidRDefault="00625DC7" w:rsidP="00625DC7">
      <w:r w:rsidRPr="00021644">
        <w:t xml:space="preserve">Similar to previous years, land tax </w:t>
      </w:r>
      <w:r>
        <w:t>makes the largest contribution to</w:t>
      </w:r>
      <w:r w:rsidRPr="00021644">
        <w:t xml:space="preserve"> total estimated tax expenditures in 2023-24, </w:t>
      </w:r>
      <w:r>
        <w:t>largely attributable to</w:t>
      </w:r>
      <w:r w:rsidRPr="00021644">
        <w:t xml:space="preserve"> the principal place of residence and primary production exemptions. Land tax expenditure estimates have been upgraded compared with the </w:t>
      </w:r>
      <w:r w:rsidRPr="006E349B">
        <w:rPr>
          <w:i/>
          <w:iCs/>
        </w:rPr>
        <w:t>2022-23 Budget</w:t>
      </w:r>
      <w:r w:rsidRPr="00021644">
        <w:t xml:space="preserve">, consistent with </w:t>
      </w:r>
      <w:r w:rsidRPr="00DF4C24">
        <w:t>estimated revenue collection</w:t>
      </w:r>
      <w:r>
        <w:t>s</w:t>
      </w:r>
      <w:r w:rsidRPr="00DF4C24">
        <w:t xml:space="preserve"> from the </w:t>
      </w:r>
      <w:r>
        <w:t>COVID Debt Levy</w:t>
      </w:r>
      <w:r w:rsidR="005607F9">
        <w:t xml:space="preserve"> – </w:t>
      </w:r>
      <w:r>
        <w:t xml:space="preserve">Landholdings and </w:t>
      </w:r>
      <w:r w:rsidRPr="00021644">
        <w:t>increases in land value forecasts</w:t>
      </w:r>
      <w:r>
        <w:t>.</w:t>
      </w:r>
      <w:r w:rsidRPr="00021644">
        <w:t xml:space="preserve"> </w:t>
      </w:r>
      <w:r w:rsidRPr="00DF4C24">
        <w:t xml:space="preserve"> </w:t>
      </w:r>
    </w:p>
    <w:p w14:paraId="031E6CB4" w14:textId="5B264912" w:rsidR="00625DC7" w:rsidRDefault="00625DC7" w:rsidP="00625DC7">
      <w:r w:rsidRPr="00021644">
        <w:t xml:space="preserve">Payroll tax expenditures have been revised upwards since the </w:t>
      </w:r>
      <w:r w:rsidRPr="002A1CF6">
        <w:rPr>
          <w:i/>
        </w:rPr>
        <w:t>2022-23 Budget</w:t>
      </w:r>
      <w:r>
        <w:t>,</w:t>
      </w:r>
      <w:r w:rsidRPr="00021644">
        <w:t xml:space="preserve"> </w:t>
      </w:r>
      <w:r>
        <w:t>driven by</w:t>
      </w:r>
      <w:r w:rsidRPr="00021644">
        <w:t xml:space="preserve"> </w:t>
      </w:r>
      <w:r w:rsidRPr="00FB217D">
        <w:t>higher</w:t>
      </w:r>
      <w:r>
        <w:t>-</w:t>
      </w:r>
      <w:r w:rsidRPr="00021644">
        <w:t>than</w:t>
      </w:r>
      <w:r>
        <w:t>-</w:t>
      </w:r>
      <w:r w:rsidRPr="00021644">
        <w:t xml:space="preserve">expected </w:t>
      </w:r>
      <w:r w:rsidRPr="00FB217D">
        <w:t xml:space="preserve">take-up of the </w:t>
      </w:r>
      <w:r w:rsidRPr="00021644">
        <w:t xml:space="preserve">New </w:t>
      </w:r>
      <w:r>
        <w:t>Jobs</w:t>
      </w:r>
      <w:r w:rsidRPr="00021644">
        <w:t xml:space="preserve"> </w:t>
      </w:r>
      <w:r>
        <w:t>T</w:t>
      </w:r>
      <w:r w:rsidRPr="00021644">
        <w:t xml:space="preserve">ax </w:t>
      </w:r>
      <w:r w:rsidRPr="00FB217D">
        <w:t>Credit.</w:t>
      </w:r>
      <w:r w:rsidRPr="00021644">
        <w:t xml:space="preserve"> Payroll tax expenditures are estimated to rise in 2022-23 due to </w:t>
      </w:r>
      <w:r>
        <w:t>this</w:t>
      </w:r>
      <w:r w:rsidRPr="00021644">
        <w:t xml:space="preserve"> </w:t>
      </w:r>
      <w:r>
        <w:t>initiative</w:t>
      </w:r>
      <w:r w:rsidRPr="00FB217D">
        <w:t xml:space="preserve">, and then decline from 2023-24 as it concludes. </w:t>
      </w:r>
      <w:r>
        <w:t xml:space="preserve">The </w:t>
      </w:r>
      <w:r w:rsidRPr="00777DC1">
        <w:t>COVID Debt Levy</w:t>
      </w:r>
      <w:r w:rsidR="005607F9">
        <w:t xml:space="preserve"> – </w:t>
      </w:r>
      <w:r>
        <w:t xml:space="preserve">Payroll $10m+ </w:t>
      </w:r>
      <w:r w:rsidRPr="00FB217D">
        <w:t xml:space="preserve">also </w:t>
      </w:r>
      <w:r w:rsidRPr="00967DB2">
        <w:t>contributes</w:t>
      </w:r>
      <w:r w:rsidRPr="00FB217D">
        <w:t xml:space="preserve"> to an increase in tax</w:t>
      </w:r>
      <w:r>
        <w:t xml:space="preserve"> ex</w:t>
      </w:r>
      <w:r w:rsidRPr="00FB217D">
        <w:t>penditures</w:t>
      </w:r>
      <w:r>
        <w:t xml:space="preserve"> consistent with that of the Mental Health and Wellbeing Levy.</w:t>
      </w:r>
    </w:p>
    <w:p w14:paraId="413CF874" w14:textId="77777777" w:rsidR="00625DC7" w:rsidRDefault="00625DC7" w:rsidP="00625DC7">
      <w:r>
        <w:t>Abolishing</w:t>
      </w:r>
      <w:r w:rsidRPr="00AC7C41">
        <w:t xml:space="preserve"> </w:t>
      </w:r>
      <w:r>
        <w:t xml:space="preserve">business insurance will increase expenditures for this tax line. These initiatives introduce a preferential treatment for business insurance relative to other insurance types such as travel, and motor vehicle insurance. </w:t>
      </w:r>
    </w:p>
    <w:p w14:paraId="5B14436C" w14:textId="77777777" w:rsidR="00625DC7" w:rsidRPr="00021644" w:rsidRDefault="00625DC7" w:rsidP="00625DC7">
      <w:r w:rsidRPr="00021644">
        <w:t>The tax expenditures outlined</w:t>
      </w:r>
      <w:r>
        <w:t xml:space="preserve"> in Tables 5.1 and 5.2</w:t>
      </w:r>
      <w:r w:rsidRPr="00021644">
        <w:t xml:space="preserve"> include exemptions, reduced rates and deductions or rebates of tax for a certain type of taxpayer, activity or asset. </w:t>
      </w:r>
      <w:r>
        <w:t>Estimates</w:t>
      </w:r>
      <w:r w:rsidRPr="00021644">
        <w:t xml:space="preserve"> </w:t>
      </w:r>
      <w:r>
        <w:t xml:space="preserve">assume </w:t>
      </w:r>
      <w:r w:rsidRPr="00021644">
        <w:t>taxpayer behaviour is unchanged by the relevant exemption or concession.</w:t>
      </w:r>
    </w:p>
    <w:p w14:paraId="336B6971" w14:textId="77777777" w:rsidR="00625DC7" w:rsidRPr="00796FBD" w:rsidRDefault="00625DC7" w:rsidP="00625DC7">
      <w:pPr>
        <w:pStyle w:val="TableHeading"/>
        <w:pageBreakBefore/>
      </w:pPr>
      <w:r w:rsidRPr="00796FBD">
        <w:t>Table 5.1:</w:t>
      </w:r>
      <w:r w:rsidRPr="00796FBD">
        <w:tab/>
        <w:t xml:space="preserve">Estimates of aggregate tax expenditures by type of </w:t>
      </w:r>
      <w:bookmarkStart w:id="122" w:name="_Hlk54683426"/>
      <w:r w:rsidRPr="00796FBD">
        <w:t>tax</w:t>
      </w:r>
      <w:bookmarkEnd w:id="122"/>
      <w:r w:rsidRPr="00796FBD">
        <w:tab/>
        <w:t>($ million)</w:t>
      </w:r>
    </w:p>
    <w:tbl>
      <w:tblPr>
        <w:tblStyle w:val="DTFTableNumeric"/>
        <w:tblW w:w="7797" w:type="dxa"/>
        <w:tblLayout w:type="fixed"/>
        <w:tblLook w:val="06A0" w:firstRow="1" w:lastRow="0" w:firstColumn="1" w:lastColumn="0" w:noHBand="1" w:noVBand="1"/>
        <w:tblDescription w:val="Type:DtfTable|Workbook:https://vicgov.sharepoint.com/sites/msteams_12cfc2/BP5/Chapter%205/Master%20-%20Tax%20Expenditures%20and%20Concessions%202023-24%20Budget.xlsx|Table:Table5.1"/>
      </w:tblPr>
      <w:tblGrid>
        <w:gridCol w:w="3740"/>
        <w:gridCol w:w="794"/>
        <w:gridCol w:w="794"/>
        <w:gridCol w:w="794"/>
        <w:gridCol w:w="794"/>
        <w:gridCol w:w="881"/>
      </w:tblGrid>
      <w:tr w:rsidR="00625DC7" w14:paraId="6F8C5B5A" w14:textId="77777777" w:rsidTr="008A2BB8">
        <w:trPr>
          <w:cnfStyle w:val="100000000000" w:firstRow="1" w:lastRow="0" w:firstColumn="0" w:lastColumn="0" w:oddVBand="0" w:evenVBand="0" w:oddHBand="0" w:evenHBand="0" w:firstRowFirstColumn="0" w:firstRowLastColumn="0" w:lastRowFirstColumn="0" w:lastRowLastColumn="0"/>
          <w:trHeight w:val="245"/>
          <w:tblHeader/>
        </w:trPr>
        <w:tc>
          <w:tcPr>
            <w:cnfStyle w:val="001000000000" w:firstRow="0" w:lastRow="0" w:firstColumn="1" w:lastColumn="0" w:oddVBand="0" w:evenVBand="0" w:oddHBand="0" w:evenHBand="0" w:firstRowFirstColumn="0" w:firstRowLastColumn="0" w:lastRowFirstColumn="0" w:lastRowLastColumn="0"/>
            <w:tcW w:w="3740" w:type="dxa"/>
          </w:tcPr>
          <w:p w14:paraId="3AB8DA69" w14:textId="77777777" w:rsidR="00625DC7" w:rsidRDefault="00625DC7" w:rsidP="008A2BB8">
            <w:pPr>
              <w:keepNext/>
              <w:spacing w:after="0"/>
            </w:pPr>
            <w:r w:rsidRPr="00D72BFF">
              <w:t>Description</w:t>
            </w:r>
          </w:p>
        </w:tc>
        <w:tc>
          <w:tcPr>
            <w:tcW w:w="794" w:type="dxa"/>
          </w:tcPr>
          <w:p w14:paraId="609FB71F" w14:textId="77777777" w:rsidR="00625DC7" w:rsidRDefault="00625DC7" w:rsidP="008A2BB8">
            <w:pPr>
              <w:keepNext/>
              <w:spacing w:after="0"/>
              <w:cnfStyle w:val="100000000000" w:firstRow="1" w:lastRow="0" w:firstColumn="0" w:lastColumn="0" w:oddVBand="0" w:evenVBand="0" w:oddHBand="0" w:evenHBand="0" w:firstRowFirstColumn="0" w:firstRowLastColumn="0" w:lastRowFirstColumn="0" w:lastRowLastColumn="0"/>
            </w:pPr>
            <w:r w:rsidRPr="00D72BFF">
              <w:t>2022-23</w:t>
            </w:r>
          </w:p>
        </w:tc>
        <w:tc>
          <w:tcPr>
            <w:tcW w:w="794" w:type="dxa"/>
          </w:tcPr>
          <w:p w14:paraId="6A411D51" w14:textId="77777777" w:rsidR="00625DC7" w:rsidRDefault="00625DC7" w:rsidP="008A2BB8">
            <w:pPr>
              <w:keepNext/>
              <w:spacing w:after="0"/>
              <w:cnfStyle w:val="100000000000" w:firstRow="1" w:lastRow="0" w:firstColumn="0" w:lastColumn="0" w:oddVBand="0" w:evenVBand="0" w:oddHBand="0" w:evenHBand="0" w:firstRowFirstColumn="0" w:firstRowLastColumn="0" w:lastRowFirstColumn="0" w:lastRowLastColumn="0"/>
            </w:pPr>
            <w:r w:rsidRPr="00D72BFF">
              <w:t>2023</w:t>
            </w:r>
            <w:r>
              <w:t>-</w:t>
            </w:r>
            <w:r w:rsidRPr="00D72BFF">
              <w:t>24</w:t>
            </w:r>
          </w:p>
        </w:tc>
        <w:tc>
          <w:tcPr>
            <w:tcW w:w="794" w:type="dxa"/>
          </w:tcPr>
          <w:p w14:paraId="5F0E8C55" w14:textId="77777777" w:rsidR="00625DC7" w:rsidRDefault="00625DC7" w:rsidP="008A2BB8">
            <w:pPr>
              <w:keepNext/>
              <w:spacing w:after="0"/>
              <w:cnfStyle w:val="100000000000" w:firstRow="1" w:lastRow="0" w:firstColumn="0" w:lastColumn="0" w:oddVBand="0" w:evenVBand="0" w:oddHBand="0" w:evenHBand="0" w:firstRowFirstColumn="0" w:firstRowLastColumn="0" w:lastRowFirstColumn="0" w:lastRowLastColumn="0"/>
            </w:pPr>
            <w:r w:rsidRPr="00D72BFF">
              <w:t>2024</w:t>
            </w:r>
            <w:r>
              <w:t>-</w:t>
            </w:r>
            <w:r w:rsidRPr="00D72BFF">
              <w:t>25</w:t>
            </w:r>
          </w:p>
        </w:tc>
        <w:tc>
          <w:tcPr>
            <w:tcW w:w="794" w:type="dxa"/>
          </w:tcPr>
          <w:p w14:paraId="4C2A85E6" w14:textId="77777777" w:rsidR="00625DC7" w:rsidRDefault="00625DC7" w:rsidP="008A2BB8">
            <w:pPr>
              <w:keepNext/>
              <w:spacing w:after="0"/>
              <w:cnfStyle w:val="100000000000" w:firstRow="1" w:lastRow="0" w:firstColumn="0" w:lastColumn="0" w:oddVBand="0" w:evenVBand="0" w:oddHBand="0" w:evenHBand="0" w:firstRowFirstColumn="0" w:firstRowLastColumn="0" w:lastRowFirstColumn="0" w:lastRowLastColumn="0"/>
            </w:pPr>
            <w:r w:rsidRPr="00D72BFF">
              <w:t>2025</w:t>
            </w:r>
            <w:r>
              <w:t>-</w:t>
            </w:r>
            <w:r w:rsidRPr="00D72BFF">
              <w:t>26</w:t>
            </w:r>
          </w:p>
        </w:tc>
        <w:tc>
          <w:tcPr>
            <w:tcW w:w="881" w:type="dxa"/>
          </w:tcPr>
          <w:p w14:paraId="165FAD69" w14:textId="77777777" w:rsidR="00625DC7" w:rsidRDefault="00625DC7" w:rsidP="008A2BB8">
            <w:pPr>
              <w:keepNext/>
              <w:spacing w:after="0"/>
              <w:cnfStyle w:val="100000000000" w:firstRow="1" w:lastRow="0" w:firstColumn="0" w:lastColumn="0" w:oddVBand="0" w:evenVBand="0" w:oddHBand="0" w:evenHBand="0" w:firstRowFirstColumn="0" w:firstRowLastColumn="0" w:lastRowFirstColumn="0" w:lastRowLastColumn="0"/>
            </w:pPr>
            <w:r w:rsidRPr="00D72BFF">
              <w:t>2026</w:t>
            </w:r>
            <w:r>
              <w:t>-</w:t>
            </w:r>
            <w:r w:rsidRPr="00D72BFF">
              <w:t>27</w:t>
            </w:r>
          </w:p>
        </w:tc>
      </w:tr>
      <w:tr w:rsidR="00625DC7" w14:paraId="689739CB"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6996D19" w14:textId="77777777" w:rsidR="00625DC7" w:rsidRPr="003918BA" w:rsidRDefault="00625DC7" w:rsidP="008A2BB8">
            <w:pPr>
              <w:spacing w:after="0"/>
              <w:rPr>
                <w:szCs w:val="17"/>
              </w:rPr>
            </w:pPr>
            <w:r w:rsidRPr="003918BA">
              <w:rPr>
                <w:szCs w:val="17"/>
              </w:rPr>
              <w:t xml:space="preserve">Land tax </w:t>
            </w:r>
            <w:r w:rsidRPr="003918BA">
              <w:rPr>
                <w:rFonts w:cstheme="majorHAnsi"/>
                <w:szCs w:val="17"/>
                <w:vertAlign w:val="superscript"/>
                <w:lang w:eastAsia="en-AU"/>
              </w:rPr>
              <w:t>(a)</w:t>
            </w:r>
          </w:p>
        </w:tc>
        <w:tc>
          <w:tcPr>
            <w:tcW w:w="794" w:type="dxa"/>
          </w:tcPr>
          <w:p w14:paraId="76FB5D60"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9 140</w:t>
            </w:r>
          </w:p>
        </w:tc>
        <w:tc>
          <w:tcPr>
            <w:tcW w:w="794" w:type="dxa"/>
          </w:tcPr>
          <w:p w14:paraId="243A3179"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13 454</w:t>
            </w:r>
          </w:p>
        </w:tc>
        <w:tc>
          <w:tcPr>
            <w:tcW w:w="794" w:type="dxa"/>
          </w:tcPr>
          <w:p w14:paraId="6788C3B3"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13 549</w:t>
            </w:r>
          </w:p>
        </w:tc>
        <w:tc>
          <w:tcPr>
            <w:tcW w:w="794" w:type="dxa"/>
          </w:tcPr>
          <w:p w14:paraId="04C89494"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14 026</w:t>
            </w:r>
          </w:p>
        </w:tc>
        <w:tc>
          <w:tcPr>
            <w:tcW w:w="881" w:type="dxa"/>
          </w:tcPr>
          <w:p w14:paraId="1DF8B07C"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14 735</w:t>
            </w:r>
          </w:p>
        </w:tc>
      </w:tr>
      <w:tr w:rsidR="00625DC7" w14:paraId="4DD3A63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C911C28" w14:textId="77777777" w:rsidR="00625DC7" w:rsidRPr="003918BA" w:rsidRDefault="00625DC7" w:rsidP="008A2BB8">
            <w:pPr>
              <w:spacing w:after="0"/>
              <w:rPr>
                <w:szCs w:val="17"/>
              </w:rPr>
            </w:pPr>
            <w:r w:rsidRPr="003918BA">
              <w:rPr>
                <w:szCs w:val="17"/>
              </w:rPr>
              <w:t>Fire Services Property Levy</w:t>
            </w:r>
          </w:p>
        </w:tc>
        <w:tc>
          <w:tcPr>
            <w:tcW w:w="794" w:type="dxa"/>
          </w:tcPr>
          <w:p w14:paraId="35F1E43A"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30</w:t>
            </w:r>
          </w:p>
        </w:tc>
        <w:tc>
          <w:tcPr>
            <w:tcW w:w="794" w:type="dxa"/>
          </w:tcPr>
          <w:p w14:paraId="1BCD59AB"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30</w:t>
            </w:r>
          </w:p>
        </w:tc>
        <w:tc>
          <w:tcPr>
            <w:tcW w:w="794" w:type="dxa"/>
          </w:tcPr>
          <w:p w14:paraId="2FF5AB5F"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30</w:t>
            </w:r>
          </w:p>
        </w:tc>
        <w:tc>
          <w:tcPr>
            <w:tcW w:w="794" w:type="dxa"/>
          </w:tcPr>
          <w:p w14:paraId="7EBC2277"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30</w:t>
            </w:r>
          </w:p>
        </w:tc>
        <w:tc>
          <w:tcPr>
            <w:tcW w:w="881" w:type="dxa"/>
          </w:tcPr>
          <w:p w14:paraId="12832FF6"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31</w:t>
            </w:r>
          </w:p>
        </w:tc>
      </w:tr>
      <w:tr w:rsidR="00625DC7" w14:paraId="71D1E3A9"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B9D6300" w14:textId="77777777" w:rsidR="00625DC7" w:rsidRPr="003918BA" w:rsidRDefault="00625DC7" w:rsidP="008A2BB8">
            <w:pPr>
              <w:spacing w:after="0"/>
              <w:rPr>
                <w:szCs w:val="17"/>
              </w:rPr>
            </w:pPr>
            <w:r w:rsidRPr="003918BA">
              <w:rPr>
                <w:szCs w:val="17"/>
              </w:rPr>
              <w:t xml:space="preserve">Payroll tax </w:t>
            </w:r>
            <w:r w:rsidRPr="003918BA">
              <w:rPr>
                <w:rFonts w:cstheme="majorHAnsi"/>
                <w:szCs w:val="17"/>
                <w:vertAlign w:val="superscript"/>
                <w:lang w:eastAsia="en-AU"/>
              </w:rPr>
              <w:t>(b)</w:t>
            </w:r>
          </w:p>
        </w:tc>
        <w:tc>
          <w:tcPr>
            <w:tcW w:w="794" w:type="dxa"/>
          </w:tcPr>
          <w:p w14:paraId="6FEBE5F7"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2 137</w:t>
            </w:r>
          </w:p>
        </w:tc>
        <w:tc>
          <w:tcPr>
            <w:tcW w:w="794" w:type="dxa"/>
          </w:tcPr>
          <w:p w14:paraId="47E2354F"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1 617</w:t>
            </w:r>
          </w:p>
        </w:tc>
        <w:tc>
          <w:tcPr>
            <w:tcW w:w="794" w:type="dxa"/>
          </w:tcPr>
          <w:p w14:paraId="4C23E5D9"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1 560</w:t>
            </w:r>
          </w:p>
        </w:tc>
        <w:tc>
          <w:tcPr>
            <w:tcW w:w="794" w:type="dxa"/>
          </w:tcPr>
          <w:p w14:paraId="1835A0FB"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1 616</w:t>
            </w:r>
          </w:p>
        </w:tc>
        <w:tc>
          <w:tcPr>
            <w:tcW w:w="881" w:type="dxa"/>
          </w:tcPr>
          <w:p w14:paraId="5C6D8D48"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1 696</w:t>
            </w:r>
          </w:p>
        </w:tc>
      </w:tr>
      <w:tr w:rsidR="00625DC7" w14:paraId="2AB36077"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C17C8CD" w14:textId="77777777" w:rsidR="00625DC7" w:rsidRPr="003918BA" w:rsidRDefault="00625DC7" w:rsidP="008A2BB8">
            <w:pPr>
              <w:spacing w:after="0"/>
              <w:rPr>
                <w:szCs w:val="17"/>
              </w:rPr>
            </w:pPr>
            <w:r w:rsidRPr="003918BA">
              <w:rPr>
                <w:szCs w:val="17"/>
              </w:rPr>
              <w:t>Gambling tax</w:t>
            </w:r>
          </w:p>
        </w:tc>
        <w:tc>
          <w:tcPr>
            <w:tcW w:w="794" w:type="dxa"/>
          </w:tcPr>
          <w:p w14:paraId="577F246E"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82</w:t>
            </w:r>
          </w:p>
        </w:tc>
        <w:tc>
          <w:tcPr>
            <w:tcW w:w="794" w:type="dxa"/>
          </w:tcPr>
          <w:p w14:paraId="43A5867F"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83</w:t>
            </w:r>
          </w:p>
        </w:tc>
        <w:tc>
          <w:tcPr>
            <w:tcW w:w="794" w:type="dxa"/>
          </w:tcPr>
          <w:p w14:paraId="40259D9D"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85</w:t>
            </w:r>
          </w:p>
        </w:tc>
        <w:tc>
          <w:tcPr>
            <w:tcW w:w="794" w:type="dxa"/>
          </w:tcPr>
          <w:p w14:paraId="7E1C63F4"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88</w:t>
            </w:r>
          </w:p>
        </w:tc>
        <w:tc>
          <w:tcPr>
            <w:tcW w:w="881" w:type="dxa"/>
          </w:tcPr>
          <w:p w14:paraId="22337244"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90</w:t>
            </w:r>
          </w:p>
        </w:tc>
      </w:tr>
      <w:tr w:rsidR="00625DC7" w14:paraId="1DFD044F"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E886CD4" w14:textId="77777777" w:rsidR="00625DC7" w:rsidRPr="003918BA" w:rsidRDefault="00625DC7" w:rsidP="008A2BB8">
            <w:pPr>
              <w:spacing w:after="0"/>
              <w:rPr>
                <w:szCs w:val="17"/>
              </w:rPr>
            </w:pPr>
            <w:r w:rsidRPr="003918BA">
              <w:rPr>
                <w:szCs w:val="17"/>
              </w:rPr>
              <w:t>Motor vehicle taxes</w:t>
            </w:r>
          </w:p>
        </w:tc>
        <w:tc>
          <w:tcPr>
            <w:tcW w:w="794" w:type="dxa"/>
          </w:tcPr>
          <w:p w14:paraId="12C3D251"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202</w:t>
            </w:r>
          </w:p>
        </w:tc>
        <w:tc>
          <w:tcPr>
            <w:tcW w:w="794" w:type="dxa"/>
          </w:tcPr>
          <w:p w14:paraId="7D6823F8"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217</w:t>
            </w:r>
          </w:p>
        </w:tc>
        <w:tc>
          <w:tcPr>
            <w:tcW w:w="794" w:type="dxa"/>
          </w:tcPr>
          <w:p w14:paraId="1F38EA4A"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230</w:t>
            </w:r>
          </w:p>
        </w:tc>
        <w:tc>
          <w:tcPr>
            <w:tcW w:w="794" w:type="dxa"/>
          </w:tcPr>
          <w:p w14:paraId="6580E2D6"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245</w:t>
            </w:r>
          </w:p>
        </w:tc>
        <w:tc>
          <w:tcPr>
            <w:tcW w:w="881" w:type="dxa"/>
          </w:tcPr>
          <w:p w14:paraId="1C8B104C"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261</w:t>
            </w:r>
          </w:p>
        </w:tc>
      </w:tr>
      <w:tr w:rsidR="00625DC7" w14:paraId="4C7EBC5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E9B163B" w14:textId="77777777" w:rsidR="00625DC7" w:rsidRPr="003918BA" w:rsidRDefault="00625DC7" w:rsidP="008A2BB8">
            <w:pPr>
              <w:spacing w:after="0"/>
              <w:rPr>
                <w:szCs w:val="17"/>
              </w:rPr>
            </w:pPr>
            <w:r w:rsidRPr="003918BA">
              <w:rPr>
                <w:szCs w:val="17"/>
              </w:rPr>
              <w:t>Land transfer duties</w:t>
            </w:r>
          </w:p>
        </w:tc>
        <w:tc>
          <w:tcPr>
            <w:tcW w:w="794" w:type="dxa"/>
          </w:tcPr>
          <w:p w14:paraId="6EB08C81"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1 560</w:t>
            </w:r>
          </w:p>
        </w:tc>
        <w:tc>
          <w:tcPr>
            <w:tcW w:w="794" w:type="dxa"/>
          </w:tcPr>
          <w:p w14:paraId="060B1E1D"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1 388</w:t>
            </w:r>
          </w:p>
        </w:tc>
        <w:tc>
          <w:tcPr>
            <w:tcW w:w="794" w:type="dxa"/>
          </w:tcPr>
          <w:p w14:paraId="738EEBB7"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1 467</w:t>
            </w:r>
          </w:p>
        </w:tc>
        <w:tc>
          <w:tcPr>
            <w:tcW w:w="794" w:type="dxa"/>
          </w:tcPr>
          <w:p w14:paraId="4CF5B9A0"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1 566</w:t>
            </w:r>
          </w:p>
        </w:tc>
        <w:tc>
          <w:tcPr>
            <w:tcW w:w="881" w:type="dxa"/>
          </w:tcPr>
          <w:p w14:paraId="09DF0991"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1 647</w:t>
            </w:r>
          </w:p>
        </w:tc>
      </w:tr>
      <w:tr w:rsidR="00625DC7" w14:paraId="1CA5FE2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50D40EF" w14:textId="77777777" w:rsidR="00625DC7" w:rsidRPr="003918BA" w:rsidRDefault="00625DC7" w:rsidP="008A2BB8">
            <w:pPr>
              <w:spacing w:after="0"/>
              <w:rPr>
                <w:szCs w:val="17"/>
              </w:rPr>
            </w:pPr>
            <w:r w:rsidRPr="003918BA">
              <w:rPr>
                <w:szCs w:val="17"/>
              </w:rPr>
              <w:t>Congestion levy</w:t>
            </w:r>
          </w:p>
        </w:tc>
        <w:tc>
          <w:tcPr>
            <w:tcW w:w="794" w:type="dxa"/>
          </w:tcPr>
          <w:p w14:paraId="5880E20C"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72</w:t>
            </w:r>
          </w:p>
        </w:tc>
        <w:tc>
          <w:tcPr>
            <w:tcW w:w="794" w:type="dxa"/>
          </w:tcPr>
          <w:p w14:paraId="636CBC4D"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76</w:t>
            </w:r>
          </w:p>
        </w:tc>
        <w:tc>
          <w:tcPr>
            <w:tcW w:w="794" w:type="dxa"/>
          </w:tcPr>
          <w:p w14:paraId="5D80BCEC"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79</w:t>
            </w:r>
          </w:p>
        </w:tc>
        <w:tc>
          <w:tcPr>
            <w:tcW w:w="794" w:type="dxa"/>
          </w:tcPr>
          <w:p w14:paraId="2EDC999B"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81</w:t>
            </w:r>
          </w:p>
        </w:tc>
        <w:tc>
          <w:tcPr>
            <w:tcW w:w="881" w:type="dxa"/>
          </w:tcPr>
          <w:p w14:paraId="5FFD8A0D"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83</w:t>
            </w:r>
          </w:p>
        </w:tc>
      </w:tr>
      <w:tr w:rsidR="00625DC7" w14:paraId="3CE7AF39"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713C116" w14:textId="77777777" w:rsidR="00625DC7" w:rsidRPr="003918BA" w:rsidRDefault="00625DC7" w:rsidP="008A2BB8">
            <w:pPr>
              <w:spacing w:after="0"/>
              <w:rPr>
                <w:szCs w:val="17"/>
              </w:rPr>
            </w:pPr>
            <w:r w:rsidRPr="003918BA">
              <w:rPr>
                <w:szCs w:val="17"/>
              </w:rPr>
              <w:t>Mental Health and Wellbeing Levy</w:t>
            </w:r>
          </w:p>
        </w:tc>
        <w:tc>
          <w:tcPr>
            <w:tcW w:w="794" w:type="dxa"/>
          </w:tcPr>
          <w:p w14:paraId="3BE33532"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91</w:t>
            </w:r>
          </w:p>
        </w:tc>
        <w:tc>
          <w:tcPr>
            <w:tcW w:w="794" w:type="dxa"/>
          </w:tcPr>
          <w:p w14:paraId="167C8E97"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96</w:t>
            </w:r>
          </w:p>
        </w:tc>
        <w:tc>
          <w:tcPr>
            <w:tcW w:w="794" w:type="dxa"/>
          </w:tcPr>
          <w:p w14:paraId="4376FF03"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91</w:t>
            </w:r>
          </w:p>
        </w:tc>
        <w:tc>
          <w:tcPr>
            <w:tcW w:w="794" w:type="dxa"/>
          </w:tcPr>
          <w:p w14:paraId="4721ECDB"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96</w:t>
            </w:r>
          </w:p>
        </w:tc>
        <w:tc>
          <w:tcPr>
            <w:tcW w:w="881" w:type="dxa"/>
          </w:tcPr>
          <w:p w14:paraId="7B88746F"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103</w:t>
            </w:r>
          </w:p>
        </w:tc>
      </w:tr>
      <w:tr w:rsidR="00625DC7" w14:paraId="11AC0C6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F3A02F0" w14:textId="77777777" w:rsidR="00625DC7" w:rsidRPr="003918BA" w:rsidRDefault="00625DC7" w:rsidP="008A2BB8">
            <w:pPr>
              <w:spacing w:after="0"/>
              <w:rPr>
                <w:szCs w:val="17"/>
              </w:rPr>
            </w:pPr>
            <w:r w:rsidRPr="003918BA">
              <w:rPr>
                <w:szCs w:val="17"/>
              </w:rPr>
              <w:t>Insurance duty</w:t>
            </w:r>
          </w:p>
        </w:tc>
        <w:tc>
          <w:tcPr>
            <w:tcW w:w="794" w:type="dxa"/>
          </w:tcPr>
          <w:p w14:paraId="0F8F73E1"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531</w:t>
            </w:r>
          </w:p>
        </w:tc>
        <w:tc>
          <w:tcPr>
            <w:tcW w:w="794" w:type="dxa"/>
          </w:tcPr>
          <w:p w14:paraId="0D5D252E"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557</w:t>
            </w:r>
          </w:p>
        </w:tc>
        <w:tc>
          <w:tcPr>
            <w:tcW w:w="794" w:type="dxa"/>
          </w:tcPr>
          <w:p w14:paraId="49681028"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622</w:t>
            </w:r>
          </w:p>
        </w:tc>
        <w:tc>
          <w:tcPr>
            <w:tcW w:w="794" w:type="dxa"/>
          </w:tcPr>
          <w:p w14:paraId="38409C15"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698</w:t>
            </w:r>
          </w:p>
        </w:tc>
        <w:tc>
          <w:tcPr>
            <w:tcW w:w="881" w:type="dxa"/>
          </w:tcPr>
          <w:p w14:paraId="21B0AB65"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782</w:t>
            </w:r>
          </w:p>
        </w:tc>
      </w:tr>
      <w:tr w:rsidR="00625DC7" w14:paraId="41C7958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0645C35" w14:textId="14E3CB45" w:rsidR="00625DC7" w:rsidRPr="003918BA" w:rsidRDefault="00625DC7" w:rsidP="008A2BB8">
            <w:pPr>
              <w:spacing w:after="0"/>
            </w:pPr>
            <w:r w:rsidRPr="00CA7D40">
              <w:t>COVID Debt Levy</w:t>
            </w:r>
            <w:r w:rsidR="005607F9">
              <w:t xml:space="preserve"> – </w:t>
            </w:r>
            <w:r w:rsidRPr="00CA7D40">
              <w:t>Payroll $10m+</w:t>
            </w:r>
            <w:r>
              <w:t xml:space="preserve"> </w:t>
            </w:r>
            <w:r w:rsidRPr="003918BA">
              <w:rPr>
                <w:rFonts w:cstheme="majorHAnsi"/>
                <w:szCs w:val="17"/>
                <w:vertAlign w:val="superscript"/>
                <w:lang w:eastAsia="en-AU"/>
              </w:rPr>
              <w:t>(c)</w:t>
            </w:r>
          </w:p>
        </w:tc>
        <w:tc>
          <w:tcPr>
            <w:tcW w:w="794" w:type="dxa"/>
          </w:tcPr>
          <w:p w14:paraId="753204BD"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w:t>
            </w:r>
          </w:p>
        </w:tc>
        <w:tc>
          <w:tcPr>
            <w:tcW w:w="794" w:type="dxa"/>
          </w:tcPr>
          <w:p w14:paraId="1AECBC4D"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88</w:t>
            </w:r>
          </w:p>
        </w:tc>
        <w:tc>
          <w:tcPr>
            <w:tcW w:w="794" w:type="dxa"/>
          </w:tcPr>
          <w:p w14:paraId="07009058"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91</w:t>
            </w:r>
          </w:p>
        </w:tc>
        <w:tc>
          <w:tcPr>
            <w:tcW w:w="794" w:type="dxa"/>
          </w:tcPr>
          <w:p w14:paraId="3BAE468D"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96</w:t>
            </w:r>
          </w:p>
        </w:tc>
        <w:tc>
          <w:tcPr>
            <w:tcW w:w="881" w:type="dxa"/>
          </w:tcPr>
          <w:p w14:paraId="27D56D1C"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pPr>
            <w:r>
              <w:t>103</w:t>
            </w:r>
          </w:p>
        </w:tc>
      </w:tr>
      <w:tr w:rsidR="00625DC7" w14:paraId="260FD092"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20BF3089" w14:textId="77777777" w:rsidR="00625DC7" w:rsidRPr="003918BA" w:rsidRDefault="00625DC7" w:rsidP="008A2BB8">
            <w:pPr>
              <w:spacing w:after="0"/>
              <w:rPr>
                <w:szCs w:val="17"/>
              </w:rPr>
            </w:pPr>
            <w:r w:rsidRPr="003918BA">
              <w:rPr>
                <w:b/>
                <w:szCs w:val="17"/>
              </w:rPr>
              <w:t>Total estimated tax expenditures</w:t>
            </w:r>
          </w:p>
        </w:tc>
        <w:tc>
          <w:tcPr>
            <w:tcW w:w="794" w:type="dxa"/>
            <w:tcBorders>
              <w:top w:val="single" w:sz="6" w:space="0" w:color="auto"/>
              <w:bottom w:val="single" w:sz="12" w:space="0" w:color="auto"/>
            </w:tcBorders>
          </w:tcPr>
          <w:p w14:paraId="61B5B3DC"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b/>
                <w:szCs w:val="17"/>
              </w:rPr>
              <w:t>13 845</w:t>
            </w:r>
          </w:p>
        </w:tc>
        <w:tc>
          <w:tcPr>
            <w:tcW w:w="794" w:type="dxa"/>
            <w:tcBorders>
              <w:top w:val="single" w:sz="6" w:space="0" w:color="auto"/>
              <w:bottom w:val="single" w:sz="12" w:space="0" w:color="auto"/>
            </w:tcBorders>
          </w:tcPr>
          <w:p w14:paraId="12C1F2B0"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b/>
                <w:szCs w:val="17"/>
              </w:rPr>
              <w:t>17 607</w:t>
            </w:r>
          </w:p>
        </w:tc>
        <w:tc>
          <w:tcPr>
            <w:tcW w:w="794" w:type="dxa"/>
            <w:tcBorders>
              <w:top w:val="single" w:sz="6" w:space="0" w:color="auto"/>
              <w:bottom w:val="single" w:sz="12" w:space="0" w:color="auto"/>
            </w:tcBorders>
          </w:tcPr>
          <w:p w14:paraId="358815C4"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b/>
                <w:szCs w:val="17"/>
              </w:rPr>
              <w:t>17 805</w:t>
            </w:r>
          </w:p>
        </w:tc>
        <w:tc>
          <w:tcPr>
            <w:tcW w:w="794" w:type="dxa"/>
            <w:tcBorders>
              <w:top w:val="single" w:sz="6" w:space="0" w:color="auto"/>
              <w:bottom w:val="single" w:sz="12" w:space="0" w:color="auto"/>
            </w:tcBorders>
          </w:tcPr>
          <w:p w14:paraId="40B7D326"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b/>
                <w:szCs w:val="17"/>
              </w:rPr>
              <w:t>18 543</w:t>
            </w:r>
          </w:p>
        </w:tc>
        <w:tc>
          <w:tcPr>
            <w:tcW w:w="881" w:type="dxa"/>
            <w:tcBorders>
              <w:top w:val="single" w:sz="6" w:space="0" w:color="auto"/>
              <w:bottom w:val="single" w:sz="12" w:space="0" w:color="auto"/>
            </w:tcBorders>
          </w:tcPr>
          <w:p w14:paraId="672C3590"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b/>
                <w:szCs w:val="17"/>
              </w:rPr>
              <w:t>19 530</w:t>
            </w:r>
          </w:p>
        </w:tc>
      </w:tr>
    </w:tbl>
    <w:p w14:paraId="47C14329" w14:textId="33CC1FA4" w:rsidR="00625DC7" w:rsidRPr="0007341A" w:rsidRDefault="00625DC7" w:rsidP="00625DC7">
      <w:pPr>
        <w:pStyle w:val="Note"/>
      </w:pPr>
      <w:r w:rsidRPr="008967D1">
        <w:t>Note</w:t>
      </w:r>
      <w:r w:rsidR="00F4460B">
        <w:t>s</w:t>
      </w:r>
      <w:r w:rsidRPr="008967D1">
        <w:t xml:space="preserve">: </w:t>
      </w:r>
    </w:p>
    <w:p w14:paraId="5C3A58BB" w14:textId="7F9EE5EC" w:rsidR="00625DC7" w:rsidRPr="004D6FC0" w:rsidRDefault="00625DC7" w:rsidP="00625DC7">
      <w:pPr>
        <w:pStyle w:val="Note"/>
        <w:rPr>
          <w:szCs w:val="14"/>
        </w:rPr>
      </w:pPr>
      <w:r>
        <w:t>(a)</w:t>
      </w:r>
      <w:r>
        <w:tab/>
        <w:t xml:space="preserve">From 1 January 2024, </w:t>
      </w:r>
      <w:r w:rsidRPr="00CE4FB7">
        <w:t>the COVID Debt Levy</w:t>
      </w:r>
      <w:r w:rsidR="005607F9">
        <w:t xml:space="preserve"> – </w:t>
      </w:r>
      <w:r>
        <w:t>Landholdings</w:t>
      </w:r>
      <w:r w:rsidRPr="00CE4FB7">
        <w:t xml:space="preserve"> </w:t>
      </w:r>
      <w:r>
        <w:t xml:space="preserve">will be </w:t>
      </w:r>
      <w:r w:rsidRPr="00CE4FB7">
        <w:t>implemented as</w:t>
      </w:r>
      <w:r>
        <w:t xml:space="preserve"> a</w:t>
      </w:r>
      <w:r w:rsidRPr="00152D1D">
        <w:t xml:space="preserve"> land tax</w:t>
      </w:r>
      <w:r>
        <w:t xml:space="preserve"> surcharge </w:t>
      </w:r>
      <w:r w:rsidRPr="00AC359A">
        <w:t>and is included in the total land tax expenditures</w:t>
      </w:r>
      <w:r>
        <w:t xml:space="preserve"> from 2023-24</w:t>
      </w:r>
      <w:r w:rsidRPr="00AC359A">
        <w:t>.</w:t>
      </w:r>
      <w:r>
        <w:t xml:space="preserve"> </w:t>
      </w:r>
      <w:r w:rsidRPr="004D6FC0">
        <w:rPr>
          <w:szCs w:val="14"/>
        </w:rPr>
        <w:t>The levy will apply until 30 June 2033.</w:t>
      </w:r>
    </w:p>
    <w:p w14:paraId="456AD9CC" w14:textId="77777777" w:rsidR="00625DC7" w:rsidRDefault="00625DC7" w:rsidP="00625DC7">
      <w:pPr>
        <w:pStyle w:val="Note"/>
      </w:pPr>
      <w:r>
        <w:t>(b)</w:t>
      </w:r>
      <w:r>
        <w:tab/>
        <w:t>From 1 July 2024, the payroll tax-free threshold will increase from $700 000 to $900 000, and subsequently increase further to $1 million from 1 July 2025. From 1 July 2024, the tax-free amount will reduce for each dollar of wages a business pays over $3 million, phasing out such that businesses with wages over $5 million do not benefit from the tax-free threshold. This initiative affects the magnitude of tax expenditures from 1 July 2024 as the tax benchmark changes.</w:t>
      </w:r>
    </w:p>
    <w:p w14:paraId="2F32351C" w14:textId="720456DC" w:rsidR="00625DC7" w:rsidRPr="0007341A" w:rsidRDefault="00625DC7" w:rsidP="00625DC7">
      <w:pPr>
        <w:pStyle w:val="Note"/>
      </w:pPr>
      <w:r>
        <w:t>(c)</w:t>
      </w:r>
      <w:r>
        <w:tab/>
        <w:t>From 1 July 2023, the COVID Debt Levy</w:t>
      </w:r>
      <w:r w:rsidR="005607F9">
        <w:t xml:space="preserve"> – </w:t>
      </w:r>
      <w:r>
        <w:t>Payroll $10</w:t>
      </w:r>
      <w:r w:rsidR="00E83522">
        <w:t>m</w:t>
      </w:r>
      <w:r>
        <w:t>+ will be implemented as a payroll tax surcharge on wages paid in Victoria by businesses with national payrolls over $10 million a year. The levy will apply until 30 June 2033.</w:t>
      </w:r>
    </w:p>
    <w:p w14:paraId="342C5062" w14:textId="77777777" w:rsidR="00625DC7" w:rsidRPr="00796FBD" w:rsidRDefault="00625DC7" w:rsidP="00625DC7">
      <w:pPr>
        <w:rPr>
          <w:highlight w:val="cyan"/>
        </w:rPr>
      </w:pPr>
    </w:p>
    <w:p w14:paraId="231497F2" w14:textId="77777777" w:rsidR="00625DC7" w:rsidRPr="00796FBD" w:rsidRDefault="00625DC7" w:rsidP="00CE6C6E">
      <w:pPr>
        <w:pStyle w:val="TableHeading"/>
        <w:pageBreakBefore/>
        <w:ind w:left="1022" w:hanging="1022"/>
      </w:pPr>
      <w:r w:rsidRPr="00796FBD">
        <w:t>Table 5.2:</w:t>
      </w:r>
      <w:r w:rsidRPr="00796FBD">
        <w:tab/>
        <w:t>Estimates of tax expenditures that can be costed</w:t>
      </w:r>
      <w:r w:rsidRPr="00796FBD">
        <w:tab/>
        <w:t>($ million)</w:t>
      </w:r>
    </w:p>
    <w:tbl>
      <w:tblPr>
        <w:tblStyle w:val="DTFTableNumeric"/>
        <w:tblW w:w="7710" w:type="dxa"/>
        <w:tblLayout w:type="fixed"/>
        <w:tblLook w:val="06A0" w:firstRow="1" w:lastRow="0" w:firstColumn="1" w:lastColumn="0" w:noHBand="1" w:noVBand="1"/>
        <w:tblDescription w:val="Type:DtfTable|Workbook:https://vicgov.sharepoint.com/sites/msteams_12cfc2/BP5/Chapter%205/Master%20-%20Tax%20Expenditures%20and%20Concessions%202023-24%20Budget.xlsx|Table:Table5.2"/>
      </w:tblPr>
      <w:tblGrid>
        <w:gridCol w:w="4029"/>
        <w:gridCol w:w="205"/>
        <w:gridCol w:w="129"/>
        <w:gridCol w:w="70"/>
        <w:gridCol w:w="353"/>
        <w:gridCol w:w="731"/>
        <w:gridCol w:w="731"/>
        <w:gridCol w:w="731"/>
        <w:gridCol w:w="731"/>
      </w:tblGrid>
      <w:tr w:rsidR="00625DC7" w:rsidRPr="00CB36B5" w14:paraId="0A412038" w14:textId="77777777" w:rsidTr="00BB1A5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046" w:type="dxa"/>
          </w:tcPr>
          <w:p w14:paraId="6815D84F" w14:textId="77777777" w:rsidR="00625DC7" w:rsidRPr="00CB36B5" w:rsidRDefault="00625DC7" w:rsidP="008A2BB8">
            <w:pPr>
              <w:keepNext/>
              <w:spacing w:after="0"/>
              <w:rPr>
                <w:sz w:val="16"/>
                <w:szCs w:val="16"/>
              </w:rPr>
            </w:pPr>
            <w:r w:rsidRPr="00CB36B5">
              <w:rPr>
                <w:sz w:val="16"/>
                <w:szCs w:val="16"/>
              </w:rPr>
              <w:t>Description</w:t>
            </w:r>
          </w:p>
        </w:tc>
        <w:tc>
          <w:tcPr>
            <w:tcW w:w="732" w:type="dxa"/>
            <w:gridSpan w:val="4"/>
          </w:tcPr>
          <w:p w14:paraId="29182DC9" w14:textId="77777777" w:rsidR="00625DC7" w:rsidRPr="00CB36B5" w:rsidRDefault="00625DC7" w:rsidP="008A2BB8">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CB36B5">
              <w:rPr>
                <w:sz w:val="16"/>
                <w:szCs w:val="16"/>
              </w:rPr>
              <w:t>2022-23</w:t>
            </w:r>
          </w:p>
        </w:tc>
        <w:tc>
          <w:tcPr>
            <w:tcW w:w="733" w:type="dxa"/>
          </w:tcPr>
          <w:p w14:paraId="1FA13EC1" w14:textId="77777777" w:rsidR="00625DC7" w:rsidRPr="00CB36B5" w:rsidRDefault="00625DC7" w:rsidP="008A2BB8">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CB36B5">
              <w:rPr>
                <w:sz w:val="16"/>
                <w:szCs w:val="16"/>
              </w:rPr>
              <w:t>2023-24</w:t>
            </w:r>
          </w:p>
        </w:tc>
        <w:tc>
          <w:tcPr>
            <w:tcW w:w="733" w:type="dxa"/>
          </w:tcPr>
          <w:p w14:paraId="07F13793" w14:textId="77777777" w:rsidR="00625DC7" w:rsidRPr="00CB36B5" w:rsidRDefault="00625DC7" w:rsidP="008A2BB8">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CB36B5">
              <w:rPr>
                <w:sz w:val="16"/>
                <w:szCs w:val="16"/>
              </w:rPr>
              <w:t>2024</w:t>
            </w:r>
            <w:r w:rsidRPr="00CB36B5">
              <w:rPr>
                <w:sz w:val="16"/>
                <w:szCs w:val="16"/>
              </w:rPr>
              <w:noBreakHyphen/>
              <w:t>25</w:t>
            </w:r>
          </w:p>
        </w:tc>
        <w:tc>
          <w:tcPr>
            <w:tcW w:w="733" w:type="dxa"/>
          </w:tcPr>
          <w:p w14:paraId="4BEDC47D" w14:textId="77777777" w:rsidR="00625DC7" w:rsidRPr="00CB36B5" w:rsidRDefault="00625DC7" w:rsidP="008A2BB8">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CB36B5">
              <w:rPr>
                <w:sz w:val="16"/>
                <w:szCs w:val="16"/>
              </w:rPr>
              <w:t>2025</w:t>
            </w:r>
            <w:r w:rsidRPr="00CB36B5">
              <w:rPr>
                <w:sz w:val="16"/>
                <w:szCs w:val="16"/>
              </w:rPr>
              <w:noBreakHyphen/>
              <w:t>26</w:t>
            </w:r>
          </w:p>
        </w:tc>
        <w:tc>
          <w:tcPr>
            <w:tcW w:w="733" w:type="dxa"/>
          </w:tcPr>
          <w:p w14:paraId="7B97D130" w14:textId="77777777" w:rsidR="00625DC7" w:rsidRPr="00CB36B5" w:rsidRDefault="00625DC7" w:rsidP="008A2BB8">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CB36B5">
              <w:rPr>
                <w:sz w:val="16"/>
                <w:szCs w:val="16"/>
              </w:rPr>
              <w:t>2026-27</w:t>
            </w:r>
          </w:p>
        </w:tc>
      </w:tr>
      <w:tr w:rsidR="00625DC7" w:rsidRPr="00CB36B5" w14:paraId="15472AFC"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7F7DA888" w14:textId="77777777" w:rsidR="00625DC7" w:rsidRPr="00CB36B5" w:rsidRDefault="00625DC7" w:rsidP="008A2BB8">
            <w:pPr>
              <w:spacing w:after="0"/>
              <w:rPr>
                <w:sz w:val="16"/>
                <w:szCs w:val="16"/>
              </w:rPr>
            </w:pPr>
            <w:r w:rsidRPr="00CB36B5">
              <w:rPr>
                <w:b/>
                <w:bCs/>
                <w:sz w:val="16"/>
                <w:szCs w:val="16"/>
              </w:rPr>
              <w:t>Land</w:t>
            </w:r>
            <w:r w:rsidRPr="00CB36B5">
              <w:rPr>
                <w:b/>
                <w:sz w:val="16"/>
                <w:szCs w:val="16"/>
              </w:rPr>
              <w:t xml:space="preserve"> Tax</w:t>
            </w:r>
            <w:r w:rsidRPr="00CB36B5">
              <w:rPr>
                <w:sz w:val="16"/>
                <w:szCs w:val="16"/>
              </w:rPr>
              <w:t xml:space="preserve"> </w:t>
            </w:r>
            <w:r w:rsidRPr="00CB36B5">
              <w:rPr>
                <w:rFonts w:cstheme="majorBidi"/>
                <w:sz w:val="16"/>
                <w:szCs w:val="16"/>
                <w:vertAlign w:val="superscript"/>
                <w:lang w:eastAsia="en-AU"/>
              </w:rPr>
              <w:t>(a)</w:t>
            </w:r>
          </w:p>
        </w:tc>
        <w:tc>
          <w:tcPr>
            <w:tcW w:w="732" w:type="dxa"/>
            <w:gridSpan w:val="4"/>
          </w:tcPr>
          <w:p w14:paraId="12B75F5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1FD1893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4489B91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728E13A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4F94A9E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05CD5B0B"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6648C921" w14:textId="77777777" w:rsidR="00625DC7" w:rsidRPr="00CB36B5" w:rsidRDefault="00625DC7" w:rsidP="008A2BB8">
            <w:pPr>
              <w:spacing w:after="0"/>
              <w:rPr>
                <w:sz w:val="16"/>
                <w:szCs w:val="16"/>
              </w:rPr>
            </w:pPr>
            <w:r w:rsidRPr="00CB36B5">
              <w:rPr>
                <w:sz w:val="16"/>
                <w:szCs w:val="16"/>
              </w:rPr>
              <w:t>Crown property (right of Victoria)</w:t>
            </w:r>
          </w:p>
        </w:tc>
        <w:tc>
          <w:tcPr>
            <w:tcW w:w="732" w:type="dxa"/>
            <w:gridSpan w:val="4"/>
          </w:tcPr>
          <w:p w14:paraId="1158F10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707</w:t>
            </w:r>
          </w:p>
        </w:tc>
        <w:tc>
          <w:tcPr>
            <w:tcW w:w="733" w:type="dxa"/>
          </w:tcPr>
          <w:p w14:paraId="1C242F1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785</w:t>
            </w:r>
          </w:p>
        </w:tc>
        <w:tc>
          <w:tcPr>
            <w:tcW w:w="733" w:type="dxa"/>
          </w:tcPr>
          <w:p w14:paraId="332EE45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786</w:t>
            </w:r>
          </w:p>
        </w:tc>
        <w:tc>
          <w:tcPr>
            <w:tcW w:w="733" w:type="dxa"/>
          </w:tcPr>
          <w:p w14:paraId="28F9A6E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817</w:t>
            </w:r>
          </w:p>
        </w:tc>
        <w:tc>
          <w:tcPr>
            <w:tcW w:w="733" w:type="dxa"/>
          </w:tcPr>
          <w:p w14:paraId="0C85D87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865</w:t>
            </w:r>
          </w:p>
        </w:tc>
      </w:tr>
      <w:tr w:rsidR="00625DC7" w:rsidRPr="00CB36B5" w14:paraId="752B9A45"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322A6F5E" w14:textId="77777777" w:rsidR="00625DC7" w:rsidRPr="00CB36B5" w:rsidRDefault="00625DC7" w:rsidP="008A2BB8">
            <w:pPr>
              <w:spacing w:after="0"/>
              <w:rPr>
                <w:sz w:val="16"/>
                <w:szCs w:val="16"/>
              </w:rPr>
            </w:pPr>
            <w:r w:rsidRPr="00CB36B5">
              <w:rPr>
                <w:sz w:val="16"/>
                <w:szCs w:val="16"/>
              </w:rPr>
              <w:t xml:space="preserve">Principal place of residence </w:t>
            </w:r>
            <w:r w:rsidRPr="00CB36B5">
              <w:rPr>
                <w:rFonts w:cstheme="majorBidi"/>
                <w:sz w:val="16"/>
                <w:szCs w:val="16"/>
                <w:vertAlign w:val="superscript"/>
                <w:lang w:eastAsia="en-AU"/>
              </w:rPr>
              <w:t>(b)(c)</w:t>
            </w:r>
          </w:p>
        </w:tc>
        <w:tc>
          <w:tcPr>
            <w:tcW w:w="732" w:type="dxa"/>
            <w:gridSpan w:val="4"/>
          </w:tcPr>
          <w:p w14:paraId="20FF2FB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5 030</w:t>
            </w:r>
          </w:p>
        </w:tc>
        <w:tc>
          <w:tcPr>
            <w:tcW w:w="733" w:type="dxa"/>
          </w:tcPr>
          <w:p w14:paraId="78D6F6D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8 655</w:t>
            </w:r>
          </w:p>
        </w:tc>
        <w:tc>
          <w:tcPr>
            <w:tcW w:w="733" w:type="dxa"/>
          </w:tcPr>
          <w:p w14:paraId="69C7A09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8 727</w:t>
            </w:r>
          </w:p>
        </w:tc>
        <w:tc>
          <w:tcPr>
            <w:tcW w:w="733" w:type="dxa"/>
          </w:tcPr>
          <w:p w14:paraId="2A69AE6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9 010</w:t>
            </w:r>
          </w:p>
        </w:tc>
        <w:tc>
          <w:tcPr>
            <w:tcW w:w="733" w:type="dxa"/>
          </w:tcPr>
          <w:p w14:paraId="3355946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9 422</w:t>
            </w:r>
          </w:p>
        </w:tc>
      </w:tr>
      <w:tr w:rsidR="00625DC7" w:rsidRPr="00CB36B5" w14:paraId="4A658395"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24CA3B42" w14:textId="77777777" w:rsidR="00625DC7" w:rsidRPr="00CB36B5" w:rsidRDefault="00625DC7" w:rsidP="008A2BB8">
            <w:pPr>
              <w:spacing w:after="0"/>
              <w:rPr>
                <w:sz w:val="16"/>
                <w:szCs w:val="16"/>
              </w:rPr>
            </w:pPr>
            <w:r w:rsidRPr="00CB36B5">
              <w:rPr>
                <w:sz w:val="16"/>
                <w:szCs w:val="16"/>
              </w:rPr>
              <w:t>Land held in trust for public or municipal purposes or vested in any municipality</w:t>
            </w:r>
          </w:p>
        </w:tc>
        <w:tc>
          <w:tcPr>
            <w:tcW w:w="732" w:type="dxa"/>
            <w:gridSpan w:val="4"/>
          </w:tcPr>
          <w:p w14:paraId="7D5025E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528</w:t>
            </w:r>
          </w:p>
        </w:tc>
        <w:tc>
          <w:tcPr>
            <w:tcW w:w="733" w:type="dxa"/>
          </w:tcPr>
          <w:p w14:paraId="06CBAB8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586</w:t>
            </w:r>
          </w:p>
        </w:tc>
        <w:tc>
          <w:tcPr>
            <w:tcW w:w="733" w:type="dxa"/>
          </w:tcPr>
          <w:p w14:paraId="4E7EFC2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587</w:t>
            </w:r>
          </w:p>
        </w:tc>
        <w:tc>
          <w:tcPr>
            <w:tcW w:w="733" w:type="dxa"/>
          </w:tcPr>
          <w:p w14:paraId="789D50C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610</w:t>
            </w:r>
          </w:p>
        </w:tc>
        <w:tc>
          <w:tcPr>
            <w:tcW w:w="733" w:type="dxa"/>
          </w:tcPr>
          <w:p w14:paraId="46306A2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646</w:t>
            </w:r>
          </w:p>
        </w:tc>
      </w:tr>
      <w:tr w:rsidR="00625DC7" w:rsidRPr="00CB36B5" w14:paraId="5397D5CC"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3375B90E" w14:textId="77777777" w:rsidR="00625DC7" w:rsidRPr="00CB36B5" w:rsidRDefault="00625DC7" w:rsidP="008A2BB8">
            <w:pPr>
              <w:spacing w:after="0"/>
              <w:rPr>
                <w:sz w:val="16"/>
                <w:szCs w:val="16"/>
              </w:rPr>
            </w:pPr>
            <w:r w:rsidRPr="00CB36B5">
              <w:rPr>
                <w:sz w:val="16"/>
                <w:szCs w:val="16"/>
              </w:rPr>
              <w:t>Land used by charitable and religious institutions</w:t>
            </w:r>
          </w:p>
        </w:tc>
        <w:tc>
          <w:tcPr>
            <w:tcW w:w="732" w:type="dxa"/>
            <w:gridSpan w:val="4"/>
          </w:tcPr>
          <w:p w14:paraId="4649245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347</w:t>
            </w:r>
          </w:p>
        </w:tc>
        <w:tc>
          <w:tcPr>
            <w:tcW w:w="733" w:type="dxa"/>
          </w:tcPr>
          <w:p w14:paraId="7F0386F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390</w:t>
            </w:r>
          </w:p>
        </w:tc>
        <w:tc>
          <w:tcPr>
            <w:tcW w:w="733" w:type="dxa"/>
          </w:tcPr>
          <w:p w14:paraId="455E043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390</w:t>
            </w:r>
          </w:p>
        </w:tc>
        <w:tc>
          <w:tcPr>
            <w:tcW w:w="733" w:type="dxa"/>
          </w:tcPr>
          <w:p w14:paraId="42D4219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405</w:t>
            </w:r>
          </w:p>
        </w:tc>
        <w:tc>
          <w:tcPr>
            <w:tcW w:w="733" w:type="dxa"/>
          </w:tcPr>
          <w:p w14:paraId="5F18C05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429</w:t>
            </w:r>
          </w:p>
        </w:tc>
      </w:tr>
      <w:tr w:rsidR="00625DC7" w:rsidRPr="00CB36B5" w14:paraId="797ADE54"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02F1C72F" w14:textId="77777777" w:rsidR="00625DC7" w:rsidRPr="00CB36B5" w:rsidRDefault="00625DC7" w:rsidP="008A2BB8">
            <w:pPr>
              <w:spacing w:after="0"/>
              <w:rPr>
                <w:sz w:val="16"/>
                <w:szCs w:val="16"/>
              </w:rPr>
            </w:pPr>
            <w:r w:rsidRPr="00CB36B5">
              <w:rPr>
                <w:sz w:val="16"/>
                <w:szCs w:val="16"/>
              </w:rPr>
              <w:t>Commonwealth land</w:t>
            </w:r>
          </w:p>
        </w:tc>
        <w:tc>
          <w:tcPr>
            <w:tcW w:w="732" w:type="dxa"/>
            <w:gridSpan w:val="4"/>
          </w:tcPr>
          <w:p w14:paraId="107301E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400</w:t>
            </w:r>
          </w:p>
        </w:tc>
        <w:tc>
          <w:tcPr>
            <w:tcW w:w="733" w:type="dxa"/>
          </w:tcPr>
          <w:p w14:paraId="271D051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445</w:t>
            </w:r>
          </w:p>
        </w:tc>
        <w:tc>
          <w:tcPr>
            <w:tcW w:w="733" w:type="dxa"/>
          </w:tcPr>
          <w:p w14:paraId="1F590BB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445</w:t>
            </w:r>
          </w:p>
        </w:tc>
        <w:tc>
          <w:tcPr>
            <w:tcW w:w="733" w:type="dxa"/>
          </w:tcPr>
          <w:p w14:paraId="362416F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463</w:t>
            </w:r>
          </w:p>
        </w:tc>
        <w:tc>
          <w:tcPr>
            <w:tcW w:w="733" w:type="dxa"/>
          </w:tcPr>
          <w:p w14:paraId="2192029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490</w:t>
            </w:r>
          </w:p>
        </w:tc>
      </w:tr>
      <w:tr w:rsidR="00625DC7" w:rsidRPr="00CB36B5" w14:paraId="4F94654C"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79B03D8A" w14:textId="77777777" w:rsidR="00625DC7" w:rsidRPr="00CB36B5" w:rsidRDefault="00625DC7" w:rsidP="008A2BB8">
            <w:pPr>
              <w:spacing w:after="0"/>
              <w:rPr>
                <w:sz w:val="16"/>
                <w:szCs w:val="16"/>
              </w:rPr>
            </w:pPr>
            <w:r w:rsidRPr="00CB36B5">
              <w:rPr>
                <w:sz w:val="16"/>
                <w:szCs w:val="16"/>
              </w:rPr>
              <w:t>Land used for primary production</w:t>
            </w:r>
          </w:p>
        </w:tc>
        <w:tc>
          <w:tcPr>
            <w:tcW w:w="732" w:type="dxa"/>
            <w:gridSpan w:val="4"/>
          </w:tcPr>
          <w:p w14:paraId="7935CF3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1 450</w:t>
            </w:r>
          </w:p>
        </w:tc>
        <w:tc>
          <w:tcPr>
            <w:tcW w:w="733" w:type="dxa"/>
          </w:tcPr>
          <w:p w14:paraId="205C5DF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1 686</w:t>
            </w:r>
          </w:p>
        </w:tc>
        <w:tc>
          <w:tcPr>
            <w:tcW w:w="733" w:type="dxa"/>
          </w:tcPr>
          <w:p w14:paraId="128D512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1 691</w:t>
            </w:r>
          </w:p>
        </w:tc>
        <w:tc>
          <w:tcPr>
            <w:tcW w:w="733" w:type="dxa"/>
          </w:tcPr>
          <w:p w14:paraId="526F142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1 755</w:t>
            </w:r>
          </w:p>
        </w:tc>
        <w:tc>
          <w:tcPr>
            <w:tcW w:w="733" w:type="dxa"/>
          </w:tcPr>
          <w:p w14:paraId="0A64942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1 856</w:t>
            </w:r>
          </w:p>
        </w:tc>
      </w:tr>
      <w:tr w:rsidR="00625DC7" w:rsidRPr="00CB36B5" w14:paraId="252D27EC"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0AFEF93E" w14:textId="77777777" w:rsidR="00625DC7" w:rsidRPr="00CB36B5" w:rsidRDefault="00625DC7" w:rsidP="008A2BB8">
            <w:pPr>
              <w:spacing w:after="0"/>
              <w:rPr>
                <w:sz w:val="16"/>
                <w:szCs w:val="16"/>
              </w:rPr>
            </w:pPr>
            <w:r w:rsidRPr="00CB36B5">
              <w:rPr>
                <w:sz w:val="16"/>
                <w:szCs w:val="16"/>
              </w:rPr>
              <w:t>Land vested in public statutory authorities</w:t>
            </w:r>
          </w:p>
        </w:tc>
        <w:tc>
          <w:tcPr>
            <w:tcW w:w="732" w:type="dxa"/>
            <w:gridSpan w:val="4"/>
          </w:tcPr>
          <w:p w14:paraId="72AC70D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330</w:t>
            </w:r>
          </w:p>
        </w:tc>
        <w:tc>
          <w:tcPr>
            <w:tcW w:w="733" w:type="dxa"/>
          </w:tcPr>
          <w:p w14:paraId="5C713C6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366</w:t>
            </w:r>
          </w:p>
        </w:tc>
        <w:tc>
          <w:tcPr>
            <w:tcW w:w="733" w:type="dxa"/>
          </w:tcPr>
          <w:p w14:paraId="7F27D91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367</w:t>
            </w:r>
          </w:p>
        </w:tc>
        <w:tc>
          <w:tcPr>
            <w:tcW w:w="733" w:type="dxa"/>
          </w:tcPr>
          <w:p w14:paraId="36C1449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381</w:t>
            </w:r>
          </w:p>
        </w:tc>
        <w:tc>
          <w:tcPr>
            <w:tcW w:w="733" w:type="dxa"/>
          </w:tcPr>
          <w:p w14:paraId="2F7135E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404</w:t>
            </w:r>
          </w:p>
        </w:tc>
      </w:tr>
      <w:tr w:rsidR="00625DC7" w:rsidRPr="00CB36B5" w14:paraId="305A5ED5"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50615622" w14:textId="77777777" w:rsidR="00625DC7" w:rsidRPr="00CB36B5" w:rsidRDefault="00625DC7" w:rsidP="008A2BB8">
            <w:pPr>
              <w:spacing w:after="0"/>
              <w:rPr>
                <w:sz w:val="16"/>
                <w:szCs w:val="16"/>
              </w:rPr>
            </w:pPr>
            <w:r w:rsidRPr="00CB36B5">
              <w:rPr>
                <w:sz w:val="16"/>
                <w:szCs w:val="16"/>
              </w:rPr>
              <w:t>Assessment on a single holding basis for land owned by a municipality</w:t>
            </w:r>
          </w:p>
        </w:tc>
        <w:tc>
          <w:tcPr>
            <w:tcW w:w="732" w:type="dxa"/>
            <w:gridSpan w:val="4"/>
          </w:tcPr>
          <w:p w14:paraId="4132488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13</w:t>
            </w:r>
          </w:p>
        </w:tc>
        <w:tc>
          <w:tcPr>
            <w:tcW w:w="733" w:type="dxa"/>
          </w:tcPr>
          <w:p w14:paraId="4115CF7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14</w:t>
            </w:r>
          </w:p>
        </w:tc>
        <w:tc>
          <w:tcPr>
            <w:tcW w:w="733" w:type="dxa"/>
          </w:tcPr>
          <w:p w14:paraId="7CC3FEC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14</w:t>
            </w:r>
          </w:p>
        </w:tc>
        <w:tc>
          <w:tcPr>
            <w:tcW w:w="733" w:type="dxa"/>
          </w:tcPr>
          <w:p w14:paraId="0613467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15</w:t>
            </w:r>
          </w:p>
        </w:tc>
        <w:tc>
          <w:tcPr>
            <w:tcW w:w="733" w:type="dxa"/>
          </w:tcPr>
          <w:p w14:paraId="2C82C8B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16</w:t>
            </w:r>
          </w:p>
        </w:tc>
      </w:tr>
      <w:tr w:rsidR="00625DC7" w:rsidRPr="00CB36B5" w14:paraId="1F41367C"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15F4E91F" w14:textId="77777777" w:rsidR="00625DC7" w:rsidRPr="00CB36B5" w:rsidRDefault="00625DC7" w:rsidP="008A2BB8">
            <w:pPr>
              <w:spacing w:after="0"/>
              <w:rPr>
                <w:sz w:val="16"/>
                <w:szCs w:val="16"/>
              </w:rPr>
            </w:pPr>
            <w:r w:rsidRPr="00CB36B5">
              <w:rPr>
                <w:sz w:val="16"/>
                <w:szCs w:val="16"/>
              </w:rPr>
              <w:t>Land tax concessional rate for horse or harness racing</w:t>
            </w:r>
          </w:p>
        </w:tc>
        <w:tc>
          <w:tcPr>
            <w:tcW w:w="732" w:type="dxa"/>
            <w:gridSpan w:val="4"/>
          </w:tcPr>
          <w:p w14:paraId="6FA018A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9</w:t>
            </w:r>
          </w:p>
        </w:tc>
        <w:tc>
          <w:tcPr>
            <w:tcW w:w="733" w:type="dxa"/>
          </w:tcPr>
          <w:p w14:paraId="6BDDFEE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10</w:t>
            </w:r>
          </w:p>
        </w:tc>
        <w:tc>
          <w:tcPr>
            <w:tcW w:w="733" w:type="dxa"/>
          </w:tcPr>
          <w:p w14:paraId="3E88CE1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10</w:t>
            </w:r>
          </w:p>
        </w:tc>
        <w:tc>
          <w:tcPr>
            <w:tcW w:w="733" w:type="dxa"/>
          </w:tcPr>
          <w:p w14:paraId="2157310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10</w:t>
            </w:r>
          </w:p>
        </w:tc>
        <w:tc>
          <w:tcPr>
            <w:tcW w:w="733" w:type="dxa"/>
          </w:tcPr>
          <w:p w14:paraId="2900D03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11</w:t>
            </w:r>
          </w:p>
        </w:tc>
      </w:tr>
      <w:tr w:rsidR="00625DC7" w:rsidRPr="00CB36B5" w14:paraId="2D9DDD39"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23D3FEBA" w14:textId="77777777" w:rsidR="00625DC7" w:rsidRPr="00CB36B5" w:rsidRDefault="00625DC7" w:rsidP="008A2BB8">
            <w:pPr>
              <w:spacing w:after="0"/>
              <w:rPr>
                <w:sz w:val="16"/>
                <w:szCs w:val="16"/>
              </w:rPr>
            </w:pPr>
            <w:r w:rsidRPr="00CB36B5">
              <w:rPr>
                <w:sz w:val="16"/>
                <w:szCs w:val="16"/>
              </w:rPr>
              <w:t>Assessment on a single holding basis for land owned by charities</w:t>
            </w:r>
          </w:p>
        </w:tc>
        <w:tc>
          <w:tcPr>
            <w:tcW w:w="732" w:type="dxa"/>
            <w:gridSpan w:val="4"/>
          </w:tcPr>
          <w:p w14:paraId="16DFEA9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26</w:t>
            </w:r>
          </w:p>
        </w:tc>
        <w:tc>
          <w:tcPr>
            <w:tcW w:w="733" w:type="dxa"/>
          </w:tcPr>
          <w:p w14:paraId="273714C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29</w:t>
            </w:r>
          </w:p>
        </w:tc>
        <w:tc>
          <w:tcPr>
            <w:tcW w:w="733" w:type="dxa"/>
          </w:tcPr>
          <w:p w14:paraId="07249DB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29</w:t>
            </w:r>
          </w:p>
        </w:tc>
        <w:tc>
          <w:tcPr>
            <w:tcW w:w="733" w:type="dxa"/>
          </w:tcPr>
          <w:p w14:paraId="22C3284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31</w:t>
            </w:r>
          </w:p>
        </w:tc>
        <w:tc>
          <w:tcPr>
            <w:tcW w:w="733" w:type="dxa"/>
          </w:tcPr>
          <w:p w14:paraId="33ED31D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32</w:t>
            </w:r>
          </w:p>
        </w:tc>
      </w:tr>
      <w:tr w:rsidR="00625DC7" w:rsidRPr="00CB36B5" w14:paraId="4C479C07"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1C3C9E90" w14:textId="77777777" w:rsidR="00625DC7" w:rsidRPr="00CB36B5" w:rsidRDefault="00625DC7" w:rsidP="008A2BB8">
            <w:pPr>
              <w:spacing w:after="0"/>
              <w:rPr>
                <w:sz w:val="16"/>
                <w:szCs w:val="16"/>
              </w:rPr>
            </w:pPr>
            <w:r w:rsidRPr="00CB36B5">
              <w:rPr>
                <w:sz w:val="16"/>
                <w:szCs w:val="16"/>
              </w:rPr>
              <w:t>Retirement villages</w:t>
            </w:r>
          </w:p>
        </w:tc>
        <w:tc>
          <w:tcPr>
            <w:tcW w:w="732" w:type="dxa"/>
            <w:gridSpan w:val="4"/>
          </w:tcPr>
          <w:p w14:paraId="5C9BBF6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52</w:t>
            </w:r>
          </w:p>
        </w:tc>
        <w:tc>
          <w:tcPr>
            <w:tcW w:w="733" w:type="dxa"/>
          </w:tcPr>
          <w:p w14:paraId="5E0A71A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60</w:t>
            </w:r>
          </w:p>
        </w:tc>
        <w:tc>
          <w:tcPr>
            <w:tcW w:w="733" w:type="dxa"/>
          </w:tcPr>
          <w:p w14:paraId="51B756C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60</w:t>
            </w:r>
          </w:p>
        </w:tc>
        <w:tc>
          <w:tcPr>
            <w:tcW w:w="733" w:type="dxa"/>
          </w:tcPr>
          <w:p w14:paraId="0189103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62</w:t>
            </w:r>
          </w:p>
        </w:tc>
        <w:tc>
          <w:tcPr>
            <w:tcW w:w="733" w:type="dxa"/>
          </w:tcPr>
          <w:p w14:paraId="023F2A5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66</w:t>
            </w:r>
          </w:p>
        </w:tc>
      </w:tr>
      <w:tr w:rsidR="00625DC7" w:rsidRPr="00CB36B5" w14:paraId="3A9EB5AC"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723990C4" w14:textId="77777777" w:rsidR="00625DC7" w:rsidRPr="00CB36B5" w:rsidRDefault="00625DC7" w:rsidP="008A2BB8">
            <w:pPr>
              <w:spacing w:after="0"/>
              <w:rPr>
                <w:sz w:val="16"/>
                <w:szCs w:val="16"/>
              </w:rPr>
            </w:pPr>
            <w:r w:rsidRPr="00CB36B5">
              <w:rPr>
                <w:sz w:val="16"/>
                <w:szCs w:val="16"/>
              </w:rPr>
              <w:t>Non-profit organisations providing outdoor cultural or sporting recreation or carried on exclusively for social, sporting, cultural or literary purposes (excluding horse or harness racing)</w:t>
            </w:r>
          </w:p>
        </w:tc>
        <w:tc>
          <w:tcPr>
            <w:tcW w:w="732" w:type="dxa"/>
            <w:gridSpan w:val="4"/>
          </w:tcPr>
          <w:p w14:paraId="2573A71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59</w:t>
            </w:r>
          </w:p>
        </w:tc>
        <w:tc>
          <w:tcPr>
            <w:tcW w:w="733" w:type="dxa"/>
          </w:tcPr>
          <w:p w14:paraId="60DDE8C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67</w:t>
            </w:r>
          </w:p>
        </w:tc>
        <w:tc>
          <w:tcPr>
            <w:tcW w:w="733" w:type="dxa"/>
          </w:tcPr>
          <w:p w14:paraId="3C3923A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67</w:t>
            </w:r>
          </w:p>
        </w:tc>
        <w:tc>
          <w:tcPr>
            <w:tcW w:w="733" w:type="dxa"/>
          </w:tcPr>
          <w:p w14:paraId="771A221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70</w:t>
            </w:r>
          </w:p>
        </w:tc>
        <w:tc>
          <w:tcPr>
            <w:tcW w:w="733" w:type="dxa"/>
          </w:tcPr>
          <w:p w14:paraId="409BF8A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74</w:t>
            </w:r>
          </w:p>
        </w:tc>
      </w:tr>
      <w:tr w:rsidR="00625DC7" w:rsidRPr="00CB36B5" w14:paraId="49F94E4F"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75AC5841" w14:textId="77777777" w:rsidR="00625DC7" w:rsidRPr="00CB36B5" w:rsidRDefault="00625DC7" w:rsidP="008A2BB8">
            <w:pPr>
              <w:spacing w:after="0"/>
              <w:rPr>
                <w:sz w:val="16"/>
                <w:szCs w:val="16"/>
              </w:rPr>
            </w:pPr>
            <w:r w:rsidRPr="00CB36B5">
              <w:rPr>
                <w:sz w:val="16"/>
                <w:szCs w:val="16"/>
              </w:rPr>
              <w:t xml:space="preserve">Land tax exemption for friendly societies </w:t>
            </w:r>
            <w:r w:rsidRPr="00CB36B5">
              <w:rPr>
                <w:rFonts w:cstheme="majorHAnsi"/>
                <w:sz w:val="16"/>
                <w:szCs w:val="16"/>
                <w:vertAlign w:val="superscript"/>
                <w:lang w:eastAsia="en-AU"/>
              </w:rPr>
              <w:t>(d)</w:t>
            </w:r>
          </w:p>
        </w:tc>
        <w:tc>
          <w:tcPr>
            <w:tcW w:w="732" w:type="dxa"/>
            <w:gridSpan w:val="4"/>
          </w:tcPr>
          <w:p w14:paraId="6FC2AE7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1AAC315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5AEDF1A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755BA69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58121D4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r>
      <w:tr w:rsidR="00625DC7" w:rsidRPr="00CB36B5" w14:paraId="04109954"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7C3E04A9" w14:textId="77777777" w:rsidR="00625DC7" w:rsidRPr="00CB36B5" w:rsidRDefault="00625DC7" w:rsidP="008A2BB8">
            <w:pPr>
              <w:spacing w:after="0"/>
              <w:rPr>
                <w:sz w:val="16"/>
                <w:szCs w:val="16"/>
              </w:rPr>
            </w:pPr>
            <w:r w:rsidRPr="00CB36B5">
              <w:rPr>
                <w:sz w:val="16"/>
                <w:szCs w:val="16"/>
              </w:rPr>
              <w:t>Associations of ex-servicemen</w:t>
            </w:r>
          </w:p>
        </w:tc>
        <w:tc>
          <w:tcPr>
            <w:tcW w:w="732" w:type="dxa"/>
            <w:gridSpan w:val="4"/>
          </w:tcPr>
          <w:p w14:paraId="7245D10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4</w:t>
            </w:r>
          </w:p>
        </w:tc>
        <w:tc>
          <w:tcPr>
            <w:tcW w:w="733" w:type="dxa"/>
          </w:tcPr>
          <w:p w14:paraId="7B713A0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5</w:t>
            </w:r>
          </w:p>
        </w:tc>
        <w:tc>
          <w:tcPr>
            <w:tcW w:w="733" w:type="dxa"/>
          </w:tcPr>
          <w:p w14:paraId="41CC372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5</w:t>
            </w:r>
          </w:p>
        </w:tc>
        <w:tc>
          <w:tcPr>
            <w:tcW w:w="733" w:type="dxa"/>
          </w:tcPr>
          <w:p w14:paraId="526D6CF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5</w:t>
            </w:r>
          </w:p>
        </w:tc>
        <w:tc>
          <w:tcPr>
            <w:tcW w:w="733" w:type="dxa"/>
          </w:tcPr>
          <w:p w14:paraId="4AFA6C1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5</w:t>
            </w:r>
          </w:p>
        </w:tc>
      </w:tr>
      <w:tr w:rsidR="00625DC7" w:rsidRPr="00CB36B5" w14:paraId="743258A7"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0BD6D421" w14:textId="77777777" w:rsidR="00625DC7" w:rsidRPr="00CB36B5" w:rsidRDefault="00625DC7" w:rsidP="008A2BB8">
            <w:pPr>
              <w:spacing w:after="0"/>
              <w:rPr>
                <w:sz w:val="16"/>
                <w:szCs w:val="16"/>
              </w:rPr>
            </w:pPr>
            <w:r w:rsidRPr="00CB36B5">
              <w:rPr>
                <w:sz w:val="16"/>
                <w:szCs w:val="16"/>
              </w:rPr>
              <w:t>Caravan parks</w:t>
            </w:r>
          </w:p>
        </w:tc>
        <w:tc>
          <w:tcPr>
            <w:tcW w:w="732" w:type="dxa"/>
            <w:gridSpan w:val="4"/>
          </w:tcPr>
          <w:p w14:paraId="4B94BAB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10</w:t>
            </w:r>
          </w:p>
        </w:tc>
        <w:tc>
          <w:tcPr>
            <w:tcW w:w="733" w:type="dxa"/>
          </w:tcPr>
          <w:p w14:paraId="23CB2E2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11</w:t>
            </w:r>
          </w:p>
        </w:tc>
        <w:tc>
          <w:tcPr>
            <w:tcW w:w="733" w:type="dxa"/>
          </w:tcPr>
          <w:p w14:paraId="44B6992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11</w:t>
            </w:r>
          </w:p>
        </w:tc>
        <w:tc>
          <w:tcPr>
            <w:tcW w:w="733" w:type="dxa"/>
          </w:tcPr>
          <w:p w14:paraId="2C1E919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11</w:t>
            </w:r>
          </w:p>
        </w:tc>
        <w:tc>
          <w:tcPr>
            <w:tcW w:w="733" w:type="dxa"/>
          </w:tcPr>
          <w:p w14:paraId="2BC308B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12</w:t>
            </w:r>
          </w:p>
        </w:tc>
      </w:tr>
      <w:tr w:rsidR="00625DC7" w:rsidRPr="00CB36B5" w14:paraId="1B583098"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4A7FE864" w14:textId="77777777" w:rsidR="00625DC7" w:rsidRPr="00CB36B5" w:rsidRDefault="00625DC7" w:rsidP="008A2BB8">
            <w:pPr>
              <w:spacing w:after="0"/>
              <w:rPr>
                <w:sz w:val="16"/>
                <w:szCs w:val="16"/>
              </w:rPr>
            </w:pPr>
            <w:r w:rsidRPr="00CB36B5">
              <w:rPr>
                <w:sz w:val="16"/>
                <w:szCs w:val="16"/>
              </w:rPr>
              <w:t>Residential care facilities</w:t>
            </w:r>
          </w:p>
        </w:tc>
        <w:tc>
          <w:tcPr>
            <w:tcW w:w="732" w:type="dxa"/>
            <w:gridSpan w:val="4"/>
          </w:tcPr>
          <w:p w14:paraId="2803298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31</w:t>
            </w:r>
          </w:p>
        </w:tc>
        <w:tc>
          <w:tcPr>
            <w:tcW w:w="733" w:type="dxa"/>
          </w:tcPr>
          <w:p w14:paraId="1C5E15A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36</w:t>
            </w:r>
          </w:p>
        </w:tc>
        <w:tc>
          <w:tcPr>
            <w:tcW w:w="733" w:type="dxa"/>
          </w:tcPr>
          <w:p w14:paraId="6070DB0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36</w:t>
            </w:r>
          </w:p>
        </w:tc>
        <w:tc>
          <w:tcPr>
            <w:tcW w:w="733" w:type="dxa"/>
          </w:tcPr>
          <w:p w14:paraId="648F094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37</w:t>
            </w:r>
          </w:p>
        </w:tc>
        <w:tc>
          <w:tcPr>
            <w:tcW w:w="733" w:type="dxa"/>
          </w:tcPr>
          <w:p w14:paraId="5E631CE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39</w:t>
            </w:r>
          </w:p>
        </w:tc>
      </w:tr>
      <w:tr w:rsidR="00625DC7" w:rsidRPr="00CB36B5" w14:paraId="3CA14383"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214D01ED" w14:textId="77777777" w:rsidR="00625DC7" w:rsidRPr="00CB36B5" w:rsidRDefault="00625DC7" w:rsidP="008A2BB8">
            <w:pPr>
              <w:spacing w:after="0"/>
              <w:rPr>
                <w:sz w:val="16"/>
                <w:szCs w:val="16"/>
              </w:rPr>
            </w:pPr>
            <w:r w:rsidRPr="00CB36B5">
              <w:rPr>
                <w:sz w:val="16"/>
                <w:szCs w:val="16"/>
              </w:rPr>
              <w:t>Low cost accommodation</w:t>
            </w:r>
          </w:p>
        </w:tc>
        <w:tc>
          <w:tcPr>
            <w:tcW w:w="732" w:type="dxa"/>
            <w:gridSpan w:val="4"/>
          </w:tcPr>
          <w:p w14:paraId="224F983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w:t>
            </w:r>
          </w:p>
        </w:tc>
        <w:tc>
          <w:tcPr>
            <w:tcW w:w="733" w:type="dxa"/>
          </w:tcPr>
          <w:p w14:paraId="629076B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4</w:t>
            </w:r>
          </w:p>
        </w:tc>
        <w:tc>
          <w:tcPr>
            <w:tcW w:w="733" w:type="dxa"/>
          </w:tcPr>
          <w:p w14:paraId="5B27FFE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4</w:t>
            </w:r>
          </w:p>
        </w:tc>
        <w:tc>
          <w:tcPr>
            <w:tcW w:w="733" w:type="dxa"/>
          </w:tcPr>
          <w:p w14:paraId="2892546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4</w:t>
            </w:r>
          </w:p>
        </w:tc>
        <w:tc>
          <w:tcPr>
            <w:tcW w:w="733" w:type="dxa"/>
          </w:tcPr>
          <w:p w14:paraId="10BCF8C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4</w:t>
            </w:r>
          </w:p>
        </w:tc>
      </w:tr>
      <w:tr w:rsidR="00625DC7" w:rsidRPr="00CB36B5" w14:paraId="66BF1378"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11A7C22C" w14:textId="77777777" w:rsidR="00625DC7" w:rsidRPr="00CB36B5" w:rsidRDefault="00625DC7" w:rsidP="008A2BB8">
            <w:pPr>
              <w:spacing w:after="0"/>
              <w:rPr>
                <w:sz w:val="16"/>
                <w:szCs w:val="16"/>
              </w:rPr>
            </w:pPr>
            <w:r w:rsidRPr="00CB36B5">
              <w:rPr>
                <w:sz w:val="16"/>
                <w:szCs w:val="16"/>
              </w:rPr>
              <w:t>Land tax exemption for mining</w:t>
            </w:r>
          </w:p>
        </w:tc>
        <w:tc>
          <w:tcPr>
            <w:tcW w:w="732" w:type="dxa"/>
            <w:gridSpan w:val="4"/>
          </w:tcPr>
          <w:p w14:paraId="6BD0D3B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w:t>
            </w:r>
          </w:p>
        </w:tc>
        <w:tc>
          <w:tcPr>
            <w:tcW w:w="733" w:type="dxa"/>
          </w:tcPr>
          <w:p w14:paraId="455638F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w:t>
            </w:r>
          </w:p>
        </w:tc>
        <w:tc>
          <w:tcPr>
            <w:tcW w:w="733" w:type="dxa"/>
          </w:tcPr>
          <w:p w14:paraId="17D44BC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w:t>
            </w:r>
          </w:p>
        </w:tc>
        <w:tc>
          <w:tcPr>
            <w:tcW w:w="733" w:type="dxa"/>
          </w:tcPr>
          <w:p w14:paraId="466ACD6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w:t>
            </w:r>
          </w:p>
        </w:tc>
        <w:tc>
          <w:tcPr>
            <w:tcW w:w="733" w:type="dxa"/>
          </w:tcPr>
          <w:p w14:paraId="0A57D62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w:t>
            </w:r>
          </w:p>
        </w:tc>
      </w:tr>
      <w:tr w:rsidR="00625DC7" w:rsidRPr="00CB36B5" w14:paraId="14E213D1"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4B5ACE1E" w14:textId="77777777" w:rsidR="00625DC7" w:rsidRPr="00CB36B5" w:rsidRDefault="00625DC7" w:rsidP="008A2BB8">
            <w:pPr>
              <w:spacing w:after="0"/>
              <w:rPr>
                <w:sz w:val="16"/>
                <w:szCs w:val="16"/>
              </w:rPr>
            </w:pPr>
            <w:r w:rsidRPr="00CB36B5">
              <w:rPr>
                <w:sz w:val="16"/>
                <w:szCs w:val="16"/>
              </w:rPr>
              <w:t>Absentee owner surcharge exemption</w:t>
            </w:r>
          </w:p>
        </w:tc>
        <w:tc>
          <w:tcPr>
            <w:tcW w:w="732" w:type="dxa"/>
            <w:gridSpan w:val="4"/>
          </w:tcPr>
          <w:p w14:paraId="75A2217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137</w:t>
            </w:r>
          </w:p>
        </w:tc>
        <w:tc>
          <w:tcPr>
            <w:tcW w:w="733" w:type="dxa"/>
          </w:tcPr>
          <w:p w14:paraId="67EB113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296</w:t>
            </w:r>
          </w:p>
        </w:tc>
        <w:tc>
          <w:tcPr>
            <w:tcW w:w="733" w:type="dxa"/>
          </w:tcPr>
          <w:p w14:paraId="400091B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306</w:t>
            </w:r>
          </w:p>
        </w:tc>
        <w:tc>
          <w:tcPr>
            <w:tcW w:w="733" w:type="dxa"/>
          </w:tcPr>
          <w:p w14:paraId="70E2394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325</w:t>
            </w:r>
          </w:p>
        </w:tc>
        <w:tc>
          <w:tcPr>
            <w:tcW w:w="733" w:type="dxa"/>
          </w:tcPr>
          <w:p w14:paraId="31BC039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345</w:t>
            </w:r>
          </w:p>
        </w:tc>
      </w:tr>
      <w:tr w:rsidR="00625DC7" w:rsidRPr="00CB36B5" w14:paraId="5ED5BE69"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401F049B" w14:textId="77777777" w:rsidR="00625DC7" w:rsidRPr="00CB36B5" w:rsidRDefault="00625DC7" w:rsidP="008A2BB8">
            <w:pPr>
              <w:spacing w:after="0"/>
              <w:rPr>
                <w:sz w:val="16"/>
                <w:szCs w:val="16"/>
              </w:rPr>
            </w:pPr>
            <w:r w:rsidRPr="00CB36B5">
              <w:rPr>
                <w:sz w:val="16"/>
                <w:szCs w:val="16"/>
              </w:rPr>
              <w:t>Vacant residential land tax exemptions</w:t>
            </w:r>
          </w:p>
        </w:tc>
        <w:tc>
          <w:tcPr>
            <w:tcW w:w="732" w:type="dxa"/>
            <w:gridSpan w:val="4"/>
          </w:tcPr>
          <w:p w14:paraId="0100735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4</w:t>
            </w:r>
          </w:p>
        </w:tc>
        <w:tc>
          <w:tcPr>
            <w:tcW w:w="733" w:type="dxa"/>
          </w:tcPr>
          <w:p w14:paraId="0954CF6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8</w:t>
            </w:r>
          </w:p>
        </w:tc>
        <w:tc>
          <w:tcPr>
            <w:tcW w:w="733" w:type="dxa"/>
          </w:tcPr>
          <w:p w14:paraId="15A6831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8</w:t>
            </w:r>
          </w:p>
        </w:tc>
        <w:tc>
          <w:tcPr>
            <w:tcW w:w="733" w:type="dxa"/>
          </w:tcPr>
          <w:p w14:paraId="3000877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8</w:t>
            </w:r>
          </w:p>
        </w:tc>
        <w:tc>
          <w:tcPr>
            <w:tcW w:w="733" w:type="dxa"/>
          </w:tcPr>
          <w:p w14:paraId="1F5A1B4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8</w:t>
            </w:r>
          </w:p>
        </w:tc>
      </w:tr>
      <w:tr w:rsidR="00625DC7" w:rsidRPr="00CB36B5" w14:paraId="57C6ADC0" w14:textId="77777777" w:rsidTr="00E32A35">
        <w:tc>
          <w:tcPr>
            <w:cnfStyle w:val="001000000000" w:firstRow="0" w:lastRow="0" w:firstColumn="1" w:lastColumn="0" w:oddVBand="0" w:evenVBand="0" w:oddHBand="0" w:evenHBand="0" w:firstRowFirstColumn="0" w:firstRowLastColumn="0" w:lastRowFirstColumn="0" w:lastRowLastColumn="0"/>
            <w:tcW w:w="4253" w:type="dxa"/>
            <w:gridSpan w:val="2"/>
            <w:tcBorders>
              <w:bottom w:val="single" w:sz="6" w:space="0" w:color="auto"/>
            </w:tcBorders>
          </w:tcPr>
          <w:p w14:paraId="48F6A024" w14:textId="77777777" w:rsidR="00625DC7" w:rsidRPr="00CB36B5" w:rsidRDefault="00625DC7" w:rsidP="008A2BB8">
            <w:pPr>
              <w:spacing w:after="0"/>
              <w:rPr>
                <w:sz w:val="16"/>
                <w:szCs w:val="16"/>
              </w:rPr>
            </w:pPr>
            <w:r w:rsidRPr="00CB36B5">
              <w:rPr>
                <w:sz w:val="16"/>
                <w:szCs w:val="16"/>
              </w:rPr>
              <w:t xml:space="preserve">Big Housing Build: Land tax discount for build to rent projects </w:t>
            </w:r>
            <w:r w:rsidRPr="00CB36B5">
              <w:rPr>
                <w:rFonts w:cstheme="majorHAnsi"/>
                <w:sz w:val="16"/>
                <w:szCs w:val="16"/>
                <w:vertAlign w:val="superscript"/>
                <w:lang w:eastAsia="en-AU"/>
              </w:rPr>
              <w:t>(e)</w:t>
            </w:r>
          </w:p>
        </w:tc>
        <w:tc>
          <w:tcPr>
            <w:tcW w:w="525" w:type="dxa"/>
            <w:gridSpan w:val="3"/>
            <w:tcBorders>
              <w:bottom w:val="single" w:sz="6" w:space="0" w:color="auto"/>
            </w:tcBorders>
          </w:tcPr>
          <w:p w14:paraId="386A6D14" w14:textId="502AC003"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w:t>
            </w:r>
            <w:r w:rsidR="00E32A35">
              <w:rPr>
                <w:sz w:val="16"/>
                <w:szCs w:val="16"/>
              </w:rPr>
              <w:t>..</w:t>
            </w:r>
          </w:p>
        </w:tc>
        <w:tc>
          <w:tcPr>
            <w:tcW w:w="733" w:type="dxa"/>
            <w:tcBorders>
              <w:bottom w:val="single" w:sz="6" w:space="0" w:color="auto"/>
            </w:tcBorders>
          </w:tcPr>
          <w:p w14:paraId="65E7769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1</w:t>
            </w:r>
          </w:p>
        </w:tc>
        <w:tc>
          <w:tcPr>
            <w:tcW w:w="733" w:type="dxa"/>
            <w:tcBorders>
              <w:bottom w:val="single" w:sz="6" w:space="0" w:color="auto"/>
            </w:tcBorders>
          </w:tcPr>
          <w:p w14:paraId="7BBDBFB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5</w:t>
            </w:r>
          </w:p>
        </w:tc>
        <w:tc>
          <w:tcPr>
            <w:tcW w:w="733" w:type="dxa"/>
            <w:tcBorders>
              <w:bottom w:val="single" w:sz="6" w:space="0" w:color="auto"/>
            </w:tcBorders>
          </w:tcPr>
          <w:p w14:paraId="3970E48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7</w:t>
            </w:r>
          </w:p>
        </w:tc>
        <w:tc>
          <w:tcPr>
            <w:tcW w:w="733" w:type="dxa"/>
            <w:tcBorders>
              <w:bottom w:val="single" w:sz="6" w:space="0" w:color="auto"/>
            </w:tcBorders>
          </w:tcPr>
          <w:p w14:paraId="3AFB5A5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 xml:space="preserve"> 8</w:t>
            </w:r>
          </w:p>
        </w:tc>
      </w:tr>
      <w:tr w:rsidR="00625DC7" w:rsidRPr="00CB36B5" w14:paraId="729745D2"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top w:val="single" w:sz="6" w:space="0" w:color="auto"/>
              <w:bottom w:val="single" w:sz="12" w:space="0" w:color="auto"/>
            </w:tcBorders>
          </w:tcPr>
          <w:p w14:paraId="7C048446" w14:textId="77777777" w:rsidR="00625DC7" w:rsidRPr="00CB36B5" w:rsidRDefault="00625DC7" w:rsidP="008A2BB8">
            <w:pPr>
              <w:spacing w:after="0"/>
              <w:rPr>
                <w:sz w:val="16"/>
                <w:szCs w:val="16"/>
              </w:rPr>
            </w:pPr>
            <w:r w:rsidRPr="00CB36B5">
              <w:rPr>
                <w:b/>
                <w:sz w:val="16"/>
                <w:szCs w:val="16"/>
              </w:rPr>
              <w:t>Total land tax exemptions</w:t>
            </w:r>
          </w:p>
        </w:tc>
        <w:tc>
          <w:tcPr>
            <w:tcW w:w="732" w:type="dxa"/>
            <w:gridSpan w:val="4"/>
            <w:tcBorders>
              <w:top w:val="single" w:sz="6" w:space="0" w:color="auto"/>
              <w:bottom w:val="single" w:sz="12" w:space="0" w:color="auto"/>
            </w:tcBorders>
          </w:tcPr>
          <w:p w14:paraId="5453765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sz w:val="16"/>
                <w:szCs w:val="16"/>
              </w:rPr>
              <w:t>9 140</w:t>
            </w:r>
          </w:p>
        </w:tc>
        <w:tc>
          <w:tcPr>
            <w:tcW w:w="733" w:type="dxa"/>
            <w:tcBorders>
              <w:top w:val="single" w:sz="6" w:space="0" w:color="auto"/>
              <w:bottom w:val="single" w:sz="12" w:space="0" w:color="auto"/>
            </w:tcBorders>
          </w:tcPr>
          <w:p w14:paraId="20F03D8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bCs/>
                <w:sz w:val="16"/>
                <w:szCs w:val="16"/>
              </w:rPr>
              <w:t>13 454</w:t>
            </w:r>
          </w:p>
        </w:tc>
        <w:tc>
          <w:tcPr>
            <w:tcW w:w="733" w:type="dxa"/>
            <w:tcBorders>
              <w:top w:val="single" w:sz="6" w:space="0" w:color="auto"/>
              <w:bottom w:val="single" w:sz="12" w:space="0" w:color="auto"/>
            </w:tcBorders>
          </w:tcPr>
          <w:p w14:paraId="3B752DE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bCs/>
                <w:sz w:val="16"/>
                <w:szCs w:val="16"/>
              </w:rPr>
              <w:t>13 549</w:t>
            </w:r>
          </w:p>
        </w:tc>
        <w:tc>
          <w:tcPr>
            <w:tcW w:w="733" w:type="dxa"/>
            <w:tcBorders>
              <w:top w:val="single" w:sz="6" w:space="0" w:color="auto"/>
              <w:bottom w:val="single" w:sz="12" w:space="0" w:color="auto"/>
            </w:tcBorders>
          </w:tcPr>
          <w:p w14:paraId="196F945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bCs/>
                <w:sz w:val="16"/>
                <w:szCs w:val="16"/>
              </w:rPr>
              <w:t>14 026</w:t>
            </w:r>
          </w:p>
        </w:tc>
        <w:tc>
          <w:tcPr>
            <w:tcW w:w="733" w:type="dxa"/>
            <w:tcBorders>
              <w:top w:val="single" w:sz="6" w:space="0" w:color="auto"/>
              <w:bottom w:val="single" w:sz="12" w:space="0" w:color="auto"/>
            </w:tcBorders>
          </w:tcPr>
          <w:p w14:paraId="6899E29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bCs/>
                <w:sz w:val="16"/>
                <w:szCs w:val="16"/>
              </w:rPr>
              <w:t>14 735</w:t>
            </w:r>
          </w:p>
        </w:tc>
      </w:tr>
      <w:tr w:rsidR="00625DC7" w:rsidRPr="00CB36B5" w14:paraId="48BAAA09" w14:textId="77777777" w:rsidTr="00BB1A56">
        <w:trPr>
          <w:trHeight w:hRule="exact" w:val="113"/>
        </w:trPr>
        <w:tc>
          <w:tcPr>
            <w:cnfStyle w:val="001000000000" w:firstRow="0" w:lastRow="0" w:firstColumn="1" w:lastColumn="0" w:oddVBand="0" w:evenVBand="0" w:oddHBand="0" w:evenHBand="0" w:firstRowFirstColumn="0" w:firstRowLastColumn="0" w:lastRowFirstColumn="0" w:lastRowLastColumn="0"/>
            <w:tcW w:w="4046" w:type="dxa"/>
            <w:tcBorders>
              <w:top w:val="single" w:sz="0" w:space="0" w:color="auto"/>
            </w:tcBorders>
          </w:tcPr>
          <w:p w14:paraId="305E909C" w14:textId="77777777" w:rsidR="00625DC7" w:rsidRPr="00CB36B5" w:rsidRDefault="00625DC7" w:rsidP="008A2BB8">
            <w:pPr>
              <w:spacing w:after="0"/>
              <w:rPr>
                <w:sz w:val="16"/>
                <w:szCs w:val="16"/>
              </w:rPr>
            </w:pPr>
          </w:p>
        </w:tc>
        <w:tc>
          <w:tcPr>
            <w:tcW w:w="732" w:type="dxa"/>
            <w:gridSpan w:val="4"/>
            <w:tcBorders>
              <w:top w:val="single" w:sz="0" w:space="0" w:color="auto"/>
            </w:tcBorders>
          </w:tcPr>
          <w:p w14:paraId="36DE8C4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12B9922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7428F21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61DCCD0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6EB2498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3FFBB445"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3C1A02E5" w14:textId="77777777" w:rsidR="00625DC7" w:rsidRPr="00CB36B5" w:rsidRDefault="00625DC7" w:rsidP="008A2BB8">
            <w:pPr>
              <w:spacing w:after="0"/>
              <w:rPr>
                <w:sz w:val="16"/>
                <w:szCs w:val="16"/>
              </w:rPr>
            </w:pPr>
            <w:r w:rsidRPr="00CB36B5">
              <w:rPr>
                <w:b/>
                <w:sz w:val="16"/>
                <w:szCs w:val="16"/>
              </w:rPr>
              <w:t>Fire Services Property Levy</w:t>
            </w:r>
          </w:p>
        </w:tc>
        <w:tc>
          <w:tcPr>
            <w:tcW w:w="732" w:type="dxa"/>
            <w:gridSpan w:val="4"/>
          </w:tcPr>
          <w:p w14:paraId="4CEDED0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5EABC7B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7F1A8A7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383E7A7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4FEC86C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6808AAB0"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363FA072" w14:textId="1FC723BD" w:rsidR="00625DC7" w:rsidRPr="00CB36B5" w:rsidRDefault="00625DC7" w:rsidP="008A2BB8">
            <w:pPr>
              <w:spacing w:after="0"/>
              <w:rPr>
                <w:sz w:val="16"/>
                <w:szCs w:val="16"/>
              </w:rPr>
            </w:pPr>
            <w:r w:rsidRPr="00CB36B5">
              <w:rPr>
                <w:sz w:val="16"/>
                <w:szCs w:val="16"/>
              </w:rPr>
              <w:t>Fire Services Property Levy concession for pensioners and Department of Veterans</w:t>
            </w:r>
            <w:r w:rsidR="00233EA7" w:rsidRPr="00CB36B5">
              <w:rPr>
                <w:sz w:val="16"/>
                <w:szCs w:val="16"/>
              </w:rPr>
              <w:t>’</w:t>
            </w:r>
            <w:r w:rsidRPr="00CB36B5">
              <w:rPr>
                <w:sz w:val="16"/>
                <w:szCs w:val="16"/>
              </w:rPr>
              <w:t xml:space="preserve"> Affairs cardholders</w:t>
            </w:r>
          </w:p>
        </w:tc>
        <w:tc>
          <w:tcPr>
            <w:tcW w:w="732" w:type="dxa"/>
            <w:gridSpan w:val="4"/>
          </w:tcPr>
          <w:p w14:paraId="41FB060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22</w:t>
            </w:r>
          </w:p>
        </w:tc>
        <w:tc>
          <w:tcPr>
            <w:tcW w:w="733" w:type="dxa"/>
          </w:tcPr>
          <w:p w14:paraId="5623723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22</w:t>
            </w:r>
          </w:p>
        </w:tc>
        <w:tc>
          <w:tcPr>
            <w:tcW w:w="733" w:type="dxa"/>
          </w:tcPr>
          <w:p w14:paraId="28E0A35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22</w:t>
            </w:r>
          </w:p>
        </w:tc>
        <w:tc>
          <w:tcPr>
            <w:tcW w:w="733" w:type="dxa"/>
          </w:tcPr>
          <w:p w14:paraId="4CE7C6E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22</w:t>
            </w:r>
          </w:p>
        </w:tc>
        <w:tc>
          <w:tcPr>
            <w:tcW w:w="733" w:type="dxa"/>
          </w:tcPr>
          <w:p w14:paraId="72C76F6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22</w:t>
            </w:r>
          </w:p>
        </w:tc>
      </w:tr>
      <w:tr w:rsidR="00625DC7" w:rsidRPr="00CB36B5" w14:paraId="3A9D5D0A"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bottom w:val="single" w:sz="6" w:space="0" w:color="auto"/>
            </w:tcBorders>
          </w:tcPr>
          <w:p w14:paraId="2F8902AC" w14:textId="77777777" w:rsidR="00625DC7" w:rsidRPr="00CB36B5" w:rsidRDefault="00625DC7" w:rsidP="008A2BB8">
            <w:pPr>
              <w:spacing w:after="0"/>
              <w:rPr>
                <w:sz w:val="16"/>
                <w:szCs w:val="16"/>
              </w:rPr>
            </w:pPr>
            <w:r w:rsidRPr="00CB36B5">
              <w:rPr>
                <w:sz w:val="16"/>
                <w:szCs w:val="16"/>
              </w:rPr>
              <w:t>Fire Services Property Levy exemption for single farm enterprises</w:t>
            </w:r>
          </w:p>
        </w:tc>
        <w:tc>
          <w:tcPr>
            <w:tcW w:w="732" w:type="dxa"/>
            <w:gridSpan w:val="4"/>
            <w:tcBorders>
              <w:bottom w:val="single" w:sz="6" w:space="0" w:color="auto"/>
            </w:tcBorders>
          </w:tcPr>
          <w:p w14:paraId="3638471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w:t>
            </w:r>
          </w:p>
        </w:tc>
        <w:tc>
          <w:tcPr>
            <w:tcW w:w="733" w:type="dxa"/>
            <w:tcBorders>
              <w:bottom w:val="single" w:sz="6" w:space="0" w:color="auto"/>
            </w:tcBorders>
          </w:tcPr>
          <w:p w14:paraId="280B351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w:t>
            </w:r>
          </w:p>
        </w:tc>
        <w:tc>
          <w:tcPr>
            <w:tcW w:w="733" w:type="dxa"/>
            <w:tcBorders>
              <w:bottom w:val="single" w:sz="6" w:space="0" w:color="auto"/>
            </w:tcBorders>
          </w:tcPr>
          <w:p w14:paraId="50FF712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w:t>
            </w:r>
          </w:p>
        </w:tc>
        <w:tc>
          <w:tcPr>
            <w:tcW w:w="733" w:type="dxa"/>
            <w:tcBorders>
              <w:bottom w:val="single" w:sz="6" w:space="0" w:color="auto"/>
            </w:tcBorders>
          </w:tcPr>
          <w:p w14:paraId="72A4531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9</w:t>
            </w:r>
          </w:p>
        </w:tc>
        <w:tc>
          <w:tcPr>
            <w:tcW w:w="733" w:type="dxa"/>
            <w:tcBorders>
              <w:bottom w:val="single" w:sz="6" w:space="0" w:color="auto"/>
            </w:tcBorders>
          </w:tcPr>
          <w:p w14:paraId="25153BA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9</w:t>
            </w:r>
          </w:p>
        </w:tc>
      </w:tr>
      <w:tr w:rsidR="00625DC7" w:rsidRPr="00CB36B5" w14:paraId="444FF5E8"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top w:val="single" w:sz="6" w:space="0" w:color="auto"/>
              <w:bottom w:val="single" w:sz="12" w:space="0" w:color="auto"/>
            </w:tcBorders>
          </w:tcPr>
          <w:p w14:paraId="42072266" w14:textId="77777777" w:rsidR="00625DC7" w:rsidRPr="00CB36B5" w:rsidRDefault="00625DC7" w:rsidP="008A2BB8">
            <w:pPr>
              <w:spacing w:after="0"/>
              <w:rPr>
                <w:sz w:val="16"/>
                <w:szCs w:val="16"/>
              </w:rPr>
            </w:pPr>
            <w:r w:rsidRPr="00CB36B5">
              <w:rPr>
                <w:b/>
                <w:sz w:val="16"/>
                <w:szCs w:val="16"/>
              </w:rPr>
              <w:t>Total Fire Services Property Levy expenditures</w:t>
            </w:r>
          </w:p>
        </w:tc>
        <w:tc>
          <w:tcPr>
            <w:tcW w:w="732" w:type="dxa"/>
            <w:gridSpan w:val="4"/>
            <w:tcBorders>
              <w:top w:val="single" w:sz="6" w:space="0" w:color="auto"/>
              <w:bottom w:val="single" w:sz="12" w:space="0" w:color="auto"/>
            </w:tcBorders>
          </w:tcPr>
          <w:p w14:paraId="26BF6DC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30</w:t>
            </w:r>
          </w:p>
        </w:tc>
        <w:tc>
          <w:tcPr>
            <w:tcW w:w="733" w:type="dxa"/>
            <w:tcBorders>
              <w:top w:val="single" w:sz="6" w:space="0" w:color="auto"/>
              <w:bottom w:val="single" w:sz="12" w:space="0" w:color="auto"/>
            </w:tcBorders>
          </w:tcPr>
          <w:p w14:paraId="18E288F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30</w:t>
            </w:r>
          </w:p>
        </w:tc>
        <w:tc>
          <w:tcPr>
            <w:tcW w:w="733" w:type="dxa"/>
            <w:tcBorders>
              <w:top w:val="single" w:sz="6" w:space="0" w:color="auto"/>
              <w:bottom w:val="single" w:sz="12" w:space="0" w:color="auto"/>
            </w:tcBorders>
          </w:tcPr>
          <w:p w14:paraId="45AE1FC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30</w:t>
            </w:r>
          </w:p>
        </w:tc>
        <w:tc>
          <w:tcPr>
            <w:tcW w:w="733" w:type="dxa"/>
            <w:tcBorders>
              <w:top w:val="single" w:sz="6" w:space="0" w:color="auto"/>
              <w:bottom w:val="single" w:sz="12" w:space="0" w:color="auto"/>
            </w:tcBorders>
          </w:tcPr>
          <w:p w14:paraId="44054B1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30</w:t>
            </w:r>
          </w:p>
        </w:tc>
        <w:tc>
          <w:tcPr>
            <w:tcW w:w="733" w:type="dxa"/>
            <w:tcBorders>
              <w:top w:val="single" w:sz="6" w:space="0" w:color="auto"/>
              <w:bottom w:val="single" w:sz="12" w:space="0" w:color="auto"/>
            </w:tcBorders>
          </w:tcPr>
          <w:p w14:paraId="1A1F781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31</w:t>
            </w:r>
          </w:p>
        </w:tc>
      </w:tr>
      <w:tr w:rsidR="00625DC7" w:rsidRPr="00CB36B5" w14:paraId="7E82DBC0" w14:textId="77777777" w:rsidTr="00BB1A56">
        <w:trPr>
          <w:trHeight w:hRule="exact" w:val="113"/>
        </w:trPr>
        <w:tc>
          <w:tcPr>
            <w:cnfStyle w:val="001000000000" w:firstRow="0" w:lastRow="0" w:firstColumn="1" w:lastColumn="0" w:oddVBand="0" w:evenVBand="0" w:oddHBand="0" w:evenHBand="0" w:firstRowFirstColumn="0" w:firstRowLastColumn="0" w:lastRowFirstColumn="0" w:lastRowLastColumn="0"/>
            <w:tcW w:w="4046" w:type="dxa"/>
            <w:tcBorders>
              <w:top w:val="single" w:sz="0" w:space="0" w:color="auto"/>
            </w:tcBorders>
          </w:tcPr>
          <w:p w14:paraId="4A99AB68" w14:textId="77777777" w:rsidR="00625DC7" w:rsidRPr="00CB36B5" w:rsidRDefault="00625DC7" w:rsidP="008A2BB8">
            <w:pPr>
              <w:spacing w:after="0"/>
              <w:rPr>
                <w:sz w:val="16"/>
                <w:szCs w:val="16"/>
              </w:rPr>
            </w:pPr>
          </w:p>
        </w:tc>
        <w:tc>
          <w:tcPr>
            <w:tcW w:w="732" w:type="dxa"/>
            <w:gridSpan w:val="4"/>
            <w:tcBorders>
              <w:top w:val="single" w:sz="0" w:space="0" w:color="auto"/>
            </w:tcBorders>
          </w:tcPr>
          <w:p w14:paraId="0451A4B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4B29354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06EDF07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712EA88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2603E55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1EAA29D5"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7D355313" w14:textId="77777777" w:rsidR="00625DC7" w:rsidRPr="00CB36B5" w:rsidRDefault="00625DC7" w:rsidP="008A2BB8">
            <w:pPr>
              <w:spacing w:after="0"/>
              <w:rPr>
                <w:sz w:val="16"/>
                <w:szCs w:val="16"/>
              </w:rPr>
            </w:pPr>
            <w:r w:rsidRPr="00CB36B5">
              <w:rPr>
                <w:b/>
                <w:sz w:val="16"/>
                <w:szCs w:val="16"/>
              </w:rPr>
              <w:t>Payroll tax</w:t>
            </w:r>
          </w:p>
        </w:tc>
        <w:tc>
          <w:tcPr>
            <w:tcW w:w="732" w:type="dxa"/>
            <w:gridSpan w:val="4"/>
          </w:tcPr>
          <w:p w14:paraId="01C109B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659DCD0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71CE62F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15B6EEF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25FAB97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1725A935"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01137FD0" w14:textId="77777777" w:rsidR="00625DC7" w:rsidRPr="00CB36B5" w:rsidRDefault="00625DC7" w:rsidP="008A2BB8">
            <w:pPr>
              <w:spacing w:after="0"/>
              <w:rPr>
                <w:sz w:val="16"/>
                <w:szCs w:val="16"/>
              </w:rPr>
            </w:pPr>
            <w:r w:rsidRPr="00CB36B5">
              <w:rPr>
                <w:sz w:val="16"/>
                <w:szCs w:val="16"/>
              </w:rPr>
              <w:t>Wages paid by public hospitals</w:t>
            </w:r>
          </w:p>
        </w:tc>
        <w:tc>
          <w:tcPr>
            <w:tcW w:w="732" w:type="dxa"/>
            <w:gridSpan w:val="4"/>
          </w:tcPr>
          <w:p w14:paraId="641B013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197</w:t>
            </w:r>
          </w:p>
        </w:tc>
        <w:tc>
          <w:tcPr>
            <w:tcW w:w="733" w:type="dxa"/>
          </w:tcPr>
          <w:p w14:paraId="7B0A6CB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205</w:t>
            </w:r>
          </w:p>
        </w:tc>
        <w:tc>
          <w:tcPr>
            <w:tcW w:w="733" w:type="dxa"/>
          </w:tcPr>
          <w:p w14:paraId="59FA076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212</w:t>
            </w:r>
          </w:p>
        </w:tc>
        <w:tc>
          <w:tcPr>
            <w:tcW w:w="733" w:type="dxa"/>
          </w:tcPr>
          <w:p w14:paraId="67FA6FD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221</w:t>
            </w:r>
          </w:p>
        </w:tc>
        <w:tc>
          <w:tcPr>
            <w:tcW w:w="733" w:type="dxa"/>
          </w:tcPr>
          <w:p w14:paraId="0DA1E6F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231</w:t>
            </w:r>
          </w:p>
        </w:tc>
      </w:tr>
      <w:tr w:rsidR="00625DC7" w:rsidRPr="00CB36B5" w14:paraId="3172DBDB"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1AD9212F" w14:textId="77777777" w:rsidR="00625DC7" w:rsidRPr="00CB36B5" w:rsidRDefault="00625DC7" w:rsidP="008A2BB8">
            <w:pPr>
              <w:spacing w:after="0"/>
              <w:rPr>
                <w:sz w:val="16"/>
                <w:szCs w:val="16"/>
              </w:rPr>
            </w:pPr>
            <w:r w:rsidRPr="00CB36B5">
              <w:rPr>
                <w:sz w:val="16"/>
                <w:szCs w:val="16"/>
              </w:rPr>
              <w:t>Wages paid by non-profit hospitals</w:t>
            </w:r>
          </w:p>
        </w:tc>
        <w:tc>
          <w:tcPr>
            <w:tcW w:w="732" w:type="dxa"/>
            <w:gridSpan w:val="4"/>
          </w:tcPr>
          <w:p w14:paraId="16DAD42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20</w:t>
            </w:r>
          </w:p>
        </w:tc>
        <w:tc>
          <w:tcPr>
            <w:tcW w:w="733" w:type="dxa"/>
          </w:tcPr>
          <w:p w14:paraId="6408B77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21</w:t>
            </w:r>
          </w:p>
        </w:tc>
        <w:tc>
          <w:tcPr>
            <w:tcW w:w="733" w:type="dxa"/>
          </w:tcPr>
          <w:p w14:paraId="3D7393B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21</w:t>
            </w:r>
          </w:p>
        </w:tc>
        <w:tc>
          <w:tcPr>
            <w:tcW w:w="733" w:type="dxa"/>
          </w:tcPr>
          <w:p w14:paraId="15F6CFD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22</w:t>
            </w:r>
          </w:p>
        </w:tc>
        <w:tc>
          <w:tcPr>
            <w:tcW w:w="733" w:type="dxa"/>
          </w:tcPr>
          <w:p w14:paraId="389118D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23</w:t>
            </w:r>
          </w:p>
        </w:tc>
      </w:tr>
      <w:tr w:rsidR="00625DC7" w:rsidRPr="00CB36B5" w14:paraId="234EDCE2"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1E691BAE" w14:textId="77777777" w:rsidR="00625DC7" w:rsidRPr="00CB36B5" w:rsidRDefault="00625DC7" w:rsidP="008A2BB8">
            <w:pPr>
              <w:spacing w:after="0"/>
              <w:rPr>
                <w:sz w:val="16"/>
                <w:szCs w:val="16"/>
              </w:rPr>
            </w:pPr>
            <w:r w:rsidRPr="00CB36B5">
              <w:rPr>
                <w:sz w:val="16"/>
                <w:szCs w:val="16"/>
              </w:rPr>
              <w:t>Wages paid by health care services</w:t>
            </w:r>
          </w:p>
        </w:tc>
        <w:tc>
          <w:tcPr>
            <w:tcW w:w="732" w:type="dxa"/>
            <w:gridSpan w:val="4"/>
          </w:tcPr>
          <w:p w14:paraId="4157A1C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31</w:t>
            </w:r>
          </w:p>
        </w:tc>
        <w:tc>
          <w:tcPr>
            <w:tcW w:w="733" w:type="dxa"/>
          </w:tcPr>
          <w:p w14:paraId="59E51DC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33</w:t>
            </w:r>
          </w:p>
        </w:tc>
        <w:tc>
          <w:tcPr>
            <w:tcW w:w="733" w:type="dxa"/>
          </w:tcPr>
          <w:p w14:paraId="45B49C7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35</w:t>
            </w:r>
          </w:p>
        </w:tc>
        <w:tc>
          <w:tcPr>
            <w:tcW w:w="733" w:type="dxa"/>
          </w:tcPr>
          <w:p w14:paraId="3CE318A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36</w:t>
            </w:r>
          </w:p>
        </w:tc>
        <w:tc>
          <w:tcPr>
            <w:tcW w:w="733" w:type="dxa"/>
          </w:tcPr>
          <w:p w14:paraId="6F36C5C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38</w:t>
            </w:r>
          </w:p>
        </w:tc>
      </w:tr>
      <w:tr w:rsidR="00625DC7" w:rsidRPr="00CB36B5" w14:paraId="0425DF9D"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237C7F61" w14:textId="77777777" w:rsidR="00625DC7" w:rsidRPr="00CB36B5" w:rsidRDefault="00625DC7" w:rsidP="008A2BB8">
            <w:pPr>
              <w:spacing w:after="0"/>
              <w:rPr>
                <w:sz w:val="16"/>
                <w:szCs w:val="16"/>
              </w:rPr>
            </w:pPr>
            <w:r w:rsidRPr="00CB36B5">
              <w:rPr>
                <w:sz w:val="16"/>
                <w:szCs w:val="16"/>
              </w:rPr>
              <w:t>Wages paid by public benevolent institutions/charities</w:t>
            </w:r>
          </w:p>
        </w:tc>
        <w:tc>
          <w:tcPr>
            <w:tcW w:w="732" w:type="dxa"/>
            <w:gridSpan w:val="4"/>
          </w:tcPr>
          <w:p w14:paraId="7A2F655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310</w:t>
            </w:r>
          </w:p>
        </w:tc>
        <w:tc>
          <w:tcPr>
            <w:tcW w:w="733" w:type="dxa"/>
          </w:tcPr>
          <w:p w14:paraId="074F577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325</w:t>
            </w:r>
          </w:p>
        </w:tc>
        <w:tc>
          <w:tcPr>
            <w:tcW w:w="733" w:type="dxa"/>
          </w:tcPr>
          <w:p w14:paraId="09DAD47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344</w:t>
            </w:r>
          </w:p>
        </w:tc>
        <w:tc>
          <w:tcPr>
            <w:tcW w:w="733" w:type="dxa"/>
          </w:tcPr>
          <w:p w14:paraId="2B14714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357</w:t>
            </w:r>
          </w:p>
        </w:tc>
        <w:tc>
          <w:tcPr>
            <w:tcW w:w="733" w:type="dxa"/>
          </w:tcPr>
          <w:p w14:paraId="4A4996A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375</w:t>
            </w:r>
          </w:p>
        </w:tc>
      </w:tr>
      <w:tr w:rsidR="00625DC7" w:rsidRPr="00CB36B5" w14:paraId="01F836C9"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3C003412" w14:textId="77777777" w:rsidR="00625DC7" w:rsidRPr="00CB36B5" w:rsidRDefault="00625DC7" w:rsidP="008A2BB8">
            <w:pPr>
              <w:spacing w:after="0"/>
              <w:rPr>
                <w:sz w:val="16"/>
                <w:szCs w:val="16"/>
              </w:rPr>
            </w:pPr>
            <w:r w:rsidRPr="00CB36B5">
              <w:rPr>
                <w:sz w:val="16"/>
                <w:szCs w:val="16"/>
              </w:rPr>
              <w:t>Wages paid by religious institutions</w:t>
            </w:r>
          </w:p>
        </w:tc>
        <w:tc>
          <w:tcPr>
            <w:tcW w:w="732" w:type="dxa"/>
            <w:gridSpan w:val="4"/>
          </w:tcPr>
          <w:p w14:paraId="6EDA6C8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w:t>
            </w:r>
          </w:p>
        </w:tc>
        <w:tc>
          <w:tcPr>
            <w:tcW w:w="733" w:type="dxa"/>
          </w:tcPr>
          <w:p w14:paraId="4C83718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w:t>
            </w:r>
          </w:p>
        </w:tc>
        <w:tc>
          <w:tcPr>
            <w:tcW w:w="733" w:type="dxa"/>
          </w:tcPr>
          <w:p w14:paraId="69A64DA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w:t>
            </w:r>
          </w:p>
        </w:tc>
        <w:tc>
          <w:tcPr>
            <w:tcW w:w="733" w:type="dxa"/>
          </w:tcPr>
          <w:p w14:paraId="2BFF1B0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w:t>
            </w:r>
          </w:p>
        </w:tc>
        <w:tc>
          <w:tcPr>
            <w:tcW w:w="733" w:type="dxa"/>
          </w:tcPr>
          <w:p w14:paraId="74BC96F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w:t>
            </w:r>
          </w:p>
        </w:tc>
      </w:tr>
      <w:tr w:rsidR="00625DC7" w:rsidRPr="00CB36B5" w14:paraId="4E635B6B" w14:textId="77777777" w:rsidTr="00E32A35">
        <w:tc>
          <w:tcPr>
            <w:cnfStyle w:val="001000000000" w:firstRow="0" w:lastRow="0" w:firstColumn="1" w:lastColumn="0" w:oddVBand="0" w:evenVBand="0" w:oddHBand="0" w:evenHBand="0" w:firstRowFirstColumn="0" w:firstRowLastColumn="0" w:lastRowFirstColumn="0" w:lastRowLastColumn="0"/>
            <w:tcW w:w="4046" w:type="dxa"/>
          </w:tcPr>
          <w:p w14:paraId="2A5A6136" w14:textId="5545A1F8" w:rsidR="00625DC7" w:rsidRPr="00CB36B5" w:rsidRDefault="00625DC7" w:rsidP="008A2BB8">
            <w:pPr>
              <w:spacing w:after="0"/>
              <w:rPr>
                <w:rFonts w:cstheme="majorBidi"/>
                <w:sz w:val="16"/>
                <w:szCs w:val="16"/>
                <w:vertAlign w:val="superscript"/>
                <w:lang w:eastAsia="en-AU"/>
              </w:rPr>
            </w:pPr>
            <w:r w:rsidRPr="00CB36B5">
              <w:rPr>
                <w:sz w:val="16"/>
                <w:szCs w:val="16"/>
              </w:rPr>
              <w:t xml:space="preserve">Wages paid by non-profit non-government schools </w:t>
            </w:r>
            <w:r w:rsidRPr="00CB36B5">
              <w:rPr>
                <w:rFonts w:cstheme="majorBidi"/>
                <w:sz w:val="16"/>
                <w:szCs w:val="16"/>
                <w:vertAlign w:val="superscript"/>
                <w:lang w:eastAsia="en-AU"/>
              </w:rPr>
              <w:t>(f)</w:t>
            </w:r>
          </w:p>
        </w:tc>
        <w:tc>
          <w:tcPr>
            <w:tcW w:w="732" w:type="dxa"/>
            <w:gridSpan w:val="4"/>
          </w:tcPr>
          <w:p w14:paraId="6850243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285</w:t>
            </w:r>
          </w:p>
        </w:tc>
        <w:tc>
          <w:tcPr>
            <w:tcW w:w="733" w:type="dxa"/>
          </w:tcPr>
          <w:p w14:paraId="658958E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298</w:t>
            </w:r>
          </w:p>
        </w:tc>
        <w:tc>
          <w:tcPr>
            <w:tcW w:w="733" w:type="dxa"/>
          </w:tcPr>
          <w:p w14:paraId="6124350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191</w:t>
            </w:r>
          </w:p>
        </w:tc>
        <w:tc>
          <w:tcPr>
            <w:tcW w:w="733" w:type="dxa"/>
          </w:tcPr>
          <w:p w14:paraId="45129C8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198</w:t>
            </w:r>
          </w:p>
        </w:tc>
        <w:tc>
          <w:tcPr>
            <w:tcW w:w="733" w:type="dxa"/>
          </w:tcPr>
          <w:p w14:paraId="760C3BE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208</w:t>
            </w:r>
          </w:p>
        </w:tc>
      </w:tr>
      <w:tr w:rsidR="00625DC7" w:rsidRPr="00CB36B5" w14:paraId="4699B298" w14:textId="77777777" w:rsidTr="00E32A35">
        <w:tc>
          <w:tcPr>
            <w:cnfStyle w:val="001000000000" w:firstRow="0" w:lastRow="0" w:firstColumn="1" w:lastColumn="0" w:oddVBand="0" w:evenVBand="0" w:oddHBand="0" w:evenHBand="0" w:firstRowFirstColumn="0" w:firstRowLastColumn="0" w:lastRowFirstColumn="0" w:lastRowLastColumn="0"/>
            <w:tcW w:w="4046" w:type="dxa"/>
          </w:tcPr>
          <w:p w14:paraId="54B708C9" w14:textId="77777777" w:rsidR="00625DC7" w:rsidRPr="00CB36B5" w:rsidRDefault="00625DC7" w:rsidP="008A2BB8">
            <w:pPr>
              <w:spacing w:after="0"/>
              <w:rPr>
                <w:sz w:val="16"/>
                <w:szCs w:val="16"/>
              </w:rPr>
            </w:pPr>
            <w:r w:rsidRPr="00CB36B5">
              <w:rPr>
                <w:sz w:val="16"/>
                <w:szCs w:val="16"/>
              </w:rPr>
              <w:t>Wages paid by Commonwealth departments/agencies (excluding transport and communication)</w:t>
            </w:r>
          </w:p>
        </w:tc>
        <w:tc>
          <w:tcPr>
            <w:tcW w:w="732" w:type="dxa"/>
            <w:gridSpan w:val="4"/>
          </w:tcPr>
          <w:p w14:paraId="0CD8FCF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109</w:t>
            </w:r>
          </w:p>
        </w:tc>
        <w:tc>
          <w:tcPr>
            <w:tcW w:w="733" w:type="dxa"/>
          </w:tcPr>
          <w:p w14:paraId="7B6D191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114</w:t>
            </w:r>
          </w:p>
        </w:tc>
        <w:tc>
          <w:tcPr>
            <w:tcW w:w="733" w:type="dxa"/>
          </w:tcPr>
          <w:p w14:paraId="2368A29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118</w:t>
            </w:r>
          </w:p>
        </w:tc>
        <w:tc>
          <w:tcPr>
            <w:tcW w:w="733" w:type="dxa"/>
          </w:tcPr>
          <w:p w14:paraId="0032FBF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123</w:t>
            </w:r>
          </w:p>
        </w:tc>
        <w:tc>
          <w:tcPr>
            <w:tcW w:w="733" w:type="dxa"/>
          </w:tcPr>
          <w:p w14:paraId="3EF7E1A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129</w:t>
            </w:r>
          </w:p>
        </w:tc>
      </w:tr>
      <w:tr w:rsidR="00625DC7" w:rsidRPr="00CB36B5" w14:paraId="6EA8E2C4"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1165460A" w14:textId="1C9F97AE" w:rsidR="00625DC7" w:rsidRPr="00CB36B5" w:rsidRDefault="00625DC7" w:rsidP="008A2BB8">
            <w:pPr>
              <w:spacing w:after="0"/>
              <w:rPr>
                <w:sz w:val="16"/>
                <w:szCs w:val="16"/>
              </w:rPr>
            </w:pPr>
            <w:r w:rsidRPr="00CB36B5">
              <w:rPr>
                <w:sz w:val="16"/>
                <w:szCs w:val="16"/>
              </w:rPr>
              <w:t xml:space="preserve">Wages paid by municipal councils </w:t>
            </w:r>
            <w:r w:rsidR="00C67615" w:rsidRPr="00CB36B5">
              <w:rPr>
                <w:sz w:val="16"/>
                <w:szCs w:val="16"/>
              </w:rPr>
              <w:br/>
            </w:r>
            <w:r w:rsidRPr="00CB36B5">
              <w:rPr>
                <w:sz w:val="16"/>
                <w:szCs w:val="16"/>
              </w:rPr>
              <w:t xml:space="preserve">(not wages for trading activities) </w:t>
            </w:r>
            <w:r w:rsidRPr="00CB36B5">
              <w:rPr>
                <w:rFonts w:cstheme="majorHAnsi"/>
                <w:sz w:val="16"/>
                <w:szCs w:val="16"/>
                <w:vertAlign w:val="superscript"/>
                <w:lang w:eastAsia="en-AU"/>
              </w:rPr>
              <w:t>(g)</w:t>
            </w:r>
          </w:p>
        </w:tc>
        <w:tc>
          <w:tcPr>
            <w:tcW w:w="732" w:type="dxa"/>
            <w:gridSpan w:val="4"/>
          </w:tcPr>
          <w:p w14:paraId="753CB8C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144</w:t>
            </w:r>
          </w:p>
        </w:tc>
        <w:tc>
          <w:tcPr>
            <w:tcW w:w="733" w:type="dxa"/>
          </w:tcPr>
          <w:p w14:paraId="3589D7F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150</w:t>
            </w:r>
          </w:p>
        </w:tc>
        <w:tc>
          <w:tcPr>
            <w:tcW w:w="733" w:type="dxa"/>
          </w:tcPr>
          <w:p w14:paraId="042F6D7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158</w:t>
            </w:r>
          </w:p>
        </w:tc>
        <w:tc>
          <w:tcPr>
            <w:tcW w:w="733" w:type="dxa"/>
          </w:tcPr>
          <w:p w14:paraId="2A8700F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164</w:t>
            </w:r>
          </w:p>
        </w:tc>
        <w:tc>
          <w:tcPr>
            <w:tcW w:w="733" w:type="dxa"/>
          </w:tcPr>
          <w:p w14:paraId="183CC6F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171</w:t>
            </w:r>
          </w:p>
        </w:tc>
      </w:tr>
      <w:tr w:rsidR="00625DC7" w:rsidRPr="00CB36B5" w14:paraId="4E6F199D"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60106386" w14:textId="77777777" w:rsidR="00625DC7" w:rsidRPr="00CB36B5" w:rsidRDefault="00625DC7" w:rsidP="008A2BB8">
            <w:pPr>
              <w:spacing w:after="0"/>
              <w:rPr>
                <w:sz w:val="16"/>
                <w:szCs w:val="16"/>
              </w:rPr>
            </w:pPr>
            <w:r w:rsidRPr="00CB36B5">
              <w:rPr>
                <w:sz w:val="16"/>
                <w:szCs w:val="16"/>
              </w:rPr>
              <w:t>Construction industry leave entitlements paid by CoINVEST</w:t>
            </w:r>
          </w:p>
        </w:tc>
        <w:tc>
          <w:tcPr>
            <w:tcW w:w="732" w:type="dxa"/>
            <w:gridSpan w:val="4"/>
          </w:tcPr>
          <w:p w14:paraId="6FC7024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9</w:t>
            </w:r>
          </w:p>
        </w:tc>
        <w:tc>
          <w:tcPr>
            <w:tcW w:w="733" w:type="dxa"/>
          </w:tcPr>
          <w:p w14:paraId="40AFBF5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10</w:t>
            </w:r>
          </w:p>
        </w:tc>
        <w:tc>
          <w:tcPr>
            <w:tcW w:w="733" w:type="dxa"/>
          </w:tcPr>
          <w:p w14:paraId="314BC97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10</w:t>
            </w:r>
          </w:p>
        </w:tc>
        <w:tc>
          <w:tcPr>
            <w:tcW w:w="733" w:type="dxa"/>
          </w:tcPr>
          <w:p w14:paraId="437CACC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11</w:t>
            </w:r>
          </w:p>
        </w:tc>
        <w:tc>
          <w:tcPr>
            <w:tcW w:w="733" w:type="dxa"/>
          </w:tcPr>
          <w:p w14:paraId="20FE14C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11</w:t>
            </w:r>
          </w:p>
        </w:tc>
      </w:tr>
      <w:tr w:rsidR="00625DC7" w:rsidRPr="00CB36B5" w14:paraId="62EA7759"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17366C49" w14:textId="77777777" w:rsidR="00625DC7" w:rsidRPr="00CB36B5" w:rsidRDefault="00625DC7" w:rsidP="008A2BB8">
            <w:pPr>
              <w:spacing w:after="0"/>
              <w:rPr>
                <w:sz w:val="16"/>
                <w:szCs w:val="16"/>
              </w:rPr>
            </w:pPr>
            <w:r w:rsidRPr="00CB36B5">
              <w:rPr>
                <w:sz w:val="16"/>
                <w:szCs w:val="16"/>
              </w:rPr>
              <w:t xml:space="preserve">Fringe benefits excluded from </w:t>
            </w:r>
            <w:r w:rsidRPr="00CB36B5">
              <w:rPr>
                <w:i/>
                <w:iCs/>
                <w:sz w:val="16"/>
                <w:szCs w:val="16"/>
              </w:rPr>
              <w:t>Fringe Benefits Tax Assessment Act 1986</w:t>
            </w:r>
            <w:r w:rsidRPr="00CB36B5">
              <w:rPr>
                <w:sz w:val="16"/>
                <w:szCs w:val="16"/>
              </w:rPr>
              <w:t xml:space="preserve"> (Commonwealth)</w:t>
            </w:r>
          </w:p>
        </w:tc>
        <w:tc>
          <w:tcPr>
            <w:tcW w:w="732" w:type="dxa"/>
            <w:gridSpan w:val="4"/>
          </w:tcPr>
          <w:p w14:paraId="1DE4F49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17</w:t>
            </w:r>
          </w:p>
        </w:tc>
        <w:tc>
          <w:tcPr>
            <w:tcW w:w="733" w:type="dxa"/>
          </w:tcPr>
          <w:p w14:paraId="738887B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17</w:t>
            </w:r>
          </w:p>
        </w:tc>
        <w:tc>
          <w:tcPr>
            <w:tcW w:w="733" w:type="dxa"/>
          </w:tcPr>
          <w:p w14:paraId="57CC6F0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15</w:t>
            </w:r>
          </w:p>
        </w:tc>
        <w:tc>
          <w:tcPr>
            <w:tcW w:w="733" w:type="dxa"/>
          </w:tcPr>
          <w:p w14:paraId="58CBFB5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16</w:t>
            </w:r>
          </w:p>
        </w:tc>
        <w:tc>
          <w:tcPr>
            <w:tcW w:w="733" w:type="dxa"/>
          </w:tcPr>
          <w:p w14:paraId="2476215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16</w:t>
            </w:r>
          </w:p>
        </w:tc>
      </w:tr>
      <w:tr w:rsidR="00625DC7" w:rsidRPr="00CB36B5" w14:paraId="23B52FE4"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57F1829F" w14:textId="77777777" w:rsidR="00625DC7" w:rsidRPr="00CB36B5" w:rsidRDefault="00625DC7" w:rsidP="008A2BB8">
            <w:pPr>
              <w:spacing w:after="0"/>
              <w:rPr>
                <w:sz w:val="16"/>
                <w:szCs w:val="16"/>
              </w:rPr>
            </w:pPr>
            <w:r w:rsidRPr="00CB36B5">
              <w:rPr>
                <w:sz w:val="16"/>
                <w:szCs w:val="16"/>
              </w:rPr>
              <w:t>Paid parental leave</w:t>
            </w:r>
          </w:p>
        </w:tc>
        <w:tc>
          <w:tcPr>
            <w:tcW w:w="732" w:type="dxa"/>
            <w:gridSpan w:val="4"/>
          </w:tcPr>
          <w:p w14:paraId="672D002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28</w:t>
            </w:r>
          </w:p>
        </w:tc>
        <w:tc>
          <w:tcPr>
            <w:tcW w:w="733" w:type="dxa"/>
          </w:tcPr>
          <w:p w14:paraId="446CA63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30</w:t>
            </w:r>
          </w:p>
        </w:tc>
        <w:tc>
          <w:tcPr>
            <w:tcW w:w="733" w:type="dxa"/>
          </w:tcPr>
          <w:p w14:paraId="1730C2E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31</w:t>
            </w:r>
          </w:p>
        </w:tc>
        <w:tc>
          <w:tcPr>
            <w:tcW w:w="733" w:type="dxa"/>
          </w:tcPr>
          <w:p w14:paraId="44B2D41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32</w:t>
            </w:r>
          </w:p>
        </w:tc>
        <w:tc>
          <w:tcPr>
            <w:tcW w:w="733" w:type="dxa"/>
          </w:tcPr>
          <w:p w14:paraId="1B804A7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34</w:t>
            </w:r>
          </w:p>
        </w:tc>
      </w:tr>
      <w:tr w:rsidR="00625DC7" w:rsidRPr="00CB36B5" w14:paraId="702E889D"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78FAF8F2" w14:textId="77777777" w:rsidR="00625DC7" w:rsidRPr="00CB36B5" w:rsidRDefault="00625DC7" w:rsidP="008A2BB8">
            <w:pPr>
              <w:spacing w:after="0"/>
              <w:rPr>
                <w:sz w:val="16"/>
                <w:szCs w:val="16"/>
              </w:rPr>
            </w:pPr>
            <w:r w:rsidRPr="00CB36B5">
              <w:rPr>
                <w:sz w:val="16"/>
                <w:szCs w:val="16"/>
              </w:rPr>
              <w:t>Wages paid to employees participating in voluntary emergency service work</w:t>
            </w:r>
          </w:p>
        </w:tc>
        <w:tc>
          <w:tcPr>
            <w:tcW w:w="732" w:type="dxa"/>
            <w:gridSpan w:val="4"/>
          </w:tcPr>
          <w:p w14:paraId="4F2D41D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1642C9F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1B4AD6C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211F810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50A54AA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r>
      <w:tr w:rsidR="00625DC7" w:rsidRPr="00CB36B5" w14:paraId="0E69BE92"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443BF0F6" w14:textId="77777777" w:rsidR="00625DC7" w:rsidRPr="00CB36B5" w:rsidRDefault="00625DC7" w:rsidP="008A2BB8">
            <w:pPr>
              <w:spacing w:after="0"/>
              <w:rPr>
                <w:sz w:val="16"/>
                <w:szCs w:val="16"/>
              </w:rPr>
            </w:pPr>
            <w:r w:rsidRPr="00CB36B5">
              <w:rPr>
                <w:sz w:val="16"/>
                <w:szCs w:val="16"/>
              </w:rPr>
              <w:t>Reduced payroll tax rate for regional employers</w:t>
            </w:r>
          </w:p>
        </w:tc>
        <w:tc>
          <w:tcPr>
            <w:tcW w:w="732" w:type="dxa"/>
            <w:gridSpan w:val="4"/>
          </w:tcPr>
          <w:p w14:paraId="4A97E60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388</w:t>
            </w:r>
          </w:p>
        </w:tc>
        <w:tc>
          <w:tcPr>
            <w:tcW w:w="733" w:type="dxa"/>
          </w:tcPr>
          <w:p w14:paraId="405FAFF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408</w:t>
            </w:r>
          </w:p>
        </w:tc>
        <w:tc>
          <w:tcPr>
            <w:tcW w:w="733" w:type="dxa"/>
          </w:tcPr>
          <w:p w14:paraId="31EF983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419</w:t>
            </w:r>
          </w:p>
        </w:tc>
        <w:tc>
          <w:tcPr>
            <w:tcW w:w="733" w:type="dxa"/>
          </w:tcPr>
          <w:p w14:paraId="4FB0246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430</w:t>
            </w:r>
          </w:p>
        </w:tc>
        <w:tc>
          <w:tcPr>
            <w:tcW w:w="733" w:type="dxa"/>
          </w:tcPr>
          <w:p w14:paraId="3370EE1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453</w:t>
            </w:r>
          </w:p>
        </w:tc>
      </w:tr>
      <w:tr w:rsidR="00625DC7" w:rsidRPr="00CB36B5" w14:paraId="1E73FEF5"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09C0A9F4" w14:textId="048171A0" w:rsidR="00625DC7" w:rsidRPr="00CB36B5" w:rsidRDefault="00625DC7" w:rsidP="008A2BB8">
            <w:pPr>
              <w:spacing w:after="0"/>
              <w:rPr>
                <w:sz w:val="16"/>
                <w:szCs w:val="16"/>
              </w:rPr>
            </w:pPr>
            <w:r w:rsidRPr="00CB36B5">
              <w:rPr>
                <w:sz w:val="16"/>
                <w:szCs w:val="16"/>
              </w:rPr>
              <w:t>Payroll tax: New Jobs</w:t>
            </w:r>
            <w:r w:rsidR="00233EA7" w:rsidRPr="00CB36B5">
              <w:rPr>
                <w:sz w:val="16"/>
                <w:szCs w:val="16"/>
              </w:rPr>
              <w:t xml:space="preserve"> Tax</w:t>
            </w:r>
            <w:r w:rsidRPr="00CB36B5">
              <w:rPr>
                <w:sz w:val="16"/>
                <w:szCs w:val="16"/>
              </w:rPr>
              <w:t xml:space="preserve"> Credit </w:t>
            </w:r>
            <w:r w:rsidRPr="00CB36B5">
              <w:rPr>
                <w:rFonts w:cstheme="majorHAnsi"/>
                <w:sz w:val="16"/>
                <w:szCs w:val="16"/>
                <w:vertAlign w:val="superscript"/>
                <w:lang w:eastAsia="en-AU"/>
              </w:rPr>
              <w:t>(h)</w:t>
            </w:r>
          </w:p>
        </w:tc>
        <w:tc>
          <w:tcPr>
            <w:tcW w:w="732" w:type="dxa"/>
            <w:gridSpan w:val="4"/>
          </w:tcPr>
          <w:p w14:paraId="3F44B0F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593</w:t>
            </w:r>
          </w:p>
        </w:tc>
        <w:tc>
          <w:tcPr>
            <w:tcW w:w="733" w:type="dxa"/>
          </w:tcPr>
          <w:p w14:paraId="494687F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31DBE9F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5CAADE7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2225C7F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r>
      <w:tr w:rsidR="00625DC7" w:rsidRPr="00CB36B5" w14:paraId="14DAAE0B"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top w:val="single" w:sz="6" w:space="0" w:color="auto"/>
              <w:bottom w:val="single" w:sz="12" w:space="0" w:color="auto"/>
            </w:tcBorders>
          </w:tcPr>
          <w:p w14:paraId="375BE324" w14:textId="77777777" w:rsidR="00625DC7" w:rsidRPr="00CB36B5" w:rsidRDefault="00625DC7" w:rsidP="008A2BB8">
            <w:pPr>
              <w:spacing w:after="0"/>
              <w:rPr>
                <w:sz w:val="16"/>
                <w:szCs w:val="16"/>
              </w:rPr>
            </w:pPr>
            <w:r w:rsidRPr="00CB36B5">
              <w:rPr>
                <w:b/>
                <w:sz w:val="16"/>
                <w:szCs w:val="16"/>
              </w:rPr>
              <w:t>Total payroll tax expenditures</w:t>
            </w:r>
          </w:p>
        </w:tc>
        <w:tc>
          <w:tcPr>
            <w:tcW w:w="732" w:type="dxa"/>
            <w:gridSpan w:val="4"/>
            <w:tcBorders>
              <w:top w:val="single" w:sz="6" w:space="0" w:color="auto"/>
              <w:bottom w:val="single" w:sz="12" w:space="0" w:color="auto"/>
            </w:tcBorders>
          </w:tcPr>
          <w:p w14:paraId="5B25AD8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2 137</w:t>
            </w:r>
          </w:p>
        </w:tc>
        <w:tc>
          <w:tcPr>
            <w:tcW w:w="733" w:type="dxa"/>
            <w:tcBorders>
              <w:top w:val="single" w:sz="6" w:space="0" w:color="auto"/>
              <w:bottom w:val="single" w:sz="12" w:space="0" w:color="auto"/>
            </w:tcBorders>
          </w:tcPr>
          <w:p w14:paraId="4F7ED88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sz w:val="16"/>
                <w:szCs w:val="16"/>
              </w:rPr>
              <w:t>1 617</w:t>
            </w:r>
          </w:p>
        </w:tc>
        <w:tc>
          <w:tcPr>
            <w:tcW w:w="733" w:type="dxa"/>
            <w:tcBorders>
              <w:top w:val="single" w:sz="6" w:space="0" w:color="auto"/>
              <w:bottom w:val="single" w:sz="12" w:space="0" w:color="auto"/>
            </w:tcBorders>
          </w:tcPr>
          <w:p w14:paraId="50458DA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sz w:val="16"/>
                <w:szCs w:val="16"/>
              </w:rPr>
              <w:t>1 560</w:t>
            </w:r>
          </w:p>
        </w:tc>
        <w:tc>
          <w:tcPr>
            <w:tcW w:w="733" w:type="dxa"/>
            <w:tcBorders>
              <w:top w:val="single" w:sz="6" w:space="0" w:color="auto"/>
              <w:bottom w:val="single" w:sz="12" w:space="0" w:color="auto"/>
            </w:tcBorders>
          </w:tcPr>
          <w:p w14:paraId="17574A7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sz w:val="16"/>
                <w:szCs w:val="16"/>
              </w:rPr>
              <w:t>1 616</w:t>
            </w:r>
          </w:p>
        </w:tc>
        <w:tc>
          <w:tcPr>
            <w:tcW w:w="733" w:type="dxa"/>
            <w:tcBorders>
              <w:top w:val="single" w:sz="6" w:space="0" w:color="auto"/>
              <w:bottom w:val="single" w:sz="12" w:space="0" w:color="auto"/>
            </w:tcBorders>
          </w:tcPr>
          <w:p w14:paraId="0AD1273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sz w:val="16"/>
                <w:szCs w:val="16"/>
              </w:rPr>
              <w:t>1 696</w:t>
            </w:r>
          </w:p>
        </w:tc>
      </w:tr>
      <w:tr w:rsidR="00625DC7" w:rsidRPr="00CB36B5" w14:paraId="0A18F378" w14:textId="77777777" w:rsidTr="00BB1A56">
        <w:trPr>
          <w:trHeight w:hRule="exact" w:val="113"/>
        </w:trPr>
        <w:tc>
          <w:tcPr>
            <w:cnfStyle w:val="001000000000" w:firstRow="0" w:lastRow="0" w:firstColumn="1" w:lastColumn="0" w:oddVBand="0" w:evenVBand="0" w:oddHBand="0" w:evenHBand="0" w:firstRowFirstColumn="0" w:firstRowLastColumn="0" w:lastRowFirstColumn="0" w:lastRowLastColumn="0"/>
            <w:tcW w:w="4046" w:type="dxa"/>
            <w:tcBorders>
              <w:top w:val="single" w:sz="0" w:space="0" w:color="auto"/>
            </w:tcBorders>
          </w:tcPr>
          <w:p w14:paraId="2453AAE6" w14:textId="77777777" w:rsidR="00625DC7" w:rsidRPr="00CB36B5" w:rsidRDefault="00625DC7" w:rsidP="008A2BB8">
            <w:pPr>
              <w:spacing w:after="0"/>
              <w:rPr>
                <w:sz w:val="16"/>
                <w:szCs w:val="16"/>
              </w:rPr>
            </w:pPr>
          </w:p>
        </w:tc>
        <w:tc>
          <w:tcPr>
            <w:tcW w:w="732" w:type="dxa"/>
            <w:gridSpan w:val="4"/>
            <w:tcBorders>
              <w:top w:val="single" w:sz="0" w:space="0" w:color="auto"/>
            </w:tcBorders>
          </w:tcPr>
          <w:p w14:paraId="38CFF74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1D4EEBD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p>
        </w:tc>
        <w:tc>
          <w:tcPr>
            <w:tcW w:w="733" w:type="dxa"/>
            <w:tcBorders>
              <w:top w:val="single" w:sz="0" w:space="0" w:color="auto"/>
            </w:tcBorders>
          </w:tcPr>
          <w:p w14:paraId="77BB3B2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p>
        </w:tc>
        <w:tc>
          <w:tcPr>
            <w:tcW w:w="733" w:type="dxa"/>
            <w:tcBorders>
              <w:top w:val="single" w:sz="0" w:space="0" w:color="auto"/>
            </w:tcBorders>
          </w:tcPr>
          <w:p w14:paraId="64DA088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p>
        </w:tc>
        <w:tc>
          <w:tcPr>
            <w:tcW w:w="733" w:type="dxa"/>
            <w:tcBorders>
              <w:top w:val="single" w:sz="0" w:space="0" w:color="auto"/>
            </w:tcBorders>
          </w:tcPr>
          <w:p w14:paraId="1B864BD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p>
        </w:tc>
      </w:tr>
      <w:tr w:rsidR="00625DC7" w:rsidRPr="00CB36B5" w14:paraId="6EFB4C34"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7A40ED13" w14:textId="77777777" w:rsidR="00625DC7" w:rsidRPr="00CB36B5" w:rsidRDefault="00625DC7" w:rsidP="008A2BB8">
            <w:pPr>
              <w:spacing w:after="0"/>
              <w:rPr>
                <w:sz w:val="16"/>
                <w:szCs w:val="16"/>
              </w:rPr>
            </w:pPr>
            <w:r w:rsidRPr="00CB36B5">
              <w:rPr>
                <w:b/>
                <w:sz w:val="16"/>
                <w:szCs w:val="16"/>
              </w:rPr>
              <w:t>Mental Health and Wellbeing Levy</w:t>
            </w:r>
            <w:r w:rsidRPr="00CB36B5">
              <w:rPr>
                <w:sz w:val="16"/>
                <w:szCs w:val="16"/>
              </w:rPr>
              <w:t xml:space="preserve"> </w:t>
            </w:r>
            <w:r w:rsidRPr="00CB36B5">
              <w:rPr>
                <w:rFonts w:cstheme="majorHAnsi"/>
                <w:sz w:val="16"/>
                <w:szCs w:val="16"/>
                <w:vertAlign w:val="superscript"/>
                <w:lang w:eastAsia="en-AU"/>
              </w:rPr>
              <w:t>(i)</w:t>
            </w:r>
          </w:p>
        </w:tc>
        <w:tc>
          <w:tcPr>
            <w:tcW w:w="732" w:type="dxa"/>
            <w:gridSpan w:val="4"/>
          </w:tcPr>
          <w:p w14:paraId="27D3F1B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08ED684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16C6415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4EC650E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291A3F4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649C54D1"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39A761EC" w14:textId="77777777" w:rsidR="00625DC7" w:rsidRPr="00CB36B5" w:rsidRDefault="00625DC7" w:rsidP="008A2BB8">
            <w:pPr>
              <w:spacing w:after="0"/>
              <w:rPr>
                <w:sz w:val="16"/>
                <w:szCs w:val="16"/>
              </w:rPr>
            </w:pPr>
            <w:r w:rsidRPr="00CB36B5">
              <w:rPr>
                <w:sz w:val="16"/>
                <w:szCs w:val="16"/>
              </w:rPr>
              <w:t>Wages paid by public hospitals</w:t>
            </w:r>
          </w:p>
        </w:tc>
        <w:tc>
          <w:tcPr>
            <w:tcW w:w="732" w:type="dxa"/>
            <w:gridSpan w:val="4"/>
          </w:tcPr>
          <w:p w14:paraId="65647E7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33</w:t>
            </w:r>
          </w:p>
        </w:tc>
        <w:tc>
          <w:tcPr>
            <w:tcW w:w="733" w:type="dxa"/>
          </w:tcPr>
          <w:p w14:paraId="5B546C0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34</w:t>
            </w:r>
          </w:p>
        </w:tc>
        <w:tc>
          <w:tcPr>
            <w:tcW w:w="733" w:type="dxa"/>
          </w:tcPr>
          <w:p w14:paraId="50C034D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36</w:t>
            </w:r>
          </w:p>
        </w:tc>
        <w:tc>
          <w:tcPr>
            <w:tcW w:w="733" w:type="dxa"/>
          </w:tcPr>
          <w:p w14:paraId="78B8B53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37</w:t>
            </w:r>
          </w:p>
        </w:tc>
        <w:tc>
          <w:tcPr>
            <w:tcW w:w="733" w:type="dxa"/>
          </w:tcPr>
          <w:p w14:paraId="610DAC6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39</w:t>
            </w:r>
          </w:p>
        </w:tc>
      </w:tr>
      <w:tr w:rsidR="00625DC7" w:rsidRPr="00CB36B5" w14:paraId="28E8F27D"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5C6ECEDC" w14:textId="77777777" w:rsidR="00625DC7" w:rsidRPr="00CB36B5" w:rsidRDefault="00625DC7" w:rsidP="008A2BB8">
            <w:pPr>
              <w:spacing w:after="0"/>
              <w:rPr>
                <w:sz w:val="16"/>
                <w:szCs w:val="16"/>
              </w:rPr>
            </w:pPr>
            <w:r w:rsidRPr="00CB36B5">
              <w:rPr>
                <w:sz w:val="16"/>
                <w:szCs w:val="16"/>
              </w:rPr>
              <w:t>Wages paid by non-profit hospitals</w:t>
            </w:r>
          </w:p>
        </w:tc>
        <w:tc>
          <w:tcPr>
            <w:tcW w:w="732" w:type="dxa"/>
            <w:gridSpan w:val="4"/>
          </w:tcPr>
          <w:p w14:paraId="2202AE3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w:t>
            </w:r>
          </w:p>
        </w:tc>
        <w:tc>
          <w:tcPr>
            <w:tcW w:w="733" w:type="dxa"/>
          </w:tcPr>
          <w:p w14:paraId="5BE1EA6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w:t>
            </w:r>
          </w:p>
        </w:tc>
        <w:tc>
          <w:tcPr>
            <w:tcW w:w="733" w:type="dxa"/>
          </w:tcPr>
          <w:p w14:paraId="04E9CE9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w:t>
            </w:r>
          </w:p>
        </w:tc>
        <w:tc>
          <w:tcPr>
            <w:tcW w:w="733" w:type="dxa"/>
          </w:tcPr>
          <w:p w14:paraId="18A6CBD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w:t>
            </w:r>
          </w:p>
        </w:tc>
        <w:tc>
          <w:tcPr>
            <w:tcW w:w="733" w:type="dxa"/>
          </w:tcPr>
          <w:p w14:paraId="51E713A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w:t>
            </w:r>
          </w:p>
        </w:tc>
      </w:tr>
      <w:tr w:rsidR="00625DC7" w:rsidRPr="00CB36B5" w14:paraId="559944B0"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0BAB6793" w14:textId="77777777" w:rsidR="00625DC7" w:rsidRPr="00CB36B5" w:rsidRDefault="00625DC7" w:rsidP="008A2BB8">
            <w:pPr>
              <w:spacing w:after="0"/>
              <w:rPr>
                <w:sz w:val="16"/>
                <w:szCs w:val="16"/>
              </w:rPr>
            </w:pPr>
            <w:r w:rsidRPr="00CB36B5">
              <w:rPr>
                <w:sz w:val="16"/>
                <w:szCs w:val="16"/>
              </w:rPr>
              <w:t>Wages paid by health care services</w:t>
            </w:r>
          </w:p>
        </w:tc>
        <w:tc>
          <w:tcPr>
            <w:tcW w:w="732" w:type="dxa"/>
            <w:gridSpan w:val="4"/>
          </w:tcPr>
          <w:p w14:paraId="49B134C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c>
          <w:tcPr>
            <w:tcW w:w="733" w:type="dxa"/>
          </w:tcPr>
          <w:p w14:paraId="2E4300A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w:t>
            </w:r>
          </w:p>
        </w:tc>
        <w:tc>
          <w:tcPr>
            <w:tcW w:w="733" w:type="dxa"/>
          </w:tcPr>
          <w:p w14:paraId="5B7DB7C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w:t>
            </w:r>
          </w:p>
        </w:tc>
        <w:tc>
          <w:tcPr>
            <w:tcW w:w="733" w:type="dxa"/>
          </w:tcPr>
          <w:p w14:paraId="0100195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w:t>
            </w:r>
          </w:p>
        </w:tc>
        <w:tc>
          <w:tcPr>
            <w:tcW w:w="733" w:type="dxa"/>
          </w:tcPr>
          <w:p w14:paraId="7BD92CD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w:t>
            </w:r>
          </w:p>
        </w:tc>
      </w:tr>
      <w:tr w:rsidR="00625DC7" w:rsidRPr="00CB36B5" w14:paraId="293AAF7B"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73ECF591" w14:textId="77777777" w:rsidR="00625DC7" w:rsidRPr="00CB36B5" w:rsidRDefault="00625DC7" w:rsidP="008A2BB8">
            <w:pPr>
              <w:spacing w:after="0"/>
              <w:rPr>
                <w:sz w:val="16"/>
                <w:szCs w:val="16"/>
              </w:rPr>
            </w:pPr>
            <w:r w:rsidRPr="00CB36B5">
              <w:rPr>
                <w:sz w:val="16"/>
                <w:szCs w:val="16"/>
              </w:rPr>
              <w:t>Wages paid by public benevolent institutions/charities</w:t>
            </w:r>
          </w:p>
        </w:tc>
        <w:tc>
          <w:tcPr>
            <w:tcW w:w="732" w:type="dxa"/>
            <w:gridSpan w:val="4"/>
          </w:tcPr>
          <w:p w14:paraId="6495AF8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20</w:t>
            </w:r>
          </w:p>
        </w:tc>
        <w:tc>
          <w:tcPr>
            <w:tcW w:w="733" w:type="dxa"/>
          </w:tcPr>
          <w:p w14:paraId="5D7B2DE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21</w:t>
            </w:r>
          </w:p>
        </w:tc>
        <w:tc>
          <w:tcPr>
            <w:tcW w:w="733" w:type="dxa"/>
          </w:tcPr>
          <w:p w14:paraId="599CAD5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22</w:t>
            </w:r>
          </w:p>
        </w:tc>
        <w:tc>
          <w:tcPr>
            <w:tcW w:w="733" w:type="dxa"/>
          </w:tcPr>
          <w:p w14:paraId="6AB1D15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23</w:t>
            </w:r>
          </w:p>
        </w:tc>
        <w:tc>
          <w:tcPr>
            <w:tcW w:w="733" w:type="dxa"/>
          </w:tcPr>
          <w:p w14:paraId="42B808E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25</w:t>
            </w:r>
          </w:p>
        </w:tc>
      </w:tr>
      <w:tr w:rsidR="00625DC7" w:rsidRPr="00CB36B5" w14:paraId="19B40665"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4B6ADD8C" w14:textId="77777777" w:rsidR="00625DC7" w:rsidRPr="00CB36B5" w:rsidRDefault="00625DC7" w:rsidP="008A2BB8">
            <w:pPr>
              <w:spacing w:after="0"/>
              <w:rPr>
                <w:sz w:val="16"/>
                <w:szCs w:val="16"/>
              </w:rPr>
            </w:pPr>
            <w:r w:rsidRPr="00CB36B5">
              <w:rPr>
                <w:sz w:val="16"/>
                <w:szCs w:val="16"/>
              </w:rPr>
              <w:t>Wages paid by religious institutions</w:t>
            </w:r>
          </w:p>
        </w:tc>
        <w:tc>
          <w:tcPr>
            <w:tcW w:w="732" w:type="dxa"/>
            <w:gridSpan w:val="4"/>
          </w:tcPr>
          <w:p w14:paraId="5DC211D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7934022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5B42AAB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279B282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065F866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r>
      <w:tr w:rsidR="00625DC7" w:rsidRPr="00CB36B5" w14:paraId="5AA8900C"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2A661687" w14:textId="09AB6719" w:rsidR="00625DC7" w:rsidRPr="00CB36B5" w:rsidRDefault="00625DC7" w:rsidP="008A2BB8">
            <w:pPr>
              <w:spacing w:after="0"/>
              <w:rPr>
                <w:rFonts w:cstheme="majorBidi"/>
                <w:sz w:val="16"/>
                <w:szCs w:val="16"/>
                <w:vertAlign w:val="superscript"/>
                <w:lang w:eastAsia="en-AU"/>
              </w:rPr>
            </w:pPr>
            <w:r w:rsidRPr="00CB36B5">
              <w:rPr>
                <w:sz w:val="16"/>
                <w:szCs w:val="16"/>
              </w:rPr>
              <w:t xml:space="preserve">Wages paid by non-profit non-government schools </w:t>
            </w:r>
            <w:r w:rsidRPr="00CB36B5">
              <w:rPr>
                <w:rFonts w:cstheme="majorHAnsi"/>
                <w:sz w:val="16"/>
                <w:szCs w:val="16"/>
                <w:vertAlign w:val="superscript"/>
                <w:lang w:eastAsia="en-AU"/>
              </w:rPr>
              <w:t>(j)</w:t>
            </w:r>
          </w:p>
        </w:tc>
        <w:tc>
          <w:tcPr>
            <w:tcW w:w="732" w:type="dxa"/>
            <w:gridSpan w:val="4"/>
          </w:tcPr>
          <w:p w14:paraId="297AF79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17</w:t>
            </w:r>
          </w:p>
        </w:tc>
        <w:tc>
          <w:tcPr>
            <w:tcW w:w="733" w:type="dxa"/>
          </w:tcPr>
          <w:p w14:paraId="6D79E8D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19</w:t>
            </w:r>
          </w:p>
        </w:tc>
        <w:tc>
          <w:tcPr>
            <w:tcW w:w="733" w:type="dxa"/>
          </w:tcPr>
          <w:p w14:paraId="78E6AA1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10</w:t>
            </w:r>
          </w:p>
        </w:tc>
        <w:tc>
          <w:tcPr>
            <w:tcW w:w="733" w:type="dxa"/>
          </w:tcPr>
          <w:p w14:paraId="4419204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11</w:t>
            </w:r>
          </w:p>
        </w:tc>
        <w:tc>
          <w:tcPr>
            <w:tcW w:w="733" w:type="dxa"/>
          </w:tcPr>
          <w:p w14:paraId="12F84CD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12</w:t>
            </w:r>
          </w:p>
        </w:tc>
      </w:tr>
      <w:tr w:rsidR="00625DC7" w:rsidRPr="00CB36B5" w14:paraId="15059BF2"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0FAB0231" w14:textId="1CD282DB" w:rsidR="00625DC7" w:rsidRPr="00CB36B5" w:rsidRDefault="00625DC7" w:rsidP="008A2BB8">
            <w:pPr>
              <w:spacing w:after="0"/>
              <w:rPr>
                <w:sz w:val="16"/>
                <w:szCs w:val="16"/>
              </w:rPr>
            </w:pPr>
            <w:r w:rsidRPr="00CB36B5">
              <w:rPr>
                <w:sz w:val="16"/>
                <w:szCs w:val="16"/>
              </w:rPr>
              <w:t xml:space="preserve">Wages paid by municipal councils </w:t>
            </w:r>
            <w:r w:rsidR="00BB1A56">
              <w:rPr>
                <w:sz w:val="16"/>
                <w:szCs w:val="16"/>
              </w:rPr>
              <w:br/>
            </w:r>
            <w:r w:rsidRPr="00CB36B5">
              <w:rPr>
                <w:sz w:val="16"/>
                <w:szCs w:val="16"/>
              </w:rPr>
              <w:t>(not wages for trading activities)</w:t>
            </w:r>
          </w:p>
        </w:tc>
        <w:tc>
          <w:tcPr>
            <w:tcW w:w="732" w:type="dxa"/>
            <w:gridSpan w:val="4"/>
          </w:tcPr>
          <w:p w14:paraId="2E7FBF8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12</w:t>
            </w:r>
          </w:p>
        </w:tc>
        <w:tc>
          <w:tcPr>
            <w:tcW w:w="733" w:type="dxa"/>
          </w:tcPr>
          <w:p w14:paraId="75E2B06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13</w:t>
            </w:r>
          </w:p>
        </w:tc>
        <w:tc>
          <w:tcPr>
            <w:tcW w:w="733" w:type="dxa"/>
          </w:tcPr>
          <w:p w14:paraId="1497030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13</w:t>
            </w:r>
          </w:p>
        </w:tc>
        <w:tc>
          <w:tcPr>
            <w:tcW w:w="733" w:type="dxa"/>
          </w:tcPr>
          <w:p w14:paraId="005C6E6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14</w:t>
            </w:r>
          </w:p>
        </w:tc>
        <w:tc>
          <w:tcPr>
            <w:tcW w:w="733" w:type="dxa"/>
          </w:tcPr>
          <w:p w14:paraId="7503273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15</w:t>
            </w:r>
          </w:p>
        </w:tc>
      </w:tr>
      <w:tr w:rsidR="00625DC7" w:rsidRPr="00CB36B5" w14:paraId="1A236C0A"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133C3EC0" w14:textId="77777777" w:rsidR="00625DC7" w:rsidRPr="00CB36B5" w:rsidRDefault="00625DC7" w:rsidP="008A2BB8">
            <w:pPr>
              <w:spacing w:after="0"/>
              <w:rPr>
                <w:sz w:val="16"/>
                <w:szCs w:val="16"/>
              </w:rPr>
            </w:pPr>
            <w:r w:rsidRPr="00CB36B5">
              <w:rPr>
                <w:sz w:val="16"/>
                <w:szCs w:val="16"/>
              </w:rPr>
              <w:t>Construction industry leave entitlements paid by CoINVEST</w:t>
            </w:r>
          </w:p>
        </w:tc>
        <w:tc>
          <w:tcPr>
            <w:tcW w:w="732" w:type="dxa"/>
            <w:gridSpan w:val="4"/>
          </w:tcPr>
          <w:p w14:paraId="0940093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78AD748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315CC6D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4F4632D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5319A6D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r>
      <w:tr w:rsidR="00625DC7" w:rsidRPr="00CB36B5" w14:paraId="6E74991E"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5BF489DB" w14:textId="77777777" w:rsidR="00625DC7" w:rsidRPr="00CB36B5" w:rsidRDefault="00625DC7" w:rsidP="008A2BB8">
            <w:pPr>
              <w:spacing w:after="0"/>
              <w:rPr>
                <w:sz w:val="16"/>
                <w:szCs w:val="16"/>
              </w:rPr>
            </w:pPr>
            <w:r w:rsidRPr="00CB36B5">
              <w:rPr>
                <w:sz w:val="16"/>
                <w:szCs w:val="16"/>
              </w:rPr>
              <w:t xml:space="preserve">Fringe benefits excluded from </w:t>
            </w:r>
            <w:r w:rsidRPr="00CB36B5">
              <w:rPr>
                <w:i/>
                <w:iCs/>
                <w:sz w:val="16"/>
                <w:szCs w:val="16"/>
              </w:rPr>
              <w:t>Fringe Benefits Tax Assessment Act 1986</w:t>
            </w:r>
            <w:r w:rsidRPr="00CB36B5">
              <w:rPr>
                <w:sz w:val="16"/>
                <w:szCs w:val="16"/>
              </w:rPr>
              <w:t xml:space="preserve"> (Commonwealth)</w:t>
            </w:r>
          </w:p>
        </w:tc>
        <w:tc>
          <w:tcPr>
            <w:tcW w:w="732" w:type="dxa"/>
            <w:gridSpan w:val="4"/>
          </w:tcPr>
          <w:p w14:paraId="4F5988A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38DD20D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16411F8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5B639F4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17E2AF8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r>
      <w:tr w:rsidR="00625DC7" w:rsidRPr="00CB36B5" w14:paraId="11A6E201"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0A231441" w14:textId="77777777" w:rsidR="00625DC7" w:rsidRPr="00CB36B5" w:rsidRDefault="00625DC7" w:rsidP="008A2BB8">
            <w:pPr>
              <w:spacing w:after="0"/>
              <w:rPr>
                <w:sz w:val="16"/>
                <w:szCs w:val="16"/>
              </w:rPr>
            </w:pPr>
            <w:r w:rsidRPr="00CB36B5">
              <w:rPr>
                <w:sz w:val="16"/>
                <w:szCs w:val="16"/>
              </w:rPr>
              <w:t>Paid parental leave</w:t>
            </w:r>
          </w:p>
        </w:tc>
        <w:tc>
          <w:tcPr>
            <w:tcW w:w="732" w:type="dxa"/>
            <w:gridSpan w:val="4"/>
          </w:tcPr>
          <w:p w14:paraId="7ECCBAE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c>
          <w:tcPr>
            <w:tcW w:w="733" w:type="dxa"/>
          </w:tcPr>
          <w:p w14:paraId="0F2C3AF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c>
          <w:tcPr>
            <w:tcW w:w="733" w:type="dxa"/>
          </w:tcPr>
          <w:p w14:paraId="2EDDFA6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c>
          <w:tcPr>
            <w:tcW w:w="733" w:type="dxa"/>
          </w:tcPr>
          <w:p w14:paraId="14DC2CD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c>
          <w:tcPr>
            <w:tcW w:w="733" w:type="dxa"/>
          </w:tcPr>
          <w:p w14:paraId="5DB2064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r>
      <w:tr w:rsidR="00625DC7" w:rsidRPr="00CB36B5" w14:paraId="47E187A0"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bottom w:val="single" w:sz="6" w:space="0" w:color="auto"/>
            </w:tcBorders>
          </w:tcPr>
          <w:p w14:paraId="4A38F38A" w14:textId="77777777" w:rsidR="00625DC7" w:rsidRPr="00CB36B5" w:rsidRDefault="00625DC7" w:rsidP="008A2BB8">
            <w:pPr>
              <w:spacing w:after="0"/>
              <w:rPr>
                <w:sz w:val="16"/>
                <w:szCs w:val="16"/>
              </w:rPr>
            </w:pPr>
            <w:r w:rsidRPr="00CB36B5">
              <w:rPr>
                <w:sz w:val="16"/>
                <w:szCs w:val="16"/>
              </w:rPr>
              <w:t>Wages paid to employees participating in voluntary emergency service work</w:t>
            </w:r>
          </w:p>
        </w:tc>
        <w:tc>
          <w:tcPr>
            <w:tcW w:w="732" w:type="dxa"/>
            <w:gridSpan w:val="4"/>
            <w:tcBorders>
              <w:bottom w:val="single" w:sz="6" w:space="0" w:color="auto"/>
            </w:tcBorders>
          </w:tcPr>
          <w:p w14:paraId="05E3D14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Borders>
              <w:bottom w:val="single" w:sz="6" w:space="0" w:color="auto"/>
            </w:tcBorders>
          </w:tcPr>
          <w:p w14:paraId="0FE1141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Borders>
              <w:bottom w:val="single" w:sz="6" w:space="0" w:color="auto"/>
            </w:tcBorders>
          </w:tcPr>
          <w:p w14:paraId="48CDB5F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Borders>
              <w:bottom w:val="single" w:sz="6" w:space="0" w:color="auto"/>
            </w:tcBorders>
          </w:tcPr>
          <w:p w14:paraId="16CB84C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Borders>
              <w:bottom w:val="single" w:sz="6" w:space="0" w:color="auto"/>
            </w:tcBorders>
          </w:tcPr>
          <w:p w14:paraId="18B08B6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r>
      <w:tr w:rsidR="00625DC7" w:rsidRPr="00CB36B5" w14:paraId="2A90266D"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top w:val="single" w:sz="6" w:space="0" w:color="auto"/>
              <w:bottom w:val="single" w:sz="12" w:space="0" w:color="auto"/>
            </w:tcBorders>
          </w:tcPr>
          <w:p w14:paraId="321CD35A" w14:textId="77777777" w:rsidR="00625DC7" w:rsidRPr="00CB36B5" w:rsidRDefault="00625DC7" w:rsidP="008A2BB8">
            <w:pPr>
              <w:spacing w:after="0"/>
              <w:rPr>
                <w:sz w:val="16"/>
                <w:szCs w:val="16"/>
              </w:rPr>
            </w:pPr>
            <w:r w:rsidRPr="00CB36B5">
              <w:rPr>
                <w:b/>
                <w:sz w:val="16"/>
                <w:szCs w:val="16"/>
              </w:rPr>
              <w:t>Total Mental Health and Wellbeing Levy exemptions</w:t>
            </w:r>
          </w:p>
        </w:tc>
        <w:tc>
          <w:tcPr>
            <w:tcW w:w="732" w:type="dxa"/>
            <w:gridSpan w:val="4"/>
            <w:tcBorders>
              <w:top w:val="single" w:sz="6" w:space="0" w:color="auto"/>
              <w:bottom w:val="single" w:sz="12" w:space="0" w:color="auto"/>
            </w:tcBorders>
          </w:tcPr>
          <w:p w14:paraId="16E4EF7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91</w:t>
            </w:r>
          </w:p>
        </w:tc>
        <w:tc>
          <w:tcPr>
            <w:tcW w:w="733" w:type="dxa"/>
            <w:tcBorders>
              <w:top w:val="single" w:sz="6" w:space="0" w:color="auto"/>
              <w:bottom w:val="single" w:sz="12" w:space="0" w:color="auto"/>
            </w:tcBorders>
          </w:tcPr>
          <w:p w14:paraId="67C2DAC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96</w:t>
            </w:r>
          </w:p>
        </w:tc>
        <w:tc>
          <w:tcPr>
            <w:tcW w:w="733" w:type="dxa"/>
            <w:tcBorders>
              <w:top w:val="single" w:sz="6" w:space="0" w:color="auto"/>
              <w:bottom w:val="single" w:sz="12" w:space="0" w:color="auto"/>
            </w:tcBorders>
          </w:tcPr>
          <w:p w14:paraId="394EFEF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91</w:t>
            </w:r>
          </w:p>
        </w:tc>
        <w:tc>
          <w:tcPr>
            <w:tcW w:w="733" w:type="dxa"/>
            <w:tcBorders>
              <w:top w:val="single" w:sz="6" w:space="0" w:color="auto"/>
              <w:bottom w:val="single" w:sz="12" w:space="0" w:color="auto"/>
            </w:tcBorders>
          </w:tcPr>
          <w:p w14:paraId="2699512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96</w:t>
            </w:r>
          </w:p>
        </w:tc>
        <w:tc>
          <w:tcPr>
            <w:tcW w:w="733" w:type="dxa"/>
            <w:tcBorders>
              <w:top w:val="single" w:sz="6" w:space="0" w:color="auto"/>
              <w:bottom w:val="single" w:sz="12" w:space="0" w:color="auto"/>
            </w:tcBorders>
          </w:tcPr>
          <w:p w14:paraId="62CB412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103</w:t>
            </w:r>
          </w:p>
        </w:tc>
      </w:tr>
      <w:tr w:rsidR="00625DC7" w:rsidRPr="00CB36B5" w14:paraId="606A98B1" w14:textId="77777777" w:rsidTr="00BB1A56">
        <w:trPr>
          <w:trHeight w:hRule="exact" w:val="113"/>
        </w:trPr>
        <w:tc>
          <w:tcPr>
            <w:cnfStyle w:val="001000000000" w:firstRow="0" w:lastRow="0" w:firstColumn="1" w:lastColumn="0" w:oddVBand="0" w:evenVBand="0" w:oddHBand="0" w:evenHBand="0" w:firstRowFirstColumn="0" w:firstRowLastColumn="0" w:lastRowFirstColumn="0" w:lastRowLastColumn="0"/>
            <w:tcW w:w="4046" w:type="dxa"/>
            <w:tcBorders>
              <w:top w:val="single" w:sz="0" w:space="0" w:color="auto"/>
            </w:tcBorders>
          </w:tcPr>
          <w:p w14:paraId="771EFD95" w14:textId="77777777" w:rsidR="00625DC7" w:rsidRPr="00CB36B5" w:rsidRDefault="00625DC7" w:rsidP="008A2BB8">
            <w:pPr>
              <w:spacing w:after="0"/>
              <w:rPr>
                <w:sz w:val="16"/>
                <w:szCs w:val="16"/>
              </w:rPr>
            </w:pPr>
          </w:p>
        </w:tc>
        <w:tc>
          <w:tcPr>
            <w:tcW w:w="732" w:type="dxa"/>
            <w:gridSpan w:val="4"/>
            <w:tcBorders>
              <w:top w:val="single" w:sz="0" w:space="0" w:color="auto"/>
            </w:tcBorders>
          </w:tcPr>
          <w:p w14:paraId="7AF3431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61620D9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09B04F4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4BDDD5B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185DC56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6DBC15D7"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7470B8CE" w14:textId="77777777" w:rsidR="00625DC7" w:rsidRPr="00CB36B5" w:rsidRDefault="00625DC7" w:rsidP="008A2BB8">
            <w:pPr>
              <w:spacing w:after="0"/>
              <w:rPr>
                <w:sz w:val="16"/>
                <w:szCs w:val="16"/>
              </w:rPr>
            </w:pPr>
            <w:r w:rsidRPr="00CB36B5">
              <w:rPr>
                <w:b/>
                <w:sz w:val="16"/>
                <w:szCs w:val="16"/>
              </w:rPr>
              <w:t>Gambling taxes</w:t>
            </w:r>
          </w:p>
        </w:tc>
        <w:tc>
          <w:tcPr>
            <w:tcW w:w="732" w:type="dxa"/>
            <w:gridSpan w:val="4"/>
          </w:tcPr>
          <w:p w14:paraId="236EB65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6956ED9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46E6AC7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1A72A0C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3A8DD1F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210B1CAC"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bottom w:val="single" w:sz="6" w:space="0" w:color="auto"/>
            </w:tcBorders>
          </w:tcPr>
          <w:p w14:paraId="639ECCA5" w14:textId="316C1DD6" w:rsidR="00625DC7" w:rsidRPr="00CB36B5" w:rsidRDefault="00625DC7" w:rsidP="008A2BB8">
            <w:pPr>
              <w:spacing w:after="0"/>
              <w:rPr>
                <w:sz w:val="16"/>
                <w:szCs w:val="16"/>
              </w:rPr>
            </w:pPr>
            <w:r w:rsidRPr="00CB36B5">
              <w:rPr>
                <w:sz w:val="16"/>
                <w:szCs w:val="16"/>
              </w:rPr>
              <w:t xml:space="preserve">Clubs pay lower tax rate on net cash balance </w:t>
            </w:r>
            <w:r w:rsidR="00BB1A56">
              <w:rPr>
                <w:sz w:val="16"/>
                <w:szCs w:val="16"/>
              </w:rPr>
              <w:br/>
            </w:r>
            <w:r w:rsidRPr="00CB36B5">
              <w:rPr>
                <w:sz w:val="16"/>
                <w:szCs w:val="16"/>
              </w:rPr>
              <w:t>(electronic gaming machines)</w:t>
            </w:r>
          </w:p>
        </w:tc>
        <w:tc>
          <w:tcPr>
            <w:tcW w:w="732" w:type="dxa"/>
            <w:gridSpan w:val="4"/>
            <w:tcBorders>
              <w:bottom w:val="single" w:sz="6" w:space="0" w:color="auto"/>
            </w:tcBorders>
          </w:tcPr>
          <w:p w14:paraId="5E1DB36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82</w:t>
            </w:r>
          </w:p>
        </w:tc>
        <w:tc>
          <w:tcPr>
            <w:tcW w:w="733" w:type="dxa"/>
            <w:tcBorders>
              <w:bottom w:val="single" w:sz="6" w:space="0" w:color="auto"/>
            </w:tcBorders>
          </w:tcPr>
          <w:p w14:paraId="3477571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83</w:t>
            </w:r>
          </w:p>
        </w:tc>
        <w:tc>
          <w:tcPr>
            <w:tcW w:w="733" w:type="dxa"/>
            <w:tcBorders>
              <w:bottom w:val="single" w:sz="6" w:space="0" w:color="auto"/>
            </w:tcBorders>
          </w:tcPr>
          <w:p w14:paraId="615613A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85</w:t>
            </w:r>
          </w:p>
        </w:tc>
        <w:tc>
          <w:tcPr>
            <w:tcW w:w="733" w:type="dxa"/>
            <w:tcBorders>
              <w:bottom w:val="single" w:sz="6" w:space="0" w:color="auto"/>
            </w:tcBorders>
          </w:tcPr>
          <w:p w14:paraId="3E3CF43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88</w:t>
            </w:r>
          </w:p>
        </w:tc>
        <w:tc>
          <w:tcPr>
            <w:tcW w:w="733" w:type="dxa"/>
            <w:tcBorders>
              <w:bottom w:val="single" w:sz="6" w:space="0" w:color="auto"/>
            </w:tcBorders>
          </w:tcPr>
          <w:p w14:paraId="4372AAB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90</w:t>
            </w:r>
          </w:p>
        </w:tc>
      </w:tr>
      <w:tr w:rsidR="00625DC7" w:rsidRPr="00CB36B5" w14:paraId="6DEAC6F8"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top w:val="single" w:sz="6" w:space="0" w:color="auto"/>
              <w:bottom w:val="single" w:sz="12" w:space="0" w:color="auto"/>
            </w:tcBorders>
          </w:tcPr>
          <w:p w14:paraId="4257BA31" w14:textId="77777777" w:rsidR="00625DC7" w:rsidRPr="00CB36B5" w:rsidRDefault="00625DC7" w:rsidP="008A2BB8">
            <w:pPr>
              <w:spacing w:after="0"/>
              <w:rPr>
                <w:sz w:val="16"/>
                <w:szCs w:val="16"/>
              </w:rPr>
            </w:pPr>
            <w:r w:rsidRPr="00CB36B5">
              <w:rPr>
                <w:b/>
                <w:sz w:val="16"/>
                <w:szCs w:val="16"/>
              </w:rPr>
              <w:t>Total gambling tax expenditures</w:t>
            </w:r>
          </w:p>
        </w:tc>
        <w:tc>
          <w:tcPr>
            <w:tcW w:w="732" w:type="dxa"/>
            <w:gridSpan w:val="4"/>
            <w:tcBorders>
              <w:top w:val="single" w:sz="6" w:space="0" w:color="auto"/>
              <w:bottom w:val="single" w:sz="12" w:space="0" w:color="auto"/>
            </w:tcBorders>
          </w:tcPr>
          <w:p w14:paraId="3A8EBD1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82</w:t>
            </w:r>
          </w:p>
        </w:tc>
        <w:tc>
          <w:tcPr>
            <w:tcW w:w="733" w:type="dxa"/>
            <w:tcBorders>
              <w:top w:val="single" w:sz="6" w:space="0" w:color="auto"/>
              <w:bottom w:val="single" w:sz="12" w:space="0" w:color="auto"/>
            </w:tcBorders>
          </w:tcPr>
          <w:p w14:paraId="10FA278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83</w:t>
            </w:r>
          </w:p>
        </w:tc>
        <w:tc>
          <w:tcPr>
            <w:tcW w:w="733" w:type="dxa"/>
            <w:tcBorders>
              <w:top w:val="single" w:sz="6" w:space="0" w:color="auto"/>
              <w:bottom w:val="single" w:sz="12" w:space="0" w:color="auto"/>
            </w:tcBorders>
          </w:tcPr>
          <w:p w14:paraId="67CA402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85</w:t>
            </w:r>
          </w:p>
        </w:tc>
        <w:tc>
          <w:tcPr>
            <w:tcW w:w="733" w:type="dxa"/>
            <w:tcBorders>
              <w:top w:val="single" w:sz="6" w:space="0" w:color="auto"/>
              <w:bottom w:val="single" w:sz="12" w:space="0" w:color="auto"/>
            </w:tcBorders>
          </w:tcPr>
          <w:p w14:paraId="550BEC2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88</w:t>
            </w:r>
          </w:p>
        </w:tc>
        <w:tc>
          <w:tcPr>
            <w:tcW w:w="733" w:type="dxa"/>
            <w:tcBorders>
              <w:top w:val="single" w:sz="6" w:space="0" w:color="auto"/>
              <w:bottom w:val="single" w:sz="12" w:space="0" w:color="auto"/>
            </w:tcBorders>
          </w:tcPr>
          <w:p w14:paraId="456FD27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90</w:t>
            </w:r>
          </w:p>
        </w:tc>
      </w:tr>
      <w:tr w:rsidR="00625DC7" w:rsidRPr="00CB36B5" w14:paraId="4A0EE875" w14:textId="77777777" w:rsidTr="00BB1A56">
        <w:trPr>
          <w:trHeight w:hRule="exact" w:val="113"/>
        </w:trPr>
        <w:tc>
          <w:tcPr>
            <w:cnfStyle w:val="001000000000" w:firstRow="0" w:lastRow="0" w:firstColumn="1" w:lastColumn="0" w:oddVBand="0" w:evenVBand="0" w:oddHBand="0" w:evenHBand="0" w:firstRowFirstColumn="0" w:firstRowLastColumn="0" w:lastRowFirstColumn="0" w:lastRowLastColumn="0"/>
            <w:tcW w:w="4046" w:type="dxa"/>
            <w:tcBorders>
              <w:top w:val="single" w:sz="0" w:space="0" w:color="auto"/>
            </w:tcBorders>
          </w:tcPr>
          <w:p w14:paraId="62E015D2" w14:textId="77777777" w:rsidR="00625DC7" w:rsidRPr="00CB36B5" w:rsidRDefault="00625DC7" w:rsidP="008A2BB8">
            <w:pPr>
              <w:spacing w:after="0"/>
              <w:rPr>
                <w:sz w:val="16"/>
                <w:szCs w:val="16"/>
              </w:rPr>
            </w:pPr>
          </w:p>
        </w:tc>
        <w:tc>
          <w:tcPr>
            <w:tcW w:w="732" w:type="dxa"/>
            <w:gridSpan w:val="4"/>
            <w:tcBorders>
              <w:top w:val="single" w:sz="0" w:space="0" w:color="auto"/>
            </w:tcBorders>
          </w:tcPr>
          <w:p w14:paraId="49B211B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4F5DD5E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5DE3922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7E6B95F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0065523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5FD7AF94"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38F8B55C" w14:textId="77777777" w:rsidR="00625DC7" w:rsidRPr="00CB36B5" w:rsidRDefault="00625DC7" w:rsidP="008A2BB8">
            <w:pPr>
              <w:spacing w:after="0"/>
              <w:rPr>
                <w:sz w:val="16"/>
                <w:szCs w:val="16"/>
              </w:rPr>
            </w:pPr>
            <w:r w:rsidRPr="00CB36B5">
              <w:rPr>
                <w:b/>
                <w:sz w:val="16"/>
                <w:szCs w:val="16"/>
              </w:rPr>
              <w:t>Motor Vehicle taxes</w:t>
            </w:r>
          </w:p>
        </w:tc>
        <w:tc>
          <w:tcPr>
            <w:tcW w:w="732" w:type="dxa"/>
            <w:gridSpan w:val="4"/>
          </w:tcPr>
          <w:p w14:paraId="38525F0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4B13F91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5846C82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2E789AB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63D43A9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30ADFCAB"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7077B7F9" w14:textId="77777777" w:rsidR="00625DC7" w:rsidRPr="00CB36B5" w:rsidRDefault="00625DC7" w:rsidP="008A2BB8">
            <w:pPr>
              <w:spacing w:after="0"/>
              <w:rPr>
                <w:sz w:val="16"/>
                <w:szCs w:val="16"/>
              </w:rPr>
            </w:pPr>
            <w:r w:rsidRPr="00CB36B5">
              <w:rPr>
                <w:sz w:val="16"/>
                <w:szCs w:val="16"/>
              </w:rPr>
              <w:t>Discounted registration fee for vehicles operated by Health Care Card holders and pensioners</w:t>
            </w:r>
          </w:p>
        </w:tc>
        <w:tc>
          <w:tcPr>
            <w:tcW w:w="732" w:type="dxa"/>
            <w:gridSpan w:val="4"/>
          </w:tcPr>
          <w:p w14:paraId="3BD9CB4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133</w:t>
            </w:r>
          </w:p>
        </w:tc>
        <w:tc>
          <w:tcPr>
            <w:tcW w:w="733" w:type="dxa"/>
          </w:tcPr>
          <w:p w14:paraId="2D5884D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143</w:t>
            </w:r>
          </w:p>
        </w:tc>
        <w:tc>
          <w:tcPr>
            <w:tcW w:w="733" w:type="dxa"/>
          </w:tcPr>
          <w:p w14:paraId="37EDE7D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151</w:t>
            </w:r>
          </w:p>
        </w:tc>
        <w:tc>
          <w:tcPr>
            <w:tcW w:w="733" w:type="dxa"/>
          </w:tcPr>
          <w:p w14:paraId="3CE480A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160</w:t>
            </w:r>
          </w:p>
        </w:tc>
        <w:tc>
          <w:tcPr>
            <w:tcW w:w="733" w:type="dxa"/>
          </w:tcPr>
          <w:p w14:paraId="2528FE3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168</w:t>
            </w:r>
          </w:p>
        </w:tc>
      </w:tr>
      <w:tr w:rsidR="00625DC7" w:rsidRPr="00CB36B5" w14:paraId="7CECB29C"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1DC300CB" w14:textId="77777777" w:rsidR="00625DC7" w:rsidRPr="00CB36B5" w:rsidRDefault="00625DC7" w:rsidP="008A2BB8">
            <w:pPr>
              <w:spacing w:after="0"/>
              <w:rPr>
                <w:sz w:val="16"/>
                <w:szCs w:val="16"/>
              </w:rPr>
            </w:pPr>
            <w:r w:rsidRPr="00CB36B5">
              <w:rPr>
                <w:sz w:val="16"/>
                <w:szCs w:val="16"/>
              </w:rPr>
              <w:t>Discounted registration fee for vehicles operated by totally and permanently incapacitated persons</w:t>
            </w:r>
          </w:p>
        </w:tc>
        <w:tc>
          <w:tcPr>
            <w:tcW w:w="732" w:type="dxa"/>
            <w:gridSpan w:val="4"/>
          </w:tcPr>
          <w:p w14:paraId="5D0228F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c>
          <w:tcPr>
            <w:tcW w:w="733" w:type="dxa"/>
          </w:tcPr>
          <w:p w14:paraId="36EA4E9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c>
          <w:tcPr>
            <w:tcW w:w="733" w:type="dxa"/>
          </w:tcPr>
          <w:p w14:paraId="55D4EB6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c>
          <w:tcPr>
            <w:tcW w:w="733" w:type="dxa"/>
          </w:tcPr>
          <w:p w14:paraId="64581A1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c>
          <w:tcPr>
            <w:tcW w:w="733" w:type="dxa"/>
          </w:tcPr>
          <w:p w14:paraId="22ED193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w:t>
            </w:r>
          </w:p>
        </w:tc>
      </w:tr>
      <w:tr w:rsidR="00625DC7" w:rsidRPr="00CB36B5" w14:paraId="6B5F961A"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1F8CF8E5" w14:textId="77777777" w:rsidR="00625DC7" w:rsidRPr="00CB36B5" w:rsidRDefault="00625DC7" w:rsidP="008A2BB8">
            <w:pPr>
              <w:spacing w:after="0"/>
              <w:rPr>
                <w:sz w:val="16"/>
                <w:szCs w:val="16"/>
              </w:rPr>
            </w:pPr>
            <w:r w:rsidRPr="00CB36B5">
              <w:rPr>
                <w:sz w:val="16"/>
                <w:szCs w:val="16"/>
              </w:rPr>
              <w:t>Discounted registration fee for light vehicles operated by primary producers</w:t>
            </w:r>
          </w:p>
        </w:tc>
        <w:tc>
          <w:tcPr>
            <w:tcW w:w="732" w:type="dxa"/>
            <w:gridSpan w:val="4"/>
          </w:tcPr>
          <w:p w14:paraId="7E35242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9</w:t>
            </w:r>
          </w:p>
        </w:tc>
        <w:tc>
          <w:tcPr>
            <w:tcW w:w="733" w:type="dxa"/>
          </w:tcPr>
          <w:p w14:paraId="57B910D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10</w:t>
            </w:r>
          </w:p>
        </w:tc>
        <w:tc>
          <w:tcPr>
            <w:tcW w:w="733" w:type="dxa"/>
          </w:tcPr>
          <w:p w14:paraId="71C8AB5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10</w:t>
            </w:r>
          </w:p>
        </w:tc>
        <w:tc>
          <w:tcPr>
            <w:tcW w:w="733" w:type="dxa"/>
          </w:tcPr>
          <w:p w14:paraId="3A6276F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11</w:t>
            </w:r>
          </w:p>
        </w:tc>
        <w:tc>
          <w:tcPr>
            <w:tcW w:w="733" w:type="dxa"/>
          </w:tcPr>
          <w:p w14:paraId="6E7A782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11</w:t>
            </w:r>
          </w:p>
        </w:tc>
      </w:tr>
      <w:tr w:rsidR="00625DC7" w:rsidRPr="00CB36B5" w14:paraId="7337CC69"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4D0E570F" w14:textId="77777777" w:rsidR="00625DC7" w:rsidRPr="00CB36B5" w:rsidRDefault="00625DC7" w:rsidP="008A2BB8">
            <w:pPr>
              <w:spacing w:after="0"/>
              <w:rPr>
                <w:sz w:val="16"/>
                <w:szCs w:val="16"/>
              </w:rPr>
            </w:pPr>
            <w:r w:rsidRPr="00CB36B5">
              <w:rPr>
                <w:sz w:val="16"/>
                <w:szCs w:val="16"/>
              </w:rPr>
              <w:t>Discounted registration fee for heavy vehicles operated by primary producers</w:t>
            </w:r>
          </w:p>
        </w:tc>
        <w:tc>
          <w:tcPr>
            <w:tcW w:w="732" w:type="dxa"/>
            <w:gridSpan w:val="4"/>
          </w:tcPr>
          <w:p w14:paraId="3A2EBEC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40</w:t>
            </w:r>
          </w:p>
        </w:tc>
        <w:tc>
          <w:tcPr>
            <w:tcW w:w="733" w:type="dxa"/>
          </w:tcPr>
          <w:p w14:paraId="2E59BA7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43</w:t>
            </w:r>
          </w:p>
        </w:tc>
        <w:tc>
          <w:tcPr>
            <w:tcW w:w="733" w:type="dxa"/>
          </w:tcPr>
          <w:p w14:paraId="4352A5A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46</w:t>
            </w:r>
          </w:p>
        </w:tc>
        <w:tc>
          <w:tcPr>
            <w:tcW w:w="733" w:type="dxa"/>
          </w:tcPr>
          <w:p w14:paraId="54AA6D6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49</w:t>
            </w:r>
          </w:p>
        </w:tc>
        <w:tc>
          <w:tcPr>
            <w:tcW w:w="733" w:type="dxa"/>
          </w:tcPr>
          <w:p w14:paraId="29350CC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53</w:t>
            </w:r>
          </w:p>
        </w:tc>
      </w:tr>
      <w:tr w:rsidR="00625DC7" w:rsidRPr="00CB36B5" w14:paraId="33A43D77"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3EA9D919" w14:textId="77777777" w:rsidR="00625DC7" w:rsidRPr="00CB36B5" w:rsidRDefault="00625DC7" w:rsidP="008A2BB8">
            <w:pPr>
              <w:spacing w:after="0"/>
              <w:rPr>
                <w:sz w:val="16"/>
                <w:szCs w:val="16"/>
              </w:rPr>
            </w:pPr>
            <w:r w:rsidRPr="00CB36B5">
              <w:rPr>
                <w:sz w:val="16"/>
                <w:szCs w:val="16"/>
              </w:rPr>
              <w:t xml:space="preserve">Discounted registration fee for zero and low‑emission vehicles (ZLEVs) </w:t>
            </w:r>
            <w:r w:rsidRPr="00CB36B5">
              <w:rPr>
                <w:rFonts w:cstheme="majorHAnsi"/>
                <w:sz w:val="16"/>
                <w:szCs w:val="16"/>
                <w:vertAlign w:val="superscript"/>
                <w:lang w:eastAsia="en-AU"/>
              </w:rPr>
              <w:t>(k)</w:t>
            </w:r>
          </w:p>
        </w:tc>
        <w:tc>
          <w:tcPr>
            <w:tcW w:w="732" w:type="dxa"/>
            <w:gridSpan w:val="4"/>
          </w:tcPr>
          <w:p w14:paraId="14FA5EC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c>
          <w:tcPr>
            <w:tcW w:w="733" w:type="dxa"/>
          </w:tcPr>
          <w:p w14:paraId="6413228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w:t>
            </w:r>
          </w:p>
        </w:tc>
        <w:tc>
          <w:tcPr>
            <w:tcW w:w="733" w:type="dxa"/>
          </w:tcPr>
          <w:p w14:paraId="4D20894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w:t>
            </w:r>
          </w:p>
        </w:tc>
        <w:tc>
          <w:tcPr>
            <w:tcW w:w="733" w:type="dxa"/>
          </w:tcPr>
          <w:p w14:paraId="743E783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w:t>
            </w:r>
          </w:p>
        </w:tc>
        <w:tc>
          <w:tcPr>
            <w:tcW w:w="733" w:type="dxa"/>
          </w:tcPr>
          <w:p w14:paraId="1B980FD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7</w:t>
            </w:r>
          </w:p>
        </w:tc>
      </w:tr>
      <w:tr w:rsidR="00625DC7" w:rsidRPr="00CB36B5" w14:paraId="5FC496E0"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3ED6C4F7" w14:textId="77777777" w:rsidR="00625DC7" w:rsidRPr="00CB36B5" w:rsidRDefault="00625DC7" w:rsidP="008A2BB8">
            <w:pPr>
              <w:spacing w:after="0"/>
              <w:rPr>
                <w:sz w:val="16"/>
                <w:szCs w:val="16"/>
              </w:rPr>
            </w:pPr>
            <w:r w:rsidRPr="00CB36B5">
              <w:rPr>
                <w:sz w:val="16"/>
                <w:szCs w:val="16"/>
              </w:rPr>
              <w:t xml:space="preserve">Discounted registration fee for trade apprentices </w:t>
            </w:r>
            <w:r w:rsidRPr="00CB36B5">
              <w:rPr>
                <w:rFonts w:cstheme="majorHAnsi"/>
                <w:sz w:val="16"/>
                <w:szCs w:val="16"/>
                <w:vertAlign w:val="superscript"/>
                <w:lang w:eastAsia="en-AU"/>
              </w:rPr>
              <w:t>(l)</w:t>
            </w:r>
          </w:p>
        </w:tc>
        <w:tc>
          <w:tcPr>
            <w:tcW w:w="732" w:type="dxa"/>
            <w:gridSpan w:val="4"/>
          </w:tcPr>
          <w:p w14:paraId="504EFD3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w:t>
            </w:r>
          </w:p>
        </w:tc>
        <w:tc>
          <w:tcPr>
            <w:tcW w:w="733" w:type="dxa"/>
          </w:tcPr>
          <w:p w14:paraId="015402E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w:t>
            </w:r>
          </w:p>
        </w:tc>
        <w:tc>
          <w:tcPr>
            <w:tcW w:w="733" w:type="dxa"/>
          </w:tcPr>
          <w:p w14:paraId="0EFFA04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w:t>
            </w:r>
          </w:p>
        </w:tc>
        <w:tc>
          <w:tcPr>
            <w:tcW w:w="733" w:type="dxa"/>
          </w:tcPr>
          <w:p w14:paraId="7FB36C4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w:t>
            </w:r>
          </w:p>
        </w:tc>
        <w:tc>
          <w:tcPr>
            <w:tcW w:w="733" w:type="dxa"/>
          </w:tcPr>
          <w:p w14:paraId="214E9C0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w:t>
            </w:r>
          </w:p>
        </w:tc>
      </w:tr>
      <w:tr w:rsidR="00625DC7" w:rsidRPr="00CB36B5" w14:paraId="58E8F4D4"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13DD0384" w14:textId="77777777" w:rsidR="00625DC7" w:rsidRPr="00CB36B5" w:rsidRDefault="00625DC7" w:rsidP="008A2BB8">
            <w:pPr>
              <w:spacing w:after="0"/>
              <w:rPr>
                <w:sz w:val="16"/>
                <w:szCs w:val="16"/>
              </w:rPr>
            </w:pPr>
            <w:r w:rsidRPr="00CB36B5">
              <w:rPr>
                <w:sz w:val="16"/>
                <w:szCs w:val="16"/>
              </w:rPr>
              <w:t>Discounted registration fee for vehicles operated by charitable or religious institutions</w:t>
            </w:r>
          </w:p>
        </w:tc>
        <w:tc>
          <w:tcPr>
            <w:tcW w:w="732" w:type="dxa"/>
            <w:gridSpan w:val="4"/>
          </w:tcPr>
          <w:p w14:paraId="20DCA74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w:t>
            </w:r>
          </w:p>
        </w:tc>
        <w:tc>
          <w:tcPr>
            <w:tcW w:w="733" w:type="dxa"/>
          </w:tcPr>
          <w:p w14:paraId="4C0973A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w:t>
            </w:r>
          </w:p>
        </w:tc>
        <w:tc>
          <w:tcPr>
            <w:tcW w:w="733" w:type="dxa"/>
          </w:tcPr>
          <w:p w14:paraId="21A7B8D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7</w:t>
            </w:r>
          </w:p>
        </w:tc>
        <w:tc>
          <w:tcPr>
            <w:tcW w:w="733" w:type="dxa"/>
          </w:tcPr>
          <w:p w14:paraId="3A6B201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7</w:t>
            </w:r>
          </w:p>
        </w:tc>
        <w:tc>
          <w:tcPr>
            <w:tcW w:w="733" w:type="dxa"/>
          </w:tcPr>
          <w:p w14:paraId="3ABBFD1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7</w:t>
            </w:r>
          </w:p>
        </w:tc>
      </w:tr>
      <w:tr w:rsidR="00625DC7" w:rsidRPr="00CB36B5" w14:paraId="6A70BA80"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7C055FEC" w14:textId="77777777" w:rsidR="00625DC7" w:rsidRPr="00CB36B5" w:rsidRDefault="00625DC7" w:rsidP="008A2BB8">
            <w:pPr>
              <w:spacing w:after="0"/>
              <w:rPr>
                <w:sz w:val="16"/>
                <w:szCs w:val="16"/>
              </w:rPr>
            </w:pPr>
            <w:r w:rsidRPr="00CB36B5">
              <w:rPr>
                <w:sz w:val="16"/>
                <w:szCs w:val="16"/>
              </w:rPr>
              <w:t>Concessions to motor vehicle luxury duty for green vehicles and primary producers</w:t>
            </w:r>
          </w:p>
        </w:tc>
        <w:tc>
          <w:tcPr>
            <w:tcW w:w="732" w:type="dxa"/>
            <w:gridSpan w:val="4"/>
          </w:tcPr>
          <w:p w14:paraId="753DEB0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w:t>
            </w:r>
          </w:p>
        </w:tc>
        <w:tc>
          <w:tcPr>
            <w:tcW w:w="733" w:type="dxa"/>
          </w:tcPr>
          <w:p w14:paraId="636F378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w:t>
            </w:r>
          </w:p>
        </w:tc>
        <w:tc>
          <w:tcPr>
            <w:tcW w:w="733" w:type="dxa"/>
          </w:tcPr>
          <w:p w14:paraId="3CB2F05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w:t>
            </w:r>
          </w:p>
        </w:tc>
        <w:tc>
          <w:tcPr>
            <w:tcW w:w="733" w:type="dxa"/>
          </w:tcPr>
          <w:p w14:paraId="37BC1F5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w:t>
            </w:r>
          </w:p>
        </w:tc>
        <w:tc>
          <w:tcPr>
            <w:tcW w:w="733" w:type="dxa"/>
          </w:tcPr>
          <w:p w14:paraId="470A1FB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w:t>
            </w:r>
          </w:p>
        </w:tc>
      </w:tr>
      <w:tr w:rsidR="00625DC7" w:rsidRPr="00CB36B5" w14:paraId="7C61292E"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bottom w:val="single" w:sz="6" w:space="0" w:color="auto"/>
            </w:tcBorders>
          </w:tcPr>
          <w:p w14:paraId="01AFB1B9" w14:textId="77777777" w:rsidR="00625DC7" w:rsidRPr="00CB36B5" w:rsidRDefault="00625DC7" w:rsidP="008A2BB8">
            <w:pPr>
              <w:spacing w:after="0"/>
              <w:rPr>
                <w:sz w:val="16"/>
                <w:szCs w:val="16"/>
              </w:rPr>
            </w:pPr>
            <w:r w:rsidRPr="00CB36B5">
              <w:rPr>
                <w:sz w:val="16"/>
                <w:szCs w:val="16"/>
              </w:rPr>
              <w:t>Exempt wheelchair accessible commercial passenger vehicles that provide unbooked services from motor vehicle duty</w:t>
            </w:r>
          </w:p>
        </w:tc>
        <w:tc>
          <w:tcPr>
            <w:tcW w:w="732" w:type="dxa"/>
            <w:gridSpan w:val="4"/>
            <w:tcBorders>
              <w:bottom w:val="single" w:sz="6" w:space="0" w:color="auto"/>
            </w:tcBorders>
          </w:tcPr>
          <w:p w14:paraId="4C41A4E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Borders>
              <w:bottom w:val="single" w:sz="6" w:space="0" w:color="auto"/>
            </w:tcBorders>
          </w:tcPr>
          <w:p w14:paraId="0D61041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Borders>
              <w:bottom w:val="single" w:sz="6" w:space="0" w:color="auto"/>
            </w:tcBorders>
          </w:tcPr>
          <w:p w14:paraId="5DE60D9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Borders>
              <w:bottom w:val="single" w:sz="6" w:space="0" w:color="auto"/>
            </w:tcBorders>
          </w:tcPr>
          <w:p w14:paraId="5DA3442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Borders>
              <w:bottom w:val="single" w:sz="6" w:space="0" w:color="auto"/>
            </w:tcBorders>
          </w:tcPr>
          <w:p w14:paraId="5B7A42C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r>
      <w:tr w:rsidR="00625DC7" w:rsidRPr="00CB36B5" w14:paraId="7EA0F99B"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top w:val="single" w:sz="6" w:space="0" w:color="auto"/>
              <w:bottom w:val="single" w:sz="12" w:space="0" w:color="auto"/>
            </w:tcBorders>
          </w:tcPr>
          <w:p w14:paraId="3675B5D5" w14:textId="77777777" w:rsidR="00625DC7" w:rsidRPr="00CB36B5" w:rsidRDefault="00625DC7" w:rsidP="008A2BB8">
            <w:pPr>
              <w:spacing w:after="0"/>
              <w:rPr>
                <w:sz w:val="16"/>
                <w:szCs w:val="16"/>
              </w:rPr>
            </w:pPr>
            <w:r w:rsidRPr="00CB36B5">
              <w:rPr>
                <w:b/>
                <w:sz w:val="16"/>
                <w:szCs w:val="16"/>
              </w:rPr>
              <w:t>Total motor vehicle tax expenditures</w:t>
            </w:r>
          </w:p>
        </w:tc>
        <w:tc>
          <w:tcPr>
            <w:tcW w:w="732" w:type="dxa"/>
            <w:gridSpan w:val="4"/>
            <w:tcBorders>
              <w:top w:val="single" w:sz="6" w:space="0" w:color="auto"/>
              <w:bottom w:val="single" w:sz="12" w:space="0" w:color="auto"/>
            </w:tcBorders>
          </w:tcPr>
          <w:p w14:paraId="5CCD8A6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202</w:t>
            </w:r>
          </w:p>
        </w:tc>
        <w:tc>
          <w:tcPr>
            <w:tcW w:w="733" w:type="dxa"/>
            <w:tcBorders>
              <w:top w:val="single" w:sz="6" w:space="0" w:color="auto"/>
              <w:bottom w:val="single" w:sz="12" w:space="0" w:color="auto"/>
            </w:tcBorders>
          </w:tcPr>
          <w:p w14:paraId="5443DCC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217</w:t>
            </w:r>
          </w:p>
        </w:tc>
        <w:tc>
          <w:tcPr>
            <w:tcW w:w="733" w:type="dxa"/>
            <w:tcBorders>
              <w:top w:val="single" w:sz="6" w:space="0" w:color="auto"/>
              <w:bottom w:val="single" w:sz="12" w:space="0" w:color="auto"/>
            </w:tcBorders>
          </w:tcPr>
          <w:p w14:paraId="4A7970B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230</w:t>
            </w:r>
          </w:p>
        </w:tc>
        <w:tc>
          <w:tcPr>
            <w:tcW w:w="733" w:type="dxa"/>
            <w:tcBorders>
              <w:top w:val="single" w:sz="6" w:space="0" w:color="auto"/>
              <w:bottom w:val="single" w:sz="12" w:space="0" w:color="auto"/>
            </w:tcBorders>
          </w:tcPr>
          <w:p w14:paraId="2FE6260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245</w:t>
            </w:r>
          </w:p>
        </w:tc>
        <w:tc>
          <w:tcPr>
            <w:tcW w:w="733" w:type="dxa"/>
            <w:tcBorders>
              <w:top w:val="single" w:sz="6" w:space="0" w:color="auto"/>
              <w:bottom w:val="single" w:sz="12" w:space="0" w:color="auto"/>
            </w:tcBorders>
          </w:tcPr>
          <w:p w14:paraId="2B4E871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261</w:t>
            </w:r>
          </w:p>
        </w:tc>
      </w:tr>
      <w:tr w:rsidR="00625DC7" w:rsidRPr="00CB36B5" w14:paraId="2B9C477C" w14:textId="77777777" w:rsidTr="00BB1A56">
        <w:trPr>
          <w:trHeight w:hRule="exact" w:val="113"/>
        </w:trPr>
        <w:tc>
          <w:tcPr>
            <w:cnfStyle w:val="001000000000" w:firstRow="0" w:lastRow="0" w:firstColumn="1" w:lastColumn="0" w:oddVBand="0" w:evenVBand="0" w:oddHBand="0" w:evenHBand="0" w:firstRowFirstColumn="0" w:firstRowLastColumn="0" w:lastRowFirstColumn="0" w:lastRowLastColumn="0"/>
            <w:tcW w:w="4046" w:type="dxa"/>
            <w:tcBorders>
              <w:top w:val="single" w:sz="12" w:space="0" w:color="auto"/>
              <w:bottom w:val="nil"/>
            </w:tcBorders>
          </w:tcPr>
          <w:p w14:paraId="0094AC5E" w14:textId="77777777" w:rsidR="00625DC7" w:rsidRPr="00CB36B5" w:rsidRDefault="00625DC7" w:rsidP="008A2BB8">
            <w:pPr>
              <w:spacing w:after="0"/>
              <w:rPr>
                <w:sz w:val="16"/>
                <w:szCs w:val="16"/>
              </w:rPr>
            </w:pPr>
          </w:p>
        </w:tc>
        <w:tc>
          <w:tcPr>
            <w:tcW w:w="732" w:type="dxa"/>
            <w:gridSpan w:val="4"/>
            <w:tcBorders>
              <w:top w:val="single" w:sz="12" w:space="0" w:color="auto"/>
              <w:bottom w:val="nil"/>
            </w:tcBorders>
          </w:tcPr>
          <w:p w14:paraId="62A54BC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12" w:space="0" w:color="auto"/>
              <w:bottom w:val="nil"/>
            </w:tcBorders>
          </w:tcPr>
          <w:p w14:paraId="7A58923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12" w:space="0" w:color="auto"/>
              <w:bottom w:val="nil"/>
            </w:tcBorders>
          </w:tcPr>
          <w:p w14:paraId="32ED4E0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12" w:space="0" w:color="auto"/>
              <w:bottom w:val="nil"/>
            </w:tcBorders>
          </w:tcPr>
          <w:p w14:paraId="54D6149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12" w:space="0" w:color="auto"/>
              <w:bottom w:val="nil"/>
            </w:tcBorders>
          </w:tcPr>
          <w:p w14:paraId="33DFCBD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19119B9C"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top w:val="nil"/>
            </w:tcBorders>
          </w:tcPr>
          <w:p w14:paraId="256F18FF" w14:textId="77777777" w:rsidR="00625DC7" w:rsidRPr="00CB36B5" w:rsidRDefault="00625DC7" w:rsidP="00BB1A56">
            <w:pPr>
              <w:pageBreakBefore/>
              <w:spacing w:after="0"/>
              <w:rPr>
                <w:sz w:val="16"/>
                <w:szCs w:val="16"/>
              </w:rPr>
            </w:pPr>
            <w:r w:rsidRPr="00CB36B5">
              <w:rPr>
                <w:b/>
                <w:sz w:val="16"/>
                <w:szCs w:val="16"/>
              </w:rPr>
              <w:t>Land Transfer Duty</w:t>
            </w:r>
            <w:r w:rsidRPr="00CB36B5">
              <w:rPr>
                <w:sz w:val="16"/>
                <w:szCs w:val="16"/>
              </w:rPr>
              <w:t xml:space="preserve"> </w:t>
            </w:r>
            <w:r w:rsidRPr="00CB36B5">
              <w:rPr>
                <w:rFonts w:cstheme="majorHAnsi"/>
                <w:sz w:val="16"/>
                <w:szCs w:val="16"/>
                <w:vertAlign w:val="superscript"/>
                <w:lang w:eastAsia="en-AU"/>
              </w:rPr>
              <w:t>(m)</w:t>
            </w:r>
          </w:p>
        </w:tc>
        <w:tc>
          <w:tcPr>
            <w:tcW w:w="732" w:type="dxa"/>
            <w:gridSpan w:val="4"/>
            <w:tcBorders>
              <w:top w:val="nil"/>
            </w:tcBorders>
          </w:tcPr>
          <w:p w14:paraId="321EA3E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nil"/>
            </w:tcBorders>
          </w:tcPr>
          <w:p w14:paraId="5C83011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nil"/>
            </w:tcBorders>
          </w:tcPr>
          <w:p w14:paraId="28CE2C0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nil"/>
            </w:tcBorders>
          </w:tcPr>
          <w:p w14:paraId="087B930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nil"/>
            </w:tcBorders>
          </w:tcPr>
          <w:p w14:paraId="07C4843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3D0A06D9"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538B70C9" w14:textId="77777777" w:rsidR="00625DC7" w:rsidRPr="00CB36B5" w:rsidRDefault="00625DC7" w:rsidP="008A2BB8">
            <w:pPr>
              <w:spacing w:after="0"/>
              <w:rPr>
                <w:sz w:val="16"/>
                <w:szCs w:val="16"/>
              </w:rPr>
            </w:pPr>
            <w:r w:rsidRPr="00CB36B5">
              <w:rPr>
                <w:sz w:val="16"/>
                <w:szCs w:val="16"/>
              </w:rPr>
              <w:t>Land transfer duty concession for first home buyers of properties valued up to $750 000</w:t>
            </w:r>
          </w:p>
        </w:tc>
        <w:tc>
          <w:tcPr>
            <w:tcW w:w="732" w:type="dxa"/>
            <w:gridSpan w:val="4"/>
          </w:tcPr>
          <w:p w14:paraId="2772A2F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664</w:t>
            </w:r>
          </w:p>
        </w:tc>
        <w:tc>
          <w:tcPr>
            <w:tcW w:w="733" w:type="dxa"/>
          </w:tcPr>
          <w:p w14:paraId="73E1BBC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595</w:t>
            </w:r>
          </w:p>
        </w:tc>
        <w:tc>
          <w:tcPr>
            <w:tcW w:w="733" w:type="dxa"/>
          </w:tcPr>
          <w:p w14:paraId="35EEE03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653</w:t>
            </w:r>
          </w:p>
        </w:tc>
        <w:tc>
          <w:tcPr>
            <w:tcW w:w="733" w:type="dxa"/>
          </w:tcPr>
          <w:p w14:paraId="281DA80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712</w:t>
            </w:r>
          </w:p>
        </w:tc>
        <w:tc>
          <w:tcPr>
            <w:tcW w:w="733" w:type="dxa"/>
          </w:tcPr>
          <w:p w14:paraId="14C3F7E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758</w:t>
            </w:r>
          </w:p>
        </w:tc>
      </w:tr>
      <w:tr w:rsidR="00625DC7" w:rsidRPr="00CB36B5" w14:paraId="228E6062"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44B599EF" w14:textId="2089CF49" w:rsidR="00625DC7" w:rsidRPr="00CB36B5" w:rsidRDefault="00625DC7" w:rsidP="008A2BB8">
            <w:pPr>
              <w:spacing w:after="0"/>
              <w:rPr>
                <w:sz w:val="16"/>
                <w:szCs w:val="16"/>
              </w:rPr>
            </w:pPr>
            <w:r w:rsidRPr="00CB36B5">
              <w:rPr>
                <w:sz w:val="16"/>
                <w:szCs w:val="16"/>
              </w:rPr>
              <w:t>Land transfer duty concession for farmers under 35</w:t>
            </w:r>
            <w:r w:rsidR="00CB36B5">
              <w:rPr>
                <w:sz w:val="16"/>
                <w:szCs w:val="16"/>
              </w:rPr>
              <w:t> </w:t>
            </w:r>
            <w:r w:rsidRPr="00CB36B5">
              <w:rPr>
                <w:sz w:val="16"/>
                <w:szCs w:val="16"/>
              </w:rPr>
              <w:t>years of age buying their first farmland</w:t>
            </w:r>
          </w:p>
        </w:tc>
        <w:tc>
          <w:tcPr>
            <w:tcW w:w="732" w:type="dxa"/>
            <w:gridSpan w:val="4"/>
          </w:tcPr>
          <w:p w14:paraId="05DF3D4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603E329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4D26CED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64DA436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2459C2A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r>
      <w:tr w:rsidR="00625DC7" w:rsidRPr="00CB36B5" w14:paraId="247B6630" w14:textId="77777777" w:rsidTr="00BB1A56">
        <w:tc>
          <w:tcPr>
            <w:cnfStyle w:val="001000000000" w:firstRow="0" w:lastRow="0" w:firstColumn="1" w:lastColumn="0" w:oddVBand="0" w:evenVBand="0" w:oddHBand="0" w:evenHBand="0" w:firstRowFirstColumn="0" w:firstRowLastColumn="0" w:lastRowFirstColumn="0" w:lastRowLastColumn="0"/>
            <w:tcW w:w="4382" w:type="dxa"/>
            <w:gridSpan w:val="3"/>
          </w:tcPr>
          <w:p w14:paraId="4B145AE7" w14:textId="77777777" w:rsidR="00625DC7" w:rsidRPr="00CB36B5" w:rsidRDefault="00625DC7" w:rsidP="008A2BB8">
            <w:pPr>
              <w:spacing w:after="0"/>
              <w:rPr>
                <w:sz w:val="16"/>
                <w:szCs w:val="16"/>
              </w:rPr>
            </w:pPr>
            <w:r w:rsidRPr="00CB36B5">
              <w:rPr>
                <w:sz w:val="16"/>
                <w:szCs w:val="16"/>
              </w:rPr>
              <w:t xml:space="preserve">Land transfer duty concession for corporate reconstruction </w:t>
            </w:r>
            <w:r w:rsidRPr="00CB36B5">
              <w:rPr>
                <w:rFonts w:cstheme="majorHAnsi"/>
                <w:sz w:val="16"/>
                <w:szCs w:val="16"/>
                <w:vertAlign w:val="superscript"/>
                <w:lang w:eastAsia="en-AU"/>
              </w:rPr>
              <w:t>(n)</w:t>
            </w:r>
          </w:p>
        </w:tc>
        <w:tc>
          <w:tcPr>
            <w:tcW w:w="396" w:type="dxa"/>
            <w:gridSpan w:val="2"/>
          </w:tcPr>
          <w:p w14:paraId="66F03EC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57</w:t>
            </w:r>
          </w:p>
        </w:tc>
        <w:tc>
          <w:tcPr>
            <w:tcW w:w="733" w:type="dxa"/>
          </w:tcPr>
          <w:p w14:paraId="29A684C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51</w:t>
            </w:r>
          </w:p>
        </w:tc>
        <w:tc>
          <w:tcPr>
            <w:tcW w:w="733" w:type="dxa"/>
          </w:tcPr>
          <w:p w14:paraId="7441CB7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56</w:t>
            </w:r>
          </w:p>
        </w:tc>
        <w:tc>
          <w:tcPr>
            <w:tcW w:w="733" w:type="dxa"/>
          </w:tcPr>
          <w:p w14:paraId="1B27A55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62</w:t>
            </w:r>
          </w:p>
        </w:tc>
        <w:tc>
          <w:tcPr>
            <w:tcW w:w="733" w:type="dxa"/>
          </w:tcPr>
          <w:p w14:paraId="5AFFDAD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65</w:t>
            </w:r>
          </w:p>
        </w:tc>
      </w:tr>
      <w:tr w:rsidR="00625DC7" w:rsidRPr="00CB36B5" w14:paraId="1C02FFFD" w14:textId="77777777" w:rsidTr="00BB1A56">
        <w:tc>
          <w:tcPr>
            <w:cnfStyle w:val="001000000000" w:firstRow="0" w:lastRow="0" w:firstColumn="1" w:lastColumn="0" w:oddVBand="0" w:evenVBand="0" w:oddHBand="0" w:evenHBand="0" w:firstRowFirstColumn="0" w:firstRowLastColumn="0" w:lastRowFirstColumn="0" w:lastRowLastColumn="0"/>
            <w:tcW w:w="4382" w:type="dxa"/>
            <w:gridSpan w:val="3"/>
          </w:tcPr>
          <w:p w14:paraId="2D0C117C" w14:textId="77777777" w:rsidR="00625DC7" w:rsidRPr="00CB36B5" w:rsidRDefault="00625DC7" w:rsidP="008A2BB8">
            <w:pPr>
              <w:spacing w:after="0"/>
              <w:rPr>
                <w:sz w:val="16"/>
                <w:szCs w:val="16"/>
              </w:rPr>
            </w:pPr>
            <w:r w:rsidRPr="00CB36B5">
              <w:rPr>
                <w:sz w:val="16"/>
                <w:szCs w:val="16"/>
              </w:rPr>
              <w:t>Land transfer duty concession for pensioners and concession card holders</w:t>
            </w:r>
          </w:p>
        </w:tc>
        <w:tc>
          <w:tcPr>
            <w:tcW w:w="396" w:type="dxa"/>
            <w:gridSpan w:val="2"/>
          </w:tcPr>
          <w:p w14:paraId="430797E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73</w:t>
            </w:r>
          </w:p>
        </w:tc>
        <w:tc>
          <w:tcPr>
            <w:tcW w:w="733" w:type="dxa"/>
          </w:tcPr>
          <w:p w14:paraId="155BCBF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65</w:t>
            </w:r>
          </w:p>
        </w:tc>
        <w:tc>
          <w:tcPr>
            <w:tcW w:w="733" w:type="dxa"/>
          </w:tcPr>
          <w:p w14:paraId="7DAD9CE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72</w:t>
            </w:r>
          </w:p>
        </w:tc>
        <w:tc>
          <w:tcPr>
            <w:tcW w:w="733" w:type="dxa"/>
          </w:tcPr>
          <w:p w14:paraId="0869044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78</w:t>
            </w:r>
          </w:p>
        </w:tc>
        <w:tc>
          <w:tcPr>
            <w:tcW w:w="733" w:type="dxa"/>
          </w:tcPr>
          <w:p w14:paraId="3FD6518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83</w:t>
            </w:r>
          </w:p>
        </w:tc>
      </w:tr>
      <w:tr w:rsidR="00625DC7" w:rsidRPr="00CB36B5" w14:paraId="0A99787A" w14:textId="77777777" w:rsidTr="00BB1A56">
        <w:tc>
          <w:tcPr>
            <w:cnfStyle w:val="001000000000" w:firstRow="0" w:lastRow="0" w:firstColumn="1" w:lastColumn="0" w:oddVBand="0" w:evenVBand="0" w:oddHBand="0" w:evenHBand="0" w:firstRowFirstColumn="0" w:firstRowLastColumn="0" w:lastRowFirstColumn="0" w:lastRowLastColumn="0"/>
            <w:tcW w:w="4382" w:type="dxa"/>
            <w:gridSpan w:val="3"/>
          </w:tcPr>
          <w:p w14:paraId="3A23531E" w14:textId="77777777" w:rsidR="00625DC7" w:rsidRPr="00CB36B5" w:rsidRDefault="00625DC7" w:rsidP="008A2BB8">
            <w:pPr>
              <w:spacing w:after="0"/>
              <w:rPr>
                <w:sz w:val="16"/>
                <w:szCs w:val="16"/>
              </w:rPr>
            </w:pPr>
            <w:r w:rsidRPr="00CB36B5">
              <w:rPr>
                <w:sz w:val="16"/>
                <w:szCs w:val="16"/>
              </w:rPr>
              <w:t>Land transfer duty concession for principal place of residence</w:t>
            </w:r>
          </w:p>
        </w:tc>
        <w:tc>
          <w:tcPr>
            <w:tcW w:w="396" w:type="dxa"/>
            <w:gridSpan w:val="2"/>
          </w:tcPr>
          <w:p w14:paraId="7838874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88</w:t>
            </w:r>
          </w:p>
        </w:tc>
        <w:tc>
          <w:tcPr>
            <w:tcW w:w="733" w:type="dxa"/>
          </w:tcPr>
          <w:p w14:paraId="2BAB9A4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79</w:t>
            </w:r>
          </w:p>
        </w:tc>
        <w:tc>
          <w:tcPr>
            <w:tcW w:w="733" w:type="dxa"/>
          </w:tcPr>
          <w:p w14:paraId="714A284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87</w:t>
            </w:r>
          </w:p>
        </w:tc>
        <w:tc>
          <w:tcPr>
            <w:tcW w:w="733" w:type="dxa"/>
          </w:tcPr>
          <w:p w14:paraId="44F8E6A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94</w:t>
            </w:r>
          </w:p>
        </w:tc>
        <w:tc>
          <w:tcPr>
            <w:tcW w:w="733" w:type="dxa"/>
          </w:tcPr>
          <w:p w14:paraId="1BB5054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101</w:t>
            </w:r>
          </w:p>
        </w:tc>
      </w:tr>
      <w:tr w:rsidR="00625DC7" w:rsidRPr="00CB36B5" w14:paraId="7C18A807" w14:textId="77777777" w:rsidTr="00BB1A56">
        <w:tc>
          <w:tcPr>
            <w:cnfStyle w:val="001000000000" w:firstRow="0" w:lastRow="0" w:firstColumn="1" w:lastColumn="0" w:oddVBand="0" w:evenVBand="0" w:oddHBand="0" w:evenHBand="0" w:firstRowFirstColumn="0" w:firstRowLastColumn="0" w:lastRowFirstColumn="0" w:lastRowLastColumn="0"/>
            <w:tcW w:w="4382" w:type="dxa"/>
            <w:gridSpan w:val="3"/>
          </w:tcPr>
          <w:p w14:paraId="3CAF8C74" w14:textId="77777777" w:rsidR="00625DC7" w:rsidRPr="00CB36B5" w:rsidRDefault="00625DC7" w:rsidP="008A2BB8">
            <w:pPr>
              <w:spacing w:after="0"/>
              <w:rPr>
                <w:rFonts w:cstheme="majorBidi"/>
                <w:sz w:val="16"/>
                <w:szCs w:val="16"/>
                <w:vertAlign w:val="superscript"/>
                <w:lang w:eastAsia="en-AU"/>
              </w:rPr>
            </w:pPr>
            <w:r w:rsidRPr="00CB36B5">
              <w:rPr>
                <w:sz w:val="16"/>
                <w:szCs w:val="16"/>
              </w:rPr>
              <w:t xml:space="preserve">Off-the-plan land transfer duty concession for investors </w:t>
            </w:r>
            <w:r w:rsidRPr="00CB36B5">
              <w:rPr>
                <w:rFonts w:cstheme="majorBidi"/>
                <w:sz w:val="16"/>
                <w:szCs w:val="16"/>
                <w:vertAlign w:val="superscript"/>
                <w:lang w:eastAsia="en-AU"/>
              </w:rPr>
              <w:t>(o)</w:t>
            </w:r>
          </w:p>
        </w:tc>
        <w:tc>
          <w:tcPr>
            <w:tcW w:w="396" w:type="dxa"/>
            <w:gridSpan w:val="2"/>
          </w:tcPr>
          <w:p w14:paraId="35AC177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30</w:t>
            </w:r>
          </w:p>
        </w:tc>
        <w:tc>
          <w:tcPr>
            <w:tcW w:w="733" w:type="dxa"/>
          </w:tcPr>
          <w:p w14:paraId="260CAAC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w:t>
            </w:r>
          </w:p>
        </w:tc>
        <w:tc>
          <w:tcPr>
            <w:tcW w:w="733" w:type="dxa"/>
          </w:tcPr>
          <w:p w14:paraId="4EFFCAB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c>
          <w:tcPr>
            <w:tcW w:w="733" w:type="dxa"/>
          </w:tcPr>
          <w:p w14:paraId="46109A1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05F3FC0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r>
      <w:tr w:rsidR="00625DC7" w:rsidRPr="00CB36B5" w14:paraId="6BC1027E" w14:textId="77777777" w:rsidTr="00BB1A56">
        <w:tc>
          <w:tcPr>
            <w:cnfStyle w:val="001000000000" w:firstRow="0" w:lastRow="0" w:firstColumn="1" w:lastColumn="0" w:oddVBand="0" w:evenVBand="0" w:oddHBand="0" w:evenHBand="0" w:firstRowFirstColumn="0" w:firstRowLastColumn="0" w:lastRowFirstColumn="0" w:lastRowLastColumn="0"/>
            <w:tcW w:w="4382" w:type="dxa"/>
            <w:gridSpan w:val="3"/>
          </w:tcPr>
          <w:p w14:paraId="58F30EAD" w14:textId="77777777" w:rsidR="00625DC7" w:rsidRPr="00CB36B5" w:rsidRDefault="00625DC7" w:rsidP="008A2BB8">
            <w:pPr>
              <w:spacing w:after="0"/>
              <w:rPr>
                <w:rFonts w:cstheme="majorBidi"/>
                <w:sz w:val="16"/>
                <w:szCs w:val="16"/>
                <w:vertAlign w:val="superscript"/>
                <w:lang w:eastAsia="en-AU"/>
              </w:rPr>
            </w:pPr>
            <w:r w:rsidRPr="00CB36B5">
              <w:rPr>
                <w:sz w:val="16"/>
                <w:szCs w:val="16"/>
              </w:rPr>
              <w:t xml:space="preserve">Off-the-plan land transfer duty concession for owner-occupiers </w:t>
            </w:r>
            <w:r w:rsidRPr="00CB36B5">
              <w:rPr>
                <w:rFonts w:cstheme="majorBidi"/>
                <w:sz w:val="16"/>
                <w:szCs w:val="16"/>
                <w:vertAlign w:val="superscript"/>
                <w:lang w:eastAsia="en-AU"/>
              </w:rPr>
              <w:t>(p)</w:t>
            </w:r>
          </w:p>
        </w:tc>
        <w:tc>
          <w:tcPr>
            <w:tcW w:w="396" w:type="dxa"/>
            <w:gridSpan w:val="2"/>
          </w:tcPr>
          <w:p w14:paraId="7F86DFA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122</w:t>
            </w:r>
          </w:p>
        </w:tc>
        <w:tc>
          <w:tcPr>
            <w:tcW w:w="733" w:type="dxa"/>
          </w:tcPr>
          <w:p w14:paraId="7440186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122</w:t>
            </w:r>
          </w:p>
        </w:tc>
        <w:tc>
          <w:tcPr>
            <w:tcW w:w="733" w:type="dxa"/>
          </w:tcPr>
          <w:p w14:paraId="59F64ED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131</w:t>
            </w:r>
          </w:p>
        </w:tc>
        <w:tc>
          <w:tcPr>
            <w:tcW w:w="733" w:type="dxa"/>
          </w:tcPr>
          <w:p w14:paraId="593B52F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133</w:t>
            </w:r>
          </w:p>
        </w:tc>
        <w:tc>
          <w:tcPr>
            <w:tcW w:w="733" w:type="dxa"/>
          </w:tcPr>
          <w:p w14:paraId="53EAA4C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131</w:t>
            </w:r>
          </w:p>
        </w:tc>
      </w:tr>
      <w:tr w:rsidR="00625DC7" w:rsidRPr="00CB36B5" w14:paraId="1FC89906" w14:textId="77777777" w:rsidTr="00BB1A56">
        <w:tc>
          <w:tcPr>
            <w:cnfStyle w:val="001000000000" w:firstRow="0" w:lastRow="0" w:firstColumn="1" w:lastColumn="0" w:oddVBand="0" w:evenVBand="0" w:oddHBand="0" w:evenHBand="0" w:firstRowFirstColumn="0" w:firstRowLastColumn="0" w:lastRowFirstColumn="0" w:lastRowLastColumn="0"/>
            <w:tcW w:w="4382" w:type="dxa"/>
            <w:gridSpan w:val="3"/>
          </w:tcPr>
          <w:p w14:paraId="66899A8D" w14:textId="77777777" w:rsidR="00625DC7" w:rsidRPr="00CB36B5" w:rsidRDefault="00625DC7" w:rsidP="008A2BB8">
            <w:pPr>
              <w:spacing w:after="0"/>
              <w:rPr>
                <w:sz w:val="16"/>
                <w:szCs w:val="16"/>
              </w:rPr>
            </w:pPr>
            <w:r w:rsidRPr="00CB36B5">
              <w:rPr>
                <w:sz w:val="16"/>
                <w:szCs w:val="16"/>
              </w:rPr>
              <w:t>Foreign Purchaser Additional Duty exemption for corporations and trustees</w:t>
            </w:r>
          </w:p>
        </w:tc>
        <w:tc>
          <w:tcPr>
            <w:tcW w:w="396" w:type="dxa"/>
            <w:gridSpan w:val="2"/>
          </w:tcPr>
          <w:p w14:paraId="47FAF9F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59</w:t>
            </w:r>
          </w:p>
        </w:tc>
        <w:tc>
          <w:tcPr>
            <w:tcW w:w="733" w:type="dxa"/>
          </w:tcPr>
          <w:p w14:paraId="0253BA3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53</w:t>
            </w:r>
          </w:p>
        </w:tc>
        <w:tc>
          <w:tcPr>
            <w:tcW w:w="733" w:type="dxa"/>
          </w:tcPr>
          <w:p w14:paraId="611CA3A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58</w:t>
            </w:r>
          </w:p>
        </w:tc>
        <w:tc>
          <w:tcPr>
            <w:tcW w:w="733" w:type="dxa"/>
          </w:tcPr>
          <w:p w14:paraId="22BE3FC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63</w:t>
            </w:r>
          </w:p>
        </w:tc>
        <w:tc>
          <w:tcPr>
            <w:tcW w:w="733" w:type="dxa"/>
          </w:tcPr>
          <w:p w14:paraId="77A2133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67</w:t>
            </w:r>
          </w:p>
        </w:tc>
      </w:tr>
      <w:tr w:rsidR="00625DC7" w:rsidRPr="00CB36B5" w14:paraId="1F13C689" w14:textId="77777777" w:rsidTr="00BB1A56">
        <w:tc>
          <w:tcPr>
            <w:cnfStyle w:val="001000000000" w:firstRow="0" w:lastRow="0" w:firstColumn="1" w:lastColumn="0" w:oddVBand="0" w:evenVBand="0" w:oddHBand="0" w:evenHBand="0" w:firstRowFirstColumn="0" w:firstRowLastColumn="0" w:lastRowFirstColumn="0" w:lastRowLastColumn="0"/>
            <w:tcW w:w="4382" w:type="dxa"/>
            <w:gridSpan w:val="3"/>
          </w:tcPr>
          <w:p w14:paraId="6DA345E1" w14:textId="77777777" w:rsidR="00625DC7" w:rsidRPr="00CB36B5" w:rsidRDefault="00625DC7" w:rsidP="008A2BB8">
            <w:pPr>
              <w:spacing w:after="0"/>
              <w:rPr>
                <w:sz w:val="16"/>
                <w:szCs w:val="16"/>
              </w:rPr>
            </w:pPr>
            <w:r w:rsidRPr="00CB36B5">
              <w:rPr>
                <w:sz w:val="16"/>
                <w:szCs w:val="16"/>
              </w:rPr>
              <w:t>Land transfer duty concession for commercial and industrial properties in regional Victoria</w:t>
            </w:r>
          </w:p>
        </w:tc>
        <w:tc>
          <w:tcPr>
            <w:tcW w:w="396" w:type="dxa"/>
            <w:gridSpan w:val="2"/>
          </w:tcPr>
          <w:p w14:paraId="2BBCCC9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82</w:t>
            </w:r>
          </w:p>
        </w:tc>
        <w:tc>
          <w:tcPr>
            <w:tcW w:w="733" w:type="dxa"/>
          </w:tcPr>
          <w:p w14:paraId="050270E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81</w:t>
            </w:r>
          </w:p>
        </w:tc>
        <w:tc>
          <w:tcPr>
            <w:tcW w:w="733" w:type="dxa"/>
          </w:tcPr>
          <w:p w14:paraId="49B183B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90</w:t>
            </w:r>
          </w:p>
        </w:tc>
        <w:tc>
          <w:tcPr>
            <w:tcW w:w="733" w:type="dxa"/>
          </w:tcPr>
          <w:p w14:paraId="3A17CA3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99</w:t>
            </w:r>
          </w:p>
        </w:tc>
        <w:tc>
          <w:tcPr>
            <w:tcW w:w="733" w:type="dxa"/>
          </w:tcPr>
          <w:p w14:paraId="3DB68B8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106</w:t>
            </w:r>
          </w:p>
        </w:tc>
      </w:tr>
      <w:tr w:rsidR="00625DC7" w:rsidRPr="00CB36B5" w14:paraId="37DBF6BA" w14:textId="77777777" w:rsidTr="00BB1A56">
        <w:tc>
          <w:tcPr>
            <w:cnfStyle w:val="001000000000" w:firstRow="0" w:lastRow="0" w:firstColumn="1" w:lastColumn="0" w:oddVBand="0" w:evenVBand="0" w:oddHBand="0" w:evenHBand="0" w:firstRowFirstColumn="0" w:firstRowLastColumn="0" w:lastRowFirstColumn="0" w:lastRowLastColumn="0"/>
            <w:tcW w:w="4424" w:type="dxa"/>
            <w:gridSpan w:val="4"/>
          </w:tcPr>
          <w:p w14:paraId="54B43F59" w14:textId="77777777" w:rsidR="00625DC7" w:rsidRPr="00CB36B5" w:rsidRDefault="00625DC7" w:rsidP="008A2BB8">
            <w:pPr>
              <w:spacing w:after="0"/>
              <w:rPr>
                <w:sz w:val="16"/>
                <w:szCs w:val="16"/>
              </w:rPr>
            </w:pPr>
            <w:r w:rsidRPr="00CB36B5">
              <w:rPr>
                <w:sz w:val="16"/>
                <w:szCs w:val="16"/>
              </w:rPr>
              <w:t xml:space="preserve">Land transfer duty exemption for charities and friendly societies </w:t>
            </w:r>
            <w:r w:rsidRPr="00CB36B5">
              <w:rPr>
                <w:rFonts w:cstheme="majorHAnsi"/>
                <w:sz w:val="16"/>
                <w:szCs w:val="16"/>
                <w:vertAlign w:val="superscript"/>
                <w:lang w:eastAsia="en-AU"/>
              </w:rPr>
              <w:t>(n)</w:t>
            </w:r>
          </w:p>
        </w:tc>
        <w:tc>
          <w:tcPr>
            <w:tcW w:w="354" w:type="dxa"/>
          </w:tcPr>
          <w:p w14:paraId="21EF216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44</w:t>
            </w:r>
          </w:p>
        </w:tc>
        <w:tc>
          <w:tcPr>
            <w:tcW w:w="733" w:type="dxa"/>
          </w:tcPr>
          <w:p w14:paraId="6DE1781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39</w:t>
            </w:r>
          </w:p>
        </w:tc>
        <w:tc>
          <w:tcPr>
            <w:tcW w:w="733" w:type="dxa"/>
          </w:tcPr>
          <w:p w14:paraId="7DC8ADA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43</w:t>
            </w:r>
          </w:p>
        </w:tc>
        <w:tc>
          <w:tcPr>
            <w:tcW w:w="733" w:type="dxa"/>
          </w:tcPr>
          <w:p w14:paraId="16BA821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47</w:t>
            </w:r>
          </w:p>
        </w:tc>
        <w:tc>
          <w:tcPr>
            <w:tcW w:w="733" w:type="dxa"/>
          </w:tcPr>
          <w:p w14:paraId="0C1C61A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50</w:t>
            </w:r>
          </w:p>
        </w:tc>
      </w:tr>
      <w:tr w:rsidR="00625DC7" w:rsidRPr="00CB36B5" w14:paraId="2287EF26"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0C94FEFC" w14:textId="77777777" w:rsidR="00625DC7" w:rsidRPr="00CB36B5" w:rsidRDefault="00625DC7" w:rsidP="008A2BB8">
            <w:pPr>
              <w:spacing w:after="0"/>
              <w:rPr>
                <w:sz w:val="16"/>
                <w:szCs w:val="16"/>
              </w:rPr>
            </w:pPr>
            <w:r w:rsidRPr="00CB36B5">
              <w:rPr>
                <w:sz w:val="16"/>
                <w:szCs w:val="16"/>
              </w:rPr>
              <w:t>Land transfer duty exemption for family farm</w:t>
            </w:r>
          </w:p>
        </w:tc>
        <w:tc>
          <w:tcPr>
            <w:tcW w:w="732" w:type="dxa"/>
            <w:gridSpan w:val="4"/>
          </w:tcPr>
          <w:p w14:paraId="4B06D2F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58</w:t>
            </w:r>
          </w:p>
        </w:tc>
        <w:tc>
          <w:tcPr>
            <w:tcW w:w="733" w:type="dxa"/>
          </w:tcPr>
          <w:p w14:paraId="5FD89AF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52</w:t>
            </w:r>
          </w:p>
        </w:tc>
        <w:tc>
          <w:tcPr>
            <w:tcW w:w="733" w:type="dxa"/>
          </w:tcPr>
          <w:p w14:paraId="13BD968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57</w:t>
            </w:r>
          </w:p>
        </w:tc>
        <w:tc>
          <w:tcPr>
            <w:tcW w:w="733" w:type="dxa"/>
          </w:tcPr>
          <w:p w14:paraId="6B45682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62</w:t>
            </w:r>
          </w:p>
        </w:tc>
        <w:tc>
          <w:tcPr>
            <w:tcW w:w="733" w:type="dxa"/>
          </w:tcPr>
          <w:p w14:paraId="60B889B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66</w:t>
            </w:r>
          </w:p>
        </w:tc>
      </w:tr>
      <w:tr w:rsidR="00625DC7" w:rsidRPr="00CB36B5" w14:paraId="36916E1F"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53EE4B16" w14:textId="77777777" w:rsidR="00625DC7" w:rsidRPr="00CB36B5" w:rsidRDefault="00625DC7" w:rsidP="008A2BB8">
            <w:pPr>
              <w:spacing w:after="0"/>
              <w:rPr>
                <w:sz w:val="16"/>
                <w:szCs w:val="16"/>
              </w:rPr>
            </w:pPr>
            <w:r w:rsidRPr="00CB36B5">
              <w:rPr>
                <w:sz w:val="16"/>
                <w:szCs w:val="16"/>
              </w:rPr>
              <w:t xml:space="preserve">Big Housing Build: Land transfer duty waiver for residential property transactions of up to $1 million </w:t>
            </w:r>
            <w:r w:rsidRPr="00CB36B5">
              <w:rPr>
                <w:rFonts w:cstheme="majorHAnsi"/>
                <w:sz w:val="16"/>
                <w:szCs w:val="16"/>
                <w:vertAlign w:val="superscript"/>
                <w:lang w:eastAsia="en-AU"/>
              </w:rPr>
              <w:t>(q)</w:t>
            </w:r>
          </w:p>
        </w:tc>
        <w:tc>
          <w:tcPr>
            <w:tcW w:w="732" w:type="dxa"/>
            <w:gridSpan w:val="4"/>
          </w:tcPr>
          <w:p w14:paraId="77C3735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39</w:t>
            </w:r>
          </w:p>
        </w:tc>
        <w:tc>
          <w:tcPr>
            <w:tcW w:w="733" w:type="dxa"/>
          </w:tcPr>
          <w:p w14:paraId="202DB7F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19</w:t>
            </w:r>
          </w:p>
        </w:tc>
        <w:tc>
          <w:tcPr>
            <w:tcW w:w="733" w:type="dxa"/>
          </w:tcPr>
          <w:p w14:paraId="14F737E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w:t>
            </w:r>
          </w:p>
        </w:tc>
        <w:tc>
          <w:tcPr>
            <w:tcW w:w="733" w:type="dxa"/>
          </w:tcPr>
          <w:p w14:paraId="6B28631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w:t>
            </w:r>
          </w:p>
        </w:tc>
        <w:tc>
          <w:tcPr>
            <w:tcW w:w="733" w:type="dxa"/>
          </w:tcPr>
          <w:p w14:paraId="076E892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r>
      <w:tr w:rsidR="00625DC7" w:rsidRPr="00CB36B5" w14:paraId="29BBB4DB"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043A6EE3" w14:textId="77777777" w:rsidR="00625DC7" w:rsidRPr="00CB36B5" w:rsidRDefault="00625DC7" w:rsidP="008A2BB8">
            <w:pPr>
              <w:spacing w:after="0"/>
              <w:rPr>
                <w:sz w:val="16"/>
                <w:szCs w:val="16"/>
              </w:rPr>
            </w:pPr>
            <w:r w:rsidRPr="00CB36B5">
              <w:rPr>
                <w:sz w:val="16"/>
                <w:szCs w:val="16"/>
              </w:rPr>
              <w:t xml:space="preserve">Temporary land transfer duty discount for new residential property within the Melbourne local government area </w:t>
            </w:r>
            <w:r w:rsidRPr="00CB36B5">
              <w:rPr>
                <w:rFonts w:cstheme="majorHAnsi"/>
                <w:sz w:val="16"/>
                <w:szCs w:val="16"/>
                <w:vertAlign w:val="superscript"/>
                <w:lang w:eastAsia="en-AU"/>
              </w:rPr>
              <w:t>(r)</w:t>
            </w:r>
          </w:p>
        </w:tc>
        <w:tc>
          <w:tcPr>
            <w:tcW w:w="732" w:type="dxa"/>
            <w:gridSpan w:val="4"/>
          </w:tcPr>
          <w:p w14:paraId="50BCA2D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28</w:t>
            </w:r>
          </w:p>
        </w:tc>
        <w:tc>
          <w:tcPr>
            <w:tcW w:w="733" w:type="dxa"/>
          </w:tcPr>
          <w:p w14:paraId="6FC05B5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12</w:t>
            </w:r>
          </w:p>
        </w:tc>
        <w:tc>
          <w:tcPr>
            <w:tcW w:w="733" w:type="dxa"/>
          </w:tcPr>
          <w:p w14:paraId="417DD44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w:t>
            </w:r>
          </w:p>
        </w:tc>
        <w:tc>
          <w:tcPr>
            <w:tcW w:w="733" w:type="dxa"/>
          </w:tcPr>
          <w:p w14:paraId="13458B6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w:t>
            </w:r>
          </w:p>
        </w:tc>
        <w:tc>
          <w:tcPr>
            <w:tcW w:w="733" w:type="dxa"/>
          </w:tcPr>
          <w:p w14:paraId="6E00A4B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r>
      <w:tr w:rsidR="00625DC7" w:rsidRPr="00CB36B5" w14:paraId="6A32469B"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bottom w:val="single" w:sz="6" w:space="0" w:color="auto"/>
            </w:tcBorders>
          </w:tcPr>
          <w:p w14:paraId="21160E33" w14:textId="77777777" w:rsidR="00625DC7" w:rsidRPr="00CB36B5" w:rsidRDefault="00625DC7" w:rsidP="008A2BB8">
            <w:pPr>
              <w:spacing w:after="0"/>
              <w:rPr>
                <w:sz w:val="16"/>
                <w:szCs w:val="16"/>
              </w:rPr>
            </w:pPr>
            <w:r w:rsidRPr="00CB36B5">
              <w:rPr>
                <w:sz w:val="16"/>
                <w:szCs w:val="16"/>
              </w:rPr>
              <w:t xml:space="preserve">Transfers of deceased estates </w:t>
            </w:r>
            <w:r w:rsidRPr="00CB36B5">
              <w:rPr>
                <w:rFonts w:cstheme="majorHAnsi"/>
                <w:sz w:val="16"/>
                <w:szCs w:val="16"/>
                <w:vertAlign w:val="superscript"/>
                <w:lang w:eastAsia="en-AU"/>
              </w:rPr>
              <w:t>(s)</w:t>
            </w:r>
          </w:p>
        </w:tc>
        <w:tc>
          <w:tcPr>
            <w:tcW w:w="732" w:type="dxa"/>
            <w:gridSpan w:val="4"/>
            <w:tcBorders>
              <w:bottom w:val="single" w:sz="6" w:space="0" w:color="auto"/>
            </w:tcBorders>
          </w:tcPr>
          <w:p w14:paraId="662B8FC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214</w:t>
            </w:r>
          </w:p>
        </w:tc>
        <w:tc>
          <w:tcPr>
            <w:tcW w:w="733" w:type="dxa"/>
            <w:tcBorders>
              <w:bottom w:val="single" w:sz="6" w:space="0" w:color="auto"/>
            </w:tcBorders>
          </w:tcPr>
          <w:p w14:paraId="303853B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210</w:t>
            </w:r>
          </w:p>
        </w:tc>
        <w:tc>
          <w:tcPr>
            <w:tcW w:w="733" w:type="dxa"/>
            <w:tcBorders>
              <w:bottom w:val="single" w:sz="6" w:space="0" w:color="auto"/>
            </w:tcBorders>
          </w:tcPr>
          <w:p w14:paraId="7BF0355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203</w:t>
            </w:r>
          </w:p>
        </w:tc>
        <w:tc>
          <w:tcPr>
            <w:tcW w:w="733" w:type="dxa"/>
            <w:tcBorders>
              <w:bottom w:val="single" w:sz="6" w:space="0" w:color="auto"/>
            </w:tcBorders>
          </w:tcPr>
          <w:p w14:paraId="493B751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207</w:t>
            </w:r>
          </w:p>
        </w:tc>
        <w:tc>
          <w:tcPr>
            <w:tcW w:w="733" w:type="dxa"/>
            <w:tcBorders>
              <w:bottom w:val="single" w:sz="6" w:space="0" w:color="auto"/>
            </w:tcBorders>
          </w:tcPr>
          <w:p w14:paraId="0906F00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215</w:t>
            </w:r>
          </w:p>
        </w:tc>
      </w:tr>
      <w:tr w:rsidR="00625DC7" w:rsidRPr="00CB36B5" w14:paraId="263D25AE"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top w:val="single" w:sz="6" w:space="0" w:color="auto"/>
              <w:bottom w:val="single" w:sz="12" w:space="0" w:color="auto"/>
            </w:tcBorders>
          </w:tcPr>
          <w:p w14:paraId="25CB85E5" w14:textId="77777777" w:rsidR="00625DC7" w:rsidRPr="00CB36B5" w:rsidRDefault="00625DC7" w:rsidP="008A2BB8">
            <w:pPr>
              <w:spacing w:after="0"/>
              <w:rPr>
                <w:sz w:val="16"/>
                <w:szCs w:val="16"/>
              </w:rPr>
            </w:pPr>
            <w:r w:rsidRPr="00CB36B5">
              <w:rPr>
                <w:b/>
                <w:sz w:val="16"/>
                <w:szCs w:val="16"/>
              </w:rPr>
              <w:t>Total land transfer duties expenditures</w:t>
            </w:r>
          </w:p>
        </w:tc>
        <w:tc>
          <w:tcPr>
            <w:tcW w:w="732" w:type="dxa"/>
            <w:gridSpan w:val="4"/>
            <w:tcBorders>
              <w:top w:val="single" w:sz="6" w:space="0" w:color="auto"/>
              <w:bottom w:val="single" w:sz="12" w:space="0" w:color="auto"/>
            </w:tcBorders>
          </w:tcPr>
          <w:p w14:paraId="0BDC770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1 560</w:t>
            </w:r>
          </w:p>
        </w:tc>
        <w:tc>
          <w:tcPr>
            <w:tcW w:w="733" w:type="dxa"/>
            <w:tcBorders>
              <w:top w:val="single" w:sz="6" w:space="0" w:color="auto"/>
              <w:bottom w:val="single" w:sz="12" w:space="0" w:color="auto"/>
            </w:tcBorders>
          </w:tcPr>
          <w:p w14:paraId="23CE793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1 388</w:t>
            </w:r>
          </w:p>
        </w:tc>
        <w:tc>
          <w:tcPr>
            <w:tcW w:w="733" w:type="dxa"/>
            <w:tcBorders>
              <w:top w:val="single" w:sz="6" w:space="0" w:color="auto"/>
              <w:bottom w:val="single" w:sz="12" w:space="0" w:color="auto"/>
            </w:tcBorders>
          </w:tcPr>
          <w:p w14:paraId="430E207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1 467</w:t>
            </w:r>
          </w:p>
        </w:tc>
        <w:tc>
          <w:tcPr>
            <w:tcW w:w="733" w:type="dxa"/>
            <w:tcBorders>
              <w:top w:val="single" w:sz="6" w:space="0" w:color="auto"/>
              <w:bottom w:val="single" w:sz="12" w:space="0" w:color="auto"/>
            </w:tcBorders>
          </w:tcPr>
          <w:p w14:paraId="1000EA2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1 566</w:t>
            </w:r>
          </w:p>
        </w:tc>
        <w:tc>
          <w:tcPr>
            <w:tcW w:w="733" w:type="dxa"/>
            <w:tcBorders>
              <w:top w:val="single" w:sz="6" w:space="0" w:color="auto"/>
              <w:bottom w:val="single" w:sz="12" w:space="0" w:color="auto"/>
            </w:tcBorders>
          </w:tcPr>
          <w:p w14:paraId="0E246B8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1 647</w:t>
            </w:r>
          </w:p>
        </w:tc>
      </w:tr>
      <w:tr w:rsidR="00625DC7" w:rsidRPr="00CB36B5" w14:paraId="55C50090" w14:textId="77777777" w:rsidTr="00BB1A56">
        <w:trPr>
          <w:trHeight w:hRule="exact" w:val="113"/>
        </w:trPr>
        <w:tc>
          <w:tcPr>
            <w:cnfStyle w:val="001000000000" w:firstRow="0" w:lastRow="0" w:firstColumn="1" w:lastColumn="0" w:oddVBand="0" w:evenVBand="0" w:oddHBand="0" w:evenHBand="0" w:firstRowFirstColumn="0" w:firstRowLastColumn="0" w:lastRowFirstColumn="0" w:lastRowLastColumn="0"/>
            <w:tcW w:w="4046" w:type="dxa"/>
            <w:tcBorders>
              <w:top w:val="single" w:sz="0" w:space="0" w:color="auto"/>
            </w:tcBorders>
          </w:tcPr>
          <w:p w14:paraId="12DB5AAE" w14:textId="77777777" w:rsidR="00625DC7" w:rsidRPr="00CB36B5" w:rsidRDefault="00625DC7" w:rsidP="008A2BB8">
            <w:pPr>
              <w:spacing w:after="0"/>
              <w:rPr>
                <w:sz w:val="16"/>
                <w:szCs w:val="16"/>
              </w:rPr>
            </w:pPr>
          </w:p>
        </w:tc>
        <w:tc>
          <w:tcPr>
            <w:tcW w:w="732" w:type="dxa"/>
            <w:gridSpan w:val="4"/>
            <w:tcBorders>
              <w:top w:val="single" w:sz="0" w:space="0" w:color="auto"/>
            </w:tcBorders>
          </w:tcPr>
          <w:p w14:paraId="0432903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22D3610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223D20B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1E1D76B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6B5FD03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5005D114"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01B381F0" w14:textId="77777777" w:rsidR="00625DC7" w:rsidRPr="00CB36B5" w:rsidRDefault="00625DC7" w:rsidP="008A2BB8">
            <w:pPr>
              <w:spacing w:after="0"/>
              <w:rPr>
                <w:sz w:val="16"/>
                <w:szCs w:val="16"/>
              </w:rPr>
            </w:pPr>
            <w:r w:rsidRPr="00CB36B5">
              <w:rPr>
                <w:b/>
                <w:sz w:val="16"/>
                <w:szCs w:val="16"/>
              </w:rPr>
              <w:t>Congestion Levy</w:t>
            </w:r>
          </w:p>
        </w:tc>
        <w:tc>
          <w:tcPr>
            <w:tcW w:w="732" w:type="dxa"/>
            <w:gridSpan w:val="4"/>
          </w:tcPr>
          <w:p w14:paraId="5E8C7DB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4EBF07A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1194A6E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0ED37F4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62C58ED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5CD87931"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0A32D997" w14:textId="77777777" w:rsidR="00625DC7" w:rsidRPr="00CB36B5" w:rsidRDefault="00625DC7" w:rsidP="008A2BB8">
            <w:pPr>
              <w:spacing w:after="0"/>
              <w:rPr>
                <w:sz w:val="16"/>
                <w:szCs w:val="16"/>
              </w:rPr>
            </w:pPr>
            <w:r w:rsidRPr="00CB36B5">
              <w:rPr>
                <w:sz w:val="16"/>
                <w:szCs w:val="16"/>
              </w:rPr>
              <w:t>Residential</w:t>
            </w:r>
          </w:p>
        </w:tc>
        <w:tc>
          <w:tcPr>
            <w:tcW w:w="732" w:type="dxa"/>
            <w:gridSpan w:val="4"/>
          </w:tcPr>
          <w:p w14:paraId="5BD229D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10</w:t>
            </w:r>
          </w:p>
        </w:tc>
        <w:tc>
          <w:tcPr>
            <w:tcW w:w="733" w:type="dxa"/>
          </w:tcPr>
          <w:p w14:paraId="289C92A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10</w:t>
            </w:r>
          </w:p>
        </w:tc>
        <w:tc>
          <w:tcPr>
            <w:tcW w:w="733" w:type="dxa"/>
          </w:tcPr>
          <w:p w14:paraId="19B2A6D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11</w:t>
            </w:r>
          </w:p>
        </w:tc>
        <w:tc>
          <w:tcPr>
            <w:tcW w:w="733" w:type="dxa"/>
          </w:tcPr>
          <w:p w14:paraId="75B7A3A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11</w:t>
            </w:r>
          </w:p>
        </w:tc>
        <w:tc>
          <w:tcPr>
            <w:tcW w:w="733" w:type="dxa"/>
          </w:tcPr>
          <w:p w14:paraId="210F23A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11</w:t>
            </w:r>
          </w:p>
        </w:tc>
      </w:tr>
      <w:tr w:rsidR="00625DC7" w:rsidRPr="00CB36B5" w14:paraId="40BC6D07"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77AE225E" w14:textId="77777777" w:rsidR="00625DC7" w:rsidRPr="00CB36B5" w:rsidRDefault="00625DC7" w:rsidP="008A2BB8">
            <w:pPr>
              <w:spacing w:after="0"/>
              <w:rPr>
                <w:sz w:val="16"/>
                <w:szCs w:val="16"/>
              </w:rPr>
            </w:pPr>
            <w:r w:rsidRPr="00CB36B5">
              <w:rPr>
                <w:sz w:val="16"/>
                <w:szCs w:val="16"/>
              </w:rPr>
              <w:t>Commercial and private</w:t>
            </w:r>
          </w:p>
        </w:tc>
        <w:tc>
          <w:tcPr>
            <w:tcW w:w="732" w:type="dxa"/>
            <w:gridSpan w:val="4"/>
          </w:tcPr>
          <w:p w14:paraId="6E695A9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62</w:t>
            </w:r>
          </w:p>
        </w:tc>
        <w:tc>
          <w:tcPr>
            <w:tcW w:w="733" w:type="dxa"/>
          </w:tcPr>
          <w:p w14:paraId="5AC663F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66</w:t>
            </w:r>
          </w:p>
        </w:tc>
        <w:tc>
          <w:tcPr>
            <w:tcW w:w="733" w:type="dxa"/>
          </w:tcPr>
          <w:p w14:paraId="07F5213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68</w:t>
            </w:r>
          </w:p>
        </w:tc>
        <w:tc>
          <w:tcPr>
            <w:tcW w:w="733" w:type="dxa"/>
          </w:tcPr>
          <w:p w14:paraId="62072C5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70</w:t>
            </w:r>
          </w:p>
        </w:tc>
        <w:tc>
          <w:tcPr>
            <w:tcW w:w="733" w:type="dxa"/>
          </w:tcPr>
          <w:p w14:paraId="483BFF4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72</w:t>
            </w:r>
          </w:p>
        </w:tc>
      </w:tr>
      <w:tr w:rsidR="00625DC7" w:rsidRPr="00CB36B5" w14:paraId="544C8BCC"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top w:val="single" w:sz="6" w:space="0" w:color="auto"/>
              <w:bottom w:val="single" w:sz="12" w:space="0" w:color="auto"/>
            </w:tcBorders>
          </w:tcPr>
          <w:p w14:paraId="17AF8E85" w14:textId="77777777" w:rsidR="00625DC7" w:rsidRPr="00CB36B5" w:rsidRDefault="00625DC7" w:rsidP="008A2BB8">
            <w:pPr>
              <w:spacing w:after="0"/>
              <w:rPr>
                <w:sz w:val="16"/>
                <w:szCs w:val="16"/>
              </w:rPr>
            </w:pPr>
            <w:r w:rsidRPr="00CB36B5">
              <w:rPr>
                <w:b/>
                <w:sz w:val="16"/>
                <w:szCs w:val="16"/>
              </w:rPr>
              <w:t>Total congestion levy exemption</w:t>
            </w:r>
          </w:p>
        </w:tc>
        <w:tc>
          <w:tcPr>
            <w:tcW w:w="732" w:type="dxa"/>
            <w:gridSpan w:val="4"/>
            <w:tcBorders>
              <w:top w:val="single" w:sz="6" w:space="0" w:color="auto"/>
              <w:bottom w:val="single" w:sz="12" w:space="0" w:color="auto"/>
            </w:tcBorders>
          </w:tcPr>
          <w:p w14:paraId="44FB4A2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72</w:t>
            </w:r>
          </w:p>
        </w:tc>
        <w:tc>
          <w:tcPr>
            <w:tcW w:w="733" w:type="dxa"/>
            <w:tcBorders>
              <w:top w:val="single" w:sz="6" w:space="0" w:color="auto"/>
              <w:bottom w:val="single" w:sz="12" w:space="0" w:color="auto"/>
            </w:tcBorders>
          </w:tcPr>
          <w:p w14:paraId="775878B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76</w:t>
            </w:r>
          </w:p>
        </w:tc>
        <w:tc>
          <w:tcPr>
            <w:tcW w:w="733" w:type="dxa"/>
            <w:tcBorders>
              <w:top w:val="single" w:sz="6" w:space="0" w:color="auto"/>
              <w:bottom w:val="single" w:sz="12" w:space="0" w:color="auto"/>
            </w:tcBorders>
          </w:tcPr>
          <w:p w14:paraId="181C917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79</w:t>
            </w:r>
          </w:p>
        </w:tc>
        <w:tc>
          <w:tcPr>
            <w:tcW w:w="733" w:type="dxa"/>
            <w:tcBorders>
              <w:top w:val="single" w:sz="6" w:space="0" w:color="auto"/>
              <w:bottom w:val="single" w:sz="12" w:space="0" w:color="auto"/>
            </w:tcBorders>
          </w:tcPr>
          <w:p w14:paraId="1B05AC6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81</w:t>
            </w:r>
          </w:p>
        </w:tc>
        <w:tc>
          <w:tcPr>
            <w:tcW w:w="733" w:type="dxa"/>
            <w:tcBorders>
              <w:top w:val="single" w:sz="6" w:space="0" w:color="auto"/>
              <w:bottom w:val="single" w:sz="12" w:space="0" w:color="auto"/>
            </w:tcBorders>
          </w:tcPr>
          <w:p w14:paraId="43B3659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83</w:t>
            </w:r>
          </w:p>
        </w:tc>
      </w:tr>
      <w:tr w:rsidR="00625DC7" w:rsidRPr="00CB36B5" w14:paraId="3B15372E" w14:textId="77777777" w:rsidTr="00BB1A56">
        <w:trPr>
          <w:trHeight w:hRule="exact" w:val="113"/>
        </w:trPr>
        <w:tc>
          <w:tcPr>
            <w:cnfStyle w:val="001000000000" w:firstRow="0" w:lastRow="0" w:firstColumn="1" w:lastColumn="0" w:oddVBand="0" w:evenVBand="0" w:oddHBand="0" w:evenHBand="0" w:firstRowFirstColumn="0" w:firstRowLastColumn="0" w:lastRowFirstColumn="0" w:lastRowLastColumn="0"/>
            <w:tcW w:w="4046" w:type="dxa"/>
            <w:tcBorders>
              <w:top w:val="single" w:sz="0" w:space="0" w:color="auto"/>
            </w:tcBorders>
          </w:tcPr>
          <w:p w14:paraId="179BF152" w14:textId="77777777" w:rsidR="00625DC7" w:rsidRPr="00CB36B5" w:rsidRDefault="00625DC7" w:rsidP="008A2BB8">
            <w:pPr>
              <w:spacing w:after="0"/>
              <w:rPr>
                <w:sz w:val="16"/>
                <w:szCs w:val="16"/>
              </w:rPr>
            </w:pPr>
          </w:p>
        </w:tc>
        <w:tc>
          <w:tcPr>
            <w:tcW w:w="732" w:type="dxa"/>
            <w:gridSpan w:val="4"/>
            <w:tcBorders>
              <w:top w:val="single" w:sz="0" w:space="0" w:color="auto"/>
            </w:tcBorders>
          </w:tcPr>
          <w:p w14:paraId="548592F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2363956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3E664B9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756E667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275D230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51C1F955"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37F2BAAD" w14:textId="77777777" w:rsidR="00625DC7" w:rsidRPr="00CB36B5" w:rsidRDefault="00625DC7" w:rsidP="008A2BB8">
            <w:pPr>
              <w:spacing w:after="0"/>
              <w:rPr>
                <w:sz w:val="16"/>
                <w:szCs w:val="16"/>
              </w:rPr>
            </w:pPr>
            <w:r w:rsidRPr="00CB36B5">
              <w:rPr>
                <w:b/>
                <w:sz w:val="16"/>
                <w:szCs w:val="16"/>
              </w:rPr>
              <w:t>Insurance Duty</w:t>
            </w:r>
            <w:r w:rsidRPr="00CB36B5">
              <w:rPr>
                <w:sz w:val="16"/>
                <w:szCs w:val="16"/>
              </w:rPr>
              <w:t xml:space="preserve"> </w:t>
            </w:r>
            <w:r w:rsidRPr="00CB36B5">
              <w:rPr>
                <w:rFonts w:cstheme="majorHAnsi"/>
                <w:sz w:val="16"/>
                <w:szCs w:val="16"/>
                <w:vertAlign w:val="superscript"/>
                <w:lang w:eastAsia="en-AU"/>
              </w:rPr>
              <w:t>(t)</w:t>
            </w:r>
          </w:p>
        </w:tc>
        <w:tc>
          <w:tcPr>
            <w:tcW w:w="732" w:type="dxa"/>
            <w:gridSpan w:val="4"/>
          </w:tcPr>
          <w:p w14:paraId="75F045F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1DB889F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4B90B66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09B2245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1229342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5873FB90"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19870AD2" w14:textId="77777777" w:rsidR="00625DC7" w:rsidRPr="00CB36B5" w:rsidRDefault="00625DC7" w:rsidP="008A2BB8">
            <w:pPr>
              <w:spacing w:after="0"/>
              <w:rPr>
                <w:sz w:val="16"/>
                <w:szCs w:val="16"/>
              </w:rPr>
            </w:pPr>
            <w:r w:rsidRPr="00CB36B5">
              <w:rPr>
                <w:sz w:val="16"/>
                <w:szCs w:val="16"/>
              </w:rPr>
              <w:t>Premiums on products provided by friendly societies</w:t>
            </w:r>
          </w:p>
        </w:tc>
        <w:tc>
          <w:tcPr>
            <w:tcW w:w="732" w:type="dxa"/>
            <w:gridSpan w:val="4"/>
          </w:tcPr>
          <w:p w14:paraId="6CB6E51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7</w:t>
            </w:r>
          </w:p>
        </w:tc>
        <w:tc>
          <w:tcPr>
            <w:tcW w:w="733" w:type="dxa"/>
          </w:tcPr>
          <w:p w14:paraId="3F7EA1A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7</w:t>
            </w:r>
          </w:p>
        </w:tc>
        <w:tc>
          <w:tcPr>
            <w:tcW w:w="733" w:type="dxa"/>
          </w:tcPr>
          <w:p w14:paraId="780C73D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w:t>
            </w:r>
          </w:p>
        </w:tc>
        <w:tc>
          <w:tcPr>
            <w:tcW w:w="733" w:type="dxa"/>
          </w:tcPr>
          <w:p w14:paraId="10C4AF5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8</w:t>
            </w:r>
          </w:p>
        </w:tc>
        <w:tc>
          <w:tcPr>
            <w:tcW w:w="733" w:type="dxa"/>
          </w:tcPr>
          <w:p w14:paraId="6488355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9</w:t>
            </w:r>
          </w:p>
        </w:tc>
      </w:tr>
      <w:tr w:rsidR="00625DC7" w:rsidRPr="00CB36B5" w14:paraId="6EBFB701"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7486A7CA" w14:textId="77777777" w:rsidR="00625DC7" w:rsidRPr="00CB36B5" w:rsidRDefault="00625DC7" w:rsidP="008A2BB8">
            <w:pPr>
              <w:spacing w:after="0"/>
              <w:rPr>
                <w:sz w:val="16"/>
                <w:szCs w:val="16"/>
              </w:rPr>
            </w:pPr>
            <w:r w:rsidRPr="00CB36B5">
              <w:rPr>
                <w:sz w:val="16"/>
                <w:szCs w:val="16"/>
              </w:rPr>
              <w:t>Premiums on life insurance policies</w:t>
            </w:r>
          </w:p>
        </w:tc>
        <w:tc>
          <w:tcPr>
            <w:tcW w:w="732" w:type="dxa"/>
            <w:gridSpan w:val="4"/>
          </w:tcPr>
          <w:p w14:paraId="6CDFE07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167</w:t>
            </w:r>
          </w:p>
        </w:tc>
        <w:tc>
          <w:tcPr>
            <w:tcW w:w="733" w:type="dxa"/>
          </w:tcPr>
          <w:p w14:paraId="63B377F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178</w:t>
            </w:r>
          </w:p>
        </w:tc>
        <w:tc>
          <w:tcPr>
            <w:tcW w:w="733" w:type="dxa"/>
          </w:tcPr>
          <w:p w14:paraId="770E423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191</w:t>
            </w:r>
          </w:p>
        </w:tc>
        <w:tc>
          <w:tcPr>
            <w:tcW w:w="733" w:type="dxa"/>
          </w:tcPr>
          <w:p w14:paraId="790FA2C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205</w:t>
            </w:r>
          </w:p>
        </w:tc>
        <w:tc>
          <w:tcPr>
            <w:tcW w:w="733" w:type="dxa"/>
          </w:tcPr>
          <w:p w14:paraId="67E59CD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219</w:t>
            </w:r>
          </w:p>
        </w:tc>
      </w:tr>
      <w:tr w:rsidR="00625DC7" w:rsidRPr="00CB36B5" w14:paraId="37894277"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4BDC90B5" w14:textId="77777777" w:rsidR="00625DC7" w:rsidRPr="00CB36B5" w:rsidRDefault="00625DC7" w:rsidP="008A2BB8">
            <w:pPr>
              <w:spacing w:after="0"/>
              <w:rPr>
                <w:sz w:val="16"/>
                <w:szCs w:val="16"/>
              </w:rPr>
            </w:pPr>
            <w:r w:rsidRPr="00CB36B5">
              <w:rPr>
                <w:sz w:val="16"/>
                <w:szCs w:val="16"/>
              </w:rPr>
              <w:t>Premiums on accident cover policies including workers compensation</w:t>
            </w:r>
          </w:p>
        </w:tc>
        <w:tc>
          <w:tcPr>
            <w:tcW w:w="732" w:type="dxa"/>
            <w:gridSpan w:val="4"/>
          </w:tcPr>
          <w:p w14:paraId="67A8469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358</w:t>
            </w:r>
          </w:p>
        </w:tc>
        <w:tc>
          <w:tcPr>
            <w:tcW w:w="733" w:type="dxa"/>
          </w:tcPr>
          <w:p w14:paraId="3DA9231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372</w:t>
            </w:r>
          </w:p>
        </w:tc>
        <w:tc>
          <w:tcPr>
            <w:tcW w:w="733" w:type="dxa"/>
          </w:tcPr>
          <w:p w14:paraId="1CB3019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382</w:t>
            </w:r>
          </w:p>
        </w:tc>
        <w:tc>
          <w:tcPr>
            <w:tcW w:w="733" w:type="dxa"/>
          </w:tcPr>
          <w:p w14:paraId="1A50E37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395</w:t>
            </w:r>
          </w:p>
        </w:tc>
        <w:tc>
          <w:tcPr>
            <w:tcW w:w="733" w:type="dxa"/>
          </w:tcPr>
          <w:p w14:paraId="2C32E50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410</w:t>
            </w:r>
          </w:p>
        </w:tc>
      </w:tr>
      <w:tr w:rsidR="00625DC7" w:rsidRPr="00CB36B5" w14:paraId="319BBD3B"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27C7B1EA" w14:textId="77777777" w:rsidR="00625DC7" w:rsidRPr="00CB36B5" w:rsidRDefault="00625DC7" w:rsidP="008A2BB8">
            <w:pPr>
              <w:spacing w:after="0"/>
              <w:rPr>
                <w:sz w:val="16"/>
                <w:szCs w:val="16"/>
              </w:rPr>
            </w:pPr>
            <w:r w:rsidRPr="00CB36B5">
              <w:rPr>
                <w:sz w:val="16"/>
                <w:szCs w:val="16"/>
              </w:rPr>
              <w:t xml:space="preserve">Premiums on business insurance policies </w:t>
            </w:r>
            <w:r w:rsidRPr="00CB36B5">
              <w:rPr>
                <w:rFonts w:cstheme="majorHAnsi"/>
                <w:sz w:val="16"/>
                <w:szCs w:val="16"/>
                <w:vertAlign w:val="superscript"/>
                <w:lang w:eastAsia="en-AU"/>
              </w:rPr>
              <w:t>(u)</w:t>
            </w:r>
          </w:p>
        </w:tc>
        <w:tc>
          <w:tcPr>
            <w:tcW w:w="732" w:type="dxa"/>
            <w:gridSpan w:val="4"/>
          </w:tcPr>
          <w:p w14:paraId="330119F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4C4D651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502C90E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42</w:t>
            </w:r>
          </w:p>
        </w:tc>
        <w:tc>
          <w:tcPr>
            <w:tcW w:w="733" w:type="dxa"/>
          </w:tcPr>
          <w:p w14:paraId="58BED9E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90</w:t>
            </w:r>
          </w:p>
        </w:tc>
        <w:tc>
          <w:tcPr>
            <w:tcW w:w="733" w:type="dxa"/>
          </w:tcPr>
          <w:p w14:paraId="2CBB89A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145</w:t>
            </w:r>
          </w:p>
        </w:tc>
      </w:tr>
      <w:tr w:rsidR="00625DC7" w:rsidRPr="00CB36B5" w14:paraId="640AE173"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top w:val="single" w:sz="6" w:space="0" w:color="auto"/>
              <w:bottom w:val="single" w:sz="12" w:space="0" w:color="auto"/>
            </w:tcBorders>
          </w:tcPr>
          <w:p w14:paraId="3EB74ECF" w14:textId="77777777" w:rsidR="00625DC7" w:rsidRPr="00CB36B5" w:rsidRDefault="00625DC7" w:rsidP="008A2BB8">
            <w:pPr>
              <w:spacing w:after="0"/>
              <w:rPr>
                <w:sz w:val="16"/>
                <w:szCs w:val="16"/>
              </w:rPr>
            </w:pPr>
            <w:r w:rsidRPr="00CB36B5">
              <w:rPr>
                <w:b/>
                <w:sz w:val="16"/>
                <w:szCs w:val="16"/>
              </w:rPr>
              <w:t>Total insurance duty expenditures</w:t>
            </w:r>
          </w:p>
        </w:tc>
        <w:tc>
          <w:tcPr>
            <w:tcW w:w="732" w:type="dxa"/>
            <w:gridSpan w:val="4"/>
            <w:tcBorders>
              <w:top w:val="single" w:sz="6" w:space="0" w:color="auto"/>
              <w:bottom w:val="single" w:sz="12" w:space="0" w:color="auto"/>
            </w:tcBorders>
          </w:tcPr>
          <w:p w14:paraId="195734E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sz w:val="16"/>
                <w:szCs w:val="16"/>
              </w:rPr>
              <w:t>531</w:t>
            </w:r>
          </w:p>
        </w:tc>
        <w:tc>
          <w:tcPr>
            <w:tcW w:w="733" w:type="dxa"/>
            <w:tcBorders>
              <w:top w:val="single" w:sz="6" w:space="0" w:color="auto"/>
              <w:bottom w:val="single" w:sz="12" w:space="0" w:color="auto"/>
            </w:tcBorders>
          </w:tcPr>
          <w:p w14:paraId="4194D29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sz w:val="16"/>
                <w:szCs w:val="16"/>
              </w:rPr>
              <w:t>557</w:t>
            </w:r>
          </w:p>
        </w:tc>
        <w:tc>
          <w:tcPr>
            <w:tcW w:w="733" w:type="dxa"/>
            <w:tcBorders>
              <w:top w:val="single" w:sz="6" w:space="0" w:color="auto"/>
              <w:bottom w:val="single" w:sz="12" w:space="0" w:color="auto"/>
            </w:tcBorders>
          </w:tcPr>
          <w:p w14:paraId="055EBFF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bCs/>
                <w:sz w:val="16"/>
                <w:szCs w:val="16"/>
              </w:rPr>
              <w:t>622</w:t>
            </w:r>
          </w:p>
        </w:tc>
        <w:tc>
          <w:tcPr>
            <w:tcW w:w="733" w:type="dxa"/>
            <w:tcBorders>
              <w:top w:val="single" w:sz="6" w:space="0" w:color="auto"/>
              <w:bottom w:val="single" w:sz="12" w:space="0" w:color="auto"/>
            </w:tcBorders>
          </w:tcPr>
          <w:p w14:paraId="1EF6746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bCs/>
                <w:sz w:val="16"/>
                <w:szCs w:val="16"/>
              </w:rPr>
              <w:t>698</w:t>
            </w:r>
          </w:p>
        </w:tc>
        <w:tc>
          <w:tcPr>
            <w:tcW w:w="733" w:type="dxa"/>
            <w:tcBorders>
              <w:top w:val="single" w:sz="6" w:space="0" w:color="auto"/>
              <w:bottom w:val="single" w:sz="12" w:space="0" w:color="auto"/>
            </w:tcBorders>
          </w:tcPr>
          <w:p w14:paraId="6FDBF31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bCs/>
                <w:sz w:val="16"/>
                <w:szCs w:val="16"/>
              </w:rPr>
              <w:t>782</w:t>
            </w:r>
          </w:p>
        </w:tc>
      </w:tr>
      <w:tr w:rsidR="00E32A35" w:rsidRPr="00CB36B5" w14:paraId="3894AEA0" w14:textId="77777777" w:rsidTr="00E32A35">
        <w:trPr>
          <w:trHeight w:hRule="exact" w:val="113"/>
        </w:trPr>
        <w:tc>
          <w:tcPr>
            <w:cnfStyle w:val="001000000000" w:firstRow="0" w:lastRow="0" w:firstColumn="1" w:lastColumn="0" w:oddVBand="0" w:evenVBand="0" w:oddHBand="0" w:evenHBand="0" w:firstRowFirstColumn="0" w:firstRowLastColumn="0" w:lastRowFirstColumn="0" w:lastRowLastColumn="0"/>
            <w:tcW w:w="4046" w:type="dxa"/>
          </w:tcPr>
          <w:p w14:paraId="16D7D98B" w14:textId="77777777" w:rsidR="00E32A35" w:rsidRPr="00CB36B5" w:rsidRDefault="00E32A35" w:rsidP="008A2BB8">
            <w:pPr>
              <w:rPr>
                <w:b/>
                <w:sz w:val="16"/>
                <w:szCs w:val="16"/>
              </w:rPr>
            </w:pPr>
          </w:p>
        </w:tc>
        <w:tc>
          <w:tcPr>
            <w:tcW w:w="732" w:type="dxa"/>
            <w:gridSpan w:val="4"/>
          </w:tcPr>
          <w:p w14:paraId="71C16C1B" w14:textId="77777777" w:rsidR="00E32A35" w:rsidRPr="00CB36B5" w:rsidRDefault="00E32A35"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245D3402" w14:textId="77777777" w:rsidR="00E32A35" w:rsidRPr="00CB36B5" w:rsidRDefault="00E32A35"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26A0EF4B" w14:textId="77777777" w:rsidR="00E32A35" w:rsidRPr="00CB36B5" w:rsidRDefault="00E32A35"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0708DD6D" w14:textId="77777777" w:rsidR="00E32A35" w:rsidRPr="00CB36B5" w:rsidRDefault="00E32A35"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7A235584" w14:textId="77777777" w:rsidR="00E32A35" w:rsidRPr="00CB36B5" w:rsidRDefault="00E32A35" w:rsidP="008A2BB8">
            <w:pPr>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3D8DA529"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3174EEFC" w14:textId="43D9F58B" w:rsidR="00625DC7" w:rsidRPr="00CB36B5" w:rsidRDefault="00625DC7" w:rsidP="008A2BB8">
            <w:pPr>
              <w:spacing w:after="0"/>
              <w:rPr>
                <w:rFonts w:cstheme="majorBidi"/>
                <w:sz w:val="16"/>
                <w:szCs w:val="16"/>
                <w:vertAlign w:val="superscript"/>
                <w:lang w:eastAsia="en-AU"/>
              </w:rPr>
            </w:pPr>
            <w:r w:rsidRPr="00CB36B5">
              <w:rPr>
                <w:b/>
                <w:sz w:val="16"/>
                <w:szCs w:val="16"/>
              </w:rPr>
              <w:t>COVID Debt Levy</w:t>
            </w:r>
            <w:r w:rsidR="005607F9" w:rsidRPr="00CB36B5">
              <w:rPr>
                <w:b/>
                <w:sz w:val="16"/>
                <w:szCs w:val="16"/>
              </w:rPr>
              <w:t xml:space="preserve"> – </w:t>
            </w:r>
            <w:r w:rsidRPr="00CB36B5">
              <w:rPr>
                <w:b/>
                <w:sz w:val="16"/>
                <w:szCs w:val="16"/>
              </w:rPr>
              <w:t>Payroll $10m+</w:t>
            </w:r>
            <w:r w:rsidRPr="00CB36B5" w:rsidDel="00B729AE">
              <w:rPr>
                <w:b/>
                <w:sz w:val="16"/>
                <w:szCs w:val="16"/>
              </w:rPr>
              <w:t xml:space="preserve"> </w:t>
            </w:r>
            <w:r w:rsidRPr="00CB36B5">
              <w:rPr>
                <w:rFonts w:cstheme="majorBidi"/>
                <w:sz w:val="16"/>
                <w:szCs w:val="16"/>
                <w:vertAlign w:val="superscript"/>
                <w:lang w:eastAsia="en-AU"/>
              </w:rPr>
              <w:t>(v)</w:t>
            </w:r>
          </w:p>
        </w:tc>
        <w:tc>
          <w:tcPr>
            <w:tcW w:w="732" w:type="dxa"/>
            <w:gridSpan w:val="4"/>
          </w:tcPr>
          <w:p w14:paraId="6E0108E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38BF20B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1757F41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243AD7E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Pr>
          <w:p w14:paraId="007903A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586A12A2"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7E05F606" w14:textId="77777777" w:rsidR="00625DC7" w:rsidRPr="00CB36B5" w:rsidRDefault="00625DC7" w:rsidP="008A2BB8">
            <w:pPr>
              <w:spacing w:after="0"/>
              <w:rPr>
                <w:sz w:val="16"/>
                <w:szCs w:val="16"/>
              </w:rPr>
            </w:pPr>
            <w:r w:rsidRPr="00CB36B5">
              <w:rPr>
                <w:sz w:val="16"/>
                <w:szCs w:val="16"/>
              </w:rPr>
              <w:t>Wages paid by public hospitals</w:t>
            </w:r>
          </w:p>
        </w:tc>
        <w:tc>
          <w:tcPr>
            <w:tcW w:w="732" w:type="dxa"/>
            <w:gridSpan w:val="4"/>
          </w:tcPr>
          <w:p w14:paraId="45BC519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64921E9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31</w:t>
            </w:r>
          </w:p>
        </w:tc>
        <w:tc>
          <w:tcPr>
            <w:tcW w:w="733" w:type="dxa"/>
          </w:tcPr>
          <w:p w14:paraId="54AC447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36</w:t>
            </w:r>
          </w:p>
        </w:tc>
        <w:tc>
          <w:tcPr>
            <w:tcW w:w="733" w:type="dxa"/>
          </w:tcPr>
          <w:p w14:paraId="6FCAAF1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37</w:t>
            </w:r>
          </w:p>
        </w:tc>
        <w:tc>
          <w:tcPr>
            <w:tcW w:w="733" w:type="dxa"/>
          </w:tcPr>
          <w:p w14:paraId="4DABF1D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39</w:t>
            </w:r>
          </w:p>
        </w:tc>
      </w:tr>
      <w:tr w:rsidR="00625DC7" w:rsidRPr="00CB36B5" w14:paraId="2AD2ADE6"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7859B3E7" w14:textId="77777777" w:rsidR="00625DC7" w:rsidRPr="00CB36B5" w:rsidRDefault="00625DC7" w:rsidP="008A2BB8">
            <w:pPr>
              <w:spacing w:after="0"/>
              <w:rPr>
                <w:sz w:val="16"/>
                <w:szCs w:val="16"/>
              </w:rPr>
            </w:pPr>
            <w:r w:rsidRPr="00CB36B5">
              <w:rPr>
                <w:sz w:val="16"/>
                <w:szCs w:val="16"/>
              </w:rPr>
              <w:t>Wages paid by non-profit hospitals</w:t>
            </w:r>
          </w:p>
        </w:tc>
        <w:tc>
          <w:tcPr>
            <w:tcW w:w="732" w:type="dxa"/>
            <w:gridSpan w:val="4"/>
          </w:tcPr>
          <w:p w14:paraId="2457AA1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52241F7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w:t>
            </w:r>
          </w:p>
        </w:tc>
        <w:tc>
          <w:tcPr>
            <w:tcW w:w="733" w:type="dxa"/>
          </w:tcPr>
          <w:p w14:paraId="4ED841D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w:t>
            </w:r>
          </w:p>
        </w:tc>
        <w:tc>
          <w:tcPr>
            <w:tcW w:w="733" w:type="dxa"/>
          </w:tcPr>
          <w:p w14:paraId="5963C47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w:t>
            </w:r>
          </w:p>
        </w:tc>
        <w:tc>
          <w:tcPr>
            <w:tcW w:w="733" w:type="dxa"/>
          </w:tcPr>
          <w:p w14:paraId="63756C9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4</w:t>
            </w:r>
          </w:p>
        </w:tc>
      </w:tr>
      <w:tr w:rsidR="00625DC7" w:rsidRPr="00CB36B5" w14:paraId="3E779CE9"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6F66255F" w14:textId="77777777" w:rsidR="00625DC7" w:rsidRPr="00CB36B5" w:rsidRDefault="00625DC7" w:rsidP="008A2BB8">
            <w:pPr>
              <w:spacing w:after="0"/>
              <w:rPr>
                <w:sz w:val="16"/>
                <w:szCs w:val="16"/>
              </w:rPr>
            </w:pPr>
            <w:r w:rsidRPr="00CB36B5">
              <w:rPr>
                <w:sz w:val="16"/>
                <w:szCs w:val="16"/>
              </w:rPr>
              <w:t>Wages paid by health care services</w:t>
            </w:r>
          </w:p>
        </w:tc>
        <w:tc>
          <w:tcPr>
            <w:tcW w:w="732" w:type="dxa"/>
            <w:gridSpan w:val="4"/>
          </w:tcPr>
          <w:p w14:paraId="3CB49F0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7845B09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c>
          <w:tcPr>
            <w:tcW w:w="733" w:type="dxa"/>
          </w:tcPr>
          <w:p w14:paraId="2493D9D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w:t>
            </w:r>
          </w:p>
        </w:tc>
        <w:tc>
          <w:tcPr>
            <w:tcW w:w="733" w:type="dxa"/>
          </w:tcPr>
          <w:p w14:paraId="57199A7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w:t>
            </w:r>
          </w:p>
        </w:tc>
        <w:tc>
          <w:tcPr>
            <w:tcW w:w="733" w:type="dxa"/>
          </w:tcPr>
          <w:p w14:paraId="0C47EDB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3</w:t>
            </w:r>
          </w:p>
        </w:tc>
      </w:tr>
      <w:tr w:rsidR="00625DC7" w:rsidRPr="00CB36B5" w14:paraId="1F7A8C00"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0DCB7429" w14:textId="77777777" w:rsidR="00625DC7" w:rsidRPr="00CB36B5" w:rsidRDefault="00625DC7" w:rsidP="008A2BB8">
            <w:pPr>
              <w:spacing w:after="0"/>
              <w:rPr>
                <w:sz w:val="16"/>
                <w:szCs w:val="16"/>
              </w:rPr>
            </w:pPr>
            <w:r w:rsidRPr="00CB36B5">
              <w:rPr>
                <w:sz w:val="16"/>
                <w:szCs w:val="16"/>
              </w:rPr>
              <w:t>Wages paid by public benevolent institutions/charities</w:t>
            </w:r>
          </w:p>
        </w:tc>
        <w:tc>
          <w:tcPr>
            <w:tcW w:w="732" w:type="dxa"/>
            <w:gridSpan w:val="4"/>
          </w:tcPr>
          <w:p w14:paraId="5133F06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5099AEE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19</w:t>
            </w:r>
          </w:p>
        </w:tc>
        <w:tc>
          <w:tcPr>
            <w:tcW w:w="733" w:type="dxa"/>
          </w:tcPr>
          <w:p w14:paraId="32D6A7F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22</w:t>
            </w:r>
          </w:p>
        </w:tc>
        <w:tc>
          <w:tcPr>
            <w:tcW w:w="733" w:type="dxa"/>
          </w:tcPr>
          <w:p w14:paraId="6FF6410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23</w:t>
            </w:r>
          </w:p>
        </w:tc>
        <w:tc>
          <w:tcPr>
            <w:tcW w:w="733" w:type="dxa"/>
          </w:tcPr>
          <w:p w14:paraId="5528F63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25</w:t>
            </w:r>
          </w:p>
        </w:tc>
      </w:tr>
      <w:tr w:rsidR="00625DC7" w:rsidRPr="00CB36B5" w14:paraId="0E7796E0"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3B59A4AE" w14:textId="77777777" w:rsidR="00625DC7" w:rsidRPr="00CB36B5" w:rsidRDefault="00625DC7" w:rsidP="008A2BB8">
            <w:pPr>
              <w:spacing w:after="0"/>
              <w:rPr>
                <w:sz w:val="16"/>
                <w:szCs w:val="16"/>
              </w:rPr>
            </w:pPr>
            <w:r w:rsidRPr="00CB36B5">
              <w:rPr>
                <w:sz w:val="16"/>
                <w:szCs w:val="16"/>
              </w:rPr>
              <w:t>Wages paid by religious institutions</w:t>
            </w:r>
          </w:p>
        </w:tc>
        <w:tc>
          <w:tcPr>
            <w:tcW w:w="732" w:type="dxa"/>
            <w:gridSpan w:val="4"/>
          </w:tcPr>
          <w:p w14:paraId="790F886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63F054B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15EF025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0D3A9CB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1C9B577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r>
      <w:tr w:rsidR="00625DC7" w:rsidRPr="00CB36B5" w14:paraId="4E5B0CEF"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1CE3C1A8" w14:textId="39AF3767" w:rsidR="00625DC7" w:rsidRPr="00CB36B5" w:rsidRDefault="00625DC7" w:rsidP="008A2BB8">
            <w:pPr>
              <w:spacing w:after="0"/>
              <w:rPr>
                <w:b/>
                <w:sz w:val="16"/>
                <w:szCs w:val="16"/>
              </w:rPr>
            </w:pPr>
            <w:r w:rsidRPr="00CB36B5">
              <w:rPr>
                <w:sz w:val="16"/>
                <w:szCs w:val="16"/>
              </w:rPr>
              <w:t xml:space="preserve">Wages paid by non-profit non-government schools </w:t>
            </w:r>
            <w:r w:rsidRPr="00CB36B5">
              <w:rPr>
                <w:rFonts w:cstheme="majorHAnsi"/>
                <w:sz w:val="16"/>
                <w:szCs w:val="16"/>
                <w:vertAlign w:val="superscript"/>
                <w:lang w:eastAsia="en-AU"/>
              </w:rPr>
              <w:t>(w)</w:t>
            </w:r>
          </w:p>
        </w:tc>
        <w:tc>
          <w:tcPr>
            <w:tcW w:w="732" w:type="dxa"/>
            <w:gridSpan w:val="4"/>
          </w:tcPr>
          <w:p w14:paraId="6888F8E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69C2DDC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17</w:t>
            </w:r>
          </w:p>
        </w:tc>
        <w:tc>
          <w:tcPr>
            <w:tcW w:w="733" w:type="dxa"/>
          </w:tcPr>
          <w:p w14:paraId="73C3569C"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10</w:t>
            </w:r>
          </w:p>
        </w:tc>
        <w:tc>
          <w:tcPr>
            <w:tcW w:w="733" w:type="dxa"/>
          </w:tcPr>
          <w:p w14:paraId="27DEA2C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11</w:t>
            </w:r>
          </w:p>
        </w:tc>
        <w:tc>
          <w:tcPr>
            <w:tcW w:w="733" w:type="dxa"/>
          </w:tcPr>
          <w:p w14:paraId="2317426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12</w:t>
            </w:r>
          </w:p>
        </w:tc>
      </w:tr>
      <w:tr w:rsidR="00625DC7" w:rsidRPr="00CB36B5" w14:paraId="10C95693" w14:textId="77777777" w:rsidTr="00BB1A56">
        <w:tc>
          <w:tcPr>
            <w:cnfStyle w:val="001000000000" w:firstRow="0" w:lastRow="0" w:firstColumn="1" w:lastColumn="0" w:oddVBand="0" w:evenVBand="0" w:oddHBand="0" w:evenHBand="0" w:firstRowFirstColumn="0" w:firstRowLastColumn="0" w:lastRowFirstColumn="0" w:lastRowLastColumn="0"/>
            <w:tcW w:w="4452" w:type="dxa"/>
            <w:gridSpan w:val="4"/>
          </w:tcPr>
          <w:p w14:paraId="160C0A6A" w14:textId="77777777" w:rsidR="00625DC7" w:rsidRPr="00CB36B5" w:rsidRDefault="00625DC7" w:rsidP="008A2BB8">
            <w:pPr>
              <w:spacing w:after="0"/>
              <w:rPr>
                <w:sz w:val="16"/>
                <w:szCs w:val="16"/>
              </w:rPr>
            </w:pPr>
            <w:r w:rsidRPr="00CB36B5">
              <w:rPr>
                <w:sz w:val="16"/>
                <w:szCs w:val="16"/>
              </w:rPr>
              <w:t>Wages paid by municipal councils (not wages for trading activities)</w:t>
            </w:r>
          </w:p>
        </w:tc>
        <w:tc>
          <w:tcPr>
            <w:tcW w:w="326" w:type="dxa"/>
          </w:tcPr>
          <w:p w14:paraId="66F832F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5AC7F8E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11</w:t>
            </w:r>
          </w:p>
        </w:tc>
        <w:tc>
          <w:tcPr>
            <w:tcW w:w="733" w:type="dxa"/>
          </w:tcPr>
          <w:p w14:paraId="44A3D70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13</w:t>
            </w:r>
          </w:p>
        </w:tc>
        <w:tc>
          <w:tcPr>
            <w:tcW w:w="733" w:type="dxa"/>
          </w:tcPr>
          <w:p w14:paraId="5C7E35E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14</w:t>
            </w:r>
          </w:p>
        </w:tc>
        <w:tc>
          <w:tcPr>
            <w:tcW w:w="733" w:type="dxa"/>
          </w:tcPr>
          <w:p w14:paraId="70E809B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15</w:t>
            </w:r>
          </w:p>
        </w:tc>
      </w:tr>
      <w:tr w:rsidR="00625DC7" w:rsidRPr="00CB36B5" w14:paraId="4772FF4B"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170AF596" w14:textId="77777777" w:rsidR="00625DC7" w:rsidRPr="00CB36B5" w:rsidRDefault="00625DC7" w:rsidP="008A2BB8">
            <w:pPr>
              <w:spacing w:after="0"/>
              <w:rPr>
                <w:sz w:val="16"/>
                <w:szCs w:val="16"/>
              </w:rPr>
            </w:pPr>
            <w:r w:rsidRPr="00CB36B5">
              <w:rPr>
                <w:sz w:val="16"/>
                <w:szCs w:val="16"/>
              </w:rPr>
              <w:t>Construction industry leave entitlements paid by CoINVEST</w:t>
            </w:r>
          </w:p>
        </w:tc>
        <w:tc>
          <w:tcPr>
            <w:tcW w:w="732" w:type="dxa"/>
            <w:gridSpan w:val="4"/>
          </w:tcPr>
          <w:p w14:paraId="1A7C271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27F4DF5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7829171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5B67012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19A4198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r>
      <w:tr w:rsidR="00625DC7" w:rsidRPr="00CB36B5" w14:paraId="43619061"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21B8B824" w14:textId="77777777" w:rsidR="00625DC7" w:rsidRPr="00CB36B5" w:rsidRDefault="00625DC7" w:rsidP="008A2BB8">
            <w:pPr>
              <w:spacing w:after="0"/>
              <w:rPr>
                <w:sz w:val="16"/>
                <w:szCs w:val="16"/>
              </w:rPr>
            </w:pPr>
            <w:r w:rsidRPr="00CB36B5">
              <w:rPr>
                <w:sz w:val="16"/>
                <w:szCs w:val="16"/>
              </w:rPr>
              <w:t xml:space="preserve">Fringe benefits excluded from </w:t>
            </w:r>
            <w:r w:rsidRPr="00CB36B5">
              <w:rPr>
                <w:i/>
                <w:iCs/>
                <w:sz w:val="16"/>
                <w:szCs w:val="16"/>
              </w:rPr>
              <w:t xml:space="preserve">Fringe Benefits Tax Assessment Act 1986 </w:t>
            </w:r>
            <w:r w:rsidRPr="00CB36B5">
              <w:rPr>
                <w:sz w:val="16"/>
                <w:szCs w:val="16"/>
              </w:rPr>
              <w:t>(Commonwealth)</w:t>
            </w:r>
          </w:p>
        </w:tc>
        <w:tc>
          <w:tcPr>
            <w:tcW w:w="732" w:type="dxa"/>
            <w:gridSpan w:val="4"/>
          </w:tcPr>
          <w:p w14:paraId="467CF30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428424F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628BE8C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2C6D351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749997C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r>
      <w:tr w:rsidR="00625DC7" w:rsidRPr="00CB36B5" w14:paraId="1D66B523" w14:textId="77777777" w:rsidTr="00BB1A56">
        <w:tc>
          <w:tcPr>
            <w:cnfStyle w:val="001000000000" w:firstRow="0" w:lastRow="0" w:firstColumn="1" w:lastColumn="0" w:oddVBand="0" w:evenVBand="0" w:oddHBand="0" w:evenHBand="0" w:firstRowFirstColumn="0" w:firstRowLastColumn="0" w:lastRowFirstColumn="0" w:lastRowLastColumn="0"/>
            <w:tcW w:w="4046" w:type="dxa"/>
          </w:tcPr>
          <w:p w14:paraId="10ECAB4A" w14:textId="77777777" w:rsidR="00625DC7" w:rsidRPr="00CB36B5" w:rsidRDefault="00625DC7" w:rsidP="008A2BB8">
            <w:pPr>
              <w:spacing w:after="0"/>
              <w:rPr>
                <w:sz w:val="16"/>
                <w:szCs w:val="16"/>
              </w:rPr>
            </w:pPr>
            <w:r w:rsidRPr="00CB36B5">
              <w:rPr>
                <w:sz w:val="16"/>
                <w:szCs w:val="16"/>
              </w:rPr>
              <w:t>Paid parental leave</w:t>
            </w:r>
          </w:p>
        </w:tc>
        <w:tc>
          <w:tcPr>
            <w:tcW w:w="732" w:type="dxa"/>
            <w:gridSpan w:val="4"/>
          </w:tcPr>
          <w:p w14:paraId="6273E56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Pr>
          <w:p w14:paraId="1333E6F3"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Pr>
          <w:p w14:paraId="492FC5E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c>
          <w:tcPr>
            <w:tcW w:w="733" w:type="dxa"/>
          </w:tcPr>
          <w:p w14:paraId="48C80FA6"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c>
          <w:tcPr>
            <w:tcW w:w="733" w:type="dxa"/>
          </w:tcPr>
          <w:p w14:paraId="3E0D404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2</w:t>
            </w:r>
          </w:p>
        </w:tc>
      </w:tr>
      <w:tr w:rsidR="00625DC7" w:rsidRPr="00CB36B5" w14:paraId="03D14738"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bottom w:val="single" w:sz="6" w:space="0" w:color="auto"/>
            </w:tcBorders>
          </w:tcPr>
          <w:p w14:paraId="083FCA0C" w14:textId="77777777" w:rsidR="00625DC7" w:rsidRPr="00CB36B5" w:rsidRDefault="00625DC7" w:rsidP="008A2BB8">
            <w:pPr>
              <w:spacing w:after="0"/>
              <w:rPr>
                <w:sz w:val="16"/>
                <w:szCs w:val="16"/>
              </w:rPr>
            </w:pPr>
            <w:r w:rsidRPr="00CB36B5">
              <w:rPr>
                <w:sz w:val="16"/>
                <w:szCs w:val="16"/>
              </w:rPr>
              <w:t>Wages paid to employees participating in voluntary emergency service work</w:t>
            </w:r>
          </w:p>
        </w:tc>
        <w:tc>
          <w:tcPr>
            <w:tcW w:w="732" w:type="dxa"/>
            <w:gridSpan w:val="4"/>
            <w:tcBorders>
              <w:bottom w:val="single" w:sz="6" w:space="0" w:color="auto"/>
            </w:tcBorders>
          </w:tcPr>
          <w:p w14:paraId="1236E90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w:t>
            </w:r>
          </w:p>
        </w:tc>
        <w:tc>
          <w:tcPr>
            <w:tcW w:w="733" w:type="dxa"/>
            <w:tcBorders>
              <w:bottom w:val="single" w:sz="6" w:space="0" w:color="auto"/>
            </w:tcBorders>
          </w:tcPr>
          <w:p w14:paraId="5F9693FF"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Borders>
              <w:bottom w:val="single" w:sz="6" w:space="0" w:color="auto"/>
            </w:tcBorders>
          </w:tcPr>
          <w:p w14:paraId="2EB89167"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Borders>
              <w:bottom w:val="single" w:sz="6" w:space="0" w:color="auto"/>
            </w:tcBorders>
          </w:tcPr>
          <w:p w14:paraId="79AEE83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c>
          <w:tcPr>
            <w:tcW w:w="733" w:type="dxa"/>
            <w:tcBorders>
              <w:bottom w:val="single" w:sz="6" w:space="0" w:color="auto"/>
            </w:tcBorders>
          </w:tcPr>
          <w:p w14:paraId="46108BD5"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sz w:val="16"/>
                <w:szCs w:val="16"/>
              </w:rPr>
              <w:t>1</w:t>
            </w:r>
          </w:p>
        </w:tc>
      </w:tr>
      <w:tr w:rsidR="00625DC7" w:rsidRPr="00CB36B5" w14:paraId="0C9B1301"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top w:val="single" w:sz="6" w:space="0" w:color="auto"/>
              <w:bottom w:val="single" w:sz="12" w:space="0" w:color="auto"/>
            </w:tcBorders>
          </w:tcPr>
          <w:p w14:paraId="0EA5E4D9" w14:textId="379ECF16" w:rsidR="00625DC7" w:rsidRPr="00CB36B5" w:rsidRDefault="00625DC7" w:rsidP="008A2BB8">
            <w:pPr>
              <w:spacing w:after="0"/>
              <w:rPr>
                <w:sz w:val="16"/>
                <w:szCs w:val="16"/>
              </w:rPr>
            </w:pPr>
            <w:r w:rsidRPr="00CB36B5">
              <w:rPr>
                <w:b/>
                <w:sz w:val="16"/>
                <w:szCs w:val="16"/>
              </w:rPr>
              <w:t>Total COVID Debt Levy</w:t>
            </w:r>
            <w:r w:rsidR="005607F9" w:rsidRPr="00CB36B5">
              <w:rPr>
                <w:b/>
                <w:sz w:val="16"/>
                <w:szCs w:val="16"/>
              </w:rPr>
              <w:t xml:space="preserve"> – </w:t>
            </w:r>
            <w:r w:rsidRPr="00CB36B5">
              <w:rPr>
                <w:b/>
                <w:sz w:val="16"/>
                <w:szCs w:val="16"/>
              </w:rPr>
              <w:t>Payroll $10m+</w:t>
            </w:r>
          </w:p>
        </w:tc>
        <w:tc>
          <w:tcPr>
            <w:tcW w:w="732" w:type="dxa"/>
            <w:gridSpan w:val="4"/>
            <w:tcBorders>
              <w:top w:val="single" w:sz="6" w:space="0" w:color="auto"/>
              <w:bottom w:val="single" w:sz="12" w:space="0" w:color="auto"/>
            </w:tcBorders>
          </w:tcPr>
          <w:p w14:paraId="0D490079"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w:t>
            </w:r>
          </w:p>
        </w:tc>
        <w:tc>
          <w:tcPr>
            <w:tcW w:w="733" w:type="dxa"/>
            <w:tcBorders>
              <w:top w:val="single" w:sz="6" w:space="0" w:color="auto"/>
              <w:bottom w:val="single" w:sz="12" w:space="0" w:color="auto"/>
            </w:tcBorders>
          </w:tcPr>
          <w:p w14:paraId="44A3D8C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88</w:t>
            </w:r>
          </w:p>
        </w:tc>
        <w:tc>
          <w:tcPr>
            <w:tcW w:w="733" w:type="dxa"/>
            <w:tcBorders>
              <w:top w:val="single" w:sz="6" w:space="0" w:color="auto"/>
              <w:bottom w:val="single" w:sz="12" w:space="0" w:color="auto"/>
            </w:tcBorders>
          </w:tcPr>
          <w:p w14:paraId="5CC12F2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91</w:t>
            </w:r>
          </w:p>
        </w:tc>
        <w:tc>
          <w:tcPr>
            <w:tcW w:w="733" w:type="dxa"/>
            <w:tcBorders>
              <w:top w:val="single" w:sz="6" w:space="0" w:color="auto"/>
              <w:bottom w:val="single" w:sz="12" w:space="0" w:color="auto"/>
            </w:tcBorders>
          </w:tcPr>
          <w:p w14:paraId="7A3BB11A"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96</w:t>
            </w:r>
          </w:p>
        </w:tc>
        <w:tc>
          <w:tcPr>
            <w:tcW w:w="733" w:type="dxa"/>
            <w:tcBorders>
              <w:top w:val="single" w:sz="6" w:space="0" w:color="auto"/>
              <w:bottom w:val="single" w:sz="12" w:space="0" w:color="auto"/>
            </w:tcBorders>
          </w:tcPr>
          <w:p w14:paraId="5F0637E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CB36B5">
              <w:rPr>
                <w:b/>
                <w:sz w:val="16"/>
                <w:szCs w:val="16"/>
              </w:rPr>
              <w:t>103</w:t>
            </w:r>
          </w:p>
        </w:tc>
      </w:tr>
      <w:tr w:rsidR="00625DC7" w:rsidRPr="00CB36B5" w14:paraId="15D93199" w14:textId="77777777" w:rsidTr="00BB1A56">
        <w:trPr>
          <w:trHeight w:hRule="exact" w:val="113"/>
        </w:trPr>
        <w:tc>
          <w:tcPr>
            <w:cnfStyle w:val="001000000000" w:firstRow="0" w:lastRow="0" w:firstColumn="1" w:lastColumn="0" w:oddVBand="0" w:evenVBand="0" w:oddHBand="0" w:evenHBand="0" w:firstRowFirstColumn="0" w:firstRowLastColumn="0" w:lastRowFirstColumn="0" w:lastRowLastColumn="0"/>
            <w:tcW w:w="4046" w:type="dxa"/>
            <w:tcBorders>
              <w:top w:val="single" w:sz="0" w:space="0" w:color="auto"/>
            </w:tcBorders>
          </w:tcPr>
          <w:p w14:paraId="3434B36E" w14:textId="77777777" w:rsidR="00625DC7" w:rsidRPr="00CB36B5" w:rsidRDefault="00625DC7" w:rsidP="008A2BB8">
            <w:pPr>
              <w:spacing w:after="0"/>
              <w:rPr>
                <w:sz w:val="16"/>
                <w:szCs w:val="16"/>
              </w:rPr>
            </w:pPr>
          </w:p>
        </w:tc>
        <w:tc>
          <w:tcPr>
            <w:tcW w:w="732" w:type="dxa"/>
            <w:gridSpan w:val="4"/>
            <w:tcBorders>
              <w:top w:val="single" w:sz="0" w:space="0" w:color="auto"/>
            </w:tcBorders>
          </w:tcPr>
          <w:p w14:paraId="64D440ED"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3DCBA64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48B5E381"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04E5A82E"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33" w:type="dxa"/>
            <w:tcBorders>
              <w:top w:val="single" w:sz="0" w:space="0" w:color="auto"/>
            </w:tcBorders>
          </w:tcPr>
          <w:p w14:paraId="797197CB"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625DC7" w:rsidRPr="00CB36B5" w14:paraId="7BDDF990" w14:textId="77777777" w:rsidTr="00BB1A56">
        <w:tc>
          <w:tcPr>
            <w:cnfStyle w:val="001000000000" w:firstRow="0" w:lastRow="0" w:firstColumn="1" w:lastColumn="0" w:oddVBand="0" w:evenVBand="0" w:oddHBand="0" w:evenHBand="0" w:firstRowFirstColumn="0" w:firstRowLastColumn="0" w:lastRowFirstColumn="0" w:lastRowLastColumn="0"/>
            <w:tcW w:w="4046" w:type="dxa"/>
            <w:tcBorders>
              <w:top w:val="single" w:sz="6" w:space="0" w:color="auto"/>
              <w:bottom w:val="single" w:sz="12" w:space="0" w:color="auto"/>
            </w:tcBorders>
          </w:tcPr>
          <w:p w14:paraId="48506EF5" w14:textId="77777777" w:rsidR="00625DC7" w:rsidRPr="00CB36B5" w:rsidRDefault="00625DC7" w:rsidP="008A2BB8">
            <w:pPr>
              <w:spacing w:after="0"/>
              <w:rPr>
                <w:sz w:val="16"/>
                <w:szCs w:val="16"/>
              </w:rPr>
            </w:pPr>
            <w:r w:rsidRPr="00CB36B5">
              <w:rPr>
                <w:b/>
                <w:sz w:val="16"/>
                <w:szCs w:val="16"/>
              </w:rPr>
              <w:t>Total estimated tax expenditures</w:t>
            </w:r>
          </w:p>
        </w:tc>
        <w:tc>
          <w:tcPr>
            <w:tcW w:w="732" w:type="dxa"/>
            <w:gridSpan w:val="4"/>
            <w:tcBorders>
              <w:top w:val="single" w:sz="6" w:space="0" w:color="auto"/>
              <w:bottom w:val="single" w:sz="12" w:space="0" w:color="auto"/>
            </w:tcBorders>
          </w:tcPr>
          <w:p w14:paraId="50BD8592"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sz w:val="16"/>
                <w:szCs w:val="16"/>
              </w:rPr>
              <w:t>13 845</w:t>
            </w:r>
          </w:p>
        </w:tc>
        <w:tc>
          <w:tcPr>
            <w:tcW w:w="733" w:type="dxa"/>
            <w:tcBorders>
              <w:top w:val="single" w:sz="6" w:space="0" w:color="auto"/>
              <w:bottom w:val="single" w:sz="12" w:space="0" w:color="auto"/>
            </w:tcBorders>
          </w:tcPr>
          <w:p w14:paraId="11BA0058"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sz w:val="16"/>
                <w:szCs w:val="16"/>
              </w:rPr>
              <w:t xml:space="preserve">17 </w:t>
            </w:r>
            <w:r w:rsidRPr="00CB36B5">
              <w:rPr>
                <w:b/>
                <w:bCs/>
                <w:sz w:val="16"/>
                <w:szCs w:val="16"/>
              </w:rPr>
              <w:t>607</w:t>
            </w:r>
          </w:p>
        </w:tc>
        <w:tc>
          <w:tcPr>
            <w:tcW w:w="733" w:type="dxa"/>
            <w:tcBorders>
              <w:top w:val="single" w:sz="6" w:space="0" w:color="auto"/>
              <w:bottom w:val="single" w:sz="12" w:space="0" w:color="auto"/>
            </w:tcBorders>
          </w:tcPr>
          <w:p w14:paraId="27ABDC5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sz w:val="16"/>
                <w:szCs w:val="16"/>
              </w:rPr>
              <w:t xml:space="preserve">17 </w:t>
            </w:r>
            <w:r w:rsidRPr="00CB36B5">
              <w:rPr>
                <w:b/>
                <w:bCs/>
                <w:sz w:val="16"/>
                <w:szCs w:val="16"/>
              </w:rPr>
              <w:t>805</w:t>
            </w:r>
          </w:p>
        </w:tc>
        <w:tc>
          <w:tcPr>
            <w:tcW w:w="733" w:type="dxa"/>
            <w:tcBorders>
              <w:top w:val="single" w:sz="6" w:space="0" w:color="auto"/>
              <w:bottom w:val="single" w:sz="12" w:space="0" w:color="auto"/>
            </w:tcBorders>
          </w:tcPr>
          <w:p w14:paraId="07304A60"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sz w:val="16"/>
                <w:szCs w:val="16"/>
              </w:rPr>
              <w:t xml:space="preserve">18 </w:t>
            </w:r>
            <w:r w:rsidRPr="00CB36B5">
              <w:rPr>
                <w:b/>
                <w:bCs/>
                <w:sz w:val="16"/>
                <w:szCs w:val="16"/>
              </w:rPr>
              <w:t>543</w:t>
            </w:r>
          </w:p>
        </w:tc>
        <w:tc>
          <w:tcPr>
            <w:tcW w:w="733" w:type="dxa"/>
            <w:tcBorders>
              <w:top w:val="single" w:sz="6" w:space="0" w:color="auto"/>
              <w:bottom w:val="single" w:sz="12" w:space="0" w:color="auto"/>
            </w:tcBorders>
          </w:tcPr>
          <w:p w14:paraId="62A1FFC4" w14:textId="77777777" w:rsidR="00625DC7" w:rsidRPr="00CB36B5" w:rsidRDefault="00625DC7" w:rsidP="008A2BB8">
            <w:pPr>
              <w:spacing w:after="0"/>
              <w:cnfStyle w:val="000000000000" w:firstRow="0" w:lastRow="0" w:firstColumn="0" w:lastColumn="0" w:oddVBand="0" w:evenVBand="0" w:oddHBand="0" w:evenHBand="0" w:firstRowFirstColumn="0" w:firstRowLastColumn="0" w:lastRowFirstColumn="0" w:lastRowLastColumn="0"/>
              <w:rPr>
                <w:b/>
                <w:sz w:val="16"/>
                <w:szCs w:val="16"/>
              </w:rPr>
            </w:pPr>
            <w:r w:rsidRPr="00CB36B5">
              <w:rPr>
                <w:b/>
                <w:sz w:val="16"/>
                <w:szCs w:val="16"/>
              </w:rPr>
              <w:t xml:space="preserve">19 </w:t>
            </w:r>
            <w:r w:rsidRPr="00CB36B5">
              <w:rPr>
                <w:b/>
                <w:bCs/>
                <w:sz w:val="16"/>
                <w:szCs w:val="16"/>
              </w:rPr>
              <w:t>530</w:t>
            </w:r>
          </w:p>
        </w:tc>
      </w:tr>
    </w:tbl>
    <w:p w14:paraId="0DBBF0B8" w14:textId="77777777" w:rsidR="00625DC7" w:rsidRPr="00796FBD" w:rsidRDefault="00625DC7" w:rsidP="00BB1A56">
      <w:pPr>
        <w:pStyle w:val="Note"/>
        <w:pageBreakBefore/>
      </w:pPr>
      <w:bookmarkStart w:id="123" w:name="_Hlk55465650"/>
      <w:r w:rsidRPr="00796FBD">
        <w:t>Notes:</w:t>
      </w:r>
    </w:p>
    <w:p w14:paraId="7E0E696E" w14:textId="28E9607B" w:rsidR="00625DC7" w:rsidRDefault="00625DC7" w:rsidP="00625DC7">
      <w:pPr>
        <w:pStyle w:val="Note"/>
      </w:pPr>
      <w:bookmarkStart w:id="124" w:name="_Toc512537086"/>
      <w:bookmarkStart w:id="125" w:name="_Toc512595621"/>
      <w:bookmarkStart w:id="126" w:name="_Toc9333442"/>
      <w:bookmarkEnd w:id="123"/>
      <w:r>
        <w:t>(a)</w:t>
      </w:r>
      <w:r>
        <w:tab/>
      </w:r>
      <w:r w:rsidRPr="007068AD">
        <w:t>Total land tax expenditures will increase significantly from 2022-23 in line with increases in land values</w:t>
      </w:r>
      <w:r>
        <w:t xml:space="preserve"> and consistent with estimated revenue collections from the </w:t>
      </w:r>
      <w:r w:rsidRPr="007F79F5">
        <w:t>COVID Debt Levy</w:t>
      </w:r>
      <w:r w:rsidR="005607F9">
        <w:t xml:space="preserve"> – </w:t>
      </w:r>
      <w:r>
        <w:t>L</w:t>
      </w:r>
      <w:r w:rsidRPr="007F79F5">
        <w:t>andholdings.</w:t>
      </w:r>
    </w:p>
    <w:p w14:paraId="09EF8FB5" w14:textId="24D77387" w:rsidR="00625DC7" w:rsidRDefault="00625DC7" w:rsidP="00625DC7">
      <w:pPr>
        <w:pStyle w:val="Note"/>
      </w:pPr>
      <w:r>
        <w:t>(b)</w:t>
      </w:r>
      <w:r>
        <w:tab/>
        <w:t xml:space="preserve">The </w:t>
      </w:r>
      <w:r w:rsidRPr="00072434">
        <w:t>COVID Debt Levy</w:t>
      </w:r>
      <w:r w:rsidR="005607F9">
        <w:t xml:space="preserve"> – </w:t>
      </w:r>
      <w:r>
        <w:t>L</w:t>
      </w:r>
      <w:r w:rsidRPr="00072434">
        <w:t>andholdings</w:t>
      </w:r>
      <w:r>
        <w:t xml:space="preserve"> </w:t>
      </w:r>
      <w:r w:rsidRPr="00D4163C">
        <w:t xml:space="preserve">has a relatively larger impact on the principal place of residence expenditure due to the lower tax-free threshold and </w:t>
      </w:r>
      <w:r>
        <w:t>the fixed</w:t>
      </w:r>
      <w:r w:rsidRPr="00D4163C">
        <w:t xml:space="preserve"> charge</w:t>
      </w:r>
      <w:r>
        <w:t>.</w:t>
      </w:r>
    </w:p>
    <w:p w14:paraId="4668D836" w14:textId="77777777" w:rsidR="00625DC7" w:rsidRDefault="00625DC7" w:rsidP="00625DC7">
      <w:pPr>
        <w:pStyle w:val="Note"/>
      </w:pPr>
      <w:r>
        <w:t xml:space="preserve">(c) </w:t>
      </w:r>
      <w:r>
        <w:tab/>
        <w:t>The i</w:t>
      </w:r>
      <w:r w:rsidRPr="009620E0">
        <w:t>nitiative to allow a longer land tax exemption where construction or renovation of a principal place of residence is delayed due to builder insolvency will commence from 1 January 2024.</w:t>
      </w:r>
      <w:r>
        <w:t xml:space="preserve"> </w:t>
      </w:r>
      <w:r w:rsidRPr="005F0355">
        <w:t>This is included in the principal place of residence expenditure.</w:t>
      </w:r>
    </w:p>
    <w:p w14:paraId="3F3B7811" w14:textId="77777777" w:rsidR="00625DC7" w:rsidRDefault="00625DC7" w:rsidP="00625DC7">
      <w:pPr>
        <w:pStyle w:val="Note"/>
      </w:pPr>
      <w:r>
        <w:t>(d)</w:t>
      </w:r>
      <w:r>
        <w:tab/>
        <w:t>Estimated expenditures are below $500 000 in some years due to a low number or value of concessions provided.</w:t>
      </w:r>
    </w:p>
    <w:p w14:paraId="677A05F5" w14:textId="77777777" w:rsidR="00625DC7" w:rsidRDefault="00625DC7" w:rsidP="00625DC7">
      <w:pPr>
        <w:pStyle w:val="Note"/>
      </w:pPr>
      <w:r>
        <w:t>(e)</w:t>
      </w:r>
      <w:r>
        <w:tab/>
      </w:r>
      <w:r w:rsidRPr="004225DF">
        <w:t>The absentee owner surcharge component of the build-to-rent exemption is included in the general absentee owner surcharge expenditure.</w:t>
      </w:r>
    </w:p>
    <w:p w14:paraId="4F43636A" w14:textId="77777777" w:rsidR="00625DC7" w:rsidRDefault="00625DC7" w:rsidP="00625DC7">
      <w:pPr>
        <w:pStyle w:val="Note"/>
      </w:pPr>
      <w:r>
        <w:t xml:space="preserve">(f) </w:t>
      </w:r>
      <w:r>
        <w:tab/>
        <w:t>From 1 July 2024, high-fee non-government schools will no longer be exempt from payroll tax.</w:t>
      </w:r>
    </w:p>
    <w:p w14:paraId="6749CA6C" w14:textId="77777777" w:rsidR="00625DC7" w:rsidRDefault="00625DC7" w:rsidP="00625DC7">
      <w:pPr>
        <w:pStyle w:val="Note"/>
        <w:ind w:left="0" w:firstLine="0"/>
      </w:pPr>
      <w:r>
        <w:t xml:space="preserve">(g) </w:t>
      </w:r>
      <w:r>
        <w:tab/>
      </w:r>
      <w:r w:rsidRPr="007549F3">
        <w:t>Estimates revised downwards due to updated data.</w:t>
      </w:r>
    </w:p>
    <w:p w14:paraId="14E7872D" w14:textId="77777777" w:rsidR="00625DC7" w:rsidRDefault="00625DC7" w:rsidP="00625DC7">
      <w:pPr>
        <w:pStyle w:val="Note"/>
        <w:ind w:left="0" w:firstLine="0"/>
      </w:pPr>
      <w:r>
        <w:t>(h)</w:t>
      </w:r>
      <w:r>
        <w:tab/>
        <w:t>Estimates for the New Jobs Tax Credit were significantly upgraded in 2022-23 due to stronger than expected actuals.</w:t>
      </w:r>
    </w:p>
    <w:p w14:paraId="11397915" w14:textId="77777777" w:rsidR="00625DC7" w:rsidRDefault="00625DC7" w:rsidP="00625DC7">
      <w:pPr>
        <w:pStyle w:val="Note"/>
      </w:pPr>
      <w:r>
        <w:t xml:space="preserve">(i) </w:t>
      </w:r>
      <w:r>
        <w:tab/>
      </w:r>
      <w:r w:rsidRPr="00382759">
        <w:t>Data limitations mean the cost of the Mental Health and Wellbeing Levy exemptions for wages paid by Commonwealth departments/agencies (excluding transport and communication) is included in the payroll tax estimate of the same name.</w:t>
      </w:r>
    </w:p>
    <w:p w14:paraId="64E6C2CA" w14:textId="77777777" w:rsidR="00625DC7" w:rsidRDefault="00625DC7" w:rsidP="00625DC7">
      <w:pPr>
        <w:pStyle w:val="Note"/>
      </w:pPr>
      <w:r>
        <w:t>(j)</w:t>
      </w:r>
      <w:r>
        <w:tab/>
      </w:r>
      <w:r w:rsidRPr="00557905">
        <w:t>From 1 July 2024, high-fee non-government schools will no longer be exempt from payroll tax. This means certain high-fee non-government schools may also be subject to the Mental Health and Wellbeing Levy.</w:t>
      </w:r>
    </w:p>
    <w:p w14:paraId="03CBA703" w14:textId="632CDAA9" w:rsidR="00625DC7" w:rsidRDefault="00625DC7" w:rsidP="00CE6C6E">
      <w:pPr>
        <w:pStyle w:val="Note"/>
      </w:pPr>
      <w:r>
        <w:t>(k)</w:t>
      </w:r>
      <w:r>
        <w:tab/>
        <w:t>Expenditure estimates for the registration concession for zero and low</w:t>
      </w:r>
      <w:r>
        <w:rPr>
          <w:rFonts w:ascii="Times New Roman" w:hAnsi="Times New Roman" w:cs="Times New Roman"/>
        </w:rPr>
        <w:t>‑</w:t>
      </w:r>
      <w:r>
        <w:t xml:space="preserve">emission vehicles have been revised down since the </w:t>
      </w:r>
      <w:r w:rsidR="00CE6C6E" w:rsidRPr="00CE6C6E">
        <w:rPr>
          <w:i w:val="0"/>
        </w:rPr>
        <w:t>2022-23 Budget</w:t>
      </w:r>
      <w:r>
        <w:t xml:space="preserve"> due to the availability of data. Estimates now reflect the change in policy excluding conventional hybrid vehicles from the registration concession.</w:t>
      </w:r>
    </w:p>
    <w:p w14:paraId="36D2D995" w14:textId="30BBC009" w:rsidR="00625DC7" w:rsidRDefault="00625DC7" w:rsidP="00625DC7">
      <w:pPr>
        <w:pStyle w:val="Note"/>
      </w:pPr>
      <w:r>
        <w:t xml:space="preserve">(l) </w:t>
      </w:r>
      <w:r w:rsidR="005607F9">
        <w:tab/>
      </w:r>
      <w:r>
        <w:t xml:space="preserve">Incorporates the impact of the trade apprentice registration discount from 50 per cent to 100 per cent as announced in the </w:t>
      </w:r>
      <w:r>
        <w:br/>
      </w:r>
      <w:r w:rsidRPr="005607F9">
        <w:rPr>
          <w:i w:val="0"/>
          <w:iCs/>
        </w:rPr>
        <w:t>2023-24 Budget</w:t>
      </w:r>
      <w:r>
        <w:t>.</w:t>
      </w:r>
    </w:p>
    <w:p w14:paraId="51F20B82" w14:textId="77777777" w:rsidR="00625DC7" w:rsidRDefault="00625DC7" w:rsidP="00625DC7">
      <w:pPr>
        <w:pStyle w:val="Note"/>
      </w:pPr>
      <w:r>
        <w:t>(m)</w:t>
      </w:r>
      <w:r>
        <w:tab/>
        <w:t>Land transfer duty relief for communities affected by the 2019-20 bushfires has been removed from publication as this measure has concluded.</w:t>
      </w:r>
    </w:p>
    <w:p w14:paraId="4DB06706" w14:textId="77777777" w:rsidR="00625DC7" w:rsidRDefault="00625DC7" w:rsidP="00625DC7">
      <w:pPr>
        <w:pStyle w:val="Note"/>
      </w:pPr>
      <w:r>
        <w:t>(n)</w:t>
      </w:r>
      <w:r>
        <w:tab/>
      </w:r>
      <w:r w:rsidRPr="0034457C">
        <w:t>These expenditure estimates are typically variable due to the infrequent and potentially high value nature of the transactions</w:t>
      </w:r>
      <w:r>
        <w:t>.</w:t>
      </w:r>
    </w:p>
    <w:p w14:paraId="036D2122" w14:textId="38375823" w:rsidR="00625DC7" w:rsidRDefault="00625DC7" w:rsidP="00625DC7">
      <w:pPr>
        <w:pStyle w:val="Note"/>
      </w:pPr>
      <w:r>
        <w:t>(o)</w:t>
      </w:r>
      <w:r>
        <w:tab/>
      </w:r>
      <w:r w:rsidRPr="002522C0">
        <w:t xml:space="preserve">The off-the-plan concession for investors concluded on 1 July 2017. Figures from 2022-23 reflect contracts entered into prior to </w:t>
      </w:r>
      <w:r>
        <w:t xml:space="preserve"> </w:t>
      </w:r>
      <w:r w:rsidR="005607F9">
        <w:t>1 </w:t>
      </w:r>
      <w:r w:rsidRPr="002522C0">
        <w:t>July 2017 but expected to settle after 1 July 2022.</w:t>
      </w:r>
    </w:p>
    <w:p w14:paraId="0C9CC190" w14:textId="77777777" w:rsidR="00625DC7" w:rsidRDefault="00625DC7" w:rsidP="00625DC7">
      <w:pPr>
        <w:pStyle w:val="Note"/>
      </w:pPr>
      <w:r>
        <w:t>(p)</w:t>
      </w:r>
      <w:r>
        <w:tab/>
      </w:r>
      <w:r w:rsidRPr="00E53030">
        <w:t>Incorporates the increase in the threshold for the land transfer duty off-the-plan concession from $550 000 to $1 million for home buyers and $750 000 to $1 million for first home buyers for contracts entered into between 1 July 2021 to 30 June 2023.</w:t>
      </w:r>
    </w:p>
    <w:p w14:paraId="74BA6B3B" w14:textId="77777777" w:rsidR="00625DC7" w:rsidRDefault="00625DC7" w:rsidP="00625DC7">
      <w:pPr>
        <w:pStyle w:val="Note"/>
      </w:pPr>
      <w:r>
        <w:t>(q)</w:t>
      </w:r>
      <w:r>
        <w:tab/>
      </w:r>
      <w:r w:rsidRPr="00E579EF">
        <w:t>Eligibility for this waiver ended on 1 July 2021.</w:t>
      </w:r>
      <w:r>
        <w:t xml:space="preserve"> </w:t>
      </w:r>
      <w:r w:rsidRPr="00E579EF">
        <w:t>Tax expenditures reflect contracts entered into prior to 1 July 2021 but expected to settle after the eligibility end date of 1 July 2021. The tax expenditure for this waiver has decreased compared with the 2021-22 Budget due to additional data about the patterns of these contracts settling.</w:t>
      </w:r>
    </w:p>
    <w:p w14:paraId="2EB09FEF" w14:textId="77777777" w:rsidR="00625DC7" w:rsidRDefault="00625DC7" w:rsidP="00625DC7">
      <w:pPr>
        <w:pStyle w:val="Note"/>
      </w:pPr>
      <w:r>
        <w:t>(r)</w:t>
      </w:r>
      <w:r>
        <w:tab/>
      </w:r>
      <w:r w:rsidRPr="0035399F">
        <w:t>Eligibility for this ended on 1 July 2022. Tax expenditures reflect contracts entered into prior to 1 July 2022 but expected to settle after the eligibility end date of 1 July 2022.</w:t>
      </w:r>
    </w:p>
    <w:p w14:paraId="48F46412" w14:textId="77777777" w:rsidR="00625DC7" w:rsidRDefault="00625DC7" w:rsidP="00625DC7">
      <w:pPr>
        <w:pStyle w:val="Note"/>
      </w:pPr>
      <w:r>
        <w:t>(s)</w:t>
      </w:r>
      <w:r>
        <w:tab/>
        <w:t>Deceased estates transfers, which were previously not able to be costed, have been added due to methodological improvements.</w:t>
      </w:r>
    </w:p>
    <w:p w14:paraId="62AFF4FB" w14:textId="77777777" w:rsidR="00625DC7" w:rsidRDefault="00625DC7" w:rsidP="00625DC7">
      <w:pPr>
        <w:pStyle w:val="Note"/>
      </w:pPr>
      <w:r>
        <w:t>(t)</w:t>
      </w:r>
      <w:r>
        <w:tab/>
        <w:t xml:space="preserve">The </w:t>
      </w:r>
      <w:r w:rsidRPr="00B80DA0">
        <w:rPr>
          <w:i w:val="0"/>
          <w:iCs/>
        </w:rPr>
        <w:t>Duties Act 2000</w:t>
      </w:r>
      <w:r>
        <w:t xml:space="preserve"> provides for other exemptions from insurance duty including premiums on health insurance policies, freight and certain freight vehicle policies, crop and livestock policies and agricultural machinery policies. These exemptions are unable to be costed due to availability of data.</w:t>
      </w:r>
    </w:p>
    <w:p w14:paraId="13563759" w14:textId="77777777" w:rsidR="00625DC7" w:rsidRDefault="00625DC7" w:rsidP="00625DC7">
      <w:pPr>
        <w:pStyle w:val="Note"/>
      </w:pPr>
      <w:r>
        <w:t>(u)</w:t>
      </w:r>
      <w:r>
        <w:tab/>
      </w:r>
      <w:r w:rsidRPr="00B27E8A">
        <w:t xml:space="preserve">From 1 July 2024 the government will </w:t>
      </w:r>
      <w:r>
        <w:t xml:space="preserve">gradually </w:t>
      </w:r>
      <w:r w:rsidRPr="00B27E8A">
        <w:t>abolish duty charged on non-motor vehicle business insurances by reducing the rate by 1 percentage point per year until fully abolished by 2033.</w:t>
      </w:r>
    </w:p>
    <w:p w14:paraId="6D9615F7" w14:textId="2240B02E" w:rsidR="00625DC7" w:rsidRDefault="00625DC7" w:rsidP="00625DC7">
      <w:pPr>
        <w:pStyle w:val="Note"/>
      </w:pPr>
      <w:bookmarkStart w:id="127" w:name="_Hlk134191093"/>
      <w:r>
        <w:t xml:space="preserve">(v) </w:t>
      </w:r>
      <w:bookmarkEnd w:id="127"/>
      <w:r>
        <w:tab/>
        <w:t>Estimates of the COVID Debt Levy</w:t>
      </w:r>
      <w:r w:rsidR="005607F9">
        <w:t xml:space="preserve"> – </w:t>
      </w:r>
      <w:r>
        <w:t>Payroll $10m+ exemption for wages paid by Commonwealth departments and agencies are not provided due to data availability.</w:t>
      </w:r>
    </w:p>
    <w:p w14:paraId="31D58D42" w14:textId="5F821C0E" w:rsidR="00625DC7" w:rsidRDefault="00625DC7" w:rsidP="00625DC7">
      <w:pPr>
        <w:pStyle w:val="Note"/>
      </w:pPr>
      <w:r>
        <w:t xml:space="preserve">(w) </w:t>
      </w:r>
      <w:r>
        <w:tab/>
        <w:t xml:space="preserve">From 1 July 2024, high-fee non-government schools will be liable for the temporary </w:t>
      </w:r>
      <w:r w:rsidRPr="00A5085C">
        <w:t xml:space="preserve">levy on large </w:t>
      </w:r>
      <w:r>
        <w:t xml:space="preserve">business </w:t>
      </w:r>
      <w:r w:rsidRPr="00A5085C">
        <w:t>payroll</w:t>
      </w:r>
      <w:r>
        <w:t>.</w:t>
      </w:r>
    </w:p>
    <w:p w14:paraId="1D7B2C1D" w14:textId="77777777" w:rsidR="00A1548C" w:rsidRDefault="00A1548C" w:rsidP="00625DC7">
      <w:pPr>
        <w:pStyle w:val="Note"/>
      </w:pPr>
    </w:p>
    <w:p w14:paraId="6898DF70" w14:textId="2A21FEEF" w:rsidR="00625DC7" w:rsidRPr="00CC5543" w:rsidRDefault="00625DC7" w:rsidP="00BB1A56">
      <w:pPr>
        <w:pageBreakBefore/>
        <w:rPr>
          <w:i/>
          <w:iCs/>
        </w:rPr>
      </w:pPr>
      <w:r>
        <w:t>Tax</w:t>
      </w:r>
      <w:r w:rsidRPr="002F6BA3">
        <w:t xml:space="preserve"> expenditures </w:t>
      </w:r>
      <w:r>
        <w:t>represent 50 per cent of total tax</w:t>
      </w:r>
      <w:r w:rsidRPr="002F6BA3">
        <w:t xml:space="preserve"> revenue in 202</w:t>
      </w:r>
      <w:r>
        <w:t>3-</w:t>
      </w:r>
      <w:r w:rsidRPr="002F6BA3">
        <w:t>2</w:t>
      </w:r>
      <w:r>
        <w:t>4, increasing from 39</w:t>
      </w:r>
      <w:r w:rsidR="00E83522">
        <w:t> </w:t>
      </w:r>
      <w:r>
        <w:t xml:space="preserve">per cent as published in the </w:t>
      </w:r>
      <w:r w:rsidRPr="00773A8C">
        <w:rPr>
          <w:i/>
          <w:iCs/>
        </w:rPr>
        <w:t>202</w:t>
      </w:r>
      <w:r>
        <w:rPr>
          <w:i/>
          <w:iCs/>
        </w:rPr>
        <w:t>2</w:t>
      </w:r>
      <w:r w:rsidRPr="00773A8C">
        <w:rPr>
          <w:i/>
          <w:iCs/>
        </w:rPr>
        <w:t>-2</w:t>
      </w:r>
      <w:r>
        <w:rPr>
          <w:i/>
          <w:iCs/>
        </w:rPr>
        <w:t>3</w:t>
      </w:r>
      <w:r w:rsidRPr="00773A8C">
        <w:rPr>
          <w:i/>
          <w:iCs/>
        </w:rPr>
        <w:t xml:space="preserve"> Budget</w:t>
      </w:r>
      <w:r>
        <w:t xml:space="preserve">. </w:t>
      </w:r>
      <w:r w:rsidRPr="000A4CEC">
        <w:t>The ratio of estimated tax expenditures for 202</w:t>
      </w:r>
      <w:r>
        <w:t>3-</w:t>
      </w:r>
      <w:r w:rsidRPr="000A4CEC">
        <w:t>2</w:t>
      </w:r>
      <w:r>
        <w:t>4</w:t>
      </w:r>
      <w:r w:rsidRPr="000A4CEC">
        <w:t xml:space="preserve"> is higher than </w:t>
      </w:r>
      <w:r w:rsidRPr="009E64E0">
        <w:t>estimates over the past decade, increasing from around 0.28 in 2014</w:t>
      </w:r>
      <w:r>
        <w:t>-</w:t>
      </w:r>
      <w:r w:rsidRPr="009E64E0">
        <w:t xml:space="preserve">15 </w:t>
      </w:r>
      <w:r>
        <w:t>and rising above the peak ratio of 0.49 published in 2020-21. This primarily reflects the impact of initiatives to support the Government</w:t>
      </w:r>
      <w:r w:rsidR="00233EA7">
        <w:t>’</w:t>
      </w:r>
      <w:r>
        <w:t>s COVID Debt Repayment Plan as well as growth in land value forecasts.</w:t>
      </w:r>
    </w:p>
    <w:p w14:paraId="4BC0A9F2" w14:textId="77777777" w:rsidR="00625DC7" w:rsidRPr="00796FBD" w:rsidRDefault="00625DC7" w:rsidP="00625DC7">
      <w:pPr>
        <w:pStyle w:val="TableHeading"/>
      </w:pPr>
      <w:r w:rsidRPr="00796FBD">
        <w:t>Table 5.3:</w:t>
      </w:r>
      <w:r w:rsidRPr="00796FBD">
        <w:tab/>
        <w:t xml:space="preserve">Estimated aggregate tax expenditures and tax revenue in </w:t>
      </w:r>
      <w:r>
        <w:t>2023-24</w:t>
      </w:r>
      <w:r w:rsidRPr="00796FBD">
        <w:tab/>
        <w:t>($ million)</w:t>
      </w:r>
    </w:p>
    <w:tbl>
      <w:tblPr>
        <w:tblStyle w:val="DTFTableNumeric"/>
        <w:tblW w:w="7710" w:type="dxa"/>
        <w:tblLayout w:type="fixed"/>
        <w:tblLook w:val="06A0" w:firstRow="1" w:lastRow="0" w:firstColumn="1" w:lastColumn="0" w:noHBand="1" w:noVBand="1"/>
        <w:tblDescription w:val="Type:DtfTable|Workbook:https://vicgov.sharepoint.com/sites/msteams_12cfc2/BP5/Chapter%205/Master%20-%20Tax%20Expenditures%20and%20Concessions%202023-24%20Budget.xlsx|Table:Table5.3|MergedHeadingRow:1"/>
      </w:tblPr>
      <w:tblGrid>
        <w:gridCol w:w="4820"/>
        <w:gridCol w:w="1302"/>
        <w:gridCol w:w="794"/>
        <w:gridCol w:w="794"/>
      </w:tblGrid>
      <w:tr w:rsidR="00625DC7" w14:paraId="7097C276"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20" w:type="dxa"/>
          </w:tcPr>
          <w:p w14:paraId="39449616" w14:textId="77777777" w:rsidR="00625DC7" w:rsidRDefault="00625DC7" w:rsidP="008A2BB8">
            <w:pPr>
              <w:keepNext/>
              <w:spacing w:after="0"/>
              <w:ind w:left="0" w:firstLine="0"/>
            </w:pPr>
            <w:r>
              <w:t>Description</w:t>
            </w:r>
          </w:p>
        </w:tc>
        <w:tc>
          <w:tcPr>
            <w:tcW w:w="1302" w:type="dxa"/>
          </w:tcPr>
          <w:p w14:paraId="173E966C" w14:textId="77777777" w:rsidR="00625DC7" w:rsidRDefault="00625DC7" w:rsidP="008A2BB8">
            <w:pPr>
              <w:keepNext/>
              <w:spacing w:after="0"/>
              <w:cnfStyle w:val="100000000000" w:firstRow="1" w:lastRow="0" w:firstColumn="0" w:lastColumn="0" w:oddVBand="0" w:evenVBand="0" w:oddHBand="0" w:evenHBand="0" w:firstRowFirstColumn="0" w:firstRowLastColumn="0" w:lastRowFirstColumn="0" w:lastRowLastColumn="0"/>
            </w:pPr>
            <w:r>
              <w:t>Tax</w:t>
            </w:r>
            <w:r>
              <w:br/>
              <w:t>expenditure</w:t>
            </w:r>
          </w:p>
        </w:tc>
        <w:tc>
          <w:tcPr>
            <w:tcW w:w="794" w:type="dxa"/>
          </w:tcPr>
          <w:p w14:paraId="571D6B33" w14:textId="77777777" w:rsidR="00625DC7" w:rsidRDefault="00625DC7" w:rsidP="008A2BB8">
            <w:pPr>
              <w:keepNext/>
              <w:spacing w:after="0"/>
              <w:cnfStyle w:val="100000000000" w:firstRow="1" w:lastRow="0" w:firstColumn="0" w:lastColumn="0" w:oddVBand="0" w:evenVBand="0" w:oddHBand="0" w:evenHBand="0" w:firstRowFirstColumn="0" w:firstRowLastColumn="0" w:lastRowFirstColumn="0" w:lastRowLastColumn="0"/>
            </w:pPr>
            <w:r>
              <w:t>Tax</w:t>
            </w:r>
            <w:r>
              <w:br/>
              <w:t>revenue</w:t>
            </w:r>
          </w:p>
        </w:tc>
        <w:tc>
          <w:tcPr>
            <w:tcW w:w="794" w:type="dxa"/>
          </w:tcPr>
          <w:p w14:paraId="1EA665B0" w14:textId="77777777" w:rsidR="00625DC7" w:rsidRDefault="00625DC7" w:rsidP="008A2BB8">
            <w:pPr>
              <w:keepNext/>
              <w:spacing w:after="0"/>
              <w:cnfStyle w:val="100000000000" w:firstRow="1" w:lastRow="0" w:firstColumn="0" w:lastColumn="0" w:oddVBand="0" w:evenVBand="0" w:oddHBand="0" w:evenHBand="0" w:firstRowFirstColumn="0" w:firstRowLastColumn="0" w:lastRowFirstColumn="0" w:lastRowLastColumn="0"/>
            </w:pPr>
            <w:r>
              <w:t>Ratio</w:t>
            </w:r>
          </w:p>
        </w:tc>
      </w:tr>
      <w:tr w:rsidR="00625DC7" w14:paraId="1DC3D793"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090C2B8C" w14:textId="77777777" w:rsidR="00625DC7" w:rsidRDefault="00625DC7" w:rsidP="008A2BB8">
            <w:pPr>
              <w:spacing w:after="0"/>
            </w:pPr>
            <w:r>
              <w:t xml:space="preserve">Land tax </w:t>
            </w:r>
            <w:r w:rsidRPr="000565D8">
              <w:rPr>
                <w:rFonts w:cstheme="majorHAnsi"/>
                <w:vertAlign w:val="superscript"/>
                <w:lang w:eastAsia="en-AU"/>
              </w:rPr>
              <w:t>(</w:t>
            </w:r>
            <w:r>
              <w:rPr>
                <w:rFonts w:cstheme="majorHAnsi"/>
                <w:vertAlign w:val="superscript"/>
                <w:lang w:eastAsia="en-AU"/>
              </w:rPr>
              <w:t>a</w:t>
            </w:r>
            <w:r w:rsidRPr="000565D8">
              <w:rPr>
                <w:rFonts w:cstheme="majorHAnsi"/>
                <w:vertAlign w:val="superscript"/>
                <w:lang w:eastAsia="en-AU"/>
              </w:rPr>
              <w:t>)</w:t>
            </w:r>
          </w:p>
        </w:tc>
        <w:tc>
          <w:tcPr>
            <w:tcW w:w="1302" w:type="dxa"/>
          </w:tcPr>
          <w:p w14:paraId="32EF44F2"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t>13</w:t>
            </w:r>
            <w:r w:rsidRPr="005A0E76">
              <w:t xml:space="preserve"> </w:t>
            </w:r>
            <w:r>
              <w:t>454</w:t>
            </w:r>
          </w:p>
        </w:tc>
        <w:tc>
          <w:tcPr>
            <w:tcW w:w="794" w:type="dxa"/>
          </w:tcPr>
          <w:p w14:paraId="2034BC67"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26152B">
              <w:t>7 228</w:t>
            </w:r>
          </w:p>
        </w:tc>
        <w:tc>
          <w:tcPr>
            <w:tcW w:w="794" w:type="dxa"/>
          </w:tcPr>
          <w:p w14:paraId="222C6FA5"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26152B">
              <w:t>1.86</w:t>
            </w:r>
          </w:p>
        </w:tc>
      </w:tr>
      <w:tr w:rsidR="00625DC7" w14:paraId="609C21E1"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7D31D294" w14:textId="77777777" w:rsidR="00625DC7" w:rsidRDefault="00625DC7" w:rsidP="008A2BB8">
            <w:pPr>
              <w:spacing w:after="0"/>
            </w:pPr>
            <w:r>
              <w:t>Payroll tax</w:t>
            </w:r>
          </w:p>
        </w:tc>
        <w:tc>
          <w:tcPr>
            <w:tcW w:w="1302" w:type="dxa"/>
          </w:tcPr>
          <w:p w14:paraId="7B687019"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6E5FF6">
              <w:t>1 617</w:t>
            </w:r>
          </w:p>
        </w:tc>
        <w:tc>
          <w:tcPr>
            <w:tcW w:w="794" w:type="dxa"/>
          </w:tcPr>
          <w:p w14:paraId="70A1647E"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E14141">
              <w:t>7 984</w:t>
            </w:r>
          </w:p>
        </w:tc>
        <w:tc>
          <w:tcPr>
            <w:tcW w:w="794" w:type="dxa"/>
          </w:tcPr>
          <w:p w14:paraId="7A9927E3"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E14141">
              <w:t>0.20</w:t>
            </w:r>
          </w:p>
        </w:tc>
      </w:tr>
      <w:tr w:rsidR="00625DC7" w14:paraId="4F506AE6"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60CC9CAA" w14:textId="77777777" w:rsidR="00625DC7" w:rsidRDefault="00625DC7" w:rsidP="008A2BB8">
            <w:pPr>
              <w:spacing w:after="0"/>
            </w:pPr>
            <w:r>
              <w:t>Gambling tax</w:t>
            </w:r>
          </w:p>
        </w:tc>
        <w:tc>
          <w:tcPr>
            <w:tcW w:w="1302" w:type="dxa"/>
          </w:tcPr>
          <w:p w14:paraId="24A2FD20"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6E5FF6">
              <w:t xml:space="preserve"> 83</w:t>
            </w:r>
          </w:p>
        </w:tc>
        <w:tc>
          <w:tcPr>
            <w:tcW w:w="794" w:type="dxa"/>
          </w:tcPr>
          <w:p w14:paraId="1BD58686"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356104">
              <w:t>2 584</w:t>
            </w:r>
          </w:p>
        </w:tc>
        <w:tc>
          <w:tcPr>
            <w:tcW w:w="794" w:type="dxa"/>
          </w:tcPr>
          <w:p w14:paraId="69968A9C"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356104">
              <w:t>0.03</w:t>
            </w:r>
          </w:p>
        </w:tc>
      </w:tr>
      <w:tr w:rsidR="00625DC7" w14:paraId="3F6DFC52"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5B21C66E" w14:textId="77777777" w:rsidR="00625DC7" w:rsidRDefault="00625DC7" w:rsidP="008A2BB8">
            <w:pPr>
              <w:spacing w:after="0"/>
            </w:pPr>
            <w:r>
              <w:t>Motor vehicle taxes</w:t>
            </w:r>
          </w:p>
        </w:tc>
        <w:tc>
          <w:tcPr>
            <w:tcW w:w="1302" w:type="dxa"/>
          </w:tcPr>
          <w:p w14:paraId="39C651BD"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6E5FF6">
              <w:t xml:space="preserve"> 217</w:t>
            </w:r>
          </w:p>
        </w:tc>
        <w:tc>
          <w:tcPr>
            <w:tcW w:w="794" w:type="dxa"/>
          </w:tcPr>
          <w:p w14:paraId="083A8918"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356104">
              <w:t>3 352</w:t>
            </w:r>
          </w:p>
        </w:tc>
        <w:tc>
          <w:tcPr>
            <w:tcW w:w="794" w:type="dxa"/>
          </w:tcPr>
          <w:p w14:paraId="48AA117E"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356104">
              <w:t>0.06</w:t>
            </w:r>
          </w:p>
        </w:tc>
      </w:tr>
      <w:tr w:rsidR="00625DC7" w14:paraId="25B456C0"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79759EB1" w14:textId="77777777" w:rsidR="00625DC7" w:rsidRDefault="00625DC7" w:rsidP="008A2BB8">
            <w:pPr>
              <w:spacing w:after="0"/>
            </w:pPr>
            <w:r>
              <w:t>Land transfer duties</w:t>
            </w:r>
          </w:p>
        </w:tc>
        <w:tc>
          <w:tcPr>
            <w:tcW w:w="1302" w:type="dxa"/>
          </w:tcPr>
          <w:p w14:paraId="3055E264"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6E5FF6">
              <w:t>1 388</w:t>
            </w:r>
          </w:p>
        </w:tc>
        <w:tc>
          <w:tcPr>
            <w:tcW w:w="794" w:type="dxa"/>
          </w:tcPr>
          <w:p w14:paraId="69DAD3FE"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356104">
              <w:t>7 360</w:t>
            </w:r>
          </w:p>
        </w:tc>
        <w:tc>
          <w:tcPr>
            <w:tcW w:w="794" w:type="dxa"/>
          </w:tcPr>
          <w:p w14:paraId="0B03A3EC"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356104">
              <w:t>0.19</w:t>
            </w:r>
          </w:p>
        </w:tc>
      </w:tr>
      <w:tr w:rsidR="00625DC7" w14:paraId="527D2AEC"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1270B834" w14:textId="77777777" w:rsidR="00625DC7" w:rsidRDefault="00625DC7" w:rsidP="008A2BB8">
            <w:pPr>
              <w:spacing w:after="0"/>
            </w:pPr>
            <w:r>
              <w:t>Congestion levy</w:t>
            </w:r>
          </w:p>
        </w:tc>
        <w:tc>
          <w:tcPr>
            <w:tcW w:w="1302" w:type="dxa"/>
          </w:tcPr>
          <w:p w14:paraId="09575C11"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6E5FF6">
              <w:t xml:space="preserve"> 76</w:t>
            </w:r>
          </w:p>
        </w:tc>
        <w:tc>
          <w:tcPr>
            <w:tcW w:w="794" w:type="dxa"/>
          </w:tcPr>
          <w:p w14:paraId="77739BFD"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356104">
              <w:t xml:space="preserve"> 122</w:t>
            </w:r>
          </w:p>
        </w:tc>
        <w:tc>
          <w:tcPr>
            <w:tcW w:w="794" w:type="dxa"/>
          </w:tcPr>
          <w:p w14:paraId="2934325F"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356104">
              <w:t>0.63</w:t>
            </w:r>
          </w:p>
        </w:tc>
      </w:tr>
      <w:tr w:rsidR="00625DC7" w14:paraId="6B7FE115"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26E4735B" w14:textId="77777777" w:rsidR="00625DC7" w:rsidRDefault="00625DC7" w:rsidP="008A2BB8">
            <w:pPr>
              <w:spacing w:after="0"/>
            </w:pPr>
            <w:r>
              <w:t>Fire Services Property Levy</w:t>
            </w:r>
          </w:p>
        </w:tc>
        <w:tc>
          <w:tcPr>
            <w:tcW w:w="1302" w:type="dxa"/>
          </w:tcPr>
          <w:p w14:paraId="252A38CF"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2B70BE">
              <w:t xml:space="preserve"> 30</w:t>
            </w:r>
          </w:p>
        </w:tc>
        <w:tc>
          <w:tcPr>
            <w:tcW w:w="794" w:type="dxa"/>
          </w:tcPr>
          <w:p w14:paraId="5FD2335D"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2B70BE">
              <w:t xml:space="preserve"> 8</w:t>
            </w:r>
            <w:r>
              <w:t>47</w:t>
            </w:r>
          </w:p>
        </w:tc>
        <w:tc>
          <w:tcPr>
            <w:tcW w:w="794" w:type="dxa"/>
          </w:tcPr>
          <w:p w14:paraId="1E0972A5"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2B70BE">
              <w:t>0.04</w:t>
            </w:r>
          </w:p>
        </w:tc>
      </w:tr>
      <w:tr w:rsidR="00625DC7" w14:paraId="597709B2"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23EAC4DD" w14:textId="77777777" w:rsidR="00625DC7" w:rsidRDefault="00625DC7" w:rsidP="008A2BB8">
            <w:pPr>
              <w:spacing w:after="0"/>
            </w:pPr>
            <w:r>
              <w:t>Mental Health and Wellbeing Levy</w:t>
            </w:r>
          </w:p>
        </w:tc>
        <w:tc>
          <w:tcPr>
            <w:tcW w:w="1302" w:type="dxa"/>
          </w:tcPr>
          <w:p w14:paraId="008F0ADC"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C6379A">
              <w:t xml:space="preserve"> 96</w:t>
            </w:r>
          </w:p>
        </w:tc>
        <w:tc>
          <w:tcPr>
            <w:tcW w:w="794" w:type="dxa"/>
          </w:tcPr>
          <w:p w14:paraId="0AA052B9"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6D5721">
              <w:t xml:space="preserve"> 912</w:t>
            </w:r>
          </w:p>
        </w:tc>
        <w:tc>
          <w:tcPr>
            <w:tcW w:w="794" w:type="dxa"/>
          </w:tcPr>
          <w:p w14:paraId="43922A8C"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6D5721">
              <w:t>0.11</w:t>
            </w:r>
          </w:p>
        </w:tc>
      </w:tr>
      <w:tr w:rsidR="00625DC7" w14:paraId="7152A8C4"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46BBE91A" w14:textId="77777777" w:rsidR="00625DC7" w:rsidRDefault="00625DC7" w:rsidP="008A2BB8">
            <w:pPr>
              <w:spacing w:after="0"/>
            </w:pPr>
            <w:r>
              <w:t>Insurance duty</w:t>
            </w:r>
          </w:p>
        </w:tc>
        <w:tc>
          <w:tcPr>
            <w:tcW w:w="1302" w:type="dxa"/>
          </w:tcPr>
          <w:p w14:paraId="31EA5274"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C6379A">
              <w:t xml:space="preserve"> 557</w:t>
            </w:r>
          </w:p>
        </w:tc>
        <w:tc>
          <w:tcPr>
            <w:tcW w:w="794" w:type="dxa"/>
          </w:tcPr>
          <w:p w14:paraId="0569F4FA"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6D5721">
              <w:t>2 011</w:t>
            </w:r>
          </w:p>
        </w:tc>
        <w:tc>
          <w:tcPr>
            <w:tcW w:w="794" w:type="dxa"/>
          </w:tcPr>
          <w:p w14:paraId="4CE7BD36"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6D5721">
              <w:t>0.28</w:t>
            </w:r>
          </w:p>
        </w:tc>
      </w:tr>
      <w:tr w:rsidR="00625DC7" w14:paraId="28611AA8"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0B21537A" w14:textId="0F138ACB" w:rsidR="00625DC7" w:rsidRDefault="00625DC7" w:rsidP="008A2BB8">
            <w:pPr>
              <w:spacing w:after="0"/>
            </w:pPr>
            <w:r w:rsidRPr="00087C31">
              <w:t>COVID Debt Levy</w:t>
            </w:r>
            <w:r w:rsidR="005607F9">
              <w:t xml:space="preserve"> – </w:t>
            </w:r>
            <w:r>
              <w:t>Payroll $10m+</w:t>
            </w:r>
          </w:p>
        </w:tc>
        <w:tc>
          <w:tcPr>
            <w:tcW w:w="1302" w:type="dxa"/>
          </w:tcPr>
          <w:p w14:paraId="188C34EE"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C6379A">
              <w:t xml:space="preserve"> 88</w:t>
            </w:r>
          </w:p>
        </w:tc>
        <w:tc>
          <w:tcPr>
            <w:tcW w:w="794" w:type="dxa"/>
          </w:tcPr>
          <w:p w14:paraId="55D75E7C"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6D5721">
              <w:t xml:space="preserve"> 836</w:t>
            </w:r>
          </w:p>
        </w:tc>
        <w:tc>
          <w:tcPr>
            <w:tcW w:w="794" w:type="dxa"/>
          </w:tcPr>
          <w:p w14:paraId="42509496"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6D5721">
              <w:t>0.11</w:t>
            </w:r>
          </w:p>
        </w:tc>
      </w:tr>
      <w:tr w:rsidR="00625DC7" w14:paraId="704601F1" w14:textId="77777777" w:rsidTr="008A2BB8">
        <w:tc>
          <w:tcPr>
            <w:cnfStyle w:val="001000000000" w:firstRow="0" w:lastRow="0" w:firstColumn="1" w:lastColumn="0" w:oddVBand="0" w:evenVBand="0" w:oddHBand="0" w:evenHBand="0" w:firstRowFirstColumn="0" w:firstRowLastColumn="0" w:lastRowFirstColumn="0" w:lastRowLastColumn="0"/>
            <w:tcW w:w="4820" w:type="dxa"/>
            <w:tcBorders>
              <w:bottom w:val="single" w:sz="6" w:space="0" w:color="auto"/>
            </w:tcBorders>
          </w:tcPr>
          <w:p w14:paraId="3048628B" w14:textId="77777777" w:rsidR="00625DC7" w:rsidRDefault="00625DC7" w:rsidP="008A2BB8">
            <w:pPr>
              <w:spacing w:after="0"/>
            </w:pPr>
            <w:r>
              <w:t>Other/miscellaneous</w:t>
            </w:r>
          </w:p>
        </w:tc>
        <w:tc>
          <w:tcPr>
            <w:tcW w:w="1302" w:type="dxa"/>
            <w:tcBorders>
              <w:bottom w:val="single" w:sz="6" w:space="0" w:color="auto"/>
            </w:tcBorders>
          </w:tcPr>
          <w:p w14:paraId="63F93B39"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C6379A">
              <w:t>…</w:t>
            </w:r>
          </w:p>
        </w:tc>
        <w:tc>
          <w:tcPr>
            <w:tcW w:w="794" w:type="dxa"/>
            <w:tcBorders>
              <w:bottom w:val="single" w:sz="6" w:space="0" w:color="auto"/>
            </w:tcBorders>
          </w:tcPr>
          <w:p w14:paraId="6B61D38B"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6D5721">
              <w:t xml:space="preserve"> </w:t>
            </w:r>
            <w:r>
              <w:t>1 641</w:t>
            </w:r>
          </w:p>
        </w:tc>
        <w:tc>
          <w:tcPr>
            <w:tcW w:w="794" w:type="dxa"/>
            <w:tcBorders>
              <w:bottom w:val="single" w:sz="6" w:space="0" w:color="auto"/>
            </w:tcBorders>
          </w:tcPr>
          <w:p w14:paraId="22FD7389"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sidRPr="006D5721">
              <w:t>…</w:t>
            </w:r>
          </w:p>
        </w:tc>
      </w:tr>
      <w:tr w:rsidR="00625DC7" w:rsidRPr="00FF43E3" w14:paraId="22A3E230" w14:textId="77777777" w:rsidTr="008A2BB8">
        <w:tc>
          <w:tcPr>
            <w:cnfStyle w:val="001000000000" w:firstRow="0" w:lastRow="0" w:firstColumn="1" w:lastColumn="0" w:oddVBand="0" w:evenVBand="0" w:oddHBand="0" w:evenHBand="0" w:firstRowFirstColumn="0" w:firstRowLastColumn="0" w:lastRowFirstColumn="0" w:lastRowLastColumn="0"/>
            <w:tcW w:w="4820" w:type="dxa"/>
            <w:tcBorders>
              <w:top w:val="single" w:sz="6" w:space="0" w:color="auto"/>
              <w:bottom w:val="single" w:sz="12" w:space="0" w:color="auto"/>
            </w:tcBorders>
          </w:tcPr>
          <w:p w14:paraId="48C57D13" w14:textId="77777777" w:rsidR="00625DC7" w:rsidRDefault="00625DC7" w:rsidP="008A2BB8">
            <w:pPr>
              <w:spacing w:after="0"/>
            </w:pPr>
            <w:r>
              <w:rPr>
                <w:b/>
              </w:rPr>
              <w:t>Total for items estimated</w:t>
            </w:r>
          </w:p>
        </w:tc>
        <w:tc>
          <w:tcPr>
            <w:tcW w:w="1302" w:type="dxa"/>
            <w:tcBorders>
              <w:top w:val="single" w:sz="6" w:space="0" w:color="auto"/>
              <w:bottom w:val="single" w:sz="12" w:space="0" w:color="auto"/>
            </w:tcBorders>
          </w:tcPr>
          <w:p w14:paraId="5B5C2BED" w14:textId="77777777" w:rsidR="00625DC7" w:rsidRPr="00FF43E3" w:rsidRDefault="00625DC7" w:rsidP="008A2BB8">
            <w:pPr>
              <w:spacing w:after="0"/>
              <w:cnfStyle w:val="000000000000" w:firstRow="0" w:lastRow="0" w:firstColumn="0" w:lastColumn="0" w:oddVBand="0" w:evenVBand="0" w:oddHBand="0" w:evenHBand="0" w:firstRowFirstColumn="0" w:firstRowLastColumn="0" w:lastRowFirstColumn="0" w:lastRowLastColumn="0"/>
              <w:rPr>
                <w:b/>
              </w:rPr>
            </w:pPr>
            <w:r w:rsidRPr="00FF43E3">
              <w:rPr>
                <w:b/>
              </w:rPr>
              <w:t xml:space="preserve">17 </w:t>
            </w:r>
            <w:r w:rsidRPr="00FF43E3">
              <w:rPr>
                <w:b/>
                <w:bCs/>
              </w:rPr>
              <w:t>60</w:t>
            </w:r>
            <w:r>
              <w:rPr>
                <w:b/>
                <w:bCs/>
              </w:rPr>
              <w:t>7</w:t>
            </w:r>
          </w:p>
        </w:tc>
        <w:tc>
          <w:tcPr>
            <w:tcW w:w="794" w:type="dxa"/>
            <w:tcBorders>
              <w:top w:val="single" w:sz="6" w:space="0" w:color="auto"/>
              <w:bottom w:val="single" w:sz="12" w:space="0" w:color="auto"/>
            </w:tcBorders>
          </w:tcPr>
          <w:p w14:paraId="7A0DFDC2" w14:textId="77777777" w:rsidR="00625DC7" w:rsidRPr="00385C6C" w:rsidRDefault="00625DC7" w:rsidP="008A2BB8">
            <w:pPr>
              <w:spacing w:after="0"/>
              <w:cnfStyle w:val="000000000000" w:firstRow="0" w:lastRow="0" w:firstColumn="0" w:lastColumn="0" w:oddVBand="0" w:evenVBand="0" w:oddHBand="0" w:evenHBand="0" w:firstRowFirstColumn="0" w:firstRowLastColumn="0" w:lastRowFirstColumn="0" w:lastRowLastColumn="0"/>
              <w:rPr>
                <w:b/>
                <w:bCs/>
              </w:rPr>
            </w:pPr>
            <w:r w:rsidRPr="00385C6C">
              <w:rPr>
                <w:b/>
                <w:bCs/>
              </w:rPr>
              <w:t>34 877</w:t>
            </w:r>
          </w:p>
        </w:tc>
        <w:tc>
          <w:tcPr>
            <w:tcW w:w="794" w:type="dxa"/>
            <w:tcBorders>
              <w:top w:val="single" w:sz="6" w:space="0" w:color="auto"/>
              <w:bottom w:val="single" w:sz="12" w:space="0" w:color="auto"/>
            </w:tcBorders>
          </w:tcPr>
          <w:p w14:paraId="05CCF371" w14:textId="77777777" w:rsidR="00625DC7" w:rsidRPr="00385C6C" w:rsidRDefault="00625DC7" w:rsidP="008A2BB8">
            <w:pPr>
              <w:spacing w:after="0"/>
              <w:cnfStyle w:val="000000000000" w:firstRow="0" w:lastRow="0" w:firstColumn="0" w:lastColumn="0" w:oddVBand="0" w:evenVBand="0" w:oddHBand="0" w:evenHBand="0" w:firstRowFirstColumn="0" w:firstRowLastColumn="0" w:lastRowFirstColumn="0" w:lastRowLastColumn="0"/>
              <w:rPr>
                <w:b/>
                <w:bCs/>
              </w:rPr>
            </w:pPr>
            <w:r w:rsidRPr="00385C6C">
              <w:rPr>
                <w:b/>
                <w:bCs/>
              </w:rPr>
              <w:t>0.50</w:t>
            </w:r>
          </w:p>
        </w:tc>
      </w:tr>
    </w:tbl>
    <w:p w14:paraId="0428FE65" w14:textId="77777777" w:rsidR="00625DC7" w:rsidRDefault="00625DC7" w:rsidP="00625DC7">
      <w:pPr>
        <w:pStyle w:val="Note"/>
      </w:pPr>
      <w:r>
        <w:t>Note:</w:t>
      </w:r>
    </w:p>
    <w:p w14:paraId="33B40996" w14:textId="4049C814" w:rsidR="00625DC7" w:rsidRDefault="00625DC7" w:rsidP="00625DC7">
      <w:pPr>
        <w:pStyle w:val="Note"/>
      </w:pPr>
      <w:r>
        <w:t>(a)</w:t>
      </w:r>
      <w:r>
        <w:tab/>
      </w:r>
      <w:r w:rsidRPr="005E63C6">
        <w:t>Land tax estimates include the COVID Debt Levy</w:t>
      </w:r>
      <w:r w:rsidR="005607F9">
        <w:t xml:space="preserve"> – </w:t>
      </w:r>
      <w:r>
        <w:t>Landholdings</w:t>
      </w:r>
      <w:r w:rsidRPr="007F79F5">
        <w:t>.</w:t>
      </w:r>
    </w:p>
    <w:p w14:paraId="698D756A" w14:textId="77777777" w:rsidR="00A1548C" w:rsidRDefault="00A1548C" w:rsidP="00625DC7">
      <w:pPr>
        <w:pStyle w:val="Note"/>
      </w:pPr>
    </w:p>
    <w:p w14:paraId="1CE08F5E" w14:textId="797D24FA" w:rsidR="00625DC7" w:rsidRPr="00796FBD" w:rsidRDefault="00625DC7" w:rsidP="00625DC7">
      <w:r w:rsidRPr="00796FBD">
        <w:t>Table 5.4 estimates tax expenditures for groups of potential taxpayers based on the legal incidence of state taxes. The largest beneficiaries of tax expenditures are owner</w:t>
      </w:r>
      <w:r>
        <w:t>-</w:t>
      </w:r>
      <w:r w:rsidRPr="00796FBD">
        <w:t xml:space="preserve">occupier households, mainly </w:t>
      </w:r>
      <w:r>
        <w:t>due to</w:t>
      </w:r>
      <w:r w:rsidRPr="00796FBD">
        <w:t xml:space="preserve"> principal </w:t>
      </w:r>
      <w:r>
        <w:t>places</w:t>
      </w:r>
      <w:r w:rsidRPr="00796FBD">
        <w:t xml:space="preserve"> of residence being exempt from land tax</w:t>
      </w:r>
      <w:r>
        <w:t xml:space="preserve"> and the </w:t>
      </w:r>
      <w:r w:rsidRPr="00363887">
        <w:t>COVID Debt Levy</w:t>
      </w:r>
      <w:r w:rsidR="005607F9">
        <w:t xml:space="preserve"> – </w:t>
      </w:r>
      <w:r>
        <w:t>L</w:t>
      </w:r>
      <w:r w:rsidRPr="00363887">
        <w:t>andholdings.</w:t>
      </w:r>
      <w:r w:rsidRPr="00796FBD">
        <w:t xml:space="preserve"> Revenue forgone from this group is expected to be around $</w:t>
      </w:r>
      <w:r>
        <w:t>9</w:t>
      </w:r>
      <w:r w:rsidRPr="00796FBD">
        <w:t>.</w:t>
      </w:r>
      <w:r>
        <w:t>5</w:t>
      </w:r>
      <w:r w:rsidRPr="00796FBD">
        <w:t> billion in 202</w:t>
      </w:r>
      <w:r>
        <w:t>3</w:t>
      </w:r>
      <w:r w:rsidRPr="00796FBD">
        <w:t>-2</w:t>
      </w:r>
      <w:r>
        <w:t>4</w:t>
      </w:r>
      <w:r w:rsidRPr="00796FBD">
        <w:t>.</w:t>
      </w:r>
    </w:p>
    <w:p w14:paraId="6DE8D4C0" w14:textId="77777777" w:rsidR="00625DC7" w:rsidRPr="004710D1" w:rsidRDefault="00625DC7" w:rsidP="00A1548C">
      <w:pPr>
        <w:pStyle w:val="TableHeading"/>
        <w:pageBreakBefore/>
        <w:ind w:left="1022" w:hanging="1022"/>
      </w:pPr>
      <w:r w:rsidRPr="004710D1">
        <w:t>Table 5.4:</w:t>
      </w:r>
      <w:r w:rsidRPr="004710D1">
        <w:tab/>
        <w:t xml:space="preserve">Estimated aggregate tax expenditures classified by persons </w:t>
      </w:r>
      <w:r w:rsidRPr="004710D1">
        <w:br/>
        <w:t>or entities affected</w:t>
      </w:r>
      <w:r w:rsidRPr="004710D1">
        <w:tab/>
        <w:t>($ million)</w:t>
      </w:r>
    </w:p>
    <w:tbl>
      <w:tblPr>
        <w:tblStyle w:val="DTFTableNumeric"/>
        <w:tblW w:w="7710" w:type="dxa"/>
        <w:tblLayout w:type="fixed"/>
        <w:tblLook w:val="06A0" w:firstRow="1" w:lastRow="0" w:firstColumn="1" w:lastColumn="0" w:noHBand="1" w:noVBand="1"/>
        <w:tblDescription w:val="Type:DtfTable|Workbook:https://vicgov.sharepoint.com/sites/msteams_12cfc2/BP5/Chapter%205/Master%20-%20Tax%20Expenditures%20and%20Concessions%202023-24%20Budget.xlsx|Table:Table5.4"/>
      </w:tblPr>
      <w:tblGrid>
        <w:gridCol w:w="3740"/>
        <w:gridCol w:w="794"/>
        <w:gridCol w:w="794"/>
        <w:gridCol w:w="794"/>
        <w:gridCol w:w="794"/>
        <w:gridCol w:w="794"/>
      </w:tblGrid>
      <w:tr w:rsidR="00625DC7" w:rsidRPr="003918BA" w14:paraId="783AF1A8"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1836AE28" w14:textId="77777777" w:rsidR="00625DC7" w:rsidRPr="003918BA" w:rsidRDefault="00625DC7" w:rsidP="008A2BB8">
            <w:pPr>
              <w:keepNext/>
              <w:spacing w:after="0"/>
              <w:rPr>
                <w:szCs w:val="17"/>
              </w:rPr>
            </w:pPr>
            <w:r w:rsidRPr="003918BA">
              <w:rPr>
                <w:szCs w:val="17"/>
              </w:rPr>
              <w:t>Description</w:t>
            </w:r>
          </w:p>
        </w:tc>
        <w:tc>
          <w:tcPr>
            <w:tcW w:w="794" w:type="dxa"/>
          </w:tcPr>
          <w:p w14:paraId="04C3F74C" w14:textId="77777777" w:rsidR="00625DC7" w:rsidRPr="003918BA" w:rsidRDefault="00625DC7" w:rsidP="008A2BB8">
            <w:pPr>
              <w:keepNext/>
              <w:spacing w:after="0"/>
              <w:cnfStyle w:val="100000000000" w:firstRow="1" w:lastRow="0" w:firstColumn="0" w:lastColumn="0" w:oddVBand="0" w:evenVBand="0" w:oddHBand="0" w:evenHBand="0" w:firstRowFirstColumn="0" w:firstRowLastColumn="0" w:lastRowFirstColumn="0" w:lastRowLastColumn="0"/>
            </w:pPr>
            <w:r>
              <w:t>2022-23</w:t>
            </w:r>
          </w:p>
        </w:tc>
        <w:tc>
          <w:tcPr>
            <w:tcW w:w="794" w:type="dxa"/>
          </w:tcPr>
          <w:p w14:paraId="6CF2CC03" w14:textId="77777777" w:rsidR="00625DC7" w:rsidRPr="003918BA" w:rsidRDefault="00625DC7" w:rsidP="008A2BB8">
            <w:pPr>
              <w:keepNext/>
              <w:spacing w:after="0"/>
              <w:cnfStyle w:val="100000000000" w:firstRow="1" w:lastRow="0" w:firstColumn="0" w:lastColumn="0" w:oddVBand="0" w:evenVBand="0" w:oddHBand="0" w:evenHBand="0" w:firstRowFirstColumn="0" w:firstRowLastColumn="0" w:lastRowFirstColumn="0" w:lastRowLastColumn="0"/>
              <w:rPr>
                <w:szCs w:val="17"/>
              </w:rPr>
            </w:pPr>
            <w:r w:rsidRPr="003918BA">
              <w:rPr>
                <w:szCs w:val="17"/>
              </w:rPr>
              <w:t>2023</w:t>
            </w:r>
            <w:r w:rsidRPr="003918BA">
              <w:rPr>
                <w:szCs w:val="17"/>
              </w:rPr>
              <w:noBreakHyphen/>
              <w:t>24</w:t>
            </w:r>
          </w:p>
        </w:tc>
        <w:tc>
          <w:tcPr>
            <w:tcW w:w="794" w:type="dxa"/>
          </w:tcPr>
          <w:p w14:paraId="39899224" w14:textId="77777777" w:rsidR="00625DC7" w:rsidRPr="003918BA" w:rsidRDefault="00625DC7" w:rsidP="008A2BB8">
            <w:pPr>
              <w:keepNext/>
              <w:spacing w:after="0"/>
              <w:cnfStyle w:val="100000000000" w:firstRow="1" w:lastRow="0" w:firstColumn="0" w:lastColumn="0" w:oddVBand="0" w:evenVBand="0" w:oddHBand="0" w:evenHBand="0" w:firstRowFirstColumn="0" w:firstRowLastColumn="0" w:lastRowFirstColumn="0" w:lastRowLastColumn="0"/>
              <w:rPr>
                <w:szCs w:val="17"/>
              </w:rPr>
            </w:pPr>
            <w:r w:rsidRPr="003918BA">
              <w:rPr>
                <w:szCs w:val="17"/>
              </w:rPr>
              <w:t>2024</w:t>
            </w:r>
            <w:r w:rsidRPr="003918BA">
              <w:rPr>
                <w:szCs w:val="17"/>
              </w:rPr>
              <w:noBreakHyphen/>
              <w:t>25</w:t>
            </w:r>
          </w:p>
        </w:tc>
        <w:tc>
          <w:tcPr>
            <w:tcW w:w="794" w:type="dxa"/>
          </w:tcPr>
          <w:p w14:paraId="6DB83D13" w14:textId="77777777" w:rsidR="00625DC7" w:rsidRPr="003918BA" w:rsidRDefault="00625DC7" w:rsidP="008A2BB8">
            <w:pPr>
              <w:keepNext/>
              <w:spacing w:after="0"/>
              <w:cnfStyle w:val="100000000000" w:firstRow="1" w:lastRow="0" w:firstColumn="0" w:lastColumn="0" w:oddVBand="0" w:evenVBand="0" w:oddHBand="0" w:evenHBand="0" w:firstRowFirstColumn="0" w:firstRowLastColumn="0" w:lastRowFirstColumn="0" w:lastRowLastColumn="0"/>
              <w:rPr>
                <w:szCs w:val="17"/>
              </w:rPr>
            </w:pPr>
            <w:r w:rsidRPr="003918BA">
              <w:rPr>
                <w:szCs w:val="17"/>
              </w:rPr>
              <w:t>2025</w:t>
            </w:r>
            <w:r w:rsidRPr="003918BA">
              <w:rPr>
                <w:szCs w:val="17"/>
              </w:rPr>
              <w:noBreakHyphen/>
              <w:t>26</w:t>
            </w:r>
          </w:p>
        </w:tc>
        <w:tc>
          <w:tcPr>
            <w:tcW w:w="794" w:type="dxa"/>
          </w:tcPr>
          <w:p w14:paraId="500C057A" w14:textId="77777777" w:rsidR="00625DC7" w:rsidRPr="003918BA" w:rsidRDefault="00625DC7" w:rsidP="008A2BB8">
            <w:pPr>
              <w:keepNext/>
              <w:spacing w:after="0"/>
              <w:cnfStyle w:val="100000000000" w:firstRow="1" w:lastRow="0" w:firstColumn="0" w:lastColumn="0" w:oddVBand="0" w:evenVBand="0" w:oddHBand="0" w:evenHBand="0" w:firstRowFirstColumn="0" w:firstRowLastColumn="0" w:lastRowFirstColumn="0" w:lastRowLastColumn="0"/>
            </w:pPr>
            <w:r>
              <w:t>2026-27</w:t>
            </w:r>
          </w:p>
        </w:tc>
      </w:tr>
      <w:tr w:rsidR="00625DC7" w:rsidRPr="003918BA" w14:paraId="40E2CA1F"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855C028" w14:textId="77777777" w:rsidR="00625DC7" w:rsidRPr="003918BA" w:rsidRDefault="00625DC7" w:rsidP="008A2BB8">
            <w:pPr>
              <w:spacing w:after="0"/>
              <w:rPr>
                <w:szCs w:val="17"/>
              </w:rPr>
            </w:pPr>
            <w:r w:rsidRPr="003918BA">
              <w:rPr>
                <w:szCs w:val="17"/>
              </w:rPr>
              <w:t>Business not elsewhere included</w:t>
            </w:r>
          </w:p>
        </w:tc>
        <w:tc>
          <w:tcPr>
            <w:tcW w:w="794" w:type="dxa"/>
          </w:tcPr>
          <w:p w14:paraId="5CB97767"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1 769</w:t>
            </w:r>
          </w:p>
        </w:tc>
        <w:tc>
          <w:tcPr>
            <w:tcW w:w="794" w:type="dxa"/>
          </w:tcPr>
          <w:p w14:paraId="52267F16"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1 221</w:t>
            </w:r>
          </w:p>
        </w:tc>
        <w:tc>
          <w:tcPr>
            <w:tcW w:w="794" w:type="dxa"/>
          </w:tcPr>
          <w:p w14:paraId="29E65293"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1 307</w:t>
            </w:r>
          </w:p>
        </w:tc>
        <w:tc>
          <w:tcPr>
            <w:tcW w:w="794" w:type="dxa"/>
          </w:tcPr>
          <w:p w14:paraId="03FA943E"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1 409</w:t>
            </w:r>
          </w:p>
        </w:tc>
        <w:tc>
          <w:tcPr>
            <w:tcW w:w="794" w:type="dxa"/>
          </w:tcPr>
          <w:p w14:paraId="3F15C2E6"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1 527</w:t>
            </w:r>
          </w:p>
        </w:tc>
      </w:tr>
      <w:tr w:rsidR="00625DC7" w:rsidRPr="003918BA" w14:paraId="69543FA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770D590" w14:textId="77777777" w:rsidR="00625DC7" w:rsidRPr="003918BA" w:rsidRDefault="00625DC7" w:rsidP="008A2BB8">
            <w:pPr>
              <w:spacing w:after="0"/>
              <w:rPr>
                <w:szCs w:val="17"/>
              </w:rPr>
            </w:pPr>
            <w:r w:rsidRPr="003918BA">
              <w:rPr>
                <w:szCs w:val="17"/>
              </w:rPr>
              <w:t>Charitable, religious and educational institutions</w:t>
            </w:r>
          </w:p>
        </w:tc>
        <w:tc>
          <w:tcPr>
            <w:tcW w:w="794" w:type="dxa"/>
          </w:tcPr>
          <w:p w14:paraId="1EBDC809"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1 067</w:t>
            </w:r>
          </w:p>
        </w:tc>
        <w:tc>
          <w:tcPr>
            <w:tcW w:w="794" w:type="dxa"/>
          </w:tcPr>
          <w:p w14:paraId="71AFC920"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1 175</w:t>
            </w:r>
          </w:p>
        </w:tc>
        <w:tc>
          <w:tcPr>
            <w:tcW w:w="794" w:type="dxa"/>
          </w:tcPr>
          <w:p w14:paraId="7FC3B1E1"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1 082</w:t>
            </w:r>
          </w:p>
        </w:tc>
        <w:tc>
          <w:tcPr>
            <w:tcW w:w="794" w:type="dxa"/>
          </w:tcPr>
          <w:p w14:paraId="118BFC41"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1 127</w:t>
            </w:r>
          </w:p>
        </w:tc>
        <w:tc>
          <w:tcPr>
            <w:tcW w:w="794" w:type="dxa"/>
          </w:tcPr>
          <w:p w14:paraId="4258F24D"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1 191</w:t>
            </w:r>
          </w:p>
        </w:tc>
      </w:tr>
      <w:tr w:rsidR="00625DC7" w:rsidRPr="003918BA" w14:paraId="5297653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01AAEAD" w14:textId="77777777" w:rsidR="00625DC7" w:rsidRPr="003918BA" w:rsidRDefault="00625DC7" w:rsidP="008A2BB8">
            <w:pPr>
              <w:spacing w:after="0"/>
              <w:rPr>
                <w:szCs w:val="17"/>
              </w:rPr>
            </w:pPr>
            <w:r w:rsidRPr="003918BA">
              <w:rPr>
                <w:szCs w:val="17"/>
              </w:rPr>
              <w:t>Gambling clubs</w:t>
            </w:r>
          </w:p>
        </w:tc>
        <w:tc>
          <w:tcPr>
            <w:tcW w:w="794" w:type="dxa"/>
          </w:tcPr>
          <w:p w14:paraId="7AAC07D9"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82</w:t>
            </w:r>
          </w:p>
        </w:tc>
        <w:tc>
          <w:tcPr>
            <w:tcW w:w="794" w:type="dxa"/>
          </w:tcPr>
          <w:p w14:paraId="34B60A57"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83</w:t>
            </w:r>
          </w:p>
        </w:tc>
        <w:tc>
          <w:tcPr>
            <w:tcW w:w="794" w:type="dxa"/>
          </w:tcPr>
          <w:p w14:paraId="46B784D8"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85</w:t>
            </w:r>
          </w:p>
        </w:tc>
        <w:tc>
          <w:tcPr>
            <w:tcW w:w="794" w:type="dxa"/>
          </w:tcPr>
          <w:p w14:paraId="09703920"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88</w:t>
            </w:r>
          </w:p>
        </w:tc>
        <w:tc>
          <w:tcPr>
            <w:tcW w:w="794" w:type="dxa"/>
          </w:tcPr>
          <w:p w14:paraId="314C2E42"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90</w:t>
            </w:r>
          </w:p>
        </w:tc>
      </w:tr>
      <w:tr w:rsidR="00625DC7" w:rsidRPr="003918BA" w14:paraId="14F5C4C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51263D2" w14:textId="77777777" w:rsidR="00625DC7" w:rsidRPr="003918BA" w:rsidRDefault="00625DC7" w:rsidP="008A2BB8">
            <w:pPr>
              <w:spacing w:after="0"/>
              <w:rPr>
                <w:szCs w:val="17"/>
              </w:rPr>
            </w:pPr>
            <w:r w:rsidRPr="003918BA">
              <w:rPr>
                <w:szCs w:val="17"/>
              </w:rPr>
              <w:t xml:space="preserve">Commonwealth and </w:t>
            </w:r>
            <w:r>
              <w:rPr>
                <w:szCs w:val="17"/>
              </w:rPr>
              <w:t>s</w:t>
            </w:r>
            <w:r w:rsidRPr="003918BA">
              <w:rPr>
                <w:szCs w:val="17"/>
              </w:rPr>
              <w:t>tate governments</w:t>
            </w:r>
          </w:p>
        </w:tc>
        <w:tc>
          <w:tcPr>
            <w:tcW w:w="794" w:type="dxa"/>
          </w:tcPr>
          <w:p w14:paraId="7D8C204A"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1 546</w:t>
            </w:r>
          </w:p>
        </w:tc>
        <w:tc>
          <w:tcPr>
            <w:tcW w:w="794" w:type="dxa"/>
          </w:tcPr>
          <w:p w14:paraId="03BFAF26"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1 710</w:t>
            </w:r>
          </w:p>
        </w:tc>
        <w:tc>
          <w:tcPr>
            <w:tcW w:w="794" w:type="dxa"/>
          </w:tcPr>
          <w:p w14:paraId="6BAEE672"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1 716</w:t>
            </w:r>
          </w:p>
        </w:tc>
        <w:tc>
          <w:tcPr>
            <w:tcW w:w="794" w:type="dxa"/>
          </w:tcPr>
          <w:p w14:paraId="2FCB929C"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1 783</w:t>
            </w:r>
          </w:p>
        </w:tc>
        <w:tc>
          <w:tcPr>
            <w:tcW w:w="794" w:type="dxa"/>
          </w:tcPr>
          <w:p w14:paraId="2FC4336E"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1 888</w:t>
            </w:r>
          </w:p>
        </w:tc>
      </w:tr>
      <w:tr w:rsidR="00625DC7" w:rsidRPr="003918BA" w14:paraId="0E16B8E9"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389BFA9" w14:textId="77777777" w:rsidR="00625DC7" w:rsidRPr="003918BA" w:rsidRDefault="00625DC7" w:rsidP="008A2BB8">
            <w:pPr>
              <w:spacing w:after="0"/>
              <w:rPr>
                <w:szCs w:val="17"/>
              </w:rPr>
            </w:pPr>
            <w:r w:rsidRPr="003918BA">
              <w:rPr>
                <w:szCs w:val="17"/>
              </w:rPr>
              <w:t>Local government</w:t>
            </w:r>
          </w:p>
        </w:tc>
        <w:tc>
          <w:tcPr>
            <w:tcW w:w="794" w:type="dxa"/>
          </w:tcPr>
          <w:p w14:paraId="468A7BEE"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696</w:t>
            </w:r>
          </w:p>
        </w:tc>
        <w:tc>
          <w:tcPr>
            <w:tcW w:w="794" w:type="dxa"/>
          </w:tcPr>
          <w:p w14:paraId="49C12284"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774</w:t>
            </w:r>
          </w:p>
        </w:tc>
        <w:tc>
          <w:tcPr>
            <w:tcW w:w="794" w:type="dxa"/>
          </w:tcPr>
          <w:p w14:paraId="1155FF9E"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785</w:t>
            </w:r>
          </w:p>
        </w:tc>
        <w:tc>
          <w:tcPr>
            <w:tcW w:w="794" w:type="dxa"/>
          </w:tcPr>
          <w:p w14:paraId="2B3C05D3"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816</w:t>
            </w:r>
          </w:p>
        </w:tc>
        <w:tc>
          <w:tcPr>
            <w:tcW w:w="794" w:type="dxa"/>
          </w:tcPr>
          <w:p w14:paraId="38B836AF"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862</w:t>
            </w:r>
          </w:p>
        </w:tc>
      </w:tr>
      <w:tr w:rsidR="00625DC7" w:rsidRPr="003918BA" w14:paraId="03ABFD6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8C07440" w14:textId="77777777" w:rsidR="00625DC7" w:rsidRPr="003918BA" w:rsidRDefault="00625DC7" w:rsidP="008A2BB8">
            <w:pPr>
              <w:spacing w:after="0"/>
              <w:rPr>
                <w:szCs w:val="17"/>
              </w:rPr>
            </w:pPr>
            <w:r w:rsidRPr="003918BA">
              <w:rPr>
                <w:szCs w:val="17"/>
              </w:rPr>
              <w:t>Hospitals</w:t>
            </w:r>
          </w:p>
        </w:tc>
        <w:tc>
          <w:tcPr>
            <w:tcW w:w="794" w:type="dxa"/>
          </w:tcPr>
          <w:p w14:paraId="2A38782B"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253</w:t>
            </w:r>
          </w:p>
        </w:tc>
        <w:tc>
          <w:tcPr>
            <w:tcW w:w="794" w:type="dxa"/>
          </w:tcPr>
          <w:p w14:paraId="5366D6F2"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298</w:t>
            </w:r>
          </w:p>
        </w:tc>
        <w:tc>
          <w:tcPr>
            <w:tcW w:w="794" w:type="dxa"/>
          </w:tcPr>
          <w:p w14:paraId="2B50ED23"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312</w:t>
            </w:r>
          </w:p>
        </w:tc>
        <w:tc>
          <w:tcPr>
            <w:tcW w:w="794" w:type="dxa"/>
          </w:tcPr>
          <w:p w14:paraId="5AA62EC8"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325</w:t>
            </w:r>
          </w:p>
        </w:tc>
        <w:tc>
          <w:tcPr>
            <w:tcW w:w="794" w:type="dxa"/>
          </w:tcPr>
          <w:p w14:paraId="345D8B0B"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341</w:t>
            </w:r>
          </w:p>
        </w:tc>
      </w:tr>
      <w:tr w:rsidR="00625DC7" w:rsidRPr="003918BA" w14:paraId="66C7F82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8258BDE" w14:textId="77777777" w:rsidR="00625DC7" w:rsidRPr="003918BA" w:rsidRDefault="00625DC7" w:rsidP="008A2BB8">
            <w:pPr>
              <w:spacing w:after="0"/>
              <w:rPr>
                <w:szCs w:val="17"/>
              </w:rPr>
            </w:pPr>
            <w:r w:rsidRPr="003918BA">
              <w:rPr>
                <w:szCs w:val="17"/>
              </w:rPr>
              <w:t>Pensioners/concession cardholders</w:t>
            </w:r>
          </w:p>
        </w:tc>
        <w:tc>
          <w:tcPr>
            <w:tcW w:w="794" w:type="dxa"/>
          </w:tcPr>
          <w:p w14:paraId="5373C4F9"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230</w:t>
            </w:r>
          </w:p>
        </w:tc>
        <w:tc>
          <w:tcPr>
            <w:tcW w:w="794" w:type="dxa"/>
          </w:tcPr>
          <w:p w14:paraId="1B587214"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232</w:t>
            </w:r>
          </w:p>
        </w:tc>
        <w:tc>
          <w:tcPr>
            <w:tcW w:w="794" w:type="dxa"/>
          </w:tcPr>
          <w:p w14:paraId="2B1D3924"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247</w:t>
            </w:r>
          </w:p>
        </w:tc>
        <w:tc>
          <w:tcPr>
            <w:tcW w:w="794" w:type="dxa"/>
          </w:tcPr>
          <w:p w14:paraId="1B25E5AF"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262</w:t>
            </w:r>
          </w:p>
        </w:tc>
        <w:tc>
          <w:tcPr>
            <w:tcW w:w="794" w:type="dxa"/>
          </w:tcPr>
          <w:p w14:paraId="17E9289E"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276</w:t>
            </w:r>
          </w:p>
        </w:tc>
      </w:tr>
      <w:tr w:rsidR="00625DC7" w:rsidRPr="003918BA" w14:paraId="19B13419"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08810AB" w14:textId="77777777" w:rsidR="00625DC7" w:rsidRPr="003918BA" w:rsidRDefault="00625DC7" w:rsidP="008A2BB8">
            <w:pPr>
              <w:spacing w:after="0"/>
            </w:pPr>
            <w:r>
              <w:t>Owner-occupier households</w:t>
            </w:r>
          </w:p>
        </w:tc>
        <w:tc>
          <w:tcPr>
            <w:tcW w:w="794" w:type="dxa"/>
          </w:tcPr>
          <w:p w14:paraId="1EF42672"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5 943</w:t>
            </w:r>
          </w:p>
        </w:tc>
        <w:tc>
          <w:tcPr>
            <w:tcW w:w="794" w:type="dxa"/>
          </w:tcPr>
          <w:p w14:paraId="1773B158"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9 470</w:t>
            </w:r>
          </w:p>
        </w:tc>
        <w:tc>
          <w:tcPr>
            <w:tcW w:w="794" w:type="dxa"/>
          </w:tcPr>
          <w:p w14:paraId="4C672CD9"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9 606</w:t>
            </w:r>
          </w:p>
        </w:tc>
        <w:tc>
          <w:tcPr>
            <w:tcW w:w="794" w:type="dxa"/>
          </w:tcPr>
          <w:p w14:paraId="2D305D4C"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9 953</w:t>
            </w:r>
          </w:p>
        </w:tc>
        <w:tc>
          <w:tcPr>
            <w:tcW w:w="794" w:type="dxa"/>
          </w:tcPr>
          <w:p w14:paraId="3377E5A2"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10 413</w:t>
            </w:r>
          </w:p>
        </w:tc>
      </w:tr>
      <w:tr w:rsidR="00625DC7" w:rsidRPr="003918BA" w14:paraId="0E01AF4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E28580F" w14:textId="77777777" w:rsidR="00625DC7" w:rsidRPr="003918BA" w:rsidRDefault="00625DC7" w:rsidP="008A2BB8">
            <w:pPr>
              <w:spacing w:after="0"/>
            </w:pPr>
            <w:r>
              <w:t>Investors purchasing off-the-plan properties</w:t>
            </w:r>
          </w:p>
        </w:tc>
        <w:tc>
          <w:tcPr>
            <w:tcW w:w="794" w:type="dxa"/>
          </w:tcPr>
          <w:p w14:paraId="2CC6FB09"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30</w:t>
            </w:r>
          </w:p>
        </w:tc>
        <w:tc>
          <w:tcPr>
            <w:tcW w:w="794" w:type="dxa"/>
          </w:tcPr>
          <w:p w14:paraId="68995BF6"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8</w:t>
            </w:r>
          </w:p>
        </w:tc>
        <w:tc>
          <w:tcPr>
            <w:tcW w:w="794" w:type="dxa"/>
          </w:tcPr>
          <w:p w14:paraId="5E69E872"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2</w:t>
            </w:r>
          </w:p>
        </w:tc>
        <w:tc>
          <w:tcPr>
            <w:tcW w:w="794" w:type="dxa"/>
          </w:tcPr>
          <w:p w14:paraId="200755D3"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w:t>
            </w:r>
          </w:p>
        </w:tc>
        <w:tc>
          <w:tcPr>
            <w:tcW w:w="794" w:type="dxa"/>
          </w:tcPr>
          <w:p w14:paraId="54745585"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w:t>
            </w:r>
          </w:p>
        </w:tc>
      </w:tr>
      <w:tr w:rsidR="00625DC7" w:rsidRPr="003918BA" w14:paraId="10ECA0C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1AEEA98" w14:textId="77777777" w:rsidR="00625DC7" w:rsidRPr="003918BA" w:rsidRDefault="00625DC7" w:rsidP="008A2BB8">
            <w:pPr>
              <w:spacing w:after="0"/>
              <w:rPr>
                <w:szCs w:val="17"/>
              </w:rPr>
            </w:pPr>
            <w:r w:rsidRPr="003918BA">
              <w:rPr>
                <w:szCs w:val="17"/>
              </w:rPr>
              <w:t>Primary producers</w:t>
            </w:r>
          </w:p>
        </w:tc>
        <w:tc>
          <w:tcPr>
            <w:tcW w:w="794" w:type="dxa"/>
          </w:tcPr>
          <w:p w14:paraId="5E6AD050"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1 566</w:t>
            </w:r>
          </w:p>
        </w:tc>
        <w:tc>
          <w:tcPr>
            <w:tcW w:w="794" w:type="dxa"/>
          </w:tcPr>
          <w:p w14:paraId="42C67A15"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1 800</w:t>
            </w:r>
          </w:p>
        </w:tc>
        <w:tc>
          <w:tcPr>
            <w:tcW w:w="794" w:type="dxa"/>
          </w:tcPr>
          <w:p w14:paraId="53465C7B"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1 813</w:t>
            </w:r>
          </w:p>
        </w:tc>
        <w:tc>
          <w:tcPr>
            <w:tcW w:w="794" w:type="dxa"/>
          </w:tcPr>
          <w:p w14:paraId="4D56C741"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1 887</w:t>
            </w:r>
          </w:p>
        </w:tc>
        <w:tc>
          <w:tcPr>
            <w:tcW w:w="794" w:type="dxa"/>
          </w:tcPr>
          <w:p w14:paraId="1526EA06"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1 996</w:t>
            </w:r>
          </w:p>
        </w:tc>
      </w:tr>
      <w:tr w:rsidR="00625DC7" w:rsidRPr="003918BA" w14:paraId="6D9178C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0DFC4E8" w14:textId="77777777" w:rsidR="00625DC7" w:rsidRPr="003918BA" w:rsidRDefault="00625DC7" w:rsidP="008A2BB8">
            <w:pPr>
              <w:spacing w:after="0"/>
              <w:rPr>
                <w:szCs w:val="17"/>
              </w:rPr>
            </w:pPr>
            <w:r w:rsidRPr="003918BA">
              <w:rPr>
                <w:szCs w:val="17"/>
              </w:rPr>
              <w:t>Sporting, recreation and cultural organisations</w:t>
            </w:r>
          </w:p>
        </w:tc>
        <w:tc>
          <w:tcPr>
            <w:tcW w:w="794" w:type="dxa"/>
          </w:tcPr>
          <w:p w14:paraId="0391EC59"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67</w:t>
            </w:r>
          </w:p>
        </w:tc>
        <w:tc>
          <w:tcPr>
            <w:tcW w:w="794" w:type="dxa"/>
          </w:tcPr>
          <w:p w14:paraId="1024D3AC"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77</w:t>
            </w:r>
          </w:p>
        </w:tc>
        <w:tc>
          <w:tcPr>
            <w:tcW w:w="794" w:type="dxa"/>
          </w:tcPr>
          <w:p w14:paraId="6FD92FF1"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77</w:t>
            </w:r>
          </w:p>
        </w:tc>
        <w:tc>
          <w:tcPr>
            <w:tcW w:w="794" w:type="dxa"/>
          </w:tcPr>
          <w:p w14:paraId="7A11352C"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80</w:t>
            </w:r>
          </w:p>
        </w:tc>
        <w:tc>
          <w:tcPr>
            <w:tcW w:w="794" w:type="dxa"/>
          </w:tcPr>
          <w:p w14:paraId="0131C64F"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 xml:space="preserve"> 85</w:t>
            </w:r>
          </w:p>
        </w:tc>
      </w:tr>
      <w:tr w:rsidR="00625DC7" w:rsidRPr="003918BA" w14:paraId="6515620A"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00D326FE" w14:textId="77777777" w:rsidR="00625DC7" w:rsidRPr="003918BA" w:rsidRDefault="00625DC7" w:rsidP="008A2BB8">
            <w:pPr>
              <w:spacing w:after="0"/>
              <w:rPr>
                <w:szCs w:val="17"/>
              </w:rPr>
            </w:pPr>
            <w:r w:rsidRPr="003918BA">
              <w:rPr>
                <w:szCs w:val="17"/>
              </w:rPr>
              <w:t>Other</w:t>
            </w:r>
          </w:p>
        </w:tc>
        <w:tc>
          <w:tcPr>
            <w:tcW w:w="794" w:type="dxa"/>
            <w:tcBorders>
              <w:bottom w:val="single" w:sz="6" w:space="0" w:color="auto"/>
            </w:tcBorders>
          </w:tcPr>
          <w:p w14:paraId="3F8B7BDF"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596</w:t>
            </w:r>
          </w:p>
        </w:tc>
        <w:tc>
          <w:tcPr>
            <w:tcW w:w="794" w:type="dxa"/>
            <w:tcBorders>
              <w:bottom w:val="single" w:sz="6" w:space="0" w:color="auto"/>
            </w:tcBorders>
          </w:tcPr>
          <w:p w14:paraId="651BEA2F"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758</w:t>
            </w:r>
          </w:p>
        </w:tc>
        <w:tc>
          <w:tcPr>
            <w:tcW w:w="794" w:type="dxa"/>
            <w:tcBorders>
              <w:bottom w:val="single" w:sz="6" w:space="0" w:color="auto"/>
            </w:tcBorders>
          </w:tcPr>
          <w:p w14:paraId="7AF40003"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773</w:t>
            </w:r>
          </w:p>
        </w:tc>
        <w:tc>
          <w:tcPr>
            <w:tcW w:w="794" w:type="dxa"/>
            <w:tcBorders>
              <w:bottom w:val="single" w:sz="6" w:space="0" w:color="auto"/>
            </w:tcBorders>
          </w:tcPr>
          <w:p w14:paraId="7DB1655A"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813</w:t>
            </w:r>
          </w:p>
        </w:tc>
        <w:tc>
          <w:tcPr>
            <w:tcW w:w="794" w:type="dxa"/>
            <w:tcBorders>
              <w:bottom w:val="single" w:sz="6" w:space="0" w:color="auto"/>
            </w:tcBorders>
          </w:tcPr>
          <w:p w14:paraId="198A2E0D"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szCs w:val="17"/>
              </w:rPr>
              <w:t>860</w:t>
            </w:r>
          </w:p>
        </w:tc>
      </w:tr>
      <w:tr w:rsidR="00625DC7" w:rsidRPr="003918BA" w14:paraId="58A75185"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005F181E" w14:textId="77777777" w:rsidR="00625DC7" w:rsidRPr="003918BA" w:rsidRDefault="00625DC7" w:rsidP="008A2BB8">
            <w:pPr>
              <w:spacing w:after="0"/>
              <w:rPr>
                <w:szCs w:val="17"/>
              </w:rPr>
            </w:pPr>
            <w:r w:rsidRPr="003918BA">
              <w:rPr>
                <w:b/>
                <w:szCs w:val="17"/>
              </w:rPr>
              <w:t>Total for items estimated</w:t>
            </w:r>
          </w:p>
        </w:tc>
        <w:tc>
          <w:tcPr>
            <w:tcW w:w="794" w:type="dxa"/>
            <w:tcBorders>
              <w:top w:val="single" w:sz="6" w:space="0" w:color="auto"/>
              <w:bottom w:val="single" w:sz="12" w:space="0" w:color="auto"/>
            </w:tcBorders>
          </w:tcPr>
          <w:p w14:paraId="5B2CDB63"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b/>
                <w:szCs w:val="17"/>
              </w:rPr>
              <w:t>13 845</w:t>
            </w:r>
          </w:p>
        </w:tc>
        <w:tc>
          <w:tcPr>
            <w:tcW w:w="794" w:type="dxa"/>
            <w:tcBorders>
              <w:top w:val="single" w:sz="6" w:space="0" w:color="auto"/>
              <w:bottom w:val="single" w:sz="12" w:space="0" w:color="auto"/>
            </w:tcBorders>
          </w:tcPr>
          <w:p w14:paraId="62E95069"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szCs w:val="17"/>
              </w:rPr>
            </w:pPr>
            <w:r w:rsidRPr="003918BA">
              <w:rPr>
                <w:b/>
                <w:szCs w:val="17"/>
              </w:rPr>
              <w:t>17 607</w:t>
            </w:r>
          </w:p>
        </w:tc>
        <w:tc>
          <w:tcPr>
            <w:tcW w:w="794" w:type="dxa"/>
            <w:tcBorders>
              <w:top w:val="single" w:sz="6" w:space="0" w:color="auto"/>
              <w:bottom w:val="single" w:sz="12" w:space="0" w:color="auto"/>
            </w:tcBorders>
          </w:tcPr>
          <w:p w14:paraId="2BBEC681"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b/>
                <w:szCs w:val="17"/>
              </w:rPr>
            </w:pPr>
            <w:r w:rsidRPr="003918BA">
              <w:rPr>
                <w:b/>
                <w:szCs w:val="17"/>
              </w:rPr>
              <w:t xml:space="preserve">17 </w:t>
            </w:r>
            <w:r w:rsidRPr="003918BA">
              <w:rPr>
                <w:b/>
                <w:bCs/>
                <w:szCs w:val="17"/>
              </w:rPr>
              <w:t>805</w:t>
            </w:r>
          </w:p>
        </w:tc>
        <w:tc>
          <w:tcPr>
            <w:tcW w:w="794" w:type="dxa"/>
            <w:tcBorders>
              <w:top w:val="single" w:sz="6" w:space="0" w:color="auto"/>
              <w:bottom w:val="single" w:sz="12" w:space="0" w:color="auto"/>
            </w:tcBorders>
          </w:tcPr>
          <w:p w14:paraId="50D20E17"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b/>
                <w:szCs w:val="17"/>
              </w:rPr>
            </w:pPr>
            <w:r w:rsidRPr="003918BA">
              <w:rPr>
                <w:b/>
                <w:szCs w:val="17"/>
              </w:rPr>
              <w:t xml:space="preserve">18 </w:t>
            </w:r>
            <w:r w:rsidRPr="003918BA">
              <w:rPr>
                <w:b/>
                <w:bCs/>
                <w:szCs w:val="17"/>
              </w:rPr>
              <w:t>543</w:t>
            </w:r>
          </w:p>
        </w:tc>
        <w:tc>
          <w:tcPr>
            <w:tcW w:w="794" w:type="dxa"/>
            <w:tcBorders>
              <w:top w:val="single" w:sz="6" w:space="0" w:color="auto"/>
              <w:bottom w:val="single" w:sz="12" w:space="0" w:color="auto"/>
            </w:tcBorders>
          </w:tcPr>
          <w:p w14:paraId="25737048" w14:textId="77777777" w:rsidR="00625DC7" w:rsidRPr="003918BA" w:rsidRDefault="00625DC7" w:rsidP="008A2BB8">
            <w:pPr>
              <w:spacing w:after="0"/>
              <w:cnfStyle w:val="000000000000" w:firstRow="0" w:lastRow="0" w:firstColumn="0" w:lastColumn="0" w:oddVBand="0" w:evenVBand="0" w:oddHBand="0" w:evenHBand="0" w:firstRowFirstColumn="0" w:firstRowLastColumn="0" w:lastRowFirstColumn="0" w:lastRowLastColumn="0"/>
              <w:rPr>
                <w:b/>
                <w:szCs w:val="17"/>
              </w:rPr>
            </w:pPr>
            <w:r w:rsidRPr="003918BA">
              <w:rPr>
                <w:b/>
                <w:szCs w:val="17"/>
              </w:rPr>
              <w:t xml:space="preserve">19 </w:t>
            </w:r>
            <w:r w:rsidRPr="003918BA">
              <w:rPr>
                <w:b/>
                <w:bCs/>
                <w:szCs w:val="17"/>
              </w:rPr>
              <w:t>530</w:t>
            </w:r>
          </w:p>
        </w:tc>
      </w:tr>
    </w:tbl>
    <w:p w14:paraId="25EF5394" w14:textId="77777777" w:rsidR="00625DC7" w:rsidRPr="00796FBD" w:rsidRDefault="00625DC7" w:rsidP="00625DC7">
      <w:pPr>
        <w:pStyle w:val="Heading10"/>
      </w:pPr>
      <w:bookmarkStart w:id="128" w:name="_Toc102031697"/>
      <w:bookmarkStart w:id="129" w:name="_Toc135223475"/>
      <w:r w:rsidRPr="00796FBD">
        <w:t>Concessions</w:t>
      </w:r>
      <w:bookmarkEnd w:id="124"/>
      <w:bookmarkEnd w:id="125"/>
      <w:bookmarkEnd w:id="126"/>
      <w:bookmarkEnd w:id="128"/>
      <w:bookmarkEnd w:id="129"/>
    </w:p>
    <w:p w14:paraId="69661CB2" w14:textId="77777777" w:rsidR="00625DC7" w:rsidRDefault="00625DC7" w:rsidP="00625DC7">
      <w:r>
        <w:t>Concessions are direct budget outlays or reduced government charges that lower the price of a good or service for particular groups. Over the decade to 2022-23, the State has provided $17.4 billion in concessions. In 2023-24, concessions are forecast to be around $2.1 billion.</w:t>
      </w:r>
    </w:p>
    <w:p w14:paraId="0D67C0E5" w14:textId="77777777" w:rsidR="00625DC7" w:rsidRDefault="00625DC7" w:rsidP="00625DC7">
      <w:r>
        <w:t>Certain characteristics of a consumer, such as possessing a Commonwealth Government pension card or healthcare card, can be the basis for such entitlements. Concessions allow certain groups in the community to access or purchase important public services such as energy, education, health and transportation at a reduced cost.</w:t>
      </w:r>
    </w:p>
    <w:p w14:paraId="605FB7B4" w14:textId="6D1B40F4" w:rsidR="00625DC7" w:rsidRDefault="00625DC7" w:rsidP="00625DC7">
      <w:r>
        <w:t>Chart 5.1 shows the estimated distribution of concessions by category for 2023-24. The</w:t>
      </w:r>
      <w:r w:rsidR="00BB1A56">
        <w:t> </w:t>
      </w:r>
      <w:r>
        <w:t>two largest categories account for almost two thirds of total concessions:</w:t>
      </w:r>
    </w:p>
    <w:p w14:paraId="53175C2A" w14:textId="77777777" w:rsidR="00625DC7" w:rsidRDefault="00625DC7" w:rsidP="00012BAB">
      <w:pPr>
        <w:pStyle w:val="ListBullet"/>
        <w:numPr>
          <w:ilvl w:val="0"/>
          <w:numId w:val="33"/>
        </w:numPr>
      </w:pPr>
      <w:r>
        <w:t>health (including ambulance, dental and other health)</w:t>
      </w:r>
    </w:p>
    <w:p w14:paraId="4237A70D" w14:textId="77777777" w:rsidR="00625DC7" w:rsidRPr="00D4533E" w:rsidRDefault="00625DC7" w:rsidP="00012BAB">
      <w:pPr>
        <w:pStyle w:val="ListBullet"/>
        <w:numPr>
          <w:ilvl w:val="0"/>
          <w:numId w:val="33"/>
        </w:numPr>
      </w:pPr>
      <w:r>
        <w:t>energy, municipal rates, water and sewerage.</w:t>
      </w:r>
    </w:p>
    <w:p w14:paraId="6C1077DC" w14:textId="77777777" w:rsidR="00625DC7" w:rsidRPr="00796FBD" w:rsidRDefault="00625DC7" w:rsidP="00625DC7">
      <w:pPr>
        <w:pStyle w:val="TableHeading"/>
      </w:pPr>
      <w:r w:rsidRPr="00796FBD">
        <w:t>Chart 5.1:</w:t>
      </w:r>
      <w:r w:rsidRPr="00796FBD">
        <w:tab/>
        <w:t xml:space="preserve">Estimated concessions by category </w:t>
      </w:r>
      <w:r>
        <w:t>2023-24</w:t>
      </w:r>
    </w:p>
    <w:p w14:paraId="4ED32077" w14:textId="77777777" w:rsidR="00625DC7" w:rsidRDefault="00625DC7" w:rsidP="00625DC7">
      <w:r>
        <w:rPr>
          <w:noProof/>
        </w:rPr>
        <w:drawing>
          <wp:inline distT="0" distB="0" distL="0" distR="0" wp14:anchorId="2A2400C3" wp14:editId="423E01BF">
            <wp:extent cx="4665240" cy="297362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674950" cy="2979818"/>
                    </a:xfrm>
                    <a:prstGeom prst="rect">
                      <a:avLst/>
                    </a:prstGeom>
                    <a:noFill/>
                    <a:ln>
                      <a:noFill/>
                    </a:ln>
                  </pic:spPr>
                </pic:pic>
              </a:graphicData>
            </a:graphic>
          </wp:inline>
        </w:drawing>
      </w:r>
    </w:p>
    <w:p w14:paraId="149164A7" w14:textId="77777777" w:rsidR="00625DC7" w:rsidRDefault="00625DC7" w:rsidP="00625DC7">
      <w:pPr>
        <w:pStyle w:val="Note"/>
      </w:pPr>
      <w:r w:rsidRPr="000352B6">
        <w:t xml:space="preserve">Note: </w:t>
      </w:r>
    </w:p>
    <w:p w14:paraId="28CF11F7" w14:textId="77777777" w:rsidR="00625DC7" w:rsidRDefault="00625DC7" w:rsidP="00625DC7">
      <w:pPr>
        <w:pStyle w:val="Note"/>
      </w:pPr>
      <w:r>
        <w:t>(a)</w:t>
      </w:r>
      <w:r>
        <w:tab/>
        <w:t>Percentages may not sum to 100 per cent due to rounding.</w:t>
      </w:r>
    </w:p>
    <w:p w14:paraId="2AF10C85" w14:textId="77777777" w:rsidR="00625DC7" w:rsidRDefault="00625DC7" w:rsidP="00625DC7">
      <w:pPr>
        <w:pStyle w:val="Note"/>
      </w:pPr>
    </w:p>
    <w:p w14:paraId="7C7A1158" w14:textId="77777777" w:rsidR="00625DC7" w:rsidRDefault="00625DC7" w:rsidP="00625DC7">
      <w:r>
        <w:t>Table 5.5 classifies the major concessions by category.</w:t>
      </w:r>
    </w:p>
    <w:p w14:paraId="71F864A9" w14:textId="77777777" w:rsidR="00625DC7" w:rsidRDefault="00625DC7" w:rsidP="00625DC7">
      <w:r>
        <w:t>Eligible concession card holders receive reduced bills for energy, municipal rates, water and sewerage, funded by the State and paid to service providers.</w:t>
      </w:r>
    </w:p>
    <w:p w14:paraId="613AA5CC" w14:textId="77777777" w:rsidR="00625DC7" w:rsidRDefault="00625DC7" w:rsidP="00625DC7">
      <w:r>
        <w:t>Education concessions include concessions for preschool and for vocational education and training.</w:t>
      </w:r>
    </w:p>
    <w:p w14:paraId="21F76D6F" w14:textId="77777777" w:rsidR="00625DC7" w:rsidRDefault="00625DC7" w:rsidP="00625DC7">
      <w:r>
        <w:t>Hardship schemes include the Utility Relief Grants Scheme and payments to State Trustees through a Community Service Agreement. The Utility Relief Grants Scheme assists Victorians unable to pay utility bills due to temporary financial hardship. State Trustees provide trustee services, including managing the legal and financial affairs of Victorians unable to do so independently.</w:t>
      </w:r>
    </w:p>
    <w:p w14:paraId="2C2E0B80" w14:textId="77777777" w:rsidR="00625DC7" w:rsidRDefault="00625DC7" w:rsidP="00625DC7">
      <w:r>
        <w:t xml:space="preserve">Health concessions include concessions for a variety of services such as ambulances, spectacles, community health programs and dental. </w:t>
      </w:r>
    </w:p>
    <w:p w14:paraId="7D7BEE9C" w14:textId="77777777" w:rsidR="00625DC7" w:rsidRDefault="00625DC7" w:rsidP="00625DC7">
      <w:r>
        <w:t xml:space="preserve">The social and community services category includes assistance to not-for-profit organisations such as Bereavement Assistance Limited, the Charity Freight Service and food relief organisations. </w:t>
      </w:r>
    </w:p>
    <w:p w14:paraId="167DD0F5" w14:textId="77777777" w:rsidR="00625DC7" w:rsidRPr="00796FBD" w:rsidRDefault="00625DC7" w:rsidP="00A1548C">
      <w:pPr>
        <w:keepNext/>
      </w:pPr>
      <w:r>
        <w:t>Private transport concessions consist of a discount on Transport Accident Commission premiums, funding of the Multi-Purpose Taxi Program and vehicle registration discounts through the Victorian Veterans Card initiative.</w:t>
      </w:r>
    </w:p>
    <w:p w14:paraId="73C60B43" w14:textId="77777777" w:rsidR="00625DC7" w:rsidRPr="00796FBD" w:rsidRDefault="00625DC7" w:rsidP="00A1548C">
      <w:pPr>
        <w:keepNext/>
      </w:pPr>
      <w:r>
        <w:t xml:space="preserve">Public transport concessions capture free public transport for veterans and other carers and now includes pre-paid public transport for school students in crisis as introduced in the </w:t>
      </w:r>
      <w:r w:rsidRPr="004A1F99">
        <w:rPr>
          <w:i/>
          <w:iCs/>
        </w:rPr>
        <w:t>2022-23 Budget</w:t>
      </w:r>
      <w:r>
        <w:t>.</w:t>
      </w:r>
    </w:p>
    <w:p w14:paraId="0FAAF564" w14:textId="77777777" w:rsidR="00625DC7" w:rsidRPr="00796FBD" w:rsidRDefault="00625DC7" w:rsidP="00625DC7">
      <w:pPr>
        <w:pStyle w:val="TableHeading"/>
      </w:pPr>
      <w:r w:rsidRPr="00796FBD">
        <w:t>Table 5.5:</w:t>
      </w:r>
      <w:r w:rsidRPr="00796FBD">
        <w:tab/>
        <w:t>Concessions by category</w:t>
      </w:r>
      <w:r w:rsidRPr="00796FBD">
        <w:tab/>
        <w:t>($ million)</w:t>
      </w:r>
    </w:p>
    <w:tbl>
      <w:tblPr>
        <w:tblStyle w:val="DTFTableNumeric"/>
        <w:tblW w:w="7710" w:type="dxa"/>
        <w:tblLayout w:type="fixed"/>
        <w:tblLook w:val="06A0" w:firstRow="1" w:lastRow="0" w:firstColumn="1" w:lastColumn="0" w:noHBand="1" w:noVBand="1"/>
        <w:tblDescription w:val="Type:DtfTable|Workbook:https://vicgov.sharepoint.com/sites/msteams_12cfc2/BP5/Chapter%205/Master%20-%20Tax%20Expenditures%20and%20Concessions%202023-24%20Budget.xlsx|Table:Table5.5"/>
      </w:tblPr>
      <w:tblGrid>
        <w:gridCol w:w="6122"/>
        <w:gridCol w:w="794"/>
        <w:gridCol w:w="794"/>
      </w:tblGrid>
      <w:tr w:rsidR="00625DC7" w14:paraId="4A445853"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122" w:type="dxa"/>
          </w:tcPr>
          <w:p w14:paraId="2C94AE1C" w14:textId="77777777" w:rsidR="00625DC7" w:rsidRDefault="00625DC7" w:rsidP="008A2BB8">
            <w:pPr>
              <w:keepNext/>
              <w:spacing w:after="0"/>
            </w:pPr>
            <w:r>
              <w:t>Description</w:t>
            </w:r>
          </w:p>
        </w:tc>
        <w:tc>
          <w:tcPr>
            <w:tcW w:w="794" w:type="dxa"/>
          </w:tcPr>
          <w:p w14:paraId="5EE82529" w14:textId="77777777" w:rsidR="00625DC7" w:rsidRDefault="00625DC7" w:rsidP="008A2BB8">
            <w:pPr>
              <w:keepNext/>
              <w:spacing w:after="0"/>
              <w:cnfStyle w:val="100000000000" w:firstRow="1" w:lastRow="0" w:firstColumn="0" w:lastColumn="0" w:oddVBand="0" w:evenVBand="0" w:oddHBand="0" w:evenHBand="0" w:firstRowFirstColumn="0" w:firstRowLastColumn="0" w:lastRowFirstColumn="0" w:lastRowLastColumn="0"/>
            </w:pPr>
            <w:r>
              <w:t>2022-23</w:t>
            </w:r>
          </w:p>
        </w:tc>
        <w:tc>
          <w:tcPr>
            <w:tcW w:w="794" w:type="dxa"/>
          </w:tcPr>
          <w:p w14:paraId="0AE6908E" w14:textId="77777777" w:rsidR="00625DC7" w:rsidRDefault="00625DC7" w:rsidP="008A2BB8">
            <w:pPr>
              <w:keepNext/>
              <w:spacing w:after="0"/>
              <w:cnfStyle w:val="100000000000" w:firstRow="1" w:lastRow="0" w:firstColumn="0" w:lastColumn="0" w:oddVBand="0" w:evenVBand="0" w:oddHBand="0" w:evenHBand="0" w:firstRowFirstColumn="0" w:firstRowLastColumn="0" w:lastRowFirstColumn="0" w:lastRowLastColumn="0"/>
            </w:pPr>
            <w:r>
              <w:t>2023-24</w:t>
            </w:r>
          </w:p>
        </w:tc>
      </w:tr>
      <w:tr w:rsidR="00625DC7" w14:paraId="3B7DEF13" w14:textId="77777777" w:rsidTr="008A2BB8">
        <w:tc>
          <w:tcPr>
            <w:cnfStyle w:val="001000000000" w:firstRow="0" w:lastRow="0" w:firstColumn="1" w:lastColumn="0" w:oddVBand="0" w:evenVBand="0" w:oddHBand="0" w:evenHBand="0" w:firstRowFirstColumn="0" w:firstRowLastColumn="0" w:lastRowFirstColumn="0" w:lastRowLastColumn="0"/>
            <w:tcW w:w="6122" w:type="dxa"/>
          </w:tcPr>
          <w:p w14:paraId="3AFD3F98" w14:textId="77777777" w:rsidR="00625DC7" w:rsidRDefault="00625DC7" w:rsidP="008A2BB8">
            <w:pPr>
              <w:spacing w:after="0"/>
            </w:pPr>
            <w:r>
              <w:t>Electricity</w:t>
            </w:r>
          </w:p>
        </w:tc>
        <w:tc>
          <w:tcPr>
            <w:tcW w:w="794" w:type="dxa"/>
          </w:tcPr>
          <w:p w14:paraId="207D8316"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t>143</w:t>
            </w:r>
          </w:p>
        </w:tc>
        <w:tc>
          <w:tcPr>
            <w:tcW w:w="794" w:type="dxa"/>
          </w:tcPr>
          <w:p w14:paraId="0A1AA6CE"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t>146</w:t>
            </w:r>
          </w:p>
        </w:tc>
      </w:tr>
      <w:tr w:rsidR="00625DC7" w14:paraId="231E5BB4" w14:textId="77777777" w:rsidTr="008A2BB8">
        <w:tc>
          <w:tcPr>
            <w:cnfStyle w:val="001000000000" w:firstRow="0" w:lastRow="0" w:firstColumn="1" w:lastColumn="0" w:oddVBand="0" w:evenVBand="0" w:oddHBand="0" w:evenHBand="0" w:firstRowFirstColumn="0" w:firstRowLastColumn="0" w:lastRowFirstColumn="0" w:lastRowLastColumn="0"/>
            <w:tcW w:w="6122" w:type="dxa"/>
          </w:tcPr>
          <w:p w14:paraId="69497541" w14:textId="77777777" w:rsidR="00625DC7" w:rsidRDefault="00625DC7" w:rsidP="008A2BB8">
            <w:pPr>
              <w:spacing w:after="0"/>
            </w:pPr>
            <w:r>
              <w:t>Mains gas</w:t>
            </w:r>
          </w:p>
        </w:tc>
        <w:tc>
          <w:tcPr>
            <w:tcW w:w="794" w:type="dxa"/>
          </w:tcPr>
          <w:p w14:paraId="42243826"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t>69</w:t>
            </w:r>
          </w:p>
        </w:tc>
        <w:tc>
          <w:tcPr>
            <w:tcW w:w="794" w:type="dxa"/>
          </w:tcPr>
          <w:p w14:paraId="028AD51D"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t>71</w:t>
            </w:r>
          </w:p>
        </w:tc>
      </w:tr>
      <w:tr w:rsidR="00625DC7" w14:paraId="37362958" w14:textId="77777777" w:rsidTr="008A2BB8">
        <w:tc>
          <w:tcPr>
            <w:cnfStyle w:val="001000000000" w:firstRow="0" w:lastRow="0" w:firstColumn="1" w:lastColumn="0" w:oddVBand="0" w:evenVBand="0" w:oddHBand="0" w:evenHBand="0" w:firstRowFirstColumn="0" w:firstRowLastColumn="0" w:lastRowFirstColumn="0" w:lastRowLastColumn="0"/>
            <w:tcW w:w="6122" w:type="dxa"/>
          </w:tcPr>
          <w:p w14:paraId="5EB0DBA3" w14:textId="77777777" w:rsidR="00625DC7" w:rsidRDefault="00625DC7" w:rsidP="008A2BB8">
            <w:pPr>
              <w:spacing w:after="0"/>
            </w:pPr>
            <w:r>
              <w:t>Municipal rates</w:t>
            </w:r>
          </w:p>
        </w:tc>
        <w:tc>
          <w:tcPr>
            <w:tcW w:w="794" w:type="dxa"/>
          </w:tcPr>
          <w:p w14:paraId="41E6E57D"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t>103</w:t>
            </w:r>
          </w:p>
        </w:tc>
        <w:tc>
          <w:tcPr>
            <w:tcW w:w="794" w:type="dxa"/>
          </w:tcPr>
          <w:p w14:paraId="51FECE1E"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t>105</w:t>
            </w:r>
          </w:p>
        </w:tc>
      </w:tr>
      <w:tr w:rsidR="00625DC7" w14:paraId="1141EF6F" w14:textId="77777777" w:rsidTr="008A2BB8">
        <w:tc>
          <w:tcPr>
            <w:cnfStyle w:val="001000000000" w:firstRow="0" w:lastRow="0" w:firstColumn="1" w:lastColumn="0" w:oddVBand="0" w:evenVBand="0" w:oddHBand="0" w:evenHBand="0" w:firstRowFirstColumn="0" w:firstRowLastColumn="0" w:lastRowFirstColumn="0" w:lastRowLastColumn="0"/>
            <w:tcW w:w="6122" w:type="dxa"/>
          </w:tcPr>
          <w:p w14:paraId="33DCE3A5" w14:textId="77777777" w:rsidR="00625DC7" w:rsidRDefault="00625DC7" w:rsidP="008A2BB8">
            <w:pPr>
              <w:spacing w:after="0"/>
            </w:pPr>
            <w:r>
              <w:t>Water and sewerage</w:t>
            </w:r>
          </w:p>
        </w:tc>
        <w:tc>
          <w:tcPr>
            <w:tcW w:w="794" w:type="dxa"/>
          </w:tcPr>
          <w:p w14:paraId="3C160024"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t>179</w:t>
            </w:r>
          </w:p>
        </w:tc>
        <w:tc>
          <w:tcPr>
            <w:tcW w:w="794" w:type="dxa"/>
          </w:tcPr>
          <w:p w14:paraId="33103EB2"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t>181</w:t>
            </w:r>
          </w:p>
        </w:tc>
      </w:tr>
      <w:tr w:rsidR="00625DC7" w14:paraId="2721FFD9" w14:textId="77777777" w:rsidTr="008A2BB8">
        <w:tc>
          <w:tcPr>
            <w:cnfStyle w:val="001000000000" w:firstRow="0" w:lastRow="0" w:firstColumn="1" w:lastColumn="0" w:oddVBand="0" w:evenVBand="0" w:oddHBand="0" w:evenHBand="0" w:firstRowFirstColumn="0" w:firstRowLastColumn="0" w:lastRowFirstColumn="0" w:lastRowLastColumn="0"/>
            <w:tcW w:w="6122" w:type="dxa"/>
          </w:tcPr>
          <w:p w14:paraId="298B34B7" w14:textId="77777777" w:rsidR="00625DC7" w:rsidRDefault="00625DC7" w:rsidP="008A2BB8">
            <w:pPr>
              <w:spacing w:after="0"/>
            </w:pPr>
            <w:r>
              <w:rPr>
                <w:b/>
              </w:rPr>
              <w:t>Total energy, municipal rates, water and sewerage</w:t>
            </w:r>
          </w:p>
        </w:tc>
        <w:tc>
          <w:tcPr>
            <w:tcW w:w="794" w:type="dxa"/>
          </w:tcPr>
          <w:p w14:paraId="5C721D95"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Pr>
                <w:b/>
              </w:rPr>
              <w:t>494</w:t>
            </w:r>
          </w:p>
        </w:tc>
        <w:tc>
          <w:tcPr>
            <w:tcW w:w="794" w:type="dxa"/>
          </w:tcPr>
          <w:p w14:paraId="20E5B373"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Pr>
                <w:b/>
              </w:rPr>
              <w:t>503</w:t>
            </w:r>
          </w:p>
        </w:tc>
      </w:tr>
      <w:tr w:rsidR="00625DC7" w14:paraId="0E2E3000" w14:textId="77777777" w:rsidTr="008A2BB8">
        <w:trPr>
          <w:trHeight w:val="74"/>
        </w:trPr>
        <w:tc>
          <w:tcPr>
            <w:cnfStyle w:val="001000000000" w:firstRow="0" w:lastRow="0" w:firstColumn="1" w:lastColumn="0" w:oddVBand="0" w:evenVBand="0" w:oddHBand="0" w:evenHBand="0" w:firstRowFirstColumn="0" w:firstRowLastColumn="0" w:lastRowFirstColumn="0" w:lastRowLastColumn="0"/>
            <w:tcW w:w="6122" w:type="dxa"/>
          </w:tcPr>
          <w:p w14:paraId="5E60DCBB" w14:textId="77777777" w:rsidR="00625DC7" w:rsidRDefault="00625DC7" w:rsidP="008A2BB8">
            <w:pPr>
              <w:spacing w:after="0"/>
            </w:pPr>
            <w:r>
              <w:t>Ambulance</w:t>
            </w:r>
          </w:p>
        </w:tc>
        <w:tc>
          <w:tcPr>
            <w:tcW w:w="794" w:type="dxa"/>
          </w:tcPr>
          <w:p w14:paraId="4500D4EA"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t>464</w:t>
            </w:r>
          </w:p>
        </w:tc>
        <w:tc>
          <w:tcPr>
            <w:tcW w:w="794" w:type="dxa"/>
          </w:tcPr>
          <w:p w14:paraId="4BF4ECD3"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t>478</w:t>
            </w:r>
          </w:p>
        </w:tc>
      </w:tr>
      <w:tr w:rsidR="00625DC7" w14:paraId="5C39616D" w14:textId="77777777" w:rsidTr="008A2BB8">
        <w:tc>
          <w:tcPr>
            <w:cnfStyle w:val="001000000000" w:firstRow="0" w:lastRow="0" w:firstColumn="1" w:lastColumn="0" w:oddVBand="0" w:evenVBand="0" w:oddHBand="0" w:evenHBand="0" w:firstRowFirstColumn="0" w:firstRowLastColumn="0" w:lastRowFirstColumn="0" w:lastRowLastColumn="0"/>
            <w:tcW w:w="6122" w:type="dxa"/>
          </w:tcPr>
          <w:p w14:paraId="1CF41F35" w14:textId="77777777" w:rsidR="00625DC7" w:rsidRDefault="00625DC7" w:rsidP="008A2BB8">
            <w:pPr>
              <w:spacing w:after="0"/>
            </w:pPr>
            <w:r>
              <w:t>Dental services and spectacles</w:t>
            </w:r>
          </w:p>
        </w:tc>
        <w:tc>
          <w:tcPr>
            <w:tcW w:w="794" w:type="dxa"/>
          </w:tcPr>
          <w:p w14:paraId="5C5DF85D"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t>178</w:t>
            </w:r>
          </w:p>
        </w:tc>
        <w:tc>
          <w:tcPr>
            <w:tcW w:w="794" w:type="dxa"/>
          </w:tcPr>
          <w:p w14:paraId="1C0DE5E6"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t>180</w:t>
            </w:r>
          </w:p>
        </w:tc>
      </w:tr>
      <w:tr w:rsidR="00625DC7" w14:paraId="216C3BCD" w14:textId="77777777" w:rsidTr="008A2BB8">
        <w:tc>
          <w:tcPr>
            <w:cnfStyle w:val="001000000000" w:firstRow="0" w:lastRow="0" w:firstColumn="1" w:lastColumn="0" w:oddVBand="0" w:evenVBand="0" w:oddHBand="0" w:evenHBand="0" w:firstRowFirstColumn="0" w:firstRowLastColumn="0" w:lastRowFirstColumn="0" w:lastRowLastColumn="0"/>
            <w:tcW w:w="6122" w:type="dxa"/>
          </w:tcPr>
          <w:p w14:paraId="205B6745" w14:textId="77777777" w:rsidR="00625DC7" w:rsidRDefault="00625DC7" w:rsidP="008A2BB8">
            <w:pPr>
              <w:spacing w:after="0"/>
            </w:pPr>
            <w:r>
              <w:t xml:space="preserve">Community health programs </w:t>
            </w:r>
            <w:r w:rsidRPr="000565D8">
              <w:rPr>
                <w:rFonts w:cstheme="majorHAnsi"/>
                <w:vertAlign w:val="superscript"/>
                <w:lang w:eastAsia="en-AU"/>
              </w:rPr>
              <w:t>(</w:t>
            </w:r>
            <w:r>
              <w:rPr>
                <w:rFonts w:cstheme="majorHAnsi"/>
                <w:vertAlign w:val="superscript"/>
                <w:lang w:eastAsia="en-AU"/>
              </w:rPr>
              <w:t>a</w:t>
            </w:r>
            <w:r w:rsidRPr="000565D8">
              <w:rPr>
                <w:rFonts w:cstheme="majorHAnsi"/>
                <w:vertAlign w:val="superscript"/>
                <w:lang w:eastAsia="en-AU"/>
              </w:rPr>
              <w:t>)</w:t>
            </w:r>
          </w:p>
        </w:tc>
        <w:tc>
          <w:tcPr>
            <w:tcW w:w="794" w:type="dxa"/>
          </w:tcPr>
          <w:p w14:paraId="6D957F48"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t>187</w:t>
            </w:r>
          </w:p>
        </w:tc>
        <w:tc>
          <w:tcPr>
            <w:tcW w:w="794" w:type="dxa"/>
          </w:tcPr>
          <w:p w14:paraId="1B40D65C"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t>129</w:t>
            </w:r>
          </w:p>
        </w:tc>
      </w:tr>
      <w:tr w:rsidR="00625DC7" w14:paraId="24AD06E7" w14:textId="77777777" w:rsidTr="008A2BB8">
        <w:tc>
          <w:tcPr>
            <w:cnfStyle w:val="001000000000" w:firstRow="0" w:lastRow="0" w:firstColumn="1" w:lastColumn="0" w:oddVBand="0" w:evenVBand="0" w:oddHBand="0" w:evenHBand="0" w:firstRowFirstColumn="0" w:firstRowLastColumn="0" w:lastRowFirstColumn="0" w:lastRowLastColumn="0"/>
            <w:tcW w:w="6122" w:type="dxa"/>
          </w:tcPr>
          <w:p w14:paraId="503ED9AD" w14:textId="77777777" w:rsidR="00625DC7" w:rsidRDefault="00625DC7" w:rsidP="008A2BB8">
            <w:pPr>
              <w:spacing w:after="0"/>
            </w:pPr>
            <w:r>
              <w:rPr>
                <w:b/>
              </w:rPr>
              <w:t xml:space="preserve">Total health </w:t>
            </w:r>
          </w:p>
        </w:tc>
        <w:tc>
          <w:tcPr>
            <w:tcW w:w="794" w:type="dxa"/>
          </w:tcPr>
          <w:p w14:paraId="16319027"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Pr>
                <w:b/>
              </w:rPr>
              <w:t>829</w:t>
            </w:r>
          </w:p>
        </w:tc>
        <w:tc>
          <w:tcPr>
            <w:tcW w:w="794" w:type="dxa"/>
          </w:tcPr>
          <w:p w14:paraId="0673D488"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Pr>
                <w:b/>
              </w:rPr>
              <w:t>787</w:t>
            </w:r>
          </w:p>
        </w:tc>
      </w:tr>
      <w:tr w:rsidR="00625DC7" w14:paraId="3D1EA4A6" w14:textId="77777777" w:rsidTr="008A2BB8">
        <w:tc>
          <w:tcPr>
            <w:cnfStyle w:val="001000000000" w:firstRow="0" w:lastRow="0" w:firstColumn="1" w:lastColumn="0" w:oddVBand="0" w:evenVBand="0" w:oddHBand="0" w:evenHBand="0" w:firstRowFirstColumn="0" w:firstRowLastColumn="0" w:lastRowFirstColumn="0" w:lastRowLastColumn="0"/>
            <w:tcW w:w="6122" w:type="dxa"/>
          </w:tcPr>
          <w:p w14:paraId="1CEE86D0" w14:textId="77777777" w:rsidR="00625DC7" w:rsidRDefault="00625DC7" w:rsidP="008A2BB8">
            <w:pPr>
              <w:spacing w:after="0"/>
            </w:pPr>
            <w:r>
              <w:rPr>
                <w:b/>
              </w:rPr>
              <w:t>Education</w:t>
            </w:r>
            <w:r>
              <w:t xml:space="preserve"> </w:t>
            </w:r>
          </w:p>
        </w:tc>
        <w:tc>
          <w:tcPr>
            <w:tcW w:w="794" w:type="dxa"/>
          </w:tcPr>
          <w:p w14:paraId="05B6AA90"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Pr>
                <w:b/>
              </w:rPr>
              <w:t>198</w:t>
            </w:r>
          </w:p>
        </w:tc>
        <w:tc>
          <w:tcPr>
            <w:tcW w:w="794" w:type="dxa"/>
          </w:tcPr>
          <w:p w14:paraId="4BBA175A"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Pr>
                <w:b/>
              </w:rPr>
              <w:t>216</w:t>
            </w:r>
          </w:p>
        </w:tc>
      </w:tr>
      <w:tr w:rsidR="00625DC7" w14:paraId="3960AB14" w14:textId="77777777" w:rsidTr="008A2BB8">
        <w:tc>
          <w:tcPr>
            <w:cnfStyle w:val="001000000000" w:firstRow="0" w:lastRow="0" w:firstColumn="1" w:lastColumn="0" w:oddVBand="0" w:evenVBand="0" w:oddHBand="0" w:evenHBand="0" w:firstRowFirstColumn="0" w:firstRowLastColumn="0" w:lastRowFirstColumn="0" w:lastRowLastColumn="0"/>
            <w:tcW w:w="6122" w:type="dxa"/>
          </w:tcPr>
          <w:p w14:paraId="5B9F3CAF" w14:textId="77777777" w:rsidR="00625DC7" w:rsidRDefault="00625DC7" w:rsidP="008A2BB8">
            <w:pPr>
              <w:spacing w:after="0"/>
            </w:pPr>
            <w:r>
              <w:rPr>
                <w:b/>
              </w:rPr>
              <w:t>Hardship schemes</w:t>
            </w:r>
          </w:p>
        </w:tc>
        <w:tc>
          <w:tcPr>
            <w:tcW w:w="794" w:type="dxa"/>
          </w:tcPr>
          <w:p w14:paraId="06E7F140"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Pr>
                <w:b/>
              </w:rPr>
              <w:t>89</w:t>
            </w:r>
          </w:p>
        </w:tc>
        <w:tc>
          <w:tcPr>
            <w:tcW w:w="794" w:type="dxa"/>
          </w:tcPr>
          <w:p w14:paraId="0B1ED867"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Pr>
                <w:b/>
              </w:rPr>
              <w:t>94</w:t>
            </w:r>
          </w:p>
        </w:tc>
      </w:tr>
      <w:tr w:rsidR="00625DC7" w14:paraId="355A9E5C" w14:textId="77777777" w:rsidTr="008A2BB8">
        <w:tc>
          <w:tcPr>
            <w:cnfStyle w:val="001000000000" w:firstRow="0" w:lastRow="0" w:firstColumn="1" w:lastColumn="0" w:oddVBand="0" w:evenVBand="0" w:oddHBand="0" w:evenHBand="0" w:firstRowFirstColumn="0" w:firstRowLastColumn="0" w:lastRowFirstColumn="0" w:lastRowLastColumn="0"/>
            <w:tcW w:w="6122" w:type="dxa"/>
          </w:tcPr>
          <w:p w14:paraId="4C8FF8EE" w14:textId="77777777" w:rsidR="00625DC7" w:rsidRDefault="00625DC7" w:rsidP="008A2BB8">
            <w:pPr>
              <w:spacing w:after="0"/>
            </w:pPr>
            <w:r>
              <w:rPr>
                <w:b/>
              </w:rPr>
              <w:t>Social and community services</w:t>
            </w:r>
          </w:p>
        </w:tc>
        <w:tc>
          <w:tcPr>
            <w:tcW w:w="794" w:type="dxa"/>
          </w:tcPr>
          <w:p w14:paraId="4A4D940F"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Pr>
                <w:b/>
              </w:rPr>
              <w:t>15</w:t>
            </w:r>
          </w:p>
        </w:tc>
        <w:tc>
          <w:tcPr>
            <w:tcW w:w="794" w:type="dxa"/>
          </w:tcPr>
          <w:p w14:paraId="1D35D5DF"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Pr>
                <w:b/>
              </w:rPr>
              <w:t>9</w:t>
            </w:r>
          </w:p>
        </w:tc>
      </w:tr>
      <w:tr w:rsidR="00625DC7" w14:paraId="297F2AA6" w14:textId="77777777" w:rsidTr="008A2BB8">
        <w:tc>
          <w:tcPr>
            <w:cnfStyle w:val="001000000000" w:firstRow="0" w:lastRow="0" w:firstColumn="1" w:lastColumn="0" w:oddVBand="0" w:evenVBand="0" w:oddHBand="0" w:evenHBand="0" w:firstRowFirstColumn="0" w:firstRowLastColumn="0" w:lastRowFirstColumn="0" w:lastRowLastColumn="0"/>
            <w:tcW w:w="6122" w:type="dxa"/>
          </w:tcPr>
          <w:p w14:paraId="7079FACC" w14:textId="77777777" w:rsidR="00625DC7" w:rsidRDefault="00625DC7" w:rsidP="008A2BB8">
            <w:pPr>
              <w:spacing w:after="0"/>
            </w:pPr>
            <w:r>
              <w:rPr>
                <w:b/>
              </w:rPr>
              <w:t>Private transport</w:t>
            </w:r>
          </w:p>
        </w:tc>
        <w:tc>
          <w:tcPr>
            <w:tcW w:w="794" w:type="dxa"/>
          </w:tcPr>
          <w:p w14:paraId="129759FA"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Pr>
                <w:b/>
              </w:rPr>
              <w:t>259</w:t>
            </w:r>
          </w:p>
        </w:tc>
        <w:tc>
          <w:tcPr>
            <w:tcW w:w="794" w:type="dxa"/>
          </w:tcPr>
          <w:p w14:paraId="536374A8"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Pr>
                <w:b/>
              </w:rPr>
              <w:t>280</w:t>
            </w:r>
          </w:p>
        </w:tc>
      </w:tr>
      <w:tr w:rsidR="00625DC7" w14:paraId="4AE381A6" w14:textId="77777777" w:rsidTr="008A2BB8">
        <w:tc>
          <w:tcPr>
            <w:cnfStyle w:val="001000000000" w:firstRow="0" w:lastRow="0" w:firstColumn="1" w:lastColumn="0" w:oddVBand="0" w:evenVBand="0" w:oddHBand="0" w:evenHBand="0" w:firstRowFirstColumn="0" w:firstRowLastColumn="0" w:lastRowFirstColumn="0" w:lastRowLastColumn="0"/>
            <w:tcW w:w="6122" w:type="dxa"/>
            <w:tcBorders>
              <w:bottom w:val="single" w:sz="6" w:space="0" w:color="auto"/>
            </w:tcBorders>
          </w:tcPr>
          <w:p w14:paraId="0E93DF13" w14:textId="77777777" w:rsidR="00625DC7" w:rsidRDefault="00625DC7" w:rsidP="008A2BB8">
            <w:pPr>
              <w:spacing w:after="0"/>
            </w:pPr>
            <w:r>
              <w:rPr>
                <w:b/>
              </w:rPr>
              <w:t>Public transport</w:t>
            </w:r>
            <w:r>
              <w:t xml:space="preserve"> </w:t>
            </w:r>
            <w:r w:rsidRPr="000565D8">
              <w:rPr>
                <w:rFonts w:cstheme="majorHAnsi"/>
                <w:vertAlign w:val="superscript"/>
                <w:lang w:eastAsia="en-AU"/>
              </w:rPr>
              <w:t>(</w:t>
            </w:r>
            <w:r>
              <w:rPr>
                <w:rFonts w:cstheme="majorHAnsi"/>
                <w:vertAlign w:val="superscript"/>
                <w:lang w:eastAsia="en-AU"/>
              </w:rPr>
              <w:t>b</w:t>
            </w:r>
            <w:r w:rsidRPr="000565D8">
              <w:rPr>
                <w:rFonts w:cstheme="majorHAnsi"/>
                <w:vertAlign w:val="superscript"/>
                <w:lang w:eastAsia="en-AU"/>
              </w:rPr>
              <w:t>)</w:t>
            </w:r>
          </w:p>
        </w:tc>
        <w:tc>
          <w:tcPr>
            <w:tcW w:w="794" w:type="dxa"/>
            <w:tcBorders>
              <w:bottom w:val="single" w:sz="6" w:space="0" w:color="auto"/>
            </w:tcBorders>
          </w:tcPr>
          <w:p w14:paraId="59E19B4A"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Pr>
                <w:b/>
              </w:rPr>
              <w:t>201</w:t>
            </w:r>
          </w:p>
        </w:tc>
        <w:tc>
          <w:tcPr>
            <w:tcW w:w="794" w:type="dxa"/>
            <w:tcBorders>
              <w:bottom w:val="single" w:sz="6" w:space="0" w:color="auto"/>
            </w:tcBorders>
          </w:tcPr>
          <w:p w14:paraId="3F0F5959"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Pr>
                <w:b/>
              </w:rPr>
              <w:t>210</w:t>
            </w:r>
          </w:p>
        </w:tc>
      </w:tr>
      <w:tr w:rsidR="00625DC7" w14:paraId="72A13146" w14:textId="77777777" w:rsidTr="008A2BB8">
        <w:tc>
          <w:tcPr>
            <w:cnfStyle w:val="001000000000" w:firstRow="0" w:lastRow="0" w:firstColumn="1" w:lastColumn="0" w:oddVBand="0" w:evenVBand="0" w:oddHBand="0" w:evenHBand="0" w:firstRowFirstColumn="0" w:firstRowLastColumn="0" w:lastRowFirstColumn="0" w:lastRowLastColumn="0"/>
            <w:tcW w:w="6122" w:type="dxa"/>
            <w:tcBorders>
              <w:top w:val="single" w:sz="6" w:space="0" w:color="auto"/>
              <w:bottom w:val="single" w:sz="12" w:space="0" w:color="auto"/>
            </w:tcBorders>
          </w:tcPr>
          <w:p w14:paraId="14F1A0BD" w14:textId="77777777" w:rsidR="00625DC7" w:rsidRDefault="00625DC7" w:rsidP="008A2BB8">
            <w:pPr>
              <w:spacing w:after="0"/>
            </w:pPr>
            <w:r>
              <w:rPr>
                <w:b/>
              </w:rPr>
              <w:t>Total for items estimated</w:t>
            </w:r>
          </w:p>
        </w:tc>
        <w:tc>
          <w:tcPr>
            <w:tcW w:w="794" w:type="dxa"/>
            <w:tcBorders>
              <w:top w:val="single" w:sz="6" w:space="0" w:color="auto"/>
              <w:bottom w:val="single" w:sz="12" w:space="0" w:color="auto"/>
            </w:tcBorders>
          </w:tcPr>
          <w:p w14:paraId="14B02790"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Pr>
                <w:b/>
              </w:rPr>
              <w:t>2 085</w:t>
            </w:r>
          </w:p>
        </w:tc>
        <w:tc>
          <w:tcPr>
            <w:tcW w:w="794" w:type="dxa"/>
            <w:tcBorders>
              <w:top w:val="single" w:sz="6" w:space="0" w:color="auto"/>
              <w:bottom w:val="single" w:sz="12" w:space="0" w:color="auto"/>
            </w:tcBorders>
          </w:tcPr>
          <w:p w14:paraId="44EA7BEE" w14:textId="77777777" w:rsidR="00625DC7" w:rsidRDefault="00625DC7" w:rsidP="008A2BB8">
            <w:pPr>
              <w:spacing w:after="0"/>
              <w:cnfStyle w:val="000000000000" w:firstRow="0" w:lastRow="0" w:firstColumn="0" w:lastColumn="0" w:oddVBand="0" w:evenVBand="0" w:oddHBand="0" w:evenHBand="0" w:firstRowFirstColumn="0" w:firstRowLastColumn="0" w:lastRowFirstColumn="0" w:lastRowLastColumn="0"/>
            </w:pPr>
            <w:r>
              <w:rPr>
                <w:b/>
              </w:rPr>
              <w:t>2 098</w:t>
            </w:r>
          </w:p>
        </w:tc>
      </w:tr>
    </w:tbl>
    <w:p w14:paraId="2CEC4623" w14:textId="77777777" w:rsidR="00625DC7" w:rsidRPr="00796FBD" w:rsidRDefault="00625DC7" w:rsidP="00625DC7">
      <w:pPr>
        <w:pStyle w:val="Note"/>
      </w:pPr>
      <w:r w:rsidRPr="00796FBD">
        <w:t>Notes:</w:t>
      </w:r>
    </w:p>
    <w:p w14:paraId="7F4B825B" w14:textId="208ADA53" w:rsidR="00625DC7" w:rsidRDefault="00625DC7" w:rsidP="00625DC7">
      <w:pPr>
        <w:pStyle w:val="Note"/>
      </w:pPr>
      <w:r>
        <w:t>(a)</w:t>
      </w:r>
      <w:r>
        <w:tab/>
      </w:r>
      <w:r w:rsidRPr="00796FBD">
        <w:t xml:space="preserve">Decrease in health program concession expenditure is due to the </w:t>
      </w:r>
      <w:r>
        <w:t>conclusion</w:t>
      </w:r>
      <w:r w:rsidRPr="00796FBD">
        <w:t xml:space="preserve"> </w:t>
      </w:r>
      <w:r>
        <w:t xml:space="preserve">of </w:t>
      </w:r>
      <w:r w:rsidRPr="008B09BE">
        <w:t>Commonwealth and State</w:t>
      </w:r>
      <w:r w:rsidRPr="00796FBD">
        <w:t xml:space="preserve"> COVID-19 </w:t>
      </w:r>
      <w:r>
        <w:t>Recovery and Care</w:t>
      </w:r>
      <w:r w:rsidRPr="00796FBD">
        <w:t xml:space="preserve"> funding.</w:t>
      </w:r>
      <w:r>
        <w:t xml:space="preserve"> This included funding for programs that have lapsed such as GP clinics, Nurse on Call, Urgent Care Centres, COVID</w:t>
      </w:r>
      <w:r w:rsidR="00BB1A56">
        <w:t> </w:t>
      </w:r>
      <w:r>
        <w:t>positive pathways and COVID care navigators.</w:t>
      </w:r>
    </w:p>
    <w:p w14:paraId="0ED4CE81" w14:textId="77777777" w:rsidR="00625DC7" w:rsidRDefault="00625DC7" w:rsidP="00625DC7">
      <w:pPr>
        <w:pStyle w:val="Note"/>
      </w:pPr>
      <w:r>
        <w:t xml:space="preserve">(b) </w:t>
      </w:r>
      <w:r>
        <w:tab/>
        <w:t>Estimates</w:t>
      </w:r>
      <w:r w:rsidDel="00D948BD">
        <w:t xml:space="preserve"> </w:t>
      </w:r>
      <w:r>
        <w:t>now incorporate the impact of the P</w:t>
      </w:r>
      <w:r w:rsidRPr="008C252D">
        <w:t>re-paid public transport tickets for school students in crisis</w:t>
      </w:r>
      <w:r>
        <w:t xml:space="preserve"> initiative announced in</w:t>
      </w:r>
      <w:r w:rsidRPr="008C252D">
        <w:t xml:space="preserve"> </w:t>
      </w:r>
      <w:r>
        <w:t xml:space="preserve">the </w:t>
      </w:r>
      <w:r w:rsidRPr="005607F9">
        <w:rPr>
          <w:i w:val="0"/>
          <w:iCs/>
        </w:rPr>
        <w:t>2022-23 Budget</w:t>
      </w:r>
      <w:r>
        <w:t>.</w:t>
      </w:r>
    </w:p>
    <w:p w14:paraId="1502DEA4" w14:textId="77777777" w:rsidR="00625DC7" w:rsidRPr="00FA69EF" w:rsidRDefault="00625DC7" w:rsidP="00625DC7">
      <w:pPr>
        <w:pStyle w:val="Note"/>
      </w:pPr>
    </w:p>
    <w:p w14:paraId="2707771A" w14:textId="5998B3A8" w:rsidR="00BB1A56" w:rsidRDefault="00BB1A56">
      <w:pPr>
        <w:keepLines w:val="0"/>
      </w:pPr>
      <w:r>
        <w:br w:type="page"/>
      </w:r>
    </w:p>
    <w:p w14:paraId="37530A65" w14:textId="77777777" w:rsidR="00AF0D5E" w:rsidRDefault="00AF0D5E" w:rsidP="000A4895"/>
    <w:p w14:paraId="52312878" w14:textId="691A76F8" w:rsidR="00BB1A56" w:rsidRDefault="00BB1A56" w:rsidP="000A4895">
      <w:pPr>
        <w:sectPr w:rsidR="00BB1A56" w:rsidSect="00FF550B">
          <w:footerReference w:type="even" r:id="rId86"/>
          <w:footerReference w:type="default" r:id="rId87"/>
          <w:type w:val="oddPage"/>
          <w:pgSz w:w="9979" w:h="14175" w:code="34"/>
          <w:pgMar w:top="1134" w:right="1134" w:bottom="1134" w:left="1134" w:header="624" w:footer="567" w:gutter="0"/>
          <w:cols w:space="708"/>
          <w:docGrid w:linePitch="360"/>
        </w:sectPr>
      </w:pPr>
    </w:p>
    <w:p w14:paraId="39B65E98" w14:textId="77777777" w:rsidR="00AF0D5E" w:rsidRDefault="00AF0D5E" w:rsidP="00AF0D5E">
      <w:pPr>
        <w:pStyle w:val="ChapterHeading"/>
      </w:pPr>
      <w:bookmarkStart w:id="130" w:name="_Toc135223476"/>
      <w:r>
        <w:t>Chapter 6 – Contingent assets and contingent liabilities</w:t>
      </w:r>
      <w:bookmarkEnd w:id="130"/>
    </w:p>
    <w:p w14:paraId="2457C8C8" w14:textId="77777777" w:rsidR="00AF0D5E" w:rsidRDefault="00AF0D5E" w:rsidP="00AF0D5E">
      <w:r>
        <w:t>This chapter contains information on contingent assets and liabilities for the general government sector and should be read in conjunction with Chapter 1.</w:t>
      </w:r>
    </w:p>
    <w:p w14:paraId="56BE7925" w14:textId="77777777" w:rsidR="00AF0D5E" w:rsidRDefault="00AF0D5E" w:rsidP="00AF0D5E">
      <w:pPr>
        <w:pStyle w:val="Heading10"/>
      </w:pPr>
      <w:bookmarkStart w:id="131" w:name="_Toc135223477"/>
      <w:r>
        <w:t>Contingent assets</w:t>
      </w:r>
      <w:bookmarkEnd w:id="131"/>
    </w:p>
    <w:p w14:paraId="643A6E22" w14:textId="77777777" w:rsidR="00AF0D5E" w:rsidRDefault="00AF0D5E" w:rsidP="00AF0D5E">
      <w:r>
        <w:t>Contingent assets are possible assets that arise from past events, whose existence will be confirmed only by the occurrence or non-occurrence of one or more uncertain future events not wholly within the control of the entity.</w:t>
      </w:r>
    </w:p>
    <w:p w14:paraId="30A00B8F" w14:textId="77777777" w:rsidR="00AF0D5E" w:rsidRDefault="00AF0D5E" w:rsidP="00AF0D5E">
      <w:r>
        <w:t xml:space="preserve">These are classified as either quantifiable, where the potential economic benefit is known, or non-quantifiable. </w:t>
      </w:r>
    </w:p>
    <w:p w14:paraId="06E8346F" w14:textId="77777777" w:rsidR="00AF0D5E" w:rsidRDefault="00AF0D5E" w:rsidP="00AF0D5E">
      <w:r>
        <w:t>Table 6.1 contains quantifiable contingent assets as at 8 May 2023.</w:t>
      </w:r>
    </w:p>
    <w:p w14:paraId="153044BE" w14:textId="77777777" w:rsidR="00AF0D5E" w:rsidRDefault="00AF0D5E" w:rsidP="00AF0D5E">
      <w:pPr>
        <w:pStyle w:val="TableHeading"/>
      </w:pPr>
      <w:r>
        <w:t>Table 6.1:</w:t>
      </w:r>
      <w:r>
        <w:tab/>
        <w:t>Quantifiable contingent assets</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Manual Reports\CACL\Link_Budget_2023-24_CACL.xlsx|Table:Quant_Asset|MergedHeadingRow:1"/>
      </w:tblPr>
      <w:tblGrid>
        <w:gridCol w:w="5529"/>
        <w:gridCol w:w="992"/>
        <w:gridCol w:w="1189"/>
      </w:tblGrid>
      <w:tr w:rsidR="00AF0D5E" w14:paraId="73D2ADCD" w14:textId="77777777" w:rsidTr="005607F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29" w:type="dxa"/>
          </w:tcPr>
          <w:p w14:paraId="77C9EC43" w14:textId="77777777" w:rsidR="00AF0D5E" w:rsidRDefault="00AF0D5E" w:rsidP="005607F9">
            <w:pPr>
              <w:keepNext/>
            </w:pPr>
          </w:p>
        </w:tc>
        <w:tc>
          <w:tcPr>
            <w:tcW w:w="992" w:type="dxa"/>
            <w:hideMark/>
          </w:tcPr>
          <w:p w14:paraId="1879ABDF" w14:textId="77777777" w:rsidR="00AF0D5E" w:rsidRDefault="00AF0D5E">
            <w:pPr>
              <w:keepNext/>
              <w:cnfStyle w:val="100000000000" w:firstRow="1" w:lastRow="0" w:firstColumn="0" w:lastColumn="0" w:oddVBand="0" w:evenVBand="0" w:oddHBand="0" w:evenHBand="0" w:firstRowFirstColumn="0" w:firstRowLastColumn="0" w:lastRowFirstColumn="0" w:lastRowLastColumn="0"/>
            </w:pPr>
            <w:r>
              <w:t>As at</w:t>
            </w:r>
            <w:r>
              <w:br/>
              <w:t>Nov 2022</w:t>
            </w:r>
            <w:r>
              <w:rPr>
                <w:vertAlign w:val="superscript"/>
              </w:rPr>
              <w:t xml:space="preserve"> (a)</w:t>
            </w:r>
          </w:p>
        </w:tc>
        <w:tc>
          <w:tcPr>
            <w:tcW w:w="1189" w:type="dxa"/>
            <w:hideMark/>
          </w:tcPr>
          <w:p w14:paraId="0EC34249" w14:textId="1F13C1D7" w:rsidR="00AF0D5E" w:rsidRDefault="00AF0D5E">
            <w:pPr>
              <w:keepNext/>
              <w:cnfStyle w:val="100000000000" w:firstRow="1" w:lastRow="0" w:firstColumn="0" w:lastColumn="0" w:oddVBand="0" w:evenVBand="0" w:oddHBand="0" w:evenHBand="0" w:firstRowFirstColumn="0" w:firstRowLastColumn="0" w:lastRowFirstColumn="0" w:lastRowLastColumn="0"/>
            </w:pPr>
            <w:r>
              <w:t>As at</w:t>
            </w:r>
            <w:r>
              <w:br/>
              <w:t>May 2023</w:t>
            </w:r>
          </w:p>
        </w:tc>
      </w:tr>
      <w:tr w:rsidR="00AF0D5E" w14:paraId="7913B17F" w14:textId="77777777" w:rsidTr="005607F9">
        <w:tc>
          <w:tcPr>
            <w:cnfStyle w:val="001000000000" w:firstRow="0" w:lastRow="0" w:firstColumn="1" w:lastColumn="0" w:oddVBand="0" w:evenVBand="0" w:oddHBand="0" w:evenHBand="0" w:firstRowFirstColumn="0" w:firstRowLastColumn="0" w:lastRowFirstColumn="0" w:lastRowLastColumn="0"/>
            <w:tcW w:w="5529" w:type="dxa"/>
            <w:tcBorders>
              <w:top w:val="nil"/>
              <w:left w:val="nil"/>
              <w:bottom w:val="nil"/>
              <w:right w:val="nil"/>
            </w:tcBorders>
            <w:hideMark/>
          </w:tcPr>
          <w:p w14:paraId="74629605" w14:textId="77777777" w:rsidR="00AF0D5E" w:rsidRDefault="00AF0D5E" w:rsidP="005607F9">
            <w:r>
              <w:t>Guarantees, indemnities and warranties</w:t>
            </w:r>
          </w:p>
        </w:tc>
        <w:tc>
          <w:tcPr>
            <w:tcW w:w="992" w:type="dxa"/>
            <w:tcBorders>
              <w:top w:val="nil"/>
              <w:left w:val="nil"/>
              <w:bottom w:val="nil"/>
              <w:right w:val="nil"/>
            </w:tcBorders>
            <w:hideMark/>
          </w:tcPr>
          <w:p w14:paraId="05222419" w14:textId="77777777" w:rsidR="00AF0D5E" w:rsidRDefault="00AF0D5E">
            <w:pPr>
              <w:cnfStyle w:val="000000000000" w:firstRow="0" w:lastRow="0" w:firstColumn="0" w:lastColumn="0" w:oddVBand="0" w:evenVBand="0" w:oddHBand="0" w:evenHBand="0" w:firstRowFirstColumn="0" w:firstRowLastColumn="0" w:lastRowFirstColumn="0" w:lastRowLastColumn="0"/>
            </w:pPr>
            <w:r>
              <w:t>75</w:t>
            </w:r>
          </w:p>
        </w:tc>
        <w:tc>
          <w:tcPr>
            <w:tcW w:w="1189" w:type="dxa"/>
            <w:tcBorders>
              <w:top w:val="nil"/>
              <w:left w:val="nil"/>
              <w:bottom w:val="nil"/>
              <w:right w:val="nil"/>
            </w:tcBorders>
            <w:hideMark/>
          </w:tcPr>
          <w:p w14:paraId="09CF8450" w14:textId="77777777" w:rsidR="00AF0D5E" w:rsidRDefault="00AF0D5E">
            <w:pPr>
              <w:cnfStyle w:val="000000000000" w:firstRow="0" w:lastRow="0" w:firstColumn="0" w:lastColumn="0" w:oddVBand="0" w:evenVBand="0" w:oddHBand="0" w:evenHBand="0" w:firstRowFirstColumn="0" w:firstRowLastColumn="0" w:lastRowFirstColumn="0" w:lastRowLastColumn="0"/>
            </w:pPr>
            <w:r>
              <w:t>75</w:t>
            </w:r>
          </w:p>
        </w:tc>
      </w:tr>
      <w:tr w:rsidR="00AF0D5E" w14:paraId="0FC91E18" w14:textId="77777777" w:rsidTr="005607F9">
        <w:tc>
          <w:tcPr>
            <w:cnfStyle w:val="001000000000" w:firstRow="0" w:lastRow="0" w:firstColumn="1" w:lastColumn="0" w:oddVBand="0" w:evenVBand="0" w:oddHBand="0" w:evenHBand="0" w:firstRowFirstColumn="0" w:firstRowLastColumn="0" w:lastRowFirstColumn="0" w:lastRowLastColumn="0"/>
            <w:tcW w:w="5529" w:type="dxa"/>
            <w:tcBorders>
              <w:top w:val="nil"/>
              <w:left w:val="nil"/>
              <w:bottom w:val="nil"/>
              <w:right w:val="nil"/>
            </w:tcBorders>
            <w:hideMark/>
          </w:tcPr>
          <w:p w14:paraId="038D5D6F" w14:textId="77777777" w:rsidR="00AF0D5E" w:rsidRDefault="00AF0D5E" w:rsidP="005607F9">
            <w:r>
              <w:t>Legal proceedings and disputes</w:t>
            </w:r>
          </w:p>
        </w:tc>
        <w:tc>
          <w:tcPr>
            <w:tcW w:w="992" w:type="dxa"/>
            <w:tcBorders>
              <w:top w:val="nil"/>
              <w:left w:val="nil"/>
              <w:bottom w:val="nil"/>
              <w:right w:val="nil"/>
            </w:tcBorders>
            <w:hideMark/>
          </w:tcPr>
          <w:p w14:paraId="61462E62" w14:textId="77777777" w:rsidR="00AF0D5E" w:rsidRDefault="00AF0D5E">
            <w:pPr>
              <w:cnfStyle w:val="000000000000" w:firstRow="0" w:lastRow="0" w:firstColumn="0" w:lastColumn="0" w:oddVBand="0" w:evenVBand="0" w:oddHBand="0" w:evenHBand="0" w:firstRowFirstColumn="0" w:firstRowLastColumn="0" w:lastRowFirstColumn="0" w:lastRowLastColumn="0"/>
            </w:pPr>
            <w:r>
              <w:t>2</w:t>
            </w:r>
          </w:p>
        </w:tc>
        <w:tc>
          <w:tcPr>
            <w:tcW w:w="1189" w:type="dxa"/>
            <w:tcBorders>
              <w:top w:val="nil"/>
              <w:left w:val="nil"/>
              <w:bottom w:val="nil"/>
              <w:right w:val="nil"/>
            </w:tcBorders>
            <w:hideMark/>
          </w:tcPr>
          <w:p w14:paraId="5C6E553E" w14:textId="77777777" w:rsidR="00AF0D5E" w:rsidRDefault="00AF0D5E">
            <w:pPr>
              <w:cnfStyle w:val="000000000000" w:firstRow="0" w:lastRow="0" w:firstColumn="0" w:lastColumn="0" w:oddVBand="0" w:evenVBand="0" w:oddHBand="0" w:evenHBand="0" w:firstRowFirstColumn="0" w:firstRowLastColumn="0" w:lastRowFirstColumn="0" w:lastRowLastColumn="0"/>
            </w:pPr>
            <w:r>
              <w:t>2</w:t>
            </w:r>
          </w:p>
        </w:tc>
      </w:tr>
      <w:tr w:rsidR="00AF0D5E" w14:paraId="020FBA65" w14:textId="77777777" w:rsidTr="005607F9">
        <w:tc>
          <w:tcPr>
            <w:cnfStyle w:val="001000000000" w:firstRow="0" w:lastRow="0" w:firstColumn="1" w:lastColumn="0" w:oddVBand="0" w:evenVBand="0" w:oddHBand="0" w:evenHBand="0" w:firstRowFirstColumn="0" w:firstRowLastColumn="0" w:lastRowFirstColumn="0" w:lastRowLastColumn="0"/>
            <w:tcW w:w="5529" w:type="dxa"/>
            <w:tcBorders>
              <w:top w:val="nil"/>
              <w:left w:val="nil"/>
              <w:bottom w:val="single" w:sz="6" w:space="0" w:color="auto"/>
              <w:right w:val="nil"/>
            </w:tcBorders>
            <w:hideMark/>
          </w:tcPr>
          <w:p w14:paraId="319427C8" w14:textId="77777777" w:rsidR="00AF0D5E" w:rsidRDefault="00AF0D5E" w:rsidP="005607F9">
            <w:r>
              <w:t>Other</w:t>
            </w:r>
          </w:p>
        </w:tc>
        <w:tc>
          <w:tcPr>
            <w:tcW w:w="992" w:type="dxa"/>
            <w:tcBorders>
              <w:top w:val="nil"/>
              <w:left w:val="nil"/>
              <w:bottom w:val="single" w:sz="6" w:space="0" w:color="auto"/>
              <w:right w:val="nil"/>
            </w:tcBorders>
            <w:hideMark/>
          </w:tcPr>
          <w:p w14:paraId="1BC6EBD1" w14:textId="77777777" w:rsidR="00AF0D5E" w:rsidRDefault="00AF0D5E">
            <w:pPr>
              <w:cnfStyle w:val="000000000000" w:firstRow="0" w:lastRow="0" w:firstColumn="0" w:lastColumn="0" w:oddVBand="0" w:evenVBand="0" w:oddHBand="0" w:evenHBand="0" w:firstRowFirstColumn="0" w:firstRowLastColumn="0" w:lastRowFirstColumn="0" w:lastRowLastColumn="0"/>
            </w:pPr>
            <w:r>
              <w:t>46</w:t>
            </w:r>
          </w:p>
        </w:tc>
        <w:tc>
          <w:tcPr>
            <w:tcW w:w="1189" w:type="dxa"/>
            <w:tcBorders>
              <w:top w:val="nil"/>
              <w:left w:val="nil"/>
              <w:bottom w:val="single" w:sz="6" w:space="0" w:color="auto"/>
              <w:right w:val="nil"/>
            </w:tcBorders>
            <w:hideMark/>
          </w:tcPr>
          <w:p w14:paraId="39516155" w14:textId="77777777" w:rsidR="00AF0D5E" w:rsidRDefault="00AF0D5E">
            <w:pPr>
              <w:cnfStyle w:val="000000000000" w:firstRow="0" w:lastRow="0" w:firstColumn="0" w:lastColumn="0" w:oddVBand="0" w:evenVBand="0" w:oddHBand="0" w:evenHBand="0" w:firstRowFirstColumn="0" w:firstRowLastColumn="0" w:lastRowFirstColumn="0" w:lastRowLastColumn="0"/>
            </w:pPr>
            <w:r>
              <w:t>79</w:t>
            </w:r>
          </w:p>
        </w:tc>
      </w:tr>
      <w:tr w:rsidR="00AF0D5E" w14:paraId="03854D7F" w14:textId="77777777" w:rsidTr="005607F9">
        <w:tc>
          <w:tcPr>
            <w:cnfStyle w:val="001000000000" w:firstRow="0" w:lastRow="0" w:firstColumn="1" w:lastColumn="0" w:oddVBand="0" w:evenVBand="0" w:oddHBand="0" w:evenHBand="0" w:firstRowFirstColumn="0" w:firstRowLastColumn="0" w:lastRowFirstColumn="0" w:lastRowLastColumn="0"/>
            <w:tcW w:w="5529" w:type="dxa"/>
            <w:tcBorders>
              <w:top w:val="single" w:sz="6" w:space="0" w:color="auto"/>
              <w:left w:val="nil"/>
              <w:bottom w:val="single" w:sz="12" w:space="0" w:color="auto"/>
              <w:right w:val="nil"/>
            </w:tcBorders>
            <w:hideMark/>
          </w:tcPr>
          <w:p w14:paraId="306E773B" w14:textId="77777777" w:rsidR="00AF0D5E" w:rsidRDefault="00AF0D5E" w:rsidP="005607F9">
            <w:r>
              <w:rPr>
                <w:b/>
              </w:rPr>
              <w:t>Total contingent assets</w:t>
            </w:r>
          </w:p>
        </w:tc>
        <w:tc>
          <w:tcPr>
            <w:tcW w:w="992" w:type="dxa"/>
            <w:tcBorders>
              <w:top w:val="single" w:sz="6" w:space="0" w:color="auto"/>
              <w:left w:val="nil"/>
              <w:bottom w:val="single" w:sz="12" w:space="0" w:color="auto"/>
              <w:right w:val="nil"/>
            </w:tcBorders>
            <w:hideMark/>
          </w:tcPr>
          <w:p w14:paraId="18E0D14E" w14:textId="77777777" w:rsidR="00AF0D5E" w:rsidRDefault="00AF0D5E">
            <w:pPr>
              <w:cnfStyle w:val="000000000000" w:firstRow="0" w:lastRow="0" w:firstColumn="0" w:lastColumn="0" w:oddVBand="0" w:evenVBand="0" w:oddHBand="0" w:evenHBand="0" w:firstRowFirstColumn="0" w:firstRowLastColumn="0" w:lastRowFirstColumn="0" w:lastRowLastColumn="0"/>
            </w:pPr>
            <w:r>
              <w:rPr>
                <w:b/>
              </w:rPr>
              <w:t>123</w:t>
            </w:r>
          </w:p>
        </w:tc>
        <w:tc>
          <w:tcPr>
            <w:tcW w:w="1189" w:type="dxa"/>
            <w:tcBorders>
              <w:top w:val="single" w:sz="6" w:space="0" w:color="auto"/>
              <w:left w:val="nil"/>
              <w:bottom w:val="single" w:sz="12" w:space="0" w:color="auto"/>
              <w:right w:val="nil"/>
            </w:tcBorders>
            <w:hideMark/>
          </w:tcPr>
          <w:p w14:paraId="03CA50AA" w14:textId="77777777" w:rsidR="00AF0D5E" w:rsidRDefault="00AF0D5E">
            <w:pPr>
              <w:cnfStyle w:val="000000000000" w:firstRow="0" w:lastRow="0" w:firstColumn="0" w:lastColumn="0" w:oddVBand="0" w:evenVBand="0" w:oddHBand="0" w:evenHBand="0" w:firstRowFirstColumn="0" w:firstRowLastColumn="0" w:lastRowFirstColumn="0" w:lastRowLastColumn="0"/>
            </w:pPr>
            <w:r>
              <w:rPr>
                <w:b/>
              </w:rPr>
              <w:t>155</w:t>
            </w:r>
          </w:p>
        </w:tc>
      </w:tr>
    </w:tbl>
    <w:p w14:paraId="2BFABC68" w14:textId="77777777" w:rsidR="00AF0D5E" w:rsidRDefault="00AF0D5E" w:rsidP="00AF0D5E">
      <w:pPr>
        <w:pStyle w:val="Note"/>
        <w:ind w:left="0" w:firstLine="0"/>
      </w:pPr>
      <w:r>
        <w:t>Note:</w:t>
      </w:r>
    </w:p>
    <w:p w14:paraId="4D1AAF42" w14:textId="77777777" w:rsidR="00AF0D5E" w:rsidRDefault="00AF0D5E" w:rsidP="00012BAB">
      <w:pPr>
        <w:pStyle w:val="Note"/>
        <w:numPr>
          <w:ilvl w:val="0"/>
          <w:numId w:val="35"/>
        </w:numPr>
      </w:pPr>
      <w:r>
        <w:t xml:space="preserve">As published in the </w:t>
      </w:r>
      <w:r>
        <w:rPr>
          <w:i w:val="0"/>
          <w:iCs/>
        </w:rPr>
        <w:t>2022 Victorian Pre-Election Budget Update</w:t>
      </w:r>
      <w:r>
        <w:t>.</w:t>
      </w:r>
    </w:p>
    <w:p w14:paraId="13C249C6" w14:textId="77777777" w:rsidR="00AF0D5E" w:rsidRDefault="00AF0D5E" w:rsidP="00AF0D5E">
      <w:pPr>
        <w:pStyle w:val="Heading20"/>
      </w:pPr>
      <w:r>
        <w:t>Non-quantifiable contingent assets</w:t>
      </w:r>
    </w:p>
    <w:p w14:paraId="1F94FFC2" w14:textId="77777777" w:rsidR="00AF0D5E" w:rsidRDefault="00AF0D5E" w:rsidP="00AF0D5E">
      <w:pPr>
        <w:pStyle w:val="Heading30"/>
      </w:pPr>
      <w:r>
        <w:t>Peninsula Link compensable enhancement claim</w:t>
      </w:r>
    </w:p>
    <w:p w14:paraId="32246C40" w14:textId="77777777" w:rsidR="00AF0D5E" w:rsidRDefault="00AF0D5E" w:rsidP="00AF0D5E">
      <w:pPr>
        <w:keepLines w:val="0"/>
      </w:pPr>
      <w:r>
        <w:t>The EastLink Concession Deed contains compensable enhancement provisions that enable the State to claim 50 per cent of any additional revenue derived by ConnectEast Pty Ltd (ConnectEast) as a result of certain events that particularly benefit EastLink, including changes to the adjoining road network.</w:t>
      </w:r>
    </w:p>
    <w:p w14:paraId="3A59A49F" w14:textId="77777777" w:rsidR="00AF0D5E" w:rsidRDefault="00AF0D5E" w:rsidP="00AF0D5E">
      <w:pPr>
        <w:keepLines w:val="0"/>
      </w:pPr>
      <w:r>
        <w:t>On 2 January 2014, the State lodged a compensable enhancement claim as a result of opening Peninsula Link. The claim remains outstanding.</w:t>
      </w:r>
    </w:p>
    <w:p w14:paraId="1C0D4BA5" w14:textId="77777777" w:rsidR="00AF0D5E" w:rsidRDefault="00AF0D5E" w:rsidP="00AF0D5E">
      <w:pPr>
        <w:pStyle w:val="Heading10"/>
      </w:pPr>
      <w:bookmarkStart w:id="132" w:name="_Toc135223478"/>
      <w:r>
        <w:t>Contingent liabilities</w:t>
      </w:r>
      <w:bookmarkEnd w:id="132"/>
    </w:p>
    <w:p w14:paraId="451BB14A" w14:textId="77777777" w:rsidR="00AF0D5E" w:rsidRDefault="00AF0D5E" w:rsidP="00AF0D5E">
      <w:pPr>
        <w:keepLines w:val="0"/>
      </w:pPr>
      <w:r>
        <w:t>Contingent liabilities are:</w:t>
      </w:r>
    </w:p>
    <w:p w14:paraId="1104A302" w14:textId="77777777" w:rsidR="00BB1A56" w:rsidRPr="00BB1A56" w:rsidRDefault="00AF0D5E" w:rsidP="00BB1A56">
      <w:pPr>
        <w:pStyle w:val="ListBullet"/>
      </w:pPr>
      <w:r w:rsidRPr="00BB1A56">
        <w:t>possible obligations that arise from past events, whose existence will be confirmed only by the occurrence or non-occurrence of one or more uncertain future events not wholly within the control of the entity</w:t>
      </w:r>
    </w:p>
    <w:p w14:paraId="6DA4104C" w14:textId="68B8B500" w:rsidR="00BB1A56" w:rsidRPr="00BB1A56" w:rsidRDefault="00AF0D5E" w:rsidP="00BB1A56">
      <w:pPr>
        <w:pStyle w:val="ListBullet"/>
      </w:pPr>
      <w:r w:rsidRPr="00BB1A56">
        <w:t>present obligations that arise from past events but are not recognised because:</w:t>
      </w:r>
    </w:p>
    <w:p w14:paraId="44FC8EDF" w14:textId="38DF67F6" w:rsidR="00AF0D5E" w:rsidRPr="00BB1A56" w:rsidRDefault="00AF0D5E" w:rsidP="00BB1A56">
      <w:pPr>
        <w:pStyle w:val="ListBullet2"/>
      </w:pPr>
      <w:r w:rsidRPr="00BB1A56">
        <w:t>it is not probable that an outflow of resources embodying economic benefits will be required to settle the obligations</w:t>
      </w:r>
    </w:p>
    <w:p w14:paraId="2801CE0A" w14:textId="77777777" w:rsidR="00AF0D5E" w:rsidRPr="00BB1A56" w:rsidRDefault="00AF0D5E" w:rsidP="00BB1A56">
      <w:pPr>
        <w:pStyle w:val="ListBullet2"/>
      </w:pPr>
      <w:r w:rsidRPr="00BB1A56">
        <w:t>the amount of the obligations cannot be measured with sufficient reliability.</w:t>
      </w:r>
    </w:p>
    <w:p w14:paraId="684A24FB" w14:textId="77777777" w:rsidR="00AF0D5E" w:rsidRDefault="00AF0D5E" w:rsidP="00AF0D5E">
      <w:pPr>
        <w:keepLines w:val="0"/>
      </w:pPr>
      <w:r>
        <w:t>Contingent liabilities are also classified as either quantifiable or non-quantifiable.</w:t>
      </w:r>
    </w:p>
    <w:p w14:paraId="7F7998BB" w14:textId="77777777" w:rsidR="00AF0D5E" w:rsidRDefault="00AF0D5E" w:rsidP="00AF0D5E">
      <w:pPr>
        <w:keepLines w:val="0"/>
      </w:pPr>
      <w:r>
        <w:t>Table 6.2 contains quantifiable contingent liabilities as at 8 May 2023.</w:t>
      </w:r>
    </w:p>
    <w:p w14:paraId="76E53F2F" w14:textId="77777777" w:rsidR="00AF0D5E" w:rsidRDefault="00AF0D5E" w:rsidP="00AF0D5E">
      <w:pPr>
        <w:pStyle w:val="TableHeading"/>
      </w:pPr>
      <w:r>
        <w:t>Table 6.2:</w:t>
      </w:r>
      <w:r>
        <w:tab/>
        <w:t xml:space="preserve">Quantifiable contingent liabilities </w:t>
      </w:r>
      <w:r>
        <w:tab/>
        <w:t>($ million)</w:t>
      </w:r>
    </w:p>
    <w:tbl>
      <w:tblPr>
        <w:tblStyle w:val="DTFTableNumeric"/>
        <w:tblW w:w="7710" w:type="dxa"/>
        <w:tblLayout w:type="fixed"/>
        <w:tblLook w:val="06A0" w:firstRow="1" w:lastRow="0" w:firstColumn="1" w:lastColumn="0" w:noHBand="1" w:noVBand="1"/>
        <w:tblDescription w:val="Type:DtfTable|Workbook:Rawdata\Budget\BP5\Financial Statements\Manual Reports\CACL\Link_Budget_2023-24_CACL.xlsx|Table:Quant_Liabilities|MergedHeadingRow:1"/>
      </w:tblPr>
      <w:tblGrid>
        <w:gridCol w:w="5812"/>
        <w:gridCol w:w="992"/>
        <w:gridCol w:w="906"/>
      </w:tblGrid>
      <w:tr w:rsidR="00AF0D5E" w14:paraId="59BA9F88" w14:textId="77777777" w:rsidTr="00AF0D5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812" w:type="dxa"/>
          </w:tcPr>
          <w:p w14:paraId="53B5D4A6" w14:textId="77777777" w:rsidR="00AF0D5E" w:rsidRDefault="00AF0D5E" w:rsidP="00A1548C">
            <w:pPr>
              <w:keepNext/>
            </w:pPr>
          </w:p>
        </w:tc>
        <w:tc>
          <w:tcPr>
            <w:tcW w:w="992" w:type="dxa"/>
            <w:hideMark/>
          </w:tcPr>
          <w:p w14:paraId="01ABD7C6" w14:textId="77777777" w:rsidR="00AF0D5E" w:rsidRDefault="00AF0D5E">
            <w:pPr>
              <w:keepNext/>
              <w:cnfStyle w:val="100000000000" w:firstRow="1" w:lastRow="0" w:firstColumn="0" w:lastColumn="0" w:oddVBand="0" w:evenVBand="0" w:oddHBand="0" w:evenHBand="0" w:firstRowFirstColumn="0" w:firstRowLastColumn="0" w:lastRowFirstColumn="0" w:lastRowLastColumn="0"/>
            </w:pPr>
            <w:r>
              <w:t>As at</w:t>
            </w:r>
            <w:r>
              <w:br/>
              <w:t>Nov 2022</w:t>
            </w:r>
            <w:r>
              <w:rPr>
                <w:vertAlign w:val="superscript"/>
              </w:rPr>
              <w:t xml:space="preserve"> (a)</w:t>
            </w:r>
          </w:p>
        </w:tc>
        <w:tc>
          <w:tcPr>
            <w:tcW w:w="906" w:type="dxa"/>
            <w:hideMark/>
          </w:tcPr>
          <w:p w14:paraId="388176E2" w14:textId="77777777" w:rsidR="00AF0D5E" w:rsidRDefault="00AF0D5E">
            <w:pPr>
              <w:keepNext/>
              <w:cnfStyle w:val="100000000000" w:firstRow="1" w:lastRow="0" w:firstColumn="0" w:lastColumn="0" w:oddVBand="0" w:evenVBand="0" w:oddHBand="0" w:evenHBand="0" w:firstRowFirstColumn="0" w:firstRowLastColumn="0" w:lastRowFirstColumn="0" w:lastRowLastColumn="0"/>
            </w:pPr>
            <w:r>
              <w:t>As at</w:t>
            </w:r>
            <w:r>
              <w:br/>
              <w:t>May 2023</w:t>
            </w:r>
          </w:p>
        </w:tc>
      </w:tr>
      <w:tr w:rsidR="00AF0D5E" w14:paraId="078C8CF0" w14:textId="77777777" w:rsidTr="00AF0D5E">
        <w:tc>
          <w:tcPr>
            <w:cnfStyle w:val="001000000000" w:firstRow="0" w:lastRow="0" w:firstColumn="1" w:lastColumn="0" w:oddVBand="0" w:evenVBand="0" w:oddHBand="0" w:evenHBand="0" w:firstRowFirstColumn="0" w:firstRowLastColumn="0" w:lastRowFirstColumn="0" w:lastRowLastColumn="0"/>
            <w:tcW w:w="5812" w:type="dxa"/>
            <w:tcBorders>
              <w:top w:val="nil"/>
              <w:left w:val="nil"/>
              <w:bottom w:val="nil"/>
              <w:right w:val="nil"/>
            </w:tcBorders>
            <w:hideMark/>
          </w:tcPr>
          <w:p w14:paraId="678716AB" w14:textId="77777777" w:rsidR="00AF0D5E" w:rsidRDefault="00AF0D5E" w:rsidP="00A1548C">
            <w:r>
              <w:t xml:space="preserve">Guarantees, indemnities and warranties </w:t>
            </w:r>
            <w:r>
              <w:rPr>
                <w:vertAlign w:val="superscript"/>
              </w:rPr>
              <w:t>(b)</w:t>
            </w:r>
          </w:p>
        </w:tc>
        <w:tc>
          <w:tcPr>
            <w:tcW w:w="992" w:type="dxa"/>
            <w:tcBorders>
              <w:top w:val="nil"/>
              <w:left w:val="nil"/>
              <w:bottom w:val="nil"/>
              <w:right w:val="nil"/>
            </w:tcBorders>
            <w:hideMark/>
          </w:tcPr>
          <w:p w14:paraId="447D9E66" w14:textId="77777777" w:rsidR="00AF0D5E" w:rsidRDefault="00AF0D5E">
            <w:pPr>
              <w:cnfStyle w:val="000000000000" w:firstRow="0" w:lastRow="0" w:firstColumn="0" w:lastColumn="0" w:oddVBand="0" w:evenVBand="0" w:oddHBand="0" w:evenHBand="0" w:firstRowFirstColumn="0" w:firstRowLastColumn="0" w:lastRowFirstColumn="0" w:lastRowLastColumn="0"/>
            </w:pPr>
            <w:r>
              <w:t>1 070</w:t>
            </w:r>
          </w:p>
        </w:tc>
        <w:tc>
          <w:tcPr>
            <w:tcW w:w="906" w:type="dxa"/>
            <w:tcBorders>
              <w:top w:val="nil"/>
              <w:left w:val="nil"/>
              <w:bottom w:val="nil"/>
              <w:right w:val="nil"/>
            </w:tcBorders>
            <w:hideMark/>
          </w:tcPr>
          <w:p w14:paraId="223287B2" w14:textId="77777777" w:rsidR="00AF0D5E" w:rsidRDefault="00AF0D5E">
            <w:pPr>
              <w:cnfStyle w:val="000000000000" w:firstRow="0" w:lastRow="0" w:firstColumn="0" w:lastColumn="0" w:oddVBand="0" w:evenVBand="0" w:oddHBand="0" w:evenHBand="0" w:firstRowFirstColumn="0" w:firstRowLastColumn="0" w:lastRowFirstColumn="0" w:lastRowLastColumn="0"/>
            </w:pPr>
            <w:r>
              <w:t>1 042</w:t>
            </w:r>
          </w:p>
        </w:tc>
      </w:tr>
      <w:tr w:rsidR="00AF0D5E" w14:paraId="4CEEAE81" w14:textId="77777777" w:rsidTr="00AF0D5E">
        <w:tc>
          <w:tcPr>
            <w:cnfStyle w:val="001000000000" w:firstRow="0" w:lastRow="0" w:firstColumn="1" w:lastColumn="0" w:oddVBand="0" w:evenVBand="0" w:oddHBand="0" w:evenHBand="0" w:firstRowFirstColumn="0" w:firstRowLastColumn="0" w:lastRowFirstColumn="0" w:lastRowLastColumn="0"/>
            <w:tcW w:w="5812" w:type="dxa"/>
            <w:tcBorders>
              <w:top w:val="nil"/>
              <w:left w:val="nil"/>
              <w:bottom w:val="nil"/>
              <w:right w:val="nil"/>
            </w:tcBorders>
            <w:hideMark/>
          </w:tcPr>
          <w:p w14:paraId="36077B6D" w14:textId="77777777" w:rsidR="00AF0D5E" w:rsidRDefault="00AF0D5E" w:rsidP="00A1548C">
            <w:r>
              <w:t>Legal proceedings and disputes</w:t>
            </w:r>
          </w:p>
        </w:tc>
        <w:tc>
          <w:tcPr>
            <w:tcW w:w="992" w:type="dxa"/>
            <w:tcBorders>
              <w:top w:val="nil"/>
              <w:left w:val="nil"/>
              <w:bottom w:val="nil"/>
              <w:right w:val="nil"/>
            </w:tcBorders>
            <w:hideMark/>
          </w:tcPr>
          <w:p w14:paraId="5816CCD4" w14:textId="77777777" w:rsidR="00AF0D5E" w:rsidRDefault="00AF0D5E">
            <w:pPr>
              <w:cnfStyle w:val="000000000000" w:firstRow="0" w:lastRow="0" w:firstColumn="0" w:lastColumn="0" w:oddVBand="0" w:evenVBand="0" w:oddHBand="0" w:evenHBand="0" w:firstRowFirstColumn="0" w:firstRowLastColumn="0" w:lastRowFirstColumn="0" w:lastRowLastColumn="0"/>
            </w:pPr>
            <w:r>
              <w:t>335</w:t>
            </w:r>
          </w:p>
        </w:tc>
        <w:tc>
          <w:tcPr>
            <w:tcW w:w="906" w:type="dxa"/>
            <w:tcBorders>
              <w:top w:val="nil"/>
              <w:left w:val="nil"/>
              <w:bottom w:val="nil"/>
              <w:right w:val="nil"/>
            </w:tcBorders>
            <w:hideMark/>
          </w:tcPr>
          <w:p w14:paraId="7DBCBEBF" w14:textId="77777777" w:rsidR="00AF0D5E" w:rsidRDefault="00AF0D5E">
            <w:pPr>
              <w:cnfStyle w:val="000000000000" w:firstRow="0" w:lastRow="0" w:firstColumn="0" w:lastColumn="0" w:oddVBand="0" w:evenVBand="0" w:oddHBand="0" w:evenHBand="0" w:firstRowFirstColumn="0" w:firstRowLastColumn="0" w:lastRowFirstColumn="0" w:lastRowLastColumn="0"/>
            </w:pPr>
            <w:r>
              <w:t>324</w:t>
            </w:r>
          </w:p>
        </w:tc>
      </w:tr>
      <w:tr w:rsidR="00AF0D5E" w14:paraId="358BBD09" w14:textId="77777777" w:rsidTr="00AF0D5E">
        <w:tc>
          <w:tcPr>
            <w:cnfStyle w:val="001000000000" w:firstRow="0" w:lastRow="0" w:firstColumn="1" w:lastColumn="0" w:oddVBand="0" w:evenVBand="0" w:oddHBand="0" w:evenHBand="0" w:firstRowFirstColumn="0" w:firstRowLastColumn="0" w:lastRowFirstColumn="0" w:lastRowLastColumn="0"/>
            <w:tcW w:w="5812" w:type="dxa"/>
            <w:tcBorders>
              <w:top w:val="nil"/>
              <w:left w:val="nil"/>
              <w:bottom w:val="nil"/>
              <w:right w:val="nil"/>
            </w:tcBorders>
            <w:hideMark/>
          </w:tcPr>
          <w:p w14:paraId="7BA97449" w14:textId="77777777" w:rsidR="00AF0D5E" w:rsidRDefault="00AF0D5E" w:rsidP="00A1548C">
            <w:r>
              <w:t>Other</w:t>
            </w:r>
          </w:p>
        </w:tc>
        <w:tc>
          <w:tcPr>
            <w:tcW w:w="992" w:type="dxa"/>
            <w:tcBorders>
              <w:top w:val="nil"/>
              <w:left w:val="nil"/>
              <w:bottom w:val="nil"/>
              <w:right w:val="nil"/>
            </w:tcBorders>
            <w:hideMark/>
          </w:tcPr>
          <w:p w14:paraId="2EDF042A" w14:textId="77777777" w:rsidR="00AF0D5E" w:rsidRDefault="00AF0D5E">
            <w:pPr>
              <w:cnfStyle w:val="000000000000" w:firstRow="0" w:lastRow="0" w:firstColumn="0" w:lastColumn="0" w:oddVBand="0" w:evenVBand="0" w:oddHBand="0" w:evenHBand="0" w:firstRowFirstColumn="0" w:firstRowLastColumn="0" w:lastRowFirstColumn="0" w:lastRowLastColumn="0"/>
            </w:pPr>
            <w:r>
              <w:t>442</w:t>
            </w:r>
          </w:p>
        </w:tc>
        <w:tc>
          <w:tcPr>
            <w:tcW w:w="906" w:type="dxa"/>
            <w:tcBorders>
              <w:top w:val="nil"/>
              <w:left w:val="nil"/>
              <w:bottom w:val="nil"/>
              <w:right w:val="nil"/>
            </w:tcBorders>
            <w:hideMark/>
          </w:tcPr>
          <w:p w14:paraId="3CAF8B9C" w14:textId="77777777" w:rsidR="00AF0D5E" w:rsidRDefault="00AF0D5E">
            <w:pPr>
              <w:cnfStyle w:val="000000000000" w:firstRow="0" w:lastRow="0" w:firstColumn="0" w:lastColumn="0" w:oddVBand="0" w:evenVBand="0" w:oddHBand="0" w:evenHBand="0" w:firstRowFirstColumn="0" w:firstRowLastColumn="0" w:lastRowFirstColumn="0" w:lastRowLastColumn="0"/>
            </w:pPr>
            <w:r>
              <w:t>331</w:t>
            </w:r>
          </w:p>
        </w:tc>
      </w:tr>
      <w:tr w:rsidR="00AF0D5E" w14:paraId="007201FE" w14:textId="77777777" w:rsidTr="00AF0D5E">
        <w:tc>
          <w:tcPr>
            <w:cnfStyle w:val="001000000000" w:firstRow="0" w:lastRow="0" w:firstColumn="1" w:lastColumn="0" w:oddVBand="0" w:evenVBand="0" w:oddHBand="0" w:evenHBand="0" w:firstRowFirstColumn="0" w:firstRowLastColumn="0" w:lastRowFirstColumn="0" w:lastRowLastColumn="0"/>
            <w:tcW w:w="5812" w:type="dxa"/>
            <w:tcBorders>
              <w:top w:val="nil"/>
              <w:left w:val="nil"/>
              <w:bottom w:val="single" w:sz="6" w:space="0" w:color="auto"/>
              <w:right w:val="nil"/>
            </w:tcBorders>
            <w:hideMark/>
          </w:tcPr>
          <w:p w14:paraId="4CDFC22F" w14:textId="77777777" w:rsidR="00AF0D5E" w:rsidRDefault="00AF0D5E" w:rsidP="00A1548C">
            <w:r>
              <w:t>Non</w:t>
            </w:r>
            <w:r>
              <w:noBreakHyphen/>
              <w:t xml:space="preserve">general government debt </w:t>
            </w:r>
            <w:r>
              <w:rPr>
                <w:vertAlign w:val="superscript"/>
              </w:rPr>
              <w:t>(c)</w:t>
            </w:r>
          </w:p>
        </w:tc>
        <w:tc>
          <w:tcPr>
            <w:tcW w:w="992" w:type="dxa"/>
            <w:tcBorders>
              <w:top w:val="nil"/>
              <w:left w:val="nil"/>
              <w:bottom w:val="single" w:sz="6" w:space="0" w:color="auto"/>
              <w:right w:val="nil"/>
            </w:tcBorders>
            <w:hideMark/>
          </w:tcPr>
          <w:p w14:paraId="3F295C97" w14:textId="77777777" w:rsidR="00AF0D5E" w:rsidRDefault="00AF0D5E">
            <w:pPr>
              <w:cnfStyle w:val="000000000000" w:firstRow="0" w:lastRow="0" w:firstColumn="0" w:lastColumn="0" w:oddVBand="0" w:evenVBand="0" w:oddHBand="0" w:evenHBand="0" w:firstRowFirstColumn="0" w:firstRowLastColumn="0" w:lastRowFirstColumn="0" w:lastRowLastColumn="0"/>
            </w:pPr>
            <w:r>
              <w:t>14 603</w:t>
            </w:r>
          </w:p>
        </w:tc>
        <w:tc>
          <w:tcPr>
            <w:tcW w:w="906" w:type="dxa"/>
            <w:tcBorders>
              <w:top w:val="nil"/>
              <w:left w:val="nil"/>
              <w:bottom w:val="single" w:sz="6" w:space="0" w:color="auto"/>
              <w:right w:val="nil"/>
            </w:tcBorders>
            <w:hideMark/>
          </w:tcPr>
          <w:p w14:paraId="30D1ECB1" w14:textId="77777777" w:rsidR="00AF0D5E" w:rsidRDefault="00AF0D5E">
            <w:pPr>
              <w:cnfStyle w:val="000000000000" w:firstRow="0" w:lastRow="0" w:firstColumn="0" w:lastColumn="0" w:oddVBand="0" w:evenVBand="0" w:oddHBand="0" w:evenHBand="0" w:firstRowFirstColumn="0" w:firstRowLastColumn="0" w:lastRowFirstColumn="0" w:lastRowLastColumn="0"/>
            </w:pPr>
            <w:r>
              <w:t>15 476</w:t>
            </w:r>
          </w:p>
        </w:tc>
      </w:tr>
      <w:tr w:rsidR="00AF0D5E" w14:paraId="55C3647E" w14:textId="77777777" w:rsidTr="00AF0D5E">
        <w:tc>
          <w:tcPr>
            <w:cnfStyle w:val="001000000000" w:firstRow="0" w:lastRow="0" w:firstColumn="1" w:lastColumn="0" w:oddVBand="0" w:evenVBand="0" w:oddHBand="0" w:evenHBand="0" w:firstRowFirstColumn="0" w:firstRowLastColumn="0" w:lastRowFirstColumn="0" w:lastRowLastColumn="0"/>
            <w:tcW w:w="5812" w:type="dxa"/>
            <w:tcBorders>
              <w:top w:val="single" w:sz="6" w:space="0" w:color="auto"/>
              <w:left w:val="nil"/>
              <w:bottom w:val="single" w:sz="12" w:space="0" w:color="auto"/>
              <w:right w:val="nil"/>
            </w:tcBorders>
            <w:hideMark/>
          </w:tcPr>
          <w:p w14:paraId="30C32FE3" w14:textId="77777777" w:rsidR="00AF0D5E" w:rsidRDefault="00AF0D5E" w:rsidP="00A1548C">
            <w:r>
              <w:rPr>
                <w:b/>
              </w:rPr>
              <w:t>Total contingent liabilities</w:t>
            </w:r>
          </w:p>
        </w:tc>
        <w:tc>
          <w:tcPr>
            <w:tcW w:w="992" w:type="dxa"/>
            <w:tcBorders>
              <w:top w:val="single" w:sz="6" w:space="0" w:color="auto"/>
              <w:left w:val="nil"/>
              <w:bottom w:val="single" w:sz="12" w:space="0" w:color="auto"/>
              <w:right w:val="nil"/>
            </w:tcBorders>
            <w:hideMark/>
          </w:tcPr>
          <w:p w14:paraId="4B10DD4D" w14:textId="77777777" w:rsidR="00AF0D5E" w:rsidRDefault="00AF0D5E">
            <w:pPr>
              <w:cnfStyle w:val="000000000000" w:firstRow="0" w:lastRow="0" w:firstColumn="0" w:lastColumn="0" w:oddVBand="0" w:evenVBand="0" w:oddHBand="0" w:evenHBand="0" w:firstRowFirstColumn="0" w:firstRowLastColumn="0" w:lastRowFirstColumn="0" w:lastRowLastColumn="0"/>
            </w:pPr>
            <w:r>
              <w:rPr>
                <w:b/>
              </w:rPr>
              <w:t>16 450</w:t>
            </w:r>
          </w:p>
        </w:tc>
        <w:tc>
          <w:tcPr>
            <w:tcW w:w="906" w:type="dxa"/>
            <w:tcBorders>
              <w:top w:val="single" w:sz="6" w:space="0" w:color="auto"/>
              <w:left w:val="nil"/>
              <w:bottom w:val="single" w:sz="12" w:space="0" w:color="auto"/>
              <w:right w:val="nil"/>
            </w:tcBorders>
            <w:hideMark/>
          </w:tcPr>
          <w:p w14:paraId="61069D0A" w14:textId="77777777" w:rsidR="00AF0D5E" w:rsidRDefault="00AF0D5E">
            <w:pPr>
              <w:cnfStyle w:val="000000000000" w:firstRow="0" w:lastRow="0" w:firstColumn="0" w:lastColumn="0" w:oddVBand="0" w:evenVBand="0" w:oddHBand="0" w:evenHBand="0" w:firstRowFirstColumn="0" w:firstRowLastColumn="0" w:lastRowFirstColumn="0" w:lastRowLastColumn="0"/>
            </w:pPr>
            <w:r>
              <w:rPr>
                <w:b/>
              </w:rPr>
              <w:t>17 173</w:t>
            </w:r>
          </w:p>
        </w:tc>
      </w:tr>
    </w:tbl>
    <w:p w14:paraId="43F32A23" w14:textId="77777777" w:rsidR="00AF0D5E" w:rsidRDefault="00AF0D5E" w:rsidP="00AF0D5E">
      <w:pPr>
        <w:pStyle w:val="Note"/>
        <w:ind w:left="0" w:firstLine="0"/>
      </w:pPr>
      <w:r>
        <w:t>Notes:</w:t>
      </w:r>
    </w:p>
    <w:p w14:paraId="62A45DED" w14:textId="77777777" w:rsidR="00AF0D5E" w:rsidRDefault="00AF0D5E" w:rsidP="00AF0D5E">
      <w:pPr>
        <w:pStyle w:val="Note"/>
      </w:pPr>
      <w:r>
        <w:t>(a)</w:t>
      </w:r>
      <w:r>
        <w:tab/>
        <w:t xml:space="preserve">As published in the </w:t>
      </w:r>
      <w:r>
        <w:rPr>
          <w:i w:val="0"/>
          <w:iCs/>
        </w:rPr>
        <w:t>2022 Victorian Pre-Election Budget Update</w:t>
      </w:r>
      <w:r>
        <w:t>.</w:t>
      </w:r>
    </w:p>
    <w:p w14:paraId="56B42570" w14:textId="77777777" w:rsidR="00AF0D5E" w:rsidRDefault="00AF0D5E" w:rsidP="00AF0D5E">
      <w:pPr>
        <w:pStyle w:val="Note"/>
      </w:pPr>
      <w:r>
        <w:t>(b)</w:t>
      </w:r>
      <w:r>
        <w:tab/>
        <w:t>Guarantees, indemnities and warranties include loans provided by the Treasury Corporation of Victoria to entities other than the State of Victoria and participating authorities, subject to the provision of a guarantee by the Treasurer.</w:t>
      </w:r>
    </w:p>
    <w:p w14:paraId="580D1972" w14:textId="77777777" w:rsidR="00AF0D5E" w:rsidRDefault="00AF0D5E" w:rsidP="00AF0D5E">
      <w:pPr>
        <w:pStyle w:val="Note"/>
      </w:pPr>
      <w:r>
        <w:t>(c)</w:t>
      </w:r>
      <w:r>
        <w:tab/>
        <w:t>Mainly represents the guarantee of borrowings provided by the Treasurer for the public sector borrowings portfolio. Expected losses under any financial guarantees are recorded as financial liabilities in the balance sheet.</w:t>
      </w:r>
    </w:p>
    <w:p w14:paraId="09960980" w14:textId="77777777" w:rsidR="00AF0D5E" w:rsidRDefault="00AF0D5E" w:rsidP="00AF0D5E">
      <w:pPr>
        <w:pStyle w:val="Heading20"/>
      </w:pPr>
      <w:r>
        <w:t>Non-quantifiable contingent liabilities</w:t>
      </w:r>
    </w:p>
    <w:p w14:paraId="5BF73A3B" w14:textId="77777777" w:rsidR="00AF0D5E" w:rsidRDefault="00AF0D5E" w:rsidP="00AF0D5E">
      <w:r>
        <w:t>A number of potential obligations are non-quantifiable at this time arising from:</w:t>
      </w:r>
    </w:p>
    <w:p w14:paraId="3681D542" w14:textId="77777777" w:rsidR="00AF0D5E" w:rsidRDefault="00AF0D5E" w:rsidP="00012BAB">
      <w:pPr>
        <w:pStyle w:val="ListBullet"/>
        <w:numPr>
          <w:ilvl w:val="0"/>
          <w:numId w:val="34"/>
        </w:numPr>
        <w:tabs>
          <w:tab w:val="left" w:pos="720"/>
        </w:tabs>
      </w:pPr>
      <w:r>
        <w:t>indemnities relating to transactions, including financial arrangements and consultancy services, as well as for directors and administrators</w:t>
      </w:r>
    </w:p>
    <w:p w14:paraId="2DDF0711" w14:textId="77777777" w:rsidR="00AF0D5E" w:rsidRDefault="00AF0D5E" w:rsidP="00012BAB">
      <w:pPr>
        <w:pStyle w:val="ListBullet"/>
        <w:numPr>
          <w:ilvl w:val="0"/>
          <w:numId w:val="34"/>
        </w:numPr>
        <w:tabs>
          <w:tab w:val="left" w:pos="720"/>
        </w:tabs>
      </w:pPr>
      <w:r>
        <w:t>performance guarantees, warranties, letters of comfort and the like</w:t>
      </w:r>
    </w:p>
    <w:p w14:paraId="601ED298" w14:textId="77777777" w:rsidR="00AF0D5E" w:rsidRDefault="00AF0D5E" w:rsidP="00012BAB">
      <w:pPr>
        <w:pStyle w:val="ListBullet"/>
        <w:numPr>
          <w:ilvl w:val="0"/>
          <w:numId w:val="34"/>
        </w:numPr>
        <w:tabs>
          <w:tab w:val="left" w:pos="720"/>
        </w:tabs>
      </w:pPr>
      <w:r>
        <w:t>deeds in respect of certain obligations</w:t>
      </w:r>
    </w:p>
    <w:p w14:paraId="1981ECA2" w14:textId="77777777" w:rsidR="00AF0D5E" w:rsidRDefault="00AF0D5E" w:rsidP="00012BAB">
      <w:pPr>
        <w:pStyle w:val="ListBullet"/>
        <w:numPr>
          <w:ilvl w:val="0"/>
          <w:numId w:val="34"/>
        </w:numPr>
        <w:tabs>
          <w:tab w:val="left" w:pos="720"/>
        </w:tabs>
      </w:pPr>
      <w:r>
        <w:t>unclaimed monies, which may be subject to future claims by the general public against the State.</w:t>
      </w:r>
    </w:p>
    <w:p w14:paraId="285FCD68" w14:textId="77777777" w:rsidR="00AF0D5E" w:rsidRDefault="00AF0D5E" w:rsidP="00AF0D5E">
      <w:r>
        <w:t>An overview of the more significant non-quantifiable liabilities follows.</w:t>
      </w:r>
    </w:p>
    <w:p w14:paraId="7E57DE5A" w14:textId="77777777" w:rsidR="00AF0D5E" w:rsidRDefault="00AF0D5E" w:rsidP="00AF0D5E"/>
    <w:p w14:paraId="0BFA1F28" w14:textId="77777777" w:rsidR="00AF0D5E" w:rsidRDefault="00AF0D5E" w:rsidP="00AF0D5E"/>
    <w:p w14:paraId="1589E9C5" w14:textId="77777777" w:rsidR="00AF0D5E" w:rsidRDefault="00AF0D5E" w:rsidP="00AF0D5E">
      <w:pPr>
        <w:pStyle w:val="Heading30"/>
      </w:pPr>
      <w:r>
        <w:t xml:space="preserve">Biosciences Research Centre (known as AgriBio) </w:t>
      </w:r>
    </w:p>
    <w:p w14:paraId="66D9F2CC" w14:textId="77777777" w:rsidR="00AF0D5E" w:rsidRDefault="00AF0D5E" w:rsidP="00AF0D5E">
      <w:r>
        <w:t>The quarterly service fee payment obligations of Biosciences Research Centre Pty Ltd (BRC Co) on behalf of the joint venture participants (Department of Energy, Environment and Climate Action and La Trobe University) are backed by the State of Victoria under a State Support Deed.</w:t>
      </w:r>
    </w:p>
    <w:p w14:paraId="524459D8" w14:textId="77777777" w:rsidR="00AF0D5E" w:rsidRDefault="00AF0D5E" w:rsidP="00AF0D5E">
      <w:r>
        <w:t>Under this Deed, the State ensures that the joint venture participants have the financial capacity to meet their payment obligations to BRC Co, thereby enabling BRC Co to meet its obligations to pay the quarterly service fee to the concessionaire under the Project Agreement. The State underwrites the risk of any default by BRC Co.</w:t>
      </w:r>
    </w:p>
    <w:p w14:paraId="2337963A" w14:textId="77777777" w:rsidR="00AF0D5E" w:rsidRDefault="00AF0D5E" w:rsidP="00AF0D5E">
      <w:pPr>
        <w:pStyle w:val="Heading30"/>
      </w:pPr>
      <w:r>
        <w:t>Compulsory property acquisitions</w:t>
      </w:r>
    </w:p>
    <w:p w14:paraId="268AF1FC" w14:textId="77777777" w:rsidR="00AF0D5E" w:rsidRDefault="00AF0D5E" w:rsidP="00AF0D5E">
      <w:r>
        <w:t xml:space="preserve">The State has compulsorily acquired a number of properties (residential and commercial) through the </w:t>
      </w:r>
      <w:r>
        <w:rPr>
          <w:i/>
          <w:iCs/>
        </w:rPr>
        <w:t>Land Acquisition and Compensation Act 1986</w:t>
      </w:r>
      <w:r>
        <w:t xml:space="preserve"> to facilitate delivery of various projects. Possible future claims for compensation arising from the compulsory acquisition of these properties cannot be quantified at this stage.</w:t>
      </w:r>
    </w:p>
    <w:p w14:paraId="3B720BE4" w14:textId="77777777" w:rsidR="00AF0D5E" w:rsidRDefault="00AF0D5E" w:rsidP="00AF0D5E">
      <w:pPr>
        <w:pStyle w:val="Heading30"/>
      </w:pPr>
      <w:r>
        <w:t>COVID-19 class action – Victorian businesses</w:t>
      </w:r>
    </w:p>
    <w:p w14:paraId="213EFE46" w14:textId="14EC3DF9" w:rsidR="00AF0D5E" w:rsidRDefault="00AF0D5E" w:rsidP="00AF0D5E">
      <w:r>
        <w:t>A class action has been filed in the Supreme Court of Victoria against the State of Victoria, the Ministers for Health and Jobs, and the Secretaries of the Department of Health and Human Services and the Department of Jobs, Precincts and Regions relating to economic losses suffered by Victorian businesses under Stage 3 and 4 public health restrictions. The VMIA has been notified of this proceeding. VMIA</w:t>
      </w:r>
      <w:r w:rsidR="00233EA7">
        <w:t>’</w:t>
      </w:r>
      <w:r>
        <w:t xml:space="preserve">s Combined Liability Policy will respond. </w:t>
      </w:r>
    </w:p>
    <w:p w14:paraId="08AD921C" w14:textId="77777777" w:rsidR="00AF0D5E" w:rsidRDefault="00AF0D5E" w:rsidP="00AF0D5E">
      <w:r>
        <w:t xml:space="preserve">At this stage it is impractical to quantify the financial effects of this contingent liability. </w:t>
      </w:r>
    </w:p>
    <w:p w14:paraId="05CAE503" w14:textId="77777777" w:rsidR="00AF0D5E" w:rsidRDefault="00AF0D5E" w:rsidP="00AF0D5E">
      <w:pPr>
        <w:pStyle w:val="Heading30"/>
      </w:pPr>
      <w:r>
        <w:t>COVID-19 class action – public housing tower residents</w:t>
      </w:r>
    </w:p>
    <w:p w14:paraId="53C05757" w14:textId="41418AC8" w:rsidR="00AF0D5E" w:rsidRDefault="00AF0D5E" w:rsidP="00AF0D5E">
      <w:r>
        <w:t>A class action was filed in the Supreme Court of Victoria against the State of Victoria relating to the decision to declare localised public health restrictions. The VMIA has been notified of this proceeding. VMIA</w:t>
      </w:r>
      <w:r w:rsidR="00233EA7">
        <w:t>’</w:t>
      </w:r>
      <w:r>
        <w:t xml:space="preserve">s Combined Liability Policy will respond. </w:t>
      </w:r>
    </w:p>
    <w:p w14:paraId="14E387BD" w14:textId="77777777" w:rsidR="00AF0D5E" w:rsidRDefault="00AF0D5E" w:rsidP="00AF0D5E">
      <w:pPr>
        <w:pStyle w:val="Heading30"/>
      </w:pPr>
      <w:r>
        <w:t>COVID-19 related claim notifications</w:t>
      </w:r>
    </w:p>
    <w:p w14:paraId="77DB1D0C" w14:textId="77777777" w:rsidR="00AF0D5E" w:rsidRDefault="00AF0D5E" w:rsidP="00AF0D5E">
      <w:pPr>
        <w:rPr>
          <w:rFonts w:eastAsia="Times New Roman" w:cs="Calibri"/>
          <w:color w:val="000000"/>
          <w:lang w:eastAsia="en-AU"/>
        </w:rPr>
      </w:pPr>
      <w:r>
        <w:rPr>
          <w:rFonts w:eastAsia="Times New Roman" w:cs="Calibri"/>
          <w:color w:val="000000"/>
          <w:lang w:eastAsia="en-AU"/>
        </w:rPr>
        <w:t>The Department of Transport and Planning</w:t>
      </w:r>
      <w:r>
        <w:rPr>
          <w:rFonts w:eastAsia="Times New Roman" w:cs="Calibri"/>
          <w:lang w:eastAsia="en-AU"/>
        </w:rPr>
        <w:t xml:space="preserve"> has received and </w:t>
      </w:r>
      <w:r>
        <w:rPr>
          <w:rFonts w:eastAsia="Times New Roman" w:cs="Calibri"/>
          <w:color w:val="000000"/>
          <w:lang w:eastAsia="en-AU"/>
        </w:rPr>
        <w:t xml:space="preserve">may receive future notifications under the contractual agreements by the contractors in relation to the possible impact of COVID-19 on a number of projects. </w:t>
      </w:r>
      <w:r>
        <w:rPr>
          <w:rFonts w:eastAsia="Times New Roman" w:cs="Calibri"/>
          <w:lang w:eastAsia="en-AU"/>
        </w:rPr>
        <w:t xml:space="preserve">Current and </w:t>
      </w:r>
      <w:r>
        <w:rPr>
          <w:rFonts w:eastAsia="Times New Roman" w:cs="Calibri"/>
          <w:color w:val="000000"/>
          <w:lang w:eastAsia="en-AU"/>
        </w:rPr>
        <w:t xml:space="preserve">possible future claims cannot be reliably estimated at this stage as quantifiable claims </w:t>
      </w:r>
      <w:r>
        <w:rPr>
          <w:rFonts w:eastAsia="Times New Roman" w:cs="Calibri"/>
          <w:lang w:eastAsia="en-AU"/>
        </w:rPr>
        <w:t xml:space="preserve">are still under review and/or </w:t>
      </w:r>
      <w:r>
        <w:rPr>
          <w:rFonts w:eastAsia="Times New Roman" w:cs="Calibri"/>
          <w:color w:val="000000"/>
          <w:lang w:eastAsia="en-AU"/>
        </w:rPr>
        <w:t xml:space="preserve">have not yet been provided for under the contract. </w:t>
      </w:r>
    </w:p>
    <w:p w14:paraId="2BF648D3" w14:textId="77777777" w:rsidR="00AF0D5E" w:rsidRDefault="00AF0D5E" w:rsidP="00AF0D5E">
      <w:pPr>
        <w:rPr>
          <w:rFonts w:eastAsia="Times New Roman" w:cs="Calibri"/>
          <w:color w:val="000000"/>
          <w:lang w:eastAsia="en-AU"/>
        </w:rPr>
      </w:pPr>
      <w:r>
        <w:rPr>
          <w:rFonts w:eastAsia="Times New Roman" w:cs="Calibri"/>
          <w:lang w:eastAsia="en-AU"/>
        </w:rPr>
        <w:t>It is not possible to estimate the financial effect of these claims at the date of this report.</w:t>
      </w:r>
    </w:p>
    <w:p w14:paraId="22549D0C" w14:textId="77777777" w:rsidR="00AF0D5E" w:rsidRDefault="00AF0D5E" w:rsidP="00AF0D5E"/>
    <w:p w14:paraId="23199965" w14:textId="77777777" w:rsidR="00AF0D5E" w:rsidRDefault="00AF0D5E" w:rsidP="00AF0D5E"/>
    <w:p w14:paraId="281E8ED6" w14:textId="77777777" w:rsidR="00AF0D5E" w:rsidRDefault="00AF0D5E" w:rsidP="00AF0D5E">
      <w:pPr>
        <w:pStyle w:val="Heading30"/>
      </w:pPr>
      <w:r>
        <w:t xml:space="preserve">Department of Education </w:t>
      </w:r>
    </w:p>
    <w:p w14:paraId="375A64BC" w14:textId="77777777" w:rsidR="00AF0D5E" w:rsidRDefault="00AF0D5E" w:rsidP="00AF0D5E">
      <w:r>
        <w:t>The Department of Education has a number of non-quantifiable contingent liabilities, arising from indemnities provided by it, as follows:</w:t>
      </w:r>
    </w:p>
    <w:p w14:paraId="21D75498" w14:textId="77777777" w:rsidR="00AF0D5E" w:rsidRPr="00BB1A56" w:rsidRDefault="00AF0D5E" w:rsidP="00BB1A56">
      <w:pPr>
        <w:pStyle w:val="ListBullet"/>
        <w:numPr>
          <w:ilvl w:val="0"/>
          <w:numId w:val="34"/>
        </w:numPr>
      </w:pPr>
      <w:r w:rsidRPr="00BB1A56">
        <w:t xml:space="preserve">Volunteer school workers and volunteer student workers: the </w:t>
      </w:r>
      <w:r w:rsidRPr="00BB1A56">
        <w:rPr>
          <w:i/>
          <w:iCs/>
        </w:rPr>
        <w:t>Education and Training Reform Act 2006</w:t>
      </w:r>
      <w:r w:rsidRPr="00BB1A56">
        <w:t xml:space="preserve"> provides indemnity for personal injuries or death (and at the discretion of the Minister, for property damage) suffered by volunteer school workers and volunteer student workers arising out of or in the course of engaging in school work or community work respectively.</w:t>
      </w:r>
    </w:p>
    <w:p w14:paraId="5CD50BF5" w14:textId="77777777" w:rsidR="00AF0D5E" w:rsidRPr="00BB1A56" w:rsidRDefault="00AF0D5E" w:rsidP="00BB1A56">
      <w:pPr>
        <w:pStyle w:val="ListBullet"/>
      </w:pPr>
      <w:r w:rsidRPr="00BB1A56">
        <w:t>Teaching service and public service employees: if a Department employee is named as a defendant in a civil proceeding (for example, personal injury, discrimination or employment claim), any costs and damages will generally be paid by the Department provided the employee was not under the influence of illicit drugs or alcohol or engaging in a criminal offence and the behaviour was not outrageous and was related to their employment.</w:t>
      </w:r>
    </w:p>
    <w:p w14:paraId="74388D71" w14:textId="77777777" w:rsidR="00AF0D5E" w:rsidRPr="00BB1A56" w:rsidRDefault="00AF0D5E" w:rsidP="00BB1A56">
      <w:pPr>
        <w:pStyle w:val="ListBullet"/>
      </w:pPr>
      <w:r w:rsidRPr="00BB1A56">
        <w:t xml:space="preserve">Board members: the </w:t>
      </w:r>
      <w:r w:rsidRPr="00BB1A56">
        <w:rPr>
          <w:i/>
          <w:iCs/>
        </w:rPr>
        <w:t>Education and Training Reform Act 2006</w:t>
      </w:r>
      <w:r w:rsidRPr="00BB1A56">
        <w:t xml:space="preserve"> requires the State to indemnify a member of a Merit Protection Board or a Disciplinary Appeals Board for anything done or omitted to be done in good faith in the exercise of a power or the discharge of their statutory duties.</w:t>
      </w:r>
    </w:p>
    <w:p w14:paraId="38972748" w14:textId="6B4E1101" w:rsidR="00AF0D5E" w:rsidRPr="00BB1A56" w:rsidRDefault="00AF0D5E" w:rsidP="00BB1A56">
      <w:pPr>
        <w:pStyle w:val="ListBullet"/>
      </w:pPr>
      <w:r w:rsidRPr="00BB1A56">
        <w:t xml:space="preserve">School councils: the </w:t>
      </w:r>
      <w:r w:rsidRPr="00BB1A56">
        <w:rPr>
          <w:i/>
          <w:iCs/>
        </w:rPr>
        <w:t>Education and Training Reform Act 2006</w:t>
      </w:r>
      <w:r w:rsidRPr="00BB1A56">
        <w:t xml:space="preserve"> requires the Department to indemnify individual members of school councils for any legal liability, whether in contract, negligence or defamation, if they acted in good faith and in the exercise of their powers or functions. The Department may decide to indemnify school councils (which are separate entities to the Department) in claims of common law negligence, employment disputes and other civil claims, for the cost of settlement and/or legal representation. The Department will take into account the impact of payment upon the school</w:t>
      </w:r>
      <w:r w:rsidR="00233EA7" w:rsidRPr="00BB1A56">
        <w:t>’</w:t>
      </w:r>
      <w:r w:rsidRPr="00BB1A56">
        <w:t xml:space="preserve">s educational program and any insurance cover for the school council, and will likely indemnify if the Department is satisfied that: </w:t>
      </w:r>
    </w:p>
    <w:p w14:paraId="19CAB91E" w14:textId="77777777" w:rsidR="00AF0D5E" w:rsidRPr="00BB1A56" w:rsidRDefault="00AF0D5E" w:rsidP="00BB1A56">
      <w:pPr>
        <w:pStyle w:val="ListBullet2"/>
      </w:pPr>
      <w:r w:rsidRPr="00BB1A56">
        <w:t>the school council acted in good faith and according to issued guidelines and directions</w:t>
      </w:r>
    </w:p>
    <w:p w14:paraId="112C8413" w14:textId="77777777" w:rsidR="00AF0D5E" w:rsidRPr="00BB1A56" w:rsidRDefault="00AF0D5E" w:rsidP="00BB1A56">
      <w:pPr>
        <w:pStyle w:val="ListBullet2"/>
      </w:pPr>
      <w:r w:rsidRPr="00BB1A56">
        <w:t>the school council has insufficient funds to pay the claim.</w:t>
      </w:r>
    </w:p>
    <w:p w14:paraId="73D38E03" w14:textId="70AE3E27" w:rsidR="00AF0D5E" w:rsidRDefault="00AF0D5E" w:rsidP="00AF0D5E">
      <w:pPr>
        <w:pStyle w:val="Heading30"/>
      </w:pPr>
      <w:r>
        <w:t>Firefighters</w:t>
      </w:r>
      <w:r w:rsidR="00233EA7">
        <w:t>’</w:t>
      </w:r>
      <w:r>
        <w:t xml:space="preserve"> Presumptive Rights Compensation and Fire Services Legislation Amendment (Reform) Act 2019</w:t>
      </w:r>
    </w:p>
    <w:p w14:paraId="15FC0360" w14:textId="18FA7278" w:rsidR="00AF0D5E" w:rsidRDefault="00AF0D5E" w:rsidP="00AF0D5E">
      <w:r>
        <w:t xml:space="preserve">The </w:t>
      </w:r>
      <w:r>
        <w:rPr>
          <w:i/>
          <w:iCs/>
        </w:rPr>
        <w:t>Firefighters</w:t>
      </w:r>
      <w:r w:rsidR="00233EA7">
        <w:rPr>
          <w:i/>
          <w:iCs/>
        </w:rPr>
        <w:t>’</w:t>
      </w:r>
      <w:r>
        <w:rPr>
          <w:i/>
          <w:iCs/>
        </w:rPr>
        <w:t xml:space="preserve"> Presumptive Rights Compensation and Fire Services Legislation Amendment (Reform) Act 2019</w:t>
      </w:r>
      <w:r>
        <w:t xml:space="preserve"> (the Act) was assented on 2 July 2019.</w:t>
      </w:r>
    </w:p>
    <w:p w14:paraId="001A3E24" w14:textId="162D1FFF" w:rsidR="00AF0D5E" w:rsidRDefault="00AF0D5E" w:rsidP="00BB1A56">
      <w:pPr>
        <w:ind w:right="-170"/>
      </w:pPr>
      <w:r>
        <w:t>Part 2 of the Act, which came into operation on 3 July 2019, provides for the establishment and operation of the Firefighters</w:t>
      </w:r>
      <w:r w:rsidR="00233EA7">
        <w:t>’</w:t>
      </w:r>
      <w:r>
        <w:t xml:space="preserve"> Presumptive Rights Compensation scheme for both career and volunteer firefighters. At the time of the preparation of this report, it is impractical to quantify any possible contingent liabilities for the State arising from the scheme. </w:t>
      </w:r>
    </w:p>
    <w:p w14:paraId="09CE8A67" w14:textId="77777777" w:rsidR="00AF0D5E" w:rsidRDefault="00AF0D5E" w:rsidP="00AF0D5E">
      <w:pPr>
        <w:pStyle w:val="Heading30"/>
      </w:pPr>
      <w:r>
        <w:t>Fiskville independent investigation and closure of training college</w:t>
      </w:r>
    </w:p>
    <w:p w14:paraId="53A0420C" w14:textId="77777777" w:rsidR="00AF0D5E" w:rsidRDefault="00AF0D5E" w:rsidP="00AF0D5E">
      <w:r>
        <w:t xml:space="preserve">An independent investigation was undertaken into the historical use of chemicals for live firefighting training at Fiskville Training College (Fiskville) between 1971 and 1999. The report of the independent investigation has been released and the Country Fire Authority (CFA) has accepted all of the facts, recommendations and conclusions and is committed to implementing all recommendations. </w:t>
      </w:r>
    </w:p>
    <w:p w14:paraId="4612AA28" w14:textId="65D8E07D" w:rsidR="00AF0D5E" w:rsidRDefault="00AF0D5E" w:rsidP="00AF0D5E">
      <w:r>
        <w:t>In August 2012, the CFA established a program office to manage the implementation of the report</w:t>
      </w:r>
      <w:r w:rsidR="00233EA7">
        <w:t>’</w:t>
      </w:r>
      <w:r>
        <w:t xml:space="preserve">s recommendations and an additional 11 management initiatives to which the CFA Board committed in its response to the report. </w:t>
      </w:r>
    </w:p>
    <w:p w14:paraId="551688FC" w14:textId="77777777" w:rsidR="00AF0D5E" w:rsidRDefault="00AF0D5E" w:rsidP="00AF0D5E">
      <w:r>
        <w:t xml:space="preserve">On 26 March 2015, the Government announced the permanent closure of Fiskville. Fiskville and the Victorian Emergency Management Training Centre training grounds owned by the CFA at Penshurst, Bangholme, West Sale, Wangaratta, Huntly, and Longerenong have been the subject of notices issued by the Environment Protection Authority Victoria (EPA). In addition, the CFA has received a clean-up notice to remediate the immediate neighbouring properties located downstream of the formal Fiskville Training College. </w:t>
      </w:r>
    </w:p>
    <w:p w14:paraId="5C921E30" w14:textId="5E8B596C" w:rsidR="00AF0D5E" w:rsidRDefault="00AF0D5E" w:rsidP="00AF0D5E">
      <w:r>
        <w:t>The Government</w:t>
      </w:r>
      <w:r w:rsidR="00233EA7">
        <w:t>’</w:t>
      </w:r>
      <w:r>
        <w:t xml:space="preserve">s response to the Fiskville Inquiry was tabled in Parliament on 24 November 2016. The response supported all of the 31 recommendations of the Victorian Parliamentary Inquiry into the CFA Training College at Fiskville, either in full, in principle or in part. </w:t>
      </w:r>
    </w:p>
    <w:p w14:paraId="6C9CEDD4" w14:textId="77777777" w:rsidR="00AF0D5E" w:rsidRDefault="00AF0D5E" w:rsidP="00AF0D5E">
      <w:r>
        <w:t>The CFA has a number of contingent liabilities arising from the closure of Fiskville and the notices issued by the EPA. These relate to any further notices that may be issued by the EPA, any regulatory infringements that may be imposed by the EPA, compensation that may be sought, any legal claims that may be made, and recommendations made by the inquiry.</w:t>
      </w:r>
    </w:p>
    <w:p w14:paraId="5B5CC86A" w14:textId="77777777" w:rsidR="00AF0D5E" w:rsidRDefault="00AF0D5E" w:rsidP="00AF0D5E">
      <w:r>
        <w:t>At this stage, it is impractical to quantify the financial effects of these contingent liabilities.</w:t>
      </w:r>
    </w:p>
    <w:p w14:paraId="118161A7" w14:textId="77777777" w:rsidR="00AF0D5E" w:rsidRDefault="00AF0D5E" w:rsidP="00AF0D5E">
      <w:pPr>
        <w:pStyle w:val="Heading30"/>
      </w:pPr>
      <w:r>
        <w:t>Land remediation – environmental concerns</w:t>
      </w:r>
    </w:p>
    <w:p w14:paraId="2B8C00A9" w14:textId="4B1D81E3" w:rsidR="00AF0D5E" w:rsidRDefault="00AF0D5E" w:rsidP="00AF0D5E">
      <w:r>
        <w:t>In addition to properties for which remediation costs have been provided in the State</w:t>
      </w:r>
      <w:r w:rsidR="00233EA7">
        <w:t>’</w:t>
      </w:r>
      <w:r>
        <w:t xml:space="preserve">s financial statements, certain other properties have been identified as potentially contaminated sites. The State does not admit any liability in respect of these sites. However, remedial expenditure may be incurred to restore the sites to an acceptable environmental standard in the event contamination is identified. </w:t>
      </w:r>
    </w:p>
    <w:p w14:paraId="350227B1" w14:textId="77777777" w:rsidR="00AF0D5E" w:rsidRDefault="00AF0D5E" w:rsidP="00AF0D5E">
      <w:pPr>
        <w:pStyle w:val="Heading30"/>
      </w:pPr>
      <w:r>
        <w:t>Native Title</w:t>
      </w:r>
    </w:p>
    <w:p w14:paraId="2EB9720A" w14:textId="747FAF27" w:rsidR="00AF0D5E" w:rsidRDefault="00AF0D5E" w:rsidP="00AF0D5E">
      <w:r>
        <w:t xml:space="preserve">A number of claims have been filed in the Federal Court under the Commonwealth </w:t>
      </w:r>
      <w:r>
        <w:rPr>
          <w:i/>
          <w:iCs/>
        </w:rPr>
        <w:t>Native</w:t>
      </w:r>
      <w:r w:rsidR="0021240D">
        <w:rPr>
          <w:i/>
          <w:iCs/>
        </w:rPr>
        <w:t> </w:t>
      </w:r>
      <w:r>
        <w:rPr>
          <w:i/>
          <w:iCs/>
        </w:rPr>
        <w:t>Title Act 1993</w:t>
      </w:r>
      <w:r>
        <w:t xml:space="preserve"> that affect Victoria. It is not feasible at this time to quantify any future liability. </w:t>
      </w:r>
    </w:p>
    <w:p w14:paraId="1B58C114" w14:textId="77777777" w:rsidR="00AF0D5E" w:rsidRDefault="00AF0D5E" w:rsidP="00AF0D5E">
      <w:pPr>
        <w:pStyle w:val="Heading30"/>
      </w:pPr>
      <w:r>
        <w:t xml:space="preserve">October–November 2022 flood event </w:t>
      </w:r>
    </w:p>
    <w:p w14:paraId="36F3CEC5" w14:textId="77777777" w:rsidR="00AF0D5E" w:rsidRDefault="00AF0D5E" w:rsidP="00AF0D5E">
      <w:r>
        <w:t xml:space="preserve">In October 2022, Victoria experienced significant rainfall which caused a major widespread flood event, resulting in loss and damage to many homes, farms, properties, community assets, roads and other infrastructure. These impacts have been, and continue to be felt, in many local government areas across regional Victoria and metropolitan Melbourne. The Victorian and Commonwealth governments are working cooperatively together on implementing relief and recovery initiatives to be cost shared under the Disaster Recovery Funding Arrangements (DRFA). The Victorian Government has also initiated a number of separate programs not eligible under the DRFA to support communities impacted by the flood event. </w:t>
      </w:r>
    </w:p>
    <w:p w14:paraId="42501F60" w14:textId="77777777" w:rsidR="00AF0D5E" w:rsidRDefault="00AF0D5E" w:rsidP="00AF0D5E">
      <w:r>
        <w:t>The State is insured by policies with the Victorian Managed Insurance Authority (VMIA) and may be able to recover certain costs that relate to flood repairs and recovery required to State owned assets and infrastructure through these policies.</w:t>
      </w:r>
    </w:p>
    <w:p w14:paraId="16D08E7A" w14:textId="77777777" w:rsidR="00AF0D5E" w:rsidRDefault="00AF0D5E" w:rsidP="00AF0D5E">
      <w:r>
        <w:t>At this stage it is not possible to accurately quantify the full financial effects of these events.</w:t>
      </w:r>
    </w:p>
    <w:p w14:paraId="59F6A7AD" w14:textId="77777777" w:rsidR="00AF0D5E" w:rsidRDefault="00AF0D5E" w:rsidP="00AF0D5E">
      <w:pPr>
        <w:pStyle w:val="Heading30"/>
      </w:pPr>
      <w:r>
        <w:t>Per-fluoroalkyl and poly-fluoroalkyl substances (known as PFAS)</w:t>
      </w:r>
    </w:p>
    <w:p w14:paraId="668B6B04" w14:textId="77777777" w:rsidR="00AF0D5E" w:rsidRDefault="00AF0D5E" w:rsidP="00AF0D5E">
      <w:r>
        <w:t>Fire Rescue Victoria (FRV) has determined that there is per-fluoroalkyl and poly</w:t>
      </w:r>
      <w:r>
        <w:noBreakHyphen/>
        <w:t xml:space="preserve">fluoroalkyl substances contamination at specific FRV properties and adjoining surroundings. FRV continues to test exposure sites across all properties and adjoining surroundings. Due to the ongoing complexities of each site and adjoining surroundings together with the multiple stages of testing required to establish the degree of penetration, FRV is unable to estimate an underlying value for this liability. This is likely to include any remediation works which may be required to meet environmental and people health and safety obligations across all of its sites while this testing continues and a complete program of works to remediate related risks. </w:t>
      </w:r>
    </w:p>
    <w:p w14:paraId="0D956A1F" w14:textId="77777777" w:rsidR="00AF0D5E" w:rsidRDefault="00AF0D5E" w:rsidP="00AF0D5E">
      <w:pPr>
        <w:pStyle w:val="Heading30"/>
      </w:pPr>
      <w:r>
        <w:t>Planning scheme compensation</w:t>
      </w:r>
    </w:p>
    <w:p w14:paraId="3814EFCB" w14:textId="77777777" w:rsidR="00AF0D5E" w:rsidRDefault="00AF0D5E" w:rsidP="00AF0D5E">
      <w:r>
        <w:t xml:space="preserve">Under section 98 of the </w:t>
      </w:r>
      <w:r>
        <w:rPr>
          <w:i/>
          <w:iCs/>
        </w:rPr>
        <w:t>Planning and Environment Act 1987</w:t>
      </w:r>
      <w:r>
        <w:t xml:space="preserve">, the owner or occupier of any land may claim compensation from the planning authority for financial loss suffered as the natural, direct and reasonable consequence of the land being reserved, or declared as reserved for a public purpose under a planning scheme. </w:t>
      </w:r>
    </w:p>
    <w:p w14:paraId="164011FF" w14:textId="77777777" w:rsidR="00AF0D5E" w:rsidRDefault="00AF0D5E" w:rsidP="00AF0D5E">
      <w:r>
        <w:t>The future liability depends on a number of factors and cannot be reliably quantified.</w:t>
      </w:r>
    </w:p>
    <w:p w14:paraId="32FF0F8C" w14:textId="77777777" w:rsidR="00AF0D5E" w:rsidRDefault="00AF0D5E" w:rsidP="00AF0D5E"/>
    <w:p w14:paraId="7E043244" w14:textId="77777777" w:rsidR="00AF0D5E" w:rsidRDefault="00AF0D5E" w:rsidP="00AF0D5E"/>
    <w:p w14:paraId="020954B1" w14:textId="77777777" w:rsidR="00AF0D5E" w:rsidRDefault="00AF0D5E" w:rsidP="00AF0D5E"/>
    <w:p w14:paraId="3B02B2B0" w14:textId="77777777" w:rsidR="00AF0D5E" w:rsidRDefault="00AF0D5E" w:rsidP="00AF0D5E">
      <w:pPr>
        <w:pStyle w:val="Heading30"/>
      </w:pPr>
      <w:r>
        <w:t xml:space="preserve">Public acquisition overlays for the future development of rail and road infrastructure </w:t>
      </w:r>
    </w:p>
    <w:p w14:paraId="718DE01B" w14:textId="77777777" w:rsidR="00AF0D5E" w:rsidRDefault="00AF0D5E" w:rsidP="00AF0D5E">
      <w:r>
        <w:t xml:space="preserve">Public acquisition overlays are in place to reserve certain areas of land for future development of rail and road infrastructure. Under section 98 of the </w:t>
      </w:r>
      <w:r>
        <w:rPr>
          <w:i/>
          <w:iCs/>
        </w:rPr>
        <w:t>Planning and Environment Act 1987</w:t>
      </w:r>
      <w:r>
        <w:t xml:space="preserve">, the State has a legislative responsibility to compensate eligible land and property owners who face either: </w:t>
      </w:r>
    </w:p>
    <w:p w14:paraId="6ADB584D" w14:textId="77777777" w:rsidR="00AF0D5E" w:rsidRDefault="00AF0D5E" w:rsidP="00012BAB">
      <w:pPr>
        <w:pStyle w:val="ListBullet"/>
        <w:numPr>
          <w:ilvl w:val="0"/>
          <w:numId w:val="34"/>
        </w:numPr>
        <w:tabs>
          <w:tab w:val="left" w:pos="720"/>
        </w:tabs>
      </w:pPr>
      <w:r>
        <w:t xml:space="preserve">loss on sale – an eligible landowner is entitled to compensation for the incremental loss on sale when a property affected by a public acquisition overlay is sold for less than its market value </w:t>
      </w:r>
    </w:p>
    <w:p w14:paraId="7BD782C5" w14:textId="77777777" w:rsidR="00AF0D5E" w:rsidRDefault="00AF0D5E" w:rsidP="00012BAB">
      <w:pPr>
        <w:pStyle w:val="ListBullet"/>
        <w:numPr>
          <w:ilvl w:val="0"/>
          <w:numId w:val="34"/>
        </w:numPr>
        <w:tabs>
          <w:tab w:val="left" w:pos="720"/>
        </w:tabs>
      </w:pPr>
      <w:r>
        <w:t xml:space="preserve">financial loss – the entitlement to financial loss compensation is triggered when a development permit is refused because the property is required for a public purpose. </w:t>
      </w:r>
    </w:p>
    <w:p w14:paraId="15C0C910" w14:textId="77777777" w:rsidR="00AF0D5E" w:rsidRDefault="00AF0D5E" w:rsidP="00AF0D5E">
      <w:r>
        <w:t xml:space="preserve">Compensation and purchase claims occur as a result of claims by land owners. The future liability depends on factors, including the number of claims received and the prevailing value of land at the time the claim is made. As a result, the liability cannot be reliably quantified. </w:t>
      </w:r>
    </w:p>
    <w:p w14:paraId="1FEE2A47" w14:textId="77777777" w:rsidR="00AF0D5E" w:rsidRDefault="00AF0D5E" w:rsidP="00AF0D5E">
      <w:pPr>
        <w:pStyle w:val="Heading30"/>
      </w:pPr>
      <w:r>
        <w:t>Public transport rail partnership agreements</w:t>
      </w:r>
    </w:p>
    <w:p w14:paraId="0ED8B9DE" w14:textId="77777777" w:rsidR="00AF0D5E" w:rsidRDefault="00AF0D5E" w:rsidP="00AF0D5E">
      <w:r>
        <w:t>The Department of Transport and Planning (DTP) is party to contractual arrangements with franchisees to operate metropolitan rail transport services across the state, from 30 November 2017 until 30 November 2024. The major contingent liabilities arising in the event of early termination or expiry of the contract are:</w:t>
      </w:r>
    </w:p>
    <w:p w14:paraId="2B5F257C" w14:textId="77777777" w:rsidR="00AF0D5E" w:rsidRDefault="00AF0D5E" w:rsidP="00012BAB">
      <w:pPr>
        <w:pStyle w:val="ListBullet"/>
        <w:numPr>
          <w:ilvl w:val="0"/>
          <w:numId w:val="34"/>
        </w:numPr>
        <w:tabs>
          <w:tab w:val="left" w:pos="720"/>
        </w:tabs>
      </w:pPr>
      <w:r>
        <w:t>partnership assets – to maintain continuity of services, at early termination or expiry of the franchise contract, assets will revert to DTP or a successor. In the case of some assets, a reversion back to DTP would entail those assets being purchased</w:t>
      </w:r>
    </w:p>
    <w:p w14:paraId="7C2DC37C" w14:textId="77777777" w:rsidR="00AF0D5E" w:rsidRDefault="00AF0D5E" w:rsidP="00012BAB">
      <w:pPr>
        <w:pStyle w:val="ListBullet"/>
        <w:numPr>
          <w:ilvl w:val="0"/>
          <w:numId w:val="34"/>
        </w:numPr>
        <w:tabs>
          <w:tab w:val="left" w:pos="720"/>
        </w:tabs>
      </w:pPr>
      <w:r>
        <w:t xml:space="preserve">unfunded superannuation – at the early termination or expiry of the contract, DTP will assume any unfunded superannuation amounts (apart from contributions the operator is required to pay over the contract term) to the extent that the State becomes the successor operator. </w:t>
      </w:r>
    </w:p>
    <w:p w14:paraId="02B16A28" w14:textId="77777777" w:rsidR="00AF0D5E" w:rsidRDefault="00AF0D5E" w:rsidP="00AF0D5E">
      <w:pPr>
        <w:pStyle w:val="Heading30"/>
      </w:pPr>
      <w:r>
        <w:t xml:space="preserve">Royal Commission into the Management of Police Informants </w:t>
      </w:r>
    </w:p>
    <w:p w14:paraId="6B42289E" w14:textId="77777777" w:rsidR="00AF0D5E" w:rsidRDefault="00AF0D5E" w:rsidP="00AF0D5E">
      <w:r>
        <w:t xml:space="preserve">Since the conclusion of the Royal Commission into the Management of Police Informants (RCMPI), the State of Victoria (Victoria Police) has been served with a number of civil claims. These civil claims and a number of Court of Appeal criminal matters as well as ongoing disclosure work by Victoria Police will likely dictate whether further claims are received. </w:t>
      </w:r>
    </w:p>
    <w:p w14:paraId="641D160E" w14:textId="77777777" w:rsidR="00AF0D5E" w:rsidRDefault="00AF0D5E" w:rsidP="00AF0D5E">
      <w:r>
        <w:t>Given those circumstances, it is not possible to reliably quantify any contingent liabilities relating to potential matters arising from the conduct explored by the RCMPI.</w:t>
      </w:r>
    </w:p>
    <w:p w14:paraId="4AE41424" w14:textId="77777777" w:rsidR="00AF0D5E" w:rsidRDefault="00AF0D5E" w:rsidP="00A1548C">
      <w:pPr>
        <w:pStyle w:val="Heading30"/>
        <w:pageBreakBefore/>
      </w:pPr>
      <w:r>
        <w:t>Royal Melbourne Showgrounds redevelopment</w:t>
      </w:r>
    </w:p>
    <w:p w14:paraId="2AE588FD" w14:textId="77777777" w:rsidR="00AF0D5E" w:rsidRDefault="00AF0D5E" w:rsidP="00AF0D5E">
      <w:r>
        <w:t>The State has entered into an agreement with the Royal Agricultural Society of Victoria (RASV) pursuant to which the State agrees to support certain payment obligations of RASV that may arise under the Non-Core Development Agreement subject to the RASV complying with certain obligations as set out in that Deed.</w:t>
      </w:r>
    </w:p>
    <w:p w14:paraId="42C51891" w14:textId="77777777" w:rsidR="00AF0D5E" w:rsidRDefault="00AF0D5E" w:rsidP="00AF0D5E">
      <w:pPr>
        <w:pStyle w:val="Heading30"/>
      </w:pPr>
      <w:r>
        <w:t xml:space="preserve">Southern Cross Station target capacity threshold </w:t>
      </w:r>
    </w:p>
    <w:p w14:paraId="1E4C5788" w14:textId="77777777" w:rsidR="00AF0D5E" w:rsidRDefault="00AF0D5E" w:rsidP="00AF0D5E">
      <w:r>
        <w:t>The State has a possible liability relating to a claim from a contractor responsible for operating and maintaining Southern Cross Station. The claim relates to patronage levels at the station and the contract provides a process to assess whether modifications to the station, compensation to the contractor or changes to the service standards are required. The claim is being considered and the financial effect is yet to be determined.</w:t>
      </w:r>
    </w:p>
    <w:p w14:paraId="71C6C29D" w14:textId="77777777" w:rsidR="00AF0D5E" w:rsidRDefault="00AF0D5E" w:rsidP="00AF0D5E">
      <w:pPr>
        <w:pStyle w:val="Heading30"/>
      </w:pPr>
      <w:r>
        <w:t>Victorian Managed Insurance Authority – insurance cover</w:t>
      </w:r>
    </w:p>
    <w:p w14:paraId="7124E270" w14:textId="77777777" w:rsidR="00AF0D5E" w:rsidRDefault="00AF0D5E" w:rsidP="00AF0D5E">
      <w:pPr>
        <w:keepLines w:val="0"/>
        <w:autoSpaceDE w:val="0"/>
        <w:autoSpaceDN w:val="0"/>
        <w:adjustRightInd w:val="0"/>
        <w:spacing w:before="0"/>
        <w:rPr>
          <w:rFonts w:ascii="Garamond" w:hAnsi="Garamond" w:cs="Garamond"/>
        </w:rPr>
      </w:pPr>
      <w:r>
        <w:t xml:space="preserve">The Victorian Managed Insurance Authority (VMIA) was established in 1996 as an insurer for state government departments, participating bodies as defined under the </w:t>
      </w:r>
      <w:r>
        <w:rPr>
          <w:i/>
          <w:iCs/>
        </w:rPr>
        <w:t>Victorian Managed Insurance Authority Act 1996</w:t>
      </w:r>
      <w:r>
        <w:t xml:space="preserve"> and other entities as declared by the minister. </w:t>
      </w:r>
      <w:r>
        <w:rPr>
          <w:rFonts w:ascii="Garamond" w:hAnsi="Garamond" w:cs="Garamond"/>
        </w:rPr>
        <w:t>The</w:t>
      </w:r>
    </w:p>
    <w:p w14:paraId="2F0FE7FC" w14:textId="77777777" w:rsidR="00AF0D5E" w:rsidRDefault="00AF0D5E" w:rsidP="00AF0D5E">
      <w:pPr>
        <w:keepLines w:val="0"/>
        <w:autoSpaceDE w:val="0"/>
        <w:autoSpaceDN w:val="0"/>
        <w:adjustRightInd w:val="0"/>
        <w:spacing w:before="0"/>
        <w:rPr>
          <w:rFonts w:ascii="Garamond" w:hAnsi="Garamond" w:cs="Garamond"/>
        </w:rPr>
      </w:pPr>
      <w:r>
        <w:rPr>
          <w:rFonts w:ascii="Garamond" w:hAnsi="Garamond" w:cs="Garamond"/>
        </w:rPr>
        <w:t>VMIA insures its clients for property, public and products liability, professional indemnity, medical indemnity, contract works and a range of other risks. The VMIA also</w:t>
      </w:r>
    </w:p>
    <w:p w14:paraId="10438DC9" w14:textId="77777777" w:rsidR="00AF0D5E" w:rsidRDefault="00AF0D5E" w:rsidP="00AF0D5E">
      <w:pPr>
        <w:keepLines w:val="0"/>
        <w:autoSpaceDE w:val="0"/>
        <w:autoSpaceDN w:val="0"/>
        <w:adjustRightInd w:val="0"/>
        <w:spacing w:before="0"/>
        <w:rPr>
          <w:rFonts w:ascii="Garamond" w:hAnsi="Garamond" w:cs="Garamond"/>
        </w:rPr>
      </w:pPr>
      <w:r>
        <w:rPr>
          <w:rFonts w:ascii="Garamond" w:hAnsi="Garamond" w:cs="Garamond"/>
        </w:rPr>
        <w:t>provides domestic building insurance to Victorian residential builders.</w:t>
      </w:r>
    </w:p>
    <w:p w14:paraId="0AA30654" w14:textId="77777777" w:rsidR="00AF0D5E" w:rsidRDefault="00AF0D5E" w:rsidP="00AF0D5E">
      <w:r>
        <w:t>The VMIA reinsures in the private market based on the likelihood and impact of events as well as the cost and availability of such cover. The risk of losses above what VMIA reinsures in the private market is borne by the State.</w:t>
      </w:r>
    </w:p>
    <w:p w14:paraId="2B3681BC" w14:textId="77777777" w:rsidR="00AF0D5E" w:rsidRDefault="00AF0D5E" w:rsidP="00AF0D5E">
      <w:pPr>
        <w:pStyle w:val="NormalKeepWithNext"/>
      </w:pPr>
      <w:r>
        <w:t>The State, under separate deeds of indemnity, has agreed to reimburse VMIA:</w:t>
      </w:r>
    </w:p>
    <w:p w14:paraId="651BCC22" w14:textId="77777777" w:rsidR="00AF0D5E" w:rsidRDefault="00AF0D5E" w:rsidP="00012BAB">
      <w:pPr>
        <w:pStyle w:val="ListBullet"/>
        <w:numPr>
          <w:ilvl w:val="0"/>
          <w:numId w:val="34"/>
        </w:numPr>
        <w:tabs>
          <w:tab w:val="left" w:pos="720"/>
        </w:tabs>
      </w:pPr>
      <w:r>
        <w:t>if the costs of public sector medical indemnity claims for a policy year exceed the initial estimate, on which the risk premium was based, by more than 20 per cent</w:t>
      </w:r>
    </w:p>
    <w:p w14:paraId="76730F16" w14:textId="77777777" w:rsidR="00AF0D5E" w:rsidRDefault="00AF0D5E" w:rsidP="00012BAB">
      <w:pPr>
        <w:pStyle w:val="ListBullet"/>
        <w:numPr>
          <w:ilvl w:val="0"/>
          <w:numId w:val="34"/>
        </w:numPr>
        <w:tabs>
          <w:tab w:val="left" w:pos="720"/>
        </w:tabs>
      </w:pPr>
      <w:r>
        <w:t>for losses above a certain limit that VMIA may incur due to changes in the availability of reinsurance.</w:t>
      </w:r>
    </w:p>
    <w:p w14:paraId="3716BDEC" w14:textId="77777777" w:rsidR="00AF0D5E" w:rsidRDefault="00AF0D5E" w:rsidP="00AF0D5E">
      <w:pPr>
        <w:pStyle w:val="Heading30"/>
      </w:pPr>
      <w:r>
        <w:t>Yallourn Power Station safety net</w:t>
      </w:r>
    </w:p>
    <w:p w14:paraId="7E80D52E" w14:textId="77777777" w:rsidR="00AF0D5E" w:rsidRDefault="00AF0D5E" w:rsidP="00AF0D5E">
      <w:r>
        <w:t xml:space="preserve">The Government has reached an agreement with EnergyAustralia (EA) to ensure an orderly transition as EA implements the closure of the Yallourn Power Station in June 2028. </w:t>
      </w:r>
    </w:p>
    <w:p w14:paraId="2F7F4CBC" w14:textId="77777777" w:rsidR="00AF0D5E" w:rsidRDefault="00AF0D5E" w:rsidP="00AF0D5E">
      <w:r>
        <w:t xml:space="preserve">The agreement includes, should it be needed, a safety net to avoid an unplanned exit of Yallourn. </w:t>
      </w:r>
    </w:p>
    <w:p w14:paraId="41AF8810" w14:textId="77777777" w:rsidR="00AF0D5E" w:rsidRDefault="00AF0D5E" w:rsidP="00AF0D5E">
      <w:r>
        <w:t>As part of this safety net, under certain scenarios, the State agrees to provide partial support to EA in the event of exceptional costs incurred in the operation of the Yallourn Power Station.</w:t>
      </w:r>
    </w:p>
    <w:p w14:paraId="06039765" w14:textId="70749B34" w:rsidR="00AF0D5E" w:rsidRDefault="00AF0D5E" w:rsidP="00AF0D5E">
      <w:r>
        <w:t>This support will help to ensure Yallourn</w:t>
      </w:r>
      <w:r w:rsidR="00233EA7">
        <w:t>’</w:t>
      </w:r>
      <w:r>
        <w:t>s workers and Victoria</w:t>
      </w:r>
      <w:r w:rsidR="00233EA7">
        <w:t>’</w:t>
      </w:r>
      <w:r>
        <w:t>s energy system have sufficient time to plan for the plant</w:t>
      </w:r>
      <w:r w:rsidR="00233EA7">
        <w:t>’</w:t>
      </w:r>
      <w:r>
        <w:t>s closure. The possible liability depends on a number of future events and cannot be reliably and readily quantified.</w:t>
      </w:r>
    </w:p>
    <w:p w14:paraId="52D3BF67" w14:textId="77777777" w:rsidR="00AF0D5E" w:rsidRDefault="00AF0D5E" w:rsidP="00AF0D5E"/>
    <w:p w14:paraId="3EDDE1DD" w14:textId="77777777" w:rsidR="00012BAB" w:rsidRDefault="00012BAB" w:rsidP="000A4895">
      <w:pPr>
        <w:sectPr w:rsidR="00012BAB" w:rsidSect="00FF550B">
          <w:footerReference w:type="even" r:id="rId88"/>
          <w:footerReference w:type="default" r:id="rId89"/>
          <w:type w:val="oddPage"/>
          <w:pgSz w:w="9979" w:h="14175" w:code="34"/>
          <w:pgMar w:top="1134" w:right="1134" w:bottom="1134" w:left="1134" w:header="624" w:footer="567" w:gutter="0"/>
          <w:cols w:space="708"/>
          <w:docGrid w:linePitch="360"/>
        </w:sectPr>
      </w:pPr>
    </w:p>
    <w:p w14:paraId="46E5C4F9" w14:textId="77C3C2F5" w:rsidR="00012BAB" w:rsidRPr="00796FBD" w:rsidRDefault="00012BAB" w:rsidP="00012BAB">
      <w:pPr>
        <w:pStyle w:val="ChapterHeading"/>
      </w:pPr>
      <w:bookmarkStart w:id="133" w:name="_Toc102031701"/>
      <w:bookmarkStart w:id="134" w:name="_Toc135223479"/>
      <w:r w:rsidRPr="00796FBD">
        <w:t>Appendix A – Public Account</w:t>
      </w:r>
      <w:bookmarkEnd w:id="133"/>
      <w:bookmarkEnd w:id="134"/>
    </w:p>
    <w:p w14:paraId="77C26496" w14:textId="534490A1" w:rsidR="00012BAB" w:rsidRPr="00796FBD" w:rsidRDefault="00012BAB" w:rsidP="00012BAB">
      <w:r w:rsidRPr="00796FBD">
        <w:t>The Public Account is the Government</w:t>
      </w:r>
      <w:r w:rsidR="00233EA7">
        <w:t>’</w:t>
      </w:r>
      <w:r w:rsidRPr="00796FBD">
        <w:t>s official bank account. The Public Account holds the cash balances of the Consolidated Fund and the Trust Fund. The State</w:t>
      </w:r>
      <w:r w:rsidR="00233EA7">
        <w:t>’</w:t>
      </w:r>
      <w:r w:rsidRPr="00796FBD">
        <w:t>s financial transactions on the Public Account are recorded in the public ledger.</w:t>
      </w:r>
    </w:p>
    <w:p w14:paraId="7799D06A" w14:textId="77777777" w:rsidR="00012BAB" w:rsidRPr="00796FBD" w:rsidRDefault="00012BAB" w:rsidP="00012BAB">
      <w:r w:rsidRPr="00796FBD">
        <w:t xml:space="preserve">The </w:t>
      </w:r>
      <w:r w:rsidRPr="000C606C">
        <w:rPr>
          <w:i/>
          <w:iCs/>
        </w:rPr>
        <w:t>Financial Management Act 1994</w:t>
      </w:r>
      <w:r w:rsidRPr="00796FBD">
        <w:t xml:space="preserve"> (FMA), among other things, provides for:</w:t>
      </w:r>
    </w:p>
    <w:p w14:paraId="62DD7182" w14:textId="77777777" w:rsidR="00012BAB" w:rsidRPr="00796FBD" w:rsidRDefault="00012BAB" w:rsidP="00012BAB">
      <w:pPr>
        <w:pStyle w:val="ListBullet"/>
        <w:numPr>
          <w:ilvl w:val="0"/>
          <w:numId w:val="29"/>
        </w:numPr>
      </w:pPr>
      <w:r w:rsidRPr="00796FBD">
        <w:t>temporary advances from the Public Account for a number of purposes related to the needs of the Government</w:t>
      </w:r>
    </w:p>
    <w:p w14:paraId="645883EE" w14:textId="77777777" w:rsidR="00012BAB" w:rsidRPr="00796FBD" w:rsidRDefault="00012BAB" w:rsidP="00012BAB">
      <w:pPr>
        <w:pStyle w:val="ListBullet"/>
        <w:numPr>
          <w:ilvl w:val="0"/>
          <w:numId w:val="29"/>
        </w:numPr>
      </w:pPr>
      <w:r w:rsidRPr="00796FBD">
        <w:t>investment of the Public Account in trustee securities</w:t>
      </w:r>
    </w:p>
    <w:p w14:paraId="32CA3D65" w14:textId="77777777" w:rsidR="00012BAB" w:rsidRPr="00796FBD" w:rsidRDefault="00012BAB" w:rsidP="00012BAB">
      <w:pPr>
        <w:pStyle w:val="ListBullet"/>
        <w:numPr>
          <w:ilvl w:val="0"/>
          <w:numId w:val="29"/>
        </w:numPr>
      </w:pPr>
      <w:r w:rsidRPr="00796FBD">
        <w:t>temporary borrowings, should the balance in the Consolidated Fund be insufficient to meet commitments during a financial year.</w:t>
      </w:r>
    </w:p>
    <w:p w14:paraId="13A20FCE" w14:textId="77777777" w:rsidR="00012BAB" w:rsidRPr="00796FBD" w:rsidRDefault="00012BAB" w:rsidP="00012BAB">
      <w:pPr>
        <w:pStyle w:val="Heading20"/>
      </w:pPr>
      <w:r w:rsidRPr="00796FBD">
        <w:t>The Consolidated Fund</w:t>
      </w:r>
    </w:p>
    <w:p w14:paraId="4B450995" w14:textId="665E6C71" w:rsidR="00012BAB" w:rsidRPr="00796FBD" w:rsidRDefault="00012BAB" w:rsidP="00012BAB">
      <w:r w:rsidRPr="00796FBD">
        <w:t>The Consolidated Fund, established by the FMA, is the Government</w:t>
      </w:r>
      <w:r w:rsidR="00233EA7">
        <w:t>’</w:t>
      </w:r>
      <w:r w:rsidRPr="00796FBD">
        <w:t xml:space="preserve">s primary financial account and receives all consolidated revenue under the </w:t>
      </w:r>
      <w:r w:rsidRPr="000C503D">
        <w:rPr>
          <w:i/>
          <w:iCs/>
        </w:rPr>
        <w:t>Constitution Act 1975</w:t>
      </w:r>
      <w:r w:rsidRPr="00796FBD">
        <w:t xml:space="preserve"> from which payments, appropriated by Parliament, are made.</w:t>
      </w:r>
    </w:p>
    <w:p w14:paraId="328D785D" w14:textId="77777777" w:rsidR="00012BAB" w:rsidRPr="00796FBD" w:rsidRDefault="00012BAB" w:rsidP="00012BAB">
      <w:pPr>
        <w:pStyle w:val="Heading20"/>
      </w:pPr>
      <w:r w:rsidRPr="00796FBD">
        <w:t>The Trust Fund</w:t>
      </w:r>
    </w:p>
    <w:p w14:paraId="784F5C73" w14:textId="77777777" w:rsidR="00012BAB" w:rsidRPr="00796FBD" w:rsidRDefault="00012BAB" w:rsidP="00012BAB">
      <w:pPr>
        <w:ind w:right="151"/>
      </w:pPr>
      <w:r w:rsidRPr="00796FBD">
        <w:t>Within the Public Account, the Trust Fund includes a range of specific purpose accounts from which funds may be expended without parliamentary appropriation. Examples include accounts to record specific purpose payments from the Commonwealth for on</w:t>
      </w:r>
      <w:r w:rsidRPr="00796FBD">
        <w:noBreakHyphen/>
        <w:t>passing by the State to third parties, suspense account balances for accounting purposes, working accounts for commercial and departmental service units, and accounts facilitating the receipt and disbursement of private funds held by the State in trust. Additional accounts may also be established within the Trust Fund to receive state revenues hypothecated to particular purposes (e.g. lotteries revenue for hospitals and charities).</w:t>
      </w:r>
    </w:p>
    <w:p w14:paraId="179AB1B9" w14:textId="77777777" w:rsidR="00012BAB" w:rsidRPr="00796FBD" w:rsidRDefault="00012BAB" w:rsidP="00012BAB">
      <w:r w:rsidRPr="00796FBD">
        <w:br w:type="page"/>
      </w:r>
    </w:p>
    <w:p w14:paraId="24A0C91F" w14:textId="77777777" w:rsidR="00012BAB" w:rsidRPr="00796FBD" w:rsidRDefault="00012BAB" w:rsidP="00012BAB">
      <w:pPr>
        <w:pStyle w:val="Heading20"/>
      </w:pPr>
      <w:r w:rsidRPr="00796FBD">
        <w:t>A.1</w:t>
      </w:r>
      <w:r w:rsidRPr="00796FBD">
        <w:tab/>
        <w:t>The Consolidated Fund</w:t>
      </w:r>
    </w:p>
    <w:p w14:paraId="4750659B" w14:textId="77777777" w:rsidR="00012BAB" w:rsidRDefault="00012BAB" w:rsidP="00012BAB">
      <w:pPr>
        <w:pStyle w:val="TableHeading"/>
      </w:pPr>
      <w:r w:rsidRPr="00796FBD">
        <w:t>Estimated receipts and payments for the year ending 30 June 202</w:t>
      </w:r>
      <w:r>
        <w:t>3</w:t>
      </w:r>
      <w:r w:rsidRPr="00796FBD">
        <w:t xml:space="preserve"> and 30 June 202</w:t>
      </w:r>
      <w:r>
        <w:t>4</w:t>
      </w:r>
    </w:p>
    <w:p w14:paraId="7256BFC0" w14:textId="77777777" w:rsidR="00012BAB" w:rsidRPr="00796FBD" w:rsidRDefault="00012BAB" w:rsidP="00012BAB">
      <w:pPr>
        <w:pStyle w:val="TableHeading"/>
      </w:pPr>
      <w:r>
        <w:tab/>
      </w:r>
      <w:r>
        <w:tab/>
      </w:r>
      <w:r w:rsidRPr="00796FBD">
        <w:t>($ million)</w:t>
      </w:r>
    </w:p>
    <w:tbl>
      <w:tblPr>
        <w:tblStyle w:val="DTFTableNumeric"/>
        <w:tblW w:w="7711" w:type="dxa"/>
        <w:tblLayout w:type="fixed"/>
        <w:tblLook w:val="06A0" w:firstRow="1" w:lastRow="0" w:firstColumn="1" w:lastColumn="0" w:noHBand="1" w:noVBand="1"/>
        <w:tblDescription w:val="Type:DtfTable|Workbook:Rawdata\Budget\BP5\Financial Statements\Manual Reports\Appendix A (Public Account)\Link_Budget_Public_Account.xlsx|Table:A1_CF|MergedHeadingRow:1"/>
      </w:tblPr>
      <w:tblGrid>
        <w:gridCol w:w="4992"/>
        <w:gridCol w:w="850"/>
        <w:gridCol w:w="992"/>
        <w:gridCol w:w="877"/>
      </w:tblGrid>
      <w:tr w:rsidR="00012BAB" w14:paraId="4027F011"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992" w:type="dxa"/>
          </w:tcPr>
          <w:p w14:paraId="05071DCB" w14:textId="77777777" w:rsidR="00012BAB" w:rsidRDefault="00012BAB" w:rsidP="008A2BB8">
            <w:pPr>
              <w:keepNext/>
            </w:pPr>
          </w:p>
        </w:tc>
        <w:tc>
          <w:tcPr>
            <w:tcW w:w="850" w:type="dxa"/>
          </w:tcPr>
          <w:p w14:paraId="7D0E9DBA"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budget</w:t>
            </w:r>
          </w:p>
        </w:tc>
        <w:tc>
          <w:tcPr>
            <w:tcW w:w="992" w:type="dxa"/>
          </w:tcPr>
          <w:p w14:paraId="34C5F67C"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877" w:type="dxa"/>
          </w:tcPr>
          <w:p w14:paraId="298DCE16"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Variation</w:t>
            </w:r>
            <w:r>
              <w:br/>
              <w:t>%</w:t>
            </w:r>
          </w:p>
        </w:tc>
      </w:tr>
      <w:tr w:rsidR="00012BAB" w14:paraId="785F7CE2" w14:textId="77777777" w:rsidTr="008A2BB8">
        <w:tc>
          <w:tcPr>
            <w:cnfStyle w:val="001000000000" w:firstRow="0" w:lastRow="0" w:firstColumn="1" w:lastColumn="0" w:oddVBand="0" w:evenVBand="0" w:oddHBand="0" w:evenHBand="0" w:firstRowFirstColumn="0" w:firstRowLastColumn="0" w:lastRowFirstColumn="0" w:lastRowLastColumn="0"/>
            <w:tcW w:w="4992" w:type="dxa"/>
          </w:tcPr>
          <w:p w14:paraId="5731A05B" w14:textId="77777777" w:rsidR="00012BAB" w:rsidRDefault="00012BAB" w:rsidP="008A2BB8">
            <w:r>
              <w:rPr>
                <w:b/>
              </w:rPr>
              <w:t>Receipts</w:t>
            </w:r>
          </w:p>
        </w:tc>
        <w:tc>
          <w:tcPr>
            <w:tcW w:w="850" w:type="dxa"/>
          </w:tcPr>
          <w:p w14:paraId="25E1974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992" w:type="dxa"/>
          </w:tcPr>
          <w:p w14:paraId="5A755EE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63C785A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63848667" w14:textId="77777777" w:rsidTr="008A2BB8">
        <w:tc>
          <w:tcPr>
            <w:cnfStyle w:val="001000000000" w:firstRow="0" w:lastRow="0" w:firstColumn="1" w:lastColumn="0" w:oddVBand="0" w:evenVBand="0" w:oddHBand="0" w:evenHBand="0" w:firstRowFirstColumn="0" w:firstRowLastColumn="0" w:lastRowFirstColumn="0" w:lastRowLastColumn="0"/>
            <w:tcW w:w="4992" w:type="dxa"/>
          </w:tcPr>
          <w:p w14:paraId="0246D7CD" w14:textId="77777777" w:rsidR="00012BAB" w:rsidRDefault="00012BAB" w:rsidP="008A2BB8">
            <w:r>
              <w:t>Taxation</w:t>
            </w:r>
          </w:p>
        </w:tc>
        <w:tc>
          <w:tcPr>
            <w:tcW w:w="850" w:type="dxa"/>
          </w:tcPr>
          <w:p w14:paraId="72D183F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31 042</w:t>
            </w:r>
          </w:p>
        </w:tc>
        <w:tc>
          <w:tcPr>
            <w:tcW w:w="992" w:type="dxa"/>
          </w:tcPr>
          <w:p w14:paraId="6ABFEF1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34 573</w:t>
            </w:r>
          </w:p>
        </w:tc>
        <w:tc>
          <w:tcPr>
            <w:tcW w:w="877" w:type="dxa"/>
          </w:tcPr>
          <w:p w14:paraId="6045741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11.4</w:t>
            </w:r>
          </w:p>
        </w:tc>
      </w:tr>
      <w:tr w:rsidR="00012BAB" w14:paraId="6828C6B0" w14:textId="77777777" w:rsidTr="008A2BB8">
        <w:tc>
          <w:tcPr>
            <w:cnfStyle w:val="001000000000" w:firstRow="0" w:lastRow="0" w:firstColumn="1" w:lastColumn="0" w:oddVBand="0" w:evenVBand="0" w:oddHBand="0" w:evenHBand="0" w:firstRowFirstColumn="0" w:firstRowLastColumn="0" w:lastRowFirstColumn="0" w:lastRowLastColumn="0"/>
            <w:tcW w:w="4992" w:type="dxa"/>
          </w:tcPr>
          <w:p w14:paraId="6E24FFA5" w14:textId="77777777" w:rsidR="00012BAB" w:rsidRDefault="00012BAB" w:rsidP="008A2BB8">
            <w:r>
              <w:t>Fines and regulatory fees</w:t>
            </w:r>
          </w:p>
        </w:tc>
        <w:tc>
          <w:tcPr>
            <w:tcW w:w="850" w:type="dxa"/>
          </w:tcPr>
          <w:p w14:paraId="1C70622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1 100</w:t>
            </w:r>
          </w:p>
        </w:tc>
        <w:tc>
          <w:tcPr>
            <w:tcW w:w="992" w:type="dxa"/>
          </w:tcPr>
          <w:p w14:paraId="1E72BD9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1 110</w:t>
            </w:r>
          </w:p>
        </w:tc>
        <w:tc>
          <w:tcPr>
            <w:tcW w:w="877" w:type="dxa"/>
          </w:tcPr>
          <w:p w14:paraId="32E0765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0.9</w:t>
            </w:r>
          </w:p>
        </w:tc>
      </w:tr>
      <w:tr w:rsidR="00012BAB" w14:paraId="60DF78E2" w14:textId="77777777" w:rsidTr="008A2BB8">
        <w:tc>
          <w:tcPr>
            <w:cnfStyle w:val="001000000000" w:firstRow="0" w:lastRow="0" w:firstColumn="1" w:lastColumn="0" w:oddVBand="0" w:evenVBand="0" w:oddHBand="0" w:evenHBand="0" w:firstRowFirstColumn="0" w:firstRowLastColumn="0" w:lastRowFirstColumn="0" w:lastRowLastColumn="0"/>
            <w:tcW w:w="4992" w:type="dxa"/>
          </w:tcPr>
          <w:p w14:paraId="7F5B3B08" w14:textId="77777777" w:rsidR="00012BAB" w:rsidRDefault="00012BAB" w:rsidP="008A2BB8">
            <w:r>
              <w:t>Grants received</w:t>
            </w:r>
            <w:r>
              <w:rPr>
                <w:vertAlign w:val="superscript"/>
              </w:rPr>
              <w:t xml:space="preserve"> </w:t>
            </w:r>
          </w:p>
        </w:tc>
        <w:tc>
          <w:tcPr>
            <w:tcW w:w="850" w:type="dxa"/>
          </w:tcPr>
          <w:p w14:paraId="69F48DB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26 731</w:t>
            </w:r>
          </w:p>
        </w:tc>
        <w:tc>
          <w:tcPr>
            <w:tcW w:w="992" w:type="dxa"/>
          </w:tcPr>
          <w:p w14:paraId="65EE011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27 263</w:t>
            </w:r>
          </w:p>
        </w:tc>
        <w:tc>
          <w:tcPr>
            <w:tcW w:w="877" w:type="dxa"/>
          </w:tcPr>
          <w:p w14:paraId="76ACDE7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2.0</w:t>
            </w:r>
          </w:p>
        </w:tc>
      </w:tr>
      <w:tr w:rsidR="00012BAB" w14:paraId="2864BEC8" w14:textId="77777777" w:rsidTr="008A2BB8">
        <w:tc>
          <w:tcPr>
            <w:cnfStyle w:val="001000000000" w:firstRow="0" w:lastRow="0" w:firstColumn="1" w:lastColumn="0" w:oddVBand="0" w:evenVBand="0" w:oddHBand="0" w:evenHBand="0" w:firstRowFirstColumn="0" w:firstRowLastColumn="0" w:lastRowFirstColumn="0" w:lastRowLastColumn="0"/>
            <w:tcW w:w="4992" w:type="dxa"/>
          </w:tcPr>
          <w:p w14:paraId="782D6777" w14:textId="77777777" w:rsidR="00012BAB" w:rsidRDefault="00012BAB" w:rsidP="008A2BB8">
            <w:r>
              <w:t xml:space="preserve">Sales of goods and services (including section 29 FMA annotated) </w:t>
            </w:r>
            <w:r w:rsidRPr="00E80D5C">
              <w:rPr>
                <w:vertAlign w:val="superscript"/>
              </w:rPr>
              <w:t>(a)</w:t>
            </w:r>
          </w:p>
        </w:tc>
        <w:tc>
          <w:tcPr>
            <w:tcW w:w="850" w:type="dxa"/>
          </w:tcPr>
          <w:p w14:paraId="00E7399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1 466</w:t>
            </w:r>
          </w:p>
        </w:tc>
        <w:tc>
          <w:tcPr>
            <w:tcW w:w="992" w:type="dxa"/>
          </w:tcPr>
          <w:p w14:paraId="419A1FC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1 288</w:t>
            </w:r>
          </w:p>
        </w:tc>
        <w:tc>
          <w:tcPr>
            <w:tcW w:w="877" w:type="dxa"/>
          </w:tcPr>
          <w:p w14:paraId="50C172F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(12.1)</w:t>
            </w:r>
          </w:p>
        </w:tc>
      </w:tr>
      <w:tr w:rsidR="00012BAB" w14:paraId="11873F52" w14:textId="77777777" w:rsidTr="008A2BB8">
        <w:tc>
          <w:tcPr>
            <w:cnfStyle w:val="001000000000" w:firstRow="0" w:lastRow="0" w:firstColumn="1" w:lastColumn="0" w:oddVBand="0" w:evenVBand="0" w:oddHBand="0" w:evenHBand="0" w:firstRowFirstColumn="0" w:firstRowLastColumn="0" w:lastRowFirstColumn="0" w:lastRowLastColumn="0"/>
            <w:tcW w:w="4992" w:type="dxa"/>
          </w:tcPr>
          <w:p w14:paraId="3BF7CFF4" w14:textId="77777777" w:rsidR="00012BAB" w:rsidRDefault="00012BAB" w:rsidP="008A2BB8">
            <w:r>
              <w:t>Interest received</w:t>
            </w:r>
          </w:p>
        </w:tc>
        <w:tc>
          <w:tcPr>
            <w:tcW w:w="850" w:type="dxa"/>
          </w:tcPr>
          <w:p w14:paraId="2CF1A08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478</w:t>
            </w:r>
          </w:p>
        </w:tc>
        <w:tc>
          <w:tcPr>
            <w:tcW w:w="992" w:type="dxa"/>
          </w:tcPr>
          <w:p w14:paraId="4CA9240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1 002</w:t>
            </w:r>
          </w:p>
        </w:tc>
        <w:tc>
          <w:tcPr>
            <w:tcW w:w="877" w:type="dxa"/>
          </w:tcPr>
          <w:p w14:paraId="0FD8F6F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109.5</w:t>
            </w:r>
          </w:p>
        </w:tc>
      </w:tr>
      <w:tr w:rsidR="00012BAB" w14:paraId="1A82647E" w14:textId="77777777" w:rsidTr="008A2BB8">
        <w:tc>
          <w:tcPr>
            <w:cnfStyle w:val="001000000000" w:firstRow="0" w:lastRow="0" w:firstColumn="1" w:lastColumn="0" w:oddVBand="0" w:evenVBand="0" w:oddHBand="0" w:evenHBand="0" w:firstRowFirstColumn="0" w:firstRowLastColumn="0" w:lastRowFirstColumn="0" w:lastRowLastColumn="0"/>
            <w:tcW w:w="4992" w:type="dxa"/>
          </w:tcPr>
          <w:p w14:paraId="0C94DB40" w14:textId="77777777" w:rsidR="00012BAB" w:rsidRDefault="00012BAB" w:rsidP="008A2BB8">
            <w:r>
              <w:t>Dividends, income tax equivalent and rate equivalent receipts</w:t>
            </w:r>
          </w:p>
        </w:tc>
        <w:tc>
          <w:tcPr>
            <w:tcW w:w="850" w:type="dxa"/>
          </w:tcPr>
          <w:p w14:paraId="45ABCB0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363</w:t>
            </w:r>
          </w:p>
        </w:tc>
        <w:tc>
          <w:tcPr>
            <w:tcW w:w="992" w:type="dxa"/>
          </w:tcPr>
          <w:p w14:paraId="6A991F9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1 315</w:t>
            </w:r>
          </w:p>
        </w:tc>
        <w:tc>
          <w:tcPr>
            <w:tcW w:w="877" w:type="dxa"/>
          </w:tcPr>
          <w:p w14:paraId="0F5DBF5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261.7</w:t>
            </w:r>
          </w:p>
        </w:tc>
      </w:tr>
      <w:tr w:rsidR="00012BAB" w14:paraId="4F5DB207" w14:textId="77777777" w:rsidTr="008A2BB8">
        <w:tc>
          <w:tcPr>
            <w:cnfStyle w:val="001000000000" w:firstRow="0" w:lastRow="0" w:firstColumn="1" w:lastColumn="0" w:oddVBand="0" w:evenVBand="0" w:oddHBand="0" w:evenHBand="0" w:firstRowFirstColumn="0" w:firstRowLastColumn="0" w:lastRowFirstColumn="0" w:lastRowLastColumn="0"/>
            <w:tcW w:w="4992" w:type="dxa"/>
            <w:tcBorders>
              <w:bottom w:val="single" w:sz="6" w:space="0" w:color="auto"/>
            </w:tcBorders>
          </w:tcPr>
          <w:p w14:paraId="1756013B" w14:textId="77777777" w:rsidR="00012BAB" w:rsidRDefault="00012BAB" w:rsidP="008A2BB8">
            <w:r>
              <w:t xml:space="preserve">Other receipts </w:t>
            </w:r>
            <w:r w:rsidRPr="002D5F77">
              <w:rPr>
                <w:vertAlign w:val="superscript"/>
              </w:rPr>
              <w:t>(a)</w:t>
            </w:r>
          </w:p>
        </w:tc>
        <w:tc>
          <w:tcPr>
            <w:tcW w:w="850" w:type="dxa"/>
            <w:tcBorders>
              <w:bottom w:val="single" w:sz="6" w:space="0" w:color="auto"/>
            </w:tcBorders>
          </w:tcPr>
          <w:p w14:paraId="5979E48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4 108</w:t>
            </w:r>
          </w:p>
        </w:tc>
        <w:tc>
          <w:tcPr>
            <w:tcW w:w="992" w:type="dxa"/>
            <w:tcBorders>
              <w:bottom w:val="single" w:sz="6" w:space="0" w:color="auto"/>
            </w:tcBorders>
          </w:tcPr>
          <w:p w14:paraId="34414D2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640</w:t>
            </w:r>
          </w:p>
        </w:tc>
        <w:tc>
          <w:tcPr>
            <w:tcW w:w="877" w:type="dxa"/>
            <w:tcBorders>
              <w:bottom w:val="single" w:sz="6" w:space="0" w:color="auto"/>
            </w:tcBorders>
          </w:tcPr>
          <w:p w14:paraId="48390AB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(84.4)</w:t>
            </w:r>
          </w:p>
        </w:tc>
      </w:tr>
      <w:tr w:rsidR="00012BAB" w14:paraId="1E0ED122" w14:textId="77777777" w:rsidTr="008A2BB8">
        <w:tc>
          <w:tcPr>
            <w:cnfStyle w:val="001000000000" w:firstRow="0" w:lastRow="0" w:firstColumn="1" w:lastColumn="0" w:oddVBand="0" w:evenVBand="0" w:oddHBand="0" w:evenHBand="0" w:firstRowFirstColumn="0" w:firstRowLastColumn="0" w:lastRowFirstColumn="0" w:lastRowLastColumn="0"/>
            <w:tcW w:w="4992" w:type="dxa"/>
            <w:tcBorders>
              <w:top w:val="single" w:sz="6" w:space="0" w:color="auto"/>
            </w:tcBorders>
          </w:tcPr>
          <w:p w14:paraId="58838751" w14:textId="77777777" w:rsidR="00012BAB" w:rsidRDefault="00012BAB" w:rsidP="008A2BB8">
            <w:r>
              <w:rPr>
                <w:b/>
              </w:rPr>
              <w:t>Total operating activities</w:t>
            </w:r>
          </w:p>
        </w:tc>
        <w:tc>
          <w:tcPr>
            <w:tcW w:w="850" w:type="dxa"/>
            <w:tcBorders>
              <w:top w:val="single" w:sz="6" w:space="0" w:color="auto"/>
            </w:tcBorders>
          </w:tcPr>
          <w:p w14:paraId="48EB00E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65 288</w:t>
            </w:r>
          </w:p>
        </w:tc>
        <w:tc>
          <w:tcPr>
            <w:tcW w:w="992" w:type="dxa"/>
            <w:tcBorders>
              <w:top w:val="single" w:sz="6" w:space="0" w:color="auto"/>
            </w:tcBorders>
          </w:tcPr>
          <w:p w14:paraId="7A8F370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67 191</w:t>
            </w:r>
          </w:p>
        </w:tc>
        <w:tc>
          <w:tcPr>
            <w:tcW w:w="877" w:type="dxa"/>
            <w:tcBorders>
              <w:top w:val="single" w:sz="6" w:space="0" w:color="auto"/>
            </w:tcBorders>
          </w:tcPr>
          <w:p w14:paraId="633FB4F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2.9</w:t>
            </w:r>
          </w:p>
        </w:tc>
      </w:tr>
      <w:tr w:rsidR="00012BAB" w14:paraId="294EA1E9"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992" w:type="dxa"/>
          </w:tcPr>
          <w:p w14:paraId="3979D7EC" w14:textId="77777777" w:rsidR="00012BAB" w:rsidRDefault="00012BAB" w:rsidP="008A2BB8"/>
        </w:tc>
        <w:tc>
          <w:tcPr>
            <w:tcW w:w="850" w:type="dxa"/>
          </w:tcPr>
          <w:p w14:paraId="125D590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992" w:type="dxa"/>
          </w:tcPr>
          <w:p w14:paraId="222CD7F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2D657BE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69B7ED7C" w14:textId="77777777" w:rsidTr="008A2BB8">
        <w:tc>
          <w:tcPr>
            <w:cnfStyle w:val="001000000000" w:firstRow="0" w:lastRow="0" w:firstColumn="1" w:lastColumn="0" w:oddVBand="0" w:evenVBand="0" w:oddHBand="0" w:evenHBand="0" w:firstRowFirstColumn="0" w:firstRowLastColumn="0" w:lastRowFirstColumn="0" w:lastRowLastColumn="0"/>
            <w:tcW w:w="4992" w:type="dxa"/>
          </w:tcPr>
          <w:p w14:paraId="48A63771" w14:textId="77777777" w:rsidR="00012BAB" w:rsidRDefault="00012BAB" w:rsidP="008A2BB8">
            <w:r>
              <w:rPr>
                <w:b/>
              </w:rPr>
              <w:t>Total cash inflows from investing and financing</w:t>
            </w:r>
          </w:p>
        </w:tc>
        <w:tc>
          <w:tcPr>
            <w:tcW w:w="850" w:type="dxa"/>
          </w:tcPr>
          <w:p w14:paraId="2BA9D50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20 294</w:t>
            </w:r>
          </w:p>
        </w:tc>
        <w:tc>
          <w:tcPr>
            <w:tcW w:w="992" w:type="dxa"/>
          </w:tcPr>
          <w:p w14:paraId="2D5F15E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30 655</w:t>
            </w:r>
          </w:p>
        </w:tc>
        <w:tc>
          <w:tcPr>
            <w:tcW w:w="877" w:type="dxa"/>
          </w:tcPr>
          <w:p w14:paraId="33D767D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51.1</w:t>
            </w:r>
          </w:p>
        </w:tc>
      </w:tr>
      <w:tr w:rsidR="00012BAB" w14:paraId="2274E698"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992" w:type="dxa"/>
            <w:tcBorders>
              <w:bottom w:val="single" w:sz="6" w:space="0" w:color="auto"/>
            </w:tcBorders>
          </w:tcPr>
          <w:p w14:paraId="501E9F56" w14:textId="77777777" w:rsidR="00012BAB" w:rsidRDefault="00012BAB" w:rsidP="008A2BB8"/>
        </w:tc>
        <w:tc>
          <w:tcPr>
            <w:tcW w:w="850" w:type="dxa"/>
            <w:tcBorders>
              <w:bottom w:val="single" w:sz="6" w:space="0" w:color="auto"/>
            </w:tcBorders>
          </w:tcPr>
          <w:p w14:paraId="41D398A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992" w:type="dxa"/>
            <w:tcBorders>
              <w:bottom w:val="single" w:sz="6" w:space="0" w:color="auto"/>
            </w:tcBorders>
          </w:tcPr>
          <w:p w14:paraId="6D944CE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bottom w:val="single" w:sz="6" w:space="0" w:color="auto"/>
            </w:tcBorders>
          </w:tcPr>
          <w:p w14:paraId="6D564A7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607A9198" w14:textId="77777777" w:rsidTr="008A2BB8">
        <w:tc>
          <w:tcPr>
            <w:cnfStyle w:val="001000000000" w:firstRow="0" w:lastRow="0" w:firstColumn="1" w:lastColumn="0" w:oddVBand="0" w:evenVBand="0" w:oddHBand="0" w:evenHBand="0" w:firstRowFirstColumn="0" w:firstRowLastColumn="0" w:lastRowFirstColumn="0" w:lastRowLastColumn="0"/>
            <w:tcW w:w="4992" w:type="dxa"/>
            <w:tcBorders>
              <w:top w:val="single" w:sz="6" w:space="0" w:color="auto"/>
              <w:bottom w:val="single" w:sz="6" w:space="0" w:color="auto"/>
            </w:tcBorders>
          </w:tcPr>
          <w:p w14:paraId="79BF23D1" w14:textId="77777777" w:rsidR="00012BAB" w:rsidRDefault="00012BAB" w:rsidP="008A2BB8">
            <w:r>
              <w:rPr>
                <w:b/>
              </w:rPr>
              <w:t>Total receipts</w:t>
            </w:r>
          </w:p>
        </w:tc>
        <w:tc>
          <w:tcPr>
            <w:tcW w:w="850" w:type="dxa"/>
            <w:tcBorders>
              <w:top w:val="single" w:sz="6" w:space="0" w:color="auto"/>
              <w:bottom w:val="single" w:sz="6" w:space="0" w:color="auto"/>
            </w:tcBorders>
          </w:tcPr>
          <w:p w14:paraId="34CDF78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85 582</w:t>
            </w:r>
          </w:p>
        </w:tc>
        <w:tc>
          <w:tcPr>
            <w:tcW w:w="992" w:type="dxa"/>
            <w:tcBorders>
              <w:top w:val="single" w:sz="6" w:space="0" w:color="auto"/>
              <w:bottom w:val="single" w:sz="6" w:space="0" w:color="auto"/>
            </w:tcBorders>
          </w:tcPr>
          <w:p w14:paraId="5C9D870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97 845</w:t>
            </w:r>
          </w:p>
        </w:tc>
        <w:tc>
          <w:tcPr>
            <w:tcW w:w="877" w:type="dxa"/>
            <w:tcBorders>
              <w:top w:val="single" w:sz="6" w:space="0" w:color="auto"/>
              <w:bottom w:val="single" w:sz="6" w:space="0" w:color="auto"/>
            </w:tcBorders>
          </w:tcPr>
          <w:p w14:paraId="2252E07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14.3</w:t>
            </w:r>
          </w:p>
        </w:tc>
      </w:tr>
      <w:tr w:rsidR="00012BAB" w14:paraId="498467B0"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4992" w:type="dxa"/>
            <w:tcBorders>
              <w:top w:val="single" w:sz="6" w:space="0" w:color="auto"/>
            </w:tcBorders>
          </w:tcPr>
          <w:p w14:paraId="593055ED" w14:textId="77777777" w:rsidR="00012BAB" w:rsidRDefault="00012BAB" w:rsidP="008A2BB8"/>
        </w:tc>
        <w:tc>
          <w:tcPr>
            <w:tcW w:w="850" w:type="dxa"/>
            <w:tcBorders>
              <w:top w:val="single" w:sz="6" w:space="0" w:color="auto"/>
            </w:tcBorders>
          </w:tcPr>
          <w:p w14:paraId="2E5D398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992" w:type="dxa"/>
            <w:tcBorders>
              <w:top w:val="single" w:sz="6" w:space="0" w:color="auto"/>
            </w:tcBorders>
          </w:tcPr>
          <w:p w14:paraId="4975582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6" w:space="0" w:color="auto"/>
            </w:tcBorders>
          </w:tcPr>
          <w:p w14:paraId="35C45F2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37A60BB3" w14:textId="77777777" w:rsidTr="008A2BB8">
        <w:tc>
          <w:tcPr>
            <w:cnfStyle w:val="001000000000" w:firstRow="0" w:lastRow="0" w:firstColumn="1" w:lastColumn="0" w:oddVBand="0" w:evenVBand="0" w:oddHBand="0" w:evenHBand="0" w:firstRowFirstColumn="0" w:firstRowLastColumn="0" w:lastRowFirstColumn="0" w:lastRowLastColumn="0"/>
            <w:tcW w:w="4992" w:type="dxa"/>
          </w:tcPr>
          <w:p w14:paraId="778AAE11" w14:textId="77777777" w:rsidR="00012BAB" w:rsidRDefault="00012BAB" w:rsidP="008A2BB8">
            <w:r>
              <w:rPr>
                <w:b/>
              </w:rPr>
              <w:t>Payments</w:t>
            </w:r>
          </w:p>
        </w:tc>
        <w:tc>
          <w:tcPr>
            <w:tcW w:w="850" w:type="dxa"/>
          </w:tcPr>
          <w:p w14:paraId="1E44A7E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992" w:type="dxa"/>
          </w:tcPr>
          <w:p w14:paraId="4AEB22B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399F845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3A50C088" w14:textId="77777777" w:rsidTr="008A2BB8">
        <w:tc>
          <w:tcPr>
            <w:cnfStyle w:val="001000000000" w:firstRow="0" w:lastRow="0" w:firstColumn="1" w:lastColumn="0" w:oddVBand="0" w:evenVBand="0" w:oddHBand="0" w:evenHBand="0" w:firstRowFirstColumn="0" w:firstRowLastColumn="0" w:lastRowFirstColumn="0" w:lastRowLastColumn="0"/>
            <w:tcW w:w="4992" w:type="dxa"/>
          </w:tcPr>
          <w:p w14:paraId="781BAE09" w14:textId="77777777" w:rsidR="00012BAB" w:rsidRDefault="00012BAB" w:rsidP="008A2BB8">
            <w:r>
              <w:t>Special appropriations</w:t>
            </w:r>
          </w:p>
        </w:tc>
        <w:tc>
          <w:tcPr>
            <w:tcW w:w="850" w:type="dxa"/>
          </w:tcPr>
          <w:p w14:paraId="58F0919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7 270</w:t>
            </w:r>
          </w:p>
        </w:tc>
        <w:tc>
          <w:tcPr>
            <w:tcW w:w="992" w:type="dxa"/>
          </w:tcPr>
          <w:p w14:paraId="200D631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14 770</w:t>
            </w:r>
          </w:p>
        </w:tc>
        <w:tc>
          <w:tcPr>
            <w:tcW w:w="877" w:type="dxa"/>
          </w:tcPr>
          <w:p w14:paraId="3C9EFCB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103.2</w:t>
            </w:r>
          </w:p>
        </w:tc>
      </w:tr>
      <w:tr w:rsidR="00012BAB" w14:paraId="53ACE6C9" w14:textId="77777777" w:rsidTr="008A2BB8">
        <w:tc>
          <w:tcPr>
            <w:cnfStyle w:val="001000000000" w:firstRow="0" w:lastRow="0" w:firstColumn="1" w:lastColumn="0" w:oddVBand="0" w:evenVBand="0" w:oddHBand="0" w:evenHBand="0" w:firstRowFirstColumn="0" w:firstRowLastColumn="0" w:lastRowFirstColumn="0" w:lastRowLastColumn="0"/>
            <w:tcW w:w="4992" w:type="dxa"/>
          </w:tcPr>
          <w:p w14:paraId="46F6FE04" w14:textId="77777777" w:rsidR="00012BAB" w:rsidRDefault="00012BAB" w:rsidP="008A2BB8">
            <w:r>
              <w:t xml:space="preserve">Appropriations </w:t>
            </w:r>
            <w:r>
              <w:rPr>
                <w:vertAlign w:val="superscript"/>
              </w:rPr>
              <w:t>(b)</w:t>
            </w:r>
          </w:p>
        </w:tc>
        <w:tc>
          <w:tcPr>
            <w:tcW w:w="850" w:type="dxa"/>
          </w:tcPr>
          <w:p w14:paraId="0C7BCCC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992" w:type="dxa"/>
          </w:tcPr>
          <w:p w14:paraId="046BA24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303DF35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6A9DF807" w14:textId="77777777" w:rsidTr="008A2BB8">
        <w:tc>
          <w:tcPr>
            <w:cnfStyle w:val="001000000000" w:firstRow="0" w:lastRow="0" w:firstColumn="1" w:lastColumn="0" w:oddVBand="0" w:evenVBand="0" w:oddHBand="0" w:evenHBand="0" w:firstRowFirstColumn="0" w:firstRowLastColumn="0" w:lastRowFirstColumn="0" w:lastRowLastColumn="0"/>
            <w:tcW w:w="4992" w:type="dxa"/>
          </w:tcPr>
          <w:p w14:paraId="2B1E7DDE" w14:textId="77777777" w:rsidR="00012BAB" w:rsidRDefault="00012BAB" w:rsidP="008A2BB8">
            <w:r>
              <w:t xml:space="preserve">  Provision of outputs</w:t>
            </w:r>
          </w:p>
        </w:tc>
        <w:tc>
          <w:tcPr>
            <w:tcW w:w="850" w:type="dxa"/>
          </w:tcPr>
          <w:p w14:paraId="4BCF871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51 440</w:t>
            </w:r>
          </w:p>
        </w:tc>
        <w:tc>
          <w:tcPr>
            <w:tcW w:w="992" w:type="dxa"/>
          </w:tcPr>
          <w:p w14:paraId="737F38B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52 449</w:t>
            </w:r>
          </w:p>
        </w:tc>
        <w:tc>
          <w:tcPr>
            <w:tcW w:w="877" w:type="dxa"/>
          </w:tcPr>
          <w:p w14:paraId="72B0259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2.0</w:t>
            </w:r>
          </w:p>
        </w:tc>
      </w:tr>
      <w:tr w:rsidR="00012BAB" w14:paraId="0025CC6C" w14:textId="77777777" w:rsidTr="008A2BB8">
        <w:tc>
          <w:tcPr>
            <w:cnfStyle w:val="001000000000" w:firstRow="0" w:lastRow="0" w:firstColumn="1" w:lastColumn="0" w:oddVBand="0" w:evenVBand="0" w:oddHBand="0" w:evenHBand="0" w:firstRowFirstColumn="0" w:firstRowLastColumn="0" w:lastRowFirstColumn="0" w:lastRowLastColumn="0"/>
            <w:tcW w:w="4992" w:type="dxa"/>
          </w:tcPr>
          <w:p w14:paraId="494101FA" w14:textId="77777777" w:rsidR="00012BAB" w:rsidRDefault="00012BAB" w:rsidP="008A2BB8">
            <w:r>
              <w:t xml:space="preserve">  Additions to the net asset base</w:t>
            </w:r>
          </w:p>
        </w:tc>
        <w:tc>
          <w:tcPr>
            <w:tcW w:w="850" w:type="dxa"/>
          </w:tcPr>
          <w:p w14:paraId="5DF5C11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12 695</w:t>
            </w:r>
          </w:p>
        </w:tc>
        <w:tc>
          <w:tcPr>
            <w:tcW w:w="992" w:type="dxa"/>
          </w:tcPr>
          <w:p w14:paraId="37FC7C9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13 492</w:t>
            </w:r>
          </w:p>
        </w:tc>
        <w:tc>
          <w:tcPr>
            <w:tcW w:w="877" w:type="dxa"/>
          </w:tcPr>
          <w:p w14:paraId="6C43CD3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6.3</w:t>
            </w:r>
          </w:p>
        </w:tc>
      </w:tr>
      <w:tr w:rsidR="00012BAB" w14:paraId="08443399" w14:textId="77777777" w:rsidTr="008A2BB8">
        <w:tc>
          <w:tcPr>
            <w:cnfStyle w:val="001000000000" w:firstRow="0" w:lastRow="0" w:firstColumn="1" w:lastColumn="0" w:oddVBand="0" w:evenVBand="0" w:oddHBand="0" w:evenHBand="0" w:firstRowFirstColumn="0" w:firstRowLastColumn="0" w:lastRowFirstColumn="0" w:lastRowLastColumn="0"/>
            <w:tcW w:w="4992" w:type="dxa"/>
          </w:tcPr>
          <w:p w14:paraId="451FF951" w14:textId="77777777" w:rsidR="00012BAB" w:rsidRDefault="00012BAB" w:rsidP="008A2BB8">
            <w:r>
              <w:t xml:space="preserve">  Payments made on behalf of the State</w:t>
            </w:r>
          </w:p>
        </w:tc>
        <w:tc>
          <w:tcPr>
            <w:tcW w:w="850" w:type="dxa"/>
          </w:tcPr>
          <w:p w14:paraId="76AC671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21 286</w:t>
            </w:r>
          </w:p>
        </w:tc>
        <w:tc>
          <w:tcPr>
            <w:tcW w:w="992" w:type="dxa"/>
          </w:tcPr>
          <w:p w14:paraId="4EFC2E0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27 639</w:t>
            </w:r>
          </w:p>
        </w:tc>
        <w:tc>
          <w:tcPr>
            <w:tcW w:w="877" w:type="dxa"/>
          </w:tcPr>
          <w:p w14:paraId="3B7EBDC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29.8</w:t>
            </w:r>
          </w:p>
        </w:tc>
      </w:tr>
      <w:tr w:rsidR="00012BAB" w14:paraId="1F50B2B5" w14:textId="77777777" w:rsidTr="008A2BB8">
        <w:tc>
          <w:tcPr>
            <w:cnfStyle w:val="001000000000" w:firstRow="0" w:lastRow="0" w:firstColumn="1" w:lastColumn="0" w:oddVBand="0" w:evenVBand="0" w:oddHBand="0" w:evenHBand="0" w:firstRowFirstColumn="0" w:firstRowLastColumn="0" w:lastRowFirstColumn="0" w:lastRowLastColumn="0"/>
            <w:tcW w:w="4992" w:type="dxa"/>
          </w:tcPr>
          <w:p w14:paraId="3B7C2B0E" w14:textId="77777777" w:rsidR="00012BAB" w:rsidRDefault="00012BAB" w:rsidP="008A2BB8">
            <w:r>
              <w:t>Receipts credited to appropriation</w:t>
            </w:r>
          </w:p>
        </w:tc>
        <w:tc>
          <w:tcPr>
            <w:tcW w:w="850" w:type="dxa"/>
          </w:tcPr>
          <w:p w14:paraId="258C93F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992" w:type="dxa"/>
          </w:tcPr>
          <w:p w14:paraId="1D149F4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3B2F440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150A28E9" w14:textId="77777777" w:rsidTr="008A2BB8">
        <w:tc>
          <w:tcPr>
            <w:cnfStyle w:val="001000000000" w:firstRow="0" w:lastRow="0" w:firstColumn="1" w:lastColumn="0" w:oddVBand="0" w:evenVBand="0" w:oddHBand="0" w:evenHBand="0" w:firstRowFirstColumn="0" w:firstRowLastColumn="0" w:lastRowFirstColumn="0" w:lastRowLastColumn="0"/>
            <w:tcW w:w="4992" w:type="dxa"/>
          </w:tcPr>
          <w:p w14:paraId="75E48325" w14:textId="77777777" w:rsidR="00012BAB" w:rsidRDefault="00012BAB" w:rsidP="008A2BB8">
            <w:r>
              <w:t xml:space="preserve">  Provision of outputs</w:t>
            </w:r>
          </w:p>
        </w:tc>
        <w:tc>
          <w:tcPr>
            <w:tcW w:w="850" w:type="dxa"/>
          </w:tcPr>
          <w:p w14:paraId="5A8827E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2 638</w:t>
            </w:r>
          </w:p>
        </w:tc>
        <w:tc>
          <w:tcPr>
            <w:tcW w:w="992" w:type="dxa"/>
          </w:tcPr>
          <w:p w14:paraId="346F1CA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2 624</w:t>
            </w:r>
          </w:p>
        </w:tc>
        <w:tc>
          <w:tcPr>
            <w:tcW w:w="877" w:type="dxa"/>
          </w:tcPr>
          <w:p w14:paraId="25AA65A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(0.5)</w:t>
            </w:r>
          </w:p>
        </w:tc>
      </w:tr>
      <w:tr w:rsidR="00012BAB" w14:paraId="35B748F7" w14:textId="77777777" w:rsidTr="008A2BB8">
        <w:tc>
          <w:tcPr>
            <w:cnfStyle w:val="001000000000" w:firstRow="0" w:lastRow="0" w:firstColumn="1" w:lastColumn="0" w:oddVBand="0" w:evenVBand="0" w:oddHBand="0" w:evenHBand="0" w:firstRowFirstColumn="0" w:firstRowLastColumn="0" w:lastRowFirstColumn="0" w:lastRowLastColumn="0"/>
            <w:tcW w:w="4992" w:type="dxa"/>
            <w:tcBorders>
              <w:bottom w:val="single" w:sz="6" w:space="0" w:color="auto"/>
            </w:tcBorders>
          </w:tcPr>
          <w:p w14:paraId="41D02E70" w14:textId="77777777" w:rsidR="00012BAB" w:rsidRDefault="00012BAB" w:rsidP="008A2BB8">
            <w:r>
              <w:t xml:space="preserve">  Additions to the net asset base</w:t>
            </w:r>
          </w:p>
        </w:tc>
        <w:tc>
          <w:tcPr>
            <w:tcW w:w="850" w:type="dxa"/>
            <w:tcBorders>
              <w:bottom w:val="single" w:sz="6" w:space="0" w:color="auto"/>
            </w:tcBorders>
          </w:tcPr>
          <w:p w14:paraId="6A92569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1 900</w:t>
            </w:r>
          </w:p>
        </w:tc>
        <w:tc>
          <w:tcPr>
            <w:tcW w:w="992" w:type="dxa"/>
            <w:tcBorders>
              <w:bottom w:val="single" w:sz="6" w:space="0" w:color="auto"/>
            </w:tcBorders>
          </w:tcPr>
          <w:p w14:paraId="0B10481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1 548</w:t>
            </w:r>
          </w:p>
        </w:tc>
        <w:tc>
          <w:tcPr>
            <w:tcW w:w="877" w:type="dxa"/>
            <w:tcBorders>
              <w:bottom w:val="single" w:sz="6" w:space="0" w:color="auto"/>
            </w:tcBorders>
          </w:tcPr>
          <w:p w14:paraId="0AA9F8B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(18.5)</w:t>
            </w:r>
          </w:p>
        </w:tc>
      </w:tr>
      <w:tr w:rsidR="00012BAB" w14:paraId="15460296" w14:textId="77777777" w:rsidTr="008A2BB8">
        <w:tc>
          <w:tcPr>
            <w:cnfStyle w:val="001000000000" w:firstRow="0" w:lastRow="0" w:firstColumn="1" w:lastColumn="0" w:oddVBand="0" w:evenVBand="0" w:oddHBand="0" w:evenHBand="0" w:firstRowFirstColumn="0" w:firstRowLastColumn="0" w:lastRowFirstColumn="0" w:lastRowLastColumn="0"/>
            <w:tcW w:w="4992" w:type="dxa"/>
            <w:tcBorders>
              <w:top w:val="single" w:sz="6" w:space="0" w:color="auto"/>
            </w:tcBorders>
          </w:tcPr>
          <w:p w14:paraId="53770651" w14:textId="77777777" w:rsidR="00012BAB" w:rsidRDefault="00012BAB" w:rsidP="008A2BB8">
            <w:r>
              <w:rPr>
                <w:b/>
              </w:rPr>
              <w:t>Sub total</w:t>
            </w:r>
          </w:p>
        </w:tc>
        <w:tc>
          <w:tcPr>
            <w:tcW w:w="850" w:type="dxa"/>
            <w:tcBorders>
              <w:top w:val="single" w:sz="6" w:space="0" w:color="auto"/>
            </w:tcBorders>
          </w:tcPr>
          <w:p w14:paraId="183A426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97 228</w:t>
            </w:r>
          </w:p>
        </w:tc>
        <w:tc>
          <w:tcPr>
            <w:tcW w:w="992" w:type="dxa"/>
            <w:tcBorders>
              <w:top w:val="single" w:sz="6" w:space="0" w:color="auto"/>
            </w:tcBorders>
          </w:tcPr>
          <w:p w14:paraId="0E12D96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112 522</w:t>
            </w:r>
          </w:p>
        </w:tc>
        <w:tc>
          <w:tcPr>
            <w:tcW w:w="877" w:type="dxa"/>
            <w:tcBorders>
              <w:top w:val="single" w:sz="6" w:space="0" w:color="auto"/>
            </w:tcBorders>
          </w:tcPr>
          <w:p w14:paraId="042B897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15.7</w:t>
            </w:r>
          </w:p>
        </w:tc>
      </w:tr>
      <w:tr w:rsidR="00012BAB" w14:paraId="6DE6B9B7" w14:textId="77777777" w:rsidTr="008A2BB8">
        <w:tc>
          <w:tcPr>
            <w:cnfStyle w:val="001000000000" w:firstRow="0" w:lastRow="0" w:firstColumn="1" w:lastColumn="0" w:oddVBand="0" w:evenVBand="0" w:oddHBand="0" w:evenHBand="0" w:firstRowFirstColumn="0" w:firstRowLastColumn="0" w:lastRowFirstColumn="0" w:lastRowLastColumn="0"/>
            <w:tcW w:w="4992" w:type="dxa"/>
            <w:tcBorders>
              <w:bottom w:val="single" w:sz="6" w:space="0" w:color="auto"/>
            </w:tcBorders>
          </w:tcPr>
          <w:p w14:paraId="39DDF23C" w14:textId="77777777" w:rsidR="00012BAB" w:rsidRDefault="00012BAB" w:rsidP="008A2BB8">
            <w:r>
              <w:t xml:space="preserve">Appropriations remaining unspent </w:t>
            </w:r>
            <w:r>
              <w:rPr>
                <w:vertAlign w:val="superscript"/>
              </w:rPr>
              <w:t>(c)</w:t>
            </w:r>
          </w:p>
        </w:tc>
        <w:tc>
          <w:tcPr>
            <w:tcW w:w="850" w:type="dxa"/>
            <w:tcBorders>
              <w:bottom w:val="single" w:sz="6" w:space="0" w:color="auto"/>
            </w:tcBorders>
          </w:tcPr>
          <w:p w14:paraId="12A2B50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(10 578)</w:t>
            </w:r>
          </w:p>
        </w:tc>
        <w:tc>
          <w:tcPr>
            <w:tcW w:w="992" w:type="dxa"/>
            <w:tcBorders>
              <w:bottom w:val="single" w:sz="6" w:space="0" w:color="auto"/>
            </w:tcBorders>
          </w:tcPr>
          <w:p w14:paraId="0708719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(6 790)</w:t>
            </w:r>
          </w:p>
        </w:tc>
        <w:tc>
          <w:tcPr>
            <w:tcW w:w="877" w:type="dxa"/>
            <w:tcBorders>
              <w:bottom w:val="single" w:sz="6" w:space="0" w:color="auto"/>
            </w:tcBorders>
          </w:tcPr>
          <w:p w14:paraId="69FB6F3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(35.8)</w:t>
            </w:r>
          </w:p>
        </w:tc>
      </w:tr>
      <w:tr w:rsidR="00012BAB" w14:paraId="0EC8962F" w14:textId="77777777" w:rsidTr="008A2BB8">
        <w:tc>
          <w:tcPr>
            <w:cnfStyle w:val="001000000000" w:firstRow="0" w:lastRow="0" w:firstColumn="1" w:lastColumn="0" w:oddVBand="0" w:evenVBand="0" w:oddHBand="0" w:evenHBand="0" w:firstRowFirstColumn="0" w:firstRowLastColumn="0" w:lastRowFirstColumn="0" w:lastRowLastColumn="0"/>
            <w:tcW w:w="4992" w:type="dxa"/>
            <w:tcBorders>
              <w:top w:val="single" w:sz="6" w:space="0" w:color="auto"/>
              <w:bottom w:val="single" w:sz="6" w:space="0" w:color="auto"/>
            </w:tcBorders>
          </w:tcPr>
          <w:p w14:paraId="476FA3C8" w14:textId="77777777" w:rsidR="00012BAB" w:rsidRDefault="00012BAB" w:rsidP="008A2BB8">
            <w:r>
              <w:rPr>
                <w:b/>
              </w:rPr>
              <w:t xml:space="preserve">Total payments </w:t>
            </w:r>
            <w:r>
              <w:rPr>
                <w:b/>
                <w:vertAlign w:val="superscript"/>
              </w:rPr>
              <w:t>(c)</w:t>
            </w:r>
          </w:p>
        </w:tc>
        <w:tc>
          <w:tcPr>
            <w:tcW w:w="850" w:type="dxa"/>
            <w:tcBorders>
              <w:top w:val="single" w:sz="6" w:space="0" w:color="auto"/>
              <w:bottom w:val="single" w:sz="6" w:space="0" w:color="auto"/>
            </w:tcBorders>
          </w:tcPr>
          <w:p w14:paraId="20EB04B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86 650</w:t>
            </w:r>
          </w:p>
        </w:tc>
        <w:tc>
          <w:tcPr>
            <w:tcW w:w="992" w:type="dxa"/>
            <w:tcBorders>
              <w:top w:val="single" w:sz="6" w:space="0" w:color="auto"/>
              <w:bottom w:val="single" w:sz="6" w:space="0" w:color="auto"/>
            </w:tcBorders>
          </w:tcPr>
          <w:p w14:paraId="7320271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105 732</w:t>
            </w:r>
          </w:p>
        </w:tc>
        <w:tc>
          <w:tcPr>
            <w:tcW w:w="877" w:type="dxa"/>
            <w:tcBorders>
              <w:top w:val="single" w:sz="6" w:space="0" w:color="auto"/>
              <w:bottom w:val="single" w:sz="6" w:space="0" w:color="auto"/>
            </w:tcBorders>
          </w:tcPr>
          <w:p w14:paraId="33884B9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22.0</w:t>
            </w:r>
          </w:p>
        </w:tc>
      </w:tr>
      <w:tr w:rsidR="00012BAB" w14:paraId="513874E2" w14:textId="77777777" w:rsidTr="008A2BB8">
        <w:tc>
          <w:tcPr>
            <w:cnfStyle w:val="001000000000" w:firstRow="0" w:lastRow="0" w:firstColumn="1" w:lastColumn="0" w:oddVBand="0" w:evenVBand="0" w:oddHBand="0" w:evenHBand="0" w:firstRowFirstColumn="0" w:firstRowLastColumn="0" w:lastRowFirstColumn="0" w:lastRowLastColumn="0"/>
            <w:tcW w:w="4992" w:type="dxa"/>
            <w:tcBorders>
              <w:top w:val="single" w:sz="6" w:space="0" w:color="auto"/>
              <w:bottom w:val="single" w:sz="6" w:space="0" w:color="auto"/>
            </w:tcBorders>
          </w:tcPr>
          <w:p w14:paraId="403630A3" w14:textId="77777777" w:rsidR="00012BAB" w:rsidRDefault="00012BAB" w:rsidP="008A2BB8">
            <w:r>
              <w:rPr>
                <w:b/>
              </w:rPr>
              <w:t xml:space="preserve">Net receipts/(payments) </w:t>
            </w:r>
            <w:r>
              <w:rPr>
                <w:b/>
                <w:vertAlign w:val="superscript"/>
              </w:rPr>
              <w:t>(c)</w:t>
            </w:r>
          </w:p>
        </w:tc>
        <w:tc>
          <w:tcPr>
            <w:tcW w:w="850" w:type="dxa"/>
            <w:tcBorders>
              <w:top w:val="single" w:sz="6" w:space="0" w:color="auto"/>
              <w:bottom w:val="single" w:sz="6" w:space="0" w:color="auto"/>
            </w:tcBorders>
          </w:tcPr>
          <w:p w14:paraId="79F4B37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(1 068)</w:t>
            </w:r>
          </w:p>
        </w:tc>
        <w:tc>
          <w:tcPr>
            <w:tcW w:w="992" w:type="dxa"/>
            <w:tcBorders>
              <w:top w:val="single" w:sz="6" w:space="0" w:color="auto"/>
              <w:bottom w:val="single" w:sz="6" w:space="0" w:color="auto"/>
            </w:tcBorders>
          </w:tcPr>
          <w:p w14:paraId="3B956BF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(7 886)</w:t>
            </w:r>
          </w:p>
        </w:tc>
        <w:tc>
          <w:tcPr>
            <w:tcW w:w="877" w:type="dxa"/>
            <w:tcBorders>
              <w:top w:val="single" w:sz="6" w:space="0" w:color="auto"/>
              <w:bottom w:val="single" w:sz="6" w:space="0" w:color="auto"/>
            </w:tcBorders>
          </w:tcPr>
          <w:p w14:paraId="6E5BC24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n.a.</w:t>
            </w:r>
          </w:p>
        </w:tc>
      </w:tr>
      <w:tr w:rsidR="00012BAB" w14:paraId="3FD0A0C3" w14:textId="77777777" w:rsidTr="008A2BB8">
        <w:tc>
          <w:tcPr>
            <w:cnfStyle w:val="001000000000" w:firstRow="0" w:lastRow="0" w:firstColumn="1" w:lastColumn="0" w:oddVBand="0" w:evenVBand="0" w:oddHBand="0" w:evenHBand="0" w:firstRowFirstColumn="0" w:firstRowLastColumn="0" w:lastRowFirstColumn="0" w:lastRowLastColumn="0"/>
            <w:tcW w:w="4992" w:type="dxa"/>
            <w:tcBorders>
              <w:top w:val="single" w:sz="6" w:space="0" w:color="auto"/>
              <w:bottom w:val="single" w:sz="6" w:space="0" w:color="auto"/>
            </w:tcBorders>
          </w:tcPr>
          <w:p w14:paraId="7DE8D558" w14:textId="77777777" w:rsidR="00012BAB" w:rsidRDefault="00012BAB" w:rsidP="008A2BB8">
            <w:r>
              <w:rPr>
                <w:b/>
              </w:rPr>
              <w:t xml:space="preserve">Opening balance 1 July </w:t>
            </w:r>
            <w:r>
              <w:rPr>
                <w:b/>
                <w:vertAlign w:val="superscript"/>
              </w:rPr>
              <w:t>(d)</w:t>
            </w:r>
          </w:p>
        </w:tc>
        <w:tc>
          <w:tcPr>
            <w:tcW w:w="850" w:type="dxa"/>
            <w:tcBorders>
              <w:top w:val="single" w:sz="6" w:space="0" w:color="auto"/>
              <w:bottom w:val="single" w:sz="6" w:space="0" w:color="auto"/>
            </w:tcBorders>
          </w:tcPr>
          <w:p w14:paraId="684D899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(1 175)</w:t>
            </w:r>
          </w:p>
        </w:tc>
        <w:tc>
          <w:tcPr>
            <w:tcW w:w="992" w:type="dxa"/>
            <w:tcBorders>
              <w:top w:val="single" w:sz="6" w:space="0" w:color="auto"/>
              <w:bottom w:val="single" w:sz="6" w:space="0" w:color="auto"/>
            </w:tcBorders>
          </w:tcPr>
          <w:p w14:paraId="01A4C3D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11 282</w:t>
            </w:r>
          </w:p>
        </w:tc>
        <w:tc>
          <w:tcPr>
            <w:tcW w:w="877" w:type="dxa"/>
            <w:tcBorders>
              <w:top w:val="single" w:sz="6" w:space="0" w:color="auto"/>
              <w:bottom w:val="single" w:sz="6" w:space="0" w:color="auto"/>
            </w:tcBorders>
          </w:tcPr>
          <w:p w14:paraId="28FAFD3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(1060.2)</w:t>
            </w:r>
          </w:p>
        </w:tc>
      </w:tr>
      <w:tr w:rsidR="00012BAB" w14:paraId="76DFDC66" w14:textId="77777777" w:rsidTr="008A2BB8">
        <w:tc>
          <w:tcPr>
            <w:cnfStyle w:val="001000000000" w:firstRow="0" w:lastRow="0" w:firstColumn="1" w:lastColumn="0" w:oddVBand="0" w:evenVBand="0" w:oddHBand="0" w:evenHBand="0" w:firstRowFirstColumn="0" w:firstRowLastColumn="0" w:lastRowFirstColumn="0" w:lastRowLastColumn="0"/>
            <w:tcW w:w="4992" w:type="dxa"/>
            <w:tcBorders>
              <w:top w:val="single" w:sz="6" w:space="0" w:color="auto"/>
              <w:bottom w:val="single" w:sz="12" w:space="0" w:color="auto"/>
            </w:tcBorders>
          </w:tcPr>
          <w:p w14:paraId="41B43B42" w14:textId="77777777" w:rsidR="00012BAB" w:rsidRDefault="00012BAB" w:rsidP="008A2BB8">
            <w:r>
              <w:rPr>
                <w:b/>
              </w:rPr>
              <w:t xml:space="preserve">Estimated closing balance 30 June </w:t>
            </w:r>
            <w:r>
              <w:rPr>
                <w:b/>
                <w:vertAlign w:val="superscript"/>
              </w:rPr>
              <w:t>(c)</w:t>
            </w:r>
          </w:p>
        </w:tc>
        <w:tc>
          <w:tcPr>
            <w:tcW w:w="850" w:type="dxa"/>
            <w:tcBorders>
              <w:top w:val="single" w:sz="6" w:space="0" w:color="auto"/>
              <w:bottom w:val="single" w:sz="12" w:space="0" w:color="auto"/>
            </w:tcBorders>
          </w:tcPr>
          <w:p w14:paraId="3A52300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(2 243)</w:t>
            </w:r>
          </w:p>
        </w:tc>
        <w:tc>
          <w:tcPr>
            <w:tcW w:w="992" w:type="dxa"/>
            <w:tcBorders>
              <w:top w:val="single" w:sz="6" w:space="0" w:color="auto"/>
              <w:bottom w:val="single" w:sz="12" w:space="0" w:color="auto"/>
            </w:tcBorders>
          </w:tcPr>
          <w:p w14:paraId="7E09BA0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3 396</w:t>
            </w:r>
          </w:p>
        </w:tc>
        <w:tc>
          <w:tcPr>
            <w:tcW w:w="877" w:type="dxa"/>
            <w:tcBorders>
              <w:top w:val="single" w:sz="6" w:space="0" w:color="auto"/>
              <w:bottom w:val="single" w:sz="12" w:space="0" w:color="auto"/>
            </w:tcBorders>
          </w:tcPr>
          <w:p w14:paraId="5632D34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(251.4)</w:t>
            </w:r>
          </w:p>
        </w:tc>
      </w:tr>
    </w:tbl>
    <w:p w14:paraId="05172933" w14:textId="77777777" w:rsidR="00012BAB" w:rsidRPr="00796FBD" w:rsidRDefault="00012BAB" w:rsidP="00012BAB">
      <w:pPr>
        <w:pStyle w:val="Note"/>
      </w:pPr>
      <w:r w:rsidRPr="00796FBD">
        <w:t>Notes:</w:t>
      </w:r>
    </w:p>
    <w:p w14:paraId="64942B9E" w14:textId="77777777" w:rsidR="00012BAB" w:rsidRDefault="00012BAB" w:rsidP="00012BAB">
      <w:pPr>
        <w:pStyle w:val="Note"/>
      </w:pPr>
      <w:r w:rsidRPr="002534C8">
        <w:t>(</w:t>
      </w:r>
      <w:r>
        <w:t>a</w:t>
      </w:r>
      <w:r w:rsidRPr="002534C8">
        <w:t xml:space="preserve">)  </w:t>
      </w:r>
      <w:r w:rsidRPr="002534C8">
        <w:tab/>
      </w:r>
      <w:r>
        <w:t>The 2022-23 s</w:t>
      </w:r>
      <w:r w:rsidRPr="003D016F">
        <w:t xml:space="preserve">ales of goods and services </w:t>
      </w:r>
      <w:r>
        <w:t xml:space="preserve">and other receipts line items </w:t>
      </w:r>
      <w:r w:rsidRPr="00385D36">
        <w:t xml:space="preserve">have been </w:t>
      </w:r>
      <w:r>
        <w:t xml:space="preserve">disaggregated compared with that presented in the </w:t>
      </w:r>
      <w:r w:rsidRPr="00323B01">
        <w:rPr>
          <w:i w:val="0"/>
          <w:iCs/>
        </w:rPr>
        <w:t>202</w:t>
      </w:r>
      <w:r>
        <w:rPr>
          <w:i w:val="0"/>
          <w:iCs/>
        </w:rPr>
        <w:t>2</w:t>
      </w:r>
      <w:r w:rsidRPr="00323B01">
        <w:rPr>
          <w:i w:val="0"/>
          <w:iCs/>
        </w:rPr>
        <w:t>-23 Budget</w:t>
      </w:r>
      <w:r>
        <w:t>.</w:t>
      </w:r>
    </w:p>
    <w:p w14:paraId="235A3F0A" w14:textId="77777777" w:rsidR="00012BAB" w:rsidRPr="00796FBD" w:rsidRDefault="00012BAB" w:rsidP="00012BAB">
      <w:pPr>
        <w:pStyle w:val="Note"/>
      </w:pPr>
      <w:r w:rsidRPr="00796FBD">
        <w:t>(</w:t>
      </w:r>
      <w:r>
        <w:t>b</w:t>
      </w:r>
      <w:r w:rsidRPr="00796FBD">
        <w:t>)</w:t>
      </w:r>
      <w:r w:rsidRPr="00796FBD">
        <w:tab/>
        <w:t xml:space="preserve">Includes unapplied appropriations carried over from the previous year. </w:t>
      </w:r>
    </w:p>
    <w:p w14:paraId="58313906" w14:textId="77777777" w:rsidR="00012BAB" w:rsidRPr="00796FBD" w:rsidRDefault="00012BAB" w:rsidP="00012BAB">
      <w:pPr>
        <w:pStyle w:val="Note"/>
      </w:pPr>
      <w:r w:rsidRPr="00E8192C">
        <w:t>(</w:t>
      </w:r>
      <w:r>
        <w:t>c</w:t>
      </w:r>
      <w:r w:rsidRPr="00E8192C">
        <w:t xml:space="preserve">)  </w:t>
      </w:r>
      <w:r w:rsidRPr="00E8192C">
        <w:tab/>
        <w:t xml:space="preserve">The </w:t>
      </w:r>
      <w:r w:rsidRPr="00E8192C">
        <w:rPr>
          <w:i w:val="0"/>
          <w:iCs/>
        </w:rPr>
        <w:t>2022-23 Budget</w:t>
      </w:r>
      <w:r w:rsidRPr="00E8192C">
        <w:t xml:space="preserve"> figures have been restated to </w:t>
      </w:r>
      <w:r>
        <w:t xml:space="preserve">correctly </w:t>
      </w:r>
      <w:r w:rsidRPr="00E8192C">
        <w:t xml:space="preserve">reflect </w:t>
      </w:r>
      <w:r>
        <w:t>the nature of the transactions</w:t>
      </w:r>
      <w:r w:rsidRPr="00E8192C">
        <w:t>.</w:t>
      </w:r>
      <w:r>
        <w:t xml:space="preserve"> </w:t>
      </w:r>
    </w:p>
    <w:p w14:paraId="73658593" w14:textId="77777777" w:rsidR="00012BAB" w:rsidRPr="00796FBD" w:rsidRDefault="00012BAB" w:rsidP="00012BAB">
      <w:pPr>
        <w:pStyle w:val="Note"/>
      </w:pPr>
      <w:r w:rsidRPr="00796FBD">
        <w:t>(</w:t>
      </w:r>
      <w:r>
        <w:t>d</w:t>
      </w:r>
      <w:r w:rsidRPr="00796FBD">
        <w:t xml:space="preserve">)  </w:t>
      </w:r>
      <w:r w:rsidRPr="00796FBD">
        <w:tab/>
        <w:t xml:space="preserve">The opening balance of the consolidated fund for the </w:t>
      </w:r>
      <w:r w:rsidRPr="00220333">
        <w:rPr>
          <w:i w:val="0"/>
          <w:iCs/>
        </w:rPr>
        <w:t>202</w:t>
      </w:r>
      <w:r>
        <w:rPr>
          <w:i w:val="0"/>
          <w:iCs/>
        </w:rPr>
        <w:t>3</w:t>
      </w:r>
      <w:r w:rsidRPr="00220333">
        <w:rPr>
          <w:i w:val="0"/>
          <w:iCs/>
        </w:rPr>
        <w:t>-2</w:t>
      </w:r>
      <w:r>
        <w:rPr>
          <w:i w:val="0"/>
          <w:iCs/>
        </w:rPr>
        <w:t>4</w:t>
      </w:r>
      <w:r w:rsidRPr="00220333">
        <w:rPr>
          <w:i w:val="0"/>
          <w:iCs/>
        </w:rPr>
        <w:t xml:space="preserve"> Budget</w:t>
      </w:r>
      <w:r w:rsidRPr="00796FBD">
        <w:t xml:space="preserve"> is based on the 202</w:t>
      </w:r>
      <w:r>
        <w:t>2</w:t>
      </w:r>
      <w:r w:rsidRPr="00796FBD">
        <w:t>-2</w:t>
      </w:r>
      <w:r>
        <w:t>3</w:t>
      </w:r>
      <w:r w:rsidRPr="00796FBD">
        <w:t xml:space="preserve"> opening balances plus the estimated movements for the 202</w:t>
      </w:r>
      <w:r>
        <w:t>2</w:t>
      </w:r>
      <w:r w:rsidRPr="00796FBD">
        <w:t>-2</w:t>
      </w:r>
      <w:r>
        <w:t>3</w:t>
      </w:r>
      <w:r w:rsidRPr="00796FBD">
        <w:t xml:space="preserve"> revised budget</w:t>
      </w:r>
      <w:r>
        <w:t xml:space="preserve">. </w:t>
      </w:r>
      <w:r w:rsidRPr="00061B89">
        <w:t>See N</w:t>
      </w:r>
      <w:r>
        <w:t>o</w:t>
      </w:r>
      <w:r w:rsidRPr="00061B89">
        <w:t>te B.10.1 of</w:t>
      </w:r>
      <w:r w:rsidRPr="00796FBD">
        <w:t xml:space="preserve"> Appendix B </w:t>
      </w:r>
      <w:r w:rsidRPr="00061B89">
        <w:t>in this budget paper for further details</w:t>
      </w:r>
      <w:r w:rsidRPr="00796FBD">
        <w:t>.</w:t>
      </w:r>
    </w:p>
    <w:p w14:paraId="18C255E9" w14:textId="77777777" w:rsidR="00012BAB" w:rsidRPr="00796FBD" w:rsidRDefault="00012BAB" w:rsidP="00012BAB">
      <w:r w:rsidRPr="00796FBD">
        <w:br w:type="page"/>
      </w:r>
    </w:p>
    <w:p w14:paraId="726688B5" w14:textId="77777777" w:rsidR="00012BAB" w:rsidRPr="00796FBD" w:rsidRDefault="00012BAB" w:rsidP="00012BAB">
      <w:pPr>
        <w:pStyle w:val="Heading20"/>
      </w:pPr>
      <w:bookmarkStart w:id="135" w:name="_Hlk69300442"/>
      <w:r w:rsidRPr="00796FBD">
        <w:t>A.2</w:t>
      </w:r>
      <w:r w:rsidRPr="00796FBD">
        <w:tab/>
        <w:t xml:space="preserve">Consolidated Fund receipts </w:t>
      </w:r>
    </w:p>
    <w:p w14:paraId="62978961" w14:textId="77777777" w:rsidR="00012BAB" w:rsidRPr="00796FBD" w:rsidRDefault="00012BAB" w:rsidP="00012BAB">
      <w:pPr>
        <w:pStyle w:val="TableHeading"/>
        <w:spacing w:before="0"/>
      </w:pPr>
      <w:r>
        <w:tab/>
      </w:r>
      <w:r>
        <w:tab/>
      </w:r>
      <w:r w:rsidRPr="00796FBD">
        <w:t>($ thousand)</w:t>
      </w:r>
    </w:p>
    <w:tbl>
      <w:tblPr>
        <w:tblStyle w:val="DTFTableNumeric"/>
        <w:tblW w:w="7710" w:type="dxa"/>
        <w:tblLayout w:type="fixed"/>
        <w:tblLook w:val="06A0" w:firstRow="1" w:lastRow="0" w:firstColumn="1" w:lastColumn="0" w:noHBand="1" w:noVBand="1"/>
        <w:tblDescription w:val="Type:DtfTable|Workbook:Rawdata\Budget\BP5\Financial Statements\Manual Reports\Appendix A (Public Account)\Link_Budget_Public_Account.xlsx|Table:A2_CFR|MergedHeadingRow:1|LastRow:54"/>
      </w:tblPr>
      <w:tblGrid>
        <w:gridCol w:w="4849"/>
        <w:gridCol w:w="992"/>
        <w:gridCol w:w="992"/>
        <w:gridCol w:w="877"/>
      </w:tblGrid>
      <w:tr w:rsidR="00012BAB" w14:paraId="75DB64C7"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49" w:type="dxa"/>
          </w:tcPr>
          <w:p w14:paraId="6A7E315E" w14:textId="77777777" w:rsidR="00012BAB" w:rsidRDefault="00012BAB" w:rsidP="008A2BB8">
            <w:pPr>
              <w:keepNext/>
              <w:spacing w:after="10"/>
            </w:pPr>
          </w:p>
        </w:tc>
        <w:tc>
          <w:tcPr>
            <w:tcW w:w="992" w:type="dxa"/>
          </w:tcPr>
          <w:p w14:paraId="0638C8E8" w14:textId="77777777" w:rsidR="00012BAB" w:rsidRDefault="00012BAB" w:rsidP="008A2BB8">
            <w:pPr>
              <w:keepNext/>
              <w:spacing w:after="10"/>
              <w:cnfStyle w:val="100000000000" w:firstRow="1" w:lastRow="0" w:firstColumn="0" w:lastColumn="0" w:oddVBand="0" w:evenVBand="0" w:oddHBand="0" w:evenHBand="0" w:firstRowFirstColumn="0" w:firstRowLastColumn="0" w:lastRowFirstColumn="0" w:lastRowLastColumn="0"/>
            </w:pPr>
            <w:r>
              <w:rPr>
                <w:sz w:val="16"/>
              </w:rPr>
              <w:t>2022</w:t>
            </w:r>
            <w:r>
              <w:rPr>
                <w:sz w:val="16"/>
              </w:rPr>
              <w:noBreakHyphen/>
              <w:t>23</w:t>
            </w:r>
            <w:r>
              <w:br/>
              <w:t>budget</w:t>
            </w:r>
          </w:p>
        </w:tc>
        <w:tc>
          <w:tcPr>
            <w:tcW w:w="992" w:type="dxa"/>
          </w:tcPr>
          <w:p w14:paraId="4B801305" w14:textId="77777777" w:rsidR="00012BAB" w:rsidRDefault="00012BAB" w:rsidP="008A2BB8">
            <w:pPr>
              <w:keepNext/>
              <w:spacing w:after="10"/>
              <w:cnfStyle w:val="100000000000" w:firstRow="1" w:lastRow="0" w:firstColumn="0" w:lastColumn="0" w:oddVBand="0" w:evenVBand="0" w:oddHBand="0" w:evenHBand="0" w:firstRowFirstColumn="0" w:firstRowLastColumn="0" w:lastRowFirstColumn="0" w:lastRowLastColumn="0"/>
            </w:pPr>
            <w:r>
              <w:rPr>
                <w:sz w:val="16"/>
              </w:rPr>
              <w:t>2023</w:t>
            </w:r>
            <w:r>
              <w:rPr>
                <w:sz w:val="16"/>
              </w:rPr>
              <w:noBreakHyphen/>
              <w:t>24</w:t>
            </w:r>
            <w:r>
              <w:br/>
              <w:t>budget</w:t>
            </w:r>
          </w:p>
        </w:tc>
        <w:tc>
          <w:tcPr>
            <w:tcW w:w="877" w:type="dxa"/>
          </w:tcPr>
          <w:p w14:paraId="0B667D23" w14:textId="77777777" w:rsidR="00012BAB" w:rsidRDefault="00012BAB" w:rsidP="008A2BB8">
            <w:pPr>
              <w:keepNext/>
              <w:spacing w:after="10"/>
              <w:cnfStyle w:val="100000000000" w:firstRow="1" w:lastRow="0" w:firstColumn="0" w:lastColumn="0" w:oddVBand="0" w:evenVBand="0" w:oddHBand="0" w:evenHBand="0" w:firstRowFirstColumn="0" w:firstRowLastColumn="0" w:lastRowFirstColumn="0" w:lastRowLastColumn="0"/>
            </w:pPr>
            <w:r>
              <w:rPr>
                <w:sz w:val="16"/>
              </w:rPr>
              <w:t>Variation</w:t>
            </w:r>
            <w:r>
              <w:br/>
              <w:t>%</w:t>
            </w:r>
          </w:p>
        </w:tc>
      </w:tr>
      <w:tr w:rsidR="00012BAB" w14:paraId="24B8BB90"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7CB627EA" w14:textId="77777777" w:rsidR="00012BAB" w:rsidRDefault="00012BAB" w:rsidP="008A2BB8">
            <w:pPr>
              <w:spacing w:after="10"/>
            </w:pPr>
            <w:r>
              <w:rPr>
                <w:b/>
                <w:sz w:val="16"/>
              </w:rPr>
              <w:t>Operating receipts</w:t>
            </w:r>
          </w:p>
        </w:tc>
        <w:tc>
          <w:tcPr>
            <w:tcW w:w="992" w:type="dxa"/>
          </w:tcPr>
          <w:p w14:paraId="73264580"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c>
          <w:tcPr>
            <w:tcW w:w="992" w:type="dxa"/>
          </w:tcPr>
          <w:p w14:paraId="1E452554"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c>
          <w:tcPr>
            <w:tcW w:w="877" w:type="dxa"/>
          </w:tcPr>
          <w:p w14:paraId="5DB5DBA9"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r>
      <w:tr w:rsidR="00012BAB" w14:paraId="27CDEE65"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5E003CA2" w14:textId="77777777" w:rsidR="00012BAB" w:rsidRDefault="00012BAB" w:rsidP="008A2BB8">
            <w:pPr>
              <w:spacing w:after="10"/>
            </w:pPr>
            <w:r>
              <w:rPr>
                <w:b/>
                <w:sz w:val="16"/>
              </w:rPr>
              <w:t>Taxation</w:t>
            </w:r>
          </w:p>
        </w:tc>
        <w:tc>
          <w:tcPr>
            <w:tcW w:w="992" w:type="dxa"/>
          </w:tcPr>
          <w:p w14:paraId="4A22EAF8"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c>
          <w:tcPr>
            <w:tcW w:w="992" w:type="dxa"/>
          </w:tcPr>
          <w:p w14:paraId="389CF6F3"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c>
          <w:tcPr>
            <w:tcW w:w="877" w:type="dxa"/>
          </w:tcPr>
          <w:p w14:paraId="78BA8D5C"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r>
      <w:tr w:rsidR="00012BAB" w14:paraId="148B09A2"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223F68CB" w14:textId="77777777" w:rsidR="00012BAB" w:rsidRDefault="00012BAB" w:rsidP="008A2BB8">
            <w:pPr>
              <w:spacing w:after="10"/>
            </w:pPr>
            <w:r>
              <w:rPr>
                <w:sz w:val="16"/>
              </w:rPr>
              <w:t>Payroll tax</w:t>
            </w:r>
          </w:p>
        </w:tc>
        <w:tc>
          <w:tcPr>
            <w:tcW w:w="992" w:type="dxa"/>
          </w:tcPr>
          <w:p w14:paraId="75A3EDE3"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8 240 586</w:t>
            </w:r>
          </w:p>
        </w:tc>
        <w:tc>
          <w:tcPr>
            <w:tcW w:w="992" w:type="dxa"/>
          </w:tcPr>
          <w:p w14:paraId="2CEA1BDF"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8 985 477</w:t>
            </w:r>
          </w:p>
        </w:tc>
        <w:tc>
          <w:tcPr>
            <w:tcW w:w="877" w:type="dxa"/>
          </w:tcPr>
          <w:p w14:paraId="2C3BFDF9"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9.0</w:t>
            </w:r>
          </w:p>
        </w:tc>
      </w:tr>
      <w:tr w:rsidR="00012BAB" w14:paraId="726BCB4D"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34FD4CF7" w14:textId="77777777" w:rsidR="00012BAB" w:rsidRDefault="00012BAB" w:rsidP="008A2BB8">
            <w:pPr>
              <w:spacing w:after="10"/>
            </w:pPr>
            <w:r>
              <w:rPr>
                <w:sz w:val="16"/>
              </w:rPr>
              <w:t>COVID Debt Levy – Payroll $10m+</w:t>
            </w:r>
          </w:p>
        </w:tc>
        <w:tc>
          <w:tcPr>
            <w:tcW w:w="992" w:type="dxa"/>
          </w:tcPr>
          <w:p w14:paraId="747E73A6"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w:t>
            </w:r>
          </w:p>
        </w:tc>
        <w:tc>
          <w:tcPr>
            <w:tcW w:w="992" w:type="dxa"/>
          </w:tcPr>
          <w:p w14:paraId="322791EE"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999 915</w:t>
            </w:r>
          </w:p>
        </w:tc>
        <w:tc>
          <w:tcPr>
            <w:tcW w:w="877" w:type="dxa"/>
          </w:tcPr>
          <w:p w14:paraId="33161D38"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w:t>
            </w:r>
          </w:p>
        </w:tc>
      </w:tr>
      <w:tr w:rsidR="00012BAB" w14:paraId="53A08F93"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2C6340A2" w14:textId="77777777" w:rsidR="00012BAB" w:rsidRDefault="00012BAB" w:rsidP="008A2BB8">
            <w:pPr>
              <w:spacing w:after="10"/>
            </w:pPr>
            <w:r>
              <w:rPr>
                <w:sz w:val="16"/>
              </w:rPr>
              <w:t>Mental Health and Wellbeing Levy</w:t>
            </w:r>
          </w:p>
        </w:tc>
        <w:tc>
          <w:tcPr>
            <w:tcW w:w="992" w:type="dxa"/>
          </w:tcPr>
          <w:p w14:paraId="76B363D6"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983 034</w:t>
            </w:r>
          </w:p>
        </w:tc>
        <w:tc>
          <w:tcPr>
            <w:tcW w:w="992" w:type="dxa"/>
          </w:tcPr>
          <w:p w14:paraId="5B09F28A"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1 075 906</w:t>
            </w:r>
          </w:p>
        </w:tc>
        <w:tc>
          <w:tcPr>
            <w:tcW w:w="877" w:type="dxa"/>
          </w:tcPr>
          <w:p w14:paraId="27AA8442"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9.4</w:t>
            </w:r>
          </w:p>
        </w:tc>
      </w:tr>
      <w:tr w:rsidR="00012BAB" w14:paraId="7A369F65"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51B0CBB3" w14:textId="77777777" w:rsidR="00012BAB" w:rsidRDefault="00012BAB" w:rsidP="008A2BB8">
            <w:pPr>
              <w:spacing w:after="10"/>
            </w:pPr>
            <w:r>
              <w:rPr>
                <w:sz w:val="16"/>
              </w:rPr>
              <w:t>Land tax</w:t>
            </w:r>
          </w:p>
        </w:tc>
        <w:tc>
          <w:tcPr>
            <w:tcW w:w="992" w:type="dxa"/>
          </w:tcPr>
          <w:p w14:paraId="06836EF1"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4 749 233</w:t>
            </w:r>
          </w:p>
        </w:tc>
        <w:tc>
          <w:tcPr>
            <w:tcW w:w="992" w:type="dxa"/>
          </w:tcPr>
          <w:p w14:paraId="7B43D004"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5 965 268</w:t>
            </w:r>
          </w:p>
        </w:tc>
        <w:tc>
          <w:tcPr>
            <w:tcW w:w="877" w:type="dxa"/>
          </w:tcPr>
          <w:p w14:paraId="739019B1"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25.6</w:t>
            </w:r>
          </w:p>
        </w:tc>
      </w:tr>
      <w:tr w:rsidR="00012BAB" w14:paraId="4D7D6623"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1C8DEEE3" w14:textId="77777777" w:rsidR="00012BAB" w:rsidRDefault="00012BAB" w:rsidP="008A2BB8">
            <w:pPr>
              <w:spacing w:after="10"/>
            </w:pPr>
            <w:r>
              <w:rPr>
                <w:sz w:val="16"/>
              </w:rPr>
              <w:t>COVID Debt Levy – Landholdings</w:t>
            </w:r>
          </w:p>
        </w:tc>
        <w:tc>
          <w:tcPr>
            <w:tcW w:w="992" w:type="dxa"/>
          </w:tcPr>
          <w:p w14:paraId="0C12446C"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w:t>
            </w:r>
          </w:p>
        </w:tc>
        <w:tc>
          <w:tcPr>
            <w:tcW w:w="992" w:type="dxa"/>
          </w:tcPr>
          <w:p w14:paraId="33D7A16D"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586 038</w:t>
            </w:r>
          </w:p>
        </w:tc>
        <w:tc>
          <w:tcPr>
            <w:tcW w:w="877" w:type="dxa"/>
          </w:tcPr>
          <w:p w14:paraId="7258A34B"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w:t>
            </w:r>
          </w:p>
        </w:tc>
      </w:tr>
      <w:tr w:rsidR="00012BAB" w14:paraId="10E34C58"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5EC42A26" w14:textId="77777777" w:rsidR="00012BAB" w:rsidRDefault="00012BAB" w:rsidP="008A2BB8">
            <w:pPr>
              <w:spacing w:after="10"/>
            </w:pPr>
            <w:r>
              <w:rPr>
                <w:sz w:val="16"/>
              </w:rPr>
              <w:t>Fire Services Property Levy</w:t>
            </w:r>
          </w:p>
        </w:tc>
        <w:tc>
          <w:tcPr>
            <w:tcW w:w="992" w:type="dxa"/>
          </w:tcPr>
          <w:p w14:paraId="2691E10D"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800 240</w:t>
            </w:r>
          </w:p>
        </w:tc>
        <w:tc>
          <w:tcPr>
            <w:tcW w:w="992" w:type="dxa"/>
          </w:tcPr>
          <w:p w14:paraId="4573831E"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846 785</w:t>
            </w:r>
          </w:p>
        </w:tc>
        <w:tc>
          <w:tcPr>
            <w:tcW w:w="877" w:type="dxa"/>
          </w:tcPr>
          <w:p w14:paraId="7B79F61A"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5.8</w:t>
            </w:r>
          </w:p>
        </w:tc>
      </w:tr>
      <w:tr w:rsidR="00012BAB" w14:paraId="37C779FC"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7AF47A0C" w14:textId="77777777" w:rsidR="00012BAB" w:rsidRDefault="00012BAB" w:rsidP="008A2BB8">
            <w:pPr>
              <w:spacing w:after="10"/>
            </w:pPr>
            <w:r>
              <w:rPr>
                <w:sz w:val="16"/>
              </w:rPr>
              <w:t>Windfall gains tax</w:t>
            </w:r>
          </w:p>
        </w:tc>
        <w:tc>
          <w:tcPr>
            <w:tcW w:w="992" w:type="dxa"/>
          </w:tcPr>
          <w:p w14:paraId="0FFB1367"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w:t>
            </w:r>
          </w:p>
        </w:tc>
        <w:tc>
          <w:tcPr>
            <w:tcW w:w="992" w:type="dxa"/>
          </w:tcPr>
          <w:p w14:paraId="2E23FF68"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40 295</w:t>
            </w:r>
          </w:p>
        </w:tc>
        <w:tc>
          <w:tcPr>
            <w:tcW w:w="877" w:type="dxa"/>
          </w:tcPr>
          <w:p w14:paraId="3609F9F8"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w:t>
            </w:r>
          </w:p>
        </w:tc>
      </w:tr>
      <w:tr w:rsidR="00012BAB" w14:paraId="432680D9"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7A9F78AF" w14:textId="77777777" w:rsidR="00012BAB" w:rsidRDefault="00012BAB" w:rsidP="008A2BB8">
            <w:pPr>
              <w:spacing w:after="10"/>
            </w:pPr>
            <w:r>
              <w:rPr>
                <w:sz w:val="16"/>
              </w:rPr>
              <w:t>Congestion levy</w:t>
            </w:r>
          </w:p>
        </w:tc>
        <w:tc>
          <w:tcPr>
            <w:tcW w:w="992" w:type="dxa"/>
          </w:tcPr>
          <w:p w14:paraId="52E5BDFF"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108 369</w:t>
            </w:r>
          </w:p>
        </w:tc>
        <w:tc>
          <w:tcPr>
            <w:tcW w:w="992" w:type="dxa"/>
          </w:tcPr>
          <w:p w14:paraId="52B6B32E"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121 967</w:t>
            </w:r>
          </w:p>
        </w:tc>
        <w:tc>
          <w:tcPr>
            <w:tcW w:w="877" w:type="dxa"/>
          </w:tcPr>
          <w:p w14:paraId="4604D9DB"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12.5</w:t>
            </w:r>
          </w:p>
        </w:tc>
      </w:tr>
      <w:tr w:rsidR="00012BAB" w14:paraId="2C054CE0"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3729D9F4" w14:textId="77777777" w:rsidR="00012BAB" w:rsidRDefault="00012BAB" w:rsidP="008A2BB8">
            <w:pPr>
              <w:spacing w:after="10"/>
            </w:pPr>
            <w:r>
              <w:rPr>
                <w:sz w:val="16"/>
              </w:rPr>
              <w:t>Gambling taxes</w:t>
            </w:r>
          </w:p>
        </w:tc>
        <w:tc>
          <w:tcPr>
            <w:tcW w:w="992" w:type="dxa"/>
          </w:tcPr>
          <w:p w14:paraId="5B9B264D"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2 368 548</w:t>
            </w:r>
          </w:p>
        </w:tc>
        <w:tc>
          <w:tcPr>
            <w:tcW w:w="992" w:type="dxa"/>
          </w:tcPr>
          <w:p w14:paraId="6A194ECF"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2 566 306</w:t>
            </w:r>
          </w:p>
        </w:tc>
        <w:tc>
          <w:tcPr>
            <w:tcW w:w="877" w:type="dxa"/>
          </w:tcPr>
          <w:p w14:paraId="67F1382F"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8.3</w:t>
            </w:r>
          </w:p>
        </w:tc>
      </w:tr>
      <w:tr w:rsidR="00012BAB" w14:paraId="0512DCB7"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6262F322" w14:textId="77777777" w:rsidR="00012BAB" w:rsidRDefault="00012BAB" w:rsidP="008A2BB8">
            <w:pPr>
              <w:spacing w:after="10"/>
            </w:pPr>
            <w:r>
              <w:rPr>
                <w:sz w:val="16"/>
              </w:rPr>
              <w:t>Financial and capital transactions</w:t>
            </w:r>
          </w:p>
        </w:tc>
        <w:tc>
          <w:tcPr>
            <w:tcW w:w="992" w:type="dxa"/>
          </w:tcPr>
          <w:p w14:paraId="09163D51"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c>
          <w:tcPr>
            <w:tcW w:w="992" w:type="dxa"/>
          </w:tcPr>
          <w:p w14:paraId="353AF75C"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c>
          <w:tcPr>
            <w:tcW w:w="877" w:type="dxa"/>
          </w:tcPr>
          <w:p w14:paraId="32306156"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r>
      <w:tr w:rsidR="00012BAB" w14:paraId="7244731E"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3FA9FBFF" w14:textId="77777777" w:rsidR="00012BAB" w:rsidRDefault="00012BAB" w:rsidP="008A2BB8">
            <w:pPr>
              <w:spacing w:after="10"/>
            </w:pPr>
            <w:r>
              <w:rPr>
                <w:sz w:val="16"/>
              </w:rPr>
              <w:t xml:space="preserve">  Land transfer duty</w:t>
            </w:r>
          </w:p>
        </w:tc>
        <w:tc>
          <w:tcPr>
            <w:tcW w:w="992" w:type="dxa"/>
          </w:tcPr>
          <w:p w14:paraId="77354338"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8 234 381</w:t>
            </w:r>
          </w:p>
        </w:tc>
        <w:tc>
          <w:tcPr>
            <w:tcW w:w="992" w:type="dxa"/>
          </w:tcPr>
          <w:p w14:paraId="5160B686"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7 367 764</w:t>
            </w:r>
          </w:p>
        </w:tc>
        <w:tc>
          <w:tcPr>
            <w:tcW w:w="877" w:type="dxa"/>
          </w:tcPr>
          <w:p w14:paraId="06472433"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(10.5)</w:t>
            </w:r>
          </w:p>
        </w:tc>
      </w:tr>
      <w:tr w:rsidR="00012BAB" w14:paraId="70F1D23E"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470147C0" w14:textId="77777777" w:rsidR="00012BAB" w:rsidRDefault="00012BAB" w:rsidP="008A2BB8">
            <w:pPr>
              <w:spacing w:after="10"/>
            </w:pPr>
            <w:r>
              <w:rPr>
                <w:sz w:val="16"/>
              </w:rPr>
              <w:t xml:space="preserve">  Other property duties</w:t>
            </w:r>
          </w:p>
        </w:tc>
        <w:tc>
          <w:tcPr>
            <w:tcW w:w="992" w:type="dxa"/>
          </w:tcPr>
          <w:p w14:paraId="172A625A"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12</w:t>
            </w:r>
          </w:p>
        </w:tc>
        <w:tc>
          <w:tcPr>
            <w:tcW w:w="992" w:type="dxa"/>
          </w:tcPr>
          <w:p w14:paraId="500BC2C1"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12</w:t>
            </w:r>
          </w:p>
        </w:tc>
        <w:tc>
          <w:tcPr>
            <w:tcW w:w="877" w:type="dxa"/>
          </w:tcPr>
          <w:p w14:paraId="6E3B3875"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w:t>
            </w:r>
          </w:p>
        </w:tc>
      </w:tr>
      <w:tr w:rsidR="00012BAB" w14:paraId="39C97692"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081B8A8A" w14:textId="77777777" w:rsidR="00012BAB" w:rsidRDefault="00012BAB" w:rsidP="008A2BB8">
            <w:pPr>
              <w:spacing w:after="10"/>
            </w:pPr>
            <w:r>
              <w:rPr>
                <w:sz w:val="16"/>
              </w:rPr>
              <w:t xml:space="preserve">  Growth areas infrastructure contribution</w:t>
            </w:r>
            <w:r>
              <w:rPr>
                <w:sz w:val="16"/>
                <w:vertAlign w:val="superscript"/>
              </w:rPr>
              <w:t xml:space="preserve"> </w:t>
            </w:r>
          </w:p>
        </w:tc>
        <w:tc>
          <w:tcPr>
            <w:tcW w:w="992" w:type="dxa"/>
          </w:tcPr>
          <w:p w14:paraId="239E86E8"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165 000</w:t>
            </w:r>
          </w:p>
        </w:tc>
        <w:tc>
          <w:tcPr>
            <w:tcW w:w="992" w:type="dxa"/>
          </w:tcPr>
          <w:p w14:paraId="13AA43A8"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213 000</w:t>
            </w:r>
          </w:p>
        </w:tc>
        <w:tc>
          <w:tcPr>
            <w:tcW w:w="877" w:type="dxa"/>
          </w:tcPr>
          <w:p w14:paraId="05F2418D"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29.1</w:t>
            </w:r>
          </w:p>
        </w:tc>
      </w:tr>
      <w:tr w:rsidR="00012BAB" w14:paraId="6AB274D9"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00D6894C" w14:textId="77777777" w:rsidR="00012BAB" w:rsidRDefault="00012BAB" w:rsidP="008A2BB8">
            <w:pPr>
              <w:spacing w:after="10"/>
            </w:pPr>
            <w:r>
              <w:rPr>
                <w:sz w:val="16"/>
              </w:rPr>
              <w:t xml:space="preserve">  Metropolitan Planning Levy</w:t>
            </w:r>
          </w:p>
        </w:tc>
        <w:tc>
          <w:tcPr>
            <w:tcW w:w="992" w:type="dxa"/>
          </w:tcPr>
          <w:p w14:paraId="415DDC4F"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19 998</w:t>
            </w:r>
          </w:p>
        </w:tc>
        <w:tc>
          <w:tcPr>
            <w:tcW w:w="992" w:type="dxa"/>
          </w:tcPr>
          <w:p w14:paraId="48D9A947"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21 529</w:t>
            </w:r>
          </w:p>
        </w:tc>
        <w:tc>
          <w:tcPr>
            <w:tcW w:w="877" w:type="dxa"/>
          </w:tcPr>
          <w:p w14:paraId="613FE148"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7.7</w:t>
            </w:r>
          </w:p>
        </w:tc>
      </w:tr>
      <w:tr w:rsidR="00012BAB" w14:paraId="41E84749"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5B39A609" w14:textId="77777777" w:rsidR="00012BAB" w:rsidRDefault="00012BAB" w:rsidP="008A2BB8">
            <w:pPr>
              <w:spacing w:after="10"/>
            </w:pPr>
            <w:r>
              <w:rPr>
                <w:sz w:val="16"/>
              </w:rPr>
              <w:t xml:space="preserve">  Financial accommodation levy</w:t>
            </w:r>
          </w:p>
        </w:tc>
        <w:tc>
          <w:tcPr>
            <w:tcW w:w="992" w:type="dxa"/>
          </w:tcPr>
          <w:p w14:paraId="4DA3951D"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183 513</w:t>
            </w:r>
          </w:p>
        </w:tc>
        <w:tc>
          <w:tcPr>
            <w:tcW w:w="992" w:type="dxa"/>
          </w:tcPr>
          <w:p w14:paraId="179C5E51"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171 770</w:t>
            </w:r>
          </w:p>
        </w:tc>
        <w:tc>
          <w:tcPr>
            <w:tcW w:w="877" w:type="dxa"/>
          </w:tcPr>
          <w:p w14:paraId="64DB08AA"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(6.4)</w:t>
            </w:r>
          </w:p>
        </w:tc>
      </w:tr>
      <w:tr w:rsidR="00012BAB" w14:paraId="666E430D"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07039A15" w14:textId="77777777" w:rsidR="00012BAB" w:rsidRDefault="00012BAB" w:rsidP="008A2BB8">
            <w:pPr>
              <w:spacing w:after="10"/>
            </w:pPr>
            <w:r>
              <w:rPr>
                <w:sz w:val="16"/>
              </w:rPr>
              <w:t>Levies on statutory corporations</w:t>
            </w:r>
          </w:p>
        </w:tc>
        <w:tc>
          <w:tcPr>
            <w:tcW w:w="992" w:type="dxa"/>
          </w:tcPr>
          <w:p w14:paraId="303AD3F3"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173 480</w:t>
            </w:r>
          </w:p>
        </w:tc>
        <w:tc>
          <w:tcPr>
            <w:tcW w:w="992" w:type="dxa"/>
          </w:tcPr>
          <w:p w14:paraId="5BE1CD38"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173 480</w:t>
            </w:r>
          </w:p>
        </w:tc>
        <w:tc>
          <w:tcPr>
            <w:tcW w:w="877" w:type="dxa"/>
          </w:tcPr>
          <w:p w14:paraId="008AC32D"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w:t>
            </w:r>
          </w:p>
        </w:tc>
      </w:tr>
      <w:tr w:rsidR="00012BAB" w14:paraId="733423A5"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2F0F4249" w14:textId="77777777" w:rsidR="00012BAB" w:rsidRDefault="00012BAB" w:rsidP="008A2BB8">
            <w:pPr>
              <w:spacing w:after="10"/>
            </w:pPr>
            <w:r>
              <w:rPr>
                <w:sz w:val="16"/>
              </w:rPr>
              <w:t>Insurance</w:t>
            </w:r>
          </w:p>
        </w:tc>
        <w:tc>
          <w:tcPr>
            <w:tcW w:w="992" w:type="dxa"/>
          </w:tcPr>
          <w:p w14:paraId="776EB36C"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1 829 009</w:t>
            </w:r>
          </w:p>
        </w:tc>
        <w:tc>
          <w:tcPr>
            <w:tcW w:w="992" w:type="dxa"/>
          </w:tcPr>
          <w:p w14:paraId="6CE62C52"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2 011 058</w:t>
            </w:r>
          </w:p>
        </w:tc>
        <w:tc>
          <w:tcPr>
            <w:tcW w:w="877" w:type="dxa"/>
          </w:tcPr>
          <w:p w14:paraId="553F29D1"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10.0</w:t>
            </w:r>
          </w:p>
        </w:tc>
      </w:tr>
      <w:tr w:rsidR="00012BAB" w14:paraId="3559E74A"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32486049" w14:textId="77777777" w:rsidR="00012BAB" w:rsidRDefault="00012BAB" w:rsidP="008A2BB8">
            <w:pPr>
              <w:spacing w:after="10"/>
            </w:pPr>
            <w:r>
              <w:rPr>
                <w:sz w:val="16"/>
              </w:rPr>
              <w:t>Motor vehicle</w:t>
            </w:r>
          </w:p>
        </w:tc>
        <w:tc>
          <w:tcPr>
            <w:tcW w:w="992" w:type="dxa"/>
          </w:tcPr>
          <w:p w14:paraId="1DA2A75D"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c>
          <w:tcPr>
            <w:tcW w:w="992" w:type="dxa"/>
          </w:tcPr>
          <w:p w14:paraId="03FB6245"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c>
          <w:tcPr>
            <w:tcW w:w="877" w:type="dxa"/>
          </w:tcPr>
          <w:p w14:paraId="5DF5AF7B"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r>
      <w:tr w:rsidR="00012BAB" w14:paraId="608DA05E"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550AC10C" w14:textId="77777777" w:rsidR="00012BAB" w:rsidRDefault="00012BAB" w:rsidP="008A2BB8">
            <w:pPr>
              <w:spacing w:after="10"/>
            </w:pPr>
            <w:r>
              <w:rPr>
                <w:sz w:val="16"/>
              </w:rPr>
              <w:t xml:space="preserve">  Registration fees pursuant to the</w:t>
            </w:r>
            <w:r>
              <w:rPr>
                <w:i/>
                <w:sz w:val="16"/>
              </w:rPr>
              <w:t xml:space="preserve"> Road Safety Act, </w:t>
            </w:r>
            <w:r>
              <w:rPr>
                <w:sz w:val="16"/>
              </w:rPr>
              <w:t>No. 127 of 1986</w:t>
            </w:r>
          </w:p>
        </w:tc>
        <w:tc>
          <w:tcPr>
            <w:tcW w:w="992" w:type="dxa"/>
          </w:tcPr>
          <w:p w14:paraId="189CC7EC"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2 006 598</w:t>
            </w:r>
          </w:p>
        </w:tc>
        <w:tc>
          <w:tcPr>
            <w:tcW w:w="992" w:type="dxa"/>
          </w:tcPr>
          <w:p w14:paraId="51AE650D"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2 118 681</w:t>
            </w:r>
          </w:p>
        </w:tc>
        <w:tc>
          <w:tcPr>
            <w:tcW w:w="877" w:type="dxa"/>
          </w:tcPr>
          <w:p w14:paraId="2A678608"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5.6</w:t>
            </w:r>
          </w:p>
        </w:tc>
      </w:tr>
      <w:tr w:rsidR="00012BAB" w14:paraId="35EC1CC3"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344E3095" w14:textId="77777777" w:rsidR="00012BAB" w:rsidRDefault="00012BAB" w:rsidP="008A2BB8">
            <w:pPr>
              <w:spacing w:after="10"/>
            </w:pPr>
            <w:r>
              <w:rPr>
                <w:sz w:val="16"/>
              </w:rPr>
              <w:t xml:space="preserve">  Stamp duty on vehicle transfers</w:t>
            </w:r>
          </w:p>
        </w:tc>
        <w:tc>
          <w:tcPr>
            <w:tcW w:w="992" w:type="dxa"/>
          </w:tcPr>
          <w:p w14:paraId="36AA9653"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1 077 248</w:t>
            </w:r>
          </w:p>
        </w:tc>
        <w:tc>
          <w:tcPr>
            <w:tcW w:w="992" w:type="dxa"/>
          </w:tcPr>
          <w:p w14:paraId="4955D1F5"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1 246 653</w:t>
            </w:r>
          </w:p>
        </w:tc>
        <w:tc>
          <w:tcPr>
            <w:tcW w:w="877" w:type="dxa"/>
          </w:tcPr>
          <w:p w14:paraId="7C647BBE"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15.7</w:t>
            </w:r>
          </w:p>
        </w:tc>
      </w:tr>
      <w:tr w:rsidR="00012BAB" w14:paraId="10177CC1"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3E183EAE" w14:textId="77777777" w:rsidR="00012BAB" w:rsidRDefault="00012BAB" w:rsidP="008A2BB8">
            <w:pPr>
              <w:spacing w:after="10"/>
            </w:pPr>
            <w:r>
              <w:rPr>
                <w:sz w:val="16"/>
              </w:rPr>
              <w:t>Liquor licence fees</w:t>
            </w:r>
          </w:p>
        </w:tc>
        <w:tc>
          <w:tcPr>
            <w:tcW w:w="992" w:type="dxa"/>
          </w:tcPr>
          <w:p w14:paraId="43296AE2"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26 039</w:t>
            </w:r>
          </w:p>
        </w:tc>
        <w:tc>
          <w:tcPr>
            <w:tcW w:w="992" w:type="dxa"/>
          </w:tcPr>
          <w:p w14:paraId="26F6397E"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29 539</w:t>
            </w:r>
          </w:p>
        </w:tc>
        <w:tc>
          <w:tcPr>
            <w:tcW w:w="877" w:type="dxa"/>
          </w:tcPr>
          <w:p w14:paraId="4F0864FF"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13.4</w:t>
            </w:r>
          </w:p>
        </w:tc>
      </w:tr>
      <w:tr w:rsidR="00012BAB" w14:paraId="456CA987" w14:textId="77777777" w:rsidTr="008A2BB8">
        <w:tc>
          <w:tcPr>
            <w:cnfStyle w:val="001000000000" w:firstRow="0" w:lastRow="0" w:firstColumn="1" w:lastColumn="0" w:oddVBand="0" w:evenVBand="0" w:oddHBand="0" w:evenHBand="0" w:firstRowFirstColumn="0" w:firstRowLastColumn="0" w:lastRowFirstColumn="0" w:lastRowLastColumn="0"/>
            <w:tcW w:w="4849" w:type="dxa"/>
            <w:tcBorders>
              <w:bottom w:val="single" w:sz="6" w:space="0" w:color="auto"/>
            </w:tcBorders>
          </w:tcPr>
          <w:p w14:paraId="7019C417" w14:textId="77777777" w:rsidR="00012BAB" w:rsidRDefault="00012BAB" w:rsidP="008A2BB8">
            <w:pPr>
              <w:spacing w:after="10"/>
            </w:pPr>
            <w:r>
              <w:rPr>
                <w:sz w:val="16"/>
              </w:rPr>
              <w:t>Other taxes</w:t>
            </w:r>
          </w:p>
        </w:tc>
        <w:tc>
          <w:tcPr>
            <w:tcW w:w="992" w:type="dxa"/>
            <w:tcBorders>
              <w:bottom w:val="single" w:sz="6" w:space="0" w:color="auto"/>
            </w:tcBorders>
          </w:tcPr>
          <w:p w14:paraId="2784873D"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76 319</w:t>
            </w:r>
          </w:p>
        </w:tc>
        <w:tc>
          <w:tcPr>
            <w:tcW w:w="992" w:type="dxa"/>
            <w:tcBorders>
              <w:bottom w:val="single" w:sz="6" w:space="0" w:color="auto"/>
            </w:tcBorders>
          </w:tcPr>
          <w:p w14:paraId="224503C2"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31 209</w:t>
            </w:r>
          </w:p>
        </w:tc>
        <w:tc>
          <w:tcPr>
            <w:tcW w:w="877" w:type="dxa"/>
            <w:tcBorders>
              <w:bottom w:val="single" w:sz="6" w:space="0" w:color="auto"/>
            </w:tcBorders>
          </w:tcPr>
          <w:p w14:paraId="4CADDFB9"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(59.1)</w:t>
            </w:r>
          </w:p>
        </w:tc>
      </w:tr>
      <w:tr w:rsidR="00012BAB" w14:paraId="5F5E0BAD" w14:textId="77777777" w:rsidTr="008A2BB8">
        <w:tc>
          <w:tcPr>
            <w:cnfStyle w:val="001000000000" w:firstRow="0" w:lastRow="0" w:firstColumn="1" w:lastColumn="0" w:oddVBand="0" w:evenVBand="0" w:oddHBand="0" w:evenHBand="0" w:firstRowFirstColumn="0" w:firstRowLastColumn="0" w:lastRowFirstColumn="0" w:lastRowLastColumn="0"/>
            <w:tcW w:w="4849" w:type="dxa"/>
            <w:tcBorders>
              <w:top w:val="single" w:sz="6" w:space="0" w:color="auto"/>
            </w:tcBorders>
          </w:tcPr>
          <w:p w14:paraId="74B07A67" w14:textId="77777777" w:rsidR="00012BAB" w:rsidRDefault="00012BAB" w:rsidP="008A2BB8">
            <w:pPr>
              <w:spacing w:after="10"/>
            </w:pPr>
            <w:r>
              <w:rPr>
                <w:b/>
                <w:sz w:val="16"/>
              </w:rPr>
              <w:t>Total</w:t>
            </w:r>
          </w:p>
        </w:tc>
        <w:tc>
          <w:tcPr>
            <w:tcW w:w="992" w:type="dxa"/>
            <w:tcBorders>
              <w:top w:val="single" w:sz="6" w:space="0" w:color="auto"/>
            </w:tcBorders>
          </w:tcPr>
          <w:p w14:paraId="3154C3DF"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31 041 605</w:t>
            </w:r>
          </w:p>
        </w:tc>
        <w:tc>
          <w:tcPr>
            <w:tcW w:w="992" w:type="dxa"/>
            <w:tcBorders>
              <w:top w:val="single" w:sz="6" w:space="0" w:color="auto"/>
            </w:tcBorders>
          </w:tcPr>
          <w:p w14:paraId="1BEAFEA2"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34 572 653</w:t>
            </w:r>
          </w:p>
        </w:tc>
        <w:tc>
          <w:tcPr>
            <w:tcW w:w="877" w:type="dxa"/>
            <w:tcBorders>
              <w:top w:val="single" w:sz="6" w:space="0" w:color="auto"/>
            </w:tcBorders>
          </w:tcPr>
          <w:p w14:paraId="21373E4E"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11.4</w:t>
            </w:r>
          </w:p>
        </w:tc>
      </w:tr>
      <w:tr w:rsidR="00012BAB" w14:paraId="2EF04C48"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35F2E7C8" w14:textId="77777777" w:rsidR="00012BAB" w:rsidRDefault="00012BAB" w:rsidP="008A2BB8">
            <w:pPr>
              <w:spacing w:after="10"/>
            </w:pPr>
            <w:r>
              <w:rPr>
                <w:b/>
                <w:sz w:val="16"/>
              </w:rPr>
              <w:t>Fines and regulatory fees</w:t>
            </w:r>
          </w:p>
        </w:tc>
        <w:tc>
          <w:tcPr>
            <w:tcW w:w="992" w:type="dxa"/>
          </w:tcPr>
          <w:p w14:paraId="42B2A7C4"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c>
          <w:tcPr>
            <w:tcW w:w="992" w:type="dxa"/>
          </w:tcPr>
          <w:p w14:paraId="5ADAE850"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c>
          <w:tcPr>
            <w:tcW w:w="877" w:type="dxa"/>
          </w:tcPr>
          <w:p w14:paraId="1B0F244D"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r>
      <w:tr w:rsidR="00012BAB" w14:paraId="5941C7ED"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53AB235F" w14:textId="77777777" w:rsidR="00012BAB" w:rsidRDefault="00012BAB" w:rsidP="008A2BB8">
            <w:pPr>
              <w:spacing w:after="10"/>
            </w:pPr>
            <w:r>
              <w:rPr>
                <w:sz w:val="16"/>
              </w:rPr>
              <w:t>Fines</w:t>
            </w:r>
          </w:p>
        </w:tc>
        <w:tc>
          <w:tcPr>
            <w:tcW w:w="992" w:type="dxa"/>
          </w:tcPr>
          <w:p w14:paraId="6778DCB5"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424 665</w:t>
            </w:r>
          </w:p>
        </w:tc>
        <w:tc>
          <w:tcPr>
            <w:tcW w:w="992" w:type="dxa"/>
          </w:tcPr>
          <w:p w14:paraId="22B80CDC"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455 543</w:t>
            </w:r>
          </w:p>
        </w:tc>
        <w:tc>
          <w:tcPr>
            <w:tcW w:w="877" w:type="dxa"/>
          </w:tcPr>
          <w:p w14:paraId="09D20621"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7.3</w:t>
            </w:r>
          </w:p>
        </w:tc>
      </w:tr>
      <w:tr w:rsidR="00012BAB" w14:paraId="3AF5DE95" w14:textId="77777777" w:rsidTr="008A2BB8">
        <w:tc>
          <w:tcPr>
            <w:cnfStyle w:val="001000000000" w:firstRow="0" w:lastRow="0" w:firstColumn="1" w:lastColumn="0" w:oddVBand="0" w:evenVBand="0" w:oddHBand="0" w:evenHBand="0" w:firstRowFirstColumn="0" w:firstRowLastColumn="0" w:lastRowFirstColumn="0" w:lastRowLastColumn="0"/>
            <w:tcW w:w="4849" w:type="dxa"/>
            <w:tcBorders>
              <w:bottom w:val="single" w:sz="6" w:space="0" w:color="auto"/>
            </w:tcBorders>
          </w:tcPr>
          <w:p w14:paraId="4B9FA1D1" w14:textId="77777777" w:rsidR="00012BAB" w:rsidRDefault="00012BAB" w:rsidP="008A2BB8">
            <w:pPr>
              <w:spacing w:after="10"/>
            </w:pPr>
            <w:r>
              <w:rPr>
                <w:sz w:val="16"/>
              </w:rPr>
              <w:t>Regulatory fees</w:t>
            </w:r>
          </w:p>
        </w:tc>
        <w:tc>
          <w:tcPr>
            <w:tcW w:w="992" w:type="dxa"/>
            <w:tcBorders>
              <w:bottom w:val="single" w:sz="6" w:space="0" w:color="auto"/>
            </w:tcBorders>
          </w:tcPr>
          <w:p w14:paraId="460FBD25"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675 310</w:t>
            </w:r>
          </w:p>
        </w:tc>
        <w:tc>
          <w:tcPr>
            <w:tcW w:w="992" w:type="dxa"/>
            <w:tcBorders>
              <w:bottom w:val="single" w:sz="6" w:space="0" w:color="auto"/>
            </w:tcBorders>
          </w:tcPr>
          <w:p w14:paraId="64D815B2"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654 362</w:t>
            </w:r>
          </w:p>
        </w:tc>
        <w:tc>
          <w:tcPr>
            <w:tcW w:w="877" w:type="dxa"/>
            <w:tcBorders>
              <w:bottom w:val="single" w:sz="6" w:space="0" w:color="auto"/>
            </w:tcBorders>
          </w:tcPr>
          <w:p w14:paraId="50C54506"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(3.1)</w:t>
            </w:r>
          </w:p>
        </w:tc>
      </w:tr>
      <w:tr w:rsidR="00012BAB" w14:paraId="7F2170B2" w14:textId="77777777" w:rsidTr="008A2BB8">
        <w:tc>
          <w:tcPr>
            <w:cnfStyle w:val="001000000000" w:firstRow="0" w:lastRow="0" w:firstColumn="1" w:lastColumn="0" w:oddVBand="0" w:evenVBand="0" w:oddHBand="0" w:evenHBand="0" w:firstRowFirstColumn="0" w:firstRowLastColumn="0" w:lastRowFirstColumn="0" w:lastRowLastColumn="0"/>
            <w:tcW w:w="4849" w:type="dxa"/>
            <w:tcBorders>
              <w:top w:val="single" w:sz="6" w:space="0" w:color="auto"/>
            </w:tcBorders>
          </w:tcPr>
          <w:p w14:paraId="0568C716" w14:textId="77777777" w:rsidR="00012BAB" w:rsidRDefault="00012BAB" w:rsidP="008A2BB8">
            <w:pPr>
              <w:spacing w:after="10"/>
            </w:pPr>
            <w:r>
              <w:rPr>
                <w:b/>
                <w:sz w:val="16"/>
              </w:rPr>
              <w:t>Total</w:t>
            </w:r>
          </w:p>
        </w:tc>
        <w:tc>
          <w:tcPr>
            <w:tcW w:w="992" w:type="dxa"/>
            <w:tcBorders>
              <w:top w:val="single" w:sz="6" w:space="0" w:color="auto"/>
            </w:tcBorders>
          </w:tcPr>
          <w:p w14:paraId="1FAA3903"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1 099 975</w:t>
            </w:r>
          </w:p>
        </w:tc>
        <w:tc>
          <w:tcPr>
            <w:tcW w:w="992" w:type="dxa"/>
            <w:tcBorders>
              <w:top w:val="single" w:sz="6" w:space="0" w:color="auto"/>
            </w:tcBorders>
          </w:tcPr>
          <w:p w14:paraId="6059ED66"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1 109 905</w:t>
            </w:r>
          </w:p>
        </w:tc>
        <w:tc>
          <w:tcPr>
            <w:tcW w:w="877" w:type="dxa"/>
            <w:tcBorders>
              <w:top w:val="single" w:sz="6" w:space="0" w:color="auto"/>
            </w:tcBorders>
          </w:tcPr>
          <w:p w14:paraId="74F53C91"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0.9</w:t>
            </w:r>
          </w:p>
        </w:tc>
      </w:tr>
      <w:tr w:rsidR="00012BAB" w14:paraId="50169A50"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40ED5DC4" w14:textId="77777777" w:rsidR="00012BAB" w:rsidRDefault="00012BAB" w:rsidP="008A2BB8">
            <w:pPr>
              <w:spacing w:after="10"/>
            </w:pPr>
            <w:r>
              <w:rPr>
                <w:b/>
                <w:sz w:val="16"/>
              </w:rPr>
              <w:t xml:space="preserve">Grants received by department </w:t>
            </w:r>
            <w:r>
              <w:rPr>
                <w:b/>
                <w:sz w:val="16"/>
                <w:vertAlign w:val="superscript"/>
              </w:rPr>
              <w:t xml:space="preserve">(a)  </w:t>
            </w:r>
          </w:p>
        </w:tc>
        <w:tc>
          <w:tcPr>
            <w:tcW w:w="992" w:type="dxa"/>
          </w:tcPr>
          <w:p w14:paraId="6D3300D7"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c>
          <w:tcPr>
            <w:tcW w:w="992" w:type="dxa"/>
          </w:tcPr>
          <w:p w14:paraId="58B433BC"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c>
          <w:tcPr>
            <w:tcW w:w="877" w:type="dxa"/>
          </w:tcPr>
          <w:p w14:paraId="1431A86A"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r>
      <w:tr w:rsidR="00012BAB" w14:paraId="2006790A"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0E2AC48F" w14:textId="77777777" w:rsidR="00012BAB" w:rsidRDefault="00012BAB" w:rsidP="008A2BB8">
            <w:pPr>
              <w:spacing w:after="10"/>
            </w:pPr>
            <w:r>
              <w:rPr>
                <w:sz w:val="16"/>
              </w:rPr>
              <w:t>Department of Education</w:t>
            </w:r>
          </w:p>
        </w:tc>
        <w:tc>
          <w:tcPr>
            <w:tcW w:w="992" w:type="dxa"/>
          </w:tcPr>
          <w:p w14:paraId="19C35F18"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w:t>
            </w:r>
          </w:p>
        </w:tc>
        <w:tc>
          <w:tcPr>
            <w:tcW w:w="992" w:type="dxa"/>
          </w:tcPr>
          <w:p w14:paraId="7723D795"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6 500</w:t>
            </w:r>
          </w:p>
        </w:tc>
        <w:tc>
          <w:tcPr>
            <w:tcW w:w="877" w:type="dxa"/>
          </w:tcPr>
          <w:p w14:paraId="3512745A"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w:t>
            </w:r>
          </w:p>
        </w:tc>
      </w:tr>
      <w:tr w:rsidR="00012BAB" w14:paraId="2F78C7B6"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335E2E07" w14:textId="77777777" w:rsidR="00012BAB" w:rsidRDefault="00012BAB" w:rsidP="008A2BB8">
            <w:pPr>
              <w:spacing w:after="10"/>
            </w:pPr>
            <w:r>
              <w:rPr>
                <w:sz w:val="16"/>
              </w:rPr>
              <w:t>Department of Energy, Environment and Climate Action</w:t>
            </w:r>
          </w:p>
        </w:tc>
        <w:tc>
          <w:tcPr>
            <w:tcW w:w="992" w:type="dxa"/>
          </w:tcPr>
          <w:p w14:paraId="3F18A1A1"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211</w:t>
            </w:r>
          </w:p>
        </w:tc>
        <w:tc>
          <w:tcPr>
            <w:tcW w:w="992" w:type="dxa"/>
          </w:tcPr>
          <w:p w14:paraId="2EFD6439"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211</w:t>
            </w:r>
          </w:p>
        </w:tc>
        <w:tc>
          <w:tcPr>
            <w:tcW w:w="877" w:type="dxa"/>
          </w:tcPr>
          <w:p w14:paraId="49FAA42A"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w:t>
            </w:r>
          </w:p>
        </w:tc>
      </w:tr>
      <w:tr w:rsidR="00012BAB" w14:paraId="45F0A3E8"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47924C89" w14:textId="77777777" w:rsidR="00012BAB" w:rsidRDefault="00012BAB" w:rsidP="008A2BB8">
            <w:pPr>
              <w:spacing w:after="10"/>
            </w:pPr>
            <w:r>
              <w:rPr>
                <w:sz w:val="16"/>
              </w:rPr>
              <w:t>Department of Families, Fairness and Housing</w:t>
            </w:r>
          </w:p>
        </w:tc>
        <w:tc>
          <w:tcPr>
            <w:tcW w:w="992" w:type="dxa"/>
          </w:tcPr>
          <w:p w14:paraId="528EFF2E"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586</w:t>
            </w:r>
          </w:p>
        </w:tc>
        <w:tc>
          <w:tcPr>
            <w:tcW w:w="992" w:type="dxa"/>
          </w:tcPr>
          <w:p w14:paraId="52E078A1"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14 669</w:t>
            </w:r>
          </w:p>
        </w:tc>
        <w:tc>
          <w:tcPr>
            <w:tcW w:w="877" w:type="dxa"/>
          </w:tcPr>
          <w:p w14:paraId="08808811"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2404.3</w:t>
            </w:r>
          </w:p>
        </w:tc>
      </w:tr>
      <w:tr w:rsidR="00012BAB" w14:paraId="0ECEBD4B"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3BCCC9CF" w14:textId="77777777" w:rsidR="00012BAB" w:rsidRDefault="00012BAB" w:rsidP="008A2BB8">
            <w:pPr>
              <w:spacing w:after="10"/>
            </w:pPr>
            <w:r>
              <w:rPr>
                <w:sz w:val="16"/>
              </w:rPr>
              <w:t>Department of Health</w:t>
            </w:r>
          </w:p>
        </w:tc>
        <w:tc>
          <w:tcPr>
            <w:tcW w:w="992" w:type="dxa"/>
          </w:tcPr>
          <w:p w14:paraId="3A66CB76"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72 541</w:t>
            </w:r>
          </w:p>
        </w:tc>
        <w:tc>
          <w:tcPr>
            <w:tcW w:w="992" w:type="dxa"/>
          </w:tcPr>
          <w:p w14:paraId="14984FBA"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73 889</w:t>
            </w:r>
          </w:p>
        </w:tc>
        <w:tc>
          <w:tcPr>
            <w:tcW w:w="877" w:type="dxa"/>
          </w:tcPr>
          <w:p w14:paraId="32374E97"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1.9</w:t>
            </w:r>
          </w:p>
        </w:tc>
      </w:tr>
      <w:tr w:rsidR="00012BAB" w14:paraId="3F9C3107"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2C408FD5" w14:textId="77777777" w:rsidR="00012BAB" w:rsidRDefault="00012BAB" w:rsidP="008A2BB8">
            <w:pPr>
              <w:spacing w:after="10"/>
            </w:pPr>
            <w:r>
              <w:rPr>
                <w:sz w:val="16"/>
              </w:rPr>
              <w:t>Department of Jobs, Skills, Industry and Regions</w:t>
            </w:r>
          </w:p>
        </w:tc>
        <w:tc>
          <w:tcPr>
            <w:tcW w:w="992" w:type="dxa"/>
          </w:tcPr>
          <w:p w14:paraId="43DAB0F3"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1 564</w:t>
            </w:r>
          </w:p>
        </w:tc>
        <w:tc>
          <w:tcPr>
            <w:tcW w:w="992" w:type="dxa"/>
          </w:tcPr>
          <w:p w14:paraId="37C33A90"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1 607</w:t>
            </w:r>
          </w:p>
        </w:tc>
        <w:tc>
          <w:tcPr>
            <w:tcW w:w="877" w:type="dxa"/>
          </w:tcPr>
          <w:p w14:paraId="57AA6972"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2.7</w:t>
            </w:r>
          </w:p>
        </w:tc>
      </w:tr>
      <w:tr w:rsidR="00012BAB" w14:paraId="3E4CCD41"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6611A19F" w14:textId="77777777" w:rsidR="00012BAB" w:rsidRDefault="00012BAB" w:rsidP="008A2BB8">
            <w:pPr>
              <w:spacing w:after="10"/>
            </w:pPr>
            <w:r>
              <w:rPr>
                <w:sz w:val="16"/>
              </w:rPr>
              <w:t>Department of Justice and Community Safety</w:t>
            </w:r>
          </w:p>
        </w:tc>
        <w:tc>
          <w:tcPr>
            <w:tcW w:w="992" w:type="dxa"/>
          </w:tcPr>
          <w:p w14:paraId="4D7246EC"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582</w:t>
            </w:r>
          </w:p>
        </w:tc>
        <w:tc>
          <w:tcPr>
            <w:tcW w:w="992" w:type="dxa"/>
          </w:tcPr>
          <w:p w14:paraId="3417B6BC"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w:t>
            </w:r>
          </w:p>
        </w:tc>
        <w:tc>
          <w:tcPr>
            <w:tcW w:w="877" w:type="dxa"/>
          </w:tcPr>
          <w:p w14:paraId="0CCA0C76"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(100.0)</w:t>
            </w:r>
          </w:p>
        </w:tc>
      </w:tr>
      <w:tr w:rsidR="00012BAB" w14:paraId="657ECEDA"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236B0DE8" w14:textId="77777777" w:rsidR="00012BAB" w:rsidRDefault="00012BAB" w:rsidP="008A2BB8">
            <w:pPr>
              <w:spacing w:after="10"/>
            </w:pPr>
            <w:r>
              <w:rPr>
                <w:sz w:val="16"/>
              </w:rPr>
              <w:t>Department of Transport and Planning</w:t>
            </w:r>
          </w:p>
        </w:tc>
        <w:tc>
          <w:tcPr>
            <w:tcW w:w="992" w:type="dxa"/>
          </w:tcPr>
          <w:p w14:paraId="5D014835"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14 364</w:t>
            </w:r>
          </w:p>
        </w:tc>
        <w:tc>
          <w:tcPr>
            <w:tcW w:w="992" w:type="dxa"/>
          </w:tcPr>
          <w:p w14:paraId="153C0BAC"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1 168</w:t>
            </w:r>
          </w:p>
        </w:tc>
        <w:tc>
          <w:tcPr>
            <w:tcW w:w="877" w:type="dxa"/>
          </w:tcPr>
          <w:p w14:paraId="3B9886F9"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(91.9)</w:t>
            </w:r>
          </w:p>
        </w:tc>
      </w:tr>
      <w:tr w:rsidR="00012BAB" w14:paraId="27F51527"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4CD27D93" w14:textId="77777777" w:rsidR="00012BAB" w:rsidRDefault="00012BAB" w:rsidP="008A2BB8">
            <w:pPr>
              <w:spacing w:after="10"/>
            </w:pPr>
            <w:r>
              <w:rPr>
                <w:sz w:val="16"/>
              </w:rPr>
              <w:t>Department of Treasury and Finance</w:t>
            </w:r>
          </w:p>
        </w:tc>
        <w:tc>
          <w:tcPr>
            <w:tcW w:w="992" w:type="dxa"/>
          </w:tcPr>
          <w:p w14:paraId="42285E53"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26 641 250</w:t>
            </w:r>
          </w:p>
        </w:tc>
        <w:tc>
          <w:tcPr>
            <w:tcW w:w="992" w:type="dxa"/>
          </w:tcPr>
          <w:p w14:paraId="21B75B8A"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27 165 398</w:t>
            </w:r>
          </w:p>
        </w:tc>
        <w:tc>
          <w:tcPr>
            <w:tcW w:w="877" w:type="dxa"/>
          </w:tcPr>
          <w:p w14:paraId="123F7841"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2.0</w:t>
            </w:r>
          </w:p>
        </w:tc>
      </w:tr>
      <w:tr w:rsidR="00012BAB" w14:paraId="5CFC3E67" w14:textId="77777777" w:rsidTr="008A2BB8">
        <w:tc>
          <w:tcPr>
            <w:cnfStyle w:val="001000000000" w:firstRow="0" w:lastRow="0" w:firstColumn="1" w:lastColumn="0" w:oddVBand="0" w:evenVBand="0" w:oddHBand="0" w:evenHBand="0" w:firstRowFirstColumn="0" w:firstRowLastColumn="0" w:lastRowFirstColumn="0" w:lastRowLastColumn="0"/>
            <w:tcW w:w="4849" w:type="dxa"/>
            <w:tcBorders>
              <w:top w:val="single" w:sz="6" w:space="0" w:color="auto"/>
            </w:tcBorders>
          </w:tcPr>
          <w:p w14:paraId="00395436" w14:textId="77777777" w:rsidR="00012BAB" w:rsidRDefault="00012BAB" w:rsidP="008A2BB8">
            <w:pPr>
              <w:spacing w:after="10"/>
            </w:pPr>
            <w:r>
              <w:rPr>
                <w:b/>
                <w:sz w:val="16"/>
              </w:rPr>
              <w:t>Total</w:t>
            </w:r>
          </w:p>
        </w:tc>
        <w:tc>
          <w:tcPr>
            <w:tcW w:w="992" w:type="dxa"/>
            <w:tcBorders>
              <w:top w:val="single" w:sz="6" w:space="0" w:color="auto"/>
            </w:tcBorders>
          </w:tcPr>
          <w:p w14:paraId="32604355"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26 731 098</w:t>
            </w:r>
          </w:p>
        </w:tc>
        <w:tc>
          <w:tcPr>
            <w:tcW w:w="992" w:type="dxa"/>
            <w:tcBorders>
              <w:top w:val="single" w:sz="6" w:space="0" w:color="auto"/>
            </w:tcBorders>
          </w:tcPr>
          <w:p w14:paraId="3203D1B3"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27 263 442</w:t>
            </w:r>
          </w:p>
        </w:tc>
        <w:tc>
          <w:tcPr>
            <w:tcW w:w="877" w:type="dxa"/>
            <w:tcBorders>
              <w:top w:val="single" w:sz="6" w:space="0" w:color="auto"/>
            </w:tcBorders>
          </w:tcPr>
          <w:p w14:paraId="57907C45"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2.0</w:t>
            </w:r>
          </w:p>
        </w:tc>
      </w:tr>
      <w:tr w:rsidR="00012BAB" w14:paraId="2547F1EB"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53F2DF5E" w14:textId="77777777" w:rsidR="00012BAB" w:rsidRDefault="00012BAB" w:rsidP="008A2BB8">
            <w:pPr>
              <w:spacing w:after="10"/>
            </w:pPr>
            <w:r>
              <w:rPr>
                <w:b/>
                <w:sz w:val="16"/>
              </w:rPr>
              <w:t xml:space="preserve">Sales of goods and services </w:t>
            </w:r>
            <w:r w:rsidRPr="00155B08">
              <w:rPr>
                <w:b/>
                <w:sz w:val="16"/>
                <w:vertAlign w:val="superscript"/>
              </w:rPr>
              <w:t>(b)</w:t>
            </w:r>
          </w:p>
        </w:tc>
        <w:tc>
          <w:tcPr>
            <w:tcW w:w="992" w:type="dxa"/>
          </w:tcPr>
          <w:p w14:paraId="276FECD8"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1 465 605</w:t>
            </w:r>
          </w:p>
        </w:tc>
        <w:tc>
          <w:tcPr>
            <w:tcW w:w="992" w:type="dxa"/>
          </w:tcPr>
          <w:p w14:paraId="0BDDF031"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1 287 942</w:t>
            </w:r>
          </w:p>
        </w:tc>
        <w:tc>
          <w:tcPr>
            <w:tcW w:w="877" w:type="dxa"/>
          </w:tcPr>
          <w:p w14:paraId="5C54337C"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(12.1)</w:t>
            </w:r>
          </w:p>
        </w:tc>
      </w:tr>
      <w:tr w:rsidR="00012BAB" w14:paraId="7FAB721D"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54187DFD" w14:textId="77777777" w:rsidR="00012BAB" w:rsidRDefault="00012BAB" w:rsidP="008A2BB8">
            <w:pPr>
              <w:spacing w:after="10"/>
            </w:pPr>
            <w:r>
              <w:rPr>
                <w:b/>
                <w:sz w:val="16"/>
              </w:rPr>
              <w:t>Interest received</w:t>
            </w:r>
          </w:p>
        </w:tc>
        <w:tc>
          <w:tcPr>
            <w:tcW w:w="992" w:type="dxa"/>
          </w:tcPr>
          <w:p w14:paraId="4AA646E6"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478 271</w:t>
            </w:r>
          </w:p>
        </w:tc>
        <w:tc>
          <w:tcPr>
            <w:tcW w:w="992" w:type="dxa"/>
          </w:tcPr>
          <w:p w14:paraId="67FAC649"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1 002 063</w:t>
            </w:r>
          </w:p>
        </w:tc>
        <w:tc>
          <w:tcPr>
            <w:tcW w:w="877" w:type="dxa"/>
          </w:tcPr>
          <w:p w14:paraId="1A95CB78"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109.5</w:t>
            </w:r>
          </w:p>
        </w:tc>
      </w:tr>
      <w:tr w:rsidR="00012BAB" w14:paraId="09FA9A83"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6F45B33A" w14:textId="77777777" w:rsidR="00012BAB" w:rsidRDefault="00012BAB" w:rsidP="008A2BB8">
            <w:pPr>
              <w:spacing w:after="10"/>
            </w:pPr>
            <w:r>
              <w:rPr>
                <w:b/>
                <w:sz w:val="16"/>
              </w:rPr>
              <w:t>Dividends, income tax equivalent and rate equivalent receipts</w:t>
            </w:r>
          </w:p>
        </w:tc>
        <w:tc>
          <w:tcPr>
            <w:tcW w:w="992" w:type="dxa"/>
          </w:tcPr>
          <w:p w14:paraId="5FF9991A"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c>
          <w:tcPr>
            <w:tcW w:w="992" w:type="dxa"/>
          </w:tcPr>
          <w:p w14:paraId="05735CFB"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c>
          <w:tcPr>
            <w:tcW w:w="877" w:type="dxa"/>
          </w:tcPr>
          <w:p w14:paraId="35C2B731"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p>
        </w:tc>
      </w:tr>
      <w:tr w:rsidR="00012BAB" w14:paraId="2A496ED5"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6E06408B" w14:textId="77777777" w:rsidR="00012BAB" w:rsidRDefault="00012BAB" w:rsidP="008A2BB8">
            <w:pPr>
              <w:spacing w:after="10"/>
            </w:pPr>
            <w:r>
              <w:rPr>
                <w:sz w:val="16"/>
              </w:rPr>
              <w:t>Dividends</w:t>
            </w:r>
          </w:p>
        </w:tc>
        <w:tc>
          <w:tcPr>
            <w:tcW w:w="992" w:type="dxa"/>
          </w:tcPr>
          <w:p w14:paraId="00E7141A"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134 419</w:t>
            </w:r>
          </w:p>
        </w:tc>
        <w:tc>
          <w:tcPr>
            <w:tcW w:w="992" w:type="dxa"/>
          </w:tcPr>
          <w:p w14:paraId="3BFAE9CF"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771 925</w:t>
            </w:r>
          </w:p>
        </w:tc>
        <w:tc>
          <w:tcPr>
            <w:tcW w:w="877" w:type="dxa"/>
          </w:tcPr>
          <w:p w14:paraId="23E8852A"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474.3</w:t>
            </w:r>
          </w:p>
        </w:tc>
      </w:tr>
      <w:tr w:rsidR="00012BAB" w14:paraId="25574C3A"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5E2D9B4C" w14:textId="77777777" w:rsidR="00012BAB" w:rsidRDefault="00012BAB" w:rsidP="008A2BB8">
            <w:pPr>
              <w:spacing w:after="10"/>
            </w:pPr>
            <w:r>
              <w:rPr>
                <w:sz w:val="16"/>
              </w:rPr>
              <w:t>Income tax equivalent receipts</w:t>
            </w:r>
          </w:p>
        </w:tc>
        <w:tc>
          <w:tcPr>
            <w:tcW w:w="992" w:type="dxa"/>
          </w:tcPr>
          <w:p w14:paraId="16AB9C1C"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223 910</w:t>
            </w:r>
          </w:p>
        </w:tc>
        <w:tc>
          <w:tcPr>
            <w:tcW w:w="992" w:type="dxa"/>
          </w:tcPr>
          <w:p w14:paraId="5090AE6B"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537 419</w:t>
            </w:r>
          </w:p>
        </w:tc>
        <w:tc>
          <w:tcPr>
            <w:tcW w:w="877" w:type="dxa"/>
          </w:tcPr>
          <w:p w14:paraId="59802D50"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140.0</w:t>
            </w:r>
          </w:p>
        </w:tc>
      </w:tr>
      <w:tr w:rsidR="00012BAB" w14:paraId="1341BC7F" w14:textId="77777777" w:rsidTr="008A2BB8">
        <w:tc>
          <w:tcPr>
            <w:cnfStyle w:val="001000000000" w:firstRow="0" w:lastRow="0" w:firstColumn="1" w:lastColumn="0" w:oddVBand="0" w:evenVBand="0" w:oddHBand="0" w:evenHBand="0" w:firstRowFirstColumn="0" w:firstRowLastColumn="0" w:lastRowFirstColumn="0" w:lastRowLastColumn="0"/>
            <w:tcW w:w="4849" w:type="dxa"/>
            <w:tcBorders>
              <w:bottom w:val="single" w:sz="6" w:space="0" w:color="auto"/>
            </w:tcBorders>
          </w:tcPr>
          <w:p w14:paraId="211411B5" w14:textId="77777777" w:rsidR="00012BAB" w:rsidRDefault="00012BAB" w:rsidP="008A2BB8">
            <w:pPr>
              <w:spacing w:after="10"/>
            </w:pPr>
            <w:r>
              <w:rPr>
                <w:sz w:val="16"/>
              </w:rPr>
              <w:t>Local government tax equivalent receipts</w:t>
            </w:r>
          </w:p>
        </w:tc>
        <w:tc>
          <w:tcPr>
            <w:tcW w:w="992" w:type="dxa"/>
            <w:tcBorders>
              <w:bottom w:val="single" w:sz="6" w:space="0" w:color="auto"/>
            </w:tcBorders>
          </w:tcPr>
          <w:p w14:paraId="19F80EEB"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5 090</w:t>
            </w:r>
          </w:p>
        </w:tc>
        <w:tc>
          <w:tcPr>
            <w:tcW w:w="992" w:type="dxa"/>
            <w:tcBorders>
              <w:bottom w:val="single" w:sz="6" w:space="0" w:color="auto"/>
            </w:tcBorders>
          </w:tcPr>
          <w:p w14:paraId="5C610FC2"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5 312</w:t>
            </w:r>
          </w:p>
        </w:tc>
        <w:tc>
          <w:tcPr>
            <w:tcW w:w="877" w:type="dxa"/>
            <w:tcBorders>
              <w:bottom w:val="single" w:sz="6" w:space="0" w:color="auto"/>
            </w:tcBorders>
          </w:tcPr>
          <w:p w14:paraId="12A65CC5"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sz w:val="16"/>
              </w:rPr>
              <w:t>4.4</w:t>
            </w:r>
          </w:p>
        </w:tc>
      </w:tr>
      <w:tr w:rsidR="00012BAB" w14:paraId="63D7A1E7" w14:textId="77777777" w:rsidTr="008A2BB8">
        <w:tc>
          <w:tcPr>
            <w:cnfStyle w:val="001000000000" w:firstRow="0" w:lastRow="0" w:firstColumn="1" w:lastColumn="0" w:oddVBand="0" w:evenVBand="0" w:oddHBand="0" w:evenHBand="0" w:firstRowFirstColumn="0" w:firstRowLastColumn="0" w:lastRowFirstColumn="0" w:lastRowLastColumn="0"/>
            <w:tcW w:w="4849" w:type="dxa"/>
            <w:tcBorders>
              <w:top w:val="single" w:sz="6" w:space="0" w:color="auto"/>
              <w:bottom w:val="single" w:sz="6" w:space="0" w:color="auto"/>
            </w:tcBorders>
          </w:tcPr>
          <w:p w14:paraId="5BE92030" w14:textId="77777777" w:rsidR="00012BAB" w:rsidRDefault="00012BAB" w:rsidP="008A2BB8">
            <w:pPr>
              <w:spacing w:after="10"/>
            </w:pPr>
            <w:r>
              <w:rPr>
                <w:b/>
                <w:sz w:val="16"/>
              </w:rPr>
              <w:t>Total</w:t>
            </w:r>
          </w:p>
        </w:tc>
        <w:tc>
          <w:tcPr>
            <w:tcW w:w="992" w:type="dxa"/>
            <w:tcBorders>
              <w:top w:val="single" w:sz="6" w:space="0" w:color="auto"/>
              <w:bottom w:val="single" w:sz="6" w:space="0" w:color="auto"/>
            </w:tcBorders>
          </w:tcPr>
          <w:p w14:paraId="1984B94A"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363 418</w:t>
            </w:r>
          </w:p>
        </w:tc>
        <w:tc>
          <w:tcPr>
            <w:tcW w:w="992" w:type="dxa"/>
            <w:tcBorders>
              <w:top w:val="single" w:sz="6" w:space="0" w:color="auto"/>
              <w:bottom w:val="single" w:sz="6" w:space="0" w:color="auto"/>
            </w:tcBorders>
          </w:tcPr>
          <w:p w14:paraId="13C51C49"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1 314 656</w:t>
            </w:r>
          </w:p>
        </w:tc>
        <w:tc>
          <w:tcPr>
            <w:tcW w:w="877" w:type="dxa"/>
            <w:tcBorders>
              <w:top w:val="single" w:sz="6" w:space="0" w:color="auto"/>
              <w:bottom w:val="single" w:sz="6" w:space="0" w:color="auto"/>
            </w:tcBorders>
          </w:tcPr>
          <w:p w14:paraId="0BDACC2D" w14:textId="77777777" w:rsidR="00012BAB" w:rsidRDefault="00012BAB" w:rsidP="008A2BB8">
            <w:pPr>
              <w:spacing w:after="10"/>
              <w:cnfStyle w:val="000000000000" w:firstRow="0" w:lastRow="0" w:firstColumn="0" w:lastColumn="0" w:oddVBand="0" w:evenVBand="0" w:oddHBand="0" w:evenHBand="0" w:firstRowFirstColumn="0" w:firstRowLastColumn="0" w:lastRowFirstColumn="0" w:lastRowLastColumn="0"/>
            </w:pPr>
            <w:r>
              <w:rPr>
                <w:b/>
                <w:sz w:val="16"/>
              </w:rPr>
              <w:t>261.7</w:t>
            </w:r>
          </w:p>
        </w:tc>
      </w:tr>
    </w:tbl>
    <w:p w14:paraId="626B06AA" w14:textId="77777777" w:rsidR="00012BAB" w:rsidRPr="00796FBD" w:rsidRDefault="00012BAB" w:rsidP="00012BAB">
      <w:pPr>
        <w:pStyle w:val="Heading20"/>
      </w:pPr>
      <w:r w:rsidRPr="00796FBD">
        <w:t>A.2</w:t>
      </w:r>
      <w:r w:rsidRPr="00796FBD">
        <w:tab/>
        <w:t xml:space="preserve">Consolidated Fund receipts </w:t>
      </w:r>
      <w:r w:rsidRPr="00B75D27">
        <w:rPr>
          <w:i/>
          <w:iCs/>
          <w:sz w:val="22"/>
          <w:szCs w:val="22"/>
        </w:rPr>
        <w:t>(continued)</w:t>
      </w:r>
    </w:p>
    <w:p w14:paraId="3EEB893D" w14:textId="77777777" w:rsidR="00012BAB" w:rsidRPr="00796FBD" w:rsidRDefault="00012BAB" w:rsidP="00012BAB">
      <w:pPr>
        <w:pStyle w:val="TableHeading"/>
        <w:spacing w:before="0"/>
      </w:pPr>
      <w:r>
        <w:tab/>
      </w:r>
      <w:r>
        <w:tab/>
      </w:r>
      <w:r w:rsidRPr="00796FBD">
        <w:t>($ thousand)</w:t>
      </w:r>
    </w:p>
    <w:tbl>
      <w:tblPr>
        <w:tblStyle w:val="DTFTableNumeric"/>
        <w:tblW w:w="7710" w:type="dxa"/>
        <w:tblLayout w:type="fixed"/>
        <w:tblLook w:val="06A0" w:firstRow="1" w:lastRow="0" w:firstColumn="1" w:lastColumn="0" w:noHBand="1" w:noVBand="1"/>
        <w:tblDescription w:val="Type:DtfTable|Workbook:Rawdata\Budget\BP5\Financial Statements\Manual Reports\Appendix A (Public Account)\Link_Budget_Public_Account.xlsx|Table:A2_CFR|MergedHeadingRow:1|FirstRow:55"/>
      </w:tblPr>
      <w:tblGrid>
        <w:gridCol w:w="4849"/>
        <w:gridCol w:w="992"/>
        <w:gridCol w:w="992"/>
        <w:gridCol w:w="877"/>
      </w:tblGrid>
      <w:tr w:rsidR="00012BAB" w:rsidRPr="00472A1C" w14:paraId="46925DFF"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49" w:type="dxa"/>
          </w:tcPr>
          <w:p w14:paraId="6CFCCF0F" w14:textId="77777777" w:rsidR="00012BAB" w:rsidRPr="00472A1C" w:rsidRDefault="00012BAB" w:rsidP="008A2BB8">
            <w:pPr>
              <w:keepNext/>
              <w:spacing w:after="10"/>
              <w:rPr>
                <w:sz w:val="16"/>
                <w:szCs w:val="16"/>
              </w:rPr>
            </w:pPr>
          </w:p>
        </w:tc>
        <w:tc>
          <w:tcPr>
            <w:tcW w:w="992" w:type="dxa"/>
          </w:tcPr>
          <w:p w14:paraId="39A073DA" w14:textId="77777777" w:rsidR="00012BAB" w:rsidRPr="00472A1C" w:rsidRDefault="00012BAB" w:rsidP="008A2BB8">
            <w:pPr>
              <w:keepNext/>
              <w:spacing w:after="10"/>
              <w:cnfStyle w:val="100000000000" w:firstRow="1" w:lastRow="0" w:firstColumn="0" w:lastColumn="0" w:oddVBand="0" w:evenVBand="0" w:oddHBand="0" w:evenHBand="0" w:firstRowFirstColumn="0" w:firstRowLastColumn="0" w:lastRowFirstColumn="0" w:lastRowLastColumn="0"/>
              <w:rPr>
                <w:sz w:val="16"/>
                <w:szCs w:val="16"/>
              </w:rPr>
            </w:pPr>
            <w:r w:rsidRPr="00472A1C">
              <w:rPr>
                <w:sz w:val="16"/>
                <w:szCs w:val="16"/>
              </w:rPr>
              <w:t>2022</w:t>
            </w:r>
            <w:r w:rsidRPr="00472A1C">
              <w:rPr>
                <w:sz w:val="16"/>
                <w:szCs w:val="16"/>
              </w:rPr>
              <w:noBreakHyphen/>
              <w:t>23</w:t>
            </w:r>
            <w:r w:rsidRPr="00472A1C">
              <w:rPr>
                <w:sz w:val="16"/>
                <w:szCs w:val="16"/>
              </w:rPr>
              <w:br/>
              <w:t>budget</w:t>
            </w:r>
          </w:p>
        </w:tc>
        <w:tc>
          <w:tcPr>
            <w:tcW w:w="992" w:type="dxa"/>
          </w:tcPr>
          <w:p w14:paraId="5B894058" w14:textId="77777777" w:rsidR="00012BAB" w:rsidRPr="00472A1C" w:rsidRDefault="00012BAB" w:rsidP="008A2BB8">
            <w:pPr>
              <w:keepNext/>
              <w:spacing w:after="10"/>
              <w:cnfStyle w:val="100000000000" w:firstRow="1" w:lastRow="0" w:firstColumn="0" w:lastColumn="0" w:oddVBand="0" w:evenVBand="0" w:oddHBand="0" w:evenHBand="0" w:firstRowFirstColumn="0" w:firstRowLastColumn="0" w:lastRowFirstColumn="0" w:lastRowLastColumn="0"/>
              <w:rPr>
                <w:sz w:val="16"/>
                <w:szCs w:val="16"/>
              </w:rPr>
            </w:pPr>
            <w:r w:rsidRPr="00472A1C">
              <w:rPr>
                <w:sz w:val="16"/>
                <w:szCs w:val="16"/>
              </w:rPr>
              <w:t>2023</w:t>
            </w:r>
            <w:r w:rsidRPr="00472A1C">
              <w:rPr>
                <w:sz w:val="16"/>
                <w:szCs w:val="16"/>
              </w:rPr>
              <w:noBreakHyphen/>
              <w:t>24</w:t>
            </w:r>
            <w:r w:rsidRPr="00472A1C">
              <w:rPr>
                <w:sz w:val="16"/>
                <w:szCs w:val="16"/>
              </w:rPr>
              <w:br/>
              <w:t>budget</w:t>
            </w:r>
          </w:p>
        </w:tc>
        <w:tc>
          <w:tcPr>
            <w:tcW w:w="877" w:type="dxa"/>
          </w:tcPr>
          <w:p w14:paraId="3B765B1E" w14:textId="77777777" w:rsidR="00012BAB" w:rsidRPr="00472A1C" w:rsidRDefault="00012BAB" w:rsidP="008A2BB8">
            <w:pPr>
              <w:keepNext/>
              <w:spacing w:after="10"/>
              <w:cnfStyle w:val="100000000000" w:firstRow="1" w:lastRow="0" w:firstColumn="0" w:lastColumn="0" w:oddVBand="0" w:evenVBand="0" w:oddHBand="0" w:evenHBand="0" w:firstRowFirstColumn="0" w:firstRowLastColumn="0" w:lastRowFirstColumn="0" w:lastRowLastColumn="0"/>
              <w:rPr>
                <w:sz w:val="16"/>
                <w:szCs w:val="16"/>
              </w:rPr>
            </w:pPr>
            <w:r w:rsidRPr="00472A1C">
              <w:rPr>
                <w:sz w:val="16"/>
                <w:szCs w:val="16"/>
              </w:rPr>
              <w:t>Variation</w:t>
            </w:r>
            <w:r w:rsidRPr="00472A1C">
              <w:rPr>
                <w:sz w:val="16"/>
                <w:szCs w:val="16"/>
              </w:rPr>
              <w:br/>
              <w:t>%</w:t>
            </w:r>
          </w:p>
        </w:tc>
      </w:tr>
      <w:tr w:rsidR="00012BAB" w:rsidRPr="00472A1C" w14:paraId="60E61AE6" w14:textId="77777777" w:rsidTr="008A2BB8">
        <w:tc>
          <w:tcPr>
            <w:cnfStyle w:val="001000000000" w:firstRow="0" w:lastRow="0" w:firstColumn="1" w:lastColumn="0" w:oddVBand="0" w:evenVBand="0" w:oddHBand="0" w:evenHBand="0" w:firstRowFirstColumn="0" w:firstRowLastColumn="0" w:lastRowFirstColumn="0" w:lastRowLastColumn="0"/>
            <w:tcW w:w="4849" w:type="dxa"/>
            <w:tcBorders>
              <w:top w:val="single" w:sz="6" w:space="0" w:color="auto"/>
            </w:tcBorders>
          </w:tcPr>
          <w:p w14:paraId="782CE024" w14:textId="77777777" w:rsidR="00012BAB" w:rsidRPr="00472A1C" w:rsidRDefault="00012BAB" w:rsidP="008A2BB8">
            <w:pPr>
              <w:spacing w:after="10"/>
              <w:rPr>
                <w:sz w:val="16"/>
                <w:szCs w:val="16"/>
              </w:rPr>
            </w:pPr>
            <w:r w:rsidRPr="00472A1C">
              <w:rPr>
                <w:b/>
                <w:sz w:val="16"/>
                <w:szCs w:val="16"/>
              </w:rPr>
              <w:t xml:space="preserve">Other receipts </w:t>
            </w:r>
            <w:r w:rsidRPr="00472A1C">
              <w:rPr>
                <w:b/>
                <w:sz w:val="16"/>
                <w:szCs w:val="16"/>
                <w:vertAlign w:val="superscript"/>
              </w:rPr>
              <w:t>(b)</w:t>
            </w:r>
          </w:p>
        </w:tc>
        <w:tc>
          <w:tcPr>
            <w:tcW w:w="992" w:type="dxa"/>
            <w:tcBorders>
              <w:top w:val="single" w:sz="6" w:space="0" w:color="auto"/>
            </w:tcBorders>
          </w:tcPr>
          <w:p w14:paraId="6C9FC37B"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p>
        </w:tc>
        <w:tc>
          <w:tcPr>
            <w:tcW w:w="992" w:type="dxa"/>
            <w:tcBorders>
              <w:top w:val="single" w:sz="6" w:space="0" w:color="auto"/>
            </w:tcBorders>
          </w:tcPr>
          <w:p w14:paraId="481B3002"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p>
        </w:tc>
        <w:tc>
          <w:tcPr>
            <w:tcW w:w="877" w:type="dxa"/>
            <w:tcBorders>
              <w:top w:val="single" w:sz="6" w:space="0" w:color="auto"/>
            </w:tcBorders>
          </w:tcPr>
          <w:p w14:paraId="560D8CF9"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p>
        </w:tc>
      </w:tr>
      <w:tr w:rsidR="00012BAB" w:rsidRPr="00472A1C" w14:paraId="587178A2"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76A2DFB7" w14:textId="77777777" w:rsidR="00012BAB" w:rsidRPr="00472A1C" w:rsidRDefault="00012BAB" w:rsidP="008A2BB8">
            <w:pPr>
              <w:spacing w:after="10"/>
              <w:rPr>
                <w:sz w:val="16"/>
                <w:szCs w:val="16"/>
              </w:rPr>
            </w:pPr>
            <w:r w:rsidRPr="00472A1C">
              <w:rPr>
                <w:sz w:val="16"/>
                <w:szCs w:val="16"/>
              </w:rPr>
              <w:t>Land rent received</w:t>
            </w:r>
          </w:p>
        </w:tc>
        <w:tc>
          <w:tcPr>
            <w:tcW w:w="992" w:type="dxa"/>
          </w:tcPr>
          <w:p w14:paraId="616D5A7A"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18 821</w:t>
            </w:r>
          </w:p>
        </w:tc>
        <w:tc>
          <w:tcPr>
            <w:tcW w:w="992" w:type="dxa"/>
          </w:tcPr>
          <w:p w14:paraId="3B34E2D9"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18 893</w:t>
            </w:r>
          </w:p>
        </w:tc>
        <w:tc>
          <w:tcPr>
            <w:tcW w:w="877" w:type="dxa"/>
          </w:tcPr>
          <w:p w14:paraId="76EF6137"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0.4</w:t>
            </w:r>
          </w:p>
        </w:tc>
      </w:tr>
      <w:tr w:rsidR="00012BAB" w:rsidRPr="00472A1C" w14:paraId="26DF7838"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142DD039" w14:textId="77777777" w:rsidR="00012BAB" w:rsidRPr="00472A1C" w:rsidRDefault="00012BAB" w:rsidP="008A2BB8">
            <w:pPr>
              <w:spacing w:after="10"/>
              <w:rPr>
                <w:sz w:val="16"/>
                <w:szCs w:val="16"/>
              </w:rPr>
            </w:pPr>
            <w:r w:rsidRPr="00472A1C">
              <w:rPr>
                <w:sz w:val="16"/>
                <w:szCs w:val="16"/>
              </w:rPr>
              <w:t>Royalties received</w:t>
            </w:r>
          </w:p>
        </w:tc>
        <w:tc>
          <w:tcPr>
            <w:tcW w:w="992" w:type="dxa"/>
          </w:tcPr>
          <w:p w14:paraId="3C99C75D"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139 132</w:t>
            </w:r>
          </w:p>
        </w:tc>
        <w:tc>
          <w:tcPr>
            <w:tcW w:w="992" w:type="dxa"/>
          </w:tcPr>
          <w:p w14:paraId="72821E83"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141 560</w:t>
            </w:r>
          </w:p>
        </w:tc>
        <w:tc>
          <w:tcPr>
            <w:tcW w:w="877" w:type="dxa"/>
          </w:tcPr>
          <w:p w14:paraId="04D97EBB"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1.7</w:t>
            </w:r>
          </w:p>
        </w:tc>
      </w:tr>
      <w:tr w:rsidR="00012BAB" w:rsidRPr="00472A1C" w14:paraId="17DAEE32" w14:textId="77777777" w:rsidTr="008A2BB8">
        <w:tc>
          <w:tcPr>
            <w:cnfStyle w:val="001000000000" w:firstRow="0" w:lastRow="0" w:firstColumn="1" w:lastColumn="0" w:oddVBand="0" w:evenVBand="0" w:oddHBand="0" w:evenHBand="0" w:firstRowFirstColumn="0" w:firstRowLastColumn="0" w:lastRowFirstColumn="0" w:lastRowLastColumn="0"/>
            <w:tcW w:w="4849" w:type="dxa"/>
            <w:tcBorders>
              <w:bottom w:val="single" w:sz="6" w:space="0" w:color="auto"/>
            </w:tcBorders>
          </w:tcPr>
          <w:p w14:paraId="6613BD3B" w14:textId="77777777" w:rsidR="00012BAB" w:rsidRPr="00472A1C" w:rsidRDefault="00012BAB" w:rsidP="008A2BB8">
            <w:pPr>
              <w:spacing w:after="10"/>
              <w:rPr>
                <w:sz w:val="16"/>
                <w:szCs w:val="16"/>
              </w:rPr>
            </w:pPr>
            <w:r w:rsidRPr="00472A1C">
              <w:rPr>
                <w:sz w:val="16"/>
                <w:szCs w:val="16"/>
              </w:rPr>
              <w:t>Other</w:t>
            </w:r>
          </w:p>
        </w:tc>
        <w:tc>
          <w:tcPr>
            <w:tcW w:w="992" w:type="dxa"/>
            <w:tcBorders>
              <w:bottom w:val="single" w:sz="6" w:space="0" w:color="auto"/>
            </w:tcBorders>
          </w:tcPr>
          <w:p w14:paraId="1E4F65D0"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3 949 898</w:t>
            </w:r>
          </w:p>
        </w:tc>
        <w:tc>
          <w:tcPr>
            <w:tcW w:w="992" w:type="dxa"/>
            <w:tcBorders>
              <w:bottom w:val="single" w:sz="6" w:space="0" w:color="auto"/>
            </w:tcBorders>
          </w:tcPr>
          <w:p w14:paraId="6701AD2F"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479 646</w:t>
            </w:r>
          </w:p>
        </w:tc>
        <w:tc>
          <w:tcPr>
            <w:tcW w:w="877" w:type="dxa"/>
            <w:tcBorders>
              <w:bottom w:val="single" w:sz="6" w:space="0" w:color="auto"/>
            </w:tcBorders>
          </w:tcPr>
          <w:p w14:paraId="465DCEFF"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(87.9)</w:t>
            </w:r>
          </w:p>
        </w:tc>
      </w:tr>
      <w:tr w:rsidR="00012BAB" w:rsidRPr="00472A1C" w14:paraId="7655D74F" w14:textId="77777777" w:rsidTr="008A2BB8">
        <w:tc>
          <w:tcPr>
            <w:cnfStyle w:val="001000000000" w:firstRow="0" w:lastRow="0" w:firstColumn="1" w:lastColumn="0" w:oddVBand="0" w:evenVBand="0" w:oddHBand="0" w:evenHBand="0" w:firstRowFirstColumn="0" w:firstRowLastColumn="0" w:lastRowFirstColumn="0" w:lastRowLastColumn="0"/>
            <w:tcW w:w="4849" w:type="dxa"/>
            <w:tcBorders>
              <w:top w:val="single" w:sz="6" w:space="0" w:color="auto"/>
              <w:bottom w:val="single" w:sz="6" w:space="0" w:color="auto"/>
            </w:tcBorders>
          </w:tcPr>
          <w:p w14:paraId="44F0BAAC" w14:textId="77777777" w:rsidR="00012BAB" w:rsidRPr="00472A1C" w:rsidRDefault="00012BAB" w:rsidP="008A2BB8">
            <w:pPr>
              <w:spacing w:after="10"/>
              <w:rPr>
                <w:sz w:val="16"/>
                <w:szCs w:val="16"/>
              </w:rPr>
            </w:pPr>
            <w:r w:rsidRPr="00472A1C">
              <w:rPr>
                <w:b/>
                <w:sz w:val="16"/>
                <w:szCs w:val="16"/>
              </w:rPr>
              <w:t>Total</w:t>
            </w:r>
          </w:p>
        </w:tc>
        <w:tc>
          <w:tcPr>
            <w:tcW w:w="992" w:type="dxa"/>
            <w:tcBorders>
              <w:top w:val="single" w:sz="6" w:space="0" w:color="auto"/>
              <w:bottom w:val="single" w:sz="6" w:space="0" w:color="auto"/>
            </w:tcBorders>
          </w:tcPr>
          <w:p w14:paraId="62362F66"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b/>
                <w:sz w:val="16"/>
                <w:szCs w:val="16"/>
              </w:rPr>
              <w:t>4 107 851</w:t>
            </w:r>
          </w:p>
        </w:tc>
        <w:tc>
          <w:tcPr>
            <w:tcW w:w="992" w:type="dxa"/>
            <w:tcBorders>
              <w:top w:val="single" w:sz="6" w:space="0" w:color="auto"/>
              <w:bottom w:val="single" w:sz="6" w:space="0" w:color="auto"/>
            </w:tcBorders>
          </w:tcPr>
          <w:p w14:paraId="53C550DE"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b/>
                <w:sz w:val="16"/>
                <w:szCs w:val="16"/>
              </w:rPr>
              <w:t>640 099</w:t>
            </w:r>
          </w:p>
        </w:tc>
        <w:tc>
          <w:tcPr>
            <w:tcW w:w="877" w:type="dxa"/>
            <w:tcBorders>
              <w:top w:val="single" w:sz="6" w:space="0" w:color="auto"/>
              <w:bottom w:val="single" w:sz="6" w:space="0" w:color="auto"/>
            </w:tcBorders>
          </w:tcPr>
          <w:p w14:paraId="53BC354E"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b/>
                <w:sz w:val="16"/>
                <w:szCs w:val="16"/>
              </w:rPr>
              <w:t>(84.4)</w:t>
            </w:r>
          </w:p>
        </w:tc>
      </w:tr>
      <w:tr w:rsidR="00012BAB" w:rsidRPr="00472A1C" w14:paraId="424A7082" w14:textId="77777777" w:rsidTr="008A2BB8">
        <w:tc>
          <w:tcPr>
            <w:cnfStyle w:val="001000000000" w:firstRow="0" w:lastRow="0" w:firstColumn="1" w:lastColumn="0" w:oddVBand="0" w:evenVBand="0" w:oddHBand="0" w:evenHBand="0" w:firstRowFirstColumn="0" w:firstRowLastColumn="0" w:lastRowFirstColumn="0" w:lastRowLastColumn="0"/>
            <w:tcW w:w="4849" w:type="dxa"/>
            <w:tcBorders>
              <w:top w:val="single" w:sz="6" w:space="0" w:color="auto"/>
              <w:bottom w:val="single" w:sz="6" w:space="0" w:color="auto"/>
            </w:tcBorders>
          </w:tcPr>
          <w:p w14:paraId="5631FA11" w14:textId="77777777" w:rsidR="00012BAB" w:rsidRPr="00472A1C" w:rsidRDefault="00012BAB" w:rsidP="008A2BB8">
            <w:pPr>
              <w:spacing w:after="10"/>
              <w:rPr>
                <w:sz w:val="16"/>
                <w:szCs w:val="16"/>
              </w:rPr>
            </w:pPr>
            <w:r w:rsidRPr="00472A1C">
              <w:rPr>
                <w:b/>
                <w:sz w:val="16"/>
                <w:szCs w:val="16"/>
              </w:rPr>
              <w:t>Total operating activities</w:t>
            </w:r>
          </w:p>
        </w:tc>
        <w:tc>
          <w:tcPr>
            <w:tcW w:w="992" w:type="dxa"/>
            <w:tcBorders>
              <w:top w:val="single" w:sz="6" w:space="0" w:color="auto"/>
              <w:bottom w:val="single" w:sz="6" w:space="0" w:color="auto"/>
            </w:tcBorders>
          </w:tcPr>
          <w:p w14:paraId="56534E7E"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b/>
                <w:sz w:val="16"/>
                <w:szCs w:val="16"/>
              </w:rPr>
              <w:t>65 287 823</w:t>
            </w:r>
          </w:p>
        </w:tc>
        <w:tc>
          <w:tcPr>
            <w:tcW w:w="992" w:type="dxa"/>
            <w:tcBorders>
              <w:top w:val="single" w:sz="6" w:space="0" w:color="auto"/>
              <w:bottom w:val="single" w:sz="6" w:space="0" w:color="auto"/>
            </w:tcBorders>
          </w:tcPr>
          <w:p w14:paraId="54F71C54"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b/>
                <w:sz w:val="16"/>
                <w:szCs w:val="16"/>
              </w:rPr>
              <w:t>67 190 760</w:t>
            </w:r>
          </w:p>
        </w:tc>
        <w:tc>
          <w:tcPr>
            <w:tcW w:w="877" w:type="dxa"/>
            <w:tcBorders>
              <w:top w:val="single" w:sz="6" w:space="0" w:color="auto"/>
              <w:bottom w:val="single" w:sz="6" w:space="0" w:color="auto"/>
            </w:tcBorders>
          </w:tcPr>
          <w:p w14:paraId="27069337"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b/>
                <w:sz w:val="16"/>
                <w:szCs w:val="16"/>
              </w:rPr>
              <w:t>2.9</w:t>
            </w:r>
          </w:p>
        </w:tc>
      </w:tr>
      <w:tr w:rsidR="00012BAB" w:rsidRPr="00472A1C" w14:paraId="71E5AA49" w14:textId="77777777" w:rsidTr="008A2BB8">
        <w:tc>
          <w:tcPr>
            <w:cnfStyle w:val="001000000000" w:firstRow="0" w:lastRow="0" w:firstColumn="1" w:lastColumn="0" w:oddVBand="0" w:evenVBand="0" w:oddHBand="0" w:evenHBand="0" w:firstRowFirstColumn="0" w:firstRowLastColumn="0" w:lastRowFirstColumn="0" w:lastRowLastColumn="0"/>
            <w:tcW w:w="4849" w:type="dxa"/>
            <w:tcBorders>
              <w:top w:val="single" w:sz="6" w:space="0" w:color="auto"/>
            </w:tcBorders>
          </w:tcPr>
          <w:p w14:paraId="3CCB08AA" w14:textId="77777777" w:rsidR="00012BAB" w:rsidRPr="00472A1C" w:rsidRDefault="00012BAB" w:rsidP="008A2BB8">
            <w:pPr>
              <w:spacing w:after="10"/>
              <w:rPr>
                <w:sz w:val="16"/>
                <w:szCs w:val="16"/>
              </w:rPr>
            </w:pPr>
            <w:r w:rsidRPr="00472A1C">
              <w:rPr>
                <w:b/>
                <w:sz w:val="16"/>
                <w:szCs w:val="16"/>
              </w:rPr>
              <w:t>Cash inflows from investing and financing</w:t>
            </w:r>
          </w:p>
        </w:tc>
        <w:tc>
          <w:tcPr>
            <w:tcW w:w="992" w:type="dxa"/>
            <w:tcBorders>
              <w:top w:val="single" w:sz="6" w:space="0" w:color="auto"/>
            </w:tcBorders>
          </w:tcPr>
          <w:p w14:paraId="541828A4"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p>
        </w:tc>
        <w:tc>
          <w:tcPr>
            <w:tcW w:w="992" w:type="dxa"/>
            <w:tcBorders>
              <w:top w:val="single" w:sz="6" w:space="0" w:color="auto"/>
            </w:tcBorders>
          </w:tcPr>
          <w:p w14:paraId="3DDBEEF9"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p>
        </w:tc>
        <w:tc>
          <w:tcPr>
            <w:tcW w:w="877" w:type="dxa"/>
            <w:tcBorders>
              <w:top w:val="single" w:sz="6" w:space="0" w:color="auto"/>
            </w:tcBorders>
          </w:tcPr>
          <w:p w14:paraId="396BA6AA"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p>
        </w:tc>
      </w:tr>
      <w:tr w:rsidR="00012BAB" w:rsidRPr="00472A1C" w14:paraId="758BDD33"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12C2AD41" w14:textId="77777777" w:rsidR="00012BAB" w:rsidRPr="00472A1C" w:rsidRDefault="00012BAB" w:rsidP="008A2BB8">
            <w:pPr>
              <w:spacing w:after="10"/>
              <w:rPr>
                <w:sz w:val="16"/>
                <w:szCs w:val="16"/>
              </w:rPr>
            </w:pPr>
            <w:r w:rsidRPr="00472A1C">
              <w:rPr>
                <w:sz w:val="16"/>
                <w:szCs w:val="16"/>
              </w:rPr>
              <w:t>Proceeds from sale of investments</w:t>
            </w:r>
          </w:p>
        </w:tc>
        <w:tc>
          <w:tcPr>
            <w:tcW w:w="992" w:type="dxa"/>
          </w:tcPr>
          <w:p w14:paraId="517D5E78"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(5 076 982)</w:t>
            </w:r>
          </w:p>
        </w:tc>
        <w:tc>
          <w:tcPr>
            <w:tcW w:w="992" w:type="dxa"/>
          </w:tcPr>
          <w:p w14:paraId="519E02DA"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3 953</w:t>
            </w:r>
          </w:p>
        </w:tc>
        <w:tc>
          <w:tcPr>
            <w:tcW w:w="877" w:type="dxa"/>
          </w:tcPr>
          <w:p w14:paraId="35E03632"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(100.1)</w:t>
            </w:r>
          </w:p>
        </w:tc>
      </w:tr>
      <w:tr w:rsidR="00012BAB" w:rsidRPr="00472A1C" w14:paraId="555EFDD7"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11B1E0D8" w14:textId="77777777" w:rsidR="00012BAB" w:rsidRPr="00472A1C" w:rsidRDefault="00012BAB" w:rsidP="008A2BB8">
            <w:pPr>
              <w:spacing w:after="10"/>
              <w:rPr>
                <w:sz w:val="16"/>
                <w:szCs w:val="16"/>
              </w:rPr>
            </w:pPr>
            <w:r w:rsidRPr="00472A1C">
              <w:rPr>
                <w:sz w:val="16"/>
                <w:szCs w:val="16"/>
              </w:rPr>
              <w:t>Other loans</w:t>
            </w:r>
          </w:p>
        </w:tc>
        <w:tc>
          <w:tcPr>
            <w:tcW w:w="992" w:type="dxa"/>
          </w:tcPr>
          <w:p w14:paraId="700B86EC"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642</w:t>
            </w:r>
          </w:p>
        </w:tc>
        <w:tc>
          <w:tcPr>
            <w:tcW w:w="992" w:type="dxa"/>
          </w:tcPr>
          <w:p w14:paraId="0543FE61"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642</w:t>
            </w:r>
          </w:p>
        </w:tc>
        <w:tc>
          <w:tcPr>
            <w:tcW w:w="877" w:type="dxa"/>
          </w:tcPr>
          <w:p w14:paraId="1C827F6B"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w:t>
            </w:r>
          </w:p>
        </w:tc>
      </w:tr>
      <w:tr w:rsidR="00012BAB" w:rsidRPr="00472A1C" w14:paraId="14487553" w14:textId="77777777" w:rsidTr="008A2BB8">
        <w:tc>
          <w:tcPr>
            <w:cnfStyle w:val="001000000000" w:firstRow="0" w:lastRow="0" w:firstColumn="1" w:lastColumn="0" w:oddVBand="0" w:evenVBand="0" w:oddHBand="0" w:evenHBand="0" w:firstRowFirstColumn="0" w:firstRowLastColumn="0" w:lastRowFirstColumn="0" w:lastRowLastColumn="0"/>
            <w:tcW w:w="4849" w:type="dxa"/>
          </w:tcPr>
          <w:p w14:paraId="383D165E" w14:textId="03570E74" w:rsidR="00012BAB" w:rsidRPr="00472A1C" w:rsidRDefault="00012BAB" w:rsidP="008A2BB8">
            <w:pPr>
              <w:spacing w:after="10"/>
              <w:rPr>
                <w:sz w:val="16"/>
                <w:szCs w:val="16"/>
              </w:rPr>
            </w:pPr>
            <w:r w:rsidRPr="00472A1C">
              <w:rPr>
                <w:sz w:val="16"/>
                <w:szCs w:val="16"/>
              </w:rPr>
              <w:t xml:space="preserve">Return of capital – </w:t>
            </w:r>
            <w:r w:rsidR="00BB1A56" w:rsidRPr="00472A1C">
              <w:rPr>
                <w:sz w:val="16"/>
                <w:szCs w:val="16"/>
              </w:rPr>
              <w:t xml:space="preserve">Government </w:t>
            </w:r>
            <w:r w:rsidRPr="00472A1C">
              <w:rPr>
                <w:sz w:val="16"/>
                <w:szCs w:val="16"/>
              </w:rPr>
              <w:t>entities</w:t>
            </w:r>
          </w:p>
        </w:tc>
        <w:tc>
          <w:tcPr>
            <w:tcW w:w="992" w:type="dxa"/>
          </w:tcPr>
          <w:p w14:paraId="1A8FF841"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250 700</w:t>
            </w:r>
          </w:p>
        </w:tc>
        <w:tc>
          <w:tcPr>
            <w:tcW w:w="992" w:type="dxa"/>
          </w:tcPr>
          <w:p w14:paraId="2033A2DE"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727 314</w:t>
            </w:r>
          </w:p>
        </w:tc>
        <w:tc>
          <w:tcPr>
            <w:tcW w:w="877" w:type="dxa"/>
          </w:tcPr>
          <w:p w14:paraId="77FBDC89"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190.1</w:t>
            </w:r>
          </w:p>
        </w:tc>
      </w:tr>
      <w:tr w:rsidR="00012BAB" w:rsidRPr="00472A1C" w14:paraId="03A9BA37" w14:textId="77777777" w:rsidTr="008A2BB8">
        <w:tc>
          <w:tcPr>
            <w:cnfStyle w:val="001000000000" w:firstRow="0" w:lastRow="0" w:firstColumn="1" w:lastColumn="0" w:oddVBand="0" w:evenVBand="0" w:oddHBand="0" w:evenHBand="0" w:firstRowFirstColumn="0" w:firstRowLastColumn="0" w:lastRowFirstColumn="0" w:lastRowLastColumn="0"/>
            <w:tcW w:w="4849" w:type="dxa"/>
            <w:tcBorders>
              <w:bottom w:val="single" w:sz="6" w:space="0" w:color="auto"/>
            </w:tcBorders>
          </w:tcPr>
          <w:p w14:paraId="3AC9A6E0" w14:textId="77777777" w:rsidR="00012BAB" w:rsidRPr="00472A1C" w:rsidRDefault="00012BAB" w:rsidP="008A2BB8">
            <w:pPr>
              <w:spacing w:after="10"/>
              <w:rPr>
                <w:sz w:val="16"/>
                <w:szCs w:val="16"/>
              </w:rPr>
            </w:pPr>
            <w:r w:rsidRPr="00472A1C">
              <w:rPr>
                <w:sz w:val="16"/>
                <w:szCs w:val="16"/>
              </w:rPr>
              <w:t>Borrowings</w:t>
            </w:r>
          </w:p>
        </w:tc>
        <w:tc>
          <w:tcPr>
            <w:tcW w:w="992" w:type="dxa"/>
            <w:tcBorders>
              <w:bottom w:val="single" w:sz="6" w:space="0" w:color="auto"/>
            </w:tcBorders>
          </w:tcPr>
          <w:p w14:paraId="6513C247"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25 119 509</w:t>
            </w:r>
          </w:p>
        </w:tc>
        <w:tc>
          <w:tcPr>
            <w:tcW w:w="992" w:type="dxa"/>
            <w:tcBorders>
              <w:bottom w:val="single" w:sz="6" w:space="0" w:color="auto"/>
            </w:tcBorders>
          </w:tcPr>
          <w:p w14:paraId="42111501"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29 922 821</w:t>
            </w:r>
          </w:p>
        </w:tc>
        <w:tc>
          <w:tcPr>
            <w:tcW w:w="877" w:type="dxa"/>
            <w:tcBorders>
              <w:bottom w:val="single" w:sz="6" w:space="0" w:color="auto"/>
            </w:tcBorders>
          </w:tcPr>
          <w:p w14:paraId="245FA0D4"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19.1</w:t>
            </w:r>
          </w:p>
        </w:tc>
      </w:tr>
      <w:tr w:rsidR="00012BAB" w:rsidRPr="00472A1C" w14:paraId="34C6054B" w14:textId="77777777" w:rsidTr="008A2BB8">
        <w:tc>
          <w:tcPr>
            <w:cnfStyle w:val="001000000000" w:firstRow="0" w:lastRow="0" w:firstColumn="1" w:lastColumn="0" w:oddVBand="0" w:evenVBand="0" w:oddHBand="0" w:evenHBand="0" w:firstRowFirstColumn="0" w:firstRowLastColumn="0" w:lastRowFirstColumn="0" w:lastRowLastColumn="0"/>
            <w:tcW w:w="4849" w:type="dxa"/>
            <w:tcBorders>
              <w:top w:val="single" w:sz="6" w:space="0" w:color="auto"/>
              <w:bottom w:val="single" w:sz="6" w:space="0" w:color="auto"/>
            </w:tcBorders>
          </w:tcPr>
          <w:p w14:paraId="21597140" w14:textId="77777777" w:rsidR="00012BAB" w:rsidRPr="00472A1C" w:rsidRDefault="00012BAB" w:rsidP="008A2BB8">
            <w:pPr>
              <w:spacing w:after="10"/>
              <w:rPr>
                <w:sz w:val="16"/>
                <w:szCs w:val="16"/>
              </w:rPr>
            </w:pPr>
            <w:r w:rsidRPr="00472A1C">
              <w:rPr>
                <w:b/>
                <w:sz w:val="16"/>
                <w:szCs w:val="16"/>
              </w:rPr>
              <w:t>Total cash inflows from investing and financing</w:t>
            </w:r>
          </w:p>
        </w:tc>
        <w:tc>
          <w:tcPr>
            <w:tcW w:w="992" w:type="dxa"/>
            <w:tcBorders>
              <w:top w:val="single" w:sz="6" w:space="0" w:color="auto"/>
              <w:bottom w:val="single" w:sz="6" w:space="0" w:color="auto"/>
            </w:tcBorders>
          </w:tcPr>
          <w:p w14:paraId="7F5A7099"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b/>
                <w:sz w:val="16"/>
                <w:szCs w:val="16"/>
              </w:rPr>
              <w:t>20 293 869</w:t>
            </w:r>
          </w:p>
        </w:tc>
        <w:tc>
          <w:tcPr>
            <w:tcW w:w="992" w:type="dxa"/>
            <w:tcBorders>
              <w:top w:val="single" w:sz="6" w:space="0" w:color="auto"/>
              <w:bottom w:val="single" w:sz="6" w:space="0" w:color="auto"/>
            </w:tcBorders>
          </w:tcPr>
          <w:p w14:paraId="4B9EA14E"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b/>
                <w:sz w:val="16"/>
                <w:szCs w:val="16"/>
              </w:rPr>
              <w:t>30 654 730</w:t>
            </w:r>
          </w:p>
        </w:tc>
        <w:tc>
          <w:tcPr>
            <w:tcW w:w="877" w:type="dxa"/>
            <w:tcBorders>
              <w:top w:val="single" w:sz="6" w:space="0" w:color="auto"/>
              <w:bottom w:val="single" w:sz="6" w:space="0" w:color="auto"/>
            </w:tcBorders>
          </w:tcPr>
          <w:p w14:paraId="1F9F13C4"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b/>
                <w:sz w:val="16"/>
                <w:szCs w:val="16"/>
              </w:rPr>
              <w:t>51.1</w:t>
            </w:r>
          </w:p>
        </w:tc>
      </w:tr>
      <w:tr w:rsidR="00012BAB" w:rsidRPr="00472A1C" w14:paraId="542E65BD" w14:textId="77777777" w:rsidTr="008A2BB8">
        <w:tc>
          <w:tcPr>
            <w:cnfStyle w:val="001000000000" w:firstRow="0" w:lastRow="0" w:firstColumn="1" w:lastColumn="0" w:oddVBand="0" w:evenVBand="0" w:oddHBand="0" w:evenHBand="0" w:firstRowFirstColumn="0" w:firstRowLastColumn="0" w:lastRowFirstColumn="0" w:lastRowLastColumn="0"/>
            <w:tcW w:w="4849" w:type="dxa"/>
            <w:tcBorders>
              <w:top w:val="single" w:sz="6" w:space="0" w:color="auto"/>
              <w:bottom w:val="single" w:sz="12" w:space="0" w:color="auto"/>
            </w:tcBorders>
          </w:tcPr>
          <w:p w14:paraId="2BC5E5D7" w14:textId="77777777" w:rsidR="00012BAB" w:rsidRPr="00472A1C" w:rsidRDefault="00012BAB" w:rsidP="008A2BB8">
            <w:pPr>
              <w:spacing w:after="10"/>
              <w:rPr>
                <w:sz w:val="16"/>
                <w:szCs w:val="16"/>
              </w:rPr>
            </w:pPr>
            <w:r w:rsidRPr="00472A1C">
              <w:rPr>
                <w:b/>
                <w:sz w:val="16"/>
                <w:szCs w:val="16"/>
              </w:rPr>
              <w:t>Total Consolidated Fund receipts</w:t>
            </w:r>
          </w:p>
        </w:tc>
        <w:tc>
          <w:tcPr>
            <w:tcW w:w="992" w:type="dxa"/>
            <w:tcBorders>
              <w:top w:val="single" w:sz="6" w:space="0" w:color="auto"/>
              <w:bottom w:val="single" w:sz="12" w:space="0" w:color="auto"/>
            </w:tcBorders>
          </w:tcPr>
          <w:p w14:paraId="620F298B"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b/>
                <w:sz w:val="16"/>
                <w:szCs w:val="16"/>
              </w:rPr>
              <w:t>85 581 693</w:t>
            </w:r>
          </w:p>
        </w:tc>
        <w:tc>
          <w:tcPr>
            <w:tcW w:w="992" w:type="dxa"/>
            <w:tcBorders>
              <w:top w:val="single" w:sz="6" w:space="0" w:color="auto"/>
              <w:bottom w:val="single" w:sz="12" w:space="0" w:color="auto"/>
            </w:tcBorders>
          </w:tcPr>
          <w:p w14:paraId="7AB99B6D"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b/>
                <w:sz w:val="16"/>
                <w:szCs w:val="16"/>
              </w:rPr>
              <w:t>97 845 489</w:t>
            </w:r>
          </w:p>
        </w:tc>
        <w:tc>
          <w:tcPr>
            <w:tcW w:w="877" w:type="dxa"/>
            <w:tcBorders>
              <w:top w:val="single" w:sz="6" w:space="0" w:color="auto"/>
              <w:bottom w:val="single" w:sz="12" w:space="0" w:color="auto"/>
            </w:tcBorders>
          </w:tcPr>
          <w:p w14:paraId="3D8C8DF3" w14:textId="77777777" w:rsidR="00012BAB" w:rsidRPr="00472A1C" w:rsidRDefault="00012BAB" w:rsidP="008A2BB8">
            <w:pPr>
              <w:spacing w:after="10"/>
              <w:cnfStyle w:val="000000000000" w:firstRow="0" w:lastRow="0" w:firstColumn="0" w:lastColumn="0" w:oddVBand="0" w:evenVBand="0" w:oddHBand="0" w:evenHBand="0" w:firstRowFirstColumn="0" w:firstRowLastColumn="0" w:lastRowFirstColumn="0" w:lastRowLastColumn="0"/>
              <w:rPr>
                <w:sz w:val="16"/>
                <w:szCs w:val="16"/>
              </w:rPr>
            </w:pPr>
            <w:r w:rsidRPr="00472A1C">
              <w:rPr>
                <w:b/>
                <w:sz w:val="16"/>
                <w:szCs w:val="16"/>
              </w:rPr>
              <w:t>14.3</w:t>
            </w:r>
          </w:p>
        </w:tc>
      </w:tr>
    </w:tbl>
    <w:p w14:paraId="1301E1EC" w14:textId="77777777" w:rsidR="00012BAB" w:rsidRDefault="00012BAB" w:rsidP="00012BAB">
      <w:pPr>
        <w:pStyle w:val="Note"/>
      </w:pPr>
      <w:r>
        <w:t>Notes:</w:t>
      </w:r>
    </w:p>
    <w:p w14:paraId="4A44E18B" w14:textId="77777777" w:rsidR="00012BAB" w:rsidRPr="00796FBD" w:rsidRDefault="00012BAB" w:rsidP="00012BAB">
      <w:pPr>
        <w:pStyle w:val="Note"/>
      </w:pPr>
      <w:r>
        <w:t xml:space="preserve">(a) </w:t>
      </w:r>
      <w:r>
        <w:tab/>
        <w:t xml:space="preserve">On 5 December 2022, the Premier announced various machinery of government changes effective 1 January 2023. </w:t>
      </w:r>
      <w:r>
        <w:br/>
        <w:t>See Note 1.7.4 of Chapter 1 of this budget paper for further details.</w:t>
      </w:r>
    </w:p>
    <w:p w14:paraId="4F8D5DEC" w14:textId="77777777" w:rsidR="00012BAB" w:rsidRDefault="00012BAB" w:rsidP="00012BAB">
      <w:pPr>
        <w:pStyle w:val="Note"/>
      </w:pPr>
      <w:r w:rsidRPr="002534C8">
        <w:t>(</w:t>
      </w:r>
      <w:r>
        <w:t>b</w:t>
      </w:r>
      <w:r w:rsidRPr="002534C8">
        <w:t xml:space="preserve">)  </w:t>
      </w:r>
      <w:r w:rsidRPr="002534C8">
        <w:tab/>
      </w:r>
      <w:r>
        <w:t>The 2022-23 s</w:t>
      </w:r>
      <w:r w:rsidRPr="003D016F">
        <w:t xml:space="preserve">ales of goods and services </w:t>
      </w:r>
      <w:r>
        <w:t xml:space="preserve">and other receipts line items </w:t>
      </w:r>
      <w:r w:rsidRPr="00385D36">
        <w:t xml:space="preserve">have been </w:t>
      </w:r>
      <w:r>
        <w:t xml:space="preserve">disaggregated compared with that presented in the </w:t>
      </w:r>
      <w:r w:rsidRPr="00323B01">
        <w:rPr>
          <w:i w:val="0"/>
          <w:iCs/>
        </w:rPr>
        <w:t>202</w:t>
      </w:r>
      <w:r>
        <w:rPr>
          <w:i w:val="0"/>
          <w:iCs/>
        </w:rPr>
        <w:t>2</w:t>
      </w:r>
      <w:r w:rsidRPr="00323B01">
        <w:rPr>
          <w:i w:val="0"/>
          <w:iCs/>
        </w:rPr>
        <w:t>-23 Budget</w:t>
      </w:r>
      <w:r>
        <w:t>.</w:t>
      </w:r>
    </w:p>
    <w:p w14:paraId="7D590B0F" w14:textId="77777777" w:rsidR="00012BAB" w:rsidRPr="00796FBD" w:rsidRDefault="00012BAB" w:rsidP="00012BAB"/>
    <w:p w14:paraId="5C0A46F8" w14:textId="77777777" w:rsidR="00012BAB" w:rsidRDefault="00012BAB" w:rsidP="00012BAB">
      <w:pPr>
        <w:keepLines w:val="0"/>
      </w:pPr>
      <w:r>
        <w:br w:type="page"/>
      </w:r>
    </w:p>
    <w:bookmarkEnd w:id="135"/>
    <w:p w14:paraId="11517023" w14:textId="77777777" w:rsidR="00012BAB" w:rsidRPr="00796FBD" w:rsidRDefault="00012BAB" w:rsidP="00012BAB">
      <w:pPr>
        <w:pStyle w:val="Heading20"/>
      </w:pPr>
      <w:r w:rsidRPr="00796FBD">
        <w:t>A.3</w:t>
      </w:r>
      <w:r w:rsidRPr="00796FBD">
        <w:tab/>
        <w:t>Consolidated Fund appropriations – Summary</w:t>
      </w:r>
      <w:r>
        <w:t xml:space="preserve"> </w:t>
      </w:r>
      <w:r w:rsidRPr="001E0ABA">
        <w:rPr>
          <w:vertAlign w:val="superscript"/>
        </w:rPr>
        <w:t>(a)</w:t>
      </w:r>
    </w:p>
    <w:p w14:paraId="7C47B299" w14:textId="77777777" w:rsidR="00012BAB" w:rsidRPr="00796FBD" w:rsidRDefault="00012BAB" w:rsidP="00012BAB">
      <w:pPr>
        <w:pStyle w:val="TableHeading"/>
        <w:spacing w:before="0"/>
      </w:pPr>
      <w:r>
        <w:tab/>
      </w:r>
      <w:r>
        <w:tab/>
      </w:r>
      <w:r w:rsidRPr="00796FBD">
        <w:t>($ thousand)</w:t>
      </w:r>
    </w:p>
    <w:tbl>
      <w:tblPr>
        <w:tblStyle w:val="DTFTableNumeric"/>
        <w:tblW w:w="7710" w:type="dxa"/>
        <w:tblLayout w:type="fixed"/>
        <w:tblLook w:val="06A0" w:firstRow="1" w:lastRow="0" w:firstColumn="1" w:lastColumn="0" w:noHBand="1" w:noVBand="1"/>
        <w:tblDescription w:val="Type:DtfTable|Workbook:Rawdata\Budget\BP5\Financial Statements\Manual Reports\Appendix A (Public Account)\Link_Budget_Public_Account.xlsx|Table:A3_CF_Appropriation|UseWorksheetNumberFormat:True|MergedHeadingRow:1|LastRow:45"/>
      </w:tblPr>
      <w:tblGrid>
        <w:gridCol w:w="3998"/>
        <w:gridCol w:w="1418"/>
        <w:gridCol w:w="1417"/>
        <w:gridCol w:w="877"/>
      </w:tblGrid>
      <w:tr w:rsidR="00012BAB" w14:paraId="27DEA515"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98" w:type="dxa"/>
          </w:tcPr>
          <w:p w14:paraId="659B8726" w14:textId="77777777" w:rsidR="00012BAB" w:rsidRDefault="00012BAB" w:rsidP="008A2BB8">
            <w:pPr>
              <w:keepNext/>
            </w:pPr>
          </w:p>
        </w:tc>
        <w:tc>
          <w:tcPr>
            <w:tcW w:w="1418" w:type="dxa"/>
          </w:tcPr>
          <w:p w14:paraId="1A9CA87B"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budget</w:t>
            </w:r>
          </w:p>
        </w:tc>
        <w:tc>
          <w:tcPr>
            <w:tcW w:w="1417" w:type="dxa"/>
          </w:tcPr>
          <w:p w14:paraId="06F82AD6"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877" w:type="dxa"/>
          </w:tcPr>
          <w:p w14:paraId="79901766"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Variation</w:t>
            </w:r>
            <w:r>
              <w:br/>
              <w:t>%</w:t>
            </w:r>
          </w:p>
        </w:tc>
      </w:tr>
      <w:tr w:rsidR="00012BAB" w14:paraId="579D0CD0"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236FE861" w14:textId="77777777" w:rsidR="00012BAB" w:rsidRDefault="00012BAB" w:rsidP="008A2BB8">
            <w:r>
              <w:rPr>
                <w:b/>
              </w:rPr>
              <w:t>Education</w:t>
            </w:r>
          </w:p>
        </w:tc>
        <w:tc>
          <w:tcPr>
            <w:tcW w:w="1418" w:type="dxa"/>
          </w:tcPr>
          <w:p w14:paraId="17328B3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417" w:type="dxa"/>
          </w:tcPr>
          <w:p w14:paraId="091446E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69F0D80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38FBBBED"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3F017A34" w14:textId="77777777" w:rsidR="00012BAB" w:rsidRDefault="00012BAB" w:rsidP="008A2BB8">
            <w:r>
              <w:t xml:space="preserve">  Special appropriations</w:t>
            </w:r>
          </w:p>
        </w:tc>
        <w:tc>
          <w:tcPr>
            <w:tcW w:w="1418" w:type="dxa"/>
          </w:tcPr>
          <w:p w14:paraId="36B9F34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5 563</w:t>
            </w:r>
          </w:p>
        </w:tc>
        <w:tc>
          <w:tcPr>
            <w:tcW w:w="1417" w:type="dxa"/>
          </w:tcPr>
          <w:p w14:paraId="16B6FB8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283</w:t>
            </w:r>
          </w:p>
        </w:tc>
        <w:tc>
          <w:tcPr>
            <w:tcW w:w="877" w:type="dxa"/>
          </w:tcPr>
          <w:p w14:paraId="04DD4DB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(94.9)</w:t>
            </w:r>
          </w:p>
        </w:tc>
      </w:tr>
      <w:tr w:rsidR="00012BAB" w14:paraId="4C7E6D54"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bottom w:val="single" w:sz="6" w:space="0" w:color="auto"/>
            </w:tcBorders>
          </w:tcPr>
          <w:p w14:paraId="2C654765" w14:textId="77777777" w:rsidR="00012BAB" w:rsidRDefault="00012BAB" w:rsidP="008A2BB8">
            <w:r>
              <w:t xml:space="preserve">  Annual appropriations</w:t>
            </w:r>
          </w:p>
        </w:tc>
        <w:tc>
          <w:tcPr>
            <w:tcW w:w="1418" w:type="dxa"/>
            <w:tcBorders>
              <w:bottom w:val="single" w:sz="6" w:space="0" w:color="auto"/>
            </w:tcBorders>
          </w:tcPr>
          <w:p w14:paraId="4470AE6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17 711 570</w:t>
            </w:r>
          </w:p>
        </w:tc>
        <w:tc>
          <w:tcPr>
            <w:tcW w:w="1417" w:type="dxa"/>
            <w:tcBorders>
              <w:bottom w:val="single" w:sz="6" w:space="0" w:color="auto"/>
            </w:tcBorders>
          </w:tcPr>
          <w:p w14:paraId="31E0896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17 413 519</w:t>
            </w:r>
          </w:p>
        </w:tc>
        <w:tc>
          <w:tcPr>
            <w:tcW w:w="877" w:type="dxa"/>
            <w:tcBorders>
              <w:bottom w:val="single" w:sz="6" w:space="0" w:color="auto"/>
            </w:tcBorders>
          </w:tcPr>
          <w:p w14:paraId="0E040D4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(1.7)</w:t>
            </w:r>
          </w:p>
        </w:tc>
      </w:tr>
      <w:tr w:rsidR="00012BAB" w14:paraId="16100A81"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top w:val="single" w:sz="6" w:space="0" w:color="auto"/>
            </w:tcBorders>
          </w:tcPr>
          <w:p w14:paraId="2935181E" w14:textId="77777777" w:rsidR="00012BAB" w:rsidRDefault="00012BAB" w:rsidP="008A2BB8">
            <w:r>
              <w:rPr>
                <w:b/>
              </w:rPr>
              <w:t xml:space="preserve">  Total</w:t>
            </w:r>
          </w:p>
        </w:tc>
        <w:tc>
          <w:tcPr>
            <w:tcW w:w="1418" w:type="dxa"/>
            <w:tcBorders>
              <w:top w:val="single" w:sz="6" w:space="0" w:color="auto"/>
            </w:tcBorders>
          </w:tcPr>
          <w:p w14:paraId="74EB004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17 717 133</w:t>
            </w:r>
          </w:p>
        </w:tc>
        <w:tc>
          <w:tcPr>
            <w:tcW w:w="1417" w:type="dxa"/>
            <w:tcBorders>
              <w:top w:val="single" w:sz="6" w:space="0" w:color="auto"/>
            </w:tcBorders>
          </w:tcPr>
          <w:p w14:paraId="767590C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17 413 802</w:t>
            </w:r>
          </w:p>
        </w:tc>
        <w:tc>
          <w:tcPr>
            <w:tcW w:w="877" w:type="dxa"/>
            <w:tcBorders>
              <w:top w:val="single" w:sz="6" w:space="0" w:color="auto"/>
            </w:tcBorders>
          </w:tcPr>
          <w:p w14:paraId="17403A7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(1.7)</w:t>
            </w:r>
          </w:p>
        </w:tc>
      </w:tr>
      <w:tr w:rsidR="00012BAB" w14:paraId="5126D731"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006FA27A" w14:textId="77777777" w:rsidR="00012BAB" w:rsidRDefault="00012BAB" w:rsidP="008A2BB8">
            <w:r>
              <w:rPr>
                <w:b/>
              </w:rPr>
              <w:t>Energy, Environment and Climate Action</w:t>
            </w:r>
          </w:p>
        </w:tc>
        <w:tc>
          <w:tcPr>
            <w:tcW w:w="1418" w:type="dxa"/>
          </w:tcPr>
          <w:p w14:paraId="55B8CAD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417" w:type="dxa"/>
          </w:tcPr>
          <w:p w14:paraId="2D4B17A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34D7AD7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7E0522DE"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5A1A63A4" w14:textId="77777777" w:rsidR="00012BAB" w:rsidRDefault="00012BAB" w:rsidP="008A2BB8">
            <w:r>
              <w:t xml:space="preserve">  Special appropriations</w:t>
            </w:r>
          </w:p>
        </w:tc>
        <w:tc>
          <w:tcPr>
            <w:tcW w:w="1418" w:type="dxa"/>
          </w:tcPr>
          <w:p w14:paraId="416D798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193 872</w:t>
            </w:r>
          </w:p>
        </w:tc>
        <w:tc>
          <w:tcPr>
            <w:tcW w:w="1417" w:type="dxa"/>
          </w:tcPr>
          <w:p w14:paraId="1FDCCA1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2 278</w:t>
            </w:r>
          </w:p>
        </w:tc>
        <w:tc>
          <w:tcPr>
            <w:tcW w:w="877" w:type="dxa"/>
          </w:tcPr>
          <w:p w14:paraId="7441090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(98.8)</w:t>
            </w:r>
          </w:p>
        </w:tc>
      </w:tr>
      <w:tr w:rsidR="00012BAB" w14:paraId="25AD1564"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bottom w:val="single" w:sz="6" w:space="0" w:color="auto"/>
            </w:tcBorders>
          </w:tcPr>
          <w:p w14:paraId="26179543" w14:textId="77777777" w:rsidR="00012BAB" w:rsidRDefault="00012BAB" w:rsidP="008A2BB8">
            <w:r>
              <w:t xml:space="preserve">  Annual appropriations</w:t>
            </w:r>
          </w:p>
        </w:tc>
        <w:tc>
          <w:tcPr>
            <w:tcW w:w="1418" w:type="dxa"/>
            <w:tcBorders>
              <w:bottom w:val="single" w:sz="6" w:space="0" w:color="auto"/>
            </w:tcBorders>
          </w:tcPr>
          <w:p w14:paraId="71C5F37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3 398 035</w:t>
            </w:r>
          </w:p>
        </w:tc>
        <w:tc>
          <w:tcPr>
            <w:tcW w:w="1417" w:type="dxa"/>
            <w:tcBorders>
              <w:bottom w:val="single" w:sz="6" w:space="0" w:color="auto"/>
            </w:tcBorders>
          </w:tcPr>
          <w:p w14:paraId="521B25E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3 198 030</w:t>
            </w:r>
          </w:p>
        </w:tc>
        <w:tc>
          <w:tcPr>
            <w:tcW w:w="877" w:type="dxa"/>
            <w:tcBorders>
              <w:bottom w:val="single" w:sz="6" w:space="0" w:color="auto"/>
            </w:tcBorders>
          </w:tcPr>
          <w:p w14:paraId="7689F5F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(5.9)</w:t>
            </w:r>
          </w:p>
        </w:tc>
      </w:tr>
      <w:tr w:rsidR="00012BAB" w14:paraId="5945010B"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top w:val="single" w:sz="6" w:space="0" w:color="auto"/>
            </w:tcBorders>
          </w:tcPr>
          <w:p w14:paraId="7C1A5419" w14:textId="77777777" w:rsidR="00012BAB" w:rsidRDefault="00012BAB" w:rsidP="008A2BB8">
            <w:r>
              <w:rPr>
                <w:b/>
              </w:rPr>
              <w:t xml:space="preserve">  Total</w:t>
            </w:r>
          </w:p>
        </w:tc>
        <w:tc>
          <w:tcPr>
            <w:tcW w:w="1418" w:type="dxa"/>
            <w:tcBorders>
              <w:top w:val="single" w:sz="6" w:space="0" w:color="auto"/>
            </w:tcBorders>
          </w:tcPr>
          <w:p w14:paraId="19193AD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3 591 907</w:t>
            </w:r>
          </w:p>
        </w:tc>
        <w:tc>
          <w:tcPr>
            <w:tcW w:w="1417" w:type="dxa"/>
            <w:tcBorders>
              <w:top w:val="single" w:sz="6" w:space="0" w:color="auto"/>
            </w:tcBorders>
          </w:tcPr>
          <w:p w14:paraId="77F247F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3 200 308</w:t>
            </w:r>
          </w:p>
        </w:tc>
        <w:tc>
          <w:tcPr>
            <w:tcW w:w="877" w:type="dxa"/>
            <w:tcBorders>
              <w:top w:val="single" w:sz="6" w:space="0" w:color="auto"/>
            </w:tcBorders>
          </w:tcPr>
          <w:p w14:paraId="24BF484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(10.9)</w:t>
            </w:r>
          </w:p>
        </w:tc>
      </w:tr>
      <w:tr w:rsidR="00012BAB" w14:paraId="28FF1DD7"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4745EBBF" w14:textId="77777777" w:rsidR="00012BAB" w:rsidRDefault="00012BAB" w:rsidP="008A2BB8">
            <w:r>
              <w:rPr>
                <w:b/>
              </w:rPr>
              <w:t>Families, Fairness and Housing</w:t>
            </w:r>
          </w:p>
        </w:tc>
        <w:tc>
          <w:tcPr>
            <w:tcW w:w="1418" w:type="dxa"/>
          </w:tcPr>
          <w:p w14:paraId="6071D5A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417" w:type="dxa"/>
          </w:tcPr>
          <w:p w14:paraId="0A1F3F2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6BC6142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2729DA84"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5E2891A7" w14:textId="77777777" w:rsidR="00012BAB" w:rsidRDefault="00012BAB" w:rsidP="008A2BB8">
            <w:r>
              <w:t xml:space="preserve">  Special appropriations</w:t>
            </w:r>
          </w:p>
        </w:tc>
        <w:tc>
          <w:tcPr>
            <w:tcW w:w="1418" w:type="dxa"/>
          </w:tcPr>
          <w:p w14:paraId="5568979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73 280</w:t>
            </w:r>
          </w:p>
        </w:tc>
        <w:tc>
          <w:tcPr>
            <w:tcW w:w="1417" w:type="dxa"/>
          </w:tcPr>
          <w:p w14:paraId="288D947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99 199</w:t>
            </w:r>
          </w:p>
        </w:tc>
        <w:tc>
          <w:tcPr>
            <w:tcW w:w="877" w:type="dxa"/>
          </w:tcPr>
          <w:p w14:paraId="5A84792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35.4</w:t>
            </w:r>
          </w:p>
        </w:tc>
      </w:tr>
      <w:tr w:rsidR="00012BAB" w14:paraId="2560A1F7"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bottom w:val="single" w:sz="6" w:space="0" w:color="auto"/>
            </w:tcBorders>
          </w:tcPr>
          <w:p w14:paraId="0BB0B6A6" w14:textId="77777777" w:rsidR="00012BAB" w:rsidRDefault="00012BAB" w:rsidP="008A2BB8">
            <w:r>
              <w:t xml:space="preserve">  Annual appropriations</w:t>
            </w:r>
          </w:p>
        </w:tc>
        <w:tc>
          <w:tcPr>
            <w:tcW w:w="1418" w:type="dxa"/>
            <w:tcBorders>
              <w:bottom w:val="single" w:sz="6" w:space="0" w:color="auto"/>
            </w:tcBorders>
          </w:tcPr>
          <w:p w14:paraId="155BB6B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8 263 297</w:t>
            </w:r>
          </w:p>
        </w:tc>
        <w:tc>
          <w:tcPr>
            <w:tcW w:w="1417" w:type="dxa"/>
            <w:tcBorders>
              <w:bottom w:val="single" w:sz="6" w:space="0" w:color="auto"/>
            </w:tcBorders>
          </w:tcPr>
          <w:p w14:paraId="7A7DCEC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8 283 080</w:t>
            </w:r>
          </w:p>
        </w:tc>
        <w:tc>
          <w:tcPr>
            <w:tcW w:w="877" w:type="dxa"/>
            <w:tcBorders>
              <w:bottom w:val="single" w:sz="6" w:space="0" w:color="auto"/>
            </w:tcBorders>
          </w:tcPr>
          <w:p w14:paraId="477317B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0.2</w:t>
            </w:r>
          </w:p>
        </w:tc>
      </w:tr>
      <w:tr w:rsidR="00012BAB" w14:paraId="5197D4C5"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top w:val="single" w:sz="6" w:space="0" w:color="auto"/>
            </w:tcBorders>
          </w:tcPr>
          <w:p w14:paraId="07325135" w14:textId="77777777" w:rsidR="00012BAB" w:rsidRDefault="00012BAB" w:rsidP="008A2BB8">
            <w:r>
              <w:rPr>
                <w:b/>
              </w:rPr>
              <w:t xml:space="preserve">  Total</w:t>
            </w:r>
          </w:p>
        </w:tc>
        <w:tc>
          <w:tcPr>
            <w:tcW w:w="1418" w:type="dxa"/>
            <w:tcBorders>
              <w:top w:val="single" w:sz="6" w:space="0" w:color="auto"/>
            </w:tcBorders>
          </w:tcPr>
          <w:p w14:paraId="306214E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8 336 577</w:t>
            </w:r>
          </w:p>
        </w:tc>
        <w:tc>
          <w:tcPr>
            <w:tcW w:w="1417" w:type="dxa"/>
            <w:tcBorders>
              <w:top w:val="single" w:sz="6" w:space="0" w:color="auto"/>
            </w:tcBorders>
          </w:tcPr>
          <w:p w14:paraId="3DC7BF2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8 382 278</w:t>
            </w:r>
          </w:p>
        </w:tc>
        <w:tc>
          <w:tcPr>
            <w:tcW w:w="877" w:type="dxa"/>
            <w:tcBorders>
              <w:top w:val="single" w:sz="6" w:space="0" w:color="auto"/>
            </w:tcBorders>
          </w:tcPr>
          <w:p w14:paraId="32FDE71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0.5</w:t>
            </w:r>
          </w:p>
        </w:tc>
      </w:tr>
      <w:tr w:rsidR="00012BAB" w14:paraId="68EE66B0"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48CA5ADD" w14:textId="77777777" w:rsidR="00012BAB" w:rsidRDefault="00012BAB" w:rsidP="008A2BB8">
            <w:r>
              <w:rPr>
                <w:b/>
              </w:rPr>
              <w:t>Government Services</w:t>
            </w:r>
          </w:p>
        </w:tc>
        <w:tc>
          <w:tcPr>
            <w:tcW w:w="1418" w:type="dxa"/>
          </w:tcPr>
          <w:p w14:paraId="160CAD3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417" w:type="dxa"/>
          </w:tcPr>
          <w:p w14:paraId="7F5D39F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3686B58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785A1612"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1CE650B2" w14:textId="77777777" w:rsidR="00012BAB" w:rsidRDefault="00012BAB" w:rsidP="008A2BB8">
            <w:r>
              <w:t xml:space="preserve">  Special appropriations</w:t>
            </w:r>
          </w:p>
        </w:tc>
        <w:tc>
          <w:tcPr>
            <w:tcW w:w="1418" w:type="dxa"/>
          </w:tcPr>
          <w:p w14:paraId="4AB27F9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3CD50C1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4 794</w:t>
            </w:r>
          </w:p>
        </w:tc>
        <w:tc>
          <w:tcPr>
            <w:tcW w:w="877" w:type="dxa"/>
          </w:tcPr>
          <w:p w14:paraId="543E629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r>
      <w:tr w:rsidR="00012BAB" w14:paraId="6D72E5B1"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bottom w:val="single" w:sz="6" w:space="0" w:color="auto"/>
            </w:tcBorders>
          </w:tcPr>
          <w:p w14:paraId="330DA61A" w14:textId="77777777" w:rsidR="00012BAB" w:rsidRDefault="00012BAB" w:rsidP="008A2BB8">
            <w:r>
              <w:t xml:space="preserve">  Annual appropriations</w:t>
            </w:r>
          </w:p>
        </w:tc>
        <w:tc>
          <w:tcPr>
            <w:tcW w:w="1418" w:type="dxa"/>
            <w:tcBorders>
              <w:bottom w:val="single" w:sz="6" w:space="0" w:color="auto"/>
            </w:tcBorders>
          </w:tcPr>
          <w:p w14:paraId="2DAA0D2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c>
          <w:tcPr>
            <w:tcW w:w="1417" w:type="dxa"/>
            <w:tcBorders>
              <w:bottom w:val="single" w:sz="6" w:space="0" w:color="auto"/>
            </w:tcBorders>
          </w:tcPr>
          <w:p w14:paraId="6FC6BB7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467 859</w:t>
            </w:r>
          </w:p>
        </w:tc>
        <w:tc>
          <w:tcPr>
            <w:tcW w:w="877" w:type="dxa"/>
            <w:tcBorders>
              <w:bottom w:val="single" w:sz="6" w:space="0" w:color="auto"/>
            </w:tcBorders>
          </w:tcPr>
          <w:p w14:paraId="36120C6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r>
      <w:tr w:rsidR="00012BAB" w14:paraId="232218E4"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top w:val="single" w:sz="6" w:space="0" w:color="auto"/>
            </w:tcBorders>
          </w:tcPr>
          <w:p w14:paraId="6BE2B76D" w14:textId="77777777" w:rsidR="00012BAB" w:rsidRDefault="00012BAB" w:rsidP="008A2BB8">
            <w:r>
              <w:rPr>
                <w:b/>
              </w:rPr>
              <w:t xml:space="preserve">  Total</w:t>
            </w:r>
          </w:p>
        </w:tc>
        <w:tc>
          <w:tcPr>
            <w:tcW w:w="1418" w:type="dxa"/>
            <w:tcBorders>
              <w:top w:val="single" w:sz="6" w:space="0" w:color="auto"/>
            </w:tcBorders>
          </w:tcPr>
          <w:p w14:paraId="73A3C1D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w:t>
            </w:r>
          </w:p>
        </w:tc>
        <w:tc>
          <w:tcPr>
            <w:tcW w:w="1417" w:type="dxa"/>
            <w:tcBorders>
              <w:top w:val="single" w:sz="6" w:space="0" w:color="auto"/>
            </w:tcBorders>
          </w:tcPr>
          <w:p w14:paraId="6C4F341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472 653</w:t>
            </w:r>
          </w:p>
        </w:tc>
        <w:tc>
          <w:tcPr>
            <w:tcW w:w="877" w:type="dxa"/>
            <w:tcBorders>
              <w:top w:val="single" w:sz="6" w:space="0" w:color="auto"/>
            </w:tcBorders>
          </w:tcPr>
          <w:p w14:paraId="358DFCA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w:t>
            </w:r>
          </w:p>
        </w:tc>
      </w:tr>
      <w:tr w:rsidR="00012BAB" w14:paraId="3EC09FA9"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6E219939" w14:textId="77777777" w:rsidR="00012BAB" w:rsidRDefault="00012BAB" w:rsidP="008A2BB8">
            <w:r>
              <w:rPr>
                <w:b/>
              </w:rPr>
              <w:t>Health</w:t>
            </w:r>
          </w:p>
        </w:tc>
        <w:tc>
          <w:tcPr>
            <w:tcW w:w="1418" w:type="dxa"/>
          </w:tcPr>
          <w:p w14:paraId="1A001AF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417" w:type="dxa"/>
          </w:tcPr>
          <w:p w14:paraId="111747E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452F32E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236F461E"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7EB9E4C4" w14:textId="77777777" w:rsidR="00012BAB" w:rsidRDefault="00012BAB" w:rsidP="008A2BB8">
            <w:r>
              <w:t xml:space="preserve">  Special appropriations</w:t>
            </w:r>
          </w:p>
        </w:tc>
        <w:tc>
          <w:tcPr>
            <w:tcW w:w="1418" w:type="dxa"/>
          </w:tcPr>
          <w:p w14:paraId="3C8A334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2 809 288</w:t>
            </w:r>
          </w:p>
        </w:tc>
        <w:tc>
          <w:tcPr>
            <w:tcW w:w="1417" w:type="dxa"/>
          </w:tcPr>
          <w:p w14:paraId="1CDD2EC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3 056 015</w:t>
            </w:r>
          </w:p>
        </w:tc>
        <w:tc>
          <w:tcPr>
            <w:tcW w:w="877" w:type="dxa"/>
          </w:tcPr>
          <w:p w14:paraId="6C58BD9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8.8</w:t>
            </w:r>
          </w:p>
        </w:tc>
      </w:tr>
      <w:tr w:rsidR="00012BAB" w14:paraId="11006550"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bottom w:val="single" w:sz="6" w:space="0" w:color="auto"/>
            </w:tcBorders>
          </w:tcPr>
          <w:p w14:paraId="7EE1C024" w14:textId="77777777" w:rsidR="00012BAB" w:rsidRDefault="00012BAB" w:rsidP="008A2BB8">
            <w:r>
              <w:t xml:space="preserve">  Annual appropriations</w:t>
            </w:r>
          </w:p>
        </w:tc>
        <w:tc>
          <w:tcPr>
            <w:tcW w:w="1418" w:type="dxa"/>
            <w:tcBorders>
              <w:bottom w:val="single" w:sz="6" w:space="0" w:color="auto"/>
            </w:tcBorders>
          </w:tcPr>
          <w:p w14:paraId="35951DB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12 771 300</w:t>
            </w:r>
          </w:p>
        </w:tc>
        <w:tc>
          <w:tcPr>
            <w:tcW w:w="1417" w:type="dxa"/>
            <w:tcBorders>
              <w:bottom w:val="single" w:sz="6" w:space="0" w:color="auto"/>
            </w:tcBorders>
          </w:tcPr>
          <w:p w14:paraId="34A1BA0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13 413 944</w:t>
            </w:r>
          </w:p>
        </w:tc>
        <w:tc>
          <w:tcPr>
            <w:tcW w:w="877" w:type="dxa"/>
            <w:tcBorders>
              <w:bottom w:val="single" w:sz="6" w:space="0" w:color="auto"/>
            </w:tcBorders>
          </w:tcPr>
          <w:p w14:paraId="3B6AF33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5.0</w:t>
            </w:r>
          </w:p>
        </w:tc>
      </w:tr>
      <w:tr w:rsidR="00012BAB" w14:paraId="1FCCA6F9"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top w:val="single" w:sz="6" w:space="0" w:color="auto"/>
            </w:tcBorders>
          </w:tcPr>
          <w:p w14:paraId="573B5E9D" w14:textId="77777777" w:rsidR="00012BAB" w:rsidRDefault="00012BAB" w:rsidP="008A2BB8">
            <w:r>
              <w:rPr>
                <w:b/>
              </w:rPr>
              <w:t xml:space="preserve">  Total</w:t>
            </w:r>
          </w:p>
        </w:tc>
        <w:tc>
          <w:tcPr>
            <w:tcW w:w="1418" w:type="dxa"/>
            <w:tcBorders>
              <w:top w:val="single" w:sz="6" w:space="0" w:color="auto"/>
            </w:tcBorders>
          </w:tcPr>
          <w:p w14:paraId="1BA9A1D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15 580 588</w:t>
            </w:r>
          </w:p>
        </w:tc>
        <w:tc>
          <w:tcPr>
            <w:tcW w:w="1417" w:type="dxa"/>
            <w:tcBorders>
              <w:top w:val="single" w:sz="6" w:space="0" w:color="auto"/>
            </w:tcBorders>
          </w:tcPr>
          <w:p w14:paraId="55B2E27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16 469 959</w:t>
            </w:r>
          </w:p>
        </w:tc>
        <w:tc>
          <w:tcPr>
            <w:tcW w:w="877" w:type="dxa"/>
            <w:tcBorders>
              <w:top w:val="single" w:sz="6" w:space="0" w:color="auto"/>
            </w:tcBorders>
          </w:tcPr>
          <w:p w14:paraId="4AA7BB6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5.7</w:t>
            </w:r>
          </w:p>
        </w:tc>
      </w:tr>
      <w:tr w:rsidR="00012BAB" w14:paraId="23F8BE85"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092E686A" w14:textId="77777777" w:rsidR="00012BAB" w:rsidRDefault="00012BAB" w:rsidP="008A2BB8">
            <w:r>
              <w:rPr>
                <w:b/>
              </w:rPr>
              <w:t>Jobs, Skills, Industry and Regions</w:t>
            </w:r>
          </w:p>
        </w:tc>
        <w:tc>
          <w:tcPr>
            <w:tcW w:w="1418" w:type="dxa"/>
          </w:tcPr>
          <w:p w14:paraId="546868B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417" w:type="dxa"/>
          </w:tcPr>
          <w:p w14:paraId="44856BB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4D828A1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5F7ADCFF"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18B1BB34" w14:textId="77777777" w:rsidR="00012BAB" w:rsidRDefault="00012BAB" w:rsidP="008A2BB8">
            <w:r>
              <w:t xml:space="preserve">  Special appropriations</w:t>
            </w:r>
          </w:p>
        </w:tc>
        <w:tc>
          <w:tcPr>
            <w:tcW w:w="1418" w:type="dxa"/>
          </w:tcPr>
          <w:p w14:paraId="756766E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1AE44BF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3 870</w:t>
            </w:r>
          </w:p>
        </w:tc>
        <w:tc>
          <w:tcPr>
            <w:tcW w:w="877" w:type="dxa"/>
          </w:tcPr>
          <w:p w14:paraId="43423F1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r>
      <w:tr w:rsidR="00012BAB" w14:paraId="40D6A9EE"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bottom w:val="single" w:sz="6" w:space="0" w:color="auto"/>
            </w:tcBorders>
          </w:tcPr>
          <w:p w14:paraId="077D10B6" w14:textId="77777777" w:rsidR="00012BAB" w:rsidRDefault="00012BAB" w:rsidP="008A2BB8">
            <w:r>
              <w:t xml:space="preserve">  Annual appropriations</w:t>
            </w:r>
          </w:p>
        </w:tc>
        <w:tc>
          <w:tcPr>
            <w:tcW w:w="1418" w:type="dxa"/>
            <w:tcBorders>
              <w:bottom w:val="single" w:sz="6" w:space="0" w:color="auto"/>
            </w:tcBorders>
          </w:tcPr>
          <w:p w14:paraId="63F6C31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3 171 772</w:t>
            </w:r>
          </w:p>
        </w:tc>
        <w:tc>
          <w:tcPr>
            <w:tcW w:w="1417" w:type="dxa"/>
            <w:tcBorders>
              <w:bottom w:val="single" w:sz="6" w:space="0" w:color="auto"/>
            </w:tcBorders>
          </w:tcPr>
          <w:p w14:paraId="0CA6892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3 288 273</w:t>
            </w:r>
          </w:p>
        </w:tc>
        <w:tc>
          <w:tcPr>
            <w:tcW w:w="877" w:type="dxa"/>
            <w:tcBorders>
              <w:bottom w:val="single" w:sz="6" w:space="0" w:color="auto"/>
            </w:tcBorders>
          </w:tcPr>
          <w:p w14:paraId="6BE810B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3.7</w:t>
            </w:r>
          </w:p>
        </w:tc>
      </w:tr>
      <w:tr w:rsidR="00012BAB" w14:paraId="433E8BFA"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top w:val="single" w:sz="6" w:space="0" w:color="auto"/>
            </w:tcBorders>
          </w:tcPr>
          <w:p w14:paraId="0641DAC5" w14:textId="77777777" w:rsidR="00012BAB" w:rsidRDefault="00012BAB" w:rsidP="008A2BB8">
            <w:r>
              <w:rPr>
                <w:b/>
              </w:rPr>
              <w:t xml:space="preserve">  Total</w:t>
            </w:r>
          </w:p>
        </w:tc>
        <w:tc>
          <w:tcPr>
            <w:tcW w:w="1418" w:type="dxa"/>
            <w:tcBorders>
              <w:top w:val="single" w:sz="6" w:space="0" w:color="auto"/>
            </w:tcBorders>
          </w:tcPr>
          <w:p w14:paraId="277259B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3 171 772</w:t>
            </w:r>
          </w:p>
        </w:tc>
        <w:tc>
          <w:tcPr>
            <w:tcW w:w="1417" w:type="dxa"/>
            <w:tcBorders>
              <w:top w:val="single" w:sz="6" w:space="0" w:color="auto"/>
            </w:tcBorders>
          </w:tcPr>
          <w:p w14:paraId="68E9548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3 292 143</w:t>
            </w:r>
          </w:p>
        </w:tc>
        <w:tc>
          <w:tcPr>
            <w:tcW w:w="877" w:type="dxa"/>
            <w:tcBorders>
              <w:top w:val="single" w:sz="6" w:space="0" w:color="auto"/>
            </w:tcBorders>
          </w:tcPr>
          <w:p w14:paraId="5A5D2AC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3.8</w:t>
            </w:r>
          </w:p>
        </w:tc>
      </w:tr>
      <w:tr w:rsidR="00012BAB" w14:paraId="5751030B"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518CC971" w14:textId="77777777" w:rsidR="00012BAB" w:rsidRDefault="00012BAB" w:rsidP="008A2BB8">
            <w:r>
              <w:rPr>
                <w:b/>
              </w:rPr>
              <w:t>Justice and Community Safety</w:t>
            </w:r>
          </w:p>
        </w:tc>
        <w:tc>
          <w:tcPr>
            <w:tcW w:w="1418" w:type="dxa"/>
          </w:tcPr>
          <w:p w14:paraId="2118C2C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417" w:type="dxa"/>
          </w:tcPr>
          <w:p w14:paraId="4DF608A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72B6511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46EBC6BC"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59EE9F3A" w14:textId="77777777" w:rsidR="00012BAB" w:rsidRDefault="00012BAB" w:rsidP="008A2BB8">
            <w:r>
              <w:t xml:space="preserve">  Special appropriations</w:t>
            </w:r>
          </w:p>
        </w:tc>
        <w:tc>
          <w:tcPr>
            <w:tcW w:w="1418" w:type="dxa"/>
          </w:tcPr>
          <w:p w14:paraId="325F52E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154 782</w:t>
            </w:r>
          </w:p>
        </w:tc>
        <w:tc>
          <w:tcPr>
            <w:tcW w:w="1417" w:type="dxa"/>
          </w:tcPr>
          <w:p w14:paraId="0DFD4CA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178 817</w:t>
            </w:r>
          </w:p>
        </w:tc>
        <w:tc>
          <w:tcPr>
            <w:tcW w:w="877" w:type="dxa"/>
          </w:tcPr>
          <w:p w14:paraId="4972747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15.5</w:t>
            </w:r>
          </w:p>
        </w:tc>
      </w:tr>
      <w:tr w:rsidR="00012BAB" w14:paraId="3308806A"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bottom w:val="single" w:sz="6" w:space="0" w:color="auto"/>
            </w:tcBorders>
          </w:tcPr>
          <w:p w14:paraId="5E3406A4" w14:textId="77777777" w:rsidR="00012BAB" w:rsidRDefault="00012BAB" w:rsidP="008A2BB8">
            <w:r>
              <w:t xml:space="preserve">  Annual appropriations</w:t>
            </w:r>
          </w:p>
        </w:tc>
        <w:tc>
          <w:tcPr>
            <w:tcW w:w="1418" w:type="dxa"/>
            <w:tcBorders>
              <w:bottom w:val="single" w:sz="6" w:space="0" w:color="auto"/>
            </w:tcBorders>
          </w:tcPr>
          <w:p w14:paraId="0CEFB47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9 839 676</w:t>
            </w:r>
          </w:p>
        </w:tc>
        <w:tc>
          <w:tcPr>
            <w:tcW w:w="1417" w:type="dxa"/>
            <w:tcBorders>
              <w:bottom w:val="single" w:sz="6" w:space="0" w:color="auto"/>
            </w:tcBorders>
          </w:tcPr>
          <w:p w14:paraId="62EA3E5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9 597 637</w:t>
            </w:r>
          </w:p>
        </w:tc>
        <w:tc>
          <w:tcPr>
            <w:tcW w:w="877" w:type="dxa"/>
            <w:tcBorders>
              <w:bottom w:val="single" w:sz="6" w:space="0" w:color="auto"/>
            </w:tcBorders>
          </w:tcPr>
          <w:p w14:paraId="4F66BA5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(2.5)</w:t>
            </w:r>
          </w:p>
        </w:tc>
      </w:tr>
      <w:tr w:rsidR="00012BAB" w14:paraId="02449B32"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top w:val="single" w:sz="6" w:space="0" w:color="auto"/>
            </w:tcBorders>
          </w:tcPr>
          <w:p w14:paraId="68333B4C" w14:textId="77777777" w:rsidR="00012BAB" w:rsidRDefault="00012BAB" w:rsidP="008A2BB8">
            <w:r>
              <w:rPr>
                <w:b/>
              </w:rPr>
              <w:t xml:space="preserve">  Total</w:t>
            </w:r>
          </w:p>
        </w:tc>
        <w:tc>
          <w:tcPr>
            <w:tcW w:w="1418" w:type="dxa"/>
            <w:tcBorders>
              <w:top w:val="single" w:sz="6" w:space="0" w:color="auto"/>
            </w:tcBorders>
          </w:tcPr>
          <w:p w14:paraId="1076B5D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9 994 458</w:t>
            </w:r>
          </w:p>
        </w:tc>
        <w:tc>
          <w:tcPr>
            <w:tcW w:w="1417" w:type="dxa"/>
            <w:tcBorders>
              <w:top w:val="single" w:sz="6" w:space="0" w:color="auto"/>
            </w:tcBorders>
          </w:tcPr>
          <w:p w14:paraId="3529D94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9 776 454</w:t>
            </w:r>
          </w:p>
        </w:tc>
        <w:tc>
          <w:tcPr>
            <w:tcW w:w="877" w:type="dxa"/>
            <w:tcBorders>
              <w:top w:val="single" w:sz="6" w:space="0" w:color="auto"/>
            </w:tcBorders>
          </w:tcPr>
          <w:p w14:paraId="21818E8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(2.2)</w:t>
            </w:r>
          </w:p>
        </w:tc>
      </w:tr>
      <w:tr w:rsidR="00012BAB" w14:paraId="6EF671E8"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1D0286B6" w14:textId="77777777" w:rsidR="00012BAB" w:rsidRDefault="00012BAB" w:rsidP="008A2BB8">
            <w:r>
              <w:rPr>
                <w:b/>
              </w:rPr>
              <w:t>Premier and Cabinet</w:t>
            </w:r>
          </w:p>
        </w:tc>
        <w:tc>
          <w:tcPr>
            <w:tcW w:w="1418" w:type="dxa"/>
          </w:tcPr>
          <w:p w14:paraId="04F6BAC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417" w:type="dxa"/>
          </w:tcPr>
          <w:p w14:paraId="086839C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217DB78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2BFE80D3"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7F7CD680" w14:textId="77777777" w:rsidR="00012BAB" w:rsidRDefault="00012BAB" w:rsidP="008A2BB8">
            <w:r>
              <w:t xml:space="preserve">  Special appropriations</w:t>
            </w:r>
          </w:p>
        </w:tc>
        <w:tc>
          <w:tcPr>
            <w:tcW w:w="1418" w:type="dxa"/>
          </w:tcPr>
          <w:p w14:paraId="733DEB3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141 819</w:t>
            </w:r>
          </w:p>
        </w:tc>
        <w:tc>
          <w:tcPr>
            <w:tcW w:w="1417" w:type="dxa"/>
          </w:tcPr>
          <w:p w14:paraId="297509B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77 669</w:t>
            </w:r>
          </w:p>
        </w:tc>
        <w:tc>
          <w:tcPr>
            <w:tcW w:w="877" w:type="dxa"/>
          </w:tcPr>
          <w:p w14:paraId="0A02E45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(45.2)</w:t>
            </w:r>
          </w:p>
        </w:tc>
      </w:tr>
      <w:tr w:rsidR="00012BAB" w14:paraId="1D2DDA9F"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bottom w:val="single" w:sz="6" w:space="0" w:color="auto"/>
            </w:tcBorders>
          </w:tcPr>
          <w:p w14:paraId="5DA0E05D" w14:textId="77777777" w:rsidR="00012BAB" w:rsidRDefault="00012BAB" w:rsidP="008A2BB8">
            <w:r>
              <w:t xml:space="preserve">  Annual appropriations</w:t>
            </w:r>
          </w:p>
        </w:tc>
        <w:tc>
          <w:tcPr>
            <w:tcW w:w="1418" w:type="dxa"/>
            <w:tcBorders>
              <w:bottom w:val="single" w:sz="6" w:space="0" w:color="auto"/>
            </w:tcBorders>
          </w:tcPr>
          <w:p w14:paraId="7FCC351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503 433</w:t>
            </w:r>
          </w:p>
        </w:tc>
        <w:tc>
          <w:tcPr>
            <w:tcW w:w="1417" w:type="dxa"/>
            <w:tcBorders>
              <w:bottom w:val="single" w:sz="6" w:space="0" w:color="auto"/>
            </w:tcBorders>
          </w:tcPr>
          <w:p w14:paraId="581D7D0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347 876</w:t>
            </w:r>
          </w:p>
        </w:tc>
        <w:tc>
          <w:tcPr>
            <w:tcW w:w="877" w:type="dxa"/>
            <w:tcBorders>
              <w:bottom w:val="single" w:sz="6" w:space="0" w:color="auto"/>
            </w:tcBorders>
          </w:tcPr>
          <w:p w14:paraId="7E51A4D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(30.9)</w:t>
            </w:r>
          </w:p>
        </w:tc>
      </w:tr>
      <w:tr w:rsidR="00012BAB" w14:paraId="047E304F"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top w:val="single" w:sz="6" w:space="0" w:color="auto"/>
            </w:tcBorders>
          </w:tcPr>
          <w:p w14:paraId="0328CBD3" w14:textId="77777777" w:rsidR="00012BAB" w:rsidRDefault="00012BAB" w:rsidP="008A2BB8">
            <w:r>
              <w:rPr>
                <w:b/>
              </w:rPr>
              <w:t xml:space="preserve">  Total</w:t>
            </w:r>
          </w:p>
        </w:tc>
        <w:tc>
          <w:tcPr>
            <w:tcW w:w="1418" w:type="dxa"/>
            <w:tcBorders>
              <w:top w:val="single" w:sz="6" w:space="0" w:color="auto"/>
            </w:tcBorders>
          </w:tcPr>
          <w:p w14:paraId="4F200AC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645 252</w:t>
            </w:r>
          </w:p>
        </w:tc>
        <w:tc>
          <w:tcPr>
            <w:tcW w:w="1417" w:type="dxa"/>
            <w:tcBorders>
              <w:top w:val="single" w:sz="6" w:space="0" w:color="auto"/>
            </w:tcBorders>
          </w:tcPr>
          <w:p w14:paraId="1B499BA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425 545</w:t>
            </w:r>
          </w:p>
        </w:tc>
        <w:tc>
          <w:tcPr>
            <w:tcW w:w="877" w:type="dxa"/>
            <w:tcBorders>
              <w:top w:val="single" w:sz="6" w:space="0" w:color="auto"/>
            </w:tcBorders>
          </w:tcPr>
          <w:p w14:paraId="71E54B1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(34.0)</w:t>
            </w:r>
          </w:p>
        </w:tc>
      </w:tr>
      <w:tr w:rsidR="00012BAB" w14:paraId="1FFB074D"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78100BDB" w14:textId="77777777" w:rsidR="00012BAB" w:rsidRDefault="00012BAB" w:rsidP="008A2BB8">
            <w:r>
              <w:rPr>
                <w:b/>
              </w:rPr>
              <w:t>Transport and Planning</w:t>
            </w:r>
          </w:p>
        </w:tc>
        <w:tc>
          <w:tcPr>
            <w:tcW w:w="1418" w:type="dxa"/>
          </w:tcPr>
          <w:p w14:paraId="1AA3C38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417" w:type="dxa"/>
          </w:tcPr>
          <w:p w14:paraId="178FD18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0366F61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442B7895"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7C53EAFD" w14:textId="77777777" w:rsidR="00012BAB" w:rsidRDefault="00012BAB" w:rsidP="008A2BB8">
            <w:r>
              <w:t xml:space="preserve">  Special appropriations</w:t>
            </w:r>
          </w:p>
        </w:tc>
        <w:tc>
          <w:tcPr>
            <w:tcW w:w="1418" w:type="dxa"/>
          </w:tcPr>
          <w:p w14:paraId="3A6AD9D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672 496</w:t>
            </w:r>
          </w:p>
        </w:tc>
        <w:tc>
          <w:tcPr>
            <w:tcW w:w="1417" w:type="dxa"/>
          </w:tcPr>
          <w:p w14:paraId="303385D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954 003</w:t>
            </w:r>
          </w:p>
        </w:tc>
        <w:tc>
          <w:tcPr>
            <w:tcW w:w="877" w:type="dxa"/>
          </w:tcPr>
          <w:p w14:paraId="43A24B3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41.9</w:t>
            </w:r>
          </w:p>
        </w:tc>
      </w:tr>
      <w:tr w:rsidR="00012BAB" w14:paraId="0E1B60FE"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bottom w:val="single" w:sz="6" w:space="0" w:color="auto"/>
            </w:tcBorders>
          </w:tcPr>
          <w:p w14:paraId="52BDC78A" w14:textId="77777777" w:rsidR="00012BAB" w:rsidRDefault="00012BAB" w:rsidP="008A2BB8">
            <w:r>
              <w:t xml:space="preserve">  Annual appropriations</w:t>
            </w:r>
          </w:p>
        </w:tc>
        <w:tc>
          <w:tcPr>
            <w:tcW w:w="1418" w:type="dxa"/>
            <w:tcBorders>
              <w:bottom w:val="single" w:sz="6" w:space="0" w:color="auto"/>
            </w:tcBorders>
          </w:tcPr>
          <w:p w14:paraId="559CEA0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14 857 706</w:t>
            </w:r>
          </w:p>
        </w:tc>
        <w:tc>
          <w:tcPr>
            <w:tcW w:w="1417" w:type="dxa"/>
            <w:tcBorders>
              <w:bottom w:val="single" w:sz="6" w:space="0" w:color="auto"/>
            </w:tcBorders>
          </w:tcPr>
          <w:p w14:paraId="7FCBC44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16 282 344</w:t>
            </w:r>
          </w:p>
        </w:tc>
        <w:tc>
          <w:tcPr>
            <w:tcW w:w="877" w:type="dxa"/>
            <w:tcBorders>
              <w:bottom w:val="single" w:sz="6" w:space="0" w:color="auto"/>
            </w:tcBorders>
          </w:tcPr>
          <w:p w14:paraId="47366DB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9.6</w:t>
            </w:r>
          </w:p>
        </w:tc>
      </w:tr>
      <w:tr w:rsidR="00012BAB" w14:paraId="2F6F0767"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top w:val="single" w:sz="6" w:space="0" w:color="auto"/>
            </w:tcBorders>
          </w:tcPr>
          <w:p w14:paraId="4B64B881" w14:textId="77777777" w:rsidR="00012BAB" w:rsidRDefault="00012BAB" w:rsidP="008A2BB8">
            <w:r>
              <w:rPr>
                <w:b/>
              </w:rPr>
              <w:t xml:space="preserve">  Total</w:t>
            </w:r>
          </w:p>
        </w:tc>
        <w:tc>
          <w:tcPr>
            <w:tcW w:w="1418" w:type="dxa"/>
            <w:tcBorders>
              <w:top w:val="single" w:sz="6" w:space="0" w:color="auto"/>
            </w:tcBorders>
          </w:tcPr>
          <w:p w14:paraId="72070A9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15 530 202</w:t>
            </w:r>
          </w:p>
        </w:tc>
        <w:tc>
          <w:tcPr>
            <w:tcW w:w="1417" w:type="dxa"/>
            <w:tcBorders>
              <w:top w:val="single" w:sz="6" w:space="0" w:color="auto"/>
            </w:tcBorders>
          </w:tcPr>
          <w:p w14:paraId="132E725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17 236 346</w:t>
            </w:r>
          </w:p>
        </w:tc>
        <w:tc>
          <w:tcPr>
            <w:tcW w:w="877" w:type="dxa"/>
            <w:tcBorders>
              <w:top w:val="single" w:sz="6" w:space="0" w:color="auto"/>
            </w:tcBorders>
          </w:tcPr>
          <w:p w14:paraId="77E536A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11.0</w:t>
            </w:r>
          </w:p>
        </w:tc>
      </w:tr>
      <w:tr w:rsidR="00012BAB" w14:paraId="28FBB82A"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517BC6C5" w14:textId="77777777" w:rsidR="00012BAB" w:rsidRDefault="00012BAB" w:rsidP="008A2BB8">
            <w:r>
              <w:rPr>
                <w:b/>
              </w:rPr>
              <w:t>Treasury and Finance</w:t>
            </w:r>
          </w:p>
        </w:tc>
        <w:tc>
          <w:tcPr>
            <w:tcW w:w="1418" w:type="dxa"/>
          </w:tcPr>
          <w:p w14:paraId="148550E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417" w:type="dxa"/>
          </w:tcPr>
          <w:p w14:paraId="597E7A6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64298C6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49666354"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5BD4E2F2" w14:textId="77777777" w:rsidR="00012BAB" w:rsidRDefault="00012BAB" w:rsidP="008A2BB8">
            <w:r>
              <w:t xml:space="preserve">  Special appropriations</w:t>
            </w:r>
          </w:p>
        </w:tc>
        <w:tc>
          <w:tcPr>
            <w:tcW w:w="1418" w:type="dxa"/>
          </w:tcPr>
          <w:p w14:paraId="111346E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2 874 577</w:t>
            </w:r>
          </w:p>
        </w:tc>
        <w:tc>
          <w:tcPr>
            <w:tcW w:w="1417" w:type="dxa"/>
          </w:tcPr>
          <w:p w14:paraId="2B935EA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10 038 299</w:t>
            </w:r>
          </w:p>
        </w:tc>
        <w:tc>
          <w:tcPr>
            <w:tcW w:w="877" w:type="dxa"/>
          </w:tcPr>
          <w:p w14:paraId="4FA35E5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249.2</w:t>
            </w:r>
          </w:p>
        </w:tc>
      </w:tr>
      <w:tr w:rsidR="00012BAB" w14:paraId="5C91FFF7"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bottom w:val="single" w:sz="6" w:space="0" w:color="auto"/>
            </w:tcBorders>
          </w:tcPr>
          <w:p w14:paraId="77FD6ACC" w14:textId="77777777" w:rsidR="00012BAB" w:rsidRDefault="00012BAB" w:rsidP="008A2BB8">
            <w:r>
              <w:t xml:space="preserve">  Annual appropriations</w:t>
            </w:r>
          </w:p>
        </w:tc>
        <w:tc>
          <w:tcPr>
            <w:tcW w:w="1418" w:type="dxa"/>
            <w:tcBorders>
              <w:bottom w:val="single" w:sz="6" w:space="0" w:color="auto"/>
            </w:tcBorders>
          </w:tcPr>
          <w:p w14:paraId="4FF719C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18 418 555</w:t>
            </w:r>
          </w:p>
        </w:tc>
        <w:tc>
          <w:tcPr>
            <w:tcW w:w="1417" w:type="dxa"/>
            <w:tcBorders>
              <w:bottom w:val="single" w:sz="6" w:space="0" w:color="auto"/>
            </w:tcBorders>
          </w:tcPr>
          <w:p w14:paraId="55A4E94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24 306 463</w:t>
            </w:r>
          </w:p>
        </w:tc>
        <w:tc>
          <w:tcPr>
            <w:tcW w:w="877" w:type="dxa"/>
            <w:tcBorders>
              <w:bottom w:val="single" w:sz="6" w:space="0" w:color="auto"/>
            </w:tcBorders>
          </w:tcPr>
          <w:p w14:paraId="3296C1B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32.0</w:t>
            </w:r>
          </w:p>
        </w:tc>
      </w:tr>
      <w:tr w:rsidR="00012BAB" w14:paraId="63DF91FA"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top w:val="single" w:sz="6" w:space="0" w:color="auto"/>
            </w:tcBorders>
          </w:tcPr>
          <w:p w14:paraId="68157DF2" w14:textId="77777777" w:rsidR="00012BAB" w:rsidRDefault="00012BAB" w:rsidP="008A2BB8">
            <w:r>
              <w:rPr>
                <w:b/>
              </w:rPr>
              <w:t xml:space="preserve">  Total</w:t>
            </w:r>
          </w:p>
        </w:tc>
        <w:tc>
          <w:tcPr>
            <w:tcW w:w="1418" w:type="dxa"/>
            <w:tcBorders>
              <w:top w:val="single" w:sz="6" w:space="0" w:color="auto"/>
            </w:tcBorders>
          </w:tcPr>
          <w:p w14:paraId="1B8D973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21 293 133</w:t>
            </w:r>
          </w:p>
        </w:tc>
        <w:tc>
          <w:tcPr>
            <w:tcW w:w="1417" w:type="dxa"/>
            <w:tcBorders>
              <w:top w:val="single" w:sz="6" w:space="0" w:color="auto"/>
            </w:tcBorders>
          </w:tcPr>
          <w:p w14:paraId="21EFCF5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34 344 762</w:t>
            </w:r>
          </w:p>
        </w:tc>
        <w:tc>
          <w:tcPr>
            <w:tcW w:w="877" w:type="dxa"/>
            <w:tcBorders>
              <w:top w:val="single" w:sz="6" w:space="0" w:color="auto"/>
            </w:tcBorders>
          </w:tcPr>
          <w:p w14:paraId="07F1D75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61.3</w:t>
            </w:r>
          </w:p>
        </w:tc>
      </w:tr>
    </w:tbl>
    <w:p w14:paraId="12F00E72" w14:textId="77777777" w:rsidR="00012BAB" w:rsidRPr="00796FBD" w:rsidRDefault="00012BAB" w:rsidP="00012BAB">
      <w:pPr>
        <w:pStyle w:val="Heading20"/>
      </w:pPr>
      <w:r w:rsidRPr="00796FBD">
        <w:t>A.3</w:t>
      </w:r>
      <w:r w:rsidRPr="00796FBD">
        <w:tab/>
        <w:t>Consolidated Fund appropriations – Summary</w:t>
      </w:r>
      <w:r>
        <w:t xml:space="preserve"> </w:t>
      </w:r>
      <w:r w:rsidRPr="00535B55">
        <w:rPr>
          <w:i/>
          <w:iCs/>
          <w:sz w:val="22"/>
          <w:szCs w:val="22"/>
        </w:rPr>
        <w:t>(continued)</w:t>
      </w:r>
    </w:p>
    <w:p w14:paraId="1E66F11A" w14:textId="77777777" w:rsidR="00012BAB" w:rsidRDefault="00012BAB" w:rsidP="00012BAB">
      <w:pPr>
        <w:pStyle w:val="TableHeading"/>
        <w:spacing w:before="0"/>
      </w:pPr>
      <w:r>
        <w:tab/>
      </w:r>
      <w:r>
        <w:tab/>
      </w:r>
      <w:r w:rsidRPr="00796FBD">
        <w:t>($ thousand)</w:t>
      </w:r>
    </w:p>
    <w:tbl>
      <w:tblPr>
        <w:tblStyle w:val="DTFTableNumeric"/>
        <w:tblW w:w="7710" w:type="dxa"/>
        <w:tblLayout w:type="fixed"/>
        <w:tblLook w:val="06A0" w:firstRow="1" w:lastRow="0" w:firstColumn="1" w:lastColumn="0" w:noHBand="1" w:noVBand="1"/>
        <w:tblDescription w:val="Type:DtfTable|Workbook:Rawdata\Budget\BP5\Financial Statements\Manual Reports\Appendix A (Public Account)\Link_Budget_Public_Account.xlsx|Table:A3_CF_Appropriation|UseWorksheetNumberFormat:True|MergedHeadingRow:1|FirstRow:46"/>
      </w:tblPr>
      <w:tblGrid>
        <w:gridCol w:w="3998"/>
        <w:gridCol w:w="1418"/>
        <w:gridCol w:w="1417"/>
        <w:gridCol w:w="877"/>
      </w:tblGrid>
      <w:tr w:rsidR="00012BAB" w14:paraId="2A514059"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98" w:type="dxa"/>
          </w:tcPr>
          <w:p w14:paraId="6E3C2312" w14:textId="77777777" w:rsidR="00012BAB" w:rsidRDefault="00012BAB" w:rsidP="008A2BB8">
            <w:pPr>
              <w:keepNext/>
            </w:pPr>
          </w:p>
        </w:tc>
        <w:tc>
          <w:tcPr>
            <w:tcW w:w="1418" w:type="dxa"/>
          </w:tcPr>
          <w:p w14:paraId="141A6553"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budget</w:t>
            </w:r>
          </w:p>
        </w:tc>
        <w:tc>
          <w:tcPr>
            <w:tcW w:w="1417" w:type="dxa"/>
          </w:tcPr>
          <w:p w14:paraId="53ADD753"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877" w:type="dxa"/>
          </w:tcPr>
          <w:p w14:paraId="4F2A7181"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Variation</w:t>
            </w:r>
            <w:r>
              <w:br/>
              <w:t>%</w:t>
            </w:r>
          </w:p>
        </w:tc>
      </w:tr>
      <w:tr w:rsidR="00012BAB" w14:paraId="03849ED9"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0A1E720C" w14:textId="77777777" w:rsidR="00012BAB" w:rsidRDefault="00012BAB" w:rsidP="008A2BB8">
            <w:r>
              <w:rPr>
                <w:b/>
              </w:rPr>
              <w:t>Parliament</w:t>
            </w:r>
          </w:p>
        </w:tc>
        <w:tc>
          <w:tcPr>
            <w:tcW w:w="1418" w:type="dxa"/>
          </w:tcPr>
          <w:p w14:paraId="4D09F66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417" w:type="dxa"/>
          </w:tcPr>
          <w:p w14:paraId="123F72B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271FA18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70F0320B"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11CEA667" w14:textId="77777777" w:rsidR="00012BAB" w:rsidRDefault="00012BAB" w:rsidP="008A2BB8">
            <w:r>
              <w:t xml:space="preserve">  Special appropriations</w:t>
            </w:r>
          </w:p>
        </w:tc>
        <w:tc>
          <w:tcPr>
            <w:tcW w:w="1418" w:type="dxa"/>
          </w:tcPr>
          <w:p w14:paraId="3FD2806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56 457</w:t>
            </w:r>
          </w:p>
        </w:tc>
        <w:tc>
          <w:tcPr>
            <w:tcW w:w="1417" w:type="dxa"/>
          </w:tcPr>
          <w:p w14:paraId="0994D81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55 239</w:t>
            </w:r>
          </w:p>
        </w:tc>
        <w:tc>
          <w:tcPr>
            <w:tcW w:w="877" w:type="dxa"/>
          </w:tcPr>
          <w:p w14:paraId="2E32E10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(2.2)</w:t>
            </w:r>
          </w:p>
        </w:tc>
      </w:tr>
      <w:tr w:rsidR="00012BAB" w14:paraId="54F86D00"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bottom w:val="single" w:sz="6" w:space="0" w:color="auto"/>
            </w:tcBorders>
          </w:tcPr>
          <w:p w14:paraId="49BCC209" w14:textId="77777777" w:rsidR="00012BAB" w:rsidRDefault="00012BAB" w:rsidP="008A2BB8">
            <w:r>
              <w:t xml:space="preserve">  Annual appropriations</w:t>
            </w:r>
          </w:p>
        </w:tc>
        <w:tc>
          <w:tcPr>
            <w:tcW w:w="1418" w:type="dxa"/>
            <w:tcBorders>
              <w:bottom w:val="single" w:sz="6" w:space="0" w:color="auto"/>
            </w:tcBorders>
          </w:tcPr>
          <w:p w14:paraId="696CBEC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306 384</w:t>
            </w:r>
          </w:p>
        </w:tc>
        <w:tc>
          <w:tcPr>
            <w:tcW w:w="1417" w:type="dxa"/>
            <w:tcBorders>
              <w:bottom w:val="single" w:sz="6" w:space="0" w:color="auto"/>
            </w:tcBorders>
          </w:tcPr>
          <w:p w14:paraId="0BE03E5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316 136</w:t>
            </w:r>
          </w:p>
        </w:tc>
        <w:tc>
          <w:tcPr>
            <w:tcW w:w="877" w:type="dxa"/>
            <w:tcBorders>
              <w:bottom w:val="single" w:sz="6" w:space="0" w:color="auto"/>
            </w:tcBorders>
          </w:tcPr>
          <w:p w14:paraId="34C3C20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3.2</w:t>
            </w:r>
          </w:p>
        </w:tc>
      </w:tr>
      <w:tr w:rsidR="00012BAB" w14:paraId="75D31B51"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top w:val="single" w:sz="6" w:space="0" w:color="auto"/>
            </w:tcBorders>
          </w:tcPr>
          <w:p w14:paraId="597A71A4" w14:textId="77777777" w:rsidR="00012BAB" w:rsidRDefault="00012BAB" w:rsidP="008A2BB8">
            <w:r>
              <w:rPr>
                <w:b/>
              </w:rPr>
              <w:t xml:space="preserve">  Total</w:t>
            </w:r>
          </w:p>
        </w:tc>
        <w:tc>
          <w:tcPr>
            <w:tcW w:w="1418" w:type="dxa"/>
            <w:tcBorders>
              <w:top w:val="single" w:sz="6" w:space="0" w:color="auto"/>
            </w:tcBorders>
          </w:tcPr>
          <w:p w14:paraId="496675D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362 841</w:t>
            </w:r>
          </w:p>
        </w:tc>
        <w:tc>
          <w:tcPr>
            <w:tcW w:w="1417" w:type="dxa"/>
            <w:tcBorders>
              <w:top w:val="single" w:sz="6" w:space="0" w:color="auto"/>
            </w:tcBorders>
          </w:tcPr>
          <w:p w14:paraId="7AC3D46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371 375</w:t>
            </w:r>
          </w:p>
        </w:tc>
        <w:tc>
          <w:tcPr>
            <w:tcW w:w="877" w:type="dxa"/>
            <w:tcBorders>
              <w:top w:val="single" w:sz="6" w:space="0" w:color="auto"/>
            </w:tcBorders>
          </w:tcPr>
          <w:p w14:paraId="45B96E8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2.4</w:t>
            </w:r>
          </w:p>
        </w:tc>
      </w:tr>
      <w:tr w:rsidR="00012BAB" w14:paraId="4B70E874"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3ECBFB8C" w14:textId="77777777" w:rsidR="00012BAB" w:rsidRDefault="00012BAB" w:rsidP="008A2BB8">
            <w:r>
              <w:rPr>
                <w:b/>
              </w:rPr>
              <w:t>Courts</w:t>
            </w:r>
          </w:p>
        </w:tc>
        <w:tc>
          <w:tcPr>
            <w:tcW w:w="1418" w:type="dxa"/>
          </w:tcPr>
          <w:p w14:paraId="327DECE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417" w:type="dxa"/>
          </w:tcPr>
          <w:p w14:paraId="23F6E30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516FDCA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0A543D76" w14:textId="77777777" w:rsidTr="008A2BB8">
        <w:tc>
          <w:tcPr>
            <w:cnfStyle w:val="001000000000" w:firstRow="0" w:lastRow="0" w:firstColumn="1" w:lastColumn="0" w:oddVBand="0" w:evenVBand="0" w:oddHBand="0" w:evenHBand="0" w:firstRowFirstColumn="0" w:firstRowLastColumn="0" w:lastRowFirstColumn="0" w:lastRowLastColumn="0"/>
            <w:tcW w:w="3998" w:type="dxa"/>
          </w:tcPr>
          <w:p w14:paraId="459298A9" w14:textId="77777777" w:rsidR="00012BAB" w:rsidRDefault="00012BAB" w:rsidP="008A2BB8">
            <w:r>
              <w:t xml:space="preserve">  Special appropriations</w:t>
            </w:r>
          </w:p>
        </w:tc>
        <w:tc>
          <w:tcPr>
            <w:tcW w:w="1418" w:type="dxa"/>
          </w:tcPr>
          <w:p w14:paraId="23F7622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287 387</w:t>
            </w:r>
          </w:p>
        </w:tc>
        <w:tc>
          <w:tcPr>
            <w:tcW w:w="1417" w:type="dxa"/>
          </w:tcPr>
          <w:p w14:paraId="647DA5C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299 377</w:t>
            </w:r>
          </w:p>
        </w:tc>
        <w:tc>
          <w:tcPr>
            <w:tcW w:w="877" w:type="dxa"/>
          </w:tcPr>
          <w:p w14:paraId="434D5F7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4.2</w:t>
            </w:r>
          </w:p>
        </w:tc>
      </w:tr>
      <w:tr w:rsidR="00012BAB" w14:paraId="59074172"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bottom w:val="single" w:sz="6" w:space="0" w:color="auto"/>
            </w:tcBorders>
          </w:tcPr>
          <w:p w14:paraId="5CC69A8D" w14:textId="77777777" w:rsidR="00012BAB" w:rsidRDefault="00012BAB" w:rsidP="008A2BB8">
            <w:r>
              <w:t xml:space="preserve">  Annual appropriations</w:t>
            </w:r>
          </w:p>
        </w:tc>
        <w:tc>
          <w:tcPr>
            <w:tcW w:w="1418" w:type="dxa"/>
            <w:tcBorders>
              <w:bottom w:val="single" w:sz="6" w:space="0" w:color="auto"/>
            </w:tcBorders>
          </w:tcPr>
          <w:p w14:paraId="4A24066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716 925</w:t>
            </w:r>
          </w:p>
        </w:tc>
        <w:tc>
          <w:tcPr>
            <w:tcW w:w="1417" w:type="dxa"/>
            <w:tcBorders>
              <w:bottom w:val="single" w:sz="6" w:space="0" w:color="auto"/>
            </w:tcBorders>
          </w:tcPr>
          <w:p w14:paraId="6315E4C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836 818</w:t>
            </w:r>
          </w:p>
        </w:tc>
        <w:tc>
          <w:tcPr>
            <w:tcW w:w="877" w:type="dxa"/>
            <w:tcBorders>
              <w:bottom w:val="single" w:sz="6" w:space="0" w:color="auto"/>
            </w:tcBorders>
          </w:tcPr>
          <w:p w14:paraId="59F64D7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16.7</w:t>
            </w:r>
          </w:p>
        </w:tc>
      </w:tr>
      <w:tr w:rsidR="00012BAB" w14:paraId="63DFC327"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top w:val="single" w:sz="6" w:space="0" w:color="auto"/>
              <w:bottom w:val="single" w:sz="6" w:space="0" w:color="auto"/>
            </w:tcBorders>
          </w:tcPr>
          <w:p w14:paraId="0666A37C" w14:textId="77777777" w:rsidR="00012BAB" w:rsidRDefault="00012BAB" w:rsidP="008A2BB8">
            <w:r>
              <w:rPr>
                <w:b/>
              </w:rPr>
              <w:t xml:space="preserve">  Total</w:t>
            </w:r>
          </w:p>
        </w:tc>
        <w:tc>
          <w:tcPr>
            <w:tcW w:w="1418" w:type="dxa"/>
            <w:tcBorders>
              <w:top w:val="single" w:sz="6" w:space="0" w:color="auto"/>
              <w:bottom w:val="single" w:sz="6" w:space="0" w:color="auto"/>
            </w:tcBorders>
          </w:tcPr>
          <w:p w14:paraId="2A9A833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1 004 312</w:t>
            </w:r>
          </w:p>
        </w:tc>
        <w:tc>
          <w:tcPr>
            <w:tcW w:w="1417" w:type="dxa"/>
            <w:tcBorders>
              <w:top w:val="single" w:sz="6" w:space="0" w:color="auto"/>
              <w:bottom w:val="single" w:sz="6" w:space="0" w:color="auto"/>
            </w:tcBorders>
          </w:tcPr>
          <w:p w14:paraId="04A7E30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1 136 195</w:t>
            </w:r>
          </w:p>
        </w:tc>
        <w:tc>
          <w:tcPr>
            <w:tcW w:w="877" w:type="dxa"/>
            <w:tcBorders>
              <w:top w:val="single" w:sz="6" w:space="0" w:color="auto"/>
              <w:bottom w:val="single" w:sz="6" w:space="0" w:color="auto"/>
            </w:tcBorders>
          </w:tcPr>
          <w:p w14:paraId="37BCDFB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13.1</w:t>
            </w:r>
          </w:p>
        </w:tc>
      </w:tr>
      <w:tr w:rsidR="00012BAB" w14:paraId="4E2C03DE"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top w:val="single" w:sz="6" w:space="0" w:color="auto"/>
              <w:bottom w:val="single" w:sz="6" w:space="0" w:color="auto"/>
            </w:tcBorders>
          </w:tcPr>
          <w:p w14:paraId="1A4E8E2E" w14:textId="77777777" w:rsidR="00012BAB" w:rsidRDefault="00012BAB" w:rsidP="008A2BB8">
            <w:r>
              <w:rPr>
                <w:b/>
              </w:rPr>
              <w:t>Total special appropriations</w:t>
            </w:r>
          </w:p>
        </w:tc>
        <w:tc>
          <w:tcPr>
            <w:tcW w:w="1418" w:type="dxa"/>
            <w:tcBorders>
              <w:top w:val="single" w:sz="6" w:space="0" w:color="auto"/>
              <w:bottom w:val="single" w:sz="6" w:space="0" w:color="auto"/>
            </w:tcBorders>
          </w:tcPr>
          <w:p w14:paraId="52B13A7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7 269 521</w:t>
            </w:r>
          </w:p>
        </w:tc>
        <w:tc>
          <w:tcPr>
            <w:tcW w:w="1417" w:type="dxa"/>
            <w:tcBorders>
              <w:top w:val="single" w:sz="6" w:space="0" w:color="auto"/>
              <w:bottom w:val="single" w:sz="6" w:space="0" w:color="auto"/>
            </w:tcBorders>
          </w:tcPr>
          <w:p w14:paraId="741D23E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14 769 842</w:t>
            </w:r>
          </w:p>
        </w:tc>
        <w:tc>
          <w:tcPr>
            <w:tcW w:w="877" w:type="dxa"/>
            <w:tcBorders>
              <w:top w:val="single" w:sz="6" w:space="0" w:color="auto"/>
              <w:bottom w:val="single" w:sz="6" w:space="0" w:color="auto"/>
            </w:tcBorders>
          </w:tcPr>
          <w:p w14:paraId="1CF716A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103.2</w:t>
            </w:r>
          </w:p>
        </w:tc>
      </w:tr>
      <w:tr w:rsidR="00012BAB" w14:paraId="31108A1B"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top w:val="single" w:sz="6" w:space="0" w:color="auto"/>
              <w:bottom w:val="single" w:sz="6" w:space="0" w:color="auto"/>
            </w:tcBorders>
          </w:tcPr>
          <w:p w14:paraId="099D2C46" w14:textId="77777777" w:rsidR="00012BAB" w:rsidRDefault="00012BAB" w:rsidP="008A2BB8">
            <w:r>
              <w:rPr>
                <w:b/>
              </w:rPr>
              <w:t>Total annual appropriations</w:t>
            </w:r>
          </w:p>
        </w:tc>
        <w:tc>
          <w:tcPr>
            <w:tcW w:w="1418" w:type="dxa"/>
            <w:tcBorders>
              <w:top w:val="single" w:sz="6" w:space="0" w:color="auto"/>
              <w:bottom w:val="single" w:sz="6" w:space="0" w:color="auto"/>
            </w:tcBorders>
          </w:tcPr>
          <w:p w14:paraId="6DB83DF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89 958 653</w:t>
            </w:r>
          </w:p>
        </w:tc>
        <w:tc>
          <w:tcPr>
            <w:tcW w:w="1417" w:type="dxa"/>
            <w:tcBorders>
              <w:top w:val="single" w:sz="6" w:space="0" w:color="auto"/>
              <w:bottom w:val="single" w:sz="6" w:space="0" w:color="auto"/>
            </w:tcBorders>
          </w:tcPr>
          <w:p w14:paraId="502EF47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97 751 979</w:t>
            </w:r>
          </w:p>
        </w:tc>
        <w:tc>
          <w:tcPr>
            <w:tcW w:w="877" w:type="dxa"/>
            <w:tcBorders>
              <w:top w:val="single" w:sz="6" w:space="0" w:color="auto"/>
              <w:bottom w:val="single" w:sz="6" w:space="0" w:color="auto"/>
            </w:tcBorders>
          </w:tcPr>
          <w:p w14:paraId="3465664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8.7</w:t>
            </w:r>
          </w:p>
        </w:tc>
      </w:tr>
      <w:tr w:rsidR="00012BAB" w14:paraId="3250EC8C" w14:textId="77777777" w:rsidTr="008A2BB8">
        <w:tc>
          <w:tcPr>
            <w:cnfStyle w:val="001000000000" w:firstRow="0" w:lastRow="0" w:firstColumn="1" w:lastColumn="0" w:oddVBand="0" w:evenVBand="0" w:oddHBand="0" w:evenHBand="0" w:firstRowFirstColumn="0" w:firstRowLastColumn="0" w:lastRowFirstColumn="0" w:lastRowLastColumn="0"/>
            <w:tcW w:w="3998" w:type="dxa"/>
            <w:tcBorders>
              <w:top w:val="single" w:sz="6" w:space="0" w:color="auto"/>
              <w:bottom w:val="single" w:sz="12" w:space="0" w:color="auto"/>
            </w:tcBorders>
          </w:tcPr>
          <w:p w14:paraId="628EF404" w14:textId="77777777" w:rsidR="00012BAB" w:rsidRDefault="00012BAB" w:rsidP="008A2BB8">
            <w:r>
              <w:rPr>
                <w:b/>
              </w:rPr>
              <w:t>Total appropriations</w:t>
            </w:r>
            <w:r>
              <w:rPr>
                <w:b/>
                <w:vertAlign w:val="superscript"/>
              </w:rPr>
              <w:t xml:space="preserve"> (b)</w:t>
            </w:r>
          </w:p>
        </w:tc>
        <w:tc>
          <w:tcPr>
            <w:tcW w:w="1418" w:type="dxa"/>
            <w:tcBorders>
              <w:top w:val="single" w:sz="6" w:space="0" w:color="auto"/>
              <w:bottom w:val="single" w:sz="12" w:space="0" w:color="auto"/>
            </w:tcBorders>
          </w:tcPr>
          <w:p w14:paraId="21341ED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97 228 174</w:t>
            </w:r>
          </w:p>
        </w:tc>
        <w:tc>
          <w:tcPr>
            <w:tcW w:w="1417" w:type="dxa"/>
            <w:tcBorders>
              <w:top w:val="single" w:sz="6" w:space="0" w:color="auto"/>
              <w:bottom w:val="single" w:sz="12" w:space="0" w:color="auto"/>
            </w:tcBorders>
          </w:tcPr>
          <w:p w14:paraId="6790BCD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112 521 821</w:t>
            </w:r>
          </w:p>
        </w:tc>
        <w:tc>
          <w:tcPr>
            <w:tcW w:w="877" w:type="dxa"/>
            <w:tcBorders>
              <w:top w:val="single" w:sz="6" w:space="0" w:color="auto"/>
              <w:bottom w:val="single" w:sz="12" w:space="0" w:color="auto"/>
            </w:tcBorders>
          </w:tcPr>
          <w:p w14:paraId="36A9FCB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15.7</w:t>
            </w:r>
          </w:p>
        </w:tc>
      </w:tr>
    </w:tbl>
    <w:p w14:paraId="658F7832" w14:textId="77777777" w:rsidR="00012BAB" w:rsidRDefault="00012BAB" w:rsidP="00012BAB">
      <w:pPr>
        <w:pStyle w:val="Note"/>
      </w:pPr>
      <w:r w:rsidRPr="00796FBD">
        <w:t>Note</w:t>
      </w:r>
      <w:r>
        <w:t>s</w:t>
      </w:r>
      <w:r w:rsidRPr="00796FBD">
        <w:t>:</w:t>
      </w:r>
    </w:p>
    <w:p w14:paraId="4C02FEFD" w14:textId="77777777" w:rsidR="00012BAB" w:rsidRPr="00796FBD" w:rsidRDefault="00012BAB" w:rsidP="00012BAB">
      <w:pPr>
        <w:pStyle w:val="Note"/>
      </w:pPr>
      <w:r>
        <w:t xml:space="preserve">(a) </w:t>
      </w:r>
      <w:r>
        <w:tab/>
        <w:t xml:space="preserve">On 5 December 2022, the Premier announced various machinery of government changes effective 1 January 2023. </w:t>
      </w:r>
      <w:r>
        <w:br/>
        <w:t>See Note 1.7.4 of Chapter 1 of this budget paper for further details.</w:t>
      </w:r>
    </w:p>
    <w:p w14:paraId="29FD0E2C" w14:textId="77777777" w:rsidR="00012BAB" w:rsidRDefault="00012BAB" w:rsidP="00012BAB">
      <w:pPr>
        <w:pStyle w:val="Note"/>
      </w:pPr>
      <w:r w:rsidRPr="00796FBD">
        <w:t>(</w:t>
      </w:r>
      <w:r>
        <w:t>b</w:t>
      </w:r>
      <w:r w:rsidRPr="00796FBD">
        <w:t>)</w:t>
      </w:r>
      <w:r w:rsidRPr="00796FBD">
        <w:tab/>
        <w:t>Includes receipts credited to appropriations and unapplied previous year appropriations carried over.</w:t>
      </w:r>
    </w:p>
    <w:p w14:paraId="6C1574CA" w14:textId="77777777" w:rsidR="00012BAB" w:rsidRDefault="00012BAB" w:rsidP="00012BAB">
      <w:pPr>
        <w:keepLines w:val="0"/>
        <w:rPr>
          <w:rFonts w:asciiTheme="majorHAnsi" w:hAnsiTheme="majorHAnsi"/>
          <w:i/>
          <w:sz w:val="14"/>
        </w:rPr>
      </w:pPr>
      <w:r>
        <w:br w:type="page"/>
      </w:r>
    </w:p>
    <w:p w14:paraId="0E2E5C2D" w14:textId="77777777" w:rsidR="00012BAB" w:rsidRPr="00796FBD" w:rsidRDefault="00012BAB" w:rsidP="00012BAB">
      <w:pPr>
        <w:pStyle w:val="Heading20"/>
        <w:ind w:left="734" w:hanging="734"/>
      </w:pPr>
      <w:r w:rsidRPr="00796FBD">
        <w:t xml:space="preserve">A.4 </w:t>
      </w:r>
      <w:r w:rsidRPr="00796FBD">
        <w:tab/>
        <w:t xml:space="preserve">Consolidated Fund payments – Special appropriations </w:t>
      </w:r>
      <w:r w:rsidRPr="00EF1E9C">
        <w:rPr>
          <w:vertAlign w:val="superscript"/>
        </w:rPr>
        <w:t>(a)</w:t>
      </w:r>
      <w:r>
        <w:rPr>
          <w:vertAlign w:val="superscript"/>
        </w:rPr>
        <w:t>(b)</w:t>
      </w:r>
    </w:p>
    <w:p w14:paraId="2392E851" w14:textId="77777777" w:rsidR="00012BAB" w:rsidRPr="00796FBD" w:rsidRDefault="00012BAB" w:rsidP="00012BAB">
      <w:pPr>
        <w:pStyle w:val="TableHeading"/>
        <w:spacing w:before="0"/>
      </w:pPr>
      <w:r>
        <w:tab/>
      </w:r>
      <w:r>
        <w:tab/>
      </w:r>
      <w:r w:rsidRPr="00796FBD">
        <w:t>($ thousand)</w:t>
      </w:r>
    </w:p>
    <w:tbl>
      <w:tblPr>
        <w:tblStyle w:val="DTFTableNumeric"/>
        <w:tblW w:w="7775" w:type="dxa"/>
        <w:tblLayout w:type="fixed"/>
        <w:tblLook w:val="06A0" w:firstRow="1" w:lastRow="0" w:firstColumn="1" w:lastColumn="0" w:noHBand="1" w:noVBand="1"/>
        <w:tblDescription w:val="Type:DtfTable|Workbook:Rawdata\Budget\BP5\Financial Statements\Manual Reports\Appendix A (Public Account)\Link_Budget_Public_Account.xlsx|Table:A4_CFP_SpecApps|MergedHeadingRow:1|LastRow:37"/>
      </w:tblPr>
      <w:tblGrid>
        <w:gridCol w:w="5310"/>
        <w:gridCol w:w="851"/>
        <w:gridCol w:w="820"/>
        <w:gridCol w:w="794"/>
      </w:tblGrid>
      <w:tr w:rsidR="00012BAB" w14:paraId="1790DC40"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10" w:type="dxa"/>
          </w:tcPr>
          <w:p w14:paraId="55E72738" w14:textId="77777777" w:rsidR="00012BAB" w:rsidRDefault="00012BAB" w:rsidP="008A2BB8">
            <w:pPr>
              <w:keepNext/>
              <w:spacing w:before="0"/>
            </w:pPr>
          </w:p>
        </w:tc>
        <w:tc>
          <w:tcPr>
            <w:tcW w:w="851" w:type="dxa"/>
          </w:tcPr>
          <w:p w14:paraId="1FD8673D" w14:textId="77777777" w:rsidR="00012BAB" w:rsidRDefault="00012BAB" w:rsidP="008A2BB8">
            <w:pPr>
              <w:keepNext/>
              <w:spacing w:before="0"/>
              <w:cnfStyle w:val="100000000000" w:firstRow="1" w:lastRow="0" w:firstColumn="0" w:lastColumn="0" w:oddVBand="0" w:evenVBand="0" w:oddHBand="0" w:evenHBand="0" w:firstRowFirstColumn="0" w:firstRowLastColumn="0" w:lastRowFirstColumn="0" w:lastRowLastColumn="0"/>
            </w:pPr>
            <w:r>
              <w:t>2022</w:t>
            </w:r>
            <w:r>
              <w:noBreakHyphen/>
              <w:t>23</w:t>
            </w:r>
            <w:r>
              <w:br/>
              <w:t>budget</w:t>
            </w:r>
          </w:p>
        </w:tc>
        <w:tc>
          <w:tcPr>
            <w:tcW w:w="820" w:type="dxa"/>
          </w:tcPr>
          <w:p w14:paraId="4BFD451C" w14:textId="77777777" w:rsidR="00012BAB" w:rsidRDefault="00012BAB" w:rsidP="008A2BB8">
            <w:pPr>
              <w:keepNext/>
              <w:spacing w:before="0"/>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4E51149E" w14:textId="77777777" w:rsidR="00012BAB" w:rsidRDefault="00012BAB" w:rsidP="008A2BB8">
            <w:pPr>
              <w:keepNext/>
              <w:spacing w:before="0"/>
              <w:cnfStyle w:val="100000000000" w:firstRow="1" w:lastRow="0" w:firstColumn="0" w:lastColumn="0" w:oddVBand="0" w:evenVBand="0" w:oddHBand="0" w:evenHBand="0" w:firstRowFirstColumn="0" w:firstRowLastColumn="0" w:lastRowFirstColumn="0" w:lastRowLastColumn="0"/>
            </w:pPr>
            <w:r>
              <w:t>Variation</w:t>
            </w:r>
            <w:r>
              <w:br/>
              <w:t>%</w:t>
            </w:r>
          </w:p>
        </w:tc>
      </w:tr>
      <w:tr w:rsidR="00012BAB" w14:paraId="56CC3C3D"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2B5E377A" w14:textId="77777777" w:rsidR="00012BAB" w:rsidRDefault="00012BAB" w:rsidP="008A2BB8">
            <w:pPr>
              <w:spacing w:before="0"/>
            </w:pPr>
            <w:r>
              <w:rPr>
                <w:b/>
              </w:rPr>
              <w:t>Education</w:t>
            </w:r>
          </w:p>
        </w:tc>
        <w:tc>
          <w:tcPr>
            <w:tcW w:w="851" w:type="dxa"/>
          </w:tcPr>
          <w:p w14:paraId="58830DF3"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c>
          <w:tcPr>
            <w:tcW w:w="820" w:type="dxa"/>
          </w:tcPr>
          <w:p w14:paraId="36BAF9D2"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c>
          <w:tcPr>
            <w:tcW w:w="794" w:type="dxa"/>
          </w:tcPr>
          <w:p w14:paraId="3E0EBF43"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r>
      <w:tr w:rsidR="00012BAB" w14:paraId="6FF7E423"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742FD443" w14:textId="77777777" w:rsidR="00012BAB" w:rsidRDefault="00012BAB" w:rsidP="008A2BB8">
            <w:pPr>
              <w:spacing w:before="0"/>
            </w:pPr>
            <w:r>
              <w:rPr>
                <w:i/>
              </w:rPr>
              <w:t xml:space="preserve">Education and Training Reform Act No. 24/26 of 2006, </w:t>
            </w:r>
            <w:r>
              <w:t>section 5.6.8 – Volunteer Workers Compensation</w:t>
            </w:r>
          </w:p>
        </w:tc>
        <w:tc>
          <w:tcPr>
            <w:tcW w:w="851" w:type="dxa"/>
          </w:tcPr>
          <w:p w14:paraId="69EF01F4"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283</w:t>
            </w:r>
          </w:p>
        </w:tc>
        <w:tc>
          <w:tcPr>
            <w:tcW w:w="820" w:type="dxa"/>
          </w:tcPr>
          <w:p w14:paraId="112AD1F9"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283</w:t>
            </w:r>
          </w:p>
        </w:tc>
        <w:tc>
          <w:tcPr>
            <w:tcW w:w="794" w:type="dxa"/>
          </w:tcPr>
          <w:p w14:paraId="32C5F940"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w:t>
            </w:r>
          </w:p>
        </w:tc>
      </w:tr>
      <w:tr w:rsidR="00012BAB" w14:paraId="731410BA" w14:textId="77777777" w:rsidTr="008A2BB8">
        <w:tc>
          <w:tcPr>
            <w:cnfStyle w:val="001000000000" w:firstRow="0" w:lastRow="0" w:firstColumn="1" w:lastColumn="0" w:oddVBand="0" w:evenVBand="0" w:oddHBand="0" w:evenHBand="0" w:firstRowFirstColumn="0" w:firstRowLastColumn="0" w:lastRowFirstColumn="0" w:lastRowLastColumn="0"/>
            <w:tcW w:w="5310" w:type="dxa"/>
            <w:tcBorders>
              <w:bottom w:val="single" w:sz="6" w:space="0" w:color="auto"/>
            </w:tcBorders>
          </w:tcPr>
          <w:p w14:paraId="13F81565" w14:textId="53543FFC" w:rsidR="00012BAB" w:rsidRDefault="00012BAB" w:rsidP="008A2BB8">
            <w:pPr>
              <w:spacing w:before="0"/>
            </w:pPr>
            <w:r>
              <w:rPr>
                <w:i/>
              </w:rPr>
              <w:t xml:space="preserve">Financial Management Act No. 18 of 1994, </w:t>
            </w:r>
            <w:r>
              <w:t xml:space="preserve">section 10 – </w:t>
            </w:r>
            <w:r w:rsidR="00472A1C">
              <w:br/>
            </w:r>
            <w:r>
              <w:t>Appropriation of Commonwealth grants</w:t>
            </w:r>
          </w:p>
        </w:tc>
        <w:tc>
          <w:tcPr>
            <w:tcW w:w="851" w:type="dxa"/>
            <w:tcBorders>
              <w:bottom w:val="single" w:sz="6" w:space="0" w:color="auto"/>
            </w:tcBorders>
          </w:tcPr>
          <w:p w14:paraId="2F596EC7"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5 280</w:t>
            </w:r>
          </w:p>
        </w:tc>
        <w:tc>
          <w:tcPr>
            <w:tcW w:w="820" w:type="dxa"/>
            <w:tcBorders>
              <w:bottom w:val="single" w:sz="6" w:space="0" w:color="auto"/>
            </w:tcBorders>
          </w:tcPr>
          <w:p w14:paraId="14FB8CC8"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115488E2"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(100.0)</w:t>
            </w:r>
          </w:p>
        </w:tc>
      </w:tr>
      <w:tr w:rsidR="00012BAB" w14:paraId="2F75C551" w14:textId="77777777" w:rsidTr="008A2BB8">
        <w:tc>
          <w:tcPr>
            <w:cnfStyle w:val="001000000000" w:firstRow="0" w:lastRow="0" w:firstColumn="1" w:lastColumn="0" w:oddVBand="0" w:evenVBand="0" w:oddHBand="0" w:evenHBand="0" w:firstRowFirstColumn="0" w:firstRowLastColumn="0" w:lastRowFirstColumn="0" w:lastRowLastColumn="0"/>
            <w:tcW w:w="5310" w:type="dxa"/>
            <w:tcBorders>
              <w:top w:val="single" w:sz="6" w:space="0" w:color="auto"/>
            </w:tcBorders>
          </w:tcPr>
          <w:p w14:paraId="63D2AC79" w14:textId="77777777" w:rsidR="00012BAB" w:rsidRDefault="00012BAB" w:rsidP="008A2BB8">
            <w:pPr>
              <w:spacing w:before="0"/>
            </w:pPr>
            <w:r>
              <w:rPr>
                <w:b/>
              </w:rPr>
              <w:t>Total</w:t>
            </w:r>
          </w:p>
        </w:tc>
        <w:tc>
          <w:tcPr>
            <w:tcW w:w="851" w:type="dxa"/>
            <w:tcBorders>
              <w:top w:val="single" w:sz="6" w:space="0" w:color="auto"/>
            </w:tcBorders>
          </w:tcPr>
          <w:p w14:paraId="242F965E"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5 563</w:t>
            </w:r>
          </w:p>
        </w:tc>
        <w:tc>
          <w:tcPr>
            <w:tcW w:w="820" w:type="dxa"/>
            <w:tcBorders>
              <w:top w:val="single" w:sz="6" w:space="0" w:color="auto"/>
            </w:tcBorders>
          </w:tcPr>
          <w:p w14:paraId="50A86A04"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283</w:t>
            </w:r>
          </w:p>
        </w:tc>
        <w:tc>
          <w:tcPr>
            <w:tcW w:w="794" w:type="dxa"/>
            <w:tcBorders>
              <w:top w:val="single" w:sz="6" w:space="0" w:color="auto"/>
            </w:tcBorders>
          </w:tcPr>
          <w:p w14:paraId="67F7FB6F"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(94.9)</w:t>
            </w:r>
          </w:p>
        </w:tc>
      </w:tr>
      <w:tr w:rsidR="00012BAB" w14:paraId="6AF3793C"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541F6ECB" w14:textId="77777777" w:rsidR="00012BAB" w:rsidRDefault="00012BAB" w:rsidP="008A2BB8">
            <w:pPr>
              <w:spacing w:before="0"/>
            </w:pPr>
            <w:r>
              <w:rPr>
                <w:b/>
              </w:rPr>
              <w:t>Energy, Environment and Climate Action</w:t>
            </w:r>
          </w:p>
        </w:tc>
        <w:tc>
          <w:tcPr>
            <w:tcW w:w="851" w:type="dxa"/>
          </w:tcPr>
          <w:p w14:paraId="54EA4EB1"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c>
          <w:tcPr>
            <w:tcW w:w="820" w:type="dxa"/>
          </w:tcPr>
          <w:p w14:paraId="3BD9BA30"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c>
          <w:tcPr>
            <w:tcW w:w="794" w:type="dxa"/>
          </w:tcPr>
          <w:p w14:paraId="2AC88DC5"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r>
      <w:tr w:rsidR="00012BAB" w14:paraId="23E8549D"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197ED541" w14:textId="5023754C" w:rsidR="00012BAB" w:rsidRDefault="00012BAB" w:rsidP="008A2BB8">
            <w:pPr>
              <w:spacing w:before="0"/>
            </w:pPr>
            <w:r>
              <w:rPr>
                <w:i/>
              </w:rPr>
              <w:t xml:space="preserve">Financial Management Act No. 18 of 1994, </w:t>
            </w:r>
            <w:r>
              <w:t xml:space="preserve">section 33 – </w:t>
            </w:r>
            <w:r w:rsidR="00472A1C">
              <w:br/>
            </w:r>
            <w:r>
              <w:t>Appropriation to meet certain obligations (a)</w:t>
            </w:r>
          </w:p>
        </w:tc>
        <w:tc>
          <w:tcPr>
            <w:tcW w:w="851" w:type="dxa"/>
          </w:tcPr>
          <w:p w14:paraId="31C7EC2A"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11 710</w:t>
            </w:r>
          </w:p>
        </w:tc>
        <w:tc>
          <w:tcPr>
            <w:tcW w:w="820" w:type="dxa"/>
          </w:tcPr>
          <w:p w14:paraId="5DBBE105"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2 278</w:t>
            </w:r>
          </w:p>
        </w:tc>
        <w:tc>
          <w:tcPr>
            <w:tcW w:w="794" w:type="dxa"/>
          </w:tcPr>
          <w:p w14:paraId="0BB46DE3"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(80.5)</w:t>
            </w:r>
          </w:p>
        </w:tc>
      </w:tr>
      <w:tr w:rsidR="00012BAB" w14:paraId="4740AE89"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2302D8E3" w14:textId="77777777" w:rsidR="00012BAB" w:rsidRDefault="00012BAB" w:rsidP="008A2BB8">
            <w:pPr>
              <w:spacing w:before="0"/>
            </w:pPr>
            <w:r>
              <w:t>Payments to Building New Communities Fund pursuant to</w:t>
            </w:r>
            <w:r>
              <w:rPr>
                <w:i/>
              </w:rPr>
              <w:t xml:space="preserve"> </w:t>
            </w:r>
            <w:r>
              <w:t>section 201V of the</w:t>
            </w:r>
            <w:r>
              <w:rPr>
                <w:i/>
              </w:rPr>
              <w:t xml:space="preserve"> Planning and Environment Act No. 45 of 1987</w:t>
            </w:r>
          </w:p>
        </w:tc>
        <w:tc>
          <w:tcPr>
            <w:tcW w:w="851" w:type="dxa"/>
          </w:tcPr>
          <w:p w14:paraId="3F474BBD"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91 081</w:t>
            </w:r>
          </w:p>
        </w:tc>
        <w:tc>
          <w:tcPr>
            <w:tcW w:w="820" w:type="dxa"/>
          </w:tcPr>
          <w:p w14:paraId="2D31723F"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w:t>
            </w:r>
          </w:p>
        </w:tc>
        <w:tc>
          <w:tcPr>
            <w:tcW w:w="794" w:type="dxa"/>
          </w:tcPr>
          <w:p w14:paraId="5CF89388"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(100.0)</w:t>
            </w:r>
          </w:p>
        </w:tc>
      </w:tr>
      <w:tr w:rsidR="00012BAB" w14:paraId="72AD49FB" w14:textId="77777777" w:rsidTr="008A2BB8">
        <w:tc>
          <w:tcPr>
            <w:cnfStyle w:val="001000000000" w:firstRow="0" w:lastRow="0" w:firstColumn="1" w:lastColumn="0" w:oddVBand="0" w:evenVBand="0" w:oddHBand="0" w:evenHBand="0" w:firstRowFirstColumn="0" w:firstRowLastColumn="0" w:lastRowFirstColumn="0" w:lastRowLastColumn="0"/>
            <w:tcW w:w="5310" w:type="dxa"/>
            <w:tcBorders>
              <w:bottom w:val="single" w:sz="6" w:space="0" w:color="auto"/>
            </w:tcBorders>
          </w:tcPr>
          <w:p w14:paraId="1774875A" w14:textId="77777777" w:rsidR="00012BAB" w:rsidRDefault="00012BAB" w:rsidP="008A2BB8">
            <w:pPr>
              <w:spacing w:before="0"/>
            </w:pPr>
            <w:r>
              <w:t>Payments to Growth Areas Public Transport Fund pursuant to</w:t>
            </w:r>
            <w:r>
              <w:rPr>
                <w:i/>
              </w:rPr>
              <w:t xml:space="preserve"> </w:t>
            </w:r>
            <w:r>
              <w:t>section 201V of the</w:t>
            </w:r>
            <w:r>
              <w:rPr>
                <w:i/>
              </w:rPr>
              <w:t xml:space="preserve"> Planning and Environment Act No. 45 of 1987</w:t>
            </w:r>
          </w:p>
        </w:tc>
        <w:tc>
          <w:tcPr>
            <w:tcW w:w="851" w:type="dxa"/>
            <w:tcBorders>
              <w:bottom w:val="single" w:sz="6" w:space="0" w:color="auto"/>
            </w:tcBorders>
          </w:tcPr>
          <w:p w14:paraId="6C794968"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91 081</w:t>
            </w:r>
          </w:p>
        </w:tc>
        <w:tc>
          <w:tcPr>
            <w:tcW w:w="820" w:type="dxa"/>
            <w:tcBorders>
              <w:bottom w:val="single" w:sz="6" w:space="0" w:color="auto"/>
            </w:tcBorders>
          </w:tcPr>
          <w:p w14:paraId="04020017"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5BCA15A5"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(100.0)</w:t>
            </w:r>
          </w:p>
        </w:tc>
      </w:tr>
      <w:tr w:rsidR="00012BAB" w14:paraId="5D0A42B9" w14:textId="77777777" w:rsidTr="008A2BB8">
        <w:tc>
          <w:tcPr>
            <w:cnfStyle w:val="001000000000" w:firstRow="0" w:lastRow="0" w:firstColumn="1" w:lastColumn="0" w:oddVBand="0" w:evenVBand="0" w:oddHBand="0" w:evenHBand="0" w:firstRowFirstColumn="0" w:firstRowLastColumn="0" w:lastRowFirstColumn="0" w:lastRowLastColumn="0"/>
            <w:tcW w:w="5310" w:type="dxa"/>
            <w:tcBorders>
              <w:top w:val="single" w:sz="6" w:space="0" w:color="auto"/>
            </w:tcBorders>
          </w:tcPr>
          <w:p w14:paraId="7CFC29BA" w14:textId="77777777" w:rsidR="00012BAB" w:rsidRDefault="00012BAB" w:rsidP="008A2BB8">
            <w:pPr>
              <w:spacing w:before="0"/>
            </w:pPr>
            <w:r>
              <w:rPr>
                <w:b/>
              </w:rPr>
              <w:t>Total</w:t>
            </w:r>
          </w:p>
        </w:tc>
        <w:tc>
          <w:tcPr>
            <w:tcW w:w="851" w:type="dxa"/>
            <w:tcBorders>
              <w:top w:val="single" w:sz="6" w:space="0" w:color="auto"/>
            </w:tcBorders>
          </w:tcPr>
          <w:p w14:paraId="70D9B509"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193 872</w:t>
            </w:r>
          </w:p>
        </w:tc>
        <w:tc>
          <w:tcPr>
            <w:tcW w:w="820" w:type="dxa"/>
            <w:tcBorders>
              <w:top w:val="single" w:sz="6" w:space="0" w:color="auto"/>
            </w:tcBorders>
          </w:tcPr>
          <w:p w14:paraId="6B030CD5"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2 278</w:t>
            </w:r>
          </w:p>
        </w:tc>
        <w:tc>
          <w:tcPr>
            <w:tcW w:w="794" w:type="dxa"/>
            <w:tcBorders>
              <w:top w:val="single" w:sz="6" w:space="0" w:color="auto"/>
            </w:tcBorders>
          </w:tcPr>
          <w:p w14:paraId="6F103D3D"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(98.8)</w:t>
            </w:r>
          </w:p>
        </w:tc>
      </w:tr>
      <w:tr w:rsidR="00012BAB" w14:paraId="20D39AE9"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6DAE8CE5" w14:textId="77777777" w:rsidR="00012BAB" w:rsidRDefault="00012BAB" w:rsidP="008A2BB8">
            <w:pPr>
              <w:spacing w:before="0"/>
            </w:pPr>
            <w:r>
              <w:rPr>
                <w:b/>
              </w:rPr>
              <w:t>Families, Fairness and Housing</w:t>
            </w:r>
          </w:p>
        </w:tc>
        <w:tc>
          <w:tcPr>
            <w:tcW w:w="851" w:type="dxa"/>
          </w:tcPr>
          <w:p w14:paraId="5C60174A"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c>
          <w:tcPr>
            <w:tcW w:w="820" w:type="dxa"/>
          </w:tcPr>
          <w:p w14:paraId="6D6A5383"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c>
          <w:tcPr>
            <w:tcW w:w="794" w:type="dxa"/>
          </w:tcPr>
          <w:p w14:paraId="2312BC6E"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r>
      <w:tr w:rsidR="00012BAB" w14:paraId="1BFA8A29"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70EA930A" w14:textId="14D5AD74" w:rsidR="00012BAB" w:rsidRDefault="00012BAB" w:rsidP="008A2BB8">
            <w:pPr>
              <w:spacing w:before="0"/>
            </w:pPr>
            <w:r>
              <w:rPr>
                <w:i/>
              </w:rPr>
              <w:t>Financial Management Act No. 18 of 1994,</w:t>
            </w:r>
            <w:r>
              <w:t xml:space="preserve"> section 10 – </w:t>
            </w:r>
            <w:r w:rsidR="00472A1C">
              <w:br/>
            </w:r>
            <w:r>
              <w:t>Appropriation of Commonwealth grants</w:t>
            </w:r>
          </w:p>
        </w:tc>
        <w:tc>
          <w:tcPr>
            <w:tcW w:w="851" w:type="dxa"/>
          </w:tcPr>
          <w:p w14:paraId="7217E1E3"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8 045</w:t>
            </w:r>
          </w:p>
        </w:tc>
        <w:tc>
          <w:tcPr>
            <w:tcW w:w="820" w:type="dxa"/>
          </w:tcPr>
          <w:p w14:paraId="1941BA07"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23 664</w:t>
            </w:r>
          </w:p>
        </w:tc>
        <w:tc>
          <w:tcPr>
            <w:tcW w:w="794" w:type="dxa"/>
          </w:tcPr>
          <w:p w14:paraId="098A5C10"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194.1</w:t>
            </w:r>
          </w:p>
        </w:tc>
      </w:tr>
      <w:tr w:rsidR="00012BAB" w14:paraId="5EFB8336"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75931125" w14:textId="462E4A22" w:rsidR="00012BAB" w:rsidRDefault="00012BAB" w:rsidP="008A2BB8">
            <w:pPr>
              <w:spacing w:before="0"/>
            </w:pPr>
            <w:r>
              <w:rPr>
                <w:i/>
              </w:rPr>
              <w:t xml:space="preserve">Financial Management Act No. 18 of 1994, </w:t>
            </w:r>
            <w:r>
              <w:t xml:space="preserve">section 33 – </w:t>
            </w:r>
            <w:r w:rsidR="00472A1C">
              <w:br/>
            </w:r>
            <w:r>
              <w:t xml:space="preserve">Appropriation to meet certain obligations </w:t>
            </w:r>
            <w:r>
              <w:rPr>
                <w:vertAlign w:val="superscript"/>
              </w:rPr>
              <w:t>(a)</w:t>
            </w:r>
          </w:p>
        </w:tc>
        <w:tc>
          <w:tcPr>
            <w:tcW w:w="851" w:type="dxa"/>
          </w:tcPr>
          <w:p w14:paraId="2605B8DF"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1 300</w:t>
            </w:r>
          </w:p>
        </w:tc>
        <w:tc>
          <w:tcPr>
            <w:tcW w:w="820" w:type="dxa"/>
          </w:tcPr>
          <w:p w14:paraId="44920360"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11 600</w:t>
            </w:r>
          </w:p>
        </w:tc>
        <w:tc>
          <w:tcPr>
            <w:tcW w:w="794" w:type="dxa"/>
          </w:tcPr>
          <w:p w14:paraId="309854D7"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792.3</w:t>
            </w:r>
          </w:p>
        </w:tc>
      </w:tr>
      <w:tr w:rsidR="00012BAB" w14:paraId="2548917A" w14:textId="77777777" w:rsidTr="008A2BB8">
        <w:tc>
          <w:tcPr>
            <w:cnfStyle w:val="001000000000" w:firstRow="0" w:lastRow="0" w:firstColumn="1" w:lastColumn="0" w:oddVBand="0" w:evenVBand="0" w:oddHBand="0" w:evenHBand="0" w:firstRowFirstColumn="0" w:firstRowLastColumn="0" w:lastRowFirstColumn="0" w:lastRowLastColumn="0"/>
            <w:tcW w:w="5310" w:type="dxa"/>
            <w:tcBorders>
              <w:bottom w:val="single" w:sz="6" w:space="0" w:color="auto"/>
            </w:tcBorders>
          </w:tcPr>
          <w:p w14:paraId="71E596EA" w14:textId="23A39A4F" w:rsidR="00012BAB" w:rsidRDefault="00012BAB" w:rsidP="008A2BB8">
            <w:pPr>
              <w:spacing w:before="0"/>
            </w:pPr>
            <w:r>
              <w:rPr>
                <w:i/>
              </w:rPr>
              <w:t xml:space="preserve">Gambling Regulation Act No. 114 of 2003, </w:t>
            </w:r>
            <w:r>
              <w:t xml:space="preserve">section 5.4.6 – </w:t>
            </w:r>
            <w:r w:rsidR="00472A1C">
              <w:br/>
            </w:r>
            <w:r>
              <w:t>Contribution to Hospitals and Charities Fund / Mental Health Fund</w:t>
            </w:r>
          </w:p>
        </w:tc>
        <w:tc>
          <w:tcPr>
            <w:tcW w:w="851" w:type="dxa"/>
            <w:tcBorders>
              <w:bottom w:val="single" w:sz="6" w:space="0" w:color="auto"/>
            </w:tcBorders>
          </w:tcPr>
          <w:p w14:paraId="0FDB8938"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63 935</w:t>
            </w:r>
          </w:p>
        </w:tc>
        <w:tc>
          <w:tcPr>
            <w:tcW w:w="820" w:type="dxa"/>
            <w:tcBorders>
              <w:bottom w:val="single" w:sz="6" w:space="0" w:color="auto"/>
            </w:tcBorders>
          </w:tcPr>
          <w:p w14:paraId="742BE6B5"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63 935</w:t>
            </w:r>
          </w:p>
        </w:tc>
        <w:tc>
          <w:tcPr>
            <w:tcW w:w="794" w:type="dxa"/>
            <w:tcBorders>
              <w:bottom w:val="single" w:sz="6" w:space="0" w:color="auto"/>
            </w:tcBorders>
          </w:tcPr>
          <w:p w14:paraId="533EA4E4"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w:t>
            </w:r>
          </w:p>
        </w:tc>
      </w:tr>
      <w:tr w:rsidR="00012BAB" w14:paraId="28D63230" w14:textId="77777777" w:rsidTr="008A2BB8">
        <w:tc>
          <w:tcPr>
            <w:cnfStyle w:val="001000000000" w:firstRow="0" w:lastRow="0" w:firstColumn="1" w:lastColumn="0" w:oddVBand="0" w:evenVBand="0" w:oddHBand="0" w:evenHBand="0" w:firstRowFirstColumn="0" w:firstRowLastColumn="0" w:lastRowFirstColumn="0" w:lastRowLastColumn="0"/>
            <w:tcW w:w="5310" w:type="dxa"/>
            <w:tcBorders>
              <w:top w:val="single" w:sz="6" w:space="0" w:color="auto"/>
            </w:tcBorders>
          </w:tcPr>
          <w:p w14:paraId="6C01B635" w14:textId="77777777" w:rsidR="00012BAB" w:rsidRDefault="00012BAB" w:rsidP="008A2BB8">
            <w:pPr>
              <w:spacing w:before="0"/>
            </w:pPr>
            <w:r>
              <w:rPr>
                <w:b/>
              </w:rPr>
              <w:t>Total</w:t>
            </w:r>
          </w:p>
        </w:tc>
        <w:tc>
          <w:tcPr>
            <w:tcW w:w="851" w:type="dxa"/>
            <w:tcBorders>
              <w:top w:val="single" w:sz="6" w:space="0" w:color="auto"/>
            </w:tcBorders>
          </w:tcPr>
          <w:p w14:paraId="18B7F4A2"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73 280</w:t>
            </w:r>
          </w:p>
        </w:tc>
        <w:tc>
          <w:tcPr>
            <w:tcW w:w="820" w:type="dxa"/>
            <w:tcBorders>
              <w:top w:val="single" w:sz="6" w:space="0" w:color="auto"/>
            </w:tcBorders>
          </w:tcPr>
          <w:p w14:paraId="6430BB8C"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99 199</w:t>
            </w:r>
          </w:p>
        </w:tc>
        <w:tc>
          <w:tcPr>
            <w:tcW w:w="794" w:type="dxa"/>
            <w:tcBorders>
              <w:top w:val="single" w:sz="6" w:space="0" w:color="auto"/>
            </w:tcBorders>
          </w:tcPr>
          <w:p w14:paraId="3C97DBC0"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35.4</w:t>
            </w:r>
          </w:p>
        </w:tc>
      </w:tr>
      <w:tr w:rsidR="00012BAB" w14:paraId="0AAA864F"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3C502252" w14:textId="77777777" w:rsidR="00012BAB" w:rsidRDefault="00012BAB" w:rsidP="008A2BB8">
            <w:pPr>
              <w:spacing w:before="0"/>
            </w:pPr>
            <w:r>
              <w:rPr>
                <w:b/>
              </w:rPr>
              <w:t>Government Services</w:t>
            </w:r>
          </w:p>
        </w:tc>
        <w:tc>
          <w:tcPr>
            <w:tcW w:w="851" w:type="dxa"/>
          </w:tcPr>
          <w:p w14:paraId="6941772F"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c>
          <w:tcPr>
            <w:tcW w:w="820" w:type="dxa"/>
          </w:tcPr>
          <w:p w14:paraId="0F862649"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c>
          <w:tcPr>
            <w:tcW w:w="794" w:type="dxa"/>
          </w:tcPr>
          <w:p w14:paraId="28777AB0"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r>
      <w:tr w:rsidR="00012BAB" w14:paraId="5EFE6C10" w14:textId="77777777" w:rsidTr="008A2BB8">
        <w:tc>
          <w:tcPr>
            <w:cnfStyle w:val="001000000000" w:firstRow="0" w:lastRow="0" w:firstColumn="1" w:lastColumn="0" w:oddVBand="0" w:evenVBand="0" w:oddHBand="0" w:evenHBand="0" w:firstRowFirstColumn="0" w:firstRowLastColumn="0" w:lastRowFirstColumn="0" w:lastRowLastColumn="0"/>
            <w:tcW w:w="5310" w:type="dxa"/>
            <w:tcBorders>
              <w:bottom w:val="single" w:sz="6" w:space="0" w:color="auto"/>
            </w:tcBorders>
          </w:tcPr>
          <w:p w14:paraId="4AEF4C68" w14:textId="4291CDCB" w:rsidR="00012BAB" w:rsidRDefault="00012BAB" w:rsidP="008A2BB8">
            <w:pPr>
              <w:spacing w:before="0"/>
            </w:pPr>
            <w:r>
              <w:rPr>
                <w:i/>
              </w:rPr>
              <w:t xml:space="preserve">Financial Management Act No. 18 of 1994, </w:t>
            </w:r>
            <w:r>
              <w:t xml:space="preserve">section 33 – </w:t>
            </w:r>
            <w:r w:rsidR="00472A1C">
              <w:br/>
            </w:r>
            <w:r>
              <w:t xml:space="preserve">Appropriation to meet certain obligations </w:t>
            </w:r>
            <w:r>
              <w:rPr>
                <w:vertAlign w:val="superscript"/>
              </w:rPr>
              <w:t>(a)</w:t>
            </w:r>
          </w:p>
        </w:tc>
        <w:tc>
          <w:tcPr>
            <w:tcW w:w="851" w:type="dxa"/>
            <w:tcBorders>
              <w:bottom w:val="single" w:sz="6" w:space="0" w:color="auto"/>
            </w:tcBorders>
          </w:tcPr>
          <w:p w14:paraId="5953051A"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w:t>
            </w:r>
          </w:p>
        </w:tc>
        <w:tc>
          <w:tcPr>
            <w:tcW w:w="820" w:type="dxa"/>
            <w:tcBorders>
              <w:bottom w:val="single" w:sz="6" w:space="0" w:color="auto"/>
            </w:tcBorders>
          </w:tcPr>
          <w:p w14:paraId="60F78FAF"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4 794</w:t>
            </w:r>
          </w:p>
        </w:tc>
        <w:tc>
          <w:tcPr>
            <w:tcW w:w="794" w:type="dxa"/>
            <w:tcBorders>
              <w:bottom w:val="single" w:sz="6" w:space="0" w:color="auto"/>
            </w:tcBorders>
          </w:tcPr>
          <w:p w14:paraId="1450133B"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n.a.</w:t>
            </w:r>
          </w:p>
        </w:tc>
      </w:tr>
      <w:tr w:rsidR="00012BAB" w14:paraId="30C82303" w14:textId="77777777" w:rsidTr="008A2BB8">
        <w:tc>
          <w:tcPr>
            <w:cnfStyle w:val="001000000000" w:firstRow="0" w:lastRow="0" w:firstColumn="1" w:lastColumn="0" w:oddVBand="0" w:evenVBand="0" w:oddHBand="0" w:evenHBand="0" w:firstRowFirstColumn="0" w:firstRowLastColumn="0" w:lastRowFirstColumn="0" w:lastRowLastColumn="0"/>
            <w:tcW w:w="5310" w:type="dxa"/>
            <w:tcBorders>
              <w:top w:val="single" w:sz="6" w:space="0" w:color="auto"/>
            </w:tcBorders>
          </w:tcPr>
          <w:p w14:paraId="61849367" w14:textId="77777777" w:rsidR="00012BAB" w:rsidRDefault="00012BAB" w:rsidP="008A2BB8">
            <w:pPr>
              <w:spacing w:before="0"/>
            </w:pPr>
            <w:r>
              <w:rPr>
                <w:b/>
              </w:rPr>
              <w:t>Total</w:t>
            </w:r>
          </w:p>
        </w:tc>
        <w:tc>
          <w:tcPr>
            <w:tcW w:w="851" w:type="dxa"/>
            <w:tcBorders>
              <w:top w:val="single" w:sz="6" w:space="0" w:color="auto"/>
            </w:tcBorders>
          </w:tcPr>
          <w:p w14:paraId="3617BE58"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w:t>
            </w:r>
          </w:p>
        </w:tc>
        <w:tc>
          <w:tcPr>
            <w:tcW w:w="820" w:type="dxa"/>
            <w:tcBorders>
              <w:top w:val="single" w:sz="6" w:space="0" w:color="auto"/>
            </w:tcBorders>
          </w:tcPr>
          <w:p w14:paraId="47EE0D56"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4 794</w:t>
            </w:r>
          </w:p>
        </w:tc>
        <w:tc>
          <w:tcPr>
            <w:tcW w:w="794" w:type="dxa"/>
            <w:tcBorders>
              <w:top w:val="single" w:sz="6" w:space="0" w:color="auto"/>
            </w:tcBorders>
          </w:tcPr>
          <w:p w14:paraId="12826E24"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n.a.</w:t>
            </w:r>
          </w:p>
        </w:tc>
      </w:tr>
      <w:tr w:rsidR="00012BAB" w14:paraId="18D30FED"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08F3EBF5" w14:textId="77777777" w:rsidR="00012BAB" w:rsidRDefault="00012BAB" w:rsidP="008A2BB8">
            <w:pPr>
              <w:spacing w:before="0"/>
            </w:pPr>
            <w:r>
              <w:rPr>
                <w:b/>
              </w:rPr>
              <w:t>Health</w:t>
            </w:r>
            <w:r>
              <w:rPr>
                <w:b/>
                <w:vertAlign w:val="superscript"/>
              </w:rPr>
              <w:t xml:space="preserve"> </w:t>
            </w:r>
          </w:p>
        </w:tc>
        <w:tc>
          <w:tcPr>
            <w:tcW w:w="851" w:type="dxa"/>
          </w:tcPr>
          <w:p w14:paraId="10AFBC85"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c>
          <w:tcPr>
            <w:tcW w:w="820" w:type="dxa"/>
          </w:tcPr>
          <w:p w14:paraId="40DFFBBB"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c>
          <w:tcPr>
            <w:tcW w:w="794" w:type="dxa"/>
          </w:tcPr>
          <w:p w14:paraId="6BC8FE5C"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r>
      <w:tr w:rsidR="00012BAB" w14:paraId="1BC1A2E9"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7416BE5A" w14:textId="1C3B65BF" w:rsidR="00012BAB" w:rsidRDefault="00012BAB" w:rsidP="008A2BB8">
            <w:pPr>
              <w:spacing w:before="0"/>
            </w:pPr>
            <w:r>
              <w:rPr>
                <w:i/>
              </w:rPr>
              <w:t xml:space="preserve">Casino Control Act No. 47 of 1991, </w:t>
            </w:r>
            <w:r>
              <w:t xml:space="preserve">section 114 – </w:t>
            </w:r>
            <w:r w:rsidR="00472A1C">
              <w:br/>
            </w:r>
            <w:r>
              <w:t>Hospitals and Charities Fund</w:t>
            </w:r>
          </w:p>
        </w:tc>
        <w:tc>
          <w:tcPr>
            <w:tcW w:w="851" w:type="dxa"/>
          </w:tcPr>
          <w:p w14:paraId="279178EF"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18 880</w:t>
            </w:r>
          </w:p>
        </w:tc>
        <w:tc>
          <w:tcPr>
            <w:tcW w:w="820" w:type="dxa"/>
          </w:tcPr>
          <w:p w14:paraId="12D93494"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11 239</w:t>
            </w:r>
          </w:p>
        </w:tc>
        <w:tc>
          <w:tcPr>
            <w:tcW w:w="794" w:type="dxa"/>
          </w:tcPr>
          <w:p w14:paraId="31C2DDBE"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(40.5)</w:t>
            </w:r>
          </w:p>
        </w:tc>
      </w:tr>
      <w:tr w:rsidR="00012BAB" w14:paraId="4F1887B3"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6E9372CC" w14:textId="65553D38" w:rsidR="00012BAB" w:rsidRDefault="00012BAB" w:rsidP="008A2BB8">
            <w:pPr>
              <w:spacing w:before="0"/>
            </w:pPr>
            <w:r>
              <w:rPr>
                <w:i/>
              </w:rPr>
              <w:t xml:space="preserve">Financial Management Act No. 18 of 1994, </w:t>
            </w:r>
            <w:r>
              <w:t xml:space="preserve">section 10 – </w:t>
            </w:r>
            <w:r w:rsidR="00472A1C">
              <w:br/>
            </w:r>
            <w:r>
              <w:t>Appropriation of Commonwealth grants</w:t>
            </w:r>
          </w:p>
        </w:tc>
        <w:tc>
          <w:tcPr>
            <w:tcW w:w="851" w:type="dxa"/>
          </w:tcPr>
          <w:p w14:paraId="29A7F81E"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9 640</w:t>
            </w:r>
          </w:p>
        </w:tc>
        <w:tc>
          <w:tcPr>
            <w:tcW w:w="820" w:type="dxa"/>
          </w:tcPr>
          <w:p w14:paraId="2BE6620E"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15 545</w:t>
            </w:r>
          </w:p>
        </w:tc>
        <w:tc>
          <w:tcPr>
            <w:tcW w:w="794" w:type="dxa"/>
          </w:tcPr>
          <w:p w14:paraId="404C6DAE"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61.3</w:t>
            </w:r>
          </w:p>
        </w:tc>
      </w:tr>
      <w:tr w:rsidR="00012BAB" w14:paraId="2A67C506"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7B1AAF8C" w14:textId="5C7CD0F4" w:rsidR="00012BAB" w:rsidRDefault="00012BAB" w:rsidP="008A2BB8">
            <w:pPr>
              <w:spacing w:before="0"/>
            </w:pPr>
            <w:r>
              <w:rPr>
                <w:i/>
              </w:rPr>
              <w:t xml:space="preserve">Financial Management Act No. 18 of 1994, </w:t>
            </w:r>
            <w:r>
              <w:t xml:space="preserve">section 33 – </w:t>
            </w:r>
            <w:r w:rsidR="00472A1C">
              <w:br/>
            </w:r>
            <w:r>
              <w:t xml:space="preserve">Appropriation to meet certain obligations </w:t>
            </w:r>
            <w:r>
              <w:rPr>
                <w:vertAlign w:val="superscript"/>
              </w:rPr>
              <w:t>(a)</w:t>
            </w:r>
          </w:p>
        </w:tc>
        <w:tc>
          <w:tcPr>
            <w:tcW w:w="851" w:type="dxa"/>
          </w:tcPr>
          <w:p w14:paraId="49CD7FAD"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57 619</w:t>
            </w:r>
          </w:p>
        </w:tc>
        <w:tc>
          <w:tcPr>
            <w:tcW w:w="820" w:type="dxa"/>
          </w:tcPr>
          <w:p w14:paraId="6BA7E663"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38 502</w:t>
            </w:r>
          </w:p>
        </w:tc>
        <w:tc>
          <w:tcPr>
            <w:tcW w:w="794" w:type="dxa"/>
          </w:tcPr>
          <w:p w14:paraId="233E5C4D"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(33.2)</w:t>
            </w:r>
          </w:p>
        </w:tc>
      </w:tr>
      <w:tr w:rsidR="00012BAB" w14:paraId="31EE761E"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69FE42DB" w14:textId="6232171A" w:rsidR="00012BAB" w:rsidRDefault="00012BAB" w:rsidP="008A2BB8">
            <w:pPr>
              <w:spacing w:before="0"/>
            </w:pPr>
            <w:r>
              <w:rPr>
                <w:i/>
              </w:rPr>
              <w:t>Gambling Regulation Act No. 114 of 2003,</w:t>
            </w:r>
            <w:r>
              <w:t xml:space="preserve"> section 3.6.11 – </w:t>
            </w:r>
            <w:r w:rsidR="00472A1C">
              <w:br/>
            </w:r>
            <w:r>
              <w:t>Hospitals and Charities Fund and Mental Health Fund</w:t>
            </w:r>
          </w:p>
        </w:tc>
        <w:tc>
          <w:tcPr>
            <w:tcW w:w="851" w:type="dxa"/>
          </w:tcPr>
          <w:p w14:paraId="5A57B6EE"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941 780</w:t>
            </w:r>
          </w:p>
        </w:tc>
        <w:tc>
          <w:tcPr>
            <w:tcW w:w="820" w:type="dxa"/>
          </w:tcPr>
          <w:p w14:paraId="7211AD76"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1 096 561</w:t>
            </w:r>
          </w:p>
        </w:tc>
        <w:tc>
          <w:tcPr>
            <w:tcW w:w="794" w:type="dxa"/>
          </w:tcPr>
          <w:p w14:paraId="2B388260"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16.4</w:t>
            </w:r>
          </w:p>
        </w:tc>
      </w:tr>
      <w:tr w:rsidR="00012BAB" w14:paraId="1A7E2940"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24361D30" w14:textId="77777777" w:rsidR="00012BAB" w:rsidRDefault="00012BAB" w:rsidP="008A2BB8">
            <w:pPr>
              <w:spacing w:before="0"/>
            </w:pPr>
            <w:r>
              <w:rPr>
                <w:i/>
              </w:rPr>
              <w:t xml:space="preserve">Gambling Regulation Act No. 114 of 2003, </w:t>
            </w:r>
            <w:r>
              <w:t>sections 4.4.11 and 4.6.8 – Hospitals and Charities Fund</w:t>
            </w:r>
          </w:p>
        </w:tc>
        <w:tc>
          <w:tcPr>
            <w:tcW w:w="851" w:type="dxa"/>
          </w:tcPr>
          <w:p w14:paraId="4B0A8E6F"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175 500</w:t>
            </w:r>
          </w:p>
        </w:tc>
        <w:tc>
          <w:tcPr>
            <w:tcW w:w="820" w:type="dxa"/>
          </w:tcPr>
          <w:p w14:paraId="6F07038D"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174 772</w:t>
            </w:r>
          </w:p>
        </w:tc>
        <w:tc>
          <w:tcPr>
            <w:tcW w:w="794" w:type="dxa"/>
          </w:tcPr>
          <w:p w14:paraId="7B202025"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(0.4)</w:t>
            </w:r>
          </w:p>
        </w:tc>
      </w:tr>
      <w:tr w:rsidR="00012BAB" w14:paraId="71C2D6E6"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75012ED3" w14:textId="78B367FF" w:rsidR="00012BAB" w:rsidRDefault="00012BAB" w:rsidP="008A2BB8">
            <w:pPr>
              <w:spacing w:before="0"/>
            </w:pPr>
            <w:r>
              <w:rPr>
                <w:i/>
              </w:rPr>
              <w:t xml:space="preserve">Gambling Regulation Act No. 114 of 2003, </w:t>
            </w:r>
            <w:r>
              <w:t xml:space="preserve">section 5.4.6 – </w:t>
            </w:r>
            <w:r w:rsidR="00472A1C">
              <w:br/>
            </w:r>
            <w:r>
              <w:t>Hospitals and Charities Fund and Mental Health Fund</w:t>
            </w:r>
          </w:p>
        </w:tc>
        <w:tc>
          <w:tcPr>
            <w:tcW w:w="851" w:type="dxa"/>
          </w:tcPr>
          <w:p w14:paraId="496E45CB"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613 615</w:t>
            </w:r>
          </w:p>
        </w:tc>
        <w:tc>
          <w:tcPr>
            <w:tcW w:w="820" w:type="dxa"/>
          </w:tcPr>
          <w:p w14:paraId="26786160"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630 415</w:t>
            </w:r>
          </w:p>
        </w:tc>
        <w:tc>
          <w:tcPr>
            <w:tcW w:w="794" w:type="dxa"/>
          </w:tcPr>
          <w:p w14:paraId="733C778A"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2.7</w:t>
            </w:r>
          </w:p>
        </w:tc>
      </w:tr>
      <w:tr w:rsidR="00012BAB" w14:paraId="3845FE49"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5ABB39CD" w14:textId="77777777" w:rsidR="00012BAB" w:rsidRDefault="00012BAB" w:rsidP="008A2BB8">
            <w:pPr>
              <w:spacing w:before="0"/>
            </w:pPr>
            <w:r>
              <w:rPr>
                <w:i/>
              </w:rPr>
              <w:t>Gambling Regulation Act No. 114 of 2003,</w:t>
            </w:r>
            <w:r>
              <w:t xml:space="preserve"> section 6A.4.4(1) – Contributions to Hospital and Charities Fund and Mental Health Fund</w:t>
            </w:r>
          </w:p>
        </w:tc>
        <w:tc>
          <w:tcPr>
            <w:tcW w:w="851" w:type="dxa"/>
          </w:tcPr>
          <w:p w14:paraId="5BA55E3D"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9 220</w:t>
            </w:r>
          </w:p>
        </w:tc>
        <w:tc>
          <w:tcPr>
            <w:tcW w:w="820" w:type="dxa"/>
          </w:tcPr>
          <w:p w14:paraId="721D3228"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13 075</w:t>
            </w:r>
          </w:p>
        </w:tc>
        <w:tc>
          <w:tcPr>
            <w:tcW w:w="794" w:type="dxa"/>
          </w:tcPr>
          <w:p w14:paraId="651A2D3A"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41.8</w:t>
            </w:r>
          </w:p>
        </w:tc>
      </w:tr>
      <w:tr w:rsidR="00012BAB" w14:paraId="55AF78AB" w14:textId="77777777" w:rsidTr="008A2BB8">
        <w:tc>
          <w:tcPr>
            <w:cnfStyle w:val="001000000000" w:firstRow="0" w:lastRow="0" w:firstColumn="1" w:lastColumn="0" w:oddVBand="0" w:evenVBand="0" w:oddHBand="0" w:evenHBand="0" w:firstRowFirstColumn="0" w:firstRowLastColumn="0" w:lastRowFirstColumn="0" w:lastRowLastColumn="0"/>
            <w:tcW w:w="5310" w:type="dxa"/>
            <w:tcBorders>
              <w:bottom w:val="single" w:sz="6" w:space="0" w:color="auto"/>
            </w:tcBorders>
          </w:tcPr>
          <w:p w14:paraId="703905CB" w14:textId="127DD780" w:rsidR="00012BAB" w:rsidRDefault="00012BAB" w:rsidP="008A2BB8">
            <w:pPr>
              <w:spacing w:before="0"/>
            </w:pPr>
            <w:r>
              <w:rPr>
                <w:i/>
              </w:rPr>
              <w:t xml:space="preserve">Mental Health Act 2014, </w:t>
            </w:r>
            <w:r>
              <w:t xml:space="preserve">section 365A – </w:t>
            </w:r>
            <w:r w:rsidR="00472A1C">
              <w:br/>
            </w:r>
            <w:r>
              <w:t>Contribution to mental health services funding</w:t>
            </w:r>
          </w:p>
        </w:tc>
        <w:tc>
          <w:tcPr>
            <w:tcW w:w="851" w:type="dxa"/>
            <w:tcBorders>
              <w:bottom w:val="single" w:sz="6" w:space="0" w:color="auto"/>
            </w:tcBorders>
          </w:tcPr>
          <w:p w14:paraId="56A01D54"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983 034</w:t>
            </w:r>
          </w:p>
        </w:tc>
        <w:tc>
          <w:tcPr>
            <w:tcW w:w="820" w:type="dxa"/>
            <w:tcBorders>
              <w:bottom w:val="single" w:sz="6" w:space="0" w:color="auto"/>
            </w:tcBorders>
          </w:tcPr>
          <w:p w14:paraId="5791FE99"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1 075 906</w:t>
            </w:r>
          </w:p>
        </w:tc>
        <w:tc>
          <w:tcPr>
            <w:tcW w:w="794" w:type="dxa"/>
            <w:tcBorders>
              <w:bottom w:val="single" w:sz="6" w:space="0" w:color="auto"/>
            </w:tcBorders>
          </w:tcPr>
          <w:p w14:paraId="16E120AE"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9.4</w:t>
            </w:r>
          </w:p>
        </w:tc>
      </w:tr>
      <w:tr w:rsidR="00012BAB" w14:paraId="5BA5FF7D" w14:textId="77777777" w:rsidTr="008A2BB8">
        <w:tc>
          <w:tcPr>
            <w:cnfStyle w:val="001000000000" w:firstRow="0" w:lastRow="0" w:firstColumn="1" w:lastColumn="0" w:oddVBand="0" w:evenVBand="0" w:oddHBand="0" w:evenHBand="0" w:firstRowFirstColumn="0" w:firstRowLastColumn="0" w:lastRowFirstColumn="0" w:lastRowLastColumn="0"/>
            <w:tcW w:w="5310" w:type="dxa"/>
            <w:tcBorders>
              <w:top w:val="single" w:sz="6" w:space="0" w:color="auto"/>
            </w:tcBorders>
          </w:tcPr>
          <w:p w14:paraId="47B52092" w14:textId="77777777" w:rsidR="00012BAB" w:rsidRDefault="00012BAB" w:rsidP="008A2BB8">
            <w:pPr>
              <w:spacing w:before="0"/>
            </w:pPr>
            <w:r>
              <w:rPr>
                <w:b/>
              </w:rPr>
              <w:t>Total</w:t>
            </w:r>
          </w:p>
        </w:tc>
        <w:tc>
          <w:tcPr>
            <w:tcW w:w="851" w:type="dxa"/>
            <w:tcBorders>
              <w:top w:val="single" w:sz="6" w:space="0" w:color="auto"/>
            </w:tcBorders>
          </w:tcPr>
          <w:p w14:paraId="0AAF62D3"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2 809 288</w:t>
            </w:r>
          </w:p>
        </w:tc>
        <w:tc>
          <w:tcPr>
            <w:tcW w:w="820" w:type="dxa"/>
            <w:tcBorders>
              <w:top w:val="single" w:sz="6" w:space="0" w:color="auto"/>
            </w:tcBorders>
          </w:tcPr>
          <w:p w14:paraId="056EEDB5"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3 056 015</w:t>
            </w:r>
          </w:p>
        </w:tc>
        <w:tc>
          <w:tcPr>
            <w:tcW w:w="794" w:type="dxa"/>
            <w:tcBorders>
              <w:top w:val="single" w:sz="6" w:space="0" w:color="auto"/>
            </w:tcBorders>
          </w:tcPr>
          <w:p w14:paraId="0BA1DCF3"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8.8</w:t>
            </w:r>
          </w:p>
        </w:tc>
      </w:tr>
      <w:tr w:rsidR="00012BAB" w14:paraId="08B0EA80" w14:textId="77777777" w:rsidTr="008A2BB8">
        <w:tc>
          <w:tcPr>
            <w:cnfStyle w:val="001000000000" w:firstRow="0" w:lastRow="0" w:firstColumn="1" w:lastColumn="0" w:oddVBand="0" w:evenVBand="0" w:oddHBand="0" w:evenHBand="0" w:firstRowFirstColumn="0" w:firstRowLastColumn="0" w:lastRowFirstColumn="0" w:lastRowLastColumn="0"/>
            <w:tcW w:w="5310" w:type="dxa"/>
          </w:tcPr>
          <w:p w14:paraId="0A473482" w14:textId="77777777" w:rsidR="00012BAB" w:rsidRDefault="00012BAB" w:rsidP="008A2BB8">
            <w:pPr>
              <w:spacing w:before="0"/>
            </w:pPr>
            <w:r>
              <w:rPr>
                <w:b/>
              </w:rPr>
              <w:t>Jobs, Skills, Industry and Regions</w:t>
            </w:r>
          </w:p>
        </w:tc>
        <w:tc>
          <w:tcPr>
            <w:tcW w:w="851" w:type="dxa"/>
          </w:tcPr>
          <w:p w14:paraId="68B60763"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c>
          <w:tcPr>
            <w:tcW w:w="820" w:type="dxa"/>
          </w:tcPr>
          <w:p w14:paraId="2A464898"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c>
          <w:tcPr>
            <w:tcW w:w="794" w:type="dxa"/>
          </w:tcPr>
          <w:p w14:paraId="655BAAB6"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p>
        </w:tc>
      </w:tr>
      <w:tr w:rsidR="00012BAB" w14:paraId="561CDC27" w14:textId="77777777" w:rsidTr="008A2BB8">
        <w:tc>
          <w:tcPr>
            <w:cnfStyle w:val="001000000000" w:firstRow="0" w:lastRow="0" w:firstColumn="1" w:lastColumn="0" w:oddVBand="0" w:evenVBand="0" w:oddHBand="0" w:evenHBand="0" w:firstRowFirstColumn="0" w:firstRowLastColumn="0" w:lastRowFirstColumn="0" w:lastRowLastColumn="0"/>
            <w:tcW w:w="5310" w:type="dxa"/>
            <w:tcBorders>
              <w:bottom w:val="single" w:sz="6" w:space="0" w:color="auto"/>
            </w:tcBorders>
          </w:tcPr>
          <w:p w14:paraId="0620F6F0" w14:textId="038FFC7D" w:rsidR="00012BAB" w:rsidRDefault="00012BAB" w:rsidP="008A2BB8">
            <w:pPr>
              <w:spacing w:before="0"/>
            </w:pPr>
            <w:r>
              <w:rPr>
                <w:i/>
              </w:rPr>
              <w:t xml:space="preserve">Financial Management Act No. 18 of 1994, </w:t>
            </w:r>
            <w:r>
              <w:t xml:space="preserve">section 33 – </w:t>
            </w:r>
            <w:r w:rsidR="00472A1C">
              <w:br/>
            </w:r>
            <w:r>
              <w:t xml:space="preserve">Appropriation to meet certain obligations </w:t>
            </w:r>
            <w:r>
              <w:rPr>
                <w:vertAlign w:val="superscript"/>
              </w:rPr>
              <w:t>(a)</w:t>
            </w:r>
          </w:p>
        </w:tc>
        <w:tc>
          <w:tcPr>
            <w:tcW w:w="851" w:type="dxa"/>
            <w:tcBorders>
              <w:bottom w:val="single" w:sz="6" w:space="0" w:color="auto"/>
            </w:tcBorders>
          </w:tcPr>
          <w:p w14:paraId="39ADFEC6"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w:t>
            </w:r>
          </w:p>
        </w:tc>
        <w:tc>
          <w:tcPr>
            <w:tcW w:w="820" w:type="dxa"/>
            <w:tcBorders>
              <w:bottom w:val="single" w:sz="6" w:space="0" w:color="auto"/>
            </w:tcBorders>
          </w:tcPr>
          <w:p w14:paraId="6313C480"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3 870</w:t>
            </w:r>
          </w:p>
        </w:tc>
        <w:tc>
          <w:tcPr>
            <w:tcW w:w="794" w:type="dxa"/>
            <w:tcBorders>
              <w:bottom w:val="single" w:sz="6" w:space="0" w:color="auto"/>
            </w:tcBorders>
          </w:tcPr>
          <w:p w14:paraId="086642C9"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t>n.a.</w:t>
            </w:r>
          </w:p>
        </w:tc>
      </w:tr>
      <w:tr w:rsidR="00012BAB" w14:paraId="15012A07" w14:textId="77777777" w:rsidTr="008A2BB8">
        <w:tc>
          <w:tcPr>
            <w:cnfStyle w:val="001000000000" w:firstRow="0" w:lastRow="0" w:firstColumn="1" w:lastColumn="0" w:oddVBand="0" w:evenVBand="0" w:oddHBand="0" w:evenHBand="0" w:firstRowFirstColumn="0" w:firstRowLastColumn="0" w:lastRowFirstColumn="0" w:lastRowLastColumn="0"/>
            <w:tcW w:w="5310" w:type="dxa"/>
            <w:tcBorders>
              <w:top w:val="single" w:sz="6" w:space="0" w:color="auto"/>
            </w:tcBorders>
          </w:tcPr>
          <w:p w14:paraId="2C36BAC8" w14:textId="77777777" w:rsidR="00012BAB" w:rsidRDefault="00012BAB" w:rsidP="008A2BB8">
            <w:pPr>
              <w:spacing w:before="0"/>
            </w:pPr>
            <w:r>
              <w:rPr>
                <w:b/>
              </w:rPr>
              <w:t>Total</w:t>
            </w:r>
          </w:p>
        </w:tc>
        <w:tc>
          <w:tcPr>
            <w:tcW w:w="851" w:type="dxa"/>
            <w:tcBorders>
              <w:top w:val="single" w:sz="6" w:space="0" w:color="auto"/>
            </w:tcBorders>
          </w:tcPr>
          <w:p w14:paraId="4AA852BD"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w:t>
            </w:r>
          </w:p>
        </w:tc>
        <w:tc>
          <w:tcPr>
            <w:tcW w:w="820" w:type="dxa"/>
            <w:tcBorders>
              <w:top w:val="single" w:sz="6" w:space="0" w:color="auto"/>
            </w:tcBorders>
          </w:tcPr>
          <w:p w14:paraId="367AEC76"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3 870</w:t>
            </w:r>
          </w:p>
        </w:tc>
        <w:tc>
          <w:tcPr>
            <w:tcW w:w="794" w:type="dxa"/>
            <w:tcBorders>
              <w:top w:val="single" w:sz="6" w:space="0" w:color="auto"/>
            </w:tcBorders>
          </w:tcPr>
          <w:p w14:paraId="24CE2F81" w14:textId="77777777" w:rsidR="00012BAB" w:rsidRDefault="00012BAB" w:rsidP="008A2BB8">
            <w:pPr>
              <w:spacing w:before="0"/>
              <w:cnfStyle w:val="000000000000" w:firstRow="0" w:lastRow="0" w:firstColumn="0" w:lastColumn="0" w:oddVBand="0" w:evenVBand="0" w:oddHBand="0" w:evenHBand="0" w:firstRowFirstColumn="0" w:firstRowLastColumn="0" w:lastRowFirstColumn="0" w:lastRowLastColumn="0"/>
            </w:pPr>
            <w:r>
              <w:rPr>
                <w:b/>
              </w:rPr>
              <w:t>n.a.</w:t>
            </w:r>
          </w:p>
        </w:tc>
      </w:tr>
    </w:tbl>
    <w:p w14:paraId="68B610ED" w14:textId="77777777" w:rsidR="00012BAB" w:rsidRPr="00796FBD" w:rsidRDefault="00012BAB" w:rsidP="004D30AB">
      <w:pPr>
        <w:pStyle w:val="Heading20"/>
        <w:ind w:left="720" w:hanging="720"/>
      </w:pPr>
      <w:r w:rsidRPr="00796FBD">
        <w:t xml:space="preserve">A.4 </w:t>
      </w:r>
      <w:r w:rsidRPr="00796FBD">
        <w:tab/>
        <w:t>Consolidated Fund payments – Special appropriations</w:t>
      </w:r>
      <w:r w:rsidRPr="007C6453">
        <w:t xml:space="preserve"> </w:t>
      </w:r>
      <w:r w:rsidRPr="007C6453">
        <w:rPr>
          <w:i/>
          <w:iCs/>
          <w:sz w:val="22"/>
          <w:szCs w:val="22"/>
        </w:rPr>
        <w:t>(continued)</w:t>
      </w:r>
    </w:p>
    <w:p w14:paraId="2BB451C1" w14:textId="77777777" w:rsidR="00012BAB" w:rsidRPr="005128C9" w:rsidRDefault="00012BAB" w:rsidP="00012BAB">
      <w:pPr>
        <w:pStyle w:val="TableHeading"/>
        <w:spacing w:before="0"/>
      </w:pPr>
      <w:r w:rsidRPr="005128C9">
        <w:tab/>
      </w:r>
      <w:r w:rsidRPr="005128C9">
        <w:tab/>
        <w:t>($ thousand)</w:t>
      </w:r>
    </w:p>
    <w:tbl>
      <w:tblPr>
        <w:tblStyle w:val="DTFTableNumeric"/>
        <w:tblW w:w="7710" w:type="dxa"/>
        <w:tblLayout w:type="fixed"/>
        <w:tblLook w:val="06A0" w:firstRow="1" w:lastRow="0" w:firstColumn="1" w:lastColumn="0" w:noHBand="1" w:noVBand="1"/>
        <w:tblDescription w:val="Type:DtfTable|Workbook:Rawdata\Budget\BP5\Financial Statements\Manual Reports\Appendix A (Public Account)\Link_Budget_Public_Account.xlsx|Table:A4_CFP_SpecApps|MergedHeadingRow:1|FirstRow:38|LastRow:69"/>
      </w:tblPr>
      <w:tblGrid>
        <w:gridCol w:w="5245"/>
        <w:gridCol w:w="877"/>
        <w:gridCol w:w="794"/>
        <w:gridCol w:w="794"/>
      </w:tblGrid>
      <w:tr w:rsidR="00012BAB" w14:paraId="7CF7A978"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245" w:type="dxa"/>
          </w:tcPr>
          <w:p w14:paraId="3FB1240B" w14:textId="77777777" w:rsidR="00012BAB" w:rsidRDefault="00012BAB" w:rsidP="008A2BB8">
            <w:pPr>
              <w:keepNext/>
            </w:pPr>
          </w:p>
        </w:tc>
        <w:tc>
          <w:tcPr>
            <w:tcW w:w="877" w:type="dxa"/>
          </w:tcPr>
          <w:p w14:paraId="09C0860D"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budget</w:t>
            </w:r>
          </w:p>
        </w:tc>
        <w:tc>
          <w:tcPr>
            <w:tcW w:w="794" w:type="dxa"/>
          </w:tcPr>
          <w:p w14:paraId="39E36236"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794" w:type="dxa"/>
          </w:tcPr>
          <w:p w14:paraId="633B8203"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Variation</w:t>
            </w:r>
            <w:r>
              <w:br/>
              <w:t>%</w:t>
            </w:r>
          </w:p>
        </w:tc>
      </w:tr>
      <w:tr w:rsidR="00012BAB" w14:paraId="5CD1737C"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442D4E83" w14:textId="77777777" w:rsidR="00012BAB" w:rsidRDefault="00012BAB" w:rsidP="008A2BB8">
            <w:r>
              <w:rPr>
                <w:b/>
              </w:rPr>
              <w:t>Justice and Community Safety</w:t>
            </w:r>
          </w:p>
        </w:tc>
        <w:tc>
          <w:tcPr>
            <w:tcW w:w="877" w:type="dxa"/>
          </w:tcPr>
          <w:p w14:paraId="1929E36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7061B9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05D780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4ACDBCCE"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6A4853EE" w14:textId="77777777" w:rsidR="00012BAB" w:rsidRDefault="00012BAB" w:rsidP="008A2BB8">
            <w:r>
              <w:rPr>
                <w:i/>
              </w:rPr>
              <w:t>Crown Proceedings Act No. 6232</w:t>
            </w:r>
          </w:p>
        </w:tc>
        <w:tc>
          <w:tcPr>
            <w:tcW w:w="877" w:type="dxa"/>
          </w:tcPr>
          <w:p w14:paraId="73C8C34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6 206</w:t>
            </w:r>
          </w:p>
        </w:tc>
        <w:tc>
          <w:tcPr>
            <w:tcW w:w="794" w:type="dxa"/>
          </w:tcPr>
          <w:p w14:paraId="77F8514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6 361</w:t>
            </w:r>
          </w:p>
        </w:tc>
        <w:tc>
          <w:tcPr>
            <w:tcW w:w="794" w:type="dxa"/>
          </w:tcPr>
          <w:p w14:paraId="0C52427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2.5</w:t>
            </w:r>
          </w:p>
        </w:tc>
      </w:tr>
      <w:tr w:rsidR="00012BAB" w14:paraId="233B7A5F"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51D10D4A" w14:textId="77777777" w:rsidR="00012BAB" w:rsidRDefault="00012BAB" w:rsidP="008A2BB8">
            <w:r>
              <w:rPr>
                <w:i/>
              </w:rPr>
              <w:t>EastLink Project Act No. 39 of 2004,</w:t>
            </w:r>
            <w:r>
              <w:t xml:space="preserve"> section 26 – Appropriation</w:t>
            </w:r>
          </w:p>
        </w:tc>
        <w:tc>
          <w:tcPr>
            <w:tcW w:w="877" w:type="dxa"/>
          </w:tcPr>
          <w:p w14:paraId="5BF7C3A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2 547</w:t>
            </w:r>
          </w:p>
        </w:tc>
        <w:tc>
          <w:tcPr>
            <w:tcW w:w="794" w:type="dxa"/>
          </w:tcPr>
          <w:p w14:paraId="4B19832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2 611</w:t>
            </w:r>
          </w:p>
        </w:tc>
        <w:tc>
          <w:tcPr>
            <w:tcW w:w="794" w:type="dxa"/>
          </w:tcPr>
          <w:p w14:paraId="2CC8824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2.5</w:t>
            </w:r>
          </w:p>
        </w:tc>
      </w:tr>
      <w:tr w:rsidR="00012BAB" w14:paraId="11E02FD3"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3BD26368" w14:textId="5002FE43" w:rsidR="00012BAB" w:rsidRDefault="00012BAB" w:rsidP="008A2BB8">
            <w:r>
              <w:rPr>
                <w:i/>
              </w:rPr>
              <w:t xml:space="preserve">Emergency Management Act No 30 of 1986, </w:t>
            </w:r>
            <w:r>
              <w:t xml:space="preserve">section 32 – </w:t>
            </w:r>
            <w:r w:rsidR="00472A1C">
              <w:br/>
            </w:r>
            <w:r>
              <w:t>Volunteer Workers Compensation</w:t>
            </w:r>
          </w:p>
        </w:tc>
        <w:tc>
          <w:tcPr>
            <w:tcW w:w="877" w:type="dxa"/>
          </w:tcPr>
          <w:p w14:paraId="113C5EE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383</w:t>
            </w:r>
          </w:p>
        </w:tc>
        <w:tc>
          <w:tcPr>
            <w:tcW w:w="794" w:type="dxa"/>
          </w:tcPr>
          <w:p w14:paraId="5411A0C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393</w:t>
            </w:r>
          </w:p>
        </w:tc>
        <w:tc>
          <w:tcPr>
            <w:tcW w:w="794" w:type="dxa"/>
          </w:tcPr>
          <w:p w14:paraId="4350E7F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2.6</w:t>
            </w:r>
          </w:p>
        </w:tc>
      </w:tr>
      <w:tr w:rsidR="00012BAB" w14:paraId="5C840151"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60976880" w14:textId="4A0B3C13" w:rsidR="00012BAB" w:rsidRDefault="00012BAB" w:rsidP="008A2BB8">
            <w:r>
              <w:rPr>
                <w:i/>
              </w:rPr>
              <w:t xml:space="preserve">Financial Management Act No. 18 of 1994, </w:t>
            </w:r>
            <w:r>
              <w:t xml:space="preserve">section 10 – </w:t>
            </w:r>
            <w:r w:rsidR="00472A1C">
              <w:br/>
            </w:r>
            <w:r>
              <w:t>Appropriation of Commonwealth grants</w:t>
            </w:r>
          </w:p>
        </w:tc>
        <w:tc>
          <w:tcPr>
            <w:tcW w:w="877" w:type="dxa"/>
          </w:tcPr>
          <w:p w14:paraId="2B90CED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1 935</w:t>
            </w:r>
          </w:p>
        </w:tc>
        <w:tc>
          <w:tcPr>
            <w:tcW w:w="794" w:type="dxa"/>
          </w:tcPr>
          <w:p w14:paraId="6D5BEDD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3 000</w:t>
            </w:r>
          </w:p>
        </w:tc>
        <w:tc>
          <w:tcPr>
            <w:tcW w:w="794" w:type="dxa"/>
          </w:tcPr>
          <w:p w14:paraId="7AC1165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55.0</w:t>
            </w:r>
          </w:p>
        </w:tc>
      </w:tr>
      <w:tr w:rsidR="00012BAB" w14:paraId="62EB599B"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4F33734A" w14:textId="3404EEF1" w:rsidR="00012BAB" w:rsidRDefault="00012BAB" w:rsidP="008A2BB8">
            <w:r>
              <w:rPr>
                <w:i/>
              </w:rPr>
              <w:t xml:space="preserve">Financial Management Act No. 18 of 1994, </w:t>
            </w:r>
            <w:r>
              <w:t xml:space="preserve">section 23 – </w:t>
            </w:r>
            <w:r w:rsidR="00472A1C">
              <w:br/>
            </w:r>
            <w:r>
              <w:t>Departmental Working Accounts</w:t>
            </w:r>
          </w:p>
        </w:tc>
        <w:tc>
          <w:tcPr>
            <w:tcW w:w="877" w:type="dxa"/>
          </w:tcPr>
          <w:p w14:paraId="03DAC92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36 000</w:t>
            </w:r>
          </w:p>
        </w:tc>
        <w:tc>
          <w:tcPr>
            <w:tcW w:w="794" w:type="dxa"/>
          </w:tcPr>
          <w:p w14:paraId="7B64C7B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40 000</w:t>
            </w:r>
          </w:p>
        </w:tc>
        <w:tc>
          <w:tcPr>
            <w:tcW w:w="794" w:type="dxa"/>
          </w:tcPr>
          <w:p w14:paraId="644FC2A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11.1</w:t>
            </w:r>
          </w:p>
        </w:tc>
      </w:tr>
      <w:tr w:rsidR="00012BAB" w14:paraId="578D7E5E"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79D98072" w14:textId="3137C2C8" w:rsidR="00012BAB" w:rsidRDefault="00012BAB" w:rsidP="008A2BB8">
            <w:r>
              <w:rPr>
                <w:i/>
              </w:rPr>
              <w:t xml:space="preserve">Financial Management Act No. 18 of 1994, </w:t>
            </w:r>
            <w:r>
              <w:t xml:space="preserve">section 33 – </w:t>
            </w:r>
            <w:r w:rsidR="00472A1C">
              <w:br/>
            </w:r>
            <w:r>
              <w:t xml:space="preserve">Appropriation to meet certain obligations </w:t>
            </w:r>
            <w:r>
              <w:rPr>
                <w:vertAlign w:val="superscript"/>
              </w:rPr>
              <w:t>(a)</w:t>
            </w:r>
          </w:p>
        </w:tc>
        <w:tc>
          <w:tcPr>
            <w:tcW w:w="877" w:type="dxa"/>
          </w:tcPr>
          <w:p w14:paraId="2821A04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10 663</w:t>
            </w:r>
          </w:p>
        </w:tc>
        <w:tc>
          <w:tcPr>
            <w:tcW w:w="794" w:type="dxa"/>
          </w:tcPr>
          <w:p w14:paraId="2D0DCDC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18 969</w:t>
            </w:r>
          </w:p>
        </w:tc>
        <w:tc>
          <w:tcPr>
            <w:tcW w:w="794" w:type="dxa"/>
          </w:tcPr>
          <w:p w14:paraId="059C484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77.9</w:t>
            </w:r>
          </w:p>
        </w:tc>
      </w:tr>
      <w:tr w:rsidR="00012BAB" w14:paraId="75EC5101"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6A35CD4A" w14:textId="77777777" w:rsidR="00012BAB" w:rsidRDefault="00012BAB" w:rsidP="008A2BB8">
            <w:r>
              <w:rPr>
                <w:i/>
              </w:rPr>
              <w:t xml:space="preserve">Gambling Regulation Amendment (Wagering and Betting) Act 2018, </w:t>
            </w:r>
            <w:r>
              <w:t>section 4.6A.5</w:t>
            </w:r>
          </w:p>
        </w:tc>
        <w:tc>
          <w:tcPr>
            <w:tcW w:w="877" w:type="dxa"/>
          </w:tcPr>
          <w:p w14:paraId="2D11745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11A9DD8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19 138</w:t>
            </w:r>
          </w:p>
        </w:tc>
        <w:tc>
          <w:tcPr>
            <w:tcW w:w="794" w:type="dxa"/>
          </w:tcPr>
          <w:p w14:paraId="3CA3E09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n.a.</w:t>
            </w:r>
          </w:p>
        </w:tc>
      </w:tr>
      <w:tr w:rsidR="00012BAB" w14:paraId="26572145"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05EC8422" w14:textId="77777777" w:rsidR="00012BAB" w:rsidRDefault="00012BAB" w:rsidP="008A2BB8">
            <w:r>
              <w:rPr>
                <w:i/>
              </w:rPr>
              <w:t>Melbourne City Link, Act No. 107 of 1995,</w:t>
            </w:r>
            <w:r>
              <w:t xml:space="preserve"> section 14(4)</w:t>
            </w:r>
          </w:p>
        </w:tc>
        <w:tc>
          <w:tcPr>
            <w:tcW w:w="877" w:type="dxa"/>
          </w:tcPr>
          <w:p w14:paraId="5D95CE1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3 640</w:t>
            </w:r>
          </w:p>
        </w:tc>
        <w:tc>
          <w:tcPr>
            <w:tcW w:w="794" w:type="dxa"/>
          </w:tcPr>
          <w:p w14:paraId="570F211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3 731</w:t>
            </w:r>
          </w:p>
        </w:tc>
        <w:tc>
          <w:tcPr>
            <w:tcW w:w="794" w:type="dxa"/>
          </w:tcPr>
          <w:p w14:paraId="7A76458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2.5</w:t>
            </w:r>
          </w:p>
        </w:tc>
      </w:tr>
      <w:tr w:rsidR="00012BAB" w14:paraId="7E8B38BA"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77A40F08" w14:textId="77777777" w:rsidR="00012BAB" w:rsidRDefault="00012BAB" w:rsidP="008A2BB8">
            <w:r>
              <w:rPr>
                <w:i/>
              </w:rPr>
              <w:t>National Redress Scheme for Institutional Child Sexual Abuse (Commonwealth Powers) Act 2018 Act No 21 of 2018</w:t>
            </w:r>
            <w:r>
              <w:t xml:space="preserve"> section 11(a): Payments to the Commonwealth </w:t>
            </w:r>
          </w:p>
        </w:tc>
        <w:tc>
          <w:tcPr>
            <w:tcW w:w="877" w:type="dxa"/>
          </w:tcPr>
          <w:p w14:paraId="6BE1A43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84 688</w:t>
            </w:r>
          </w:p>
        </w:tc>
        <w:tc>
          <w:tcPr>
            <w:tcW w:w="794" w:type="dxa"/>
          </w:tcPr>
          <w:p w14:paraId="4A66753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79 041</w:t>
            </w:r>
          </w:p>
        </w:tc>
        <w:tc>
          <w:tcPr>
            <w:tcW w:w="794" w:type="dxa"/>
          </w:tcPr>
          <w:p w14:paraId="57AC0D6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(6.7)</w:t>
            </w:r>
          </w:p>
        </w:tc>
      </w:tr>
      <w:tr w:rsidR="00012BAB" w14:paraId="0245D54C"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3E0C31A1" w14:textId="77777777" w:rsidR="00012BAB" w:rsidRDefault="00012BAB" w:rsidP="008A2BB8">
            <w:r>
              <w:rPr>
                <w:i/>
              </w:rPr>
              <w:t xml:space="preserve">National Redress Scheme for Institutional Child Sexual Abuse (Commonwealth Powers) Act 2018 Act No 21 of 2018 </w:t>
            </w:r>
            <w:r>
              <w:t>section 11(b): Provision of Counselling and Psychological Services</w:t>
            </w:r>
          </w:p>
        </w:tc>
        <w:tc>
          <w:tcPr>
            <w:tcW w:w="877" w:type="dxa"/>
          </w:tcPr>
          <w:p w14:paraId="74D8C34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3 935</w:t>
            </w:r>
          </w:p>
        </w:tc>
        <w:tc>
          <w:tcPr>
            <w:tcW w:w="794" w:type="dxa"/>
          </w:tcPr>
          <w:p w14:paraId="3AC87A2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3 673</w:t>
            </w:r>
          </w:p>
        </w:tc>
        <w:tc>
          <w:tcPr>
            <w:tcW w:w="794" w:type="dxa"/>
          </w:tcPr>
          <w:p w14:paraId="3803BBB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(6.7)</w:t>
            </w:r>
          </w:p>
        </w:tc>
      </w:tr>
      <w:tr w:rsidR="00012BAB" w14:paraId="659B839A"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4C14685A" w14:textId="77777777" w:rsidR="00012BAB" w:rsidRDefault="00012BAB" w:rsidP="008A2BB8">
            <w:r>
              <w:rPr>
                <w:i/>
              </w:rPr>
              <w:t xml:space="preserve">National Redress Scheme for Institutional Child Sexual Abuse (Commonwealth Powers) Act 2018 Act No 21 of 2018 </w:t>
            </w:r>
            <w:r>
              <w:t>section 11(c): State Administration Costs</w:t>
            </w:r>
          </w:p>
        </w:tc>
        <w:tc>
          <w:tcPr>
            <w:tcW w:w="877" w:type="dxa"/>
          </w:tcPr>
          <w:p w14:paraId="45F410D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3 488</w:t>
            </w:r>
          </w:p>
        </w:tc>
        <w:tc>
          <w:tcPr>
            <w:tcW w:w="794" w:type="dxa"/>
          </w:tcPr>
          <w:p w14:paraId="3F364E1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571</w:t>
            </w:r>
          </w:p>
        </w:tc>
        <w:tc>
          <w:tcPr>
            <w:tcW w:w="794" w:type="dxa"/>
          </w:tcPr>
          <w:p w14:paraId="215F71B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(83.6)</w:t>
            </w:r>
          </w:p>
        </w:tc>
      </w:tr>
      <w:tr w:rsidR="00012BAB" w14:paraId="345AAAFA"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1A149545" w14:textId="77777777" w:rsidR="00012BAB" w:rsidRDefault="00012BAB" w:rsidP="008A2BB8">
            <w:r>
              <w:rPr>
                <w:i/>
              </w:rPr>
              <w:t xml:space="preserve">Victoria State Emergency Service Act No. 51 of 2005, </w:t>
            </w:r>
            <w:r>
              <w:t>section 52 – Volunteer Workers Compensation</w:t>
            </w:r>
          </w:p>
        </w:tc>
        <w:tc>
          <w:tcPr>
            <w:tcW w:w="877" w:type="dxa"/>
          </w:tcPr>
          <w:p w14:paraId="22AF483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1 047</w:t>
            </w:r>
          </w:p>
        </w:tc>
        <w:tc>
          <w:tcPr>
            <w:tcW w:w="794" w:type="dxa"/>
          </w:tcPr>
          <w:p w14:paraId="397333A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1 073</w:t>
            </w:r>
          </w:p>
        </w:tc>
        <w:tc>
          <w:tcPr>
            <w:tcW w:w="794" w:type="dxa"/>
          </w:tcPr>
          <w:p w14:paraId="1390C82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2.5</w:t>
            </w:r>
          </w:p>
        </w:tc>
      </w:tr>
      <w:tr w:rsidR="00012BAB" w14:paraId="76413B68" w14:textId="77777777" w:rsidTr="008A2BB8">
        <w:tc>
          <w:tcPr>
            <w:cnfStyle w:val="001000000000" w:firstRow="0" w:lastRow="0" w:firstColumn="1" w:lastColumn="0" w:oddVBand="0" w:evenVBand="0" w:oddHBand="0" w:evenHBand="0" w:firstRowFirstColumn="0" w:firstRowLastColumn="0" w:lastRowFirstColumn="0" w:lastRowLastColumn="0"/>
            <w:tcW w:w="5245" w:type="dxa"/>
            <w:tcBorders>
              <w:bottom w:val="single" w:sz="6" w:space="0" w:color="auto"/>
            </w:tcBorders>
          </w:tcPr>
          <w:p w14:paraId="155DFE82" w14:textId="77777777" w:rsidR="00012BAB" w:rsidRDefault="00012BAB" w:rsidP="008A2BB8">
            <w:r>
              <w:rPr>
                <w:i/>
              </w:rPr>
              <w:t xml:space="preserve">Work Cover Authority Fund, Corrections Act 1986, part 9D, </w:t>
            </w:r>
            <w:r>
              <w:t>section 104ZW</w:t>
            </w:r>
          </w:p>
        </w:tc>
        <w:tc>
          <w:tcPr>
            <w:tcW w:w="877" w:type="dxa"/>
            <w:tcBorders>
              <w:bottom w:val="single" w:sz="6" w:space="0" w:color="auto"/>
            </w:tcBorders>
          </w:tcPr>
          <w:p w14:paraId="51F971D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250</w:t>
            </w:r>
          </w:p>
        </w:tc>
        <w:tc>
          <w:tcPr>
            <w:tcW w:w="794" w:type="dxa"/>
            <w:tcBorders>
              <w:bottom w:val="single" w:sz="6" w:space="0" w:color="auto"/>
            </w:tcBorders>
          </w:tcPr>
          <w:p w14:paraId="6991B3F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256</w:t>
            </w:r>
          </w:p>
        </w:tc>
        <w:tc>
          <w:tcPr>
            <w:tcW w:w="794" w:type="dxa"/>
            <w:tcBorders>
              <w:bottom w:val="single" w:sz="6" w:space="0" w:color="auto"/>
            </w:tcBorders>
          </w:tcPr>
          <w:p w14:paraId="15B25A5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2.4</w:t>
            </w:r>
          </w:p>
        </w:tc>
      </w:tr>
      <w:tr w:rsidR="00012BAB" w14:paraId="3A7B3D83" w14:textId="77777777" w:rsidTr="008A2BB8">
        <w:tc>
          <w:tcPr>
            <w:cnfStyle w:val="001000000000" w:firstRow="0" w:lastRow="0" w:firstColumn="1" w:lastColumn="0" w:oddVBand="0" w:evenVBand="0" w:oddHBand="0" w:evenHBand="0" w:firstRowFirstColumn="0" w:firstRowLastColumn="0" w:lastRowFirstColumn="0" w:lastRowLastColumn="0"/>
            <w:tcW w:w="5245" w:type="dxa"/>
            <w:tcBorders>
              <w:top w:val="single" w:sz="6" w:space="0" w:color="auto"/>
            </w:tcBorders>
          </w:tcPr>
          <w:p w14:paraId="3F9109A1" w14:textId="77777777" w:rsidR="00012BAB" w:rsidRDefault="00012BAB" w:rsidP="008A2BB8">
            <w:r>
              <w:rPr>
                <w:b/>
              </w:rPr>
              <w:t>Total</w:t>
            </w:r>
          </w:p>
        </w:tc>
        <w:tc>
          <w:tcPr>
            <w:tcW w:w="877" w:type="dxa"/>
            <w:tcBorders>
              <w:top w:val="single" w:sz="6" w:space="0" w:color="auto"/>
            </w:tcBorders>
          </w:tcPr>
          <w:p w14:paraId="3A2B414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154 782</w:t>
            </w:r>
          </w:p>
        </w:tc>
        <w:tc>
          <w:tcPr>
            <w:tcW w:w="794" w:type="dxa"/>
            <w:tcBorders>
              <w:top w:val="single" w:sz="6" w:space="0" w:color="auto"/>
            </w:tcBorders>
          </w:tcPr>
          <w:p w14:paraId="287407D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178 817</w:t>
            </w:r>
          </w:p>
        </w:tc>
        <w:tc>
          <w:tcPr>
            <w:tcW w:w="794" w:type="dxa"/>
            <w:tcBorders>
              <w:top w:val="single" w:sz="6" w:space="0" w:color="auto"/>
            </w:tcBorders>
          </w:tcPr>
          <w:p w14:paraId="065D0AF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15.5</w:t>
            </w:r>
          </w:p>
        </w:tc>
      </w:tr>
      <w:tr w:rsidR="00012BAB" w14:paraId="2A4FCEFF"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24F3ADDF" w14:textId="77777777" w:rsidR="00012BAB" w:rsidRDefault="00012BAB" w:rsidP="008A2BB8">
            <w:r>
              <w:rPr>
                <w:b/>
              </w:rPr>
              <w:t>Premier and Cabinet</w:t>
            </w:r>
          </w:p>
        </w:tc>
        <w:tc>
          <w:tcPr>
            <w:tcW w:w="877" w:type="dxa"/>
          </w:tcPr>
          <w:p w14:paraId="3362115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43FFB7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59EDB4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6A1F9249"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52C4E50D" w14:textId="77777777" w:rsidR="00012BAB" w:rsidRDefault="00012BAB" w:rsidP="008A2BB8">
            <w:r>
              <w:rPr>
                <w:i/>
              </w:rPr>
              <w:t xml:space="preserve">Constitution Act No. 8750 </w:t>
            </w:r>
            <w:r>
              <w:t>– Executive Council</w:t>
            </w:r>
          </w:p>
        </w:tc>
        <w:tc>
          <w:tcPr>
            <w:tcW w:w="877" w:type="dxa"/>
          </w:tcPr>
          <w:p w14:paraId="66940A7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50</w:t>
            </w:r>
          </w:p>
        </w:tc>
        <w:tc>
          <w:tcPr>
            <w:tcW w:w="794" w:type="dxa"/>
          </w:tcPr>
          <w:p w14:paraId="5861B8B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50</w:t>
            </w:r>
          </w:p>
        </w:tc>
        <w:tc>
          <w:tcPr>
            <w:tcW w:w="794" w:type="dxa"/>
          </w:tcPr>
          <w:p w14:paraId="37F9182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r>
      <w:tr w:rsidR="00012BAB" w14:paraId="44892137"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583BF4BA" w14:textId="0C2D5DE1" w:rsidR="00012BAB" w:rsidRDefault="00012BAB" w:rsidP="008A2BB8">
            <w:r>
              <w:rPr>
                <w:i/>
              </w:rPr>
              <w:t xml:space="preserve">Constitution Act No. 8750 </w:t>
            </w:r>
            <w:r>
              <w:t>– Governor</w:t>
            </w:r>
            <w:r w:rsidR="00233EA7">
              <w:t>’</w:t>
            </w:r>
            <w:r>
              <w:t>s Salary</w:t>
            </w:r>
          </w:p>
        </w:tc>
        <w:tc>
          <w:tcPr>
            <w:tcW w:w="877" w:type="dxa"/>
          </w:tcPr>
          <w:p w14:paraId="0F28673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515</w:t>
            </w:r>
          </w:p>
        </w:tc>
        <w:tc>
          <w:tcPr>
            <w:tcW w:w="794" w:type="dxa"/>
          </w:tcPr>
          <w:p w14:paraId="1C0CE5E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515</w:t>
            </w:r>
          </w:p>
        </w:tc>
        <w:tc>
          <w:tcPr>
            <w:tcW w:w="794" w:type="dxa"/>
          </w:tcPr>
          <w:p w14:paraId="35DB98F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r>
      <w:tr w:rsidR="00012BAB" w14:paraId="2D48B2FA"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5BCC05C2" w14:textId="77777777" w:rsidR="00012BAB" w:rsidRDefault="00012BAB" w:rsidP="008A2BB8">
            <w:r>
              <w:rPr>
                <w:i/>
              </w:rPr>
              <w:t xml:space="preserve">Electoral Act No. 23 of 2002, </w:t>
            </w:r>
            <w:r>
              <w:t>section 215 – Electoral Entitlement</w:t>
            </w:r>
          </w:p>
        </w:tc>
        <w:tc>
          <w:tcPr>
            <w:tcW w:w="877" w:type="dxa"/>
          </w:tcPr>
          <w:p w14:paraId="3D05C7F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18 330</w:t>
            </w:r>
          </w:p>
        </w:tc>
        <w:tc>
          <w:tcPr>
            <w:tcW w:w="794" w:type="dxa"/>
          </w:tcPr>
          <w:p w14:paraId="21D4CBB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12 760</w:t>
            </w:r>
          </w:p>
        </w:tc>
        <w:tc>
          <w:tcPr>
            <w:tcW w:w="794" w:type="dxa"/>
          </w:tcPr>
          <w:p w14:paraId="7B98BAF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(30.4)</w:t>
            </w:r>
          </w:p>
        </w:tc>
      </w:tr>
      <w:tr w:rsidR="00012BAB" w14:paraId="57583244"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5906EB5F" w14:textId="77777777" w:rsidR="00012BAB" w:rsidRDefault="00012BAB" w:rsidP="008A2BB8">
            <w:r>
              <w:t>Electoral Act No. 23 of 2002, section 181 – Electoral Expenses</w:t>
            </w:r>
          </w:p>
        </w:tc>
        <w:tc>
          <w:tcPr>
            <w:tcW w:w="877" w:type="dxa"/>
          </w:tcPr>
          <w:p w14:paraId="7980917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122 924</w:t>
            </w:r>
          </w:p>
        </w:tc>
        <w:tc>
          <w:tcPr>
            <w:tcW w:w="794" w:type="dxa"/>
          </w:tcPr>
          <w:p w14:paraId="5458BED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48 144</w:t>
            </w:r>
          </w:p>
        </w:tc>
        <w:tc>
          <w:tcPr>
            <w:tcW w:w="794" w:type="dxa"/>
          </w:tcPr>
          <w:p w14:paraId="6B9F3F9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(60.8)</w:t>
            </w:r>
          </w:p>
        </w:tc>
      </w:tr>
      <w:tr w:rsidR="00012BAB" w14:paraId="74D8B425" w14:textId="77777777" w:rsidTr="008A2BB8">
        <w:tc>
          <w:tcPr>
            <w:cnfStyle w:val="001000000000" w:firstRow="0" w:lastRow="0" w:firstColumn="1" w:lastColumn="0" w:oddVBand="0" w:evenVBand="0" w:oddHBand="0" w:evenHBand="0" w:firstRowFirstColumn="0" w:firstRowLastColumn="0" w:lastRowFirstColumn="0" w:lastRowLastColumn="0"/>
            <w:tcW w:w="5245" w:type="dxa"/>
            <w:tcBorders>
              <w:bottom w:val="single" w:sz="6" w:space="0" w:color="auto"/>
            </w:tcBorders>
          </w:tcPr>
          <w:p w14:paraId="6D8D3870" w14:textId="77777777" w:rsidR="00012BAB" w:rsidRDefault="00012BAB" w:rsidP="008A2BB8">
            <w:r>
              <w:rPr>
                <w:i/>
              </w:rPr>
              <w:t xml:space="preserve">Treaty Authority and Other Treaty Elements Act 2022, </w:t>
            </w:r>
            <w:r>
              <w:t>section 16</w:t>
            </w:r>
          </w:p>
        </w:tc>
        <w:tc>
          <w:tcPr>
            <w:tcW w:w="877" w:type="dxa"/>
            <w:tcBorders>
              <w:bottom w:val="single" w:sz="6" w:space="0" w:color="auto"/>
            </w:tcBorders>
          </w:tcPr>
          <w:p w14:paraId="5DBB037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6A7FEF7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16 200</w:t>
            </w:r>
          </w:p>
        </w:tc>
        <w:tc>
          <w:tcPr>
            <w:tcW w:w="794" w:type="dxa"/>
            <w:tcBorders>
              <w:bottom w:val="single" w:sz="6" w:space="0" w:color="auto"/>
            </w:tcBorders>
          </w:tcPr>
          <w:p w14:paraId="4912E49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n.a.</w:t>
            </w:r>
          </w:p>
        </w:tc>
      </w:tr>
      <w:tr w:rsidR="00012BAB" w14:paraId="7F41671C" w14:textId="77777777" w:rsidTr="008A2BB8">
        <w:tc>
          <w:tcPr>
            <w:cnfStyle w:val="001000000000" w:firstRow="0" w:lastRow="0" w:firstColumn="1" w:lastColumn="0" w:oddVBand="0" w:evenVBand="0" w:oddHBand="0" w:evenHBand="0" w:firstRowFirstColumn="0" w:firstRowLastColumn="0" w:lastRowFirstColumn="0" w:lastRowLastColumn="0"/>
            <w:tcW w:w="5245" w:type="dxa"/>
            <w:tcBorders>
              <w:top w:val="single" w:sz="6" w:space="0" w:color="auto"/>
            </w:tcBorders>
          </w:tcPr>
          <w:p w14:paraId="3883E53B" w14:textId="77777777" w:rsidR="00012BAB" w:rsidRDefault="00012BAB" w:rsidP="008A2BB8">
            <w:r>
              <w:rPr>
                <w:b/>
              </w:rPr>
              <w:t>Total</w:t>
            </w:r>
          </w:p>
        </w:tc>
        <w:tc>
          <w:tcPr>
            <w:tcW w:w="877" w:type="dxa"/>
            <w:tcBorders>
              <w:top w:val="single" w:sz="6" w:space="0" w:color="auto"/>
            </w:tcBorders>
          </w:tcPr>
          <w:p w14:paraId="36FDD09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141 819</w:t>
            </w:r>
          </w:p>
        </w:tc>
        <w:tc>
          <w:tcPr>
            <w:tcW w:w="794" w:type="dxa"/>
            <w:tcBorders>
              <w:top w:val="single" w:sz="6" w:space="0" w:color="auto"/>
            </w:tcBorders>
          </w:tcPr>
          <w:p w14:paraId="4238079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77 669</w:t>
            </w:r>
          </w:p>
        </w:tc>
        <w:tc>
          <w:tcPr>
            <w:tcW w:w="794" w:type="dxa"/>
            <w:tcBorders>
              <w:top w:val="single" w:sz="6" w:space="0" w:color="auto"/>
            </w:tcBorders>
          </w:tcPr>
          <w:p w14:paraId="7A8945A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(45.2)</w:t>
            </w:r>
          </w:p>
        </w:tc>
      </w:tr>
      <w:tr w:rsidR="00012BAB" w14:paraId="6C9F9A5C"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0B1DA8C4" w14:textId="77777777" w:rsidR="00012BAB" w:rsidRDefault="00012BAB" w:rsidP="008A2BB8">
            <w:r>
              <w:rPr>
                <w:b/>
              </w:rPr>
              <w:t>Transport and Planning</w:t>
            </w:r>
          </w:p>
        </w:tc>
        <w:tc>
          <w:tcPr>
            <w:tcW w:w="877" w:type="dxa"/>
          </w:tcPr>
          <w:p w14:paraId="0BE029F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1B6BC8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A6A573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42558A8F"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41F1B807" w14:textId="77777777" w:rsidR="00012BAB" w:rsidRDefault="00012BAB" w:rsidP="008A2BB8">
            <w:r>
              <w:rPr>
                <w:i/>
              </w:rPr>
              <w:t xml:space="preserve">Business Franchise (Petroleum Products) Act, No.9272 of 1979, </w:t>
            </w:r>
            <w:r>
              <w:t xml:space="preserve">section 13 </w:t>
            </w:r>
          </w:p>
        </w:tc>
        <w:tc>
          <w:tcPr>
            <w:tcW w:w="877" w:type="dxa"/>
          </w:tcPr>
          <w:p w14:paraId="712DC11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613 545</w:t>
            </w:r>
          </w:p>
        </w:tc>
        <w:tc>
          <w:tcPr>
            <w:tcW w:w="794" w:type="dxa"/>
          </w:tcPr>
          <w:p w14:paraId="0355029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693 454</w:t>
            </w:r>
          </w:p>
        </w:tc>
        <w:tc>
          <w:tcPr>
            <w:tcW w:w="794" w:type="dxa"/>
          </w:tcPr>
          <w:p w14:paraId="6F52460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13.0</w:t>
            </w:r>
          </w:p>
        </w:tc>
      </w:tr>
      <w:tr w:rsidR="00012BAB" w14:paraId="1F411EE4"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66B15ED9" w14:textId="78B4F7B9" w:rsidR="00012BAB" w:rsidRDefault="00012BAB" w:rsidP="008A2BB8">
            <w:r>
              <w:rPr>
                <w:i/>
              </w:rPr>
              <w:t xml:space="preserve">Financial Management Act No. 18 of 1994, </w:t>
            </w:r>
            <w:r>
              <w:t xml:space="preserve">section 10 – </w:t>
            </w:r>
            <w:r w:rsidR="00472A1C">
              <w:br/>
            </w:r>
            <w:r>
              <w:t>Appropriation of Commonwealth grants</w:t>
            </w:r>
          </w:p>
        </w:tc>
        <w:tc>
          <w:tcPr>
            <w:tcW w:w="877" w:type="dxa"/>
          </w:tcPr>
          <w:p w14:paraId="3D908EF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56 951</w:t>
            </w:r>
          </w:p>
        </w:tc>
        <w:tc>
          <w:tcPr>
            <w:tcW w:w="794" w:type="dxa"/>
          </w:tcPr>
          <w:p w14:paraId="6DC85A7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22 094</w:t>
            </w:r>
          </w:p>
        </w:tc>
        <w:tc>
          <w:tcPr>
            <w:tcW w:w="794" w:type="dxa"/>
          </w:tcPr>
          <w:p w14:paraId="3A425EF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(61.2)</w:t>
            </w:r>
          </w:p>
        </w:tc>
      </w:tr>
      <w:tr w:rsidR="00012BAB" w14:paraId="242ED4CA"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204AD46A" w14:textId="77777777" w:rsidR="00012BAB" w:rsidRDefault="00012BAB" w:rsidP="008A2BB8">
            <w:r>
              <w:t>Payments to Building New Communities Fund pursuant to section 201V of the</w:t>
            </w:r>
            <w:r>
              <w:rPr>
                <w:i/>
              </w:rPr>
              <w:t xml:space="preserve"> Planning and Environment Act No. 45 of 1987</w:t>
            </w:r>
          </w:p>
        </w:tc>
        <w:tc>
          <w:tcPr>
            <w:tcW w:w="877" w:type="dxa"/>
          </w:tcPr>
          <w:p w14:paraId="71C3BA3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7CCB329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118 228</w:t>
            </w:r>
          </w:p>
        </w:tc>
        <w:tc>
          <w:tcPr>
            <w:tcW w:w="794" w:type="dxa"/>
          </w:tcPr>
          <w:p w14:paraId="1A615CB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n.a.</w:t>
            </w:r>
          </w:p>
        </w:tc>
      </w:tr>
      <w:tr w:rsidR="00012BAB" w14:paraId="45077BE2" w14:textId="77777777" w:rsidTr="008A2BB8">
        <w:tc>
          <w:tcPr>
            <w:cnfStyle w:val="001000000000" w:firstRow="0" w:lastRow="0" w:firstColumn="1" w:lastColumn="0" w:oddVBand="0" w:evenVBand="0" w:oddHBand="0" w:evenHBand="0" w:firstRowFirstColumn="0" w:firstRowLastColumn="0" w:lastRowFirstColumn="0" w:lastRowLastColumn="0"/>
            <w:tcW w:w="5245" w:type="dxa"/>
          </w:tcPr>
          <w:p w14:paraId="33A609F9" w14:textId="77777777" w:rsidR="00012BAB" w:rsidRDefault="00012BAB" w:rsidP="008A2BB8">
            <w:r>
              <w:t>Payments to Growth Areas Public Transport Fund pursuant to section 201V of the</w:t>
            </w:r>
            <w:r>
              <w:rPr>
                <w:i/>
              </w:rPr>
              <w:t xml:space="preserve"> Planning and Environment Act No. 45 of 1987</w:t>
            </w:r>
          </w:p>
        </w:tc>
        <w:tc>
          <w:tcPr>
            <w:tcW w:w="877" w:type="dxa"/>
          </w:tcPr>
          <w:p w14:paraId="03D95EF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451CE47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118 228</w:t>
            </w:r>
          </w:p>
        </w:tc>
        <w:tc>
          <w:tcPr>
            <w:tcW w:w="794" w:type="dxa"/>
          </w:tcPr>
          <w:p w14:paraId="0075DF6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n.a.</w:t>
            </w:r>
          </w:p>
        </w:tc>
      </w:tr>
      <w:tr w:rsidR="00012BAB" w14:paraId="6E9E2251" w14:textId="77777777" w:rsidTr="008A2BB8">
        <w:tc>
          <w:tcPr>
            <w:cnfStyle w:val="001000000000" w:firstRow="0" w:lastRow="0" w:firstColumn="1" w:lastColumn="0" w:oddVBand="0" w:evenVBand="0" w:oddHBand="0" w:evenHBand="0" w:firstRowFirstColumn="0" w:firstRowLastColumn="0" w:lastRowFirstColumn="0" w:lastRowLastColumn="0"/>
            <w:tcW w:w="5245" w:type="dxa"/>
            <w:tcBorders>
              <w:bottom w:val="single" w:sz="6" w:space="0" w:color="auto"/>
            </w:tcBorders>
          </w:tcPr>
          <w:p w14:paraId="4B28594E" w14:textId="77777777" w:rsidR="00012BAB" w:rsidRDefault="00012BAB" w:rsidP="008A2BB8">
            <w:r>
              <w:rPr>
                <w:i/>
              </w:rPr>
              <w:t xml:space="preserve">Transport (Compliance and Miscellaneous) Act, </w:t>
            </w:r>
            <w:r w:rsidRPr="00C20A61">
              <w:rPr>
                <w:iCs/>
              </w:rPr>
              <w:t>section 213A(4)</w:t>
            </w:r>
          </w:p>
        </w:tc>
        <w:tc>
          <w:tcPr>
            <w:tcW w:w="877" w:type="dxa"/>
            <w:tcBorders>
              <w:bottom w:val="single" w:sz="6" w:space="0" w:color="auto"/>
            </w:tcBorders>
          </w:tcPr>
          <w:p w14:paraId="65F6E039" w14:textId="77777777" w:rsidR="00012BAB" w:rsidRPr="007B74C9" w:rsidRDefault="00012BAB" w:rsidP="008A2BB8">
            <w:pPr>
              <w:cnfStyle w:val="000000000000" w:firstRow="0" w:lastRow="0" w:firstColumn="0" w:lastColumn="0" w:oddVBand="0" w:evenVBand="0" w:oddHBand="0" w:evenHBand="0" w:firstRowFirstColumn="0" w:firstRowLastColumn="0" w:lastRowFirstColumn="0" w:lastRowLastColumn="0"/>
              <w:rPr>
                <w:iCs/>
              </w:rPr>
            </w:pPr>
            <w:r w:rsidRPr="007B74C9">
              <w:rPr>
                <w:iCs/>
              </w:rPr>
              <w:t>2 000</w:t>
            </w:r>
          </w:p>
        </w:tc>
        <w:tc>
          <w:tcPr>
            <w:tcW w:w="794" w:type="dxa"/>
            <w:tcBorders>
              <w:bottom w:val="single" w:sz="6" w:space="0" w:color="auto"/>
            </w:tcBorders>
          </w:tcPr>
          <w:p w14:paraId="4B04D135" w14:textId="77777777" w:rsidR="00012BAB" w:rsidRPr="007B74C9" w:rsidRDefault="00012BAB" w:rsidP="008A2BB8">
            <w:pPr>
              <w:cnfStyle w:val="000000000000" w:firstRow="0" w:lastRow="0" w:firstColumn="0" w:lastColumn="0" w:oddVBand="0" w:evenVBand="0" w:oddHBand="0" w:evenHBand="0" w:firstRowFirstColumn="0" w:firstRowLastColumn="0" w:lastRowFirstColumn="0" w:lastRowLastColumn="0"/>
              <w:rPr>
                <w:iCs/>
              </w:rPr>
            </w:pPr>
            <w:r w:rsidRPr="007B74C9">
              <w:rPr>
                <w:iCs/>
              </w:rPr>
              <w:t>2 000</w:t>
            </w:r>
          </w:p>
        </w:tc>
        <w:tc>
          <w:tcPr>
            <w:tcW w:w="794" w:type="dxa"/>
            <w:tcBorders>
              <w:bottom w:val="single" w:sz="6" w:space="0" w:color="auto"/>
            </w:tcBorders>
          </w:tcPr>
          <w:p w14:paraId="12DACAAE" w14:textId="77777777" w:rsidR="00012BAB" w:rsidRPr="007B74C9" w:rsidRDefault="00012BAB" w:rsidP="008A2BB8">
            <w:pPr>
              <w:cnfStyle w:val="000000000000" w:firstRow="0" w:lastRow="0" w:firstColumn="0" w:lastColumn="0" w:oddVBand="0" w:evenVBand="0" w:oddHBand="0" w:evenHBand="0" w:firstRowFirstColumn="0" w:firstRowLastColumn="0" w:lastRowFirstColumn="0" w:lastRowLastColumn="0"/>
              <w:rPr>
                <w:iCs/>
              </w:rPr>
            </w:pPr>
            <w:r w:rsidRPr="007B74C9">
              <w:rPr>
                <w:iCs/>
              </w:rPr>
              <w:t>..</w:t>
            </w:r>
          </w:p>
        </w:tc>
      </w:tr>
      <w:tr w:rsidR="00012BAB" w14:paraId="3CA0F919" w14:textId="77777777" w:rsidTr="008A2BB8">
        <w:tc>
          <w:tcPr>
            <w:cnfStyle w:val="001000000000" w:firstRow="0" w:lastRow="0" w:firstColumn="1" w:lastColumn="0" w:oddVBand="0" w:evenVBand="0" w:oddHBand="0" w:evenHBand="0" w:firstRowFirstColumn="0" w:firstRowLastColumn="0" w:lastRowFirstColumn="0" w:lastRowLastColumn="0"/>
            <w:tcW w:w="5245" w:type="dxa"/>
            <w:tcBorders>
              <w:top w:val="single" w:sz="6" w:space="0" w:color="auto"/>
            </w:tcBorders>
          </w:tcPr>
          <w:p w14:paraId="4397649A" w14:textId="77777777" w:rsidR="00012BAB" w:rsidRDefault="00012BAB" w:rsidP="008A2BB8">
            <w:r>
              <w:rPr>
                <w:b/>
              </w:rPr>
              <w:t>Total</w:t>
            </w:r>
          </w:p>
        </w:tc>
        <w:tc>
          <w:tcPr>
            <w:tcW w:w="877" w:type="dxa"/>
            <w:tcBorders>
              <w:top w:val="single" w:sz="6" w:space="0" w:color="auto"/>
            </w:tcBorders>
          </w:tcPr>
          <w:p w14:paraId="21FB466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672 496</w:t>
            </w:r>
          </w:p>
        </w:tc>
        <w:tc>
          <w:tcPr>
            <w:tcW w:w="794" w:type="dxa"/>
            <w:tcBorders>
              <w:top w:val="single" w:sz="6" w:space="0" w:color="auto"/>
            </w:tcBorders>
          </w:tcPr>
          <w:p w14:paraId="3FC9C5A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954 003</w:t>
            </w:r>
          </w:p>
        </w:tc>
        <w:tc>
          <w:tcPr>
            <w:tcW w:w="794" w:type="dxa"/>
            <w:tcBorders>
              <w:top w:val="single" w:sz="6" w:space="0" w:color="auto"/>
            </w:tcBorders>
          </w:tcPr>
          <w:p w14:paraId="3AB13DE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41.9</w:t>
            </w:r>
          </w:p>
        </w:tc>
      </w:tr>
    </w:tbl>
    <w:p w14:paraId="06810BAD" w14:textId="77777777" w:rsidR="00012BAB" w:rsidRPr="00796FBD" w:rsidRDefault="00012BAB" w:rsidP="004D30AB">
      <w:pPr>
        <w:pStyle w:val="Heading20"/>
        <w:ind w:left="720" w:hanging="720"/>
      </w:pPr>
      <w:r w:rsidRPr="00796FBD">
        <w:t xml:space="preserve">A.4 </w:t>
      </w:r>
      <w:r w:rsidRPr="00796FBD">
        <w:tab/>
        <w:t>Consolidated Fund payments – Special appropriations</w:t>
      </w:r>
      <w:r w:rsidRPr="007C6453">
        <w:t xml:space="preserve"> </w:t>
      </w:r>
      <w:r w:rsidRPr="007C6453">
        <w:rPr>
          <w:i/>
          <w:iCs/>
          <w:sz w:val="22"/>
          <w:szCs w:val="22"/>
        </w:rPr>
        <w:t>(continued)</w:t>
      </w:r>
    </w:p>
    <w:p w14:paraId="1FA9AC4A" w14:textId="77777777" w:rsidR="00012BAB" w:rsidRPr="005128C9" w:rsidRDefault="00012BAB" w:rsidP="00012BAB">
      <w:pPr>
        <w:pStyle w:val="TableHeading"/>
        <w:spacing w:before="0"/>
      </w:pPr>
      <w:r w:rsidRPr="005128C9">
        <w:tab/>
      </w:r>
      <w:r w:rsidRPr="005128C9">
        <w:tab/>
        <w:t>($ thousand)</w:t>
      </w:r>
    </w:p>
    <w:tbl>
      <w:tblPr>
        <w:tblStyle w:val="DTFTableNumeric"/>
        <w:tblW w:w="7710" w:type="dxa"/>
        <w:tblLayout w:type="fixed"/>
        <w:tblLook w:val="06A0" w:firstRow="1" w:lastRow="0" w:firstColumn="1" w:lastColumn="0" w:noHBand="1" w:noVBand="1"/>
        <w:tblDescription w:val="Type:DtfTable|Workbook:Rawdata\Budget\BP5\Financial Statements\Manual Reports\Appendix A (Public Account)\Link_Budget_Public_Account.xlsx|Table:A4_CFP_SpecApps|MergedHeadingRow:1|FirstRow:70|LastRow:99"/>
      </w:tblPr>
      <w:tblGrid>
        <w:gridCol w:w="4820"/>
        <w:gridCol w:w="290"/>
        <w:gridCol w:w="702"/>
        <w:gridCol w:w="992"/>
        <w:gridCol w:w="906"/>
      </w:tblGrid>
      <w:tr w:rsidR="00012BAB" w14:paraId="08ED7F88"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20" w:type="dxa"/>
          </w:tcPr>
          <w:p w14:paraId="4B434E73" w14:textId="77777777" w:rsidR="00012BAB" w:rsidRDefault="00012BAB" w:rsidP="008A2BB8">
            <w:pPr>
              <w:keepNext/>
            </w:pPr>
          </w:p>
        </w:tc>
        <w:tc>
          <w:tcPr>
            <w:tcW w:w="992" w:type="dxa"/>
            <w:gridSpan w:val="2"/>
          </w:tcPr>
          <w:p w14:paraId="70257B20"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budget</w:t>
            </w:r>
          </w:p>
        </w:tc>
        <w:tc>
          <w:tcPr>
            <w:tcW w:w="992" w:type="dxa"/>
          </w:tcPr>
          <w:p w14:paraId="68F1634C"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906" w:type="dxa"/>
          </w:tcPr>
          <w:p w14:paraId="0F7B5160"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Variation</w:t>
            </w:r>
            <w:r>
              <w:br/>
              <w:t>%</w:t>
            </w:r>
          </w:p>
        </w:tc>
      </w:tr>
      <w:tr w:rsidR="00012BAB" w14:paraId="428432F8"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1A424BF7" w14:textId="77777777" w:rsidR="00012BAB" w:rsidRDefault="00012BAB" w:rsidP="008A2BB8">
            <w:r>
              <w:rPr>
                <w:b/>
              </w:rPr>
              <w:t>Treasury and Finance</w:t>
            </w:r>
          </w:p>
        </w:tc>
        <w:tc>
          <w:tcPr>
            <w:tcW w:w="992" w:type="dxa"/>
            <w:gridSpan w:val="2"/>
          </w:tcPr>
          <w:p w14:paraId="7C69081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992" w:type="dxa"/>
          </w:tcPr>
          <w:p w14:paraId="6469220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906" w:type="dxa"/>
          </w:tcPr>
          <w:p w14:paraId="304AD96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79069D97"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64A41E0C" w14:textId="77777777" w:rsidR="00012BAB" w:rsidRDefault="00012BAB" w:rsidP="008A2BB8">
            <w:r>
              <w:rPr>
                <w:i/>
              </w:rPr>
              <w:t xml:space="preserve">Constitution Act No. 8750 </w:t>
            </w:r>
            <w:r>
              <w:t>– Governors Pension</w:t>
            </w:r>
          </w:p>
        </w:tc>
        <w:tc>
          <w:tcPr>
            <w:tcW w:w="992" w:type="dxa"/>
            <w:gridSpan w:val="2"/>
          </w:tcPr>
          <w:p w14:paraId="072196E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1 083</w:t>
            </w:r>
          </w:p>
        </w:tc>
        <w:tc>
          <w:tcPr>
            <w:tcW w:w="992" w:type="dxa"/>
          </w:tcPr>
          <w:p w14:paraId="2EA75FB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1 083</w:t>
            </w:r>
          </w:p>
        </w:tc>
        <w:tc>
          <w:tcPr>
            <w:tcW w:w="906" w:type="dxa"/>
          </w:tcPr>
          <w:p w14:paraId="660F6E4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r>
      <w:tr w:rsidR="00012BAB" w14:paraId="45A6F5FE"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0DD8971B" w14:textId="77777777" w:rsidR="00012BAB" w:rsidRDefault="00012BAB" w:rsidP="008A2BB8">
            <w:r>
              <w:rPr>
                <w:i/>
              </w:rPr>
              <w:t xml:space="preserve">Constitution Act No. 8750 </w:t>
            </w:r>
            <w:r>
              <w:t>– Judges of the Supreme Court</w:t>
            </w:r>
          </w:p>
        </w:tc>
        <w:tc>
          <w:tcPr>
            <w:tcW w:w="992" w:type="dxa"/>
            <w:gridSpan w:val="2"/>
          </w:tcPr>
          <w:p w14:paraId="492993F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11 060</w:t>
            </w:r>
          </w:p>
        </w:tc>
        <w:tc>
          <w:tcPr>
            <w:tcW w:w="992" w:type="dxa"/>
          </w:tcPr>
          <w:p w14:paraId="5B1F3F0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11 060</w:t>
            </w:r>
          </w:p>
        </w:tc>
        <w:tc>
          <w:tcPr>
            <w:tcW w:w="906" w:type="dxa"/>
          </w:tcPr>
          <w:p w14:paraId="58C2D66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r>
      <w:tr w:rsidR="00012BAB" w14:paraId="0747FD52"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3137F84D" w14:textId="77777777" w:rsidR="00012BAB" w:rsidRDefault="00012BAB" w:rsidP="008A2BB8">
            <w:r>
              <w:rPr>
                <w:i/>
              </w:rPr>
              <w:t xml:space="preserve">County Court Act No. 6230 </w:t>
            </w:r>
            <w:r>
              <w:t>– Judges</w:t>
            </w:r>
          </w:p>
        </w:tc>
        <w:tc>
          <w:tcPr>
            <w:tcW w:w="992" w:type="dxa"/>
            <w:gridSpan w:val="2"/>
          </w:tcPr>
          <w:p w14:paraId="4B3D727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15 314</w:t>
            </w:r>
          </w:p>
        </w:tc>
        <w:tc>
          <w:tcPr>
            <w:tcW w:w="992" w:type="dxa"/>
          </w:tcPr>
          <w:p w14:paraId="0F5C5C6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15 314</w:t>
            </w:r>
          </w:p>
        </w:tc>
        <w:tc>
          <w:tcPr>
            <w:tcW w:w="906" w:type="dxa"/>
          </w:tcPr>
          <w:p w14:paraId="65519ED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r>
      <w:tr w:rsidR="00012BAB" w14:paraId="64675766"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6FCDEA62" w14:textId="77777777" w:rsidR="00012BAB" w:rsidRDefault="00012BAB" w:rsidP="008A2BB8">
            <w:r>
              <w:rPr>
                <w:i/>
              </w:rPr>
              <w:t xml:space="preserve">Essential Services Commission Act No. 61 of 2001, </w:t>
            </w:r>
            <w:r>
              <w:t>section 540 – Refund of Penalty</w:t>
            </w:r>
          </w:p>
        </w:tc>
        <w:tc>
          <w:tcPr>
            <w:tcW w:w="992" w:type="dxa"/>
            <w:gridSpan w:val="2"/>
          </w:tcPr>
          <w:p w14:paraId="49A5A94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200</w:t>
            </w:r>
          </w:p>
        </w:tc>
        <w:tc>
          <w:tcPr>
            <w:tcW w:w="992" w:type="dxa"/>
          </w:tcPr>
          <w:p w14:paraId="735B4C5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c>
          <w:tcPr>
            <w:tcW w:w="906" w:type="dxa"/>
          </w:tcPr>
          <w:p w14:paraId="108BF5F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(100.0)</w:t>
            </w:r>
          </w:p>
        </w:tc>
      </w:tr>
      <w:tr w:rsidR="00012BAB" w14:paraId="2FDB28D7"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6B90C203" w14:textId="77777777" w:rsidR="00012BAB" w:rsidRDefault="00012BAB" w:rsidP="008A2BB8">
            <w:r>
              <w:rPr>
                <w:i/>
              </w:rPr>
              <w:t xml:space="preserve">Financial Management Act No. 18 of 1994, </w:t>
            </w:r>
            <w:r>
              <w:t>section 10 – Appropriation of Commonwealth grants</w:t>
            </w:r>
          </w:p>
        </w:tc>
        <w:tc>
          <w:tcPr>
            <w:tcW w:w="992" w:type="dxa"/>
            <w:gridSpan w:val="2"/>
          </w:tcPr>
          <w:p w14:paraId="2B6FE4C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c>
          <w:tcPr>
            <w:tcW w:w="992" w:type="dxa"/>
          </w:tcPr>
          <w:p w14:paraId="7EA776B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75 515</w:t>
            </w:r>
          </w:p>
        </w:tc>
        <w:tc>
          <w:tcPr>
            <w:tcW w:w="906" w:type="dxa"/>
          </w:tcPr>
          <w:p w14:paraId="7982F41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n.a.</w:t>
            </w:r>
          </w:p>
        </w:tc>
      </w:tr>
      <w:tr w:rsidR="00012BAB" w14:paraId="3C0B77EF"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05BA9E25" w14:textId="77777777" w:rsidR="00012BAB" w:rsidRDefault="00012BAB" w:rsidP="008A2BB8">
            <w:r>
              <w:rPr>
                <w:i/>
              </w:rPr>
              <w:t xml:space="preserve">Financial Management Act No. 18 of 1994, </w:t>
            </w:r>
            <w:r>
              <w:t xml:space="preserve">section 33 – Appropriation to meet certain obligations </w:t>
            </w:r>
            <w:r>
              <w:rPr>
                <w:vertAlign w:val="superscript"/>
              </w:rPr>
              <w:t>(a)</w:t>
            </w:r>
          </w:p>
        </w:tc>
        <w:tc>
          <w:tcPr>
            <w:tcW w:w="992" w:type="dxa"/>
            <w:gridSpan w:val="2"/>
          </w:tcPr>
          <w:p w14:paraId="6351A35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10 018</w:t>
            </w:r>
          </w:p>
        </w:tc>
        <w:tc>
          <w:tcPr>
            <w:tcW w:w="992" w:type="dxa"/>
          </w:tcPr>
          <w:p w14:paraId="4DF43FC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775</w:t>
            </w:r>
          </w:p>
        </w:tc>
        <w:tc>
          <w:tcPr>
            <w:tcW w:w="906" w:type="dxa"/>
          </w:tcPr>
          <w:p w14:paraId="2E3ED8A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(92.3)</w:t>
            </w:r>
          </w:p>
        </w:tc>
      </w:tr>
      <w:tr w:rsidR="00012BAB" w14:paraId="129DEA77"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1F04D4CF" w14:textId="5AAB1779" w:rsidR="00012BAB" w:rsidRDefault="00012BAB" w:rsidP="008A2BB8">
            <w:r>
              <w:rPr>
                <w:i/>
              </w:rPr>
              <w:t xml:space="preserve">Financial Management Act No. 18 of 1994, </w:t>
            </w:r>
            <w:r>
              <w:t xml:space="preserve">section 39 – </w:t>
            </w:r>
            <w:r w:rsidR="00472A1C">
              <w:br/>
            </w:r>
            <w:r>
              <w:t>Interest on Advances</w:t>
            </w:r>
          </w:p>
        </w:tc>
        <w:tc>
          <w:tcPr>
            <w:tcW w:w="992" w:type="dxa"/>
            <w:gridSpan w:val="2"/>
          </w:tcPr>
          <w:p w14:paraId="1764B98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20 000</w:t>
            </w:r>
          </w:p>
        </w:tc>
        <w:tc>
          <w:tcPr>
            <w:tcW w:w="992" w:type="dxa"/>
          </w:tcPr>
          <w:p w14:paraId="0E2E4FF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20 000</w:t>
            </w:r>
          </w:p>
        </w:tc>
        <w:tc>
          <w:tcPr>
            <w:tcW w:w="906" w:type="dxa"/>
          </w:tcPr>
          <w:p w14:paraId="21BE0A4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r>
      <w:tr w:rsidR="00012BAB" w14:paraId="2F7EB1DE"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4F389D70" w14:textId="77777777" w:rsidR="00012BAB" w:rsidRDefault="00012BAB" w:rsidP="008A2BB8">
            <w:r>
              <w:rPr>
                <w:i/>
              </w:rPr>
              <w:t xml:space="preserve">Gambling Regulation Act No. 114 of 2003, </w:t>
            </w:r>
            <w:r>
              <w:t>section 3.6.12 – Community Support Fund</w:t>
            </w:r>
          </w:p>
        </w:tc>
        <w:tc>
          <w:tcPr>
            <w:tcW w:w="992" w:type="dxa"/>
            <w:gridSpan w:val="2"/>
          </w:tcPr>
          <w:p w14:paraId="49FCB31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149 913</w:t>
            </w:r>
          </w:p>
        </w:tc>
        <w:tc>
          <w:tcPr>
            <w:tcW w:w="992" w:type="dxa"/>
          </w:tcPr>
          <w:p w14:paraId="7E6F7EA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175 952</w:t>
            </w:r>
          </w:p>
        </w:tc>
        <w:tc>
          <w:tcPr>
            <w:tcW w:w="906" w:type="dxa"/>
          </w:tcPr>
          <w:p w14:paraId="165AABD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17.4</w:t>
            </w:r>
          </w:p>
        </w:tc>
      </w:tr>
      <w:tr w:rsidR="00012BAB" w14:paraId="4F0EBBCB"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2A7A60ED" w14:textId="5DCC9E4E" w:rsidR="00012BAB" w:rsidRDefault="00012BAB" w:rsidP="008A2BB8">
            <w:r>
              <w:rPr>
                <w:i/>
              </w:rPr>
              <w:t xml:space="preserve">Gambling Regulation Act No.114/2003 </w:t>
            </w:r>
            <w:r>
              <w:t xml:space="preserve">section 4.6A.5A – </w:t>
            </w:r>
            <w:r w:rsidR="00472A1C">
              <w:br/>
            </w:r>
            <w:r>
              <w:t>Anzac Day Proceeds Fund</w:t>
            </w:r>
          </w:p>
        </w:tc>
        <w:tc>
          <w:tcPr>
            <w:tcW w:w="992" w:type="dxa"/>
            <w:gridSpan w:val="2"/>
          </w:tcPr>
          <w:p w14:paraId="33E51E5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662</w:t>
            </w:r>
          </w:p>
        </w:tc>
        <w:tc>
          <w:tcPr>
            <w:tcW w:w="992" w:type="dxa"/>
          </w:tcPr>
          <w:p w14:paraId="77C8E86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678</w:t>
            </w:r>
          </w:p>
        </w:tc>
        <w:tc>
          <w:tcPr>
            <w:tcW w:w="906" w:type="dxa"/>
          </w:tcPr>
          <w:p w14:paraId="7189D07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2.4</w:t>
            </w:r>
          </w:p>
        </w:tc>
      </w:tr>
      <w:tr w:rsidR="00012BAB" w14:paraId="3F3FFC53"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034749DE" w14:textId="77777777" w:rsidR="00012BAB" w:rsidRDefault="00012BAB" w:rsidP="008A2BB8">
            <w:r>
              <w:rPr>
                <w:i/>
              </w:rPr>
              <w:t xml:space="preserve">Gambling Regulation Amendment (Wagering and Betting) Act 2018, </w:t>
            </w:r>
            <w:r>
              <w:t>section 4.6A.5</w:t>
            </w:r>
          </w:p>
        </w:tc>
        <w:tc>
          <w:tcPr>
            <w:tcW w:w="992" w:type="dxa"/>
            <w:gridSpan w:val="2"/>
          </w:tcPr>
          <w:p w14:paraId="60E98B6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84 819</w:t>
            </w:r>
          </w:p>
        </w:tc>
        <w:tc>
          <w:tcPr>
            <w:tcW w:w="992" w:type="dxa"/>
          </w:tcPr>
          <w:p w14:paraId="7A970D9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86 653</w:t>
            </w:r>
          </w:p>
        </w:tc>
        <w:tc>
          <w:tcPr>
            <w:tcW w:w="906" w:type="dxa"/>
          </w:tcPr>
          <w:p w14:paraId="0FF1831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2.2</w:t>
            </w:r>
          </w:p>
        </w:tc>
      </w:tr>
      <w:tr w:rsidR="00012BAB" w14:paraId="522D9B42"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14BFE19C" w14:textId="77777777" w:rsidR="00012BAB" w:rsidRDefault="00012BAB" w:rsidP="008A2BB8">
            <w:r>
              <w:rPr>
                <w:i/>
              </w:rPr>
              <w:t xml:space="preserve">Liquor Control Reform Act No. 94 of 1998, </w:t>
            </w:r>
            <w:r>
              <w:t>section 177(2)</w:t>
            </w:r>
          </w:p>
        </w:tc>
        <w:tc>
          <w:tcPr>
            <w:tcW w:w="992" w:type="dxa"/>
            <w:gridSpan w:val="2"/>
          </w:tcPr>
          <w:p w14:paraId="203ECEE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3 500</w:t>
            </w:r>
          </w:p>
        </w:tc>
        <w:tc>
          <w:tcPr>
            <w:tcW w:w="992" w:type="dxa"/>
          </w:tcPr>
          <w:p w14:paraId="2494345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3 500</w:t>
            </w:r>
          </w:p>
        </w:tc>
        <w:tc>
          <w:tcPr>
            <w:tcW w:w="906" w:type="dxa"/>
          </w:tcPr>
          <w:p w14:paraId="64A968F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r>
      <w:tr w:rsidR="00012BAB" w14:paraId="2B576F64"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3AAA1BA7" w14:textId="75E332BC" w:rsidR="00012BAB" w:rsidRDefault="00012BAB" w:rsidP="008A2BB8">
            <w:r>
              <w:rPr>
                <w:i/>
              </w:rPr>
              <w:t>State Superannuation Act No. 50 of 1988,</w:t>
            </w:r>
            <w:r>
              <w:t xml:space="preserve"> section 90(2)</w:t>
            </w:r>
            <w:r w:rsidR="005607F9">
              <w:t xml:space="preserve"> – </w:t>
            </w:r>
            <w:r>
              <w:t>Contributions</w:t>
            </w:r>
          </w:p>
        </w:tc>
        <w:tc>
          <w:tcPr>
            <w:tcW w:w="992" w:type="dxa"/>
            <w:gridSpan w:val="2"/>
          </w:tcPr>
          <w:p w14:paraId="2AF3A5F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1 046 908</w:t>
            </w:r>
          </w:p>
        </w:tc>
        <w:tc>
          <w:tcPr>
            <w:tcW w:w="992" w:type="dxa"/>
          </w:tcPr>
          <w:p w14:paraId="6033D05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318 328</w:t>
            </w:r>
          </w:p>
        </w:tc>
        <w:tc>
          <w:tcPr>
            <w:tcW w:w="906" w:type="dxa"/>
          </w:tcPr>
          <w:p w14:paraId="3ECBCBD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(69.6)</w:t>
            </w:r>
          </w:p>
        </w:tc>
      </w:tr>
      <w:tr w:rsidR="00012BAB" w14:paraId="3983949A"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54590DF8" w14:textId="77777777" w:rsidR="00012BAB" w:rsidRDefault="00012BAB" w:rsidP="008A2BB8">
            <w:r>
              <w:rPr>
                <w:i/>
              </w:rPr>
              <w:t xml:space="preserve">Taxation (Interest on Overpayments) Act No. 35 of 1986, </w:t>
            </w:r>
            <w:r>
              <w:t>section 11</w:t>
            </w:r>
          </w:p>
        </w:tc>
        <w:tc>
          <w:tcPr>
            <w:tcW w:w="992" w:type="dxa"/>
            <w:gridSpan w:val="2"/>
          </w:tcPr>
          <w:p w14:paraId="7779B73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1 000</w:t>
            </w:r>
          </w:p>
        </w:tc>
        <w:tc>
          <w:tcPr>
            <w:tcW w:w="992" w:type="dxa"/>
          </w:tcPr>
          <w:p w14:paraId="1377785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1 000</w:t>
            </w:r>
          </w:p>
        </w:tc>
        <w:tc>
          <w:tcPr>
            <w:tcW w:w="906" w:type="dxa"/>
          </w:tcPr>
          <w:p w14:paraId="694FE7F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r>
      <w:tr w:rsidR="00012BAB" w14:paraId="23B091DF"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07E89A8F" w14:textId="77777777" w:rsidR="00012BAB" w:rsidRDefault="00012BAB" w:rsidP="008A2BB8">
            <w:r>
              <w:rPr>
                <w:i/>
              </w:rPr>
              <w:t xml:space="preserve">Taxation Administration Act 1997, </w:t>
            </w:r>
            <w:r>
              <w:t xml:space="preserve">section 121 </w:t>
            </w:r>
          </w:p>
        </w:tc>
        <w:tc>
          <w:tcPr>
            <w:tcW w:w="992" w:type="dxa"/>
            <w:gridSpan w:val="2"/>
          </w:tcPr>
          <w:p w14:paraId="017E25C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529 400</w:t>
            </w:r>
          </w:p>
        </w:tc>
        <w:tc>
          <w:tcPr>
            <w:tcW w:w="992" w:type="dxa"/>
          </w:tcPr>
          <w:p w14:paraId="5F7C4E9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1 000</w:t>
            </w:r>
          </w:p>
        </w:tc>
        <w:tc>
          <w:tcPr>
            <w:tcW w:w="906" w:type="dxa"/>
          </w:tcPr>
          <w:p w14:paraId="3EDF9DA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(99.8)</w:t>
            </w:r>
          </w:p>
        </w:tc>
      </w:tr>
      <w:tr w:rsidR="00012BAB" w14:paraId="48A3DD47"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47D8EF4E" w14:textId="77777777" w:rsidR="00012BAB" w:rsidRDefault="00012BAB" w:rsidP="008A2BB8">
            <w:r>
              <w:rPr>
                <w:i/>
              </w:rPr>
              <w:t xml:space="preserve">Treasury Corporation of Victoria Act No. 80 of 1992, </w:t>
            </w:r>
            <w:r>
              <w:t>section 38 – Debt Retirement</w:t>
            </w:r>
          </w:p>
        </w:tc>
        <w:tc>
          <w:tcPr>
            <w:tcW w:w="992" w:type="dxa"/>
            <w:gridSpan w:val="2"/>
          </w:tcPr>
          <w:p w14:paraId="68614E4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1 000 700</w:t>
            </w:r>
          </w:p>
        </w:tc>
        <w:tc>
          <w:tcPr>
            <w:tcW w:w="992" w:type="dxa"/>
          </w:tcPr>
          <w:p w14:paraId="780452C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1 000 700</w:t>
            </w:r>
          </w:p>
        </w:tc>
        <w:tc>
          <w:tcPr>
            <w:tcW w:w="906" w:type="dxa"/>
          </w:tcPr>
          <w:p w14:paraId="58E79DF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r>
      <w:tr w:rsidR="00012BAB" w14:paraId="321F39C5" w14:textId="77777777" w:rsidTr="008A2BB8">
        <w:tc>
          <w:tcPr>
            <w:cnfStyle w:val="001000000000" w:firstRow="0" w:lastRow="0" w:firstColumn="1" w:lastColumn="0" w:oddVBand="0" w:evenVBand="0" w:oddHBand="0" w:evenHBand="0" w:firstRowFirstColumn="0" w:firstRowLastColumn="0" w:lastRowFirstColumn="0" w:lastRowLastColumn="0"/>
            <w:tcW w:w="4820" w:type="dxa"/>
            <w:tcBorders>
              <w:bottom w:val="single" w:sz="6" w:space="0" w:color="auto"/>
            </w:tcBorders>
          </w:tcPr>
          <w:p w14:paraId="516CD0BF" w14:textId="77777777" w:rsidR="00012BAB" w:rsidRDefault="00012BAB" w:rsidP="008A2BB8">
            <w:r>
              <w:rPr>
                <w:i/>
              </w:rPr>
              <w:t>Victorian Future Fund Bill 2023</w:t>
            </w:r>
          </w:p>
        </w:tc>
        <w:tc>
          <w:tcPr>
            <w:tcW w:w="992" w:type="dxa"/>
            <w:gridSpan w:val="2"/>
            <w:tcBorders>
              <w:bottom w:val="single" w:sz="6" w:space="0" w:color="auto"/>
            </w:tcBorders>
          </w:tcPr>
          <w:p w14:paraId="56911510" w14:textId="77777777" w:rsidR="00012BAB" w:rsidRPr="00C20A61" w:rsidRDefault="00012BAB" w:rsidP="008A2BB8">
            <w:pPr>
              <w:cnfStyle w:val="000000000000" w:firstRow="0" w:lastRow="0" w:firstColumn="0" w:lastColumn="0" w:oddVBand="0" w:evenVBand="0" w:oddHBand="0" w:evenHBand="0" w:firstRowFirstColumn="0" w:firstRowLastColumn="0" w:lastRowFirstColumn="0" w:lastRowLastColumn="0"/>
              <w:rPr>
                <w:iCs/>
              </w:rPr>
            </w:pPr>
            <w:r w:rsidRPr="00C20A61">
              <w:rPr>
                <w:iCs/>
              </w:rPr>
              <w:t>..</w:t>
            </w:r>
          </w:p>
        </w:tc>
        <w:tc>
          <w:tcPr>
            <w:tcW w:w="992" w:type="dxa"/>
            <w:tcBorders>
              <w:bottom w:val="single" w:sz="6" w:space="0" w:color="auto"/>
            </w:tcBorders>
          </w:tcPr>
          <w:p w14:paraId="16E1F350" w14:textId="77777777" w:rsidR="00012BAB" w:rsidRPr="00C20A61" w:rsidRDefault="00012BAB" w:rsidP="008A2BB8">
            <w:pPr>
              <w:cnfStyle w:val="000000000000" w:firstRow="0" w:lastRow="0" w:firstColumn="0" w:lastColumn="0" w:oddVBand="0" w:evenVBand="0" w:oddHBand="0" w:evenHBand="0" w:firstRowFirstColumn="0" w:firstRowLastColumn="0" w:lastRowFirstColumn="0" w:lastRowLastColumn="0"/>
              <w:rPr>
                <w:iCs/>
              </w:rPr>
            </w:pPr>
            <w:r w:rsidRPr="00C20A61">
              <w:rPr>
                <w:iCs/>
              </w:rPr>
              <w:t>8 326 740</w:t>
            </w:r>
          </w:p>
        </w:tc>
        <w:tc>
          <w:tcPr>
            <w:tcW w:w="906" w:type="dxa"/>
            <w:tcBorders>
              <w:bottom w:val="single" w:sz="6" w:space="0" w:color="auto"/>
            </w:tcBorders>
          </w:tcPr>
          <w:p w14:paraId="753FF822" w14:textId="77777777" w:rsidR="00012BAB" w:rsidRPr="00C20A61" w:rsidRDefault="00012BAB" w:rsidP="008A2BB8">
            <w:pPr>
              <w:cnfStyle w:val="000000000000" w:firstRow="0" w:lastRow="0" w:firstColumn="0" w:lastColumn="0" w:oddVBand="0" w:evenVBand="0" w:oddHBand="0" w:evenHBand="0" w:firstRowFirstColumn="0" w:firstRowLastColumn="0" w:lastRowFirstColumn="0" w:lastRowLastColumn="0"/>
              <w:rPr>
                <w:iCs/>
              </w:rPr>
            </w:pPr>
            <w:r w:rsidRPr="00C20A61">
              <w:rPr>
                <w:iCs/>
              </w:rPr>
              <w:t>n.a.</w:t>
            </w:r>
          </w:p>
        </w:tc>
      </w:tr>
      <w:tr w:rsidR="00012BAB" w14:paraId="6D58D87A" w14:textId="77777777" w:rsidTr="008A2BB8">
        <w:tc>
          <w:tcPr>
            <w:cnfStyle w:val="001000000000" w:firstRow="0" w:lastRow="0" w:firstColumn="1" w:lastColumn="0" w:oddVBand="0" w:evenVBand="0" w:oddHBand="0" w:evenHBand="0" w:firstRowFirstColumn="0" w:firstRowLastColumn="0" w:lastRowFirstColumn="0" w:lastRowLastColumn="0"/>
            <w:tcW w:w="4820" w:type="dxa"/>
            <w:tcBorders>
              <w:top w:val="single" w:sz="6" w:space="0" w:color="auto"/>
            </w:tcBorders>
          </w:tcPr>
          <w:p w14:paraId="72F8197F" w14:textId="77777777" w:rsidR="00012BAB" w:rsidRDefault="00012BAB" w:rsidP="008A2BB8">
            <w:r>
              <w:rPr>
                <w:b/>
              </w:rPr>
              <w:t>Total</w:t>
            </w:r>
          </w:p>
        </w:tc>
        <w:tc>
          <w:tcPr>
            <w:tcW w:w="992" w:type="dxa"/>
            <w:gridSpan w:val="2"/>
            <w:tcBorders>
              <w:top w:val="single" w:sz="6" w:space="0" w:color="auto"/>
            </w:tcBorders>
          </w:tcPr>
          <w:p w14:paraId="32F722A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2 874 577</w:t>
            </w:r>
          </w:p>
        </w:tc>
        <w:tc>
          <w:tcPr>
            <w:tcW w:w="992" w:type="dxa"/>
            <w:tcBorders>
              <w:top w:val="single" w:sz="6" w:space="0" w:color="auto"/>
            </w:tcBorders>
          </w:tcPr>
          <w:p w14:paraId="4DF97B3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10 038 299</w:t>
            </w:r>
          </w:p>
        </w:tc>
        <w:tc>
          <w:tcPr>
            <w:tcW w:w="906" w:type="dxa"/>
            <w:tcBorders>
              <w:top w:val="single" w:sz="6" w:space="0" w:color="auto"/>
            </w:tcBorders>
          </w:tcPr>
          <w:p w14:paraId="76F9EF2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249.2</w:t>
            </w:r>
          </w:p>
        </w:tc>
      </w:tr>
      <w:tr w:rsidR="00012BAB" w14:paraId="1A44DD35"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04759F69" w14:textId="77777777" w:rsidR="00012BAB" w:rsidRDefault="00012BAB" w:rsidP="008A2BB8">
            <w:r>
              <w:rPr>
                <w:b/>
              </w:rPr>
              <w:t>Parliament</w:t>
            </w:r>
          </w:p>
        </w:tc>
        <w:tc>
          <w:tcPr>
            <w:tcW w:w="992" w:type="dxa"/>
            <w:gridSpan w:val="2"/>
          </w:tcPr>
          <w:p w14:paraId="2F711F9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992" w:type="dxa"/>
          </w:tcPr>
          <w:p w14:paraId="21D5B04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906" w:type="dxa"/>
          </w:tcPr>
          <w:p w14:paraId="1DD89E7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750CC1C5" w14:textId="77777777" w:rsidTr="00472A1C">
        <w:tc>
          <w:tcPr>
            <w:cnfStyle w:val="001000000000" w:firstRow="0" w:lastRow="0" w:firstColumn="1" w:lastColumn="0" w:oddVBand="0" w:evenVBand="0" w:oddHBand="0" w:evenHBand="0" w:firstRowFirstColumn="0" w:firstRowLastColumn="0" w:lastRowFirstColumn="0" w:lastRowLastColumn="0"/>
            <w:tcW w:w="5110" w:type="dxa"/>
            <w:gridSpan w:val="2"/>
          </w:tcPr>
          <w:p w14:paraId="5EE6EBC8" w14:textId="77777777" w:rsidR="00012BAB" w:rsidRDefault="00012BAB" w:rsidP="008A2BB8">
            <w:r>
              <w:rPr>
                <w:i/>
              </w:rPr>
              <w:t xml:space="preserve">Audit Act No. 2 of 1994, section 79(3) </w:t>
            </w:r>
            <w:r>
              <w:t>– Audit of Auditor</w:t>
            </w:r>
            <w:r>
              <w:noBreakHyphen/>
              <w:t>Generals Office</w:t>
            </w:r>
          </w:p>
        </w:tc>
        <w:tc>
          <w:tcPr>
            <w:tcW w:w="702" w:type="dxa"/>
          </w:tcPr>
          <w:p w14:paraId="5BF033F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42</w:t>
            </w:r>
          </w:p>
        </w:tc>
        <w:tc>
          <w:tcPr>
            <w:tcW w:w="992" w:type="dxa"/>
          </w:tcPr>
          <w:p w14:paraId="2906828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43</w:t>
            </w:r>
          </w:p>
        </w:tc>
        <w:tc>
          <w:tcPr>
            <w:tcW w:w="906" w:type="dxa"/>
          </w:tcPr>
          <w:p w14:paraId="79CAD2F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2.4</w:t>
            </w:r>
          </w:p>
        </w:tc>
      </w:tr>
      <w:tr w:rsidR="00012BAB" w14:paraId="2DEAD432"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057293A3" w14:textId="77777777" w:rsidR="00012BAB" w:rsidRDefault="00012BAB" w:rsidP="008A2BB8">
            <w:r>
              <w:rPr>
                <w:i/>
              </w:rPr>
              <w:t xml:space="preserve">Constitution Act No. 8750 </w:t>
            </w:r>
            <w:r>
              <w:t>– Clerk of the Parliaments</w:t>
            </w:r>
          </w:p>
        </w:tc>
        <w:tc>
          <w:tcPr>
            <w:tcW w:w="992" w:type="dxa"/>
            <w:gridSpan w:val="2"/>
          </w:tcPr>
          <w:p w14:paraId="17968B7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w:t>
            </w:r>
          </w:p>
        </w:tc>
        <w:tc>
          <w:tcPr>
            <w:tcW w:w="992" w:type="dxa"/>
          </w:tcPr>
          <w:p w14:paraId="05701C8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w:t>
            </w:r>
          </w:p>
        </w:tc>
        <w:tc>
          <w:tcPr>
            <w:tcW w:w="906" w:type="dxa"/>
          </w:tcPr>
          <w:p w14:paraId="3902726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r>
      <w:tr w:rsidR="00012BAB" w14:paraId="23E154A2"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24DB5DA7" w14:textId="77777777" w:rsidR="00012BAB" w:rsidRDefault="00012BAB" w:rsidP="008A2BB8">
            <w:r>
              <w:rPr>
                <w:i/>
              </w:rPr>
              <w:t xml:space="preserve">Constitution Act No. 8750 </w:t>
            </w:r>
            <w:r>
              <w:t>– Legislative Assembly</w:t>
            </w:r>
          </w:p>
        </w:tc>
        <w:tc>
          <w:tcPr>
            <w:tcW w:w="992" w:type="dxa"/>
            <w:gridSpan w:val="2"/>
          </w:tcPr>
          <w:p w14:paraId="0EA4A13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550</w:t>
            </w:r>
          </w:p>
        </w:tc>
        <w:tc>
          <w:tcPr>
            <w:tcW w:w="992" w:type="dxa"/>
          </w:tcPr>
          <w:p w14:paraId="5CC8A04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550</w:t>
            </w:r>
          </w:p>
        </w:tc>
        <w:tc>
          <w:tcPr>
            <w:tcW w:w="906" w:type="dxa"/>
          </w:tcPr>
          <w:p w14:paraId="17B8B41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r>
      <w:tr w:rsidR="00012BAB" w14:paraId="2E896BA0"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16789DE0" w14:textId="77777777" w:rsidR="00012BAB" w:rsidRDefault="00012BAB" w:rsidP="008A2BB8">
            <w:r>
              <w:rPr>
                <w:i/>
              </w:rPr>
              <w:t xml:space="preserve">Constitution Act No. 8750 </w:t>
            </w:r>
            <w:r>
              <w:t>– Legislative Council</w:t>
            </w:r>
          </w:p>
        </w:tc>
        <w:tc>
          <w:tcPr>
            <w:tcW w:w="992" w:type="dxa"/>
            <w:gridSpan w:val="2"/>
          </w:tcPr>
          <w:p w14:paraId="2C4D57B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200</w:t>
            </w:r>
          </w:p>
        </w:tc>
        <w:tc>
          <w:tcPr>
            <w:tcW w:w="992" w:type="dxa"/>
          </w:tcPr>
          <w:p w14:paraId="2E2BE4C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200</w:t>
            </w:r>
          </w:p>
        </w:tc>
        <w:tc>
          <w:tcPr>
            <w:tcW w:w="906" w:type="dxa"/>
          </w:tcPr>
          <w:p w14:paraId="64F5389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r>
      <w:tr w:rsidR="00012BAB" w14:paraId="0B0927D8"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68F2A061" w14:textId="52179140" w:rsidR="00012BAB" w:rsidRDefault="00012BAB" w:rsidP="008A2BB8">
            <w:r>
              <w:rPr>
                <w:i/>
              </w:rPr>
              <w:t xml:space="preserve">Constitution Act No. 8750, </w:t>
            </w:r>
            <w:r>
              <w:t>section 94A – Auditor</w:t>
            </w:r>
            <w:r>
              <w:noBreakHyphen/>
              <w:t>General</w:t>
            </w:r>
            <w:r w:rsidR="00233EA7">
              <w:t>’</w:t>
            </w:r>
            <w:r>
              <w:t>s Salary</w:t>
            </w:r>
          </w:p>
        </w:tc>
        <w:tc>
          <w:tcPr>
            <w:tcW w:w="992" w:type="dxa"/>
            <w:gridSpan w:val="2"/>
          </w:tcPr>
          <w:p w14:paraId="3EFF9F7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631</w:t>
            </w:r>
          </w:p>
        </w:tc>
        <w:tc>
          <w:tcPr>
            <w:tcW w:w="992" w:type="dxa"/>
          </w:tcPr>
          <w:p w14:paraId="6F95D6E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647</w:t>
            </w:r>
          </w:p>
        </w:tc>
        <w:tc>
          <w:tcPr>
            <w:tcW w:w="906" w:type="dxa"/>
          </w:tcPr>
          <w:p w14:paraId="6263002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2.5</w:t>
            </w:r>
          </w:p>
        </w:tc>
      </w:tr>
      <w:tr w:rsidR="00012BAB" w14:paraId="2117B346"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794A36DF" w14:textId="77777777" w:rsidR="00012BAB" w:rsidRDefault="00012BAB" w:rsidP="008A2BB8">
            <w:r>
              <w:rPr>
                <w:i/>
              </w:rPr>
              <w:t>Financial Management Act No. 18 of 1994,</w:t>
            </w:r>
            <w:r>
              <w:t xml:space="preserve"> section 33 – Appropriation to meet certain obligations </w:t>
            </w:r>
            <w:r>
              <w:rPr>
                <w:vertAlign w:val="superscript"/>
              </w:rPr>
              <w:t>(a)</w:t>
            </w:r>
          </w:p>
        </w:tc>
        <w:tc>
          <w:tcPr>
            <w:tcW w:w="992" w:type="dxa"/>
            <w:gridSpan w:val="2"/>
          </w:tcPr>
          <w:p w14:paraId="2F280C1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6 367</w:t>
            </w:r>
          </w:p>
        </w:tc>
        <w:tc>
          <w:tcPr>
            <w:tcW w:w="992" w:type="dxa"/>
          </w:tcPr>
          <w:p w14:paraId="2E638FD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2 355</w:t>
            </w:r>
          </w:p>
        </w:tc>
        <w:tc>
          <w:tcPr>
            <w:tcW w:w="906" w:type="dxa"/>
          </w:tcPr>
          <w:p w14:paraId="3C90FBC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(63.0)</w:t>
            </w:r>
          </w:p>
        </w:tc>
      </w:tr>
      <w:tr w:rsidR="00012BAB" w14:paraId="23F7C155" w14:textId="77777777" w:rsidTr="008A2BB8">
        <w:tc>
          <w:tcPr>
            <w:cnfStyle w:val="001000000000" w:firstRow="0" w:lastRow="0" w:firstColumn="1" w:lastColumn="0" w:oddVBand="0" w:evenVBand="0" w:oddHBand="0" w:evenHBand="0" w:firstRowFirstColumn="0" w:firstRowLastColumn="0" w:lastRowFirstColumn="0" w:lastRowLastColumn="0"/>
            <w:tcW w:w="4820" w:type="dxa"/>
          </w:tcPr>
          <w:p w14:paraId="25453DD4" w14:textId="77777777" w:rsidR="00012BAB" w:rsidRDefault="00012BAB" w:rsidP="008A2BB8">
            <w:r>
              <w:rPr>
                <w:i/>
              </w:rPr>
              <w:t>Ombudsman Act No. 8414</w:t>
            </w:r>
          </w:p>
        </w:tc>
        <w:tc>
          <w:tcPr>
            <w:tcW w:w="992" w:type="dxa"/>
            <w:gridSpan w:val="2"/>
          </w:tcPr>
          <w:p w14:paraId="6C61A6B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607</w:t>
            </w:r>
          </w:p>
        </w:tc>
        <w:tc>
          <w:tcPr>
            <w:tcW w:w="992" w:type="dxa"/>
          </w:tcPr>
          <w:p w14:paraId="7946676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643</w:t>
            </w:r>
          </w:p>
        </w:tc>
        <w:tc>
          <w:tcPr>
            <w:tcW w:w="906" w:type="dxa"/>
          </w:tcPr>
          <w:p w14:paraId="1CF9532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5.9</w:t>
            </w:r>
          </w:p>
        </w:tc>
      </w:tr>
      <w:tr w:rsidR="00012BAB" w14:paraId="3E952750" w14:textId="77777777" w:rsidTr="008A2BB8">
        <w:tc>
          <w:tcPr>
            <w:cnfStyle w:val="001000000000" w:firstRow="0" w:lastRow="0" w:firstColumn="1" w:lastColumn="0" w:oddVBand="0" w:evenVBand="0" w:oddHBand="0" w:evenHBand="0" w:firstRowFirstColumn="0" w:firstRowLastColumn="0" w:lastRowFirstColumn="0" w:lastRowLastColumn="0"/>
            <w:tcW w:w="4820" w:type="dxa"/>
            <w:tcBorders>
              <w:bottom w:val="single" w:sz="6" w:space="0" w:color="auto"/>
            </w:tcBorders>
          </w:tcPr>
          <w:p w14:paraId="72C09C43" w14:textId="77777777" w:rsidR="00012BAB" w:rsidRDefault="00012BAB" w:rsidP="008A2BB8">
            <w:r>
              <w:rPr>
                <w:i/>
              </w:rPr>
              <w:t xml:space="preserve">Parliamentary Salaries, Allowances and Superannuation Act, No.7723 of 1968 – </w:t>
            </w:r>
            <w:r w:rsidRPr="00EB5565">
              <w:rPr>
                <w:iCs/>
              </w:rPr>
              <w:t>Salaries and Allowances</w:t>
            </w:r>
          </w:p>
        </w:tc>
        <w:tc>
          <w:tcPr>
            <w:tcW w:w="992" w:type="dxa"/>
            <w:gridSpan w:val="2"/>
            <w:tcBorders>
              <w:bottom w:val="single" w:sz="6" w:space="0" w:color="auto"/>
            </w:tcBorders>
          </w:tcPr>
          <w:p w14:paraId="6237B3FE" w14:textId="77777777" w:rsidR="00012BAB" w:rsidRPr="005B12C3" w:rsidRDefault="00012BAB" w:rsidP="008A2BB8">
            <w:pPr>
              <w:cnfStyle w:val="000000000000" w:firstRow="0" w:lastRow="0" w:firstColumn="0" w:lastColumn="0" w:oddVBand="0" w:evenVBand="0" w:oddHBand="0" w:evenHBand="0" w:firstRowFirstColumn="0" w:firstRowLastColumn="0" w:lastRowFirstColumn="0" w:lastRowLastColumn="0"/>
              <w:rPr>
                <w:iCs/>
              </w:rPr>
            </w:pPr>
            <w:r w:rsidRPr="005B12C3">
              <w:rPr>
                <w:iCs/>
              </w:rPr>
              <w:t>48 057</w:t>
            </w:r>
          </w:p>
        </w:tc>
        <w:tc>
          <w:tcPr>
            <w:tcW w:w="992" w:type="dxa"/>
            <w:tcBorders>
              <w:bottom w:val="single" w:sz="6" w:space="0" w:color="auto"/>
            </w:tcBorders>
          </w:tcPr>
          <w:p w14:paraId="0E0108A5" w14:textId="77777777" w:rsidR="00012BAB" w:rsidRPr="005B12C3" w:rsidRDefault="00012BAB" w:rsidP="008A2BB8">
            <w:pPr>
              <w:cnfStyle w:val="000000000000" w:firstRow="0" w:lastRow="0" w:firstColumn="0" w:lastColumn="0" w:oddVBand="0" w:evenVBand="0" w:oddHBand="0" w:evenHBand="0" w:firstRowFirstColumn="0" w:firstRowLastColumn="0" w:lastRowFirstColumn="0" w:lastRowLastColumn="0"/>
              <w:rPr>
                <w:iCs/>
              </w:rPr>
            </w:pPr>
            <w:r w:rsidRPr="005B12C3">
              <w:rPr>
                <w:iCs/>
              </w:rPr>
              <w:t>50 799</w:t>
            </w:r>
          </w:p>
        </w:tc>
        <w:tc>
          <w:tcPr>
            <w:tcW w:w="906" w:type="dxa"/>
            <w:tcBorders>
              <w:bottom w:val="single" w:sz="6" w:space="0" w:color="auto"/>
            </w:tcBorders>
          </w:tcPr>
          <w:p w14:paraId="58B54E99" w14:textId="77777777" w:rsidR="00012BAB" w:rsidRPr="005B12C3" w:rsidRDefault="00012BAB" w:rsidP="008A2BB8">
            <w:pPr>
              <w:cnfStyle w:val="000000000000" w:firstRow="0" w:lastRow="0" w:firstColumn="0" w:lastColumn="0" w:oddVBand="0" w:evenVBand="0" w:oddHBand="0" w:evenHBand="0" w:firstRowFirstColumn="0" w:firstRowLastColumn="0" w:lastRowFirstColumn="0" w:lastRowLastColumn="0"/>
              <w:rPr>
                <w:iCs/>
              </w:rPr>
            </w:pPr>
            <w:r w:rsidRPr="005B12C3">
              <w:rPr>
                <w:iCs/>
              </w:rPr>
              <w:t>5.7</w:t>
            </w:r>
          </w:p>
        </w:tc>
      </w:tr>
      <w:tr w:rsidR="00012BAB" w14:paraId="7D6F4B66" w14:textId="77777777" w:rsidTr="008A2BB8">
        <w:tc>
          <w:tcPr>
            <w:cnfStyle w:val="001000000000" w:firstRow="0" w:lastRow="0" w:firstColumn="1" w:lastColumn="0" w:oddVBand="0" w:evenVBand="0" w:oddHBand="0" w:evenHBand="0" w:firstRowFirstColumn="0" w:firstRowLastColumn="0" w:lastRowFirstColumn="0" w:lastRowLastColumn="0"/>
            <w:tcW w:w="4820" w:type="dxa"/>
            <w:tcBorders>
              <w:top w:val="single" w:sz="6" w:space="0" w:color="auto"/>
            </w:tcBorders>
          </w:tcPr>
          <w:p w14:paraId="7B11F8D5" w14:textId="77777777" w:rsidR="00012BAB" w:rsidRDefault="00012BAB" w:rsidP="008A2BB8">
            <w:r>
              <w:rPr>
                <w:b/>
              </w:rPr>
              <w:t>Total</w:t>
            </w:r>
          </w:p>
        </w:tc>
        <w:tc>
          <w:tcPr>
            <w:tcW w:w="992" w:type="dxa"/>
            <w:gridSpan w:val="2"/>
            <w:tcBorders>
              <w:top w:val="single" w:sz="6" w:space="0" w:color="auto"/>
            </w:tcBorders>
          </w:tcPr>
          <w:p w14:paraId="7B83FC3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56 457</w:t>
            </w:r>
          </w:p>
        </w:tc>
        <w:tc>
          <w:tcPr>
            <w:tcW w:w="992" w:type="dxa"/>
            <w:tcBorders>
              <w:top w:val="single" w:sz="6" w:space="0" w:color="auto"/>
            </w:tcBorders>
          </w:tcPr>
          <w:p w14:paraId="1170898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55 239</w:t>
            </w:r>
          </w:p>
        </w:tc>
        <w:tc>
          <w:tcPr>
            <w:tcW w:w="906" w:type="dxa"/>
            <w:tcBorders>
              <w:top w:val="single" w:sz="6" w:space="0" w:color="auto"/>
            </w:tcBorders>
          </w:tcPr>
          <w:p w14:paraId="2559B48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(2.2)</w:t>
            </w:r>
          </w:p>
        </w:tc>
      </w:tr>
    </w:tbl>
    <w:p w14:paraId="31AC7647" w14:textId="77777777" w:rsidR="00012BAB" w:rsidRDefault="00012BAB" w:rsidP="00012BAB"/>
    <w:p w14:paraId="40423CC3" w14:textId="77777777" w:rsidR="00012BAB" w:rsidRPr="00796FBD" w:rsidRDefault="00012BAB" w:rsidP="004D30AB">
      <w:pPr>
        <w:pStyle w:val="Heading20"/>
        <w:pageBreakBefore/>
        <w:ind w:left="720" w:hanging="720"/>
      </w:pPr>
      <w:r w:rsidRPr="00796FBD">
        <w:t xml:space="preserve">A.4 </w:t>
      </w:r>
      <w:r w:rsidRPr="00796FBD">
        <w:tab/>
        <w:t>Consolidated Fund payments – Special appropriations</w:t>
      </w:r>
      <w:r w:rsidRPr="007C6453">
        <w:t xml:space="preserve"> </w:t>
      </w:r>
      <w:r w:rsidRPr="007C6453">
        <w:rPr>
          <w:i/>
          <w:iCs/>
          <w:sz w:val="22"/>
          <w:szCs w:val="22"/>
        </w:rPr>
        <w:t>(continued)</w:t>
      </w:r>
    </w:p>
    <w:p w14:paraId="4821DCCE" w14:textId="77777777" w:rsidR="00012BAB" w:rsidRPr="005128C9" w:rsidRDefault="00012BAB" w:rsidP="00012BAB">
      <w:pPr>
        <w:pStyle w:val="TableHeading"/>
        <w:spacing w:before="0"/>
      </w:pPr>
      <w:r w:rsidRPr="005128C9">
        <w:tab/>
      </w:r>
      <w:r w:rsidRPr="005128C9">
        <w:tab/>
        <w:t>($ thousand)</w:t>
      </w:r>
    </w:p>
    <w:tbl>
      <w:tblPr>
        <w:tblStyle w:val="DTFTableNumeric"/>
        <w:tblW w:w="7710" w:type="dxa"/>
        <w:tblLayout w:type="fixed"/>
        <w:tblLook w:val="06A0" w:firstRow="1" w:lastRow="0" w:firstColumn="1" w:lastColumn="0" w:noHBand="1" w:noVBand="1"/>
        <w:tblDescription w:val="Type:DtfTable|Workbook:Rawdata\Budget\BP5\Financial Statements\Manual Reports\Appendix A (Public Account)\Link_Budget_Public_Account.xlsx|Table:A4_CFP_SpecApps|MergedHeadingRow:1|FirstRow:100"/>
      </w:tblPr>
      <w:tblGrid>
        <w:gridCol w:w="4678"/>
        <w:gridCol w:w="460"/>
        <w:gridCol w:w="674"/>
        <w:gridCol w:w="992"/>
        <w:gridCol w:w="906"/>
      </w:tblGrid>
      <w:tr w:rsidR="00012BAB" w14:paraId="7A865B6D"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8" w:type="dxa"/>
          </w:tcPr>
          <w:p w14:paraId="5620AE1D" w14:textId="77777777" w:rsidR="00012BAB" w:rsidRDefault="00012BAB" w:rsidP="008A2BB8">
            <w:pPr>
              <w:keepNext/>
            </w:pPr>
          </w:p>
        </w:tc>
        <w:tc>
          <w:tcPr>
            <w:tcW w:w="1134" w:type="dxa"/>
            <w:gridSpan w:val="2"/>
          </w:tcPr>
          <w:p w14:paraId="3EC4823A"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budget</w:t>
            </w:r>
          </w:p>
        </w:tc>
        <w:tc>
          <w:tcPr>
            <w:tcW w:w="992" w:type="dxa"/>
          </w:tcPr>
          <w:p w14:paraId="13C4AFEF"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906" w:type="dxa"/>
          </w:tcPr>
          <w:p w14:paraId="7B9E1486"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Variation</w:t>
            </w:r>
            <w:r>
              <w:br/>
              <w:t>%</w:t>
            </w:r>
          </w:p>
        </w:tc>
      </w:tr>
      <w:tr w:rsidR="00012BAB" w14:paraId="6820409F" w14:textId="77777777" w:rsidTr="008A2BB8">
        <w:tc>
          <w:tcPr>
            <w:cnfStyle w:val="001000000000" w:firstRow="0" w:lastRow="0" w:firstColumn="1" w:lastColumn="0" w:oddVBand="0" w:evenVBand="0" w:oddHBand="0" w:evenHBand="0" w:firstRowFirstColumn="0" w:firstRowLastColumn="0" w:lastRowFirstColumn="0" w:lastRowLastColumn="0"/>
            <w:tcW w:w="4678" w:type="dxa"/>
          </w:tcPr>
          <w:p w14:paraId="0F6E6374" w14:textId="77777777" w:rsidR="00012BAB" w:rsidRDefault="00012BAB" w:rsidP="008A2BB8">
            <w:r>
              <w:rPr>
                <w:b/>
              </w:rPr>
              <w:t>Courts</w:t>
            </w:r>
          </w:p>
        </w:tc>
        <w:tc>
          <w:tcPr>
            <w:tcW w:w="1134" w:type="dxa"/>
            <w:gridSpan w:val="2"/>
          </w:tcPr>
          <w:p w14:paraId="18EA208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992" w:type="dxa"/>
          </w:tcPr>
          <w:p w14:paraId="68EF78A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906" w:type="dxa"/>
          </w:tcPr>
          <w:p w14:paraId="45F521D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6956CA03" w14:textId="77777777" w:rsidTr="008A2BB8">
        <w:tc>
          <w:tcPr>
            <w:cnfStyle w:val="001000000000" w:firstRow="0" w:lastRow="0" w:firstColumn="1" w:lastColumn="0" w:oddVBand="0" w:evenVBand="0" w:oddHBand="0" w:evenHBand="0" w:firstRowFirstColumn="0" w:firstRowLastColumn="0" w:lastRowFirstColumn="0" w:lastRowLastColumn="0"/>
            <w:tcW w:w="4678" w:type="dxa"/>
          </w:tcPr>
          <w:p w14:paraId="385BF5D8" w14:textId="77777777" w:rsidR="00012BAB" w:rsidRDefault="00012BAB" w:rsidP="008A2BB8">
            <w:r>
              <w:rPr>
                <w:i/>
              </w:rPr>
              <w:t xml:space="preserve">Constitution Act No. 8750 </w:t>
            </w:r>
            <w:r>
              <w:t>– Chief Justice</w:t>
            </w:r>
          </w:p>
        </w:tc>
        <w:tc>
          <w:tcPr>
            <w:tcW w:w="1134" w:type="dxa"/>
            <w:gridSpan w:val="2"/>
          </w:tcPr>
          <w:p w14:paraId="3AF3306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1 015</w:t>
            </w:r>
          </w:p>
        </w:tc>
        <w:tc>
          <w:tcPr>
            <w:tcW w:w="992" w:type="dxa"/>
          </w:tcPr>
          <w:p w14:paraId="1E944CC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1 062</w:t>
            </w:r>
          </w:p>
        </w:tc>
        <w:tc>
          <w:tcPr>
            <w:tcW w:w="906" w:type="dxa"/>
          </w:tcPr>
          <w:p w14:paraId="3A51A5E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4.6</w:t>
            </w:r>
          </w:p>
        </w:tc>
      </w:tr>
      <w:tr w:rsidR="00012BAB" w14:paraId="63A4A52A" w14:textId="77777777" w:rsidTr="008A2BB8">
        <w:tc>
          <w:tcPr>
            <w:cnfStyle w:val="001000000000" w:firstRow="0" w:lastRow="0" w:firstColumn="1" w:lastColumn="0" w:oddVBand="0" w:evenVBand="0" w:oddHBand="0" w:evenHBand="0" w:firstRowFirstColumn="0" w:firstRowLastColumn="0" w:lastRowFirstColumn="0" w:lastRowLastColumn="0"/>
            <w:tcW w:w="4678" w:type="dxa"/>
          </w:tcPr>
          <w:p w14:paraId="4190C449" w14:textId="77777777" w:rsidR="00012BAB" w:rsidRDefault="00012BAB" w:rsidP="008A2BB8">
            <w:r>
              <w:rPr>
                <w:i/>
              </w:rPr>
              <w:t xml:space="preserve">Constitution Act No. 8750 </w:t>
            </w:r>
            <w:r>
              <w:t>– Judges Court of Appeal</w:t>
            </w:r>
          </w:p>
        </w:tc>
        <w:tc>
          <w:tcPr>
            <w:tcW w:w="1134" w:type="dxa"/>
            <w:gridSpan w:val="2"/>
          </w:tcPr>
          <w:p w14:paraId="69C6ED4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9 772</w:t>
            </w:r>
          </w:p>
        </w:tc>
        <w:tc>
          <w:tcPr>
            <w:tcW w:w="992" w:type="dxa"/>
          </w:tcPr>
          <w:p w14:paraId="0F897E9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10 211</w:t>
            </w:r>
          </w:p>
        </w:tc>
        <w:tc>
          <w:tcPr>
            <w:tcW w:w="906" w:type="dxa"/>
          </w:tcPr>
          <w:p w14:paraId="28C9E00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4.5</w:t>
            </w:r>
          </w:p>
        </w:tc>
      </w:tr>
      <w:tr w:rsidR="00012BAB" w14:paraId="3A0DB261" w14:textId="77777777" w:rsidTr="008A2BB8">
        <w:tc>
          <w:tcPr>
            <w:cnfStyle w:val="001000000000" w:firstRow="0" w:lastRow="0" w:firstColumn="1" w:lastColumn="0" w:oddVBand="0" w:evenVBand="0" w:oddHBand="0" w:evenHBand="0" w:firstRowFirstColumn="0" w:firstRowLastColumn="0" w:lastRowFirstColumn="0" w:lastRowLastColumn="0"/>
            <w:tcW w:w="4678" w:type="dxa"/>
          </w:tcPr>
          <w:p w14:paraId="3E612BAD" w14:textId="77777777" w:rsidR="00012BAB" w:rsidRDefault="00012BAB" w:rsidP="008A2BB8">
            <w:r>
              <w:rPr>
                <w:i/>
              </w:rPr>
              <w:t xml:space="preserve">Constitution Act No. 8750 </w:t>
            </w:r>
            <w:r>
              <w:t>– Judges of the Supreme Court</w:t>
            </w:r>
          </w:p>
        </w:tc>
        <w:tc>
          <w:tcPr>
            <w:tcW w:w="1134" w:type="dxa"/>
            <w:gridSpan w:val="2"/>
          </w:tcPr>
          <w:p w14:paraId="30D5698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34 781</w:t>
            </w:r>
          </w:p>
        </w:tc>
        <w:tc>
          <w:tcPr>
            <w:tcW w:w="992" w:type="dxa"/>
          </w:tcPr>
          <w:p w14:paraId="063D7C0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36 277</w:t>
            </w:r>
          </w:p>
        </w:tc>
        <w:tc>
          <w:tcPr>
            <w:tcW w:w="906" w:type="dxa"/>
          </w:tcPr>
          <w:p w14:paraId="7FCB6C7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4.3</w:t>
            </w:r>
          </w:p>
        </w:tc>
      </w:tr>
      <w:tr w:rsidR="00012BAB" w14:paraId="3D5ED72C" w14:textId="77777777" w:rsidTr="008A2BB8">
        <w:tc>
          <w:tcPr>
            <w:cnfStyle w:val="001000000000" w:firstRow="0" w:lastRow="0" w:firstColumn="1" w:lastColumn="0" w:oddVBand="0" w:evenVBand="0" w:oddHBand="0" w:evenHBand="0" w:firstRowFirstColumn="0" w:firstRowLastColumn="0" w:lastRowFirstColumn="0" w:lastRowLastColumn="0"/>
            <w:tcW w:w="4678" w:type="dxa"/>
          </w:tcPr>
          <w:p w14:paraId="3A810B48" w14:textId="77777777" w:rsidR="00012BAB" w:rsidRDefault="00012BAB" w:rsidP="008A2BB8">
            <w:r>
              <w:rPr>
                <w:i/>
              </w:rPr>
              <w:t xml:space="preserve">Constitution Act No. 8750 </w:t>
            </w:r>
            <w:r>
              <w:t>– President Court of Appeal</w:t>
            </w:r>
          </w:p>
        </w:tc>
        <w:tc>
          <w:tcPr>
            <w:tcW w:w="1134" w:type="dxa"/>
            <w:gridSpan w:val="2"/>
          </w:tcPr>
          <w:p w14:paraId="039A8D0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819</w:t>
            </w:r>
          </w:p>
        </w:tc>
        <w:tc>
          <w:tcPr>
            <w:tcW w:w="992" w:type="dxa"/>
          </w:tcPr>
          <w:p w14:paraId="5B21A83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858</w:t>
            </w:r>
          </w:p>
        </w:tc>
        <w:tc>
          <w:tcPr>
            <w:tcW w:w="906" w:type="dxa"/>
          </w:tcPr>
          <w:p w14:paraId="353E982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4.8</w:t>
            </w:r>
          </w:p>
        </w:tc>
      </w:tr>
      <w:tr w:rsidR="00012BAB" w14:paraId="436FB5CB" w14:textId="77777777" w:rsidTr="008A2BB8">
        <w:tc>
          <w:tcPr>
            <w:cnfStyle w:val="001000000000" w:firstRow="0" w:lastRow="0" w:firstColumn="1" w:lastColumn="0" w:oddVBand="0" w:evenVBand="0" w:oddHBand="0" w:evenHBand="0" w:firstRowFirstColumn="0" w:firstRowLastColumn="0" w:lastRowFirstColumn="0" w:lastRowLastColumn="0"/>
            <w:tcW w:w="4678" w:type="dxa"/>
          </w:tcPr>
          <w:p w14:paraId="7A717AC3" w14:textId="447319CA" w:rsidR="00012BAB" w:rsidRDefault="00012BAB" w:rsidP="008A2BB8">
            <w:r>
              <w:rPr>
                <w:i/>
              </w:rPr>
              <w:t xml:space="preserve">Constitution Act No. 8750 </w:t>
            </w:r>
            <w:r>
              <w:t>– section 87AAT(5)</w:t>
            </w:r>
            <w:r w:rsidR="005607F9">
              <w:t xml:space="preserve"> – </w:t>
            </w:r>
            <w:r w:rsidR="00472A1C">
              <w:br/>
            </w:r>
            <w:r>
              <w:t>Judicial Commission investigating panel members</w:t>
            </w:r>
          </w:p>
        </w:tc>
        <w:tc>
          <w:tcPr>
            <w:tcW w:w="1134" w:type="dxa"/>
            <w:gridSpan w:val="2"/>
          </w:tcPr>
          <w:p w14:paraId="6E7F8B7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236</w:t>
            </w:r>
          </w:p>
        </w:tc>
        <w:tc>
          <w:tcPr>
            <w:tcW w:w="992" w:type="dxa"/>
          </w:tcPr>
          <w:p w14:paraId="2E1735F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245</w:t>
            </w:r>
          </w:p>
        </w:tc>
        <w:tc>
          <w:tcPr>
            <w:tcW w:w="906" w:type="dxa"/>
          </w:tcPr>
          <w:p w14:paraId="4B7E32C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4.0</w:t>
            </w:r>
          </w:p>
        </w:tc>
      </w:tr>
      <w:tr w:rsidR="00012BAB" w14:paraId="0DB74E36" w14:textId="77777777" w:rsidTr="008A2BB8">
        <w:tc>
          <w:tcPr>
            <w:cnfStyle w:val="001000000000" w:firstRow="0" w:lastRow="0" w:firstColumn="1" w:lastColumn="0" w:oddVBand="0" w:evenVBand="0" w:oddHBand="0" w:evenHBand="0" w:firstRowFirstColumn="0" w:firstRowLastColumn="0" w:lastRowFirstColumn="0" w:lastRowLastColumn="0"/>
            <w:tcW w:w="4678" w:type="dxa"/>
          </w:tcPr>
          <w:p w14:paraId="2F9E05FD" w14:textId="77777777" w:rsidR="00012BAB" w:rsidRDefault="00012BAB" w:rsidP="008A2BB8">
            <w:r>
              <w:rPr>
                <w:i/>
              </w:rPr>
              <w:t xml:space="preserve">County Court Act No. 6230 </w:t>
            </w:r>
            <w:r>
              <w:t>– Judges</w:t>
            </w:r>
          </w:p>
        </w:tc>
        <w:tc>
          <w:tcPr>
            <w:tcW w:w="1134" w:type="dxa"/>
            <w:gridSpan w:val="2"/>
          </w:tcPr>
          <w:p w14:paraId="5C587B3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48 960</w:t>
            </w:r>
          </w:p>
        </w:tc>
        <w:tc>
          <w:tcPr>
            <w:tcW w:w="992" w:type="dxa"/>
          </w:tcPr>
          <w:p w14:paraId="497B278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49 531</w:t>
            </w:r>
          </w:p>
        </w:tc>
        <w:tc>
          <w:tcPr>
            <w:tcW w:w="906" w:type="dxa"/>
          </w:tcPr>
          <w:p w14:paraId="14A80AE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1.2</w:t>
            </w:r>
          </w:p>
        </w:tc>
      </w:tr>
      <w:tr w:rsidR="00012BAB" w14:paraId="42443831" w14:textId="77777777" w:rsidTr="008A2BB8">
        <w:tc>
          <w:tcPr>
            <w:cnfStyle w:val="001000000000" w:firstRow="0" w:lastRow="0" w:firstColumn="1" w:lastColumn="0" w:oddVBand="0" w:evenVBand="0" w:oddHBand="0" w:evenHBand="0" w:firstRowFirstColumn="0" w:firstRowLastColumn="0" w:lastRowFirstColumn="0" w:lastRowLastColumn="0"/>
            <w:tcW w:w="4678" w:type="dxa"/>
          </w:tcPr>
          <w:p w14:paraId="4C401E9F" w14:textId="77777777" w:rsidR="00012BAB" w:rsidRDefault="00012BAB" w:rsidP="008A2BB8">
            <w:r>
              <w:rPr>
                <w:i/>
              </w:rPr>
              <w:t xml:space="preserve">Juries Act No. 53 of 2000, </w:t>
            </w:r>
            <w:r>
              <w:t>section 59 – Compensation to Jurors</w:t>
            </w:r>
          </w:p>
        </w:tc>
        <w:tc>
          <w:tcPr>
            <w:tcW w:w="1134" w:type="dxa"/>
            <w:gridSpan w:val="2"/>
          </w:tcPr>
          <w:p w14:paraId="52E38BA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36</w:t>
            </w:r>
          </w:p>
        </w:tc>
        <w:tc>
          <w:tcPr>
            <w:tcW w:w="992" w:type="dxa"/>
          </w:tcPr>
          <w:p w14:paraId="7E719A5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40</w:t>
            </w:r>
          </w:p>
        </w:tc>
        <w:tc>
          <w:tcPr>
            <w:tcW w:w="906" w:type="dxa"/>
          </w:tcPr>
          <w:p w14:paraId="673A4A6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10.3</w:t>
            </w:r>
          </w:p>
        </w:tc>
      </w:tr>
      <w:tr w:rsidR="00012BAB" w14:paraId="3C2DA49D" w14:textId="77777777" w:rsidTr="008A2BB8">
        <w:tc>
          <w:tcPr>
            <w:cnfStyle w:val="001000000000" w:firstRow="0" w:lastRow="0" w:firstColumn="1" w:lastColumn="0" w:oddVBand="0" w:evenVBand="0" w:oddHBand="0" w:evenHBand="0" w:firstRowFirstColumn="0" w:firstRowLastColumn="0" w:lastRowFirstColumn="0" w:lastRowLastColumn="0"/>
            <w:tcW w:w="4678" w:type="dxa"/>
          </w:tcPr>
          <w:p w14:paraId="4E2C782E" w14:textId="77777777" w:rsidR="00012BAB" w:rsidRDefault="00012BAB" w:rsidP="008A2BB8">
            <w:r>
              <w:rPr>
                <w:i/>
              </w:rPr>
              <w:t>Magistrates Court Act No. 51 of 1989</w:t>
            </w:r>
          </w:p>
        </w:tc>
        <w:tc>
          <w:tcPr>
            <w:tcW w:w="1134" w:type="dxa"/>
            <w:gridSpan w:val="2"/>
          </w:tcPr>
          <w:p w14:paraId="1B0B686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88 125</w:t>
            </w:r>
          </w:p>
        </w:tc>
        <w:tc>
          <w:tcPr>
            <w:tcW w:w="992" w:type="dxa"/>
          </w:tcPr>
          <w:p w14:paraId="1FB0521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91 723</w:t>
            </w:r>
          </w:p>
        </w:tc>
        <w:tc>
          <w:tcPr>
            <w:tcW w:w="906" w:type="dxa"/>
          </w:tcPr>
          <w:p w14:paraId="4A4B0C8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4.1</w:t>
            </w:r>
          </w:p>
        </w:tc>
      </w:tr>
      <w:tr w:rsidR="00012BAB" w14:paraId="5195CEFC" w14:textId="77777777" w:rsidTr="00472A1C">
        <w:tc>
          <w:tcPr>
            <w:cnfStyle w:val="001000000000" w:firstRow="0" w:lastRow="0" w:firstColumn="1" w:lastColumn="0" w:oddVBand="0" w:evenVBand="0" w:oddHBand="0" w:evenHBand="0" w:firstRowFirstColumn="0" w:firstRowLastColumn="0" w:lastRowFirstColumn="0" w:lastRowLastColumn="0"/>
            <w:tcW w:w="5138" w:type="dxa"/>
            <w:gridSpan w:val="2"/>
          </w:tcPr>
          <w:p w14:paraId="3E10ECA2" w14:textId="77777777" w:rsidR="00012BAB" w:rsidRDefault="00012BAB" w:rsidP="008A2BB8">
            <w:r>
              <w:rPr>
                <w:i/>
              </w:rPr>
              <w:t xml:space="preserve">Victims of Crime Assistance Act No. 81 of 1996, </w:t>
            </w:r>
            <w:r>
              <w:t>section 69 – Awards</w:t>
            </w:r>
          </w:p>
        </w:tc>
        <w:tc>
          <w:tcPr>
            <w:tcW w:w="674" w:type="dxa"/>
          </w:tcPr>
          <w:p w14:paraId="2A52D54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70 690</w:t>
            </w:r>
          </w:p>
        </w:tc>
        <w:tc>
          <w:tcPr>
            <w:tcW w:w="992" w:type="dxa"/>
          </w:tcPr>
          <w:p w14:paraId="46CCB0C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70 690</w:t>
            </w:r>
          </w:p>
        </w:tc>
        <w:tc>
          <w:tcPr>
            <w:tcW w:w="906" w:type="dxa"/>
          </w:tcPr>
          <w:p w14:paraId="35A68DA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w:t>
            </w:r>
          </w:p>
        </w:tc>
      </w:tr>
      <w:tr w:rsidR="00012BAB" w14:paraId="213F73A6" w14:textId="77777777" w:rsidTr="00472A1C">
        <w:tc>
          <w:tcPr>
            <w:cnfStyle w:val="001000000000" w:firstRow="0" w:lastRow="0" w:firstColumn="1" w:lastColumn="0" w:oddVBand="0" w:evenVBand="0" w:oddHBand="0" w:evenHBand="0" w:firstRowFirstColumn="0" w:firstRowLastColumn="0" w:lastRowFirstColumn="0" w:lastRowLastColumn="0"/>
            <w:tcW w:w="5138" w:type="dxa"/>
            <w:gridSpan w:val="2"/>
          </w:tcPr>
          <w:p w14:paraId="7B3268AB" w14:textId="77777777" w:rsidR="00012BAB" w:rsidRDefault="00012BAB" w:rsidP="008A2BB8">
            <w:r>
              <w:rPr>
                <w:i/>
              </w:rPr>
              <w:t xml:space="preserve">Victims of Crime Assistance Act No. 81 of 1996, </w:t>
            </w:r>
            <w:r>
              <w:t>section 69 – Expenses</w:t>
            </w:r>
          </w:p>
        </w:tc>
        <w:tc>
          <w:tcPr>
            <w:tcW w:w="674" w:type="dxa"/>
          </w:tcPr>
          <w:p w14:paraId="57E6612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5 392</w:t>
            </w:r>
          </w:p>
        </w:tc>
        <w:tc>
          <w:tcPr>
            <w:tcW w:w="992" w:type="dxa"/>
          </w:tcPr>
          <w:p w14:paraId="3C29165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10 065</w:t>
            </w:r>
          </w:p>
        </w:tc>
        <w:tc>
          <w:tcPr>
            <w:tcW w:w="906" w:type="dxa"/>
          </w:tcPr>
          <w:p w14:paraId="0F49E76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86.6</w:t>
            </w:r>
          </w:p>
        </w:tc>
      </w:tr>
      <w:tr w:rsidR="00012BAB" w14:paraId="180CE908" w14:textId="77777777" w:rsidTr="00472A1C">
        <w:tc>
          <w:tcPr>
            <w:cnfStyle w:val="001000000000" w:firstRow="0" w:lastRow="0" w:firstColumn="1" w:lastColumn="0" w:oddVBand="0" w:evenVBand="0" w:oddHBand="0" w:evenHBand="0" w:firstRowFirstColumn="0" w:firstRowLastColumn="0" w:lastRowFirstColumn="0" w:lastRowLastColumn="0"/>
            <w:tcW w:w="5138" w:type="dxa"/>
            <w:gridSpan w:val="2"/>
            <w:tcBorders>
              <w:bottom w:val="single" w:sz="6" w:space="0" w:color="auto"/>
            </w:tcBorders>
          </w:tcPr>
          <w:p w14:paraId="1A446C3E" w14:textId="77777777" w:rsidR="00012BAB" w:rsidRDefault="00012BAB" w:rsidP="008A2BB8">
            <w:r>
              <w:rPr>
                <w:i/>
              </w:rPr>
              <w:t>Victorian Civil and Administrative Tribunal Act 53 of 1998,</w:t>
            </w:r>
            <w:r>
              <w:t xml:space="preserve"> section 17AA</w:t>
            </w:r>
          </w:p>
        </w:tc>
        <w:tc>
          <w:tcPr>
            <w:tcW w:w="674" w:type="dxa"/>
            <w:tcBorders>
              <w:bottom w:val="single" w:sz="6" w:space="0" w:color="auto"/>
            </w:tcBorders>
          </w:tcPr>
          <w:p w14:paraId="4DF93E3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27 562</w:t>
            </w:r>
          </w:p>
        </w:tc>
        <w:tc>
          <w:tcPr>
            <w:tcW w:w="992" w:type="dxa"/>
            <w:tcBorders>
              <w:bottom w:val="single" w:sz="6" w:space="0" w:color="auto"/>
            </w:tcBorders>
          </w:tcPr>
          <w:p w14:paraId="6DD3DC6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28 674</w:t>
            </w:r>
          </w:p>
        </w:tc>
        <w:tc>
          <w:tcPr>
            <w:tcW w:w="906" w:type="dxa"/>
            <w:tcBorders>
              <w:bottom w:val="single" w:sz="6" w:space="0" w:color="auto"/>
            </w:tcBorders>
          </w:tcPr>
          <w:p w14:paraId="73BC40C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4.0</w:t>
            </w:r>
          </w:p>
        </w:tc>
      </w:tr>
      <w:tr w:rsidR="00012BAB" w14:paraId="0E119D62" w14:textId="77777777" w:rsidTr="008A2BB8">
        <w:tc>
          <w:tcPr>
            <w:cnfStyle w:val="001000000000" w:firstRow="0" w:lastRow="0" w:firstColumn="1" w:lastColumn="0" w:oddVBand="0" w:evenVBand="0" w:oddHBand="0" w:evenHBand="0" w:firstRowFirstColumn="0" w:firstRowLastColumn="0" w:lastRowFirstColumn="0" w:lastRowLastColumn="0"/>
            <w:tcW w:w="4678" w:type="dxa"/>
            <w:tcBorders>
              <w:top w:val="single" w:sz="6" w:space="0" w:color="auto"/>
              <w:bottom w:val="single" w:sz="6" w:space="0" w:color="auto"/>
            </w:tcBorders>
          </w:tcPr>
          <w:p w14:paraId="4254A54F" w14:textId="77777777" w:rsidR="00012BAB" w:rsidRDefault="00012BAB" w:rsidP="008A2BB8">
            <w:r>
              <w:rPr>
                <w:b/>
              </w:rPr>
              <w:t>Total</w:t>
            </w:r>
          </w:p>
        </w:tc>
        <w:tc>
          <w:tcPr>
            <w:tcW w:w="1134" w:type="dxa"/>
            <w:gridSpan w:val="2"/>
            <w:tcBorders>
              <w:top w:val="single" w:sz="6" w:space="0" w:color="auto"/>
              <w:bottom w:val="single" w:sz="6" w:space="0" w:color="auto"/>
            </w:tcBorders>
          </w:tcPr>
          <w:p w14:paraId="4456938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287 387</w:t>
            </w:r>
          </w:p>
        </w:tc>
        <w:tc>
          <w:tcPr>
            <w:tcW w:w="992" w:type="dxa"/>
            <w:tcBorders>
              <w:top w:val="single" w:sz="6" w:space="0" w:color="auto"/>
              <w:bottom w:val="single" w:sz="6" w:space="0" w:color="auto"/>
            </w:tcBorders>
          </w:tcPr>
          <w:p w14:paraId="486674F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299 377</w:t>
            </w:r>
          </w:p>
        </w:tc>
        <w:tc>
          <w:tcPr>
            <w:tcW w:w="906" w:type="dxa"/>
            <w:tcBorders>
              <w:top w:val="single" w:sz="6" w:space="0" w:color="auto"/>
              <w:bottom w:val="single" w:sz="6" w:space="0" w:color="auto"/>
            </w:tcBorders>
          </w:tcPr>
          <w:p w14:paraId="1DA2EAA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4.2</w:t>
            </w:r>
          </w:p>
        </w:tc>
      </w:tr>
      <w:tr w:rsidR="00012BAB" w14:paraId="13F0F006" w14:textId="77777777" w:rsidTr="008A2BB8">
        <w:tc>
          <w:tcPr>
            <w:cnfStyle w:val="001000000000" w:firstRow="0" w:lastRow="0" w:firstColumn="1" w:lastColumn="0" w:oddVBand="0" w:evenVBand="0" w:oddHBand="0" w:evenHBand="0" w:firstRowFirstColumn="0" w:firstRowLastColumn="0" w:lastRowFirstColumn="0" w:lastRowLastColumn="0"/>
            <w:tcW w:w="4678" w:type="dxa"/>
            <w:tcBorders>
              <w:top w:val="single" w:sz="6" w:space="0" w:color="auto"/>
              <w:bottom w:val="single" w:sz="12" w:space="0" w:color="auto"/>
            </w:tcBorders>
          </w:tcPr>
          <w:p w14:paraId="54CF645C" w14:textId="77777777" w:rsidR="00012BAB" w:rsidRDefault="00012BAB" w:rsidP="008A2BB8">
            <w:r>
              <w:rPr>
                <w:b/>
              </w:rPr>
              <w:t>Total special appropriations</w:t>
            </w:r>
          </w:p>
        </w:tc>
        <w:tc>
          <w:tcPr>
            <w:tcW w:w="1134" w:type="dxa"/>
            <w:gridSpan w:val="2"/>
            <w:tcBorders>
              <w:top w:val="single" w:sz="6" w:space="0" w:color="auto"/>
              <w:bottom w:val="single" w:sz="12" w:space="0" w:color="auto"/>
            </w:tcBorders>
          </w:tcPr>
          <w:p w14:paraId="3349FA4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7 269 521</w:t>
            </w:r>
          </w:p>
        </w:tc>
        <w:tc>
          <w:tcPr>
            <w:tcW w:w="992" w:type="dxa"/>
            <w:tcBorders>
              <w:top w:val="single" w:sz="6" w:space="0" w:color="auto"/>
              <w:bottom w:val="single" w:sz="12" w:space="0" w:color="auto"/>
            </w:tcBorders>
          </w:tcPr>
          <w:p w14:paraId="381291D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14 769 842</w:t>
            </w:r>
          </w:p>
        </w:tc>
        <w:tc>
          <w:tcPr>
            <w:tcW w:w="906" w:type="dxa"/>
            <w:tcBorders>
              <w:top w:val="single" w:sz="6" w:space="0" w:color="auto"/>
              <w:bottom w:val="single" w:sz="12" w:space="0" w:color="auto"/>
            </w:tcBorders>
          </w:tcPr>
          <w:p w14:paraId="3B71B31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103.2</w:t>
            </w:r>
          </w:p>
        </w:tc>
      </w:tr>
    </w:tbl>
    <w:p w14:paraId="1D34C829" w14:textId="77777777" w:rsidR="00012BAB" w:rsidRPr="00796FBD" w:rsidRDefault="00012BAB" w:rsidP="00012BAB">
      <w:pPr>
        <w:pStyle w:val="Note"/>
      </w:pPr>
      <w:r w:rsidRPr="00796FBD">
        <w:t>Note</w:t>
      </w:r>
      <w:r>
        <w:t>s</w:t>
      </w:r>
      <w:r w:rsidRPr="00796FBD">
        <w:t>:</w:t>
      </w:r>
    </w:p>
    <w:p w14:paraId="0CEF864B" w14:textId="77777777" w:rsidR="00012BAB" w:rsidRDefault="00012BAB" w:rsidP="00012BAB">
      <w:pPr>
        <w:pStyle w:val="Note"/>
      </w:pPr>
      <w:r w:rsidRPr="00796FBD">
        <w:t>(a)</w:t>
      </w:r>
      <w:r w:rsidRPr="00796FBD">
        <w:tab/>
        <w:t xml:space="preserve">Relates to previously applied appropriations. </w:t>
      </w:r>
    </w:p>
    <w:p w14:paraId="5BFFA3F7" w14:textId="77777777" w:rsidR="00012BAB" w:rsidRDefault="00012BAB" w:rsidP="00012BAB">
      <w:pPr>
        <w:pStyle w:val="Note"/>
      </w:pPr>
      <w:r w:rsidRPr="00796FBD">
        <w:t>(</w:t>
      </w:r>
      <w:r>
        <w:t>b</w:t>
      </w:r>
      <w:r w:rsidRPr="00796FBD">
        <w:t>)</w:t>
      </w:r>
      <w:r w:rsidRPr="00796FBD">
        <w:tab/>
      </w:r>
      <w:r w:rsidRPr="005422F3">
        <w:t xml:space="preserve">On 5 December 2022, the Premier announced various machinery of government changes effective 1 January 2023. </w:t>
      </w:r>
      <w:r>
        <w:br/>
      </w:r>
      <w:r w:rsidRPr="005422F3">
        <w:t>See Note 1.7.4 of Chapter 1 of this budget paper for further details</w:t>
      </w:r>
      <w:r w:rsidRPr="00796FBD">
        <w:t xml:space="preserve">. </w:t>
      </w:r>
    </w:p>
    <w:p w14:paraId="794227D3" w14:textId="77777777" w:rsidR="00012BAB" w:rsidRPr="00796FBD" w:rsidRDefault="00012BAB" w:rsidP="00012BAB">
      <w:pPr>
        <w:pStyle w:val="Note"/>
      </w:pPr>
    </w:p>
    <w:p w14:paraId="79FEB579" w14:textId="77777777" w:rsidR="00012BAB" w:rsidRPr="00796FBD" w:rsidRDefault="00012BAB" w:rsidP="00012BAB">
      <w:pPr>
        <w:pStyle w:val="Heading20"/>
        <w:pageBreakBefore/>
      </w:pPr>
      <w:r w:rsidRPr="00796FBD">
        <w:t>A.5</w:t>
      </w:r>
      <w:r w:rsidRPr="00796FBD">
        <w:tab/>
        <w:t>Consolidated Fund payments</w:t>
      </w:r>
      <w:r>
        <w:t xml:space="preserve"> –</w:t>
      </w:r>
      <w:r w:rsidRPr="00796FBD">
        <w:t xml:space="preserve"> Total annual appropriations </w:t>
      </w:r>
      <w:r w:rsidRPr="002B66A5">
        <w:rPr>
          <w:vertAlign w:val="superscript"/>
        </w:rPr>
        <w:t>(a)</w:t>
      </w:r>
    </w:p>
    <w:p w14:paraId="3B84CB7C" w14:textId="77777777" w:rsidR="00012BAB" w:rsidRPr="00796FBD" w:rsidRDefault="00012BAB" w:rsidP="00012BAB">
      <w:r w:rsidRPr="00796FBD">
        <w:t>Details of total annual appropriations for 202</w:t>
      </w:r>
      <w:r>
        <w:t>3</w:t>
      </w:r>
      <w:r w:rsidRPr="00796FBD">
        <w:noBreakHyphen/>
        <w:t>2</w:t>
      </w:r>
      <w:r>
        <w:t>4</w:t>
      </w:r>
      <w:r w:rsidRPr="00796FBD">
        <w:t xml:space="preserve"> are outlined below, including estimated amounts of unapplied 202</w:t>
      </w:r>
      <w:r>
        <w:t>2</w:t>
      </w:r>
      <w:r w:rsidRPr="00796FBD">
        <w:noBreakHyphen/>
        <w:t>2</w:t>
      </w:r>
      <w:r>
        <w:t xml:space="preserve">3 </w:t>
      </w:r>
      <w:r w:rsidRPr="00796FBD">
        <w:t xml:space="preserve">appropriation carried forward pursuant to </w:t>
      </w:r>
      <w:r>
        <w:t>s</w:t>
      </w:r>
      <w:r w:rsidRPr="00796FBD">
        <w:t xml:space="preserve">ection 32 of the FMA and certain revenue and asset sales proceeds credited to appropriation pursuant to </w:t>
      </w:r>
      <w:r>
        <w:t>s</w:t>
      </w:r>
      <w:r w:rsidRPr="00796FBD">
        <w:t xml:space="preserve">ection 29 of the FMA. Estimates for the </w:t>
      </w:r>
      <w:r w:rsidRPr="00D25257">
        <w:rPr>
          <w:i/>
          <w:iCs/>
        </w:rPr>
        <w:t>202</w:t>
      </w:r>
      <w:r>
        <w:rPr>
          <w:i/>
          <w:iCs/>
        </w:rPr>
        <w:t>3</w:t>
      </w:r>
      <w:r w:rsidRPr="00D25257">
        <w:rPr>
          <w:i/>
          <w:iCs/>
        </w:rPr>
        <w:noBreakHyphen/>
        <w:t>2</w:t>
      </w:r>
      <w:r>
        <w:rPr>
          <w:i/>
          <w:iCs/>
        </w:rPr>
        <w:t>4</w:t>
      </w:r>
      <w:r w:rsidRPr="00D25257">
        <w:rPr>
          <w:i/>
          <w:iCs/>
        </w:rPr>
        <w:t xml:space="preserve"> Budget</w:t>
      </w:r>
      <w:r w:rsidRPr="00796FBD">
        <w:t xml:space="preserve"> are in </w:t>
      </w:r>
      <w:r w:rsidRPr="00BF6DAF">
        <w:rPr>
          <w:b/>
          <w:bCs/>
        </w:rPr>
        <w:t>bold</w:t>
      </w:r>
      <w:r w:rsidRPr="00796FBD">
        <w:t xml:space="preserve">. Estimates for the </w:t>
      </w:r>
      <w:r w:rsidRPr="00D25257">
        <w:rPr>
          <w:i/>
          <w:iCs/>
        </w:rPr>
        <w:t>202</w:t>
      </w:r>
      <w:r>
        <w:rPr>
          <w:i/>
          <w:iCs/>
        </w:rPr>
        <w:t>2</w:t>
      </w:r>
      <w:r w:rsidRPr="00D25257">
        <w:rPr>
          <w:i/>
          <w:iCs/>
        </w:rPr>
        <w:noBreakHyphen/>
        <w:t>2</w:t>
      </w:r>
      <w:r>
        <w:rPr>
          <w:i/>
          <w:iCs/>
        </w:rPr>
        <w:t>3</w:t>
      </w:r>
      <w:r w:rsidRPr="00D25257">
        <w:rPr>
          <w:i/>
          <w:iCs/>
        </w:rPr>
        <w:t xml:space="preserve"> Budget</w:t>
      </w:r>
      <w:r w:rsidRPr="00796FBD">
        <w:t xml:space="preserve"> in </w:t>
      </w:r>
      <w:r w:rsidRPr="00BF6DAF">
        <w:rPr>
          <w:i/>
          <w:iCs/>
        </w:rPr>
        <w:t>italics</w:t>
      </w:r>
      <w:r w:rsidRPr="00796FBD">
        <w:t xml:space="preserve"> reflect amounts published in the 202</w:t>
      </w:r>
      <w:r>
        <w:t>2</w:t>
      </w:r>
      <w:r w:rsidRPr="00796FBD">
        <w:noBreakHyphen/>
        <w:t>2</w:t>
      </w:r>
      <w:r>
        <w:t>3</w:t>
      </w:r>
      <w:r w:rsidRPr="00796FBD">
        <w:t xml:space="preserve"> Budget. </w:t>
      </w:r>
    </w:p>
    <w:p w14:paraId="707F1681" w14:textId="77777777" w:rsidR="00012BAB" w:rsidRPr="00796FBD" w:rsidRDefault="00012BAB" w:rsidP="00012BAB">
      <w:pPr>
        <w:pStyle w:val="TableHeading"/>
      </w:pPr>
      <w:r>
        <w:tab/>
      </w:r>
      <w:r>
        <w:tab/>
      </w:r>
      <w:r w:rsidRPr="00796FBD">
        <w:t>($ thousand)</w:t>
      </w:r>
    </w:p>
    <w:tbl>
      <w:tblPr>
        <w:tblStyle w:val="DTFTableNumeric"/>
        <w:tblW w:w="7710" w:type="dxa"/>
        <w:tblLayout w:type="fixed"/>
        <w:tblLook w:val="06A0" w:firstRow="1" w:lastRow="0" w:firstColumn="1" w:lastColumn="0" w:noHBand="1" w:noVBand="1"/>
        <w:tblDescription w:val="Type:DtfTable|Workbook:Rawdata\Budget\BP5\Financial Statements\Manual Reports\Appendix A (Public Account)\Link_Budget_Public_Account.xlsx|Table:A5_CFP_AnnApp|UseWorksheetCellFormatting:True|LastRow:46"/>
      </w:tblPr>
      <w:tblGrid>
        <w:gridCol w:w="2977"/>
        <w:gridCol w:w="957"/>
        <w:gridCol w:w="1190"/>
        <w:gridCol w:w="1539"/>
        <w:gridCol w:w="1047"/>
      </w:tblGrid>
      <w:tr w:rsidR="00012BAB" w14:paraId="446D71F6"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77" w:type="dxa"/>
            <w:tcBorders>
              <w:bottom w:val="single" w:sz="6" w:space="0" w:color="auto"/>
            </w:tcBorders>
          </w:tcPr>
          <w:p w14:paraId="568F577C" w14:textId="77777777" w:rsidR="00012BAB" w:rsidRDefault="00012BAB" w:rsidP="008A2BB8">
            <w:pPr>
              <w:keepNext/>
              <w:spacing w:after="0"/>
            </w:pPr>
          </w:p>
        </w:tc>
        <w:tc>
          <w:tcPr>
            <w:tcW w:w="957" w:type="dxa"/>
            <w:tcBorders>
              <w:bottom w:val="single" w:sz="6" w:space="0" w:color="auto"/>
            </w:tcBorders>
          </w:tcPr>
          <w:p w14:paraId="541C1D5E" w14:textId="77777777" w:rsidR="00012BAB" w:rsidRDefault="00012BAB" w:rsidP="008A2BB8">
            <w:pPr>
              <w:keepNext/>
              <w:spacing w:after="0"/>
              <w:cnfStyle w:val="100000000000" w:firstRow="1" w:lastRow="0" w:firstColumn="0" w:lastColumn="0" w:oddVBand="0" w:evenVBand="0" w:oddHBand="0" w:evenHBand="0" w:firstRowFirstColumn="0" w:firstRowLastColumn="0" w:lastRowFirstColumn="0" w:lastRowLastColumn="0"/>
            </w:pPr>
            <w:r>
              <w:t>Provision</w:t>
            </w:r>
            <w:r>
              <w:br/>
              <w:t xml:space="preserve"> of outputs</w:t>
            </w:r>
          </w:p>
        </w:tc>
        <w:tc>
          <w:tcPr>
            <w:tcW w:w="1190" w:type="dxa"/>
            <w:tcBorders>
              <w:bottom w:val="single" w:sz="6" w:space="0" w:color="auto"/>
            </w:tcBorders>
          </w:tcPr>
          <w:p w14:paraId="559F7983" w14:textId="77777777" w:rsidR="00012BAB" w:rsidRDefault="00012BAB" w:rsidP="008A2BB8">
            <w:pPr>
              <w:keepNext/>
              <w:spacing w:after="0"/>
              <w:cnfStyle w:val="100000000000" w:firstRow="1" w:lastRow="0" w:firstColumn="0" w:lastColumn="0" w:oddVBand="0" w:evenVBand="0" w:oddHBand="0" w:evenHBand="0" w:firstRowFirstColumn="0" w:firstRowLastColumn="0" w:lastRowFirstColumn="0" w:lastRowLastColumn="0"/>
            </w:pPr>
            <w:r>
              <w:t>Additions to net asset base</w:t>
            </w:r>
          </w:p>
        </w:tc>
        <w:tc>
          <w:tcPr>
            <w:tcW w:w="1539" w:type="dxa"/>
            <w:tcBorders>
              <w:bottom w:val="single" w:sz="6" w:space="0" w:color="auto"/>
            </w:tcBorders>
          </w:tcPr>
          <w:p w14:paraId="620572AD" w14:textId="77777777" w:rsidR="00012BAB" w:rsidRDefault="00012BAB" w:rsidP="008A2BB8">
            <w:pPr>
              <w:keepNext/>
              <w:spacing w:after="0"/>
              <w:cnfStyle w:val="100000000000" w:firstRow="1" w:lastRow="0" w:firstColumn="0" w:lastColumn="0" w:oddVBand="0" w:evenVBand="0" w:oddHBand="0" w:evenHBand="0" w:firstRowFirstColumn="0" w:firstRowLastColumn="0" w:lastRowFirstColumn="0" w:lastRowLastColumn="0"/>
            </w:pPr>
            <w:r>
              <w:t>Payments made on behalf of the State</w:t>
            </w:r>
          </w:p>
        </w:tc>
        <w:tc>
          <w:tcPr>
            <w:tcW w:w="1047" w:type="dxa"/>
            <w:tcBorders>
              <w:bottom w:val="single" w:sz="6" w:space="0" w:color="auto"/>
            </w:tcBorders>
          </w:tcPr>
          <w:p w14:paraId="060D39C2" w14:textId="77777777" w:rsidR="00012BAB" w:rsidRDefault="00012BAB" w:rsidP="008A2BB8">
            <w:pPr>
              <w:keepNext/>
              <w:spacing w:after="0"/>
              <w:cnfStyle w:val="100000000000" w:firstRow="1" w:lastRow="0" w:firstColumn="0" w:lastColumn="0" w:oddVBand="0" w:evenVBand="0" w:oddHBand="0" w:evenHBand="0" w:firstRowFirstColumn="0" w:firstRowLastColumn="0" w:lastRowFirstColumn="0" w:lastRowLastColumn="0"/>
            </w:pPr>
            <w:r>
              <w:br/>
              <w:t>Total</w:t>
            </w:r>
          </w:p>
        </w:tc>
      </w:tr>
      <w:tr w:rsidR="00012BAB" w14:paraId="6D771768"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top w:val="single" w:sz="6" w:space="0" w:color="auto"/>
            </w:tcBorders>
          </w:tcPr>
          <w:p w14:paraId="35B9C3D5" w14:textId="77777777" w:rsidR="00012BAB" w:rsidRDefault="00012BAB" w:rsidP="008A2BB8">
            <w:pPr>
              <w:spacing w:after="0"/>
            </w:pPr>
            <w:r>
              <w:rPr>
                <w:b/>
              </w:rPr>
              <w:t>Education</w:t>
            </w:r>
          </w:p>
        </w:tc>
        <w:tc>
          <w:tcPr>
            <w:tcW w:w="957" w:type="dxa"/>
            <w:tcBorders>
              <w:top w:val="single" w:sz="6" w:space="0" w:color="auto"/>
            </w:tcBorders>
          </w:tcPr>
          <w:p w14:paraId="329A979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190" w:type="dxa"/>
            <w:tcBorders>
              <w:top w:val="single" w:sz="6" w:space="0" w:color="auto"/>
            </w:tcBorders>
          </w:tcPr>
          <w:p w14:paraId="6FB5AA0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539" w:type="dxa"/>
            <w:tcBorders>
              <w:top w:val="single" w:sz="6" w:space="0" w:color="auto"/>
            </w:tcBorders>
          </w:tcPr>
          <w:p w14:paraId="2748E7A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047" w:type="dxa"/>
            <w:tcBorders>
              <w:top w:val="single" w:sz="6" w:space="0" w:color="auto"/>
            </w:tcBorders>
          </w:tcPr>
          <w:p w14:paraId="32EA9C3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r>
      <w:tr w:rsidR="00012BAB" w14:paraId="7CD77BB7"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CC9EA8B" w14:textId="77777777" w:rsidR="00012BAB" w:rsidRDefault="00012BAB" w:rsidP="008A2BB8">
            <w:pPr>
              <w:spacing w:after="0"/>
            </w:pPr>
            <w:r>
              <w:t xml:space="preserve">  Appropriation </w:t>
            </w:r>
            <w:r>
              <w:rPr>
                <w:vertAlign w:val="superscript"/>
              </w:rPr>
              <w:t>(b)</w:t>
            </w:r>
          </w:p>
        </w:tc>
        <w:tc>
          <w:tcPr>
            <w:tcW w:w="957" w:type="dxa"/>
          </w:tcPr>
          <w:p w14:paraId="3937906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15 194 766</w:t>
            </w:r>
          </w:p>
        </w:tc>
        <w:tc>
          <w:tcPr>
            <w:tcW w:w="1190" w:type="dxa"/>
          </w:tcPr>
          <w:p w14:paraId="23AC1C0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1 972 147</w:t>
            </w:r>
          </w:p>
        </w:tc>
        <w:tc>
          <w:tcPr>
            <w:tcW w:w="1539" w:type="dxa"/>
          </w:tcPr>
          <w:p w14:paraId="1CBB48F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57EB66E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17 166 913</w:t>
            </w:r>
          </w:p>
        </w:tc>
      </w:tr>
      <w:tr w:rsidR="00012BAB" w14:paraId="25C673B3"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71B2067A" w14:textId="77777777" w:rsidR="00012BAB" w:rsidRDefault="00012BAB" w:rsidP="008A2BB8">
            <w:pPr>
              <w:spacing w:after="0"/>
            </w:pPr>
          </w:p>
        </w:tc>
        <w:tc>
          <w:tcPr>
            <w:tcW w:w="957" w:type="dxa"/>
          </w:tcPr>
          <w:p w14:paraId="55AF5ED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15 199 343</w:t>
            </w:r>
          </w:p>
        </w:tc>
        <w:tc>
          <w:tcPr>
            <w:tcW w:w="1190" w:type="dxa"/>
          </w:tcPr>
          <w:p w14:paraId="43D66D4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1 929 280</w:t>
            </w:r>
          </w:p>
        </w:tc>
        <w:tc>
          <w:tcPr>
            <w:tcW w:w="1539" w:type="dxa"/>
          </w:tcPr>
          <w:p w14:paraId="142BB48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6BB8A60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17 128 623</w:t>
            </w:r>
          </w:p>
        </w:tc>
      </w:tr>
      <w:tr w:rsidR="00012BAB" w14:paraId="79260854"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495157FE" w14:textId="77777777" w:rsidR="00012BAB" w:rsidRDefault="00012BAB" w:rsidP="008A2BB8">
            <w:pPr>
              <w:spacing w:after="0"/>
            </w:pPr>
            <w:r>
              <w:t xml:space="preserve">  Receipts credited to appropriation</w:t>
            </w:r>
            <w:r>
              <w:rPr>
                <w:vertAlign w:val="superscript"/>
              </w:rPr>
              <w:t xml:space="preserve"> (c)</w:t>
            </w:r>
          </w:p>
        </w:tc>
        <w:tc>
          <w:tcPr>
            <w:tcW w:w="957" w:type="dxa"/>
          </w:tcPr>
          <w:p w14:paraId="50A98D6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212 578</w:t>
            </w:r>
          </w:p>
        </w:tc>
        <w:tc>
          <w:tcPr>
            <w:tcW w:w="1190" w:type="dxa"/>
          </w:tcPr>
          <w:p w14:paraId="13A38CD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6 500</w:t>
            </w:r>
          </w:p>
        </w:tc>
        <w:tc>
          <w:tcPr>
            <w:tcW w:w="1539" w:type="dxa"/>
          </w:tcPr>
          <w:p w14:paraId="045F638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5A7943A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219 078</w:t>
            </w:r>
          </w:p>
        </w:tc>
      </w:tr>
      <w:tr w:rsidR="00012BAB" w14:paraId="25A1D9EF"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431A7F78" w14:textId="77777777" w:rsidR="00012BAB" w:rsidRDefault="00012BAB" w:rsidP="008A2BB8">
            <w:pPr>
              <w:spacing w:after="0"/>
            </w:pPr>
          </w:p>
        </w:tc>
        <w:tc>
          <w:tcPr>
            <w:tcW w:w="957" w:type="dxa"/>
          </w:tcPr>
          <w:p w14:paraId="6A98E94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582 947</w:t>
            </w:r>
          </w:p>
        </w:tc>
        <w:tc>
          <w:tcPr>
            <w:tcW w:w="1190" w:type="dxa"/>
          </w:tcPr>
          <w:p w14:paraId="073AE62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39" w:type="dxa"/>
          </w:tcPr>
          <w:p w14:paraId="799B011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4A8684C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582 947</w:t>
            </w:r>
          </w:p>
        </w:tc>
      </w:tr>
      <w:tr w:rsidR="00012BAB" w14:paraId="2BBFD26F"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4D326C68" w14:textId="77777777" w:rsidR="00012BAB" w:rsidRDefault="00012BAB" w:rsidP="008A2BB8">
            <w:pPr>
              <w:spacing w:after="0"/>
            </w:pPr>
            <w:r>
              <w:t xml:space="preserve">  Unapplied previous year appropriation</w:t>
            </w:r>
          </w:p>
        </w:tc>
        <w:tc>
          <w:tcPr>
            <w:tcW w:w="957" w:type="dxa"/>
          </w:tcPr>
          <w:p w14:paraId="2275AFA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27 528</w:t>
            </w:r>
          </w:p>
        </w:tc>
        <w:tc>
          <w:tcPr>
            <w:tcW w:w="1190" w:type="dxa"/>
          </w:tcPr>
          <w:p w14:paraId="17E0FD7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539" w:type="dxa"/>
          </w:tcPr>
          <w:p w14:paraId="2D6805D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0AB3B8A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27 528</w:t>
            </w:r>
          </w:p>
        </w:tc>
      </w:tr>
      <w:tr w:rsidR="00012BAB" w14:paraId="769E1CA0"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bottom w:val="single" w:sz="6" w:space="0" w:color="auto"/>
            </w:tcBorders>
          </w:tcPr>
          <w:p w14:paraId="78F8B826" w14:textId="77777777" w:rsidR="00012BAB" w:rsidRDefault="00012BAB" w:rsidP="008A2BB8">
            <w:pPr>
              <w:spacing w:after="0"/>
            </w:pPr>
            <w:r>
              <w:t xml:space="preserve">    carried over </w:t>
            </w:r>
            <w:r>
              <w:rPr>
                <w:vertAlign w:val="superscript"/>
              </w:rPr>
              <w:t>(d)</w:t>
            </w:r>
          </w:p>
        </w:tc>
        <w:tc>
          <w:tcPr>
            <w:tcW w:w="957" w:type="dxa"/>
            <w:tcBorders>
              <w:bottom w:val="single" w:sz="6" w:space="0" w:color="auto"/>
            </w:tcBorders>
          </w:tcPr>
          <w:p w14:paraId="78BD831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190" w:type="dxa"/>
            <w:tcBorders>
              <w:bottom w:val="single" w:sz="6" w:space="0" w:color="auto"/>
            </w:tcBorders>
          </w:tcPr>
          <w:p w14:paraId="195BCC6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39" w:type="dxa"/>
            <w:tcBorders>
              <w:bottom w:val="single" w:sz="6" w:space="0" w:color="auto"/>
            </w:tcBorders>
          </w:tcPr>
          <w:p w14:paraId="71BC347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Borders>
              <w:bottom w:val="single" w:sz="6" w:space="0" w:color="auto"/>
            </w:tcBorders>
          </w:tcPr>
          <w:p w14:paraId="5C34F4B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r>
      <w:tr w:rsidR="00012BAB" w14:paraId="54C0B069"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top w:val="single" w:sz="6" w:space="0" w:color="auto"/>
            </w:tcBorders>
          </w:tcPr>
          <w:p w14:paraId="2ABD0CC7" w14:textId="77777777" w:rsidR="00012BAB" w:rsidRDefault="00012BAB" w:rsidP="008A2BB8">
            <w:pPr>
              <w:spacing w:after="0"/>
            </w:pPr>
            <w:r>
              <w:rPr>
                <w:b/>
              </w:rPr>
              <w:t>Total appropriation</w:t>
            </w:r>
          </w:p>
        </w:tc>
        <w:tc>
          <w:tcPr>
            <w:tcW w:w="957" w:type="dxa"/>
            <w:tcBorders>
              <w:top w:val="single" w:sz="6" w:space="0" w:color="auto"/>
            </w:tcBorders>
          </w:tcPr>
          <w:p w14:paraId="31A0027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15 434 872</w:t>
            </w:r>
          </w:p>
        </w:tc>
        <w:tc>
          <w:tcPr>
            <w:tcW w:w="1190" w:type="dxa"/>
            <w:tcBorders>
              <w:top w:val="single" w:sz="6" w:space="0" w:color="auto"/>
            </w:tcBorders>
          </w:tcPr>
          <w:p w14:paraId="628A5BD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1 978 647</w:t>
            </w:r>
          </w:p>
        </w:tc>
        <w:tc>
          <w:tcPr>
            <w:tcW w:w="1539" w:type="dxa"/>
            <w:tcBorders>
              <w:top w:val="single" w:sz="6" w:space="0" w:color="auto"/>
            </w:tcBorders>
          </w:tcPr>
          <w:p w14:paraId="70F299E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Borders>
              <w:top w:val="single" w:sz="6" w:space="0" w:color="auto"/>
            </w:tcBorders>
          </w:tcPr>
          <w:p w14:paraId="260624D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17 413 519</w:t>
            </w:r>
          </w:p>
        </w:tc>
      </w:tr>
      <w:tr w:rsidR="00012BAB" w14:paraId="213CCA85"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7F3C9797" w14:textId="77777777" w:rsidR="00012BAB" w:rsidRDefault="00012BAB" w:rsidP="008A2BB8">
            <w:pPr>
              <w:spacing w:after="0"/>
            </w:pPr>
          </w:p>
        </w:tc>
        <w:tc>
          <w:tcPr>
            <w:tcW w:w="957" w:type="dxa"/>
          </w:tcPr>
          <w:p w14:paraId="529067D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15 782 290</w:t>
            </w:r>
          </w:p>
        </w:tc>
        <w:tc>
          <w:tcPr>
            <w:tcW w:w="1190" w:type="dxa"/>
          </w:tcPr>
          <w:p w14:paraId="08EC001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1 929 280</w:t>
            </w:r>
          </w:p>
        </w:tc>
        <w:tc>
          <w:tcPr>
            <w:tcW w:w="1539" w:type="dxa"/>
          </w:tcPr>
          <w:p w14:paraId="60CD390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3C12330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17 711 570</w:t>
            </w:r>
          </w:p>
        </w:tc>
      </w:tr>
      <w:tr w:rsidR="00012BAB" w14:paraId="0EFF02E5"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34321986" w14:textId="77777777" w:rsidR="00012BAB" w:rsidRDefault="00012BAB" w:rsidP="008A2BB8">
            <w:pPr>
              <w:spacing w:after="0"/>
            </w:pPr>
            <w:r>
              <w:rPr>
                <w:b/>
              </w:rPr>
              <w:t>Energy, Environment and Climate Action</w:t>
            </w:r>
          </w:p>
        </w:tc>
        <w:tc>
          <w:tcPr>
            <w:tcW w:w="957" w:type="dxa"/>
          </w:tcPr>
          <w:p w14:paraId="0109EEE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190" w:type="dxa"/>
          </w:tcPr>
          <w:p w14:paraId="751F5A8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539" w:type="dxa"/>
          </w:tcPr>
          <w:p w14:paraId="4EE1C15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047" w:type="dxa"/>
          </w:tcPr>
          <w:p w14:paraId="45C418F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r>
      <w:tr w:rsidR="00012BAB" w14:paraId="6E9CAE9D"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681EB706" w14:textId="77777777" w:rsidR="00012BAB" w:rsidRDefault="00012BAB" w:rsidP="008A2BB8">
            <w:pPr>
              <w:spacing w:after="0"/>
            </w:pPr>
            <w:r>
              <w:t xml:space="preserve">  Appropriation </w:t>
            </w:r>
            <w:r>
              <w:rPr>
                <w:vertAlign w:val="superscript"/>
              </w:rPr>
              <w:t>(b)</w:t>
            </w:r>
          </w:p>
        </w:tc>
        <w:tc>
          <w:tcPr>
            <w:tcW w:w="957" w:type="dxa"/>
          </w:tcPr>
          <w:p w14:paraId="7D6044F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1 790 430</w:t>
            </w:r>
          </w:p>
        </w:tc>
        <w:tc>
          <w:tcPr>
            <w:tcW w:w="1190" w:type="dxa"/>
          </w:tcPr>
          <w:p w14:paraId="71434F4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234 976</w:t>
            </w:r>
          </w:p>
        </w:tc>
        <w:tc>
          <w:tcPr>
            <w:tcW w:w="1539" w:type="dxa"/>
          </w:tcPr>
          <w:p w14:paraId="3E45985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735 324</w:t>
            </w:r>
          </w:p>
        </w:tc>
        <w:tc>
          <w:tcPr>
            <w:tcW w:w="1047" w:type="dxa"/>
          </w:tcPr>
          <w:p w14:paraId="0EF1D59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2 760 730</w:t>
            </w:r>
          </w:p>
        </w:tc>
      </w:tr>
      <w:tr w:rsidR="00012BAB" w14:paraId="06D6C6BE"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BE3C149" w14:textId="77777777" w:rsidR="00012BAB" w:rsidRDefault="00012BAB" w:rsidP="008A2BB8">
            <w:pPr>
              <w:spacing w:after="0"/>
            </w:pPr>
          </w:p>
        </w:tc>
        <w:tc>
          <w:tcPr>
            <w:tcW w:w="957" w:type="dxa"/>
          </w:tcPr>
          <w:p w14:paraId="3B7AD7E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2 054 587</w:t>
            </w:r>
          </w:p>
        </w:tc>
        <w:tc>
          <w:tcPr>
            <w:tcW w:w="1190" w:type="dxa"/>
          </w:tcPr>
          <w:p w14:paraId="72BA60B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292 461</w:t>
            </w:r>
          </w:p>
        </w:tc>
        <w:tc>
          <w:tcPr>
            <w:tcW w:w="1539" w:type="dxa"/>
          </w:tcPr>
          <w:p w14:paraId="731DEAA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715 752</w:t>
            </w:r>
          </w:p>
        </w:tc>
        <w:tc>
          <w:tcPr>
            <w:tcW w:w="1047" w:type="dxa"/>
          </w:tcPr>
          <w:p w14:paraId="5DBF16B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3 062 800</w:t>
            </w:r>
          </w:p>
        </w:tc>
      </w:tr>
      <w:tr w:rsidR="00012BAB" w14:paraId="4C67A196"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78932835" w14:textId="77777777" w:rsidR="00012BAB" w:rsidRDefault="00012BAB" w:rsidP="008A2BB8">
            <w:pPr>
              <w:spacing w:after="0"/>
            </w:pPr>
            <w:r>
              <w:t xml:space="preserve">  Receipts credited to appropriation</w:t>
            </w:r>
            <w:r>
              <w:rPr>
                <w:vertAlign w:val="superscript"/>
              </w:rPr>
              <w:t xml:space="preserve"> (c)</w:t>
            </w:r>
          </w:p>
        </w:tc>
        <w:tc>
          <w:tcPr>
            <w:tcW w:w="957" w:type="dxa"/>
          </w:tcPr>
          <w:p w14:paraId="407A7A8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363 215</w:t>
            </w:r>
          </w:p>
        </w:tc>
        <w:tc>
          <w:tcPr>
            <w:tcW w:w="1190" w:type="dxa"/>
          </w:tcPr>
          <w:p w14:paraId="35BA8D7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74 085</w:t>
            </w:r>
          </w:p>
        </w:tc>
        <w:tc>
          <w:tcPr>
            <w:tcW w:w="1539" w:type="dxa"/>
          </w:tcPr>
          <w:p w14:paraId="50D0F51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7B56CF9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437 300</w:t>
            </w:r>
          </w:p>
        </w:tc>
      </w:tr>
      <w:tr w:rsidR="00012BAB" w14:paraId="2A185B33"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3EAED288" w14:textId="77777777" w:rsidR="00012BAB" w:rsidRDefault="00012BAB" w:rsidP="008A2BB8">
            <w:pPr>
              <w:spacing w:after="0"/>
            </w:pPr>
          </w:p>
        </w:tc>
        <w:tc>
          <w:tcPr>
            <w:tcW w:w="957" w:type="dxa"/>
          </w:tcPr>
          <w:p w14:paraId="53CF797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252 585</w:t>
            </w:r>
          </w:p>
        </w:tc>
        <w:tc>
          <w:tcPr>
            <w:tcW w:w="1190" w:type="dxa"/>
          </w:tcPr>
          <w:p w14:paraId="597447D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82 650</w:t>
            </w:r>
          </w:p>
        </w:tc>
        <w:tc>
          <w:tcPr>
            <w:tcW w:w="1539" w:type="dxa"/>
          </w:tcPr>
          <w:p w14:paraId="5CF5BD8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5A73DDF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335 235</w:t>
            </w:r>
          </w:p>
        </w:tc>
      </w:tr>
      <w:tr w:rsidR="00012BAB" w14:paraId="542BE874"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36F8C06" w14:textId="77777777" w:rsidR="00012BAB" w:rsidRDefault="00012BAB" w:rsidP="008A2BB8">
            <w:pPr>
              <w:spacing w:after="0"/>
            </w:pPr>
            <w:r>
              <w:t xml:space="preserve">  Unapplied previous year appropriation</w:t>
            </w:r>
          </w:p>
        </w:tc>
        <w:tc>
          <w:tcPr>
            <w:tcW w:w="957" w:type="dxa"/>
          </w:tcPr>
          <w:p w14:paraId="695B632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190" w:type="dxa"/>
          </w:tcPr>
          <w:p w14:paraId="71F77FA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539" w:type="dxa"/>
          </w:tcPr>
          <w:p w14:paraId="3EE8CAC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03B865F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r>
      <w:tr w:rsidR="00012BAB" w14:paraId="1B297E13"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bottom w:val="single" w:sz="6" w:space="0" w:color="auto"/>
            </w:tcBorders>
          </w:tcPr>
          <w:p w14:paraId="3381876D" w14:textId="77777777" w:rsidR="00012BAB" w:rsidRDefault="00012BAB" w:rsidP="008A2BB8">
            <w:pPr>
              <w:spacing w:after="0"/>
            </w:pPr>
            <w:r>
              <w:t xml:space="preserve">    carried over </w:t>
            </w:r>
            <w:r>
              <w:rPr>
                <w:vertAlign w:val="superscript"/>
              </w:rPr>
              <w:t>(d)</w:t>
            </w:r>
          </w:p>
        </w:tc>
        <w:tc>
          <w:tcPr>
            <w:tcW w:w="957" w:type="dxa"/>
            <w:tcBorders>
              <w:bottom w:val="single" w:sz="6" w:space="0" w:color="auto"/>
            </w:tcBorders>
          </w:tcPr>
          <w:p w14:paraId="0B353FE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190" w:type="dxa"/>
            <w:tcBorders>
              <w:bottom w:val="single" w:sz="6" w:space="0" w:color="auto"/>
            </w:tcBorders>
          </w:tcPr>
          <w:p w14:paraId="14E182E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39" w:type="dxa"/>
            <w:tcBorders>
              <w:bottom w:val="single" w:sz="6" w:space="0" w:color="auto"/>
            </w:tcBorders>
          </w:tcPr>
          <w:p w14:paraId="2A6850D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Borders>
              <w:bottom w:val="single" w:sz="6" w:space="0" w:color="auto"/>
            </w:tcBorders>
          </w:tcPr>
          <w:p w14:paraId="7EF1BE9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r>
      <w:tr w:rsidR="00012BAB" w14:paraId="6C14F438"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top w:val="single" w:sz="6" w:space="0" w:color="auto"/>
            </w:tcBorders>
          </w:tcPr>
          <w:p w14:paraId="21D662DD" w14:textId="77777777" w:rsidR="00012BAB" w:rsidRDefault="00012BAB" w:rsidP="008A2BB8">
            <w:pPr>
              <w:spacing w:after="0"/>
            </w:pPr>
            <w:r>
              <w:rPr>
                <w:b/>
              </w:rPr>
              <w:t>Total appropriation</w:t>
            </w:r>
          </w:p>
        </w:tc>
        <w:tc>
          <w:tcPr>
            <w:tcW w:w="957" w:type="dxa"/>
            <w:tcBorders>
              <w:top w:val="single" w:sz="6" w:space="0" w:color="auto"/>
            </w:tcBorders>
          </w:tcPr>
          <w:p w14:paraId="389B887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2 153 645</w:t>
            </w:r>
          </w:p>
        </w:tc>
        <w:tc>
          <w:tcPr>
            <w:tcW w:w="1190" w:type="dxa"/>
            <w:tcBorders>
              <w:top w:val="single" w:sz="6" w:space="0" w:color="auto"/>
            </w:tcBorders>
          </w:tcPr>
          <w:p w14:paraId="41CED7F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309 061</w:t>
            </w:r>
          </w:p>
        </w:tc>
        <w:tc>
          <w:tcPr>
            <w:tcW w:w="1539" w:type="dxa"/>
            <w:tcBorders>
              <w:top w:val="single" w:sz="6" w:space="0" w:color="auto"/>
            </w:tcBorders>
          </w:tcPr>
          <w:p w14:paraId="37408C1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735 324</w:t>
            </w:r>
          </w:p>
        </w:tc>
        <w:tc>
          <w:tcPr>
            <w:tcW w:w="1047" w:type="dxa"/>
            <w:tcBorders>
              <w:top w:val="single" w:sz="6" w:space="0" w:color="auto"/>
            </w:tcBorders>
          </w:tcPr>
          <w:p w14:paraId="424BAC1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3 198 030</w:t>
            </w:r>
          </w:p>
        </w:tc>
      </w:tr>
      <w:tr w:rsidR="00012BAB" w14:paraId="1A7A51A2"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7AEA05B2" w14:textId="77777777" w:rsidR="00012BAB" w:rsidRDefault="00012BAB" w:rsidP="008A2BB8">
            <w:pPr>
              <w:spacing w:after="0"/>
            </w:pPr>
          </w:p>
        </w:tc>
        <w:tc>
          <w:tcPr>
            <w:tcW w:w="957" w:type="dxa"/>
          </w:tcPr>
          <w:p w14:paraId="7EE9798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2 307 172</w:t>
            </w:r>
          </w:p>
        </w:tc>
        <w:tc>
          <w:tcPr>
            <w:tcW w:w="1190" w:type="dxa"/>
          </w:tcPr>
          <w:p w14:paraId="5DE7C6E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375 111</w:t>
            </w:r>
          </w:p>
        </w:tc>
        <w:tc>
          <w:tcPr>
            <w:tcW w:w="1539" w:type="dxa"/>
          </w:tcPr>
          <w:p w14:paraId="1FC6287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715 752</w:t>
            </w:r>
          </w:p>
        </w:tc>
        <w:tc>
          <w:tcPr>
            <w:tcW w:w="1047" w:type="dxa"/>
          </w:tcPr>
          <w:p w14:paraId="100B3EF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3 398 035</w:t>
            </w:r>
          </w:p>
        </w:tc>
      </w:tr>
      <w:tr w:rsidR="00012BAB" w14:paraId="55482CCF"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619A8286" w14:textId="77777777" w:rsidR="00012BAB" w:rsidRDefault="00012BAB" w:rsidP="008A2BB8">
            <w:pPr>
              <w:spacing w:after="0"/>
            </w:pPr>
            <w:r>
              <w:rPr>
                <w:b/>
              </w:rPr>
              <w:t>Families, Fairness and Housing</w:t>
            </w:r>
          </w:p>
        </w:tc>
        <w:tc>
          <w:tcPr>
            <w:tcW w:w="957" w:type="dxa"/>
          </w:tcPr>
          <w:p w14:paraId="7F8E443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190" w:type="dxa"/>
          </w:tcPr>
          <w:p w14:paraId="0FDCD82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539" w:type="dxa"/>
          </w:tcPr>
          <w:p w14:paraId="265C99D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047" w:type="dxa"/>
          </w:tcPr>
          <w:p w14:paraId="4986D93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r>
      <w:tr w:rsidR="00012BAB" w14:paraId="6896CCA9"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4CEBD784" w14:textId="77777777" w:rsidR="00012BAB" w:rsidRDefault="00012BAB" w:rsidP="008A2BB8">
            <w:pPr>
              <w:spacing w:after="0"/>
            </w:pPr>
            <w:r>
              <w:t>Appropriation</w:t>
            </w:r>
            <w:r>
              <w:rPr>
                <w:vertAlign w:val="superscript"/>
              </w:rPr>
              <w:t xml:space="preserve"> (b)</w:t>
            </w:r>
          </w:p>
        </w:tc>
        <w:tc>
          <w:tcPr>
            <w:tcW w:w="957" w:type="dxa"/>
          </w:tcPr>
          <w:p w14:paraId="0EB7C66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4 355 241</w:t>
            </w:r>
          </w:p>
        </w:tc>
        <w:tc>
          <w:tcPr>
            <w:tcW w:w="1190" w:type="dxa"/>
          </w:tcPr>
          <w:p w14:paraId="3B4278D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606 017</w:t>
            </w:r>
          </w:p>
        </w:tc>
        <w:tc>
          <w:tcPr>
            <w:tcW w:w="1539" w:type="dxa"/>
          </w:tcPr>
          <w:p w14:paraId="0023994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2 856 796</w:t>
            </w:r>
          </w:p>
        </w:tc>
        <w:tc>
          <w:tcPr>
            <w:tcW w:w="1047" w:type="dxa"/>
          </w:tcPr>
          <w:p w14:paraId="70BB9D8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7 818 054</w:t>
            </w:r>
          </w:p>
        </w:tc>
      </w:tr>
      <w:tr w:rsidR="00012BAB" w14:paraId="3919FD3C"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7C36536C" w14:textId="77777777" w:rsidR="00012BAB" w:rsidRDefault="00012BAB" w:rsidP="008A2BB8">
            <w:pPr>
              <w:spacing w:after="0"/>
            </w:pPr>
          </w:p>
        </w:tc>
        <w:tc>
          <w:tcPr>
            <w:tcW w:w="957" w:type="dxa"/>
          </w:tcPr>
          <w:p w14:paraId="4B2B42E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4 247 602</w:t>
            </w:r>
          </w:p>
        </w:tc>
        <w:tc>
          <w:tcPr>
            <w:tcW w:w="1190" w:type="dxa"/>
          </w:tcPr>
          <w:p w14:paraId="55B19A4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784 818</w:t>
            </w:r>
          </w:p>
        </w:tc>
        <w:tc>
          <w:tcPr>
            <w:tcW w:w="1539" w:type="dxa"/>
          </w:tcPr>
          <w:p w14:paraId="1977E51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2 740 966</w:t>
            </w:r>
          </w:p>
        </w:tc>
        <w:tc>
          <w:tcPr>
            <w:tcW w:w="1047" w:type="dxa"/>
          </w:tcPr>
          <w:p w14:paraId="279C7AA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7 773 386</w:t>
            </w:r>
          </w:p>
        </w:tc>
      </w:tr>
      <w:tr w:rsidR="00012BAB" w14:paraId="759D32E1"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3514B2DA" w14:textId="77777777" w:rsidR="00012BAB" w:rsidRDefault="00012BAB" w:rsidP="008A2BB8">
            <w:pPr>
              <w:spacing w:after="0"/>
            </w:pPr>
            <w:r>
              <w:t xml:space="preserve">Receipts credited to appropriation </w:t>
            </w:r>
            <w:r>
              <w:rPr>
                <w:vertAlign w:val="superscript"/>
              </w:rPr>
              <w:t>(c)</w:t>
            </w:r>
          </w:p>
        </w:tc>
        <w:tc>
          <w:tcPr>
            <w:tcW w:w="957" w:type="dxa"/>
          </w:tcPr>
          <w:p w14:paraId="761E16A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439 181</w:t>
            </w:r>
          </w:p>
        </w:tc>
        <w:tc>
          <w:tcPr>
            <w:tcW w:w="1190" w:type="dxa"/>
          </w:tcPr>
          <w:p w14:paraId="7B5907F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20 313</w:t>
            </w:r>
          </w:p>
        </w:tc>
        <w:tc>
          <w:tcPr>
            <w:tcW w:w="1539" w:type="dxa"/>
          </w:tcPr>
          <w:p w14:paraId="2193B18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3A0F3CD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459 494</w:t>
            </w:r>
          </w:p>
        </w:tc>
      </w:tr>
      <w:tr w:rsidR="00012BAB" w14:paraId="77DF8B9E"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2AB5E5D7" w14:textId="77777777" w:rsidR="00012BAB" w:rsidRDefault="00012BAB" w:rsidP="008A2BB8">
            <w:pPr>
              <w:spacing w:after="0"/>
            </w:pPr>
          </w:p>
        </w:tc>
        <w:tc>
          <w:tcPr>
            <w:tcW w:w="957" w:type="dxa"/>
          </w:tcPr>
          <w:p w14:paraId="1F3F259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462 790</w:t>
            </w:r>
          </w:p>
        </w:tc>
        <w:tc>
          <w:tcPr>
            <w:tcW w:w="1190" w:type="dxa"/>
          </w:tcPr>
          <w:p w14:paraId="5491424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27 121</w:t>
            </w:r>
          </w:p>
        </w:tc>
        <w:tc>
          <w:tcPr>
            <w:tcW w:w="1539" w:type="dxa"/>
          </w:tcPr>
          <w:p w14:paraId="63A8A1B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5751CAD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489 911</w:t>
            </w:r>
          </w:p>
        </w:tc>
      </w:tr>
      <w:tr w:rsidR="00012BAB" w14:paraId="7E72DA6C"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55FC33B8" w14:textId="77777777" w:rsidR="00012BAB" w:rsidRDefault="00012BAB" w:rsidP="008A2BB8">
            <w:pPr>
              <w:spacing w:after="0"/>
            </w:pPr>
            <w:r>
              <w:t xml:space="preserve">Unapplied previous year appropriation carried over </w:t>
            </w:r>
            <w:r>
              <w:rPr>
                <w:vertAlign w:val="superscript"/>
              </w:rPr>
              <w:t>(d)</w:t>
            </w:r>
          </w:p>
        </w:tc>
        <w:tc>
          <w:tcPr>
            <w:tcW w:w="957" w:type="dxa"/>
          </w:tcPr>
          <w:p w14:paraId="4758F57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1 200</w:t>
            </w:r>
          </w:p>
        </w:tc>
        <w:tc>
          <w:tcPr>
            <w:tcW w:w="1190" w:type="dxa"/>
          </w:tcPr>
          <w:p w14:paraId="3ACE4F2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4 332</w:t>
            </w:r>
          </w:p>
        </w:tc>
        <w:tc>
          <w:tcPr>
            <w:tcW w:w="1539" w:type="dxa"/>
          </w:tcPr>
          <w:p w14:paraId="17BF01A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15AF3AE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5 532</w:t>
            </w:r>
          </w:p>
        </w:tc>
      </w:tr>
      <w:tr w:rsidR="00012BAB" w14:paraId="14219D9D"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bottom w:val="single" w:sz="6" w:space="0" w:color="auto"/>
            </w:tcBorders>
          </w:tcPr>
          <w:p w14:paraId="173257C6" w14:textId="77777777" w:rsidR="00012BAB" w:rsidRDefault="00012BAB" w:rsidP="008A2BB8">
            <w:pPr>
              <w:spacing w:after="0"/>
            </w:pPr>
          </w:p>
        </w:tc>
        <w:tc>
          <w:tcPr>
            <w:tcW w:w="957" w:type="dxa"/>
            <w:tcBorders>
              <w:bottom w:val="single" w:sz="6" w:space="0" w:color="auto"/>
            </w:tcBorders>
          </w:tcPr>
          <w:p w14:paraId="015E083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190" w:type="dxa"/>
            <w:tcBorders>
              <w:bottom w:val="single" w:sz="6" w:space="0" w:color="auto"/>
            </w:tcBorders>
          </w:tcPr>
          <w:p w14:paraId="0F6D21A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39" w:type="dxa"/>
            <w:tcBorders>
              <w:bottom w:val="single" w:sz="6" w:space="0" w:color="auto"/>
            </w:tcBorders>
          </w:tcPr>
          <w:p w14:paraId="68B10C6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Borders>
              <w:bottom w:val="single" w:sz="6" w:space="0" w:color="auto"/>
            </w:tcBorders>
          </w:tcPr>
          <w:p w14:paraId="6B36107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r>
      <w:tr w:rsidR="00012BAB" w14:paraId="68B0060D"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top w:val="single" w:sz="6" w:space="0" w:color="auto"/>
            </w:tcBorders>
          </w:tcPr>
          <w:p w14:paraId="68A84C80" w14:textId="77777777" w:rsidR="00012BAB" w:rsidRDefault="00012BAB" w:rsidP="008A2BB8">
            <w:pPr>
              <w:spacing w:after="0"/>
            </w:pPr>
            <w:r>
              <w:rPr>
                <w:b/>
              </w:rPr>
              <w:t>Total appropriation</w:t>
            </w:r>
          </w:p>
        </w:tc>
        <w:tc>
          <w:tcPr>
            <w:tcW w:w="957" w:type="dxa"/>
            <w:tcBorders>
              <w:top w:val="single" w:sz="6" w:space="0" w:color="auto"/>
            </w:tcBorders>
          </w:tcPr>
          <w:p w14:paraId="1B8BBAB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4 795 622</w:t>
            </w:r>
          </w:p>
        </w:tc>
        <w:tc>
          <w:tcPr>
            <w:tcW w:w="1190" w:type="dxa"/>
            <w:tcBorders>
              <w:top w:val="single" w:sz="6" w:space="0" w:color="auto"/>
            </w:tcBorders>
          </w:tcPr>
          <w:p w14:paraId="5A87E89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630 662</w:t>
            </w:r>
          </w:p>
        </w:tc>
        <w:tc>
          <w:tcPr>
            <w:tcW w:w="1539" w:type="dxa"/>
            <w:tcBorders>
              <w:top w:val="single" w:sz="6" w:space="0" w:color="auto"/>
            </w:tcBorders>
          </w:tcPr>
          <w:p w14:paraId="2AF37D7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2 856 796</w:t>
            </w:r>
          </w:p>
        </w:tc>
        <w:tc>
          <w:tcPr>
            <w:tcW w:w="1047" w:type="dxa"/>
            <w:tcBorders>
              <w:top w:val="single" w:sz="6" w:space="0" w:color="auto"/>
            </w:tcBorders>
          </w:tcPr>
          <w:p w14:paraId="5A2215E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8 283 080</w:t>
            </w:r>
          </w:p>
        </w:tc>
      </w:tr>
      <w:tr w:rsidR="00012BAB" w14:paraId="438EFC19"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43E52293" w14:textId="77777777" w:rsidR="00012BAB" w:rsidRDefault="00012BAB" w:rsidP="008A2BB8">
            <w:pPr>
              <w:spacing w:after="0"/>
            </w:pPr>
          </w:p>
        </w:tc>
        <w:tc>
          <w:tcPr>
            <w:tcW w:w="957" w:type="dxa"/>
          </w:tcPr>
          <w:p w14:paraId="486C32E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4 710 391</w:t>
            </w:r>
          </w:p>
        </w:tc>
        <w:tc>
          <w:tcPr>
            <w:tcW w:w="1190" w:type="dxa"/>
          </w:tcPr>
          <w:p w14:paraId="79EA798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811 939</w:t>
            </w:r>
          </w:p>
        </w:tc>
        <w:tc>
          <w:tcPr>
            <w:tcW w:w="1539" w:type="dxa"/>
          </w:tcPr>
          <w:p w14:paraId="3345ECB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2 740 966</w:t>
            </w:r>
          </w:p>
        </w:tc>
        <w:tc>
          <w:tcPr>
            <w:tcW w:w="1047" w:type="dxa"/>
          </w:tcPr>
          <w:p w14:paraId="1C960D7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8 263 297</w:t>
            </w:r>
          </w:p>
        </w:tc>
      </w:tr>
      <w:tr w:rsidR="00012BAB" w14:paraId="62EF336E"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5F6A2691" w14:textId="77777777" w:rsidR="00012BAB" w:rsidRDefault="00012BAB" w:rsidP="008A2BB8">
            <w:pPr>
              <w:spacing w:after="0"/>
            </w:pPr>
            <w:r>
              <w:rPr>
                <w:b/>
              </w:rPr>
              <w:t>Government Services</w:t>
            </w:r>
          </w:p>
        </w:tc>
        <w:tc>
          <w:tcPr>
            <w:tcW w:w="957" w:type="dxa"/>
          </w:tcPr>
          <w:p w14:paraId="0656809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190" w:type="dxa"/>
          </w:tcPr>
          <w:p w14:paraId="3F8EDFC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539" w:type="dxa"/>
          </w:tcPr>
          <w:p w14:paraId="672B38A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047" w:type="dxa"/>
          </w:tcPr>
          <w:p w14:paraId="0029E97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r>
      <w:tr w:rsidR="00012BAB" w14:paraId="3005084B"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D94E6B2" w14:textId="77777777" w:rsidR="00012BAB" w:rsidRDefault="00012BAB" w:rsidP="008A2BB8">
            <w:pPr>
              <w:spacing w:after="0"/>
            </w:pPr>
            <w:r>
              <w:t>Appropriation</w:t>
            </w:r>
            <w:r>
              <w:rPr>
                <w:vertAlign w:val="superscript"/>
              </w:rPr>
              <w:t xml:space="preserve"> (b)</w:t>
            </w:r>
          </w:p>
        </w:tc>
        <w:tc>
          <w:tcPr>
            <w:tcW w:w="957" w:type="dxa"/>
          </w:tcPr>
          <w:p w14:paraId="2462F37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460 273</w:t>
            </w:r>
          </w:p>
        </w:tc>
        <w:tc>
          <w:tcPr>
            <w:tcW w:w="1190" w:type="dxa"/>
          </w:tcPr>
          <w:p w14:paraId="0322C39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539" w:type="dxa"/>
          </w:tcPr>
          <w:p w14:paraId="67B5796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37FE40B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460 273</w:t>
            </w:r>
          </w:p>
        </w:tc>
      </w:tr>
      <w:tr w:rsidR="00012BAB" w14:paraId="4BC62254"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4C1BE2FD" w14:textId="77777777" w:rsidR="00012BAB" w:rsidRDefault="00012BAB" w:rsidP="008A2BB8">
            <w:pPr>
              <w:spacing w:after="0"/>
            </w:pPr>
          </w:p>
        </w:tc>
        <w:tc>
          <w:tcPr>
            <w:tcW w:w="957" w:type="dxa"/>
          </w:tcPr>
          <w:p w14:paraId="64DFD12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190" w:type="dxa"/>
          </w:tcPr>
          <w:p w14:paraId="7967F62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39" w:type="dxa"/>
          </w:tcPr>
          <w:p w14:paraId="245AEAF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4EF5EE5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r>
      <w:tr w:rsidR="00012BAB" w14:paraId="374FC27B"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B1FC15E" w14:textId="77777777" w:rsidR="00012BAB" w:rsidRDefault="00012BAB" w:rsidP="008A2BB8">
            <w:pPr>
              <w:spacing w:after="0"/>
            </w:pPr>
            <w:r>
              <w:t xml:space="preserve">Receipts credited to appropriation </w:t>
            </w:r>
            <w:r>
              <w:rPr>
                <w:vertAlign w:val="superscript"/>
              </w:rPr>
              <w:t>(c)</w:t>
            </w:r>
          </w:p>
        </w:tc>
        <w:tc>
          <w:tcPr>
            <w:tcW w:w="957" w:type="dxa"/>
          </w:tcPr>
          <w:p w14:paraId="5C49E64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7 586</w:t>
            </w:r>
          </w:p>
        </w:tc>
        <w:tc>
          <w:tcPr>
            <w:tcW w:w="1190" w:type="dxa"/>
          </w:tcPr>
          <w:p w14:paraId="1A12FA7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539" w:type="dxa"/>
          </w:tcPr>
          <w:p w14:paraId="651EAF0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652E2BB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7 586</w:t>
            </w:r>
          </w:p>
        </w:tc>
      </w:tr>
      <w:tr w:rsidR="00012BAB" w14:paraId="67DC056E"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9E4A89A" w14:textId="77777777" w:rsidR="00012BAB" w:rsidRDefault="00012BAB" w:rsidP="008A2BB8">
            <w:pPr>
              <w:spacing w:after="0"/>
            </w:pPr>
          </w:p>
        </w:tc>
        <w:tc>
          <w:tcPr>
            <w:tcW w:w="957" w:type="dxa"/>
          </w:tcPr>
          <w:p w14:paraId="2424CD1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190" w:type="dxa"/>
          </w:tcPr>
          <w:p w14:paraId="32DD17E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39" w:type="dxa"/>
          </w:tcPr>
          <w:p w14:paraId="66EB520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6CB7F26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r>
      <w:tr w:rsidR="00012BAB" w14:paraId="4420BB6C"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7EC931E3" w14:textId="77777777" w:rsidR="00012BAB" w:rsidRDefault="00012BAB" w:rsidP="008A2BB8">
            <w:pPr>
              <w:spacing w:after="0"/>
            </w:pPr>
            <w:r>
              <w:t xml:space="preserve">Unapplied previous year appropriation carried over </w:t>
            </w:r>
            <w:r>
              <w:rPr>
                <w:vertAlign w:val="superscript"/>
              </w:rPr>
              <w:t>(d)</w:t>
            </w:r>
          </w:p>
        </w:tc>
        <w:tc>
          <w:tcPr>
            <w:tcW w:w="957" w:type="dxa"/>
          </w:tcPr>
          <w:p w14:paraId="078BC50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190" w:type="dxa"/>
          </w:tcPr>
          <w:p w14:paraId="181194C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539" w:type="dxa"/>
          </w:tcPr>
          <w:p w14:paraId="7586435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3AD2CD7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r>
      <w:tr w:rsidR="00012BAB" w14:paraId="25FD05D3"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bottom w:val="single" w:sz="6" w:space="0" w:color="auto"/>
            </w:tcBorders>
          </w:tcPr>
          <w:p w14:paraId="36C307BC" w14:textId="77777777" w:rsidR="00012BAB" w:rsidRDefault="00012BAB" w:rsidP="008A2BB8">
            <w:pPr>
              <w:spacing w:after="0"/>
            </w:pPr>
          </w:p>
        </w:tc>
        <w:tc>
          <w:tcPr>
            <w:tcW w:w="957" w:type="dxa"/>
            <w:tcBorders>
              <w:bottom w:val="single" w:sz="6" w:space="0" w:color="auto"/>
            </w:tcBorders>
          </w:tcPr>
          <w:p w14:paraId="730C878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190" w:type="dxa"/>
            <w:tcBorders>
              <w:bottom w:val="single" w:sz="6" w:space="0" w:color="auto"/>
            </w:tcBorders>
          </w:tcPr>
          <w:p w14:paraId="42B8CDF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39" w:type="dxa"/>
            <w:tcBorders>
              <w:bottom w:val="single" w:sz="6" w:space="0" w:color="auto"/>
            </w:tcBorders>
          </w:tcPr>
          <w:p w14:paraId="46C1668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Borders>
              <w:bottom w:val="single" w:sz="6" w:space="0" w:color="auto"/>
            </w:tcBorders>
          </w:tcPr>
          <w:p w14:paraId="04860F1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r>
      <w:tr w:rsidR="00012BAB" w14:paraId="34F71019"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top w:val="single" w:sz="6" w:space="0" w:color="auto"/>
            </w:tcBorders>
          </w:tcPr>
          <w:p w14:paraId="76D532C9" w14:textId="77777777" w:rsidR="00012BAB" w:rsidRDefault="00012BAB" w:rsidP="008A2BB8">
            <w:pPr>
              <w:spacing w:after="0"/>
            </w:pPr>
            <w:r>
              <w:rPr>
                <w:b/>
              </w:rPr>
              <w:t>Total appropriation</w:t>
            </w:r>
          </w:p>
        </w:tc>
        <w:tc>
          <w:tcPr>
            <w:tcW w:w="957" w:type="dxa"/>
            <w:tcBorders>
              <w:top w:val="single" w:sz="6" w:space="0" w:color="auto"/>
            </w:tcBorders>
          </w:tcPr>
          <w:p w14:paraId="6C0A3FA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467 859</w:t>
            </w:r>
          </w:p>
        </w:tc>
        <w:tc>
          <w:tcPr>
            <w:tcW w:w="1190" w:type="dxa"/>
            <w:tcBorders>
              <w:top w:val="single" w:sz="6" w:space="0" w:color="auto"/>
            </w:tcBorders>
          </w:tcPr>
          <w:p w14:paraId="6037F20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539" w:type="dxa"/>
            <w:tcBorders>
              <w:top w:val="single" w:sz="6" w:space="0" w:color="auto"/>
            </w:tcBorders>
          </w:tcPr>
          <w:p w14:paraId="5D4C0D9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Borders>
              <w:top w:val="single" w:sz="6" w:space="0" w:color="auto"/>
            </w:tcBorders>
          </w:tcPr>
          <w:p w14:paraId="49B1618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467 859</w:t>
            </w:r>
          </w:p>
        </w:tc>
      </w:tr>
      <w:tr w:rsidR="00012BAB" w14:paraId="4BC09FB4"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5314E53" w14:textId="77777777" w:rsidR="00012BAB" w:rsidRDefault="00012BAB" w:rsidP="008A2BB8">
            <w:pPr>
              <w:spacing w:after="0"/>
            </w:pPr>
          </w:p>
        </w:tc>
        <w:tc>
          <w:tcPr>
            <w:tcW w:w="957" w:type="dxa"/>
          </w:tcPr>
          <w:p w14:paraId="4F96855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190" w:type="dxa"/>
          </w:tcPr>
          <w:p w14:paraId="5C8552F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39" w:type="dxa"/>
          </w:tcPr>
          <w:p w14:paraId="01CD703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4157436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r>
    </w:tbl>
    <w:p w14:paraId="37BBA777" w14:textId="77777777" w:rsidR="00012BAB" w:rsidRPr="006C59C6" w:rsidRDefault="00012BAB" w:rsidP="004D30AB">
      <w:pPr>
        <w:pStyle w:val="Heading20"/>
        <w:ind w:left="720" w:hanging="720"/>
      </w:pPr>
      <w:r w:rsidRPr="00796FBD">
        <w:t>A.5</w:t>
      </w:r>
      <w:r w:rsidRPr="00796FBD">
        <w:tab/>
        <w:t>Consolidated Fund payments</w:t>
      </w:r>
      <w:r>
        <w:t xml:space="preserve"> –</w:t>
      </w:r>
      <w:r w:rsidRPr="00796FBD">
        <w:t xml:space="preserve"> Total annual appropriations</w:t>
      </w:r>
      <w:r>
        <w:br/>
      </w:r>
      <w:r w:rsidRPr="006C59C6">
        <w:rPr>
          <w:i/>
          <w:iCs/>
          <w:sz w:val="22"/>
          <w:szCs w:val="22"/>
        </w:rPr>
        <w:t>(continued)</w:t>
      </w:r>
    </w:p>
    <w:p w14:paraId="3514495D" w14:textId="77777777" w:rsidR="00012BAB" w:rsidRDefault="00012BAB" w:rsidP="00012BAB">
      <w:pPr>
        <w:pStyle w:val="TableHeading"/>
        <w:spacing w:before="0"/>
      </w:pPr>
      <w:r>
        <w:tab/>
      </w:r>
      <w:r>
        <w:tab/>
        <w:t>($thousand)</w:t>
      </w:r>
    </w:p>
    <w:tbl>
      <w:tblPr>
        <w:tblStyle w:val="DTFTableNumeric"/>
        <w:tblW w:w="7710" w:type="dxa"/>
        <w:tblLayout w:type="fixed"/>
        <w:tblLook w:val="04A0" w:firstRow="1" w:lastRow="0" w:firstColumn="1" w:lastColumn="0" w:noHBand="0" w:noVBand="1"/>
        <w:tblDescription w:val="Type:DtfTable|Workbook:Rawdata\Budget\BP5\Financial Statements\Manual Reports\Appendix A (Public Account)\Link_Budget_Public_Account.xlsx|Table:A5_CFP_AnnApp|UseWorksheetCellFormatting:True|FirstRow:47|LastRow:91"/>
      </w:tblPr>
      <w:tblGrid>
        <w:gridCol w:w="2977"/>
        <w:gridCol w:w="957"/>
        <w:gridCol w:w="1176"/>
        <w:gridCol w:w="1553"/>
        <w:gridCol w:w="1047"/>
      </w:tblGrid>
      <w:tr w:rsidR="00012BAB" w14:paraId="5045118F"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77" w:type="dxa"/>
            <w:tcBorders>
              <w:bottom w:val="single" w:sz="6" w:space="0" w:color="auto"/>
            </w:tcBorders>
          </w:tcPr>
          <w:p w14:paraId="664F330C" w14:textId="77777777" w:rsidR="00012BAB" w:rsidRDefault="00012BAB" w:rsidP="008A2BB8">
            <w:pPr>
              <w:keepNext/>
              <w:spacing w:after="0"/>
            </w:pPr>
          </w:p>
        </w:tc>
        <w:tc>
          <w:tcPr>
            <w:tcW w:w="957" w:type="dxa"/>
            <w:tcBorders>
              <w:bottom w:val="single" w:sz="6" w:space="0" w:color="auto"/>
            </w:tcBorders>
          </w:tcPr>
          <w:p w14:paraId="07665164" w14:textId="77777777" w:rsidR="00012BAB" w:rsidRDefault="00012BAB" w:rsidP="008A2BB8">
            <w:pPr>
              <w:keepNext/>
              <w:spacing w:after="0"/>
              <w:cnfStyle w:val="100000000000" w:firstRow="1" w:lastRow="0" w:firstColumn="0" w:lastColumn="0" w:oddVBand="0" w:evenVBand="0" w:oddHBand="0" w:evenHBand="0" w:firstRowFirstColumn="0" w:firstRowLastColumn="0" w:lastRowFirstColumn="0" w:lastRowLastColumn="0"/>
            </w:pPr>
            <w:r>
              <w:t>Provision</w:t>
            </w:r>
            <w:r>
              <w:br/>
              <w:t xml:space="preserve"> of outputs</w:t>
            </w:r>
          </w:p>
        </w:tc>
        <w:tc>
          <w:tcPr>
            <w:tcW w:w="1176" w:type="dxa"/>
            <w:tcBorders>
              <w:bottom w:val="single" w:sz="6" w:space="0" w:color="auto"/>
            </w:tcBorders>
          </w:tcPr>
          <w:p w14:paraId="7B4D30BB" w14:textId="77777777" w:rsidR="00012BAB" w:rsidRDefault="00012BAB" w:rsidP="008A2BB8">
            <w:pPr>
              <w:keepNext/>
              <w:spacing w:after="0"/>
              <w:cnfStyle w:val="100000000000" w:firstRow="1" w:lastRow="0" w:firstColumn="0" w:lastColumn="0" w:oddVBand="0" w:evenVBand="0" w:oddHBand="0" w:evenHBand="0" w:firstRowFirstColumn="0" w:firstRowLastColumn="0" w:lastRowFirstColumn="0" w:lastRowLastColumn="0"/>
            </w:pPr>
            <w:r>
              <w:t>Additions to net asset base</w:t>
            </w:r>
          </w:p>
        </w:tc>
        <w:tc>
          <w:tcPr>
            <w:tcW w:w="1553" w:type="dxa"/>
            <w:tcBorders>
              <w:bottom w:val="single" w:sz="6" w:space="0" w:color="auto"/>
            </w:tcBorders>
          </w:tcPr>
          <w:p w14:paraId="5B537A1B" w14:textId="77777777" w:rsidR="00012BAB" w:rsidRDefault="00012BAB" w:rsidP="008A2BB8">
            <w:pPr>
              <w:keepNext/>
              <w:spacing w:after="0"/>
              <w:cnfStyle w:val="100000000000" w:firstRow="1" w:lastRow="0" w:firstColumn="0" w:lastColumn="0" w:oddVBand="0" w:evenVBand="0" w:oddHBand="0" w:evenHBand="0" w:firstRowFirstColumn="0" w:firstRowLastColumn="0" w:lastRowFirstColumn="0" w:lastRowLastColumn="0"/>
            </w:pPr>
            <w:r>
              <w:t>Payments made on behalf of the State</w:t>
            </w:r>
          </w:p>
        </w:tc>
        <w:tc>
          <w:tcPr>
            <w:tcW w:w="1047" w:type="dxa"/>
            <w:tcBorders>
              <w:bottom w:val="single" w:sz="6" w:space="0" w:color="auto"/>
            </w:tcBorders>
          </w:tcPr>
          <w:p w14:paraId="2C804789" w14:textId="77777777" w:rsidR="00012BAB" w:rsidRDefault="00012BAB" w:rsidP="008A2BB8">
            <w:pPr>
              <w:keepNext/>
              <w:spacing w:after="0"/>
              <w:cnfStyle w:val="100000000000" w:firstRow="1" w:lastRow="0" w:firstColumn="0" w:lastColumn="0" w:oddVBand="0" w:evenVBand="0" w:oddHBand="0" w:evenHBand="0" w:firstRowFirstColumn="0" w:firstRowLastColumn="0" w:lastRowFirstColumn="0" w:lastRowLastColumn="0"/>
            </w:pPr>
            <w:r>
              <w:br/>
              <w:t>Total</w:t>
            </w:r>
          </w:p>
        </w:tc>
      </w:tr>
      <w:tr w:rsidR="00012BAB" w14:paraId="239C2BB9"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4BF7D09" w14:textId="77777777" w:rsidR="00012BAB" w:rsidRDefault="00012BAB" w:rsidP="008A2BB8">
            <w:pPr>
              <w:spacing w:after="0"/>
            </w:pPr>
            <w:r>
              <w:rPr>
                <w:b/>
              </w:rPr>
              <w:t>Health</w:t>
            </w:r>
          </w:p>
        </w:tc>
        <w:tc>
          <w:tcPr>
            <w:tcW w:w="957" w:type="dxa"/>
          </w:tcPr>
          <w:p w14:paraId="412C6CD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176" w:type="dxa"/>
          </w:tcPr>
          <w:p w14:paraId="6057E17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553" w:type="dxa"/>
          </w:tcPr>
          <w:p w14:paraId="2670C9D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047" w:type="dxa"/>
          </w:tcPr>
          <w:p w14:paraId="4FFC783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r>
      <w:tr w:rsidR="00012BAB" w14:paraId="052D8373"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394620F7" w14:textId="77777777" w:rsidR="00012BAB" w:rsidRDefault="00012BAB" w:rsidP="008A2BB8">
            <w:pPr>
              <w:spacing w:after="0"/>
            </w:pPr>
            <w:r>
              <w:t xml:space="preserve">  Appropriation </w:t>
            </w:r>
            <w:r>
              <w:rPr>
                <w:vertAlign w:val="superscript"/>
              </w:rPr>
              <w:t>(b)</w:t>
            </w:r>
          </w:p>
        </w:tc>
        <w:tc>
          <w:tcPr>
            <w:tcW w:w="957" w:type="dxa"/>
          </w:tcPr>
          <w:p w14:paraId="526B658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12 570 085</w:t>
            </w:r>
          </w:p>
        </w:tc>
        <w:tc>
          <w:tcPr>
            <w:tcW w:w="1176" w:type="dxa"/>
          </w:tcPr>
          <w:p w14:paraId="7D22653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419 139</w:t>
            </w:r>
          </w:p>
        </w:tc>
        <w:tc>
          <w:tcPr>
            <w:tcW w:w="1553" w:type="dxa"/>
          </w:tcPr>
          <w:p w14:paraId="2B92279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21062E5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12 989 224</w:t>
            </w:r>
          </w:p>
        </w:tc>
      </w:tr>
      <w:tr w:rsidR="00012BAB" w14:paraId="7838C6BF"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3E188834" w14:textId="77777777" w:rsidR="00012BAB" w:rsidRDefault="00012BAB" w:rsidP="008A2BB8">
            <w:pPr>
              <w:spacing w:after="0"/>
            </w:pPr>
          </w:p>
        </w:tc>
        <w:tc>
          <w:tcPr>
            <w:tcW w:w="957" w:type="dxa"/>
          </w:tcPr>
          <w:p w14:paraId="4E2DF9E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12 175 433</w:t>
            </w:r>
          </w:p>
        </w:tc>
        <w:tc>
          <w:tcPr>
            <w:tcW w:w="1176" w:type="dxa"/>
          </w:tcPr>
          <w:p w14:paraId="54D9B41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131 554</w:t>
            </w:r>
          </w:p>
        </w:tc>
        <w:tc>
          <w:tcPr>
            <w:tcW w:w="1553" w:type="dxa"/>
          </w:tcPr>
          <w:p w14:paraId="3EDDC82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5D53F05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12 306 987</w:t>
            </w:r>
          </w:p>
        </w:tc>
      </w:tr>
      <w:tr w:rsidR="00012BAB" w14:paraId="76EC975C"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352D789C" w14:textId="77777777" w:rsidR="00012BAB" w:rsidRDefault="00012BAB" w:rsidP="008A2BB8">
            <w:pPr>
              <w:spacing w:after="0"/>
            </w:pPr>
            <w:r>
              <w:t xml:space="preserve">  Receipts credited to appropriation</w:t>
            </w:r>
            <w:r>
              <w:rPr>
                <w:vertAlign w:val="superscript"/>
              </w:rPr>
              <w:t xml:space="preserve"> (c)</w:t>
            </w:r>
          </w:p>
        </w:tc>
        <w:tc>
          <w:tcPr>
            <w:tcW w:w="957" w:type="dxa"/>
          </w:tcPr>
          <w:p w14:paraId="2C78CFD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355 367</w:t>
            </w:r>
          </w:p>
        </w:tc>
        <w:tc>
          <w:tcPr>
            <w:tcW w:w="1176" w:type="dxa"/>
          </w:tcPr>
          <w:p w14:paraId="31C941E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53 994</w:t>
            </w:r>
          </w:p>
        </w:tc>
        <w:tc>
          <w:tcPr>
            <w:tcW w:w="1553" w:type="dxa"/>
          </w:tcPr>
          <w:p w14:paraId="10F2A8A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483D68D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409 361</w:t>
            </w:r>
          </w:p>
        </w:tc>
      </w:tr>
      <w:tr w:rsidR="00012BAB" w14:paraId="7A273606"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6D77A3A6" w14:textId="77777777" w:rsidR="00012BAB" w:rsidRDefault="00012BAB" w:rsidP="008A2BB8">
            <w:pPr>
              <w:spacing w:after="0"/>
            </w:pPr>
          </w:p>
        </w:tc>
        <w:tc>
          <w:tcPr>
            <w:tcW w:w="957" w:type="dxa"/>
          </w:tcPr>
          <w:p w14:paraId="21CE01A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375 825</w:t>
            </w:r>
          </w:p>
        </w:tc>
        <w:tc>
          <w:tcPr>
            <w:tcW w:w="1176" w:type="dxa"/>
          </w:tcPr>
          <w:p w14:paraId="77214DB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74 180</w:t>
            </w:r>
          </w:p>
        </w:tc>
        <w:tc>
          <w:tcPr>
            <w:tcW w:w="1553" w:type="dxa"/>
          </w:tcPr>
          <w:p w14:paraId="53B013B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24F22FF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450 004</w:t>
            </w:r>
          </w:p>
        </w:tc>
      </w:tr>
      <w:tr w:rsidR="00012BAB" w14:paraId="47B5CD34"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4D508AD3" w14:textId="77777777" w:rsidR="00012BAB" w:rsidRDefault="00012BAB" w:rsidP="008A2BB8">
            <w:pPr>
              <w:spacing w:after="0"/>
            </w:pPr>
            <w:r>
              <w:t xml:space="preserve">  Unapplied previous year appropriation</w:t>
            </w:r>
          </w:p>
        </w:tc>
        <w:tc>
          <w:tcPr>
            <w:tcW w:w="957" w:type="dxa"/>
          </w:tcPr>
          <w:p w14:paraId="25EAAA3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15 359</w:t>
            </w:r>
          </w:p>
        </w:tc>
        <w:tc>
          <w:tcPr>
            <w:tcW w:w="1176" w:type="dxa"/>
          </w:tcPr>
          <w:p w14:paraId="36914A4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553" w:type="dxa"/>
          </w:tcPr>
          <w:p w14:paraId="7EDBBCD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4EE87AA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15 359</w:t>
            </w:r>
          </w:p>
        </w:tc>
      </w:tr>
      <w:tr w:rsidR="00012BAB" w14:paraId="059AC61E"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bottom w:val="single" w:sz="6" w:space="0" w:color="auto"/>
            </w:tcBorders>
          </w:tcPr>
          <w:p w14:paraId="248E25C0" w14:textId="77777777" w:rsidR="00012BAB" w:rsidRDefault="00012BAB" w:rsidP="008A2BB8">
            <w:pPr>
              <w:spacing w:after="0"/>
            </w:pPr>
            <w:r>
              <w:t xml:space="preserve">    carried over </w:t>
            </w:r>
            <w:r>
              <w:rPr>
                <w:vertAlign w:val="superscript"/>
              </w:rPr>
              <w:t>(d)</w:t>
            </w:r>
          </w:p>
        </w:tc>
        <w:tc>
          <w:tcPr>
            <w:tcW w:w="957" w:type="dxa"/>
            <w:tcBorders>
              <w:bottom w:val="single" w:sz="6" w:space="0" w:color="auto"/>
            </w:tcBorders>
          </w:tcPr>
          <w:p w14:paraId="7C4AF2C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14 308</w:t>
            </w:r>
          </w:p>
        </w:tc>
        <w:tc>
          <w:tcPr>
            <w:tcW w:w="1176" w:type="dxa"/>
            <w:tcBorders>
              <w:bottom w:val="single" w:sz="6" w:space="0" w:color="auto"/>
            </w:tcBorders>
          </w:tcPr>
          <w:p w14:paraId="625035F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53" w:type="dxa"/>
            <w:tcBorders>
              <w:bottom w:val="single" w:sz="6" w:space="0" w:color="auto"/>
            </w:tcBorders>
          </w:tcPr>
          <w:p w14:paraId="3A346DF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Borders>
              <w:bottom w:val="single" w:sz="6" w:space="0" w:color="auto"/>
            </w:tcBorders>
          </w:tcPr>
          <w:p w14:paraId="086AD5D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14 308</w:t>
            </w:r>
          </w:p>
        </w:tc>
      </w:tr>
      <w:tr w:rsidR="00012BAB" w14:paraId="7102ED32"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top w:val="single" w:sz="6" w:space="0" w:color="auto"/>
            </w:tcBorders>
          </w:tcPr>
          <w:p w14:paraId="1DAF3009" w14:textId="77777777" w:rsidR="00012BAB" w:rsidRDefault="00012BAB" w:rsidP="008A2BB8">
            <w:pPr>
              <w:spacing w:after="0"/>
            </w:pPr>
            <w:r>
              <w:rPr>
                <w:b/>
              </w:rPr>
              <w:t>Total appropriation</w:t>
            </w:r>
          </w:p>
        </w:tc>
        <w:tc>
          <w:tcPr>
            <w:tcW w:w="957" w:type="dxa"/>
            <w:tcBorders>
              <w:top w:val="single" w:sz="6" w:space="0" w:color="auto"/>
            </w:tcBorders>
          </w:tcPr>
          <w:p w14:paraId="64D2998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12 940 811</w:t>
            </w:r>
          </w:p>
        </w:tc>
        <w:tc>
          <w:tcPr>
            <w:tcW w:w="1176" w:type="dxa"/>
            <w:tcBorders>
              <w:top w:val="single" w:sz="6" w:space="0" w:color="auto"/>
            </w:tcBorders>
          </w:tcPr>
          <w:p w14:paraId="7E584B6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473 133</w:t>
            </w:r>
          </w:p>
        </w:tc>
        <w:tc>
          <w:tcPr>
            <w:tcW w:w="1553" w:type="dxa"/>
            <w:tcBorders>
              <w:top w:val="single" w:sz="6" w:space="0" w:color="auto"/>
            </w:tcBorders>
          </w:tcPr>
          <w:p w14:paraId="1C5157D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Borders>
              <w:top w:val="single" w:sz="6" w:space="0" w:color="auto"/>
            </w:tcBorders>
          </w:tcPr>
          <w:p w14:paraId="77A4314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13 413 944</w:t>
            </w:r>
          </w:p>
        </w:tc>
      </w:tr>
      <w:tr w:rsidR="00012BAB" w14:paraId="3C7FC8D4"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18527BCC" w14:textId="77777777" w:rsidR="00012BAB" w:rsidRDefault="00012BAB" w:rsidP="008A2BB8">
            <w:pPr>
              <w:spacing w:after="0"/>
            </w:pPr>
          </w:p>
        </w:tc>
        <w:tc>
          <w:tcPr>
            <w:tcW w:w="957" w:type="dxa"/>
          </w:tcPr>
          <w:p w14:paraId="2F63F27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12 565 566</w:t>
            </w:r>
          </w:p>
        </w:tc>
        <w:tc>
          <w:tcPr>
            <w:tcW w:w="1176" w:type="dxa"/>
          </w:tcPr>
          <w:p w14:paraId="285A73C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205 734</w:t>
            </w:r>
          </w:p>
        </w:tc>
        <w:tc>
          <w:tcPr>
            <w:tcW w:w="1553" w:type="dxa"/>
          </w:tcPr>
          <w:p w14:paraId="3118BFB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1D7F6CD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12 771 300</w:t>
            </w:r>
          </w:p>
        </w:tc>
      </w:tr>
      <w:tr w:rsidR="00012BAB" w14:paraId="573F4230"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D483A7F" w14:textId="77777777" w:rsidR="00012BAB" w:rsidRDefault="00012BAB" w:rsidP="008A2BB8">
            <w:pPr>
              <w:spacing w:after="0"/>
            </w:pPr>
            <w:r>
              <w:rPr>
                <w:b/>
              </w:rPr>
              <w:t>Jobs, Skills, Industry and Regions</w:t>
            </w:r>
          </w:p>
        </w:tc>
        <w:tc>
          <w:tcPr>
            <w:tcW w:w="957" w:type="dxa"/>
          </w:tcPr>
          <w:p w14:paraId="26F8C69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176" w:type="dxa"/>
          </w:tcPr>
          <w:p w14:paraId="30E69DD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553" w:type="dxa"/>
          </w:tcPr>
          <w:p w14:paraId="1A43046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047" w:type="dxa"/>
          </w:tcPr>
          <w:p w14:paraId="180D749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r>
      <w:tr w:rsidR="00012BAB" w14:paraId="6F38F8A7"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30DB0A26" w14:textId="77777777" w:rsidR="00012BAB" w:rsidRDefault="00012BAB" w:rsidP="008A2BB8">
            <w:pPr>
              <w:spacing w:after="0"/>
            </w:pPr>
            <w:r>
              <w:t xml:space="preserve">  Appropriation </w:t>
            </w:r>
            <w:r>
              <w:rPr>
                <w:vertAlign w:val="superscript"/>
              </w:rPr>
              <w:t>(b)</w:t>
            </w:r>
          </w:p>
        </w:tc>
        <w:tc>
          <w:tcPr>
            <w:tcW w:w="957" w:type="dxa"/>
          </w:tcPr>
          <w:p w14:paraId="5E211E0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2 769 493</w:t>
            </w:r>
          </w:p>
        </w:tc>
        <w:tc>
          <w:tcPr>
            <w:tcW w:w="1176" w:type="dxa"/>
          </w:tcPr>
          <w:p w14:paraId="378AFF8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41 831</w:t>
            </w:r>
          </w:p>
        </w:tc>
        <w:tc>
          <w:tcPr>
            <w:tcW w:w="1553" w:type="dxa"/>
          </w:tcPr>
          <w:p w14:paraId="6A792B2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4579DDA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2 811 324</w:t>
            </w:r>
          </w:p>
        </w:tc>
      </w:tr>
      <w:tr w:rsidR="00012BAB" w14:paraId="3A60502D"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77A80637" w14:textId="77777777" w:rsidR="00012BAB" w:rsidRDefault="00012BAB" w:rsidP="008A2BB8">
            <w:pPr>
              <w:spacing w:after="0"/>
            </w:pPr>
          </w:p>
        </w:tc>
        <w:tc>
          <w:tcPr>
            <w:tcW w:w="957" w:type="dxa"/>
          </w:tcPr>
          <w:p w14:paraId="04036D6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2 752 483</w:t>
            </w:r>
          </w:p>
        </w:tc>
        <w:tc>
          <w:tcPr>
            <w:tcW w:w="1176" w:type="dxa"/>
          </w:tcPr>
          <w:p w14:paraId="128816C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212 942</w:t>
            </w:r>
          </w:p>
        </w:tc>
        <w:tc>
          <w:tcPr>
            <w:tcW w:w="1553" w:type="dxa"/>
          </w:tcPr>
          <w:p w14:paraId="09DDAEE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94 563</w:t>
            </w:r>
          </w:p>
        </w:tc>
        <w:tc>
          <w:tcPr>
            <w:tcW w:w="1047" w:type="dxa"/>
          </w:tcPr>
          <w:p w14:paraId="188B7DA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3 059 988</w:t>
            </w:r>
          </w:p>
        </w:tc>
      </w:tr>
      <w:tr w:rsidR="00012BAB" w14:paraId="1BFB0D95"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1BF0A664" w14:textId="77777777" w:rsidR="00012BAB" w:rsidRDefault="00012BAB" w:rsidP="008A2BB8">
            <w:pPr>
              <w:spacing w:after="0"/>
            </w:pPr>
            <w:r>
              <w:t xml:space="preserve">  Receipts credited to appropriation</w:t>
            </w:r>
            <w:r>
              <w:rPr>
                <w:vertAlign w:val="superscript"/>
              </w:rPr>
              <w:t xml:space="preserve"> (c)</w:t>
            </w:r>
          </w:p>
        </w:tc>
        <w:tc>
          <w:tcPr>
            <w:tcW w:w="957" w:type="dxa"/>
          </w:tcPr>
          <w:p w14:paraId="7A2C0E3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476 949</w:t>
            </w:r>
          </w:p>
        </w:tc>
        <w:tc>
          <w:tcPr>
            <w:tcW w:w="1176" w:type="dxa"/>
          </w:tcPr>
          <w:p w14:paraId="072A1D3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553" w:type="dxa"/>
          </w:tcPr>
          <w:p w14:paraId="75AE7FB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42679CE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476 949</w:t>
            </w:r>
          </w:p>
        </w:tc>
      </w:tr>
      <w:tr w:rsidR="00012BAB" w14:paraId="5032F879"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944C16F" w14:textId="77777777" w:rsidR="00012BAB" w:rsidRDefault="00012BAB" w:rsidP="008A2BB8">
            <w:pPr>
              <w:spacing w:after="0"/>
            </w:pPr>
          </w:p>
        </w:tc>
        <w:tc>
          <w:tcPr>
            <w:tcW w:w="957" w:type="dxa"/>
          </w:tcPr>
          <w:p w14:paraId="2DBD6A8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111 784</w:t>
            </w:r>
          </w:p>
        </w:tc>
        <w:tc>
          <w:tcPr>
            <w:tcW w:w="1176" w:type="dxa"/>
          </w:tcPr>
          <w:p w14:paraId="56ADC25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53" w:type="dxa"/>
          </w:tcPr>
          <w:p w14:paraId="630688D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0CBD2B4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111 784</w:t>
            </w:r>
          </w:p>
        </w:tc>
      </w:tr>
      <w:tr w:rsidR="00012BAB" w14:paraId="4FF7B93E"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4E730915" w14:textId="77777777" w:rsidR="00012BAB" w:rsidRDefault="00012BAB" w:rsidP="008A2BB8">
            <w:pPr>
              <w:spacing w:after="0"/>
            </w:pPr>
            <w:r>
              <w:t xml:space="preserve">  Unapplied previous year appropriation</w:t>
            </w:r>
          </w:p>
        </w:tc>
        <w:tc>
          <w:tcPr>
            <w:tcW w:w="957" w:type="dxa"/>
          </w:tcPr>
          <w:p w14:paraId="2E303D4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176" w:type="dxa"/>
          </w:tcPr>
          <w:p w14:paraId="0BAB8DA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553" w:type="dxa"/>
          </w:tcPr>
          <w:p w14:paraId="4F67319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44E63E7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r>
      <w:tr w:rsidR="00012BAB" w14:paraId="4CFEA18F"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bottom w:val="single" w:sz="6" w:space="0" w:color="auto"/>
            </w:tcBorders>
          </w:tcPr>
          <w:p w14:paraId="6D8A6114" w14:textId="77777777" w:rsidR="00012BAB" w:rsidRDefault="00012BAB" w:rsidP="008A2BB8">
            <w:pPr>
              <w:spacing w:after="0"/>
            </w:pPr>
            <w:r>
              <w:t xml:space="preserve">    carried over </w:t>
            </w:r>
            <w:r>
              <w:rPr>
                <w:vertAlign w:val="superscript"/>
              </w:rPr>
              <w:t>(d)</w:t>
            </w:r>
          </w:p>
        </w:tc>
        <w:tc>
          <w:tcPr>
            <w:tcW w:w="957" w:type="dxa"/>
            <w:tcBorders>
              <w:bottom w:val="single" w:sz="6" w:space="0" w:color="auto"/>
            </w:tcBorders>
          </w:tcPr>
          <w:p w14:paraId="70BB292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176" w:type="dxa"/>
            <w:tcBorders>
              <w:bottom w:val="single" w:sz="6" w:space="0" w:color="auto"/>
            </w:tcBorders>
          </w:tcPr>
          <w:p w14:paraId="5725FAB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53" w:type="dxa"/>
            <w:tcBorders>
              <w:bottom w:val="single" w:sz="6" w:space="0" w:color="auto"/>
            </w:tcBorders>
          </w:tcPr>
          <w:p w14:paraId="670FC73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Borders>
              <w:bottom w:val="single" w:sz="6" w:space="0" w:color="auto"/>
            </w:tcBorders>
          </w:tcPr>
          <w:p w14:paraId="635B9F6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r>
      <w:tr w:rsidR="00012BAB" w14:paraId="3D90DE9D"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top w:val="single" w:sz="6" w:space="0" w:color="auto"/>
            </w:tcBorders>
          </w:tcPr>
          <w:p w14:paraId="5F88C9CF" w14:textId="77777777" w:rsidR="00012BAB" w:rsidRDefault="00012BAB" w:rsidP="008A2BB8">
            <w:pPr>
              <w:spacing w:after="0"/>
            </w:pPr>
            <w:r>
              <w:rPr>
                <w:b/>
              </w:rPr>
              <w:t>Total appropriation</w:t>
            </w:r>
          </w:p>
        </w:tc>
        <w:tc>
          <w:tcPr>
            <w:tcW w:w="957" w:type="dxa"/>
            <w:tcBorders>
              <w:top w:val="single" w:sz="6" w:space="0" w:color="auto"/>
            </w:tcBorders>
          </w:tcPr>
          <w:p w14:paraId="1DB2E26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3 246 442</w:t>
            </w:r>
          </w:p>
        </w:tc>
        <w:tc>
          <w:tcPr>
            <w:tcW w:w="1176" w:type="dxa"/>
            <w:tcBorders>
              <w:top w:val="single" w:sz="6" w:space="0" w:color="auto"/>
            </w:tcBorders>
          </w:tcPr>
          <w:p w14:paraId="72A3E82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41 831</w:t>
            </w:r>
          </w:p>
        </w:tc>
        <w:tc>
          <w:tcPr>
            <w:tcW w:w="1553" w:type="dxa"/>
            <w:tcBorders>
              <w:top w:val="single" w:sz="6" w:space="0" w:color="auto"/>
            </w:tcBorders>
          </w:tcPr>
          <w:p w14:paraId="150DE12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Borders>
              <w:top w:val="single" w:sz="6" w:space="0" w:color="auto"/>
            </w:tcBorders>
          </w:tcPr>
          <w:p w14:paraId="50829B6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3 288 273</w:t>
            </w:r>
          </w:p>
        </w:tc>
      </w:tr>
      <w:tr w:rsidR="00012BAB" w14:paraId="520E57BA"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79B91435" w14:textId="77777777" w:rsidR="00012BAB" w:rsidRDefault="00012BAB" w:rsidP="008A2BB8">
            <w:pPr>
              <w:spacing w:after="0"/>
            </w:pPr>
          </w:p>
        </w:tc>
        <w:tc>
          <w:tcPr>
            <w:tcW w:w="957" w:type="dxa"/>
          </w:tcPr>
          <w:p w14:paraId="4C493A0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2 864 267</w:t>
            </w:r>
          </w:p>
        </w:tc>
        <w:tc>
          <w:tcPr>
            <w:tcW w:w="1176" w:type="dxa"/>
          </w:tcPr>
          <w:p w14:paraId="3043F34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212 942</w:t>
            </w:r>
          </w:p>
        </w:tc>
        <w:tc>
          <w:tcPr>
            <w:tcW w:w="1553" w:type="dxa"/>
          </w:tcPr>
          <w:p w14:paraId="39D9221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94 563</w:t>
            </w:r>
          </w:p>
        </w:tc>
        <w:tc>
          <w:tcPr>
            <w:tcW w:w="1047" w:type="dxa"/>
          </w:tcPr>
          <w:p w14:paraId="59FCCB4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3 171 772</w:t>
            </w:r>
          </w:p>
        </w:tc>
      </w:tr>
      <w:tr w:rsidR="00012BAB" w14:paraId="4A62E617"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B484F9E" w14:textId="77777777" w:rsidR="00012BAB" w:rsidRDefault="00012BAB" w:rsidP="008A2BB8">
            <w:pPr>
              <w:spacing w:after="0"/>
            </w:pPr>
            <w:r>
              <w:rPr>
                <w:b/>
              </w:rPr>
              <w:t>Justice and Community Safety</w:t>
            </w:r>
          </w:p>
        </w:tc>
        <w:tc>
          <w:tcPr>
            <w:tcW w:w="957" w:type="dxa"/>
          </w:tcPr>
          <w:p w14:paraId="70231A1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176" w:type="dxa"/>
          </w:tcPr>
          <w:p w14:paraId="0DACDF5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553" w:type="dxa"/>
          </w:tcPr>
          <w:p w14:paraId="3BFFDCC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047" w:type="dxa"/>
          </w:tcPr>
          <w:p w14:paraId="61C47FA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r>
      <w:tr w:rsidR="00012BAB" w14:paraId="61E6D32B"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4F21DCD1" w14:textId="77777777" w:rsidR="00012BAB" w:rsidRDefault="00012BAB" w:rsidP="008A2BB8">
            <w:pPr>
              <w:spacing w:after="0"/>
            </w:pPr>
            <w:r>
              <w:t xml:space="preserve">  Appropriation </w:t>
            </w:r>
            <w:r>
              <w:rPr>
                <w:vertAlign w:val="superscript"/>
              </w:rPr>
              <w:t>(b)</w:t>
            </w:r>
          </w:p>
        </w:tc>
        <w:tc>
          <w:tcPr>
            <w:tcW w:w="957" w:type="dxa"/>
          </w:tcPr>
          <w:p w14:paraId="61211D4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8 735 337</w:t>
            </w:r>
          </w:p>
        </w:tc>
        <w:tc>
          <w:tcPr>
            <w:tcW w:w="1176" w:type="dxa"/>
          </w:tcPr>
          <w:p w14:paraId="4E6E424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466 076</w:t>
            </w:r>
          </w:p>
        </w:tc>
        <w:tc>
          <w:tcPr>
            <w:tcW w:w="1553" w:type="dxa"/>
          </w:tcPr>
          <w:p w14:paraId="76F285A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53 001</w:t>
            </w:r>
          </w:p>
        </w:tc>
        <w:tc>
          <w:tcPr>
            <w:tcW w:w="1047" w:type="dxa"/>
          </w:tcPr>
          <w:p w14:paraId="50FF016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9 254 414</w:t>
            </w:r>
          </w:p>
        </w:tc>
      </w:tr>
      <w:tr w:rsidR="00012BAB" w14:paraId="2372A132"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6F3FFC46" w14:textId="77777777" w:rsidR="00012BAB" w:rsidRDefault="00012BAB" w:rsidP="008A2BB8">
            <w:pPr>
              <w:spacing w:after="0"/>
            </w:pPr>
          </w:p>
        </w:tc>
        <w:tc>
          <w:tcPr>
            <w:tcW w:w="957" w:type="dxa"/>
          </w:tcPr>
          <w:p w14:paraId="04BDF99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8 613 485</w:t>
            </w:r>
          </w:p>
        </w:tc>
        <w:tc>
          <w:tcPr>
            <w:tcW w:w="1176" w:type="dxa"/>
          </w:tcPr>
          <w:p w14:paraId="071D394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874 988</w:t>
            </w:r>
          </w:p>
        </w:tc>
        <w:tc>
          <w:tcPr>
            <w:tcW w:w="1553" w:type="dxa"/>
          </w:tcPr>
          <w:p w14:paraId="072B125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53 001</w:t>
            </w:r>
          </w:p>
        </w:tc>
        <w:tc>
          <w:tcPr>
            <w:tcW w:w="1047" w:type="dxa"/>
          </w:tcPr>
          <w:p w14:paraId="1A6B5A4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9 541 474</w:t>
            </w:r>
          </w:p>
        </w:tc>
      </w:tr>
      <w:tr w:rsidR="00012BAB" w14:paraId="16D96972"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7F9EC15E" w14:textId="77777777" w:rsidR="00012BAB" w:rsidRDefault="00012BAB" w:rsidP="008A2BB8">
            <w:pPr>
              <w:spacing w:after="0"/>
            </w:pPr>
            <w:r>
              <w:t xml:space="preserve">  Receipts credited to appropriation</w:t>
            </w:r>
            <w:r>
              <w:rPr>
                <w:vertAlign w:val="superscript"/>
              </w:rPr>
              <w:t xml:space="preserve"> (c)</w:t>
            </w:r>
          </w:p>
        </w:tc>
        <w:tc>
          <w:tcPr>
            <w:tcW w:w="957" w:type="dxa"/>
          </w:tcPr>
          <w:p w14:paraId="086D3AE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307 566</w:t>
            </w:r>
          </w:p>
        </w:tc>
        <w:tc>
          <w:tcPr>
            <w:tcW w:w="1176" w:type="dxa"/>
          </w:tcPr>
          <w:p w14:paraId="617A284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600</w:t>
            </w:r>
          </w:p>
        </w:tc>
        <w:tc>
          <w:tcPr>
            <w:tcW w:w="1553" w:type="dxa"/>
          </w:tcPr>
          <w:p w14:paraId="2669177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28B730D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308 166</w:t>
            </w:r>
          </w:p>
        </w:tc>
      </w:tr>
      <w:tr w:rsidR="00012BAB" w14:paraId="43DDE65F"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2DAEFCE0" w14:textId="77777777" w:rsidR="00012BAB" w:rsidRDefault="00012BAB" w:rsidP="008A2BB8">
            <w:pPr>
              <w:spacing w:after="0"/>
            </w:pPr>
          </w:p>
        </w:tc>
        <w:tc>
          <w:tcPr>
            <w:tcW w:w="957" w:type="dxa"/>
          </w:tcPr>
          <w:p w14:paraId="2D27FBA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281 833</w:t>
            </w:r>
          </w:p>
        </w:tc>
        <w:tc>
          <w:tcPr>
            <w:tcW w:w="1176" w:type="dxa"/>
          </w:tcPr>
          <w:p w14:paraId="71ED630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600</w:t>
            </w:r>
          </w:p>
        </w:tc>
        <w:tc>
          <w:tcPr>
            <w:tcW w:w="1553" w:type="dxa"/>
          </w:tcPr>
          <w:p w14:paraId="3AFCA99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0A0383A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282 433</w:t>
            </w:r>
          </w:p>
        </w:tc>
      </w:tr>
      <w:tr w:rsidR="00012BAB" w14:paraId="742E68C1"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32DBA267" w14:textId="77777777" w:rsidR="00012BAB" w:rsidRDefault="00012BAB" w:rsidP="008A2BB8">
            <w:pPr>
              <w:spacing w:after="0"/>
            </w:pPr>
            <w:r>
              <w:t xml:space="preserve">  Unapplied previous year appropriation</w:t>
            </w:r>
          </w:p>
        </w:tc>
        <w:tc>
          <w:tcPr>
            <w:tcW w:w="957" w:type="dxa"/>
          </w:tcPr>
          <w:p w14:paraId="2EF225B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18 425</w:t>
            </w:r>
          </w:p>
        </w:tc>
        <w:tc>
          <w:tcPr>
            <w:tcW w:w="1176" w:type="dxa"/>
          </w:tcPr>
          <w:p w14:paraId="1A9E486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16 632</w:t>
            </w:r>
          </w:p>
        </w:tc>
        <w:tc>
          <w:tcPr>
            <w:tcW w:w="1553" w:type="dxa"/>
          </w:tcPr>
          <w:p w14:paraId="454B9C1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00AFD29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35 058</w:t>
            </w:r>
          </w:p>
        </w:tc>
      </w:tr>
      <w:tr w:rsidR="00012BAB" w14:paraId="239C464E"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bottom w:val="single" w:sz="6" w:space="0" w:color="auto"/>
            </w:tcBorders>
          </w:tcPr>
          <w:p w14:paraId="3375B105" w14:textId="77777777" w:rsidR="00012BAB" w:rsidRDefault="00012BAB" w:rsidP="008A2BB8">
            <w:pPr>
              <w:spacing w:after="0"/>
            </w:pPr>
            <w:r>
              <w:t xml:space="preserve">    carried over </w:t>
            </w:r>
            <w:r>
              <w:rPr>
                <w:vertAlign w:val="superscript"/>
              </w:rPr>
              <w:t>(d)</w:t>
            </w:r>
          </w:p>
        </w:tc>
        <w:tc>
          <w:tcPr>
            <w:tcW w:w="957" w:type="dxa"/>
            <w:tcBorders>
              <w:bottom w:val="single" w:sz="6" w:space="0" w:color="auto"/>
            </w:tcBorders>
          </w:tcPr>
          <w:p w14:paraId="4514EA6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15 769</w:t>
            </w:r>
          </w:p>
        </w:tc>
        <w:tc>
          <w:tcPr>
            <w:tcW w:w="1176" w:type="dxa"/>
            <w:tcBorders>
              <w:bottom w:val="single" w:sz="6" w:space="0" w:color="auto"/>
            </w:tcBorders>
          </w:tcPr>
          <w:p w14:paraId="4E71463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53" w:type="dxa"/>
            <w:tcBorders>
              <w:bottom w:val="single" w:sz="6" w:space="0" w:color="auto"/>
            </w:tcBorders>
          </w:tcPr>
          <w:p w14:paraId="6AA05D5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Borders>
              <w:bottom w:val="single" w:sz="6" w:space="0" w:color="auto"/>
            </w:tcBorders>
          </w:tcPr>
          <w:p w14:paraId="2528A70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15 769</w:t>
            </w:r>
          </w:p>
        </w:tc>
      </w:tr>
      <w:tr w:rsidR="00012BAB" w14:paraId="3CEEC00D"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top w:val="single" w:sz="6" w:space="0" w:color="auto"/>
            </w:tcBorders>
          </w:tcPr>
          <w:p w14:paraId="3D41EFDC" w14:textId="77777777" w:rsidR="00012BAB" w:rsidRDefault="00012BAB" w:rsidP="008A2BB8">
            <w:pPr>
              <w:spacing w:after="0"/>
            </w:pPr>
            <w:r>
              <w:rPr>
                <w:b/>
              </w:rPr>
              <w:t>Total appropriation</w:t>
            </w:r>
          </w:p>
        </w:tc>
        <w:tc>
          <w:tcPr>
            <w:tcW w:w="957" w:type="dxa"/>
            <w:tcBorders>
              <w:top w:val="single" w:sz="6" w:space="0" w:color="auto"/>
            </w:tcBorders>
          </w:tcPr>
          <w:p w14:paraId="259B966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9 061 328</w:t>
            </w:r>
          </w:p>
        </w:tc>
        <w:tc>
          <w:tcPr>
            <w:tcW w:w="1176" w:type="dxa"/>
            <w:tcBorders>
              <w:top w:val="single" w:sz="6" w:space="0" w:color="auto"/>
            </w:tcBorders>
          </w:tcPr>
          <w:p w14:paraId="5CE4B75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483 308</w:t>
            </w:r>
          </w:p>
        </w:tc>
        <w:tc>
          <w:tcPr>
            <w:tcW w:w="1553" w:type="dxa"/>
            <w:tcBorders>
              <w:top w:val="single" w:sz="6" w:space="0" w:color="auto"/>
            </w:tcBorders>
          </w:tcPr>
          <w:p w14:paraId="4D5A75F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53 001</w:t>
            </w:r>
          </w:p>
        </w:tc>
        <w:tc>
          <w:tcPr>
            <w:tcW w:w="1047" w:type="dxa"/>
            <w:tcBorders>
              <w:top w:val="single" w:sz="6" w:space="0" w:color="auto"/>
            </w:tcBorders>
          </w:tcPr>
          <w:p w14:paraId="226CA47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9 597 637</w:t>
            </w:r>
          </w:p>
        </w:tc>
      </w:tr>
      <w:tr w:rsidR="00012BAB" w14:paraId="592436A3"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2E4A837F" w14:textId="77777777" w:rsidR="00012BAB" w:rsidRDefault="00012BAB" w:rsidP="008A2BB8">
            <w:pPr>
              <w:spacing w:after="0"/>
            </w:pPr>
          </w:p>
        </w:tc>
        <w:tc>
          <w:tcPr>
            <w:tcW w:w="957" w:type="dxa"/>
          </w:tcPr>
          <w:p w14:paraId="7BA371A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8 911 087</w:t>
            </w:r>
          </w:p>
        </w:tc>
        <w:tc>
          <w:tcPr>
            <w:tcW w:w="1176" w:type="dxa"/>
          </w:tcPr>
          <w:p w14:paraId="484B2D2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875 588</w:t>
            </w:r>
          </w:p>
        </w:tc>
        <w:tc>
          <w:tcPr>
            <w:tcW w:w="1553" w:type="dxa"/>
          </w:tcPr>
          <w:p w14:paraId="071091E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53 001</w:t>
            </w:r>
          </w:p>
        </w:tc>
        <w:tc>
          <w:tcPr>
            <w:tcW w:w="1047" w:type="dxa"/>
          </w:tcPr>
          <w:p w14:paraId="21B9349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9 839 676</w:t>
            </w:r>
          </w:p>
        </w:tc>
      </w:tr>
      <w:tr w:rsidR="00012BAB" w14:paraId="474D24C6"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5D50EF9E" w14:textId="77777777" w:rsidR="00012BAB" w:rsidRDefault="00012BAB" w:rsidP="008A2BB8">
            <w:pPr>
              <w:spacing w:after="0"/>
            </w:pPr>
            <w:r>
              <w:rPr>
                <w:b/>
              </w:rPr>
              <w:t>Premier and Cabinet</w:t>
            </w:r>
          </w:p>
        </w:tc>
        <w:tc>
          <w:tcPr>
            <w:tcW w:w="957" w:type="dxa"/>
          </w:tcPr>
          <w:p w14:paraId="0505698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176" w:type="dxa"/>
          </w:tcPr>
          <w:p w14:paraId="3BAE0D7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553" w:type="dxa"/>
          </w:tcPr>
          <w:p w14:paraId="1F46D17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047" w:type="dxa"/>
          </w:tcPr>
          <w:p w14:paraId="7ADE902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r>
      <w:tr w:rsidR="00012BAB" w14:paraId="3B9F056C"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75889C77" w14:textId="77777777" w:rsidR="00012BAB" w:rsidRDefault="00012BAB" w:rsidP="008A2BB8">
            <w:pPr>
              <w:spacing w:after="0"/>
            </w:pPr>
            <w:r>
              <w:t xml:space="preserve">  Appropriation </w:t>
            </w:r>
            <w:r>
              <w:rPr>
                <w:vertAlign w:val="superscript"/>
              </w:rPr>
              <w:t>(b)</w:t>
            </w:r>
          </w:p>
        </w:tc>
        <w:tc>
          <w:tcPr>
            <w:tcW w:w="957" w:type="dxa"/>
          </w:tcPr>
          <w:p w14:paraId="14E7679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344 537</w:t>
            </w:r>
          </w:p>
        </w:tc>
        <w:tc>
          <w:tcPr>
            <w:tcW w:w="1176" w:type="dxa"/>
          </w:tcPr>
          <w:p w14:paraId="0C7D9DC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1 000</w:t>
            </w:r>
          </w:p>
        </w:tc>
        <w:tc>
          <w:tcPr>
            <w:tcW w:w="1553" w:type="dxa"/>
          </w:tcPr>
          <w:p w14:paraId="4A1A2B7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6903389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345 537</w:t>
            </w:r>
          </w:p>
        </w:tc>
      </w:tr>
      <w:tr w:rsidR="00012BAB" w14:paraId="55E06432"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5E9FD0C8" w14:textId="77777777" w:rsidR="00012BAB" w:rsidRDefault="00012BAB" w:rsidP="008A2BB8">
            <w:pPr>
              <w:spacing w:after="0"/>
            </w:pPr>
          </w:p>
        </w:tc>
        <w:tc>
          <w:tcPr>
            <w:tcW w:w="957" w:type="dxa"/>
          </w:tcPr>
          <w:p w14:paraId="34196C9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489 424</w:t>
            </w:r>
          </w:p>
        </w:tc>
        <w:tc>
          <w:tcPr>
            <w:tcW w:w="1176" w:type="dxa"/>
          </w:tcPr>
          <w:p w14:paraId="4E68825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13 254</w:t>
            </w:r>
          </w:p>
        </w:tc>
        <w:tc>
          <w:tcPr>
            <w:tcW w:w="1553" w:type="dxa"/>
          </w:tcPr>
          <w:p w14:paraId="1A5D7CD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0F8AAB7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502 678</w:t>
            </w:r>
          </w:p>
        </w:tc>
      </w:tr>
      <w:tr w:rsidR="00012BAB" w14:paraId="44072DC1"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1C70B0F3" w14:textId="77777777" w:rsidR="00012BAB" w:rsidRDefault="00012BAB" w:rsidP="008A2BB8">
            <w:pPr>
              <w:spacing w:after="0"/>
            </w:pPr>
            <w:r>
              <w:t xml:space="preserve">  Receipts credited to appropriation</w:t>
            </w:r>
            <w:r>
              <w:rPr>
                <w:vertAlign w:val="superscript"/>
              </w:rPr>
              <w:t xml:space="preserve"> (c)</w:t>
            </w:r>
          </w:p>
        </w:tc>
        <w:tc>
          <w:tcPr>
            <w:tcW w:w="957" w:type="dxa"/>
          </w:tcPr>
          <w:p w14:paraId="2A412B8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176" w:type="dxa"/>
          </w:tcPr>
          <w:p w14:paraId="212EA37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553" w:type="dxa"/>
          </w:tcPr>
          <w:p w14:paraId="15410D0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7B9CA8D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r>
      <w:tr w:rsidR="00012BAB" w14:paraId="4BDF9353"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62732E89" w14:textId="77777777" w:rsidR="00012BAB" w:rsidRDefault="00012BAB" w:rsidP="008A2BB8">
            <w:pPr>
              <w:spacing w:after="0"/>
            </w:pPr>
          </w:p>
        </w:tc>
        <w:tc>
          <w:tcPr>
            <w:tcW w:w="957" w:type="dxa"/>
          </w:tcPr>
          <w:p w14:paraId="77CD2D6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755</w:t>
            </w:r>
          </w:p>
        </w:tc>
        <w:tc>
          <w:tcPr>
            <w:tcW w:w="1176" w:type="dxa"/>
          </w:tcPr>
          <w:p w14:paraId="155407B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53" w:type="dxa"/>
          </w:tcPr>
          <w:p w14:paraId="53B8A09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6CF69C8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755</w:t>
            </w:r>
          </w:p>
        </w:tc>
      </w:tr>
      <w:tr w:rsidR="00012BAB" w14:paraId="25EC6350"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5B23BE7A" w14:textId="77777777" w:rsidR="00012BAB" w:rsidRDefault="00012BAB" w:rsidP="008A2BB8">
            <w:pPr>
              <w:spacing w:after="0"/>
            </w:pPr>
            <w:r>
              <w:t xml:space="preserve">  Unapplied previous year appropriation</w:t>
            </w:r>
          </w:p>
        </w:tc>
        <w:tc>
          <w:tcPr>
            <w:tcW w:w="957" w:type="dxa"/>
          </w:tcPr>
          <w:p w14:paraId="054F3AA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2 339</w:t>
            </w:r>
          </w:p>
        </w:tc>
        <w:tc>
          <w:tcPr>
            <w:tcW w:w="1176" w:type="dxa"/>
          </w:tcPr>
          <w:p w14:paraId="4B8A7E9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553" w:type="dxa"/>
          </w:tcPr>
          <w:p w14:paraId="1B28851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7C856E7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2 339</w:t>
            </w:r>
          </w:p>
        </w:tc>
      </w:tr>
      <w:tr w:rsidR="00012BAB" w14:paraId="3E81B564"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bottom w:val="single" w:sz="6" w:space="0" w:color="auto"/>
            </w:tcBorders>
          </w:tcPr>
          <w:p w14:paraId="78AACD00" w14:textId="77777777" w:rsidR="00012BAB" w:rsidRDefault="00012BAB" w:rsidP="008A2BB8">
            <w:pPr>
              <w:spacing w:after="0"/>
            </w:pPr>
            <w:r>
              <w:t xml:space="preserve">    carried over </w:t>
            </w:r>
            <w:r>
              <w:rPr>
                <w:vertAlign w:val="superscript"/>
              </w:rPr>
              <w:t>(e)</w:t>
            </w:r>
          </w:p>
        </w:tc>
        <w:tc>
          <w:tcPr>
            <w:tcW w:w="957" w:type="dxa"/>
            <w:tcBorders>
              <w:bottom w:val="single" w:sz="6" w:space="0" w:color="auto"/>
            </w:tcBorders>
          </w:tcPr>
          <w:p w14:paraId="4B876A2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176" w:type="dxa"/>
            <w:tcBorders>
              <w:bottom w:val="single" w:sz="6" w:space="0" w:color="auto"/>
            </w:tcBorders>
          </w:tcPr>
          <w:p w14:paraId="24FFCBB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53" w:type="dxa"/>
            <w:tcBorders>
              <w:bottom w:val="single" w:sz="6" w:space="0" w:color="auto"/>
            </w:tcBorders>
          </w:tcPr>
          <w:p w14:paraId="0436B66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Borders>
              <w:bottom w:val="single" w:sz="6" w:space="0" w:color="auto"/>
            </w:tcBorders>
          </w:tcPr>
          <w:p w14:paraId="420114A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r>
      <w:tr w:rsidR="00012BAB" w14:paraId="00CD7DC7"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top w:val="single" w:sz="6" w:space="0" w:color="auto"/>
            </w:tcBorders>
          </w:tcPr>
          <w:p w14:paraId="111880B1" w14:textId="77777777" w:rsidR="00012BAB" w:rsidRDefault="00012BAB" w:rsidP="008A2BB8">
            <w:pPr>
              <w:spacing w:after="0"/>
            </w:pPr>
            <w:r>
              <w:rPr>
                <w:b/>
              </w:rPr>
              <w:t>Total appropriation</w:t>
            </w:r>
          </w:p>
        </w:tc>
        <w:tc>
          <w:tcPr>
            <w:tcW w:w="957" w:type="dxa"/>
            <w:tcBorders>
              <w:top w:val="single" w:sz="6" w:space="0" w:color="auto"/>
            </w:tcBorders>
          </w:tcPr>
          <w:p w14:paraId="740DC51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346 876</w:t>
            </w:r>
          </w:p>
        </w:tc>
        <w:tc>
          <w:tcPr>
            <w:tcW w:w="1176" w:type="dxa"/>
            <w:tcBorders>
              <w:top w:val="single" w:sz="6" w:space="0" w:color="auto"/>
            </w:tcBorders>
          </w:tcPr>
          <w:p w14:paraId="4F4EE57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1 000</w:t>
            </w:r>
          </w:p>
        </w:tc>
        <w:tc>
          <w:tcPr>
            <w:tcW w:w="1553" w:type="dxa"/>
            <w:tcBorders>
              <w:top w:val="single" w:sz="6" w:space="0" w:color="auto"/>
            </w:tcBorders>
          </w:tcPr>
          <w:p w14:paraId="20C4CAB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Borders>
              <w:top w:val="single" w:sz="6" w:space="0" w:color="auto"/>
            </w:tcBorders>
          </w:tcPr>
          <w:p w14:paraId="38A082F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347 876</w:t>
            </w:r>
          </w:p>
        </w:tc>
      </w:tr>
      <w:tr w:rsidR="00012BAB" w14:paraId="3D06B735"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665EDD4F" w14:textId="77777777" w:rsidR="00012BAB" w:rsidRDefault="00012BAB" w:rsidP="008A2BB8">
            <w:pPr>
              <w:spacing w:after="0"/>
            </w:pPr>
          </w:p>
        </w:tc>
        <w:tc>
          <w:tcPr>
            <w:tcW w:w="957" w:type="dxa"/>
          </w:tcPr>
          <w:p w14:paraId="605D0B5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490 179</w:t>
            </w:r>
          </w:p>
        </w:tc>
        <w:tc>
          <w:tcPr>
            <w:tcW w:w="1176" w:type="dxa"/>
          </w:tcPr>
          <w:p w14:paraId="6C8A217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13 254</w:t>
            </w:r>
          </w:p>
        </w:tc>
        <w:tc>
          <w:tcPr>
            <w:tcW w:w="1553" w:type="dxa"/>
          </w:tcPr>
          <w:p w14:paraId="0A339A6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78B7C4D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503 433</w:t>
            </w:r>
          </w:p>
        </w:tc>
      </w:tr>
      <w:tr w:rsidR="00012BAB" w14:paraId="52C08657"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45AF3D1A" w14:textId="77777777" w:rsidR="00012BAB" w:rsidRDefault="00012BAB" w:rsidP="008A2BB8">
            <w:pPr>
              <w:spacing w:after="0"/>
            </w:pPr>
            <w:r>
              <w:rPr>
                <w:b/>
              </w:rPr>
              <w:t>Transport and Planning</w:t>
            </w:r>
          </w:p>
        </w:tc>
        <w:tc>
          <w:tcPr>
            <w:tcW w:w="957" w:type="dxa"/>
          </w:tcPr>
          <w:p w14:paraId="6EC7E7E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176" w:type="dxa"/>
          </w:tcPr>
          <w:p w14:paraId="0618AAD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553" w:type="dxa"/>
          </w:tcPr>
          <w:p w14:paraId="7B5EC1C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047" w:type="dxa"/>
          </w:tcPr>
          <w:p w14:paraId="7D3E1BE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r>
      <w:tr w:rsidR="00012BAB" w14:paraId="45394774"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3EEE9E55" w14:textId="77777777" w:rsidR="00012BAB" w:rsidRDefault="00012BAB" w:rsidP="008A2BB8">
            <w:pPr>
              <w:spacing w:after="0"/>
            </w:pPr>
            <w:r>
              <w:t xml:space="preserve">  Appropriation </w:t>
            </w:r>
            <w:r>
              <w:rPr>
                <w:vertAlign w:val="superscript"/>
              </w:rPr>
              <w:t>(b)</w:t>
            </w:r>
          </w:p>
        </w:tc>
        <w:tc>
          <w:tcPr>
            <w:tcW w:w="957" w:type="dxa"/>
          </w:tcPr>
          <w:p w14:paraId="633CFDD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4 987 130</w:t>
            </w:r>
          </w:p>
        </w:tc>
        <w:tc>
          <w:tcPr>
            <w:tcW w:w="1176" w:type="dxa"/>
          </w:tcPr>
          <w:p w14:paraId="35E30E9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9 418 485</w:t>
            </w:r>
          </w:p>
        </w:tc>
        <w:tc>
          <w:tcPr>
            <w:tcW w:w="1553" w:type="dxa"/>
          </w:tcPr>
          <w:p w14:paraId="62B305B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106 212</w:t>
            </w:r>
          </w:p>
        </w:tc>
        <w:tc>
          <w:tcPr>
            <w:tcW w:w="1047" w:type="dxa"/>
          </w:tcPr>
          <w:p w14:paraId="08EE9E3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14 511 827</w:t>
            </w:r>
          </w:p>
        </w:tc>
      </w:tr>
      <w:tr w:rsidR="00012BAB" w14:paraId="55CBD165"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4176F6F2" w14:textId="77777777" w:rsidR="00012BAB" w:rsidRDefault="00012BAB" w:rsidP="008A2BB8">
            <w:pPr>
              <w:spacing w:after="0"/>
            </w:pPr>
          </w:p>
        </w:tc>
        <w:tc>
          <w:tcPr>
            <w:tcW w:w="957" w:type="dxa"/>
          </w:tcPr>
          <w:p w14:paraId="0BEC788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4 557 392</w:t>
            </w:r>
          </w:p>
        </w:tc>
        <w:tc>
          <w:tcPr>
            <w:tcW w:w="1176" w:type="dxa"/>
          </w:tcPr>
          <w:p w14:paraId="09D8D25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8 130 844</w:t>
            </w:r>
          </w:p>
        </w:tc>
        <w:tc>
          <w:tcPr>
            <w:tcW w:w="1553" w:type="dxa"/>
          </w:tcPr>
          <w:p w14:paraId="5E0A6B1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50BBF5A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12 688 236</w:t>
            </w:r>
          </w:p>
        </w:tc>
      </w:tr>
      <w:tr w:rsidR="00012BAB" w14:paraId="16124CBC"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72D05B5" w14:textId="77777777" w:rsidR="00012BAB" w:rsidRDefault="00012BAB" w:rsidP="008A2BB8">
            <w:pPr>
              <w:spacing w:after="0"/>
            </w:pPr>
            <w:r>
              <w:t xml:space="preserve">  Receipts credited to appropriation</w:t>
            </w:r>
            <w:r>
              <w:rPr>
                <w:vertAlign w:val="superscript"/>
              </w:rPr>
              <w:t xml:space="preserve"> (c)</w:t>
            </w:r>
          </w:p>
        </w:tc>
        <w:tc>
          <w:tcPr>
            <w:tcW w:w="957" w:type="dxa"/>
          </w:tcPr>
          <w:p w14:paraId="6540A77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348 916</w:t>
            </w:r>
          </w:p>
        </w:tc>
        <w:tc>
          <w:tcPr>
            <w:tcW w:w="1176" w:type="dxa"/>
          </w:tcPr>
          <w:p w14:paraId="7C64D78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1 392 465</w:t>
            </w:r>
          </w:p>
        </w:tc>
        <w:tc>
          <w:tcPr>
            <w:tcW w:w="1553" w:type="dxa"/>
          </w:tcPr>
          <w:p w14:paraId="43ADD77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7F31017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1 741 381</w:t>
            </w:r>
          </w:p>
        </w:tc>
      </w:tr>
      <w:tr w:rsidR="00012BAB" w14:paraId="167F211E"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571690C0" w14:textId="77777777" w:rsidR="00012BAB" w:rsidRDefault="00012BAB" w:rsidP="008A2BB8">
            <w:pPr>
              <w:spacing w:after="0"/>
            </w:pPr>
          </w:p>
        </w:tc>
        <w:tc>
          <w:tcPr>
            <w:tcW w:w="957" w:type="dxa"/>
          </w:tcPr>
          <w:p w14:paraId="17BC086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454 462</w:t>
            </w:r>
          </w:p>
        </w:tc>
        <w:tc>
          <w:tcPr>
            <w:tcW w:w="1176" w:type="dxa"/>
          </w:tcPr>
          <w:p w14:paraId="239ABAB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1 715 008</w:t>
            </w:r>
          </w:p>
        </w:tc>
        <w:tc>
          <w:tcPr>
            <w:tcW w:w="1553" w:type="dxa"/>
          </w:tcPr>
          <w:p w14:paraId="01FA0F3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712794A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2 169 470</w:t>
            </w:r>
          </w:p>
        </w:tc>
      </w:tr>
      <w:tr w:rsidR="00012BAB" w14:paraId="7A3F38CD"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262640E9" w14:textId="77777777" w:rsidR="00012BAB" w:rsidRDefault="00012BAB" w:rsidP="008A2BB8">
            <w:pPr>
              <w:spacing w:after="0"/>
            </w:pPr>
            <w:r>
              <w:t xml:space="preserve">  Unapplied previous year appropriation</w:t>
            </w:r>
          </w:p>
        </w:tc>
        <w:tc>
          <w:tcPr>
            <w:tcW w:w="957" w:type="dxa"/>
          </w:tcPr>
          <w:p w14:paraId="2494E94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530</w:t>
            </w:r>
          </w:p>
        </w:tc>
        <w:tc>
          <w:tcPr>
            <w:tcW w:w="1176" w:type="dxa"/>
          </w:tcPr>
          <w:p w14:paraId="7FC669A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28 605</w:t>
            </w:r>
          </w:p>
        </w:tc>
        <w:tc>
          <w:tcPr>
            <w:tcW w:w="1553" w:type="dxa"/>
          </w:tcPr>
          <w:p w14:paraId="79D077E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4D95789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29 135</w:t>
            </w:r>
          </w:p>
        </w:tc>
      </w:tr>
      <w:tr w:rsidR="00012BAB" w14:paraId="274A6935"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bottom w:val="single" w:sz="6" w:space="0" w:color="auto"/>
            </w:tcBorders>
          </w:tcPr>
          <w:p w14:paraId="6673006A" w14:textId="77777777" w:rsidR="00012BAB" w:rsidRDefault="00012BAB" w:rsidP="008A2BB8">
            <w:pPr>
              <w:spacing w:after="0"/>
            </w:pPr>
            <w:r>
              <w:t xml:space="preserve">    carried over </w:t>
            </w:r>
            <w:r>
              <w:rPr>
                <w:vertAlign w:val="superscript"/>
              </w:rPr>
              <w:t>(d)</w:t>
            </w:r>
          </w:p>
        </w:tc>
        <w:tc>
          <w:tcPr>
            <w:tcW w:w="957" w:type="dxa"/>
            <w:tcBorders>
              <w:bottom w:val="single" w:sz="6" w:space="0" w:color="auto"/>
            </w:tcBorders>
          </w:tcPr>
          <w:p w14:paraId="64E3CAB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176" w:type="dxa"/>
            <w:tcBorders>
              <w:bottom w:val="single" w:sz="6" w:space="0" w:color="auto"/>
            </w:tcBorders>
          </w:tcPr>
          <w:p w14:paraId="11E55B2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53" w:type="dxa"/>
            <w:tcBorders>
              <w:bottom w:val="single" w:sz="6" w:space="0" w:color="auto"/>
            </w:tcBorders>
          </w:tcPr>
          <w:p w14:paraId="26E78EC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Borders>
              <w:bottom w:val="single" w:sz="6" w:space="0" w:color="auto"/>
            </w:tcBorders>
          </w:tcPr>
          <w:p w14:paraId="1C5C984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r>
      <w:tr w:rsidR="00012BAB" w14:paraId="477B17B9"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top w:val="single" w:sz="6" w:space="0" w:color="auto"/>
            </w:tcBorders>
          </w:tcPr>
          <w:p w14:paraId="6CB2DD6F" w14:textId="77777777" w:rsidR="00012BAB" w:rsidRDefault="00012BAB" w:rsidP="008A2BB8">
            <w:pPr>
              <w:spacing w:after="0"/>
            </w:pPr>
            <w:r>
              <w:rPr>
                <w:b/>
              </w:rPr>
              <w:t>Total appropriation</w:t>
            </w:r>
          </w:p>
        </w:tc>
        <w:tc>
          <w:tcPr>
            <w:tcW w:w="957" w:type="dxa"/>
            <w:tcBorders>
              <w:top w:val="single" w:sz="6" w:space="0" w:color="auto"/>
            </w:tcBorders>
          </w:tcPr>
          <w:p w14:paraId="24E5DA9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5 336 576</w:t>
            </w:r>
          </w:p>
        </w:tc>
        <w:tc>
          <w:tcPr>
            <w:tcW w:w="1176" w:type="dxa"/>
            <w:tcBorders>
              <w:top w:val="single" w:sz="6" w:space="0" w:color="auto"/>
            </w:tcBorders>
          </w:tcPr>
          <w:p w14:paraId="20FFC90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10 839 556</w:t>
            </w:r>
          </w:p>
        </w:tc>
        <w:tc>
          <w:tcPr>
            <w:tcW w:w="1553" w:type="dxa"/>
            <w:tcBorders>
              <w:top w:val="single" w:sz="6" w:space="0" w:color="auto"/>
            </w:tcBorders>
          </w:tcPr>
          <w:p w14:paraId="0FCF897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106 212</w:t>
            </w:r>
          </w:p>
        </w:tc>
        <w:tc>
          <w:tcPr>
            <w:tcW w:w="1047" w:type="dxa"/>
            <w:tcBorders>
              <w:top w:val="single" w:sz="6" w:space="0" w:color="auto"/>
            </w:tcBorders>
          </w:tcPr>
          <w:p w14:paraId="27D8E94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16 282 344</w:t>
            </w:r>
          </w:p>
        </w:tc>
      </w:tr>
      <w:tr w:rsidR="00012BAB" w14:paraId="1F37030A"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5849EB7F" w14:textId="77777777" w:rsidR="00012BAB" w:rsidRDefault="00012BAB" w:rsidP="008A2BB8">
            <w:pPr>
              <w:spacing w:after="0"/>
            </w:pPr>
          </w:p>
        </w:tc>
        <w:tc>
          <w:tcPr>
            <w:tcW w:w="957" w:type="dxa"/>
          </w:tcPr>
          <w:p w14:paraId="26DC586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5 011 854</w:t>
            </w:r>
          </w:p>
        </w:tc>
        <w:tc>
          <w:tcPr>
            <w:tcW w:w="1176" w:type="dxa"/>
          </w:tcPr>
          <w:p w14:paraId="6E39400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9 845 852</w:t>
            </w:r>
          </w:p>
        </w:tc>
        <w:tc>
          <w:tcPr>
            <w:tcW w:w="1553" w:type="dxa"/>
          </w:tcPr>
          <w:p w14:paraId="25599AF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7999E01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14 857 706</w:t>
            </w:r>
          </w:p>
        </w:tc>
      </w:tr>
    </w:tbl>
    <w:p w14:paraId="1C7C5619" w14:textId="77777777" w:rsidR="00012BAB" w:rsidRPr="006C59C6" w:rsidRDefault="00012BAB" w:rsidP="004D30AB">
      <w:pPr>
        <w:pStyle w:val="Heading20"/>
        <w:pageBreakBefore/>
        <w:ind w:left="720" w:hanging="720"/>
      </w:pPr>
      <w:r w:rsidRPr="00796FBD">
        <w:t>A.5</w:t>
      </w:r>
      <w:r w:rsidRPr="00796FBD">
        <w:tab/>
        <w:t>Consolidated Fund payments</w:t>
      </w:r>
      <w:r>
        <w:t xml:space="preserve"> –</w:t>
      </w:r>
      <w:r w:rsidRPr="00796FBD">
        <w:t xml:space="preserve"> Total annual appropriations</w:t>
      </w:r>
      <w:r>
        <w:br/>
      </w:r>
      <w:r w:rsidRPr="006C59C6">
        <w:rPr>
          <w:i/>
          <w:iCs/>
          <w:sz w:val="22"/>
          <w:szCs w:val="22"/>
        </w:rPr>
        <w:t>(continued)</w:t>
      </w:r>
    </w:p>
    <w:p w14:paraId="68FFD126" w14:textId="77777777" w:rsidR="00012BAB" w:rsidRDefault="00012BAB" w:rsidP="00012BAB">
      <w:pPr>
        <w:pStyle w:val="TableHeading"/>
        <w:spacing w:before="0"/>
      </w:pPr>
      <w:r>
        <w:tab/>
      </w:r>
      <w:r>
        <w:tab/>
        <w:t>($thousand)</w:t>
      </w:r>
    </w:p>
    <w:tbl>
      <w:tblPr>
        <w:tblStyle w:val="DTFTableNumeric"/>
        <w:tblW w:w="7710" w:type="dxa"/>
        <w:tblLayout w:type="fixed"/>
        <w:tblLook w:val="04A0" w:firstRow="1" w:lastRow="0" w:firstColumn="1" w:lastColumn="0" w:noHBand="0" w:noVBand="1"/>
        <w:tblDescription w:val="Type:DtfTable|Workbook:Rawdata\Budget\BP5\Financial Statements\Manual Reports\Appendix A (Public Account)\Link_Budget_Public_Account.xlsx|Table:A5_CFP_AnnApp|UseWorksheetCellFormatting:True|FirstRow:92"/>
      </w:tblPr>
      <w:tblGrid>
        <w:gridCol w:w="2977"/>
        <w:gridCol w:w="957"/>
        <w:gridCol w:w="1190"/>
        <w:gridCol w:w="1539"/>
        <w:gridCol w:w="1047"/>
      </w:tblGrid>
      <w:tr w:rsidR="00012BAB" w14:paraId="6D164328"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77" w:type="dxa"/>
            <w:tcBorders>
              <w:bottom w:val="single" w:sz="6" w:space="0" w:color="auto"/>
            </w:tcBorders>
          </w:tcPr>
          <w:p w14:paraId="3907975D" w14:textId="77777777" w:rsidR="00012BAB" w:rsidRDefault="00012BAB" w:rsidP="008A2BB8">
            <w:pPr>
              <w:keepNext/>
              <w:spacing w:after="0"/>
            </w:pPr>
          </w:p>
        </w:tc>
        <w:tc>
          <w:tcPr>
            <w:tcW w:w="957" w:type="dxa"/>
            <w:tcBorders>
              <w:bottom w:val="single" w:sz="6" w:space="0" w:color="auto"/>
            </w:tcBorders>
          </w:tcPr>
          <w:p w14:paraId="7346AE96" w14:textId="77777777" w:rsidR="00012BAB" w:rsidRDefault="00012BAB" w:rsidP="008A2BB8">
            <w:pPr>
              <w:keepNext/>
              <w:spacing w:after="0"/>
              <w:cnfStyle w:val="100000000000" w:firstRow="1" w:lastRow="0" w:firstColumn="0" w:lastColumn="0" w:oddVBand="0" w:evenVBand="0" w:oddHBand="0" w:evenHBand="0" w:firstRowFirstColumn="0" w:firstRowLastColumn="0" w:lastRowFirstColumn="0" w:lastRowLastColumn="0"/>
            </w:pPr>
            <w:r>
              <w:t>Provision</w:t>
            </w:r>
            <w:r>
              <w:br/>
              <w:t xml:space="preserve"> of outputs</w:t>
            </w:r>
          </w:p>
        </w:tc>
        <w:tc>
          <w:tcPr>
            <w:tcW w:w="1190" w:type="dxa"/>
            <w:tcBorders>
              <w:bottom w:val="single" w:sz="6" w:space="0" w:color="auto"/>
            </w:tcBorders>
          </w:tcPr>
          <w:p w14:paraId="79A4AE98" w14:textId="77777777" w:rsidR="00012BAB" w:rsidRDefault="00012BAB" w:rsidP="008A2BB8">
            <w:pPr>
              <w:keepNext/>
              <w:spacing w:after="0"/>
              <w:cnfStyle w:val="100000000000" w:firstRow="1" w:lastRow="0" w:firstColumn="0" w:lastColumn="0" w:oddVBand="0" w:evenVBand="0" w:oddHBand="0" w:evenHBand="0" w:firstRowFirstColumn="0" w:firstRowLastColumn="0" w:lastRowFirstColumn="0" w:lastRowLastColumn="0"/>
            </w:pPr>
            <w:r>
              <w:t>Additions to net asset base</w:t>
            </w:r>
          </w:p>
        </w:tc>
        <w:tc>
          <w:tcPr>
            <w:tcW w:w="1539" w:type="dxa"/>
            <w:tcBorders>
              <w:bottom w:val="single" w:sz="6" w:space="0" w:color="auto"/>
            </w:tcBorders>
          </w:tcPr>
          <w:p w14:paraId="3DCAF208" w14:textId="77777777" w:rsidR="00012BAB" w:rsidRDefault="00012BAB" w:rsidP="008A2BB8">
            <w:pPr>
              <w:keepNext/>
              <w:spacing w:after="0"/>
              <w:cnfStyle w:val="100000000000" w:firstRow="1" w:lastRow="0" w:firstColumn="0" w:lastColumn="0" w:oddVBand="0" w:evenVBand="0" w:oddHBand="0" w:evenHBand="0" w:firstRowFirstColumn="0" w:firstRowLastColumn="0" w:lastRowFirstColumn="0" w:lastRowLastColumn="0"/>
            </w:pPr>
            <w:r>
              <w:t>Payments made on behalf of the State</w:t>
            </w:r>
          </w:p>
        </w:tc>
        <w:tc>
          <w:tcPr>
            <w:tcW w:w="1047" w:type="dxa"/>
            <w:tcBorders>
              <w:bottom w:val="single" w:sz="6" w:space="0" w:color="auto"/>
            </w:tcBorders>
          </w:tcPr>
          <w:p w14:paraId="2DB3FDA4" w14:textId="77777777" w:rsidR="00012BAB" w:rsidRDefault="00012BAB" w:rsidP="008A2BB8">
            <w:pPr>
              <w:keepNext/>
              <w:spacing w:after="0"/>
              <w:cnfStyle w:val="100000000000" w:firstRow="1" w:lastRow="0" w:firstColumn="0" w:lastColumn="0" w:oddVBand="0" w:evenVBand="0" w:oddHBand="0" w:evenHBand="0" w:firstRowFirstColumn="0" w:firstRowLastColumn="0" w:lastRowFirstColumn="0" w:lastRowLastColumn="0"/>
            </w:pPr>
            <w:r>
              <w:br/>
              <w:t>Total</w:t>
            </w:r>
          </w:p>
        </w:tc>
      </w:tr>
      <w:tr w:rsidR="00012BAB" w14:paraId="199B5885"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A1B59C9" w14:textId="77777777" w:rsidR="00012BAB" w:rsidRDefault="00012BAB" w:rsidP="008A2BB8">
            <w:pPr>
              <w:spacing w:after="0"/>
            </w:pPr>
            <w:r>
              <w:rPr>
                <w:b/>
              </w:rPr>
              <w:t>Treasury and Finance</w:t>
            </w:r>
          </w:p>
        </w:tc>
        <w:tc>
          <w:tcPr>
            <w:tcW w:w="957" w:type="dxa"/>
          </w:tcPr>
          <w:p w14:paraId="5650180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190" w:type="dxa"/>
          </w:tcPr>
          <w:p w14:paraId="59B7DF7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539" w:type="dxa"/>
          </w:tcPr>
          <w:p w14:paraId="7E041D1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047" w:type="dxa"/>
          </w:tcPr>
          <w:p w14:paraId="7EDDAF4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r>
      <w:tr w:rsidR="00012BAB" w14:paraId="4F3FCF48"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779FB2AA" w14:textId="77777777" w:rsidR="00012BAB" w:rsidRDefault="00012BAB" w:rsidP="008A2BB8">
            <w:pPr>
              <w:spacing w:after="0"/>
            </w:pPr>
            <w:r>
              <w:t xml:space="preserve">  Appropriation </w:t>
            </w:r>
            <w:r>
              <w:rPr>
                <w:vertAlign w:val="superscript"/>
              </w:rPr>
              <w:t>(b)</w:t>
            </w:r>
          </w:p>
        </w:tc>
        <w:tc>
          <w:tcPr>
            <w:tcW w:w="957" w:type="dxa"/>
          </w:tcPr>
          <w:p w14:paraId="4496277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403 019</w:t>
            </w:r>
          </w:p>
        </w:tc>
        <w:tc>
          <w:tcPr>
            <w:tcW w:w="1190" w:type="dxa"/>
          </w:tcPr>
          <w:p w14:paraId="4F75801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10 286</w:t>
            </w:r>
          </w:p>
        </w:tc>
        <w:tc>
          <w:tcPr>
            <w:tcW w:w="1539" w:type="dxa"/>
          </w:tcPr>
          <w:p w14:paraId="69C0979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23 887 416</w:t>
            </w:r>
          </w:p>
        </w:tc>
        <w:tc>
          <w:tcPr>
            <w:tcW w:w="1047" w:type="dxa"/>
          </w:tcPr>
          <w:p w14:paraId="1C85ACB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24 300 721</w:t>
            </w:r>
          </w:p>
        </w:tc>
      </w:tr>
      <w:tr w:rsidR="00012BAB" w14:paraId="308F7CFA"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5DFFDF16" w14:textId="77777777" w:rsidR="00012BAB" w:rsidRDefault="00012BAB" w:rsidP="008A2BB8">
            <w:pPr>
              <w:spacing w:after="0"/>
            </w:pPr>
          </w:p>
        </w:tc>
        <w:tc>
          <w:tcPr>
            <w:tcW w:w="957" w:type="dxa"/>
          </w:tcPr>
          <w:p w14:paraId="3C1E385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555 941</w:t>
            </w:r>
          </w:p>
        </w:tc>
        <w:tc>
          <w:tcPr>
            <w:tcW w:w="1190" w:type="dxa"/>
          </w:tcPr>
          <w:p w14:paraId="6E644A4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172 403</w:t>
            </w:r>
          </w:p>
        </w:tc>
        <w:tc>
          <w:tcPr>
            <w:tcW w:w="1539" w:type="dxa"/>
          </w:tcPr>
          <w:p w14:paraId="18827C7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17 681 665</w:t>
            </w:r>
          </w:p>
        </w:tc>
        <w:tc>
          <w:tcPr>
            <w:tcW w:w="1047" w:type="dxa"/>
          </w:tcPr>
          <w:p w14:paraId="60EE49B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18 410 009</w:t>
            </w:r>
          </w:p>
        </w:tc>
      </w:tr>
      <w:tr w:rsidR="00012BAB" w14:paraId="59C13178"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BBA47D5" w14:textId="77777777" w:rsidR="00012BAB" w:rsidRDefault="00012BAB" w:rsidP="008A2BB8">
            <w:pPr>
              <w:spacing w:after="0"/>
            </w:pPr>
            <w:r>
              <w:t xml:space="preserve">  Receipts credited to appropriation</w:t>
            </w:r>
            <w:r>
              <w:rPr>
                <w:vertAlign w:val="superscript"/>
              </w:rPr>
              <w:t xml:space="preserve"> (c)</w:t>
            </w:r>
          </w:p>
        </w:tc>
        <w:tc>
          <w:tcPr>
            <w:tcW w:w="957" w:type="dxa"/>
          </w:tcPr>
          <w:p w14:paraId="0462750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5 742</w:t>
            </w:r>
          </w:p>
        </w:tc>
        <w:tc>
          <w:tcPr>
            <w:tcW w:w="1190" w:type="dxa"/>
          </w:tcPr>
          <w:p w14:paraId="503014F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539" w:type="dxa"/>
          </w:tcPr>
          <w:p w14:paraId="5FA0FA8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3DB8131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5 742</w:t>
            </w:r>
          </w:p>
        </w:tc>
      </w:tr>
      <w:tr w:rsidR="00012BAB" w14:paraId="4B666493"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6393B9CF" w14:textId="77777777" w:rsidR="00012BAB" w:rsidRDefault="00012BAB" w:rsidP="008A2BB8">
            <w:pPr>
              <w:spacing w:after="0"/>
            </w:pPr>
          </w:p>
        </w:tc>
        <w:tc>
          <w:tcPr>
            <w:tcW w:w="957" w:type="dxa"/>
          </w:tcPr>
          <w:p w14:paraId="354C25A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8 546</w:t>
            </w:r>
          </w:p>
        </w:tc>
        <w:tc>
          <w:tcPr>
            <w:tcW w:w="1190" w:type="dxa"/>
          </w:tcPr>
          <w:p w14:paraId="454D16E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39" w:type="dxa"/>
          </w:tcPr>
          <w:p w14:paraId="3974DF0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539D0F7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8 546</w:t>
            </w:r>
          </w:p>
        </w:tc>
      </w:tr>
      <w:tr w:rsidR="00012BAB" w14:paraId="77EFB561"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322D4547" w14:textId="77777777" w:rsidR="00012BAB" w:rsidRDefault="00012BAB" w:rsidP="008A2BB8">
            <w:pPr>
              <w:spacing w:after="0"/>
            </w:pPr>
            <w:r>
              <w:t xml:space="preserve">  Unapplied previous year appropriation</w:t>
            </w:r>
          </w:p>
        </w:tc>
        <w:tc>
          <w:tcPr>
            <w:tcW w:w="957" w:type="dxa"/>
          </w:tcPr>
          <w:p w14:paraId="0DC7818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190" w:type="dxa"/>
          </w:tcPr>
          <w:p w14:paraId="39C0A52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539" w:type="dxa"/>
          </w:tcPr>
          <w:p w14:paraId="2E8CC13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68DCC14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r>
      <w:tr w:rsidR="00012BAB" w14:paraId="28979094"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bottom w:val="single" w:sz="6" w:space="0" w:color="auto"/>
            </w:tcBorders>
          </w:tcPr>
          <w:p w14:paraId="420E3C5B" w14:textId="77777777" w:rsidR="00012BAB" w:rsidRDefault="00012BAB" w:rsidP="008A2BB8">
            <w:pPr>
              <w:spacing w:after="0"/>
            </w:pPr>
            <w:r>
              <w:t xml:space="preserve">    carried over </w:t>
            </w:r>
            <w:r>
              <w:rPr>
                <w:vertAlign w:val="superscript"/>
              </w:rPr>
              <w:t>(d)</w:t>
            </w:r>
          </w:p>
        </w:tc>
        <w:tc>
          <w:tcPr>
            <w:tcW w:w="957" w:type="dxa"/>
            <w:tcBorders>
              <w:bottom w:val="single" w:sz="6" w:space="0" w:color="auto"/>
            </w:tcBorders>
          </w:tcPr>
          <w:p w14:paraId="372E3B1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190" w:type="dxa"/>
            <w:tcBorders>
              <w:bottom w:val="single" w:sz="6" w:space="0" w:color="auto"/>
            </w:tcBorders>
          </w:tcPr>
          <w:p w14:paraId="039E890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39" w:type="dxa"/>
            <w:tcBorders>
              <w:bottom w:val="single" w:sz="6" w:space="0" w:color="auto"/>
            </w:tcBorders>
          </w:tcPr>
          <w:p w14:paraId="73FB7B9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Borders>
              <w:bottom w:val="single" w:sz="6" w:space="0" w:color="auto"/>
            </w:tcBorders>
          </w:tcPr>
          <w:p w14:paraId="11C0B2C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r>
      <w:tr w:rsidR="00012BAB" w14:paraId="737C69E9"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top w:val="single" w:sz="6" w:space="0" w:color="auto"/>
            </w:tcBorders>
          </w:tcPr>
          <w:p w14:paraId="59924326" w14:textId="77777777" w:rsidR="00012BAB" w:rsidRDefault="00012BAB" w:rsidP="008A2BB8">
            <w:pPr>
              <w:spacing w:after="0"/>
            </w:pPr>
            <w:r>
              <w:rPr>
                <w:b/>
              </w:rPr>
              <w:t>Total appropriation</w:t>
            </w:r>
          </w:p>
        </w:tc>
        <w:tc>
          <w:tcPr>
            <w:tcW w:w="957" w:type="dxa"/>
            <w:tcBorders>
              <w:top w:val="single" w:sz="6" w:space="0" w:color="auto"/>
            </w:tcBorders>
          </w:tcPr>
          <w:p w14:paraId="5B26EA4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408 761</w:t>
            </w:r>
          </w:p>
        </w:tc>
        <w:tc>
          <w:tcPr>
            <w:tcW w:w="1190" w:type="dxa"/>
            <w:tcBorders>
              <w:top w:val="single" w:sz="6" w:space="0" w:color="auto"/>
            </w:tcBorders>
          </w:tcPr>
          <w:p w14:paraId="7EF6D86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10 286</w:t>
            </w:r>
          </w:p>
        </w:tc>
        <w:tc>
          <w:tcPr>
            <w:tcW w:w="1539" w:type="dxa"/>
            <w:tcBorders>
              <w:top w:val="single" w:sz="6" w:space="0" w:color="auto"/>
            </w:tcBorders>
          </w:tcPr>
          <w:p w14:paraId="5ED9824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23 887 416</w:t>
            </w:r>
          </w:p>
        </w:tc>
        <w:tc>
          <w:tcPr>
            <w:tcW w:w="1047" w:type="dxa"/>
            <w:tcBorders>
              <w:top w:val="single" w:sz="6" w:space="0" w:color="auto"/>
            </w:tcBorders>
          </w:tcPr>
          <w:p w14:paraId="5967859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24 306 463</w:t>
            </w:r>
          </w:p>
        </w:tc>
      </w:tr>
      <w:tr w:rsidR="00012BAB" w14:paraId="1DD6F170"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6F8061C" w14:textId="77777777" w:rsidR="00012BAB" w:rsidRDefault="00012BAB" w:rsidP="008A2BB8">
            <w:pPr>
              <w:spacing w:after="0"/>
            </w:pPr>
          </w:p>
        </w:tc>
        <w:tc>
          <w:tcPr>
            <w:tcW w:w="957" w:type="dxa"/>
          </w:tcPr>
          <w:p w14:paraId="740F1A6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564 487</w:t>
            </w:r>
          </w:p>
        </w:tc>
        <w:tc>
          <w:tcPr>
            <w:tcW w:w="1190" w:type="dxa"/>
          </w:tcPr>
          <w:p w14:paraId="02744D5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172 403</w:t>
            </w:r>
          </w:p>
        </w:tc>
        <w:tc>
          <w:tcPr>
            <w:tcW w:w="1539" w:type="dxa"/>
          </w:tcPr>
          <w:p w14:paraId="42C7C25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17 681 665</w:t>
            </w:r>
          </w:p>
        </w:tc>
        <w:tc>
          <w:tcPr>
            <w:tcW w:w="1047" w:type="dxa"/>
          </w:tcPr>
          <w:p w14:paraId="0478801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18 418 555</w:t>
            </w:r>
          </w:p>
        </w:tc>
      </w:tr>
      <w:tr w:rsidR="00012BAB" w14:paraId="7CF8A5E4"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59F90B8F" w14:textId="77777777" w:rsidR="00012BAB" w:rsidRDefault="00012BAB" w:rsidP="008A2BB8">
            <w:pPr>
              <w:spacing w:after="0"/>
            </w:pPr>
            <w:r>
              <w:rPr>
                <w:b/>
              </w:rPr>
              <w:t>Parliament</w:t>
            </w:r>
          </w:p>
        </w:tc>
        <w:tc>
          <w:tcPr>
            <w:tcW w:w="957" w:type="dxa"/>
          </w:tcPr>
          <w:p w14:paraId="423D5DC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190" w:type="dxa"/>
          </w:tcPr>
          <w:p w14:paraId="4743FD5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539" w:type="dxa"/>
          </w:tcPr>
          <w:p w14:paraId="165B3FE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047" w:type="dxa"/>
          </w:tcPr>
          <w:p w14:paraId="45AF9BC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r>
      <w:tr w:rsidR="00012BAB" w14:paraId="291E85D1"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6A01124A" w14:textId="77777777" w:rsidR="00012BAB" w:rsidRDefault="00012BAB" w:rsidP="008A2BB8">
            <w:pPr>
              <w:spacing w:after="0"/>
            </w:pPr>
            <w:r>
              <w:t xml:space="preserve">  Appropriation </w:t>
            </w:r>
            <w:r>
              <w:rPr>
                <w:vertAlign w:val="superscript"/>
              </w:rPr>
              <w:t>(e)</w:t>
            </w:r>
          </w:p>
        </w:tc>
        <w:tc>
          <w:tcPr>
            <w:tcW w:w="957" w:type="dxa"/>
          </w:tcPr>
          <w:p w14:paraId="4627817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273 282</w:t>
            </w:r>
          </w:p>
        </w:tc>
        <w:tc>
          <w:tcPr>
            <w:tcW w:w="1190" w:type="dxa"/>
          </w:tcPr>
          <w:p w14:paraId="749E913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4 470</w:t>
            </w:r>
          </w:p>
        </w:tc>
        <w:tc>
          <w:tcPr>
            <w:tcW w:w="1539" w:type="dxa"/>
          </w:tcPr>
          <w:p w14:paraId="0236B74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08225B8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277 752</w:t>
            </w:r>
          </w:p>
        </w:tc>
      </w:tr>
      <w:tr w:rsidR="00012BAB" w14:paraId="56AF523D"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130074BE" w14:textId="77777777" w:rsidR="00012BAB" w:rsidRDefault="00012BAB" w:rsidP="008A2BB8">
            <w:pPr>
              <w:spacing w:after="0"/>
            </w:pPr>
          </w:p>
        </w:tc>
        <w:tc>
          <w:tcPr>
            <w:tcW w:w="957" w:type="dxa"/>
          </w:tcPr>
          <w:p w14:paraId="138B4EB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256 452</w:t>
            </w:r>
          </w:p>
        </w:tc>
        <w:tc>
          <w:tcPr>
            <w:tcW w:w="1190" w:type="dxa"/>
          </w:tcPr>
          <w:p w14:paraId="6258833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12 287</w:t>
            </w:r>
          </w:p>
        </w:tc>
        <w:tc>
          <w:tcPr>
            <w:tcW w:w="1539" w:type="dxa"/>
          </w:tcPr>
          <w:p w14:paraId="78AE88F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5AC8714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268 739</w:t>
            </w:r>
          </w:p>
        </w:tc>
      </w:tr>
      <w:tr w:rsidR="00012BAB" w14:paraId="619BCDB0"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1EF2E200" w14:textId="77777777" w:rsidR="00012BAB" w:rsidRDefault="00012BAB" w:rsidP="008A2BB8">
            <w:pPr>
              <w:spacing w:after="0"/>
            </w:pPr>
            <w:r>
              <w:t xml:space="preserve">  Receipts credited to appropriation</w:t>
            </w:r>
            <w:r>
              <w:rPr>
                <w:vertAlign w:val="superscript"/>
              </w:rPr>
              <w:t xml:space="preserve"> (c)</w:t>
            </w:r>
          </w:p>
        </w:tc>
        <w:tc>
          <w:tcPr>
            <w:tcW w:w="957" w:type="dxa"/>
          </w:tcPr>
          <w:p w14:paraId="66D4ECC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31 872</w:t>
            </w:r>
          </w:p>
        </w:tc>
        <w:tc>
          <w:tcPr>
            <w:tcW w:w="1190" w:type="dxa"/>
          </w:tcPr>
          <w:p w14:paraId="118D1CF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539" w:type="dxa"/>
          </w:tcPr>
          <w:p w14:paraId="6D9BD9F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0F0583B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31 872</w:t>
            </w:r>
          </w:p>
        </w:tc>
      </w:tr>
      <w:tr w:rsidR="00012BAB" w14:paraId="376734C1"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312EC596" w14:textId="77777777" w:rsidR="00012BAB" w:rsidRDefault="00012BAB" w:rsidP="008A2BB8">
            <w:pPr>
              <w:spacing w:after="0"/>
            </w:pPr>
          </w:p>
        </w:tc>
        <w:tc>
          <w:tcPr>
            <w:tcW w:w="957" w:type="dxa"/>
          </w:tcPr>
          <w:p w14:paraId="6A5ECD8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30 766</w:t>
            </w:r>
          </w:p>
        </w:tc>
        <w:tc>
          <w:tcPr>
            <w:tcW w:w="1190" w:type="dxa"/>
          </w:tcPr>
          <w:p w14:paraId="51FEA8A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39" w:type="dxa"/>
          </w:tcPr>
          <w:p w14:paraId="3199D46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75757DC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30 766</w:t>
            </w:r>
          </w:p>
        </w:tc>
      </w:tr>
      <w:tr w:rsidR="00012BAB" w14:paraId="1554BCA8"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D5F9487" w14:textId="77777777" w:rsidR="00012BAB" w:rsidRDefault="00012BAB" w:rsidP="008A2BB8">
            <w:pPr>
              <w:spacing w:after="0"/>
            </w:pPr>
            <w:r>
              <w:t xml:space="preserve">  Unapplied previous year appropriation</w:t>
            </w:r>
          </w:p>
        </w:tc>
        <w:tc>
          <w:tcPr>
            <w:tcW w:w="957" w:type="dxa"/>
          </w:tcPr>
          <w:p w14:paraId="26D1AC4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6 032</w:t>
            </w:r>
          </w:p>
        </w:tc>
        <w:tc>
          <w:tcPr>
            <w:tcW w:w="1190" w:type="dxa"/>
          </w:tcPr>
          <w:p w14:paraId="54CBD4B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480</w:t>
            </w:r>
          </w:p>
        </w:tc>
        <w:tc>
          <w:tcPr>
            <w:tcW w:w="1539" w:type="dxa"/>
          </w:tcPr>
          <w:p w14:paraId="2AAC936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399E9F5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6 512</w:t>
            </w:r>
          </w:p>
        </w:tc>
      </w:tr>
      <w:tr w:rsidR="00012BAB" w14:paraId="380A4706"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bottom w:val="single" w:sz="6" w:space="0" w:color="auto"/>
            </w:tcBorders>
          </w:tcPr>
          <w:p w14:paraId="6ED634E5" w14:textId="77777777" w:rsidR="00012BAB" w:rsidRDefault="00012BAB" w:rsidP="008A2BB8">
            <w:pPr>
              <w:spacing w:after="0"/>
            </w:pPr>
            <w:r>
              <w:t xml:space="preserve">    carried over </w:t>
            </w:r>
            <w:r>
              <w:rPr>
                <w:vertAlign w:val="superscript"/>
              </w:rPr>
              <w:t>(d)</w:t>
            </w:r>
          </w:p>
        </w:tc>
        <w:tc>
          <w:tcPr>
            <w:tcW w:w="957" w:type="dxa"/>
            <w:tcBorders>
              <w:bottom w:val="single" w:sz="6" w:space="0" w:color="auto"/>
            </w:tcBorders>
          </w:tcPr>
          <w:p w14:paraId="2AB83A6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6 879</w:t>
            </w:r>
          </w:p>
        </w:tc>
        <w:tc>
          <w:tcPr>
            <w:tcW w:w="1190" w:type="dxa"/>
            <w:tcBorders>
              <w:bottom w:val="single" w:sz="6" w:space="0" w:color="auto"/>
            </w:tcBorders>
          </w:tcPr>
          <w:p w14:paraId="78A5CCD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39" w:type="dxa"/>
            <w:tcBorders>
              <w:bottom w:val="single" w:sz="6" w:space="0" w:color="auto"/>
            </w:tcBorders>
          </w:tcPr>
          <w:p w14:paraId="0BB0809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Borders>
              <w:bottom w:val="single" w:sz="6" w:space="0" w:color="auto"/>
            </w:tcBorders>
          </w:tcPr>
          <w:p w14:paraId="0D42001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6 879</w:t>
            </w:r>
          </w:p>
        </w:tc>
      </w:tr>
      <w:tr w:rsidR="00012BAB" w14:paraId="441F4E79"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top w:val="single" w:sz="6" w:space="0" w:color="auto"/>
            </w:tcBorders>
          </w:tcPr>
          <w:p w14:paraId="7D5394C2" w14:textId="77777777" w:rsidR="00012BAB" w:rsidRDefault="00012BAB" w:rsidP="008A2BB8">
            <w:pPr>
              <w:spacing w:after="0"/>
            </w:pPr>
            <w:r>
              <w:rPr>
                <w:b/>
              </w:rPr>
              <w:t>Total appropriation</w:t>
            </w:r>
          </w:p>
        </w:tc>
        <w:tc>
          <w:tcPr>
            <w:tcW w:w="957" w:type="dxa"/>
            <w:tcBorders>
              <w:top w:val="single" w:sz="6" w:space="0" w:color="auto"/>
            </w:tcBorders>
          </w:tcPr>
          <w:p w14:paraId="0A7EBFA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311 186</w:t>
            </w:r>
          </w:p>
        </w:tc>
        <w:tc>
          <w:tcPr>
            <w:tcW w:w="1190" w:type="dxa"/>
            <w:tcBorders>
              <w:top w:val="single" w:sz="6" w:space="0" w:color="auto"/>
            </w:tcBorders>
          </w:tcPr>
          <w:p w14:paraId="3B8C2A9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4 950</w:t>
            </w:r>
          </w:p>
        </w:tc>
        <w:tc>
          <w:tcPr>
            <w:tcW w:w="1539" w:type="dxa"/>
            <w:tcBorders>
              <w:top w:val="single" w:sz="6" w:space="0" w:color="auto"/>
            </w:tcBorders>
          </w:tcPr>
          <w:p w14:paraId="0B4A951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Borders>
              <w:top w:val="single" w:sz="6" w:space="0" w:color="auto"/>
            </w:tcBorders>
          </w:tcPr>
          <w:p w14:paraId="47452EC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316 136</w:t>
            </w:r>
          </w:p>
        </w:tc>
      </w:tr>
      <w:tr w:rsidR="00012BAB" w14:paraId="4D3C0D6B"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00123FD1" w14:textId="77777777" w:rsidR="00012BAB" w:rsidRDefault="00012BAB" w:rsidP="008A2BB8">
            <w:pPr>
              <w:spacing w:after="0"/>
            </w:pPr>
          </w:p>
        </w:tc>
        <w:tc>
          <w:tcPr>
            <w:tcW w:w="957" w:type="dxa"/>
          </w:tcPr>
          <w:p w14:paraId="5726EFD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294 097</w:t>
            </w:r>
          </w:p>
        </w:tc>
        <w:tc>
          <w:tcPr>
            <w:tcW w:w="1190" w:type="dxa"/>
          </w:tcPr>
          <w:p w14:paraId="0BCB1C4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12 287</w:t>
            </w:r>
          </w:p>
        </w:tc>
        <w:tc>
          <w:tcPr>
            <w:tcW w:w="1539" w:type="dxa"/>
          </w:tcPr>
          <w:p w14:paraId="0A09119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18F36A2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306 384</w:t>
            </w:r>
          </w:p>
        </w:tc>
      </w:tr>
      <w:tr w:rsidR="00012BAB" w14:paraId="118796CA"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13DBA501" w14:textId="77777777" w:rsidR="00012BAB" w:rsidRDefault="00012BAB" w:rsidP="008A2BB8">
            <w:pPr>
              <w:spacing w:after="0"/>
            </w:pPr>
            <w:r>
              <w:rPr>
                <w:b/>
              </w:rPr>
              <w:t>Courts</w:t>
            </w:r>
          </w:p>
        </w:tc>
        <w:tc>
          <w:tcPr>
            <w:tcW w:w="957" w:type="dxa"/>
          </w:tcPr>
          <w:p w14:paraId="6C55D6C0"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190" w:type="dxa"/>
          </w:tcPr>
          <w:p w14:paraId="341C773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539" w:type="dxa"/>
          </w:tcPr>
          <w:p w14:paraId="43164F5F"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c>
          <w:tcPr>
            <w:tcW w:w="1047" w:type="dxa"/>
          </w:tcPr>
          <w:p w14:paraId="49EFD9E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p>
        </w:tc>
      </w:tr>
      <w:tr w:rsidR="00012BAB" w14:paraId="4D499FAA"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19B08061" w14:textId="77777777" w:rsidR="00012BAB" w:rsidRDefault="00012BAB" w:rsidP="008A2BB8">
            <w:pPr>
              <w:spacing w:after="0"/>
            </w:pPr>
            <w:r>
              <w:t xml:space="preserve">  Appropriation </w:t>
            </w:r>
            <w:r>
              <w:rPr>
                <w:vertAlign w:val="superscript"/>
              </w:rPr>
              <w:t>(b)</w:t>
            </w:r>
          </w:p>
        </w:tc>
        <w:tc>
          <w:tcPr>
            <w:tcW w:w="957" w:type="dxa"/>
          </w:tcPr>
          <w:p w14:paraId="2339B72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493 642</w:t>
            </w:r>
          </w:p>
        </w:tc>
        <w:tc>
          <w:tcPr>
            <w:tcW w:w="1190" w:type="dxa"/>
          </w:tcPr>
          <w:p w14:paraId="7834D3B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267 730</w:t>
            </w:r>
          </w:p>
        </w:tc>
        <w:tc>
          <w:tcPr>
            <w:tcW w:w="1539" w:type="dxa"/>
          </w:tcPr>
          <w:p w14:paraId="1DAB37A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4C82B43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761 372</w:t>
            </w:r>
          </w:p>
        </w:tc>
      </w:tr>
      <w:tr w:rsidR="00012BAB" w14:paraId="7153595C"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1C7F213D" w14:textId="77777777" w:rsidR="00012BAB" w:rsidRDefault="00012BAB" w:rsidP="008A2BB8">
            <w:pPr>
              <w:spacing w:after="0"/>
            </w:pPr>
          </w:p>
        </w:tc>
        <w:tc>
          <w:tcPr>
            <w:tcW w:w="957" w:type="dxa"/>
          </w:tcPr>
          <w:p w14:paraId="542AEAE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500 940</w:t>
            </w:r>
          </w:p>
        </w:tc>
        <w:tc>
          <w:tcPr>
            <w:tcW w:w="1190" w:type="dxa"/>
          </w:tcPr>
          <w:p w14:paraId="0D81FC7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140 539</w:t>
            </w:r>
          </w:p>
        </w:tc>
        <w:tc>
          <w:tcPr>
            <w:tcW w:w="1539" w:type="dxa"/>
          </w:tcPr>
          <w:p w14:paraId="4EBFB161"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2B04C702"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641 479</w:t>
            </w:r>
          </w:p>
        </w:tc>
      </w:tr>
      <w:tr w:rsidR="00012BAB" w14:paraId="510934C1"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2598231F" w14:textId="77777777" w:rsidR="00012BAB" w:rsidRDefault="00012BAB" w:rsidP="008A2BB8">
            <w:pPr>
              <w:spacing w:after="0"/>
            </w:pPr>
            <w:r>
              <w:t xml:space="preserve">  Receipts credited to appropriation</w:t>
            </w:r>
            <w:r>
              <w:rPr>
                <w:vertAlign w:val="superscript"/>
              </w:rPr>
              <w:t xml:space="preserve"> (c)</w:t>
            </w:r>
          </w:p>
        </w:tc>
        <w:tc>
          <w:tcPr>
            <w:tcW w:w="957" w:type="dxa"/>
          </w:tcPr>
          <w:p w14:paraId="58882A1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75 446</w:t>
            </w:r>
          </w:p>
        </w:tc>
        <w:tc>
          <w:tcPr>
            <w:tcW w:w="1190" w:type="dxa"/>
          </w:tcPr>
          <w:p w14:paraId="7AC469C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539" w:type="dxa"/>
          </w:tcPr>
          <w:p w14:paraId="5C1C0AC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3AD679BE"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75 446</w:t>
            </w:r>
          </w:p>
        </w:tc>
      </w:tr>
      <w:tr w:rsidR="00012BAB" w14:paraId="78443570"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6939BBEF" w14:textId="77777777" w:rsidR="00012BAB" w:rsidRDefault="00012BAB" w:rsidP="008A2BB8">
            <w:pPr>
              <w:spacing w:after="0"/>
            </w:pPr>
          </w:p>
        </w:tc>
        <w:tc>
          <w:tcPr>
            <w:tcW w:w="957" w:type="dxa"/>
          </w:tcPr>
          <w:p w14:paraId="66EBA84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75 446</w:t>
            </w:r>
          </w:p>
        </w:tc>
        <w:tc>
          <w:tcPr>
            <w:tcW w:w="1190" w:type="dxa"/>
          </w:tcPr>
          <w:p w14:paraId="79A3673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39" w:type="dxa"/>
          </w:tcPr>
          <w:p w14:paraId="0CBB5E08"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Pr>
          <w:p w14:paraId="0B13237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75 446</w:t>
            </w:r>
          </w:p>
        </w:tc>
      </w:tr>
      <w:tr w:rsidR="00012BAB" w14:paraId="5F1BA368" w14:textId="77777777" w:rsidTr="008A2BB8">
        <w:tc>
          <w:tcPr>
            <w:cnfStyle w:val="001000000000" w:firstRow="0" w:lastRow="0" w:firstColumn="1" w:lastColumn="0" w:oddVBand="0" w:evenVBand="0" w:oddHBand="0" w:evenHBand="0" w:firstRowFirstColumn="0" w:firstRowLastColumn="0" w:lastRowFirstColumn="0" w:lastRowLastColumn="0"/>
            <w:tcW w:w="2977" w:type="dxa"/>
          </w:tcPr>
          <w:p w14:paraId="6BC30624" w14:textId="77777777" w:rsidR="00012BAB" w:rsidRDefault="00012BAB" w:rsidP="008A2BB8">
            <w:pPr>
              <w:spacing w:after="0"/>
            </w:pPr>
            <w:r>
              <w:t xml:space="preserve">  Unapplied previous year appropriation</w:t>
            </w:r>
          </w:p>
        </w:tc>
        <w:tc>
          <w:tcPr>
            <w:tcW w:w="957" w:type="dxa"/>
          </w:tcPr>
          <w:p w14:paraId="33CF880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190" w:type="dxa"/>
          </w:tcPr>
          <w:p w14:paraId="3BA2D64D"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539" w:type="dxa"/>
          </w:tcPr>
          <w:p w14:paraId="71042CAC"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Pr>
          <w:p w14:paraId="4832C77B"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r>
      <w:tr w:rsidR="00012BAB" w14:paraId="372E7114"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bottom w:val="single" w:sz="6" w:space="0" w:color="auto"/>
            </w:tcBorders>
          </w:tcPr>
          <w:p w14:paraId="4258B1EF" w14:textId="77777777" w:rsidR="00012BAB" w:rsidRDefault="00012BAB" w:rsidP="008A2BB8">
            <w:pPr>
              <w:spacing w:after="0"/>
            </w:pPr>
            <w:r>
              <w:t xml:space="preserve">    carried over </w:t>
            </w:r>
            <w:r>
              <w:rPr>
                <w:vertAlign w:val="superscript"/>
              </w:rPr>
              <w:t>(d)</w:t>
            </w:r>
          </w:p>
        </w:tc>
        <w:tc>
          <w:tcPr>
            <w:tcW w:w="957" w:type="dxa"/>
            <w:tcBorders>
              <w:bottom w:val="single" w:sz="6" w:space="0" w:color="auto"/>
            </w:tcBorders>
          </w:tcPr>
          <w:p w14:paraId="5FAEFFE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190" w:type="dxa"/>
            <w:tcBorders>
              <w:bottom w:val="single" w:sz="6" w:space="0" w:color="auto"/>
            </w:tcBorders>
          </w:tcPr>
          <w:p w14:paraId="579C383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539" w:type="dxa"/>
            <w:tcBorders>
              <w:bottom w:val="single" w:sz="6" w:space="0" w:color="auto"/>
            </w:tcBorders>
          </w:tcPr>
          <w:p w14:paraId="1F25035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Borders>
              <w:bottom w:val="single" w:sz="6" w:space="0" w:color="auto"/>
            </w:tcBorders>
          </w:tcPr>
          <w:p w14:paraId="69FD583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r>
      <w:tr w:rsidR="00012BAB" w14:paraId="1B7D87B5"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top w:val="single" w:sz="6" w:space="0" w:color="auto"/>
            </w:tcBorders>
          </w:tcPr>
          <w:p w14:paraId="0BB4D519" w14:textId="77777777" w:rsidR="00012BAB" w:rsidRDefault="00012BAB" w:rsidP="008A2BB8">
            <w:pPr>
              <w:spacing w:after="0"/>
            </w:pPr>
            <w:r>
              <w:rPr>
                <w:b/>
              </w:rPr>
              <w:t>Total appropriation</w:t>
            </w:r>
          </w:p>
        </w:tc>
        <w:tc>
          <w:tcPr>
            <w:tcW w:w="957" w:type="dxa"/>
            <w:tcBorders>
              <w:top w:val="single" w:sz="6" w:space="0" w:color="auto"/>
            </w:tcBorders>
          </w:tcPr>
          <w:p w14:paraId="335FE8D7"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569 088</w:t>
            </w:r>
          </w:p>
        </w:tc>
        <w:tc>
          <w:tcPr>
            <w:tcW w:w="1190" w:type="dxa"/>
            <w:tcBorders>
              <w:top w:val="single" w:sz="6" w:space="0" w:color="auto"/>
            </w:tcBorders>
          </w:tcPr>
          <w:p w14:paraId="017441E6"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267 730</w:t>
            </w:r>
          </w:p>
        </w:tc>
        <w:tc>
          <w:tcPr>
            <w:tcW w:w="1539" w:type="dxa"/>
            <w:tcBorders>
              <w:top w:val="single" w:sz="6" w:space="0" w:color="auto"/>
            </w:tcBorders>
          </w:tcPr>
          <w:p w14:paraId="6410B41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w:t>
            </w:r>
          </w:p>
        </w:tc>
        <w:tc>
          <w:tcPr>
            <w:tcW w:w="1047" w:type="dxa"/>
            <w:tcBorders>
              <w:top w:val="single" w:sz="6" w:space="0" w:color="auto"/>
            </w:tcBorders>
          </w:tcPr>
          <w:p w14:paraId="6FDA0EFA"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b/>
              </w:rPr>
              <w:t>836 818</w:t>
            </w:r>
          </w:p>
        </w:tc>
      </w:tr>
      <w:tr w:rsidR="00012BAB" w14:paraId="470762F1" w14:textId="77777777" w:rsidTr="008A2BB8">
        <w:tc>
          <w:tcPr>
            <w:cnfStyle w:val="001000000000" w:firstRow="0" w:lastRow="0" w:firstColumn="1" w:lastColumn="0" w:oddVBand="0" w:evenVBand="0" w:oddHBand="0" w:evenHBand="0" w:firstRowFirstColumn="0" w:firstRowLastColumn="0" w:lastRowFirstColumn="0" w:lastRowLastColumn="0"/>
            <w:tcW w:w="2977" w:type="dxa"/>
            <w:tcBorders>
              <w:bottom w:val="single" w:sz="12" w:space="0" w:color="auto"/>
            </w:tcBorders>
          </w:tcPr>
          <w:p w14:paraId="39CBDA09" w14:textId="77777777" w:rsidR="00012BAB" w:rsidRDefault="00012BAB" w:rsidP="008A2BB8">
            <w:pPr>
              <w:spacing w:after="0"/>
            </w:pPr>
          </w:p>
        </w:tc>
        <w:tc>
          <w:tcPr>
            <w:tcW w:w="957" w:type="dxa"/>
            <w:tcBorders>
              <w:bottom w:val="single" w:sz="12" w:space="0" w:color="auto"/>
            </w:tcBorders>
          </w:tcPr>
          <w:p w14:paraId="5C785659"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576 386</w:t>
            </w:r>
          </w:p>
        </w:tc>
        <w:tc>
          <w:tcPr>
            <w:tcW w:w="1190" w:type="dxa"/>
            <w:tcBorders>
              <w:bottom w:val="single" w:sz="12" w:space="0" w:color="auto"/>
            </w:tcBorders>
          </w:tcPr>
          <w:p w14:paraId="0F956E53"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140 539</w:t>
            </w:r>
          </w:p>
        </w:tc>
        <w:tc>
          <w:tcPr>
            <w:tcW w:w="1539" w:type="dxa"/>
            <w:tcBorders>
              <w:bottom w:val="single" w:sz="12" w:space="0" w:color="auto"/>
            </w:tcBorders>
          </w:tcPr>
          <w:p w14:paraId="72B61F65"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w:t>
            </w:r>
          </w:p>
        </w:tc>
        <w:tc>
          <w:tcPr>
            <w:tcW w:w="1047" w:type="dxa"/>
            <w:tcBorders>
              <w:bottom w:val="single" w:sz="12" w:space="0" w:color="auto"/>
            </w:tcBorders>
          </w:tcPr>
          <w:p w14:paraId="4FDF5D34" w14:textId="77777777" w:rsidR="00012BAB" w:rsidRDefault="00012BAB" w:rsidP="008A2BB8">
            <w:pPr>
              <w:spacing w:after="0"/>
              <w:cnfStyle w:val="000000000000" w:firstRow="0" w:lastRow="0" w:firstColumn="0" w:lastColumn="0" w:oddVBand="0" w:evenVBand="0" w:oddHBand="0" w:evenHBand="0" w:firstRowFirstColumn="0" w:firstRowLastColumn="0" w:lastRowFirstColumn="0" w:lastRowLastColumn="0"/>
            </w:pPr>
            <w:r>
              <w:rPr>
                <w:i/>
              </w:rPr>
              <w:t>716 925</w:t>
            </w:r>
          </w:p>
        </w:tc>
      </w:tr>
    </w:tbl>
    <w:p w14:paraId="016B833C" w14:textId="77777777" w:rsidR="00012BAB" w:rsidRDefault="00012BAB" w:rsidP="00012BAB">
      <w:pPr>
        <w:pStyle w:val="Note"/>
      </w:pPr>
      <w:r w:rsidRPr="00796FBD">
        <w:t>Notes:</w:t>
      </w:r>
    </w:p>
    <w:p w14:paraId="14963372" w14:textId="77777777" w:rsidR="00012BAB" w:rsidRDefault="00012BAB" w:rsidP="00012BAB">
      <w:pPr>
        <w:pStyle w:val="Note"/>
      </w:pPr>
      <w:r>
        <w:t>(a</w:t>
      </w:r>
      <w:r w:rsidRPr="00796FBD">
        <w:t xml:space="preserve">) </w:t>
      </w:r>
      <w:r w:rsidRPr="00796FBD">
        <w:tab/>
      </w:r>
      <w:r>
        <w:t xml:space="preserve">On 5 December 2022, the Premier announced various machinery of government changes effective 1 January 2023. </w:t>
      </w:r>
      <w:r>
        <w:br/>
        <w:t>See Note 1.7.4 of Chapter 1 of this budget paper for further details.</w:t>
      </w:r>
    </w:p>
    <w:p w14:paraId="61405B0E" w14:textId="77777777" w:rsidR="00012BAB" w:rsidRPr="00796FBD" w:rsidRDefault="00012BAB" w:rsidP="00012BAB">
      <w:pPr>
        <w:pStyle w:val="Note"/>
      </w:pPr>
      <w:r w:rsidRPr="00796FBD">
        <w:t>(</w:t>
      </w:r>
      <w:r>
        <w:t>b</w:t>
      </w:r>
      <w:r w:rsidRPr="00796FBD">
        <w:t xml:space="preserve">) </w:t>
      </w:r>
      <w:r w:rsidRPr="00796FBD">
        <w:tab/>
        <w:t>Appropriation (202</w:t>
      </w:r>
      <w:r>
        <w:t>3</w:t>
      </w:r>
      <w:r w:rsidRPr="00796FBD">
        <w:t>-2</w:t>
      </w:r>
      <w:r>
        <w:t>4</w:t>
      </w:r>
      <w:r w:rsidRPr="00796FBD">
        <w:t>) Bill.</w:t>
      </w:r>
    </w:p>
    <w:p w14:paraId="7CF207BA" w14:textId="77777777" w:rsidR="00012BAB" w:rsidRPr="00796FBD" w:rsidRDefault="00012BAB" w:rsidP="00012BAB">
      <w:pPr>
        <w:pStyle w:val="Note"/>
      </w:pPr>
      <w:r w:rsidRPr="00796FBD">
        <w:t>(</w:t>
      </w:r>
      <w:r>
        <w:t>c</w:t>
      </w:r>
      <w:r w:rsidRPr="00796FBD">
        <w:t>)</w:t>
      </w:r>
      <w:r w:rsidRPr="00796FBD">
        <w:tab/>
      </w:r>
      <w:r w:rsidRPr="00561C51">
        <w:rPr>
          <w:i w:val="0"/>
          <w:iCs/>
        </w:rPr>
        <w:t>Financial Management Act 1994</w:t>
      </w:r>
      <w:r w:rsidRPr="00796FBD">
        <w:t xml:space="preserve"> </w:t>
      </w:r>
      <w:r>
        <w:t>s</w:t>
      </w:r>
      <w:r w:rsidRPr="00796FBD">
        <w:t>ection 29.</w:t>
      </w:r>
    </w:p>
    <w:p w14:paraId="6C1F78C8" w14:textId="77777777" w:rsidR="00012BAB" w:rsidRPr="00796FBD" w:rsidRDefault="00012BAB" w:rsidP="00012BAB">
      <w:pPr>
        <w:pStyle w:val="Note"/>
      </w:pPr>
      <w:r w:rsidRPr="00796FBD">
        <w:t>(</w:t>
      </w:r>
      <w:r>
        <w:t>d</w:t>
      </w:r>
      <w:r w:rsidRPr="00796FBD">
        <w:t>)</w:t>
      </w:r>
      <w:r w:rsidRPr="00796FBD">
        <w:tab/>
      </w:r>
      <w:r w:rsidRPr="00561C51">
        <w:rPr>
          <w:i w:val="0"/>
          <w:iCs/>
        </w:rPr>
        <w:t>Financial Management Act 1994</w:t>
      </w:r>
      <w:r w:rsidRPr="00796FBD">
        <w:t xml:space="preserve"> </w:t>
      </w:r>
      <w:r>
        <w:t>s</w:t>
      </w:r>
      <w:r w:rsidRPr="00796FBD">
        <w:t>ection 32.</w:t>
      </w:r>
    </w:p>
    <w:p w14:paraId="0E698792" w14:textId="77777777" w:rsidR="00012BAB" w:rsidRPr="00796FBD" w:rsidRDefault="00012BAB" w:rsidP="00012BAB">
      <w:pPr>
        <w:pStyle w:val="Note"/>
      </w:pPr>
      <w:r w:rsidRPr="00796FBD">
        <w:t>(</w:t>
      </w:r>
      <w:r>
        <w:t>e</w:t>
      </w:r>
      <w:r w:rsidRPr="00796FBD">
        <w:t>)</w:t>
      </w:r>
      <w:r w:rsidRPr="00796FBD">
        <w:tab/>
        <w:t>Appropriation (Parliament 202</w:t>
      </w:r>
      <w:r>
        <w:t>3</w:t>
      </w:r>
      <w:r w:rsidRPr="00796FBD">
        <w:t>-2</w:t>
      </w:r>
      <w:r>
        <w:t>4</w:t>
      </w:r>
      <w:r w:rsidRPr="00796FBD">
        <w:t>) Bill.</w:t>
      </w:r>
    </w:p>
    <w:p w14:paraId="0182A9B6" w14:textId="77777777" w:rsidR="00012BAB" w:rsidRPr="00796FBD" w:rsidRDefault="00012BAB" w:rsidP="00012BAB">
      <w:pPr>
        <w:pStyle w:val="Heading20"/>
        <w:pageBreakBefore/>
      </w:pPr>
      <w:r w:rsidRPr="00796FBD">
        <w:t xml:space="preserve">A.6 </w:t>
      </w:r>
      <w:r w:rsidRPr="00796FBD">
        <w:tab/>
        <w:t xml:space="preserve">Appropriation of certain revenue and asset sale proceeds pursuant to Section 29 of the </w:t>
      </w:r>
      <w:r w:rsidRPr="00561C51">
        <w:rPr>
          <w:i/>
          <w:iCs/>
        </w:rPr>
        <w:t>Financial Management Act 1994</w:t>
      </w:r>
      <w:r>
        <w:rPr>
          <w:i/>
          <w:iCs/>
        </w:rPr>
        <w:t xml:space="preserve"> </w:t>
      </w:r>
    </w:p>
    <w:p w14:paraId="0CB54B0A" w14:textId="77777777" w:rsidR="00012BAB" w:rsidRPr="00796FBD" w:rsidRDefault="00012BAB" w:rsidP="00012BAB">
      <w:r w:rsidRPr="00796FBD">
        <w:t xml:space="preserve">Estimates for the </w:t>
      </w:r>
      <w:r w:rsidRPr="008A20AC">
        <w:rPr>
          <w:i/>
          <w:iCs/>
        </w:rPr>
        <w:t>202</w:t>
      </w:r>
      <w:r>
        <w:rPr>
          <w:i/>
          <w:iCs/>
        </w:rPr>
        <w:t>3</w:t>
      </w:r>
      <w:r w:rsidRPr="008A20AC">
        <w:rPr>
          <w:i/>
          <w:iCs/>
        </w:rPr>
        <w:t>-2</w:t>
      </w:r>
      <w:r>
        <w:rPr>
          <w:i/>
          <w:iCs/>
        </w:rPr>
        <w:t>4</w:t>
      </w:r>
      <w:r w:rsidRPr="008A20AC">
        <w:rPr>
          <w:i/>
          <w:iCs/>
        </w:rPr>
        <w:t xml:space="preserve"> Budget</w:t>
      </w:r>
      <w:r w:rsidRPr="00796FBD">
        <w:t xml:space="preserve"> are in </w:t>
      </w:r>
      <w:r w:rsidRPr="008A20AC">
        <w:rPr>
          <w:b/>
          <w:bCs/>
        </w:rPr>
        <w:t>bold</w:t>
      </w:r>
      <w:r w:rsidRPr="00796FBD">
        <w:t xml:space="preserve">; estimates for the </w:t>
      </w:r>
      <w:r w:rsidRPr="008A20AC">
        <w:rPr>
          <w:i/>
          <w:iCs/>
        </w:rPr>
        <w:t>202</w:t>
      </w:r>
      <w:r>
        <w:rPr>
          <w:i/>
          <w:iCs/>
        </w:rPr>
        <w:t>2</w:t>
      </w:r>
      <w:r w:rsidRPr="008A20AC">
        <w:rPr>
          <w:i/>
          <w:iCs/>
        </w:rPr>
        <w:t>-2</w:t>
      </w:r>
      <w:r>
        <w:rPr>
          <w:i/>
          <w:iCs/>
        </w:rPr>
        <w:t>3</w:t>
      </w:r>
      <w:r w:rsidRPr="008A20AC">
        <w:rPr>
          <w:i/>
          <w:iCs/>
        </w:rPr>
        <w:t xml:space="preserve"> Budget</w:t>
      </w:r>
      <w:r w:rsidRPr="00796FBD">
        <w:t xml:space="preserve"> are in </w:t>
      </w:r>
      <w:r w:rsidRPr="008A20AC">
        <w:rPr>
          <w:i/>
          <w:iCs/>
        </w:rPr>
        <w:t>italics</w:t>
      </w:r>
      <w:r w:rsidRPr="00796FBD">
        <w:t>.</w:t>
      </w:r>
    </w:p>
    <w:p w14:paraId="220C80A6" w14:textId="77777777" w:rsidR="00012BAB" w:rsidRPr="00796FBD" w:rsidRDefault="00012BAB" w:rsidP="00012BAB">
      <w:pPr>
        <w:pStyle w:val="TableHeading"/>
      </w:pPr>
      <w:r>
        <w:tab/>
      </w:r>
      <w:r>
        <w:tab/>
      </w:r>
      <w:r w:rsidRPr="00796FBD">
        <w:t>($ thousand)</w:t>
      </w:r>
    </w:p>
    <w:tbl>
      <w:tblPr>
        <w:tblStyle w:val="DTFTableNumeric"/>
        <w:tblW w:w="7710" w:type="dxa"/>
        <w:tblLayout w:type="fixed"/>
        <w:tblLook w:val="06A0" w:firstRow="1" w:lastRow="0" w:firstColumn="1" w:lastColumn="0" w:noHBand="1" w:noVBand="1"/>
        <w:tblDescription w:val="Type:DtfTable|Workbook:Rawdata\Budget\BP5\Financial Statements\Manual Reports\Appendix A (Public Account)\Link_Budget_Public_Account.xlsx|Table:A6_AppSec29|UseWorksheetNumberFormat:True|UseWorksheetCellFormatting:True"/>
      </w:tblPr>
      <w:tblGrid>
        <w:gridCol w:w="3431"/>
        <w:gridCol w:w="937"/>
        <w:gridCol w:w="1413"/>
        <w:gridCol w:w="952"/>
        <w:gridCol w:w="977"/>
      </w:tblGrid>
      <w:tr w:rsidR="00012BAB" w14:paraId="24FDD130"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31" w:type="dxa"/>
          </w:tcPr>
          <w:p w14:paraId="54B02041" w14:textId="77777777" w:rsidR="00012BAB" w:rsidRDefault="00012BAB" w:rsidP="008A2BB8">
            <w:pPr>
              <w:keepNext/>
            </w:pPr>
          </w:p>
        </w:tc>
        <w:tc>
          <w:tcPr>
            <w:tcW w:w="937" w:type="dxa"/>
          </w:tcPr>
          <w:p w14:paraId="03D24BCD"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p>
        </w:tc>
        <w:tc>
          <w:tcPr>
            <w:tcW w:w="1413" w:type="dxa"/>
          </w:tcPr>
          <w:p w14:paraId="35B29BBD"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Receipt source</w:t>
            </w:r>
          </w:p>
        </w:tc>
        <w:tc>
          <w:tcPr>
            <w:tcW w:w="952" w:type="dxa"/>
          </w:tcPr>
          <w:p w14:paraId="200D7834"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p>
        </w:tc>
        <w:tc>
          <w:tcPr>
            <w:tcW w:w="977" w:type="dxa"/>
          </w:tcPr>
          <w:p w14:paraId="3FC934DD"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p>
        </w:tc>
      </w:tr>
      <w:tr w:rsidR="00012BAB" w14:paraId="3644D0B1"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31" w:type="dxa"/>
          </w:tcPr>
          <w:p w14:paraId="384EDC2E" w14:textId="77777777" w:rsidR="00012BAB" w:rsidRDefault="00012BAB" w:rsidP="008A2BB8">
            <w:pPr>
              <w:keepNext/>
            </w:pPr>
            <w:r>
              <w:t>Department</w:t>
            </w:r>
            <w:r>
              <w:rPr>
                <w:vertAlign w:val="superscript"/>
              </w:rPr>
              <w:t xml:space="preserve"> (a)</w:t>
            </w:r>
          </w:p>
        </w:tc>
        <w:tc>
          <w:tcPr>
            <w:tcW w:w="937" w:type="dxa"/>
          </w:tcPr>
          <w:p w14:paraId="44619DF6"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Outputs</w:t>
            </w:r>
          </w:p>
        </w:tc>
        <w:tc>
          <w:tcPr>
            <w:tcW w:w="1413" w:type="dxa"/>
          </w:tcPr>
          <w:p w14:paraId="6FF5CA9E"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Commonwealth</w:t>
            </w:r>
          </w:p>
        </w:tc>
        <w:tc>
          <w:tcPr>
            <w:tcW w:w="952" w:type="dxa"/>
          </w:tcPr>
          <w:p w14:paraId="436B10F3"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Other</w:t>
            </w:r>
            <w:r>
              <w:rPr>
                <w:vertAlign w:val="superscript"/>
              </w:rPr>
              <w:t xml:space="preserve"> (b)</w:t>
            </w:r>
          </w:p>
        </w:tc>
        <w:tc>
          <w:tcPr>
            <w:tcW w:w="977" w:type="dxa"/>
          </w:tcPr>
          <w:p w14:paraId="7D76165C"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Total</w:t>
            </w:r>
          </w:p>
        </w:tc>
      </w:tr>
      <w:tr w:rsidR="00012BAB" w14:paraId="3DAB5990"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3431" w:type="dxa"/>
          </w:tcPr>
          <w:p w14:paraId="0906E727" w14:textId="77777777" w:rsidR="00012BAB" w:rsidRDefault="00012BAB" w:rsidP="008A2BB8"/>
        </w:tc>
        <w:tc>
          <w:tcPr>
            <w:tcW w:w="937" w:type="dxa"/>
          </w:tcPr>
          <w:p w14:paraId="68DE764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413" w:type="dxa"/>
          </w:tcPr>
          <w:p w14:paraId="396C0A4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952" w:type="dxa"/>
          </w:tcPr>
          <w:p w14:paraId="00D273F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977" w:type="dxa"/>
          </w:tcPr>
          <w:p w14:paraId="24B7E3D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1819774F"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7197B4BA" w14:textId="77777777" w:rsidR="00012BAB" w:rsidRDefault="00012BAB" w:rsidP="008A2BB8">
            <w:r>
              <w:t>Education</w:t>
            </w:r>
          </w:p>
        </w:tc>
        <w:tc>
          <w:tcPr>
            <w:tcW w:w="937" w:type="dxa"/>
          </w:tcPr>
          <w:p w14:paraId="63FD29C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71 241</w:t>
            </w:r>
          </w:p>
        </w:tc>
        <w:tc>
          <w:tcPr>
            <w:tcW w:w="1413" w:type="dxa"/>
          </w:tcPr>
          <w:p w14:paraId="0238617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141 337</w:t>
            </w:r>
          </w:p>
        </w:tc>
        <w:tc>
          <w:tcPr>
            <w:tcW w:w="952" w:type="dxa"/>
          </w:tcPr>
          <w:p w14:paraId="4800694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6 500</w:t>
            </w:r>
          </w:p>
        </w:tc>
        <w:tc>
          <w:tcPr>
            <w:tcW w:w="977" w:type="dxa"/>
          </w:tcPr>
          <w:p w14:paraId="52D3881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219 078</w:t>
            </w:r>
          </w:p>
        </w:tc>
      </w:tr>
      <w:tr w:rsidR="00012BAB" w14:paraId="05B1D37D"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2402E313" w14:textId="77777777" w:rsidR="00012BAB" w:rsidRDefault="00012BAB" w:rsidP="008A2BB8"/>
        </w:tc>
        <w:tc>
          <w:tcPr>
            <w:tcW w:w="937" w:type="dxa"/>
          </w:tcPr>
          <w:p w14:paraId="1DCE0D6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99 460</w:t>
            </w:r>
          </w:p>
        </w:tc>
        <w:tc>
          <w:tcPr>
            <w:tcW w:w="1413" w:type="dxa"/>
          </w:tcPr>
          <w:p w14:paraId="04E5A09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483 487</w:t>
            </w:r>
          </w:p>
        </w:tc>
        <w:tc>
          <w:tcPr>
            <w:tcW w:w="952" w:type="dxa"/>
          </w:tcPr>
          <w:p w14:paraId="784E3E6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w:t>
            </w:r>
          </w:p>
        </w:tc>
        <w:tc>
          <w:tcPr>
            <w:tcW w:w="977" w:type="dxa"/>
          </w:tcPr>
          <w:p w14:paraId="6CBC0FA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582 947</w:t>
            </w:r>
          </w:p>
        </w:tc>
      </w:tr>
      <w:tr w:rsidR="00012BAB" w14:paraId="3F601AA9"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120B1716" w14:textId="77777777" w:rsidR="00012BAB" w:rsidRDefault="00012BAB" w:rsidP="008A2BB8">
            <w:r>
              <w:t xml:space="preserve">Energy, Environment and Climate Action </w:t>
            </w:r>
            <w:r>
              <w:rPr>
                <w:vertAlign w:val="superscript"/>
              </w:rPr>
              <w:t>(c)</w:t>
            </w:r>
            <w:r>
              <w:t xml:space="preserve"> </w:t>
            </w:r>
          </w:p>
        </w:tc>
        <w:tc>
          <w:tcPr>
            <w:tcW w:w="937" w:type="dxa"/>
          </w:tcPr>
          <w:p w14:paraId="4E81751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104 102</w:t>
            </w:r>
          </w:p>
        </w:tc>
        <w:tc>
          <w:tcPr>
            <w:tcW w:w="1413" w:type="dxa"/>
          </w:tcPr>
          <w:p w14:paraId="5774F15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333 198</w:t>
            </w:r>
          </w:p>
        </w:tc>
        <w:tc>
          <w:tcPr>
            <w:tcW w:w="952" w:type="dxa"/>
          </w:tcPr>
          <w:p w14:paraId="3C5C044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77" w:type="dxa"/>
          </w:tcPr>
          <w:p w14:paraId="311CF7E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437 300</w:t>
            </w:r>
          </w:p>
        </w:tc>
      </w:tr>
      <w:tr w:rsidR="00012BAB" w14:paraId="3405BB3D"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64EB9DE2" w14:textId="77777777" w:rsidR="00012BAB" w:rsidRDefault="00012BAB" w:rsidP="008A2BB8"/>
        </w:tc>
        <w:tc>
          <w:tcPr>
            <w:tcW w:w="937" w:type="dxa"/>
          </w:tcPr>
          <w:p w14:paraId="3E14D4C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156 897</w:t>
            </w:r>
          </w:p>
        </w:tc>
        <w:tc>
          <w:tcPr>
            <w:tcW w:w="1413" w:type="dxa"/>
          </w:tcPr>
          <w:p w14:paraId="40346CF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178 338</w:t>
            </w:r>
          </w:p>
        </w:tc>
        <w:tc>
          <w:tcPr>
            <w:tcW w:w="952" w:type="dxa"/>
          </w:tcPr>
          <w:p w14:paraId="3644942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w:t>
            </w:r>
          </w:p>
        </w:tc>
        <w:tc>
          <w:tcPr>
            <w:tcW w:w="977" w:type="dxa"/>
          </w:tcPr>
          <w:p w14:paraId="7FF34E0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335 235</w:t>
            </w:r>
          </w:p>
        </w:tc>
      </w:tr>
      <w:tr w:rsidR="00012BAB" w14:paraId="708A5362"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5AECD253" w14:textId="77777777" w:rsidR="00012BAB" w:rsidRDefault="00012BAB" w:rsidP="008A2BB8">
            <w:r>
              <w:t>Families, Fairness and Housing</w:t>
            </w:r>
          </w:p>
        </w:tc>
        <w:tc>
          <w:tcPr>
            <w:tcW w:w="937" w:type="dxa"/>
          </w:tcPr>
          <w:p w14:paraId="4A4D98B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29 375</w:t>
            </w:r>
          </w:p>
        </w:tc>
        <w:tc>
          <w:tcPr>
            <w:tcW w:w="1413" w:type="dxa"/>
          </w:tcPr>
          <w:p w14:paraId="1DE860C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409 806</w:t>
            </w:r>
          </w:p>
        </w:tc>
        <w:tc>
          <w:tcPr>
            <w:tcW w:w="952" w:type="dxa"/>
          </w:tcPr>
          <w:p w14:paraId="76D6546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20 313</w:t>
            </w:r>
          </w:p>
        </w:tc>
        <w:tc>
          <w:tcPr>
            <w:tcW w:w="977" w:type="dxa"/>
          </w:tcPr>
          <w:p w14:paraId="17714C5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459 494</w:t>
            </w:r>
          </w:p>
        </w:tc>
      </w:tr>
      <w:tr w:rsidR="00012BAB" w14:paraId="75454213"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05ADD622" w14:textId="77777777" w:rsidR="00012BAB" w:rsidRDefault="00012BAB" w:rsidP="008A2BB8"/>
        </w:tc>
        <w:tc>
          <w:tcPr>
            <w:tcW w:w="937" w:type="dxa"/>
          </w:tcPr>
          <w:p w14:paraId="78FC8FD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56 075</w:t>
            </w:r>
          </w:p>
        </w:tc>
        <w:tc>
          <w:tcPr>
            <w:tcW w:w="1413" w:type="dxa"/>
          </w:tcPr>
          <w:p w14:paraId="0C26515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427 586</w:t>
            </w:r>
          </w:p>
        </w:tc>
        <w:tc>
          <w:tcPr>
            <w:tcW w:w="952" w:type="dxa"/>
          </w:tcPr>
          <w:p w14:paraId="350B5FB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6 250</w:t>
            </w:r>
          </w:p>
        </w:tc>
        <w:tc>
          <w:tcPr>
            <w:tcW w:w="977" w:type="dxa"/>
          </w:tcPr>
          <w:p w14:paraId="10645CB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489 911</w:t>
            </w:r>
          </w:p>
        </w:tc>
      </w:tr>
      <w:tr w:rsidR="00012BAB" w14:paraId="08FDFB15"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7D04C730" w14:textId="77777777" w:rsidR="00012BAB" w:rsidRDefault="00012BAB" w:rsidP="008A2BB8">
            <w:r>
              <w:t>Government Services</w:t>
            </w:r>
          </w:p>
        </w:tc>
        <w:tc>
          <w:tcPr>
            <w:tcW w:w="937" w:type="dxa"/>
          </w:tcPr>
          <w:p w14:paraId="3B5A790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7 586</w:t>
            </w:r>
          </w:p>
        </w:tc>
        <w:tc>
          <w:tcPr>
            <w:tcW w:w="1413" w:type="dxa"/>
          </w:tcPr>
          <w:p w14:paraId="18E2778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52" w:type="dxa"/>
          </w:tcPr>
          <w:p w14:paraId="431082C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77" w:type="dxa"/>
          </w:tcPr>
          <w:p w14:paraId="6B752AF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7 586</w:t>
            </w:r>
          </w:p>
        </w:tc>
      </w:tr>
      <w:tr w:rsidR="00012BAB" w14:paraId="20AB3249"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129614B2" w14:textId="77777777" w:rsidR="00012BAB" w:rsidRDefault="00012BAB" w:rsidP="008A2BB8"/>
        </w:tc>
        <w:tc>
          <w:tcPr>
            <w:tcW w:w="937" w:type="dxa"/>
          </w:tcPr>
          <w:p w14:paraId="22A4AFC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w:t>
            </w:r>
          </w:p>
        </w:tc>
        <w:tc>
          <w:tcPr>
            <w:tcW w:w="1413" w:type="dxa"/>
          </w:tcPr>
          <w:p w14:paraId="22F756B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w:t>
            </w:r>
          </w:p>
        </w:tc>
        <w:tc>
          <w:tcPr>
            <w:tcW w:w="952" w:type="dxa"/>
          </w:tcPr>
          <w:p w14:paraId="05C61E3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w:t>
            </w:r>
          </w:p>
        </w:tc>
        <w:tc>
          <w:tcPr>
            <w:tcW w:w="977" w:type="dxa"/>
          </w:tcPr>
          <w:p w14:paraId="1C811FB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w:t>
            </w:r>
          </w:p>
        </w:tc>
      </w:tr>
      <w:tr w:rsidR="00012BAB" w14:paraId="476FAD8E"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62B4DCD4" w14:textId="77777777" w:rsidR="00012BAB" w:rsidRDefault="00012BAB" w:rsidP="008A2BB8">
            <w:r>
              <w:t>Health</w:t>
            </w:r>
          </w:p>
        </w:tc>
        <w:tc>
          <w:tcPr>
            <w:tcW w:w="937" w:type="dxa"/>
          </w:tcPr>
          <w:p w14:paraId="4F88A7B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265 037</w:t>
            </w:r>
          </w:p>
        </w:tc>
        <w:tc>
          <w:tcPr>
            <w:tcW w:w="1413" w:type="dxa"/>
          </w:tcPr>
          <w:p w14:paraId="4896737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141 109</w:t>
            </w:r>
          </w:p>
        </w:tc>
        <w:tc>
          <w:tcPr>
            <w:tcW w:w="952" w:type="dxa"/>
          </w:tcPr>
          <w:p w14:paraId="4ED781B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3 214</w:t>
            </w:r>
          </w:p>
        </w:tc>
        <w:tc>
          <w:tcPr>
            <w:tcW w:w="977" w:type="dxa"/>
          </w:tcPr>
          <w:p w14:paraId="3C98A7F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409 361</w:t>
            </w:r>
          </w:p>
        </w:tc>
      </w:tr>
      <w:tr w:rsidR="00012BAB" w14:paraId="0AB2FB07"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2261F4BC" w14:textId="77777777" w:rsidR="00012BAB" w:rsidRDefault="00012BAB" w:rsidP="008A2BB8"/>
        </w:tc>
        <w:tc>
          <w:tcPr>
            <w:tcW w:w="937" w:type="dxa"/>
          </w:tcPr>
          <w:p w14:paraId="22F6831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287 342</w:t>
            </w:r>
          </w:p>
        </w:tc>
        <w:tc>
          <w:tcPr>
            <w:tcW w:w="1413" w:type="dxa"/>
          </w:tcPr>
          <w:p w14:paraId="661035C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159 483</w:t>
            </w:r>
          </w:p>
        </w:tc>
        <w:tc>
          <w:tcPr>
            <w:tcW w:w="952" w:type="dxa"/>
          </w:tcPr>
          <w:p w14:paraId="16EB785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3 180</w:t>
            </w:r>
          </w:p>
        </w:tc>
        <w:tc>
          <w:tcPr>
            <w:tcW w:w="977" w:type="dxa"/>
          </w:tcPr>
          <w:p w14:paraId="6273ACA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450 004</w:t>
            </w:r>
          </w:p>
        </w:tc>
      </w:tr>
      <w:tr w:rsidR="00012BAB" w14:paraId="199627FF"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0F550128" w14:textId="77777777" w:rsidR="00012BAB" w:rsidRDefault="00012BAB" w:rsidP="008A2BB8">
            <w:r>
              <w:t>Jobs, Skills, Industry and Regions</w:t>
            </w:r>
          </w:p>
        </w:tc>
        <w:tc>
          <w:tcPr>
            <w:tcW w:w="937" w:type="dxa"/>
          </w:tcPr>
          <w:p w14:paraId="4B1A053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12 992</w:t>
            </w:r>
          </w:p>
        </w:tc>
        <w:tc>
          <w:tcPr>
            <w:tcW w:w="1413" w:type="dxa"/>
          </w:tcPr>
          <w:p w14:paraId="4046025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463 957</w:t>
            </w:r>
          </w:p>
        </w:tc>
        <w:tc>
          <w:tcPr>
            <w:tcW w:w="952" w:type="dxa"/>
          </w:tcPr>
          <w:p w14:paraId="58D49FC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77" w:type="dxa"/>
          </w:tcPr>
          <w:p w14:paraId="70020C1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476 949</w:t>
            </w:r>
          </w:p>
        </w:tc>
      </w:tr>
      <w:tr w:rsidR="00012BAB" w14:paraId="2E7BCCDB"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3089151D" w14:textId="77777777" w:rsidR="00012BAB" w:rsidRDefault="00012BAB" w:rsidP="008A2BB8"/>
        </w:tc>
        <w:tc>
          <w:tcPr>
            <w:tcW w:w="937" w:type="dxa"/>
          </w:tcPr>
          <w:p w14:paraId="15FBCB3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95 281</w:t>
            </w:r>
          </w:p>
        </w:tc>
        <w:tc>
          <w:tcPr>
            <w:tcW w:w="1413" w:type="dxa"/>
          </w:tcPr>
          <w:p w14:paraId="77AF89A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16 503</w:t>
            </w:r>
          </w:p>
        </w:tc>
        <w:tc>
          <w:tcPr>
            <w:tcW w:w="952" w:type="dxa"/>
          </w:tcPr>
          <w:p w14:paraId="24404D2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w:t>
            </w:r>
          </w:p>
        </w:tc>
        <w:tc>
          <w:tcPr>
            <w:tcW w:w="977" w:type="dxa"/>
          </w:tcPr>
          <w:p w14:paraId="51DD365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111 784</w:t>
            </w:r>
          </w:p>
        </w:tc>
      </w:tr>
      <w:tr w:rsidR="00012BAB" w14:paraId="5AB9F75B"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5E6EA813" w14:textId="77777777" w:rsidR="00012BAB" w:rsidRDefault="00012BAB" w:rsidP="008A2BB8">
            <w:r>
              <w:t>Justice and Community Safety</w:t>
            </w:r>
          </w:p>
        </w:tc>
        <w:tc>
          <w:tcPr>
            <w:tcW w:w="937" w:type="dxa"/>
          </w:tcPr>
          <w:p w14:paraId="5632DBC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205 994</w:t>
            </w:r>
          </w:p>
        </w:tc>
        <w:tc>
          <w:tcPr>
            <w:tcW w:w="1413" w:type="dxa"/>
          </w:tcPr>
          <w:p w14:paraId="782683A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101 572</w:t>
            </w:r>
          </w:p>
        </w:tc>
        <w:tc>
          <w:tcPr>
            <w:tcW w:w="952" w:type="dxa"/>
          </w:tcPr>
          <w:p w14:paraId="7895DBD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600</w:t>
            </w:r>
          </w:p>
        </w:tc>
        <w:tc>
          <w:tcPr>
            <w:tcW w:w="977" w:type="dxa"/>
          </w:tcPr>
          <w:p w14:paraId="281F7AE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308 166</w:t>
            </w:r>
          </w:p>
        </w:tc>
      </w:tr>
      <w:tr w:rsidR="00012BAB" w14:paraId="2A2CAAA0"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2B53544C" w14:textId="77777777" w:rsidR="00012BAB" w:rsidRDefault="00012BAB" w:rsidP="008A2BB8"/>
        </w:tc>
        <w:tc>
          <w:tcPr>
            <w:tcW w:w="937" w:type="dxa"/>
          </w:tcPr>
          <w:p w14:paraId="36D5B33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181 464</w:t>
            </w:r>
          </w:p>
        </w:tc>
        <w:tc>
          <w:tcPr>
            <w:tcW w:w="1413" w:type="dxa"/>
          </w:tcPr>
          <w:p w14:paraId="3F49030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100 369</w:t>
            </w:r>
          </w:p>
        </w:tc>
        <w:tc>
          <w:tcPr>
            <w:tcW w:w="952" w:type="dxa"/>
          </w:tcPr>
          <w:p w14:paraId="6F05BFF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600</w:t>
            </w:r>
          </w:p>
        </w:tc>
        <w:tc>
          <w:tcPr>
            <w:tcW w:w="977" w:type="dxa"/>
          </w:tcPr>
          <w:p w14:paraId="4AA1545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282 433</w:t>
            </w:r>
          </w:p>
        </w:tc>
      </w:tr>
      <w:tr w:rsidR="00012BAB" w14:paraId="30453D4C"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0E9A97FE" w14:textId="77777777" w:rsidR="00012BAB" w:rsidRDefault="00012BAB" w:rsidP="008A2BB8">
            <w:r>
              <w:t>Premier and Cabinet</w:t>
            </w:r>
          </w:p>
        </w:tc>
        <w:tc>
          <w:tcPr>
            <w:tcW w:w="937" w:type="dxa"/>
          </w:tcPr>
          <w:p w14:paraId="5BC592E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w:t>
            </w:r>
          </w:p>
        </w:tc>
        <w:tc>
          <w:tcPr>
            <w:tcW w:w="1413" w:type="dxa"/>
          </w:tcPr>
          <w:p w14:paraId="45A1D1D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52" w:type="dxa"/>
          </w:tcPr>
          <w:p w14:paraId="6BFC96E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77" w:type="dxa"/>
          </w:tcPr>
          <w:p w14:paraId="5435D55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w:t>
            </w:r>
          </w:p>
        </w:tc>
      </w:tr>
      <w:tr w:rsidR="00012BAB" w14:paraId="60268920"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6B4D6147" w14:textId="77777777" w:rsidR="00012BAB" w:rsidRDefault="00012BAB" w:rsidP="008A2BB8"/>
        </w:tc>
        <w:tc>
          <w:tcPr>
            <w:tcW w:w="937" w:type="dxa"/>
          </w:tcPr>
          <w:p w14:paraId="1299C46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755</w:t>
            </w:r>
          </w:p>
        </w:tc>
        <w:tc>
          <w:tcPr>
            <w:tcW w:w="1413" w:type="dxa"/>
          </w:tcPr>
          <w:p w14:paraId="300F59C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w:t>
            </w:r>
          </w:p>
        </w:tc>
        <w:tc>
          <w:tcPr>
            <w:tcW w:w="952" w:type="dxa"/>
          </w:tcPr>
          <w:p w14:paraId="57F455B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w:t>
            </w:r>
          </w:p>
        </w:tc>
        <w:tc>
          <w:tcPr>
            <w:tcW w:w="977" w:type="dxa"/>
          </w:tcPr>
          <w:p w14:paraId="5389950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755</w:t>
            </w:r>
          </w:p>
        </w:tc>
      </w:tr>
      <w:tr w:rsidR="00012BAB" w14:paraId="13F79C8F"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41678630" w14:textId="77777777" w:rsidR="00012BAB" w:rsidRDefault="00012BAB" w:rsidP="008A2BB8">
            <w:r>
              <w:t>Transport and Planning</w:t>
            </w:r>
          </w:p>
        </w:tc>
        <w:tc>
          <w:tcPr>
            <w:tcW w:w="937" w:type="dxa"/>
          </w:tcPr>
          <w:p w14:paraId="3B93B90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92 045</w:t>
            </w:r>
          </w:p>
        </w:tc>
        <w:tc>
          <w:tcPr>
            <w:tcW w:w="1413" w:type="dxa"/>
          </w:tcPr>
          <w:p w14:paraId="2D2F0AD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1 644 168</w:t>
            </w:r>
          </w:p>
        </w:tc>
        <w:tc>
          <w:tcPr>
            <w:tcW w:w="952" w:type="dxa"/>
          </w:tcPr>
          <w:p w14:paraId="00C032F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5 168</w:t>
            </w:r>
          </w:p>
        </w:tc>
        <w:tc>
          <w:tcPr>
            <w:tcW w:w="977" w:type="dxa"/>
          </w:tcPr>
          <w:p w14:paraId="686F616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1 741 381</w:t>
            </w:r>
          </w:p>
        </w:tc>
      </w:tr>
      <w:tr w:rsidR="00012BAB" w14:paraId="17C49FA1"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1D3DE27B" w14:textId="77777777" w:rsidR="00012BAB" w:rsidRDefault="00012BAB" w:rsidP="008A2BB8"/>
        </w:tc>
        <w:tc>
          <w:tcPr>
            <w:tcW w:w="937" w:type="dxa"/>
          </w:tcPr>
          <w:p w14:paraId="6A265BE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271 540</w:t>
            </w:r>
          </w:p>
        </w:tc>
        <w:tc>
          <w:tcPr>
            <w:tcW w:w="1413" w:type="dxa"/>
          </w:tcPr>
          <w:p w14:paraId="5CA18BB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1 897 930</w:t>
            </w:r>
          </w:p>
        </w:tc>
        <w:tc>
          <w:tcPr>
            <w:tcW w:w="952" w:type="dxa"/>
          </w:tcPr>
          <w:p w14:paraId="3C7A6FB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w:t>
            </w:r>
          </w:p>
        </w:tc>
        <w:tc>
          <w:tcPr>
            <w:tcW w:w="977" w:type="dxa"/>
          </w:tcPr>
          <w:p w14:paraId="401C466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2 169 470</w:t>
            </w:r>
          </w:p>
        </w:tc>
      </w:tr>
      <w:tr w:rsidR="00012BAB" w14:paraId="291C9D76"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6D2C934A" w14:textId="77777777" w:rsidR="00012BAB" w:rsidRDefault="00012BAB" w:rsidP="008A2BB8">
            <w:r>
              <w:t>Treasury and Finance</w:t>
            </w:r>
          </w:p>
        </w:tc>
        <w:tc>
          <w:tcPr>
            <w:tcW w:w="937" w:type="dxa"/>
          </w:tcPr>
          <w:p w14:paraId="621B79B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5 742</w:t>
            </w:r>
          </w:p>
        </w:tc>
        <w:tc>
          <w:tcPr>
            <w:tcW w:w="1413" w:type="dxa"/>
          </w:tcPr>
          <w:p w14:paraId="531A2B3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52" w:type="dxa"/>
          </w:tcPr>
          <w:p w14:paraId="2DF9AC5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77" w:type="dxa"/>
          </w:tcPr>
          <w:p w14:paraId="5E56202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5 742</w:t>
            </w:r>
          </w:p>
        </w:tc>
      </w:tr>
      <w:tr w:rsidR="00012BAB" w14:paraId="0BE845B9"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49D1862B" w14:textId="77777777" w:rsidR="00012BAB" w:rsidRDefault="00012BAB" w:rsidP="008A2BB8"/>
        </w:tc>
        <w:tc>
          <w:tcPr>
            <w:tcW w:w="937" w:type="dxa"/>
          </w:tcPr>
          <w:p w14:paraId="0614F25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8 546</w:t>
            </w:r>
          </w:p>
        </w:tc>
        <w:tc>
          <w:tcPr>
            <w:tcW w:w="1413" w:type="dxa"/>
          </w:tcPr>
          <w:p w14:paraId="6CA1E1D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w:t>
            </w:r>
          </w:p>
        </w:tc>
        <w:tc>
          <w:tcPr>
            <w:tcW w:w="952" w:type="dxa"/>
          </w:tcPr>
          <w:p w14:paraId="19613CE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w:t>
            </w:r>
          </w:p>
        </w:tc>
        <w:tc>
          <w:tcPr>
            <w:tcW w:w="977" w:type="dxa"/>
          </w:tcPr>
          <w:p w14:paraId="426A87C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8 546</w:t>
            </w:r>
          </w:p>
        </w:tc>
      </w:tr>
      <w:tr w:rsidR="00012BAB" w14:paraId="4629F093"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68C78EEA" w14:textId="77777777" w:rsidR="00012BAB" w:rsidRDefault="00012BAB" w:rsidP="008A2BB8">
            <w:r>
              <w:t>Parliament</w:t>
            </w:r>
          </w:p>
        </w:tc>
        <w:tc>
          <w:tcPr>
            <w:tcW w:w="937" w:type="dxa"/>
          </w:tcPr>
          <w:p w14:paraId="4AC2968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31 872</w:t>
            </w:r>
          </w:p>
        </w:tc>
        <w:tc>
          <w:tcPr>
            <w:tcW w:w="1413" w:type="dxa"/>
          </w:tcPr>
          <w:p w14:paraId="2614912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52" w:type="dxa"/>
          </w:tcPr>
          <w:p w14:paraId="7E1076A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77" w:type="dxa"/>
          </w:tcPr>
          <w:p w14:paraId="58A4D27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31 872</w:t>
            </w:r>
          </w:p>
        </w:tc>
      </w:tr>
      <w:tr w:rsidR="00012BAB" w14:paraId="029F39A5"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51FF01BB" w14:textId="77777777" w:rsidR="00012BAB" w:rsidRDefault="00012BAB" w:rsidP="008A2BB8"/>
        </w:tc>
        <w:tc>
          <w:tcPr>
            <w:tcW w:w="937" w:type="dxa"/>
          </w:tcPr>
          <w:p w14:paraId="3EF243F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30 766</w:t>
            </w:r>
          </w:p>
        </w:tc>
        <w:tc>
          <w:tcPr>
            <w:tcW w:w="1413" w:type="dxa"/>
          </w:tcPr>
          <w:p w14:paraId="6F263D2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w:t>
            </w:r>
          </w:p>
        </w:tc>
        <w:tc>
          <w:tcPr>
            <w:tcW w:w="952" w:type="dxa"/>
          </w:tcPr>
          <w:p w14:paraId="290627D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w:t>
            </w:r>
          </w:p>
        </w:tc>
        <w:tc>
          <w:tcPr>
            <w:tcW w:w="977" w:type="dxa"/>
          </w:tcPr>
          <w:p w14:paraId="6C332F0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30 766</w:t>
            </w:r>
          </w:p>
        </w:tc>
      </w:tr>
      <w:tr w:rsidR="00012BAB" w14:paraId="301365F6" w14:textId="77777777" w:rsidTr="008A2BB8">
        <w:tc>
          <w:tcPr>
            <w:cnfStyle w:val="001000000000" w:firstRow="0" w:lastRow="0" w:firstColumn="1" w:lastColumn="0" w:oddVBand="0" w:evenVBand="0" w:oddHBand="0" w:evenHBand="0" w:firstRowFirstColumn="0" w:firstRowLastColumn="0" w:lastRowFirstColumn="0" w:lastRowLastColumn="0"/>
            <w:tcW w:w="3431" w:type="dxa"/>
          </w:tcPr>
          <w:p w14:paraId="31732138" w14:textId="77777777" w:rsidR="00012BAB" w:rsidRDefault="00012BAB" w:rsidP="008A2BB8">
            <w:r>
              <w:t>Courts</w:t>
            </w:r>
          </w:p>
        </w:tc>
        <w:tc>
          <w:tcPr>
            <w:tcW w:w="937" w:type="dxa"/>
          </w:tcPr>
          <w:p w14:paraId="28CE369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66 092</w:t>
            </w:r>
          </w:p>
        </w:tc>
        <w:tc>
          <w:tcPr>
            <w:tcW w:w="1413" w:type="dxa"/>
          </w:tcPr>
          <w:p w14:paraId="0A120AA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9 354</w:t>
            </w:r>
          </w:p>
        </w:tc>
        <w:tc>
          <w:tcPr>
            <w:tcW w:w="952" w:type="dxa"/>
          </w:tcPr>
          <w:p w14:paraId="712EF4B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w:t>
            </w:r>
          </w:p>
        </w:tc>
        <w:tc>
          <w:tcPr>
            <w:tcW w:w="977" w:type="dxa"/>
          </w:tcPr>
          <w:p w14:paraId="316FFB9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75 446</w:t>
            </w:r>
          </w:p>
        </w:tc>
      </w:tr>
      <w:tr w:rsidR="00012BAB" w14:paraId="3B1EFF34" w14:textId="77777777" w:rsidTr="008A2BB8">
        <w:tc>
          <w:tcPr>
            <w:cnfStyle w:val="001000000000" w:firstRow="0" w:lastRow="0" w:firstColumn="1" w:lastColumn="0" w:oddVBand="0" w:evenVBand="0" w:oddHBand="0" w:evenHBand="0" w:firstRowFirstColumn="0" w:firstRowLastColumn="0" w:lastRowFirstColumn="0" w:lastRowLastColumn="0"/>
            <w:tcW w:w="3431" w:type="dxa"/>
            <w:tcBorders>
              <w:bottom w:val="single" w:sz="12" w:space="0" w:color="auto"/>
            </w:tcBorders>
          </w:tcPr>
          <w:p w14:paraId="733B583E" w14:textId="77777777" w:rsidR="00012BAB" w:rsidRDefault="00012BAB" w:rsidP="008A2BB8"/>
        </w:tc>
        <w:tc>
          <w:tcPr>
            <w:tcW w:w="937" w:type="dxa"/>
            <w:tcBorders>
              <w:bottom w:val="single" w:sz="12" w:space="0" w:color="auto"/>
            </w:tcBorders>
          </w:tcPr>
          <w:p w14:paraId="46B5467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66 092</w:t>
            </w:r>
          </w:p>
        </w:tc>
        <w:tc>
          <w:tcPr>
            <w:tcW w:w="1413" w:type="dxa"/>
            <w:tcBorders>
              <w:bottom w:val="single" w:sz="12" w:space="0" w:color="auto"/>
            </w:tcBorders>
          </w:tcPr>
          <w:p w14:paraId="335D64D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9 354</w:t>
            </w:r>
          </w:p>
        </w:tc>
        <w:tc>
          <w:tcPr>
            <w:tcW w:w="952" w:type="dxa"/>
            <w:tcBorders>
              <w:bottom w:val="single" w:sz="12" w:space="0" w:color="auto"/>
            </w:tcBorders>
          </w:tcPr>
          <w:p w14:paraId="20F2D15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w:t>
            </w:r>
          </w:p>
        </w:tc>
        <w:tc>
          <w:tcPr>
            <w:tcW w:w="977" w:type="dxa"/>
            <w:tcBorders>
              <w:bottom w:val="single" w:sz="12" w:space="0" w:color="auto"/>
            </w:tcBorders>
          </w:tcPr>
          <w:p w14:paraId="1E54ED4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i/>
              </w:rPr>
              <w:t>75 446</w:t>
            </w:r>
          </w:p>
        </w:tc>
      </w:tr>
    </w:tbl>
    <w:p w14:paraId="2F313BE4" w14:textId="77777777" w:rsidR="00012BAB" w:rsidRPr="00796FBD" w:rsidRDefault="00012BAB" w:rsidP="00012BAB">
      <w:pPr>
        <w:pStyle w:val="Note"/>
      </w:pPr>
      <w:r w:rsidRPr="00796FBD">
        <w:t>Note</w:t>
      </w:r>
      <w:r>
        <w:t>s</w:t>
      </w:r>
      <w:r w:rsidRPr="00796FBD">
        <w:t>:</w:t>
      </w:r>
    </w:p>
    <w:p w14:paraId="0ED3770B" w14:textId="77777777" w:rsidR="00012BAB" w:rsidRDefault="00012BAB" w:rsidP="00012BAB">
      <w:pPr>
        <w:pStyle w:val="Note"/>
      </w:pPr>
      <w:r>
        <w:t>(a</w:t>
      </w:r>
      <w:r w:rsidRPr="00796FBD">
        <w:t xml:space="preserve">) </w:t>
      </w:r>
      <w:r w:rsidRPr="00796FBD">
        <w:tab/>
      </w:r>
      <w:r>
        <w:t xml:space="preserve">On 5 December 2022, the Premier announced various machinery of government changes effective 1 January 2023. </w:t>
      </w:r>
      <w:r>
        <w:br/>
        <w:t>See Note 1.7.4 of Chapter 1 of this budget paper for further details.</w:t>
      </w:r>
    </w:p>
    <w:p w14:paraId="618A92F9" w14:textId="77777777" w:rsidR="00012BAB" w:rsidRDefault="00012BAB" w:rsidP="00012BAB">
      <w:pPr>
        <w:pStyle w:val="Note"/>
      </w:pPr>
      <w:r w:rsidRPr="00796FBD">
        <w:t>(</w:t>
      </w:r>
      <w:r>
        <w:t>b</w:t>
      </w:r>
      <w:r w:rsidRPr="00796FBD">
        <w:t>)</w:t>
      </w:r>
      <w:r w:rsidRPr="00796FBD">
        <w:tab/>
        <w:t xml:space="preserve">Includes asset sales and contributions from local governments. </w:t>
      </w:r>
    </w:p>
    <w:p w14:paraId="1C353A38" w14:textId="77777777" w:rsidR="00012BAB" w:rsidRPr="00796FBD" w:rsidRDefault="00012BAB" w:rsidP="00012BAB">
      <w:pPr>
        <w:pStyle w:val="Note"/>
      </w:pPr>
      <w:r w:rsidRPr="00E8192C">
        <w:t>(</w:t>
      </w:r>
      <w:r>
        <w:t>c</w:t>
      </w:r>
      <w:r w:rsidRPr="00E8192C">
        <w:t xml:space="preserve">)  </w:t>
      </w:r>
      <w:r w:rsidRPr="00E8192C">
        <w:tab/>
      </w:r>
      <w:r>
        <w:t xml:space="preserve">The </w:t>
      </w:r>
      <w:r>
        <w:rPr>
          <w:i w:val="0"/>
        </w:rPr>
        <w:t>2022-23 Budget</w:t>
      </w:r>
      <w:r>
        <w:t xml:space="preserve"> estimates have been reclassified from Commonwealth to Outputs to more correctly reflect the nature of the items. </w:t>
      </w:r>
    </w:p>
    <w:p w14:paraId="41072F11" w14:textId="77777777" w:rsidR="00012BAB" w:rsidRPr="00796FBD" w:rsidRDefault="00012BAB" w:rsidP="00012BAB">
      <w:pPr>
        <w:pStyle w:val="Note"/>
      </w:pPr>
      <w:r w:rsidRPr="00796FBD">
        <w:t xml:space="preserve"> </w:t>
      </w:r>
    </w:p>
    <w:p w14:paraId="4BA565E8" w14:textId="77777777" w:rsidR="00012BAB" w:rsidRPr="00796FBD" w:rsidRDefault="00012BAB" w:rsidP="00012BAB"/>
    <w:p w14:paraId="2343611B" w14:textId="77777777" w:rsidR="00012BAB" w:rsidRPr="00796FBD" w:rsidRDefault="00012BAB" w:rsidP="00012BAB">
      <w:pPr>
        <w:pStyle w:val="Heading20"/>
        <w:pageBreakBefore/>
      </w:pPr>
      <w:r w:rsidRPr="00796FBD">
        <w:t xml:space="preserve">A.7 </w:t>
      </w:r>
      <w:r w:rsidRPr="00796FBD">
        <w:tab/>
        <w:t xml:space="preserve">The Trust Fund </w:t>
      </w:r>
    </w:p>
    <w:p w14:paraId="6AF10AE5" w14:textId="77777777" w:rsidR="00012BAB" w:rsidRPr="00796FBD" w:rsidRDefault="00012BAB" w:rsidP="00012BAB">
      <w:pPr>
        <w:pStyle w:val="TableHeading"/>
      </w:pPr>
      <w:r>
        <w:tab/>
      </w:r>
      <w:r>
        <w:tab/>
      </w:r>
      <w:r w:rsidRPr="00796FBD">
        <w:t>($ thousand)</w:t>
      </w:r>
    </w:p>
    <w:tbl>
      <w:tblPr>
        <w:tblStyle w:val="DTFTableNumeric"/>
        <w:tblW w:w="7710" w:type="dxa"/>
        <w:tblLayout w:type="fixed"/>
        <w:tblLook w:val="06A0" w:firstRow="1" w:lastRow="0" w:firstColumn="1" w:lastColumn="0" w:noHBand="1" w:noVBand="1"/>
        <w:tblDescription w:val="Type:DtfTable|Workbook:Rawdata\Budget\BP5\Financial Statements\Manual Reports\Appendix A (Public Account)\Link_Budget_Public_Account.xlsx|Table:A7_TF|MergedHeadingRow:1"/>
      </w:tblPr>
      <w:tblGrid>
        <w:gridCol w:w="3290"/>
        <w:gridCol w:w="1275"/>
        <w:gridCol w:w="1134"/>
        <w:gridCol w:w="1134"/>
        <w:gridCol w:w="877"/>
      </w:tblGrid>
      <w:tr w:rsidR="00012BAB" w14:paraId="6FB330DC"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90" w:type="dxa"/>
          </w:tcPr>
          <w:p w14:paraId="3C3BD4F9" w14:textId="77777777" w:rsidR="00012BAB" w:rsidRDefault="00012BAB" w:rsidP="008A2BB8">
            <w:pPr>
              <w:keepNext/>
            </w:pPr>
          </w:p>
        </w:tc>
        <w:tc>
          <w:tcPr>
            <w:tcW w:w="1275" w:type="dxa"/>
          </w:tcPr>
          <w:p w14:paraId="5E662FF1"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budget</w:t>
            </w:r>
          </w:p>
        </w:tc>
        <w:tc>
          <w:tcPr>
            <w:tcW w:w="1134" w:type="dxa"/>
          </w:tcPr>
          <w:p w14:paraId="114A2870"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revised</w:t>
            </w:r>
          </w:p>
        </w:tc>
        <w:tc>
          <w:tcPr>
            <w:tcW w:w="1134" w:type="dxa"/>
          </w:tcPr>
          <w:p w14:paraId="64FE1C23"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2023</w:t>
            </w:r>
            <w:r>
              <w:noBreakHyphen/>
              <w:t>24</w:t>
            </w:r>
            <w:r>
              <w:br/>
              <w:t>budget</w:t>
            </w:r>
          </w:p>
        </w:tc>
        <w:tc>
          <w:tcPr>
            <w:tcW w:w="877" w:type="dxa"/>
          </w:tcPr>
          <w:p w14:paraId="038A678D" w14:textId="77777777" w:rsidR="00012BAB" w:rsidRDefault="00012BAB" w:rsidP="008A2BB8">
            <w:pPr>
              <w:keepNext/>
              <w:cnfStyle w:val="100000000000" w:firstRow="1" w:lastRow="0" w:firstColumn="0" w:lastColumn="0" w:oddVBand="0" w:evenVBand="0" w:oddHBand="0" w:evenHBand="0" w:firstRowFirstColumn="0" w:firstRowLastColumn="0" w:lastRowFirstColumn="0" w:lastRowLastColumn="0"/>
            </w:pPr>
            <w:r>
              <w:t>Variation</w:t>
            </w:r>
            <w:r>
              <w:br/>
              <w:t>%</w:t>
            </w:r>
          </w:p>
        </w:tc>
      </w:tr>
      <w:tr w:rsidR="00012BAB" w14:paraId="42081225"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4866614E" w14:textId="77777777" w:rsidR="00012BAB" w:rsidRDefault="00012BAB" w:rsidP="008A2BB8">
            <w:r>
              <w:rPr>
                <w:b/>
              </w:rPr>
              <w:t>Cash flows from operating activities</w:t>
            </w:r>
          </w:p>
        </w:tc>
        <w:tc>
          <w:tcPr>
            <w:tcW w:w="1275" w:type="dxa"/>
          </w:tcPr>
          <w:p w14:paraId="1AAFD11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134" w:type="dxa"/>
          </w:tcPr>
          <w:p w14:paraId="65F449F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134" w:type="dxa"/>
          </w:tcPr>
          <w:p w14:paraId="67C5C1C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28A7A23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4CFD981B"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4AACE551" w14:textId="77777777" w:rsidR="00012BAB" w:rsidRDefault="00012BAB" w:rsidP="008A2BB8">
            <w:r>
              <w:rPr>
                <w:b/>
              </w:rPr>
              <w:t>Receipts</w:t>
            </w:r>
          </w:p>
        </w:tc>
        <w:tc>
          <w:tcPr>
            <w:tcW w:w="1275" w:type="dxa"/>
          </w:tcPr>
          <w:p w14:paraId="65E6200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134" w:type="dxa"/>
          </w:tcPr>
          <w:p w14:paraId="486790F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134" w:type="dxa"/>
          </w:tcPr>
          <w:p w14:paraId="48307D0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0739BC6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223AC190"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37C111BC" w14:textId="77777777" w:rsidR="00012BAB" w:rsidRDefault="00012BAB" w:rsidP="008A2BB8">
            <w:r>
              <w:t>Taxation</w:t>
            </w:r>
          </w:p>
        </w:tc>
        <w:tc>
          <w:tcPr>
            <w:tcW w:w="1275" w:type="dxa"/>
          </w:tcPr>
          <w:p w14:paraId="04D22F8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656 308</w:t>
            </w:r>
          </w:p>
        </w:tc>
        <w:tc>
          <w:tcPr>
            <w:tcW w:w="1134" w:type="dxa"/>
          </w:tcPr>
          <w:p w14:paraId="0E769D9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649 590</w:t>
            </w:r>
          </w:p>
        </w:tc>
        <w:tc>
          <w:tcPr>
            <w:tcW w:w="1134" w:type="dxa"/>
          </w:tcPr>
          <w:p w14:paraId="7788AF9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664 867</w:t>
            </w:r>
          </w:p>
        </w:tc>
        <w:tc>
          <w:tcPr>
            <w:tcW w:w="877" w:type="dxa"/>
          </w:tcPr>
          <w:p w14:paraId="51C5898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1.3</w:t>
            </w:r>
          </w:p>
        </w:tc>
      </w:tr>
      <w:tr w:rsidR="00012BAB" w14:paraId="658BCCE5"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432074E6" w14:textId="77777777" w:rsidR="00012BAB" w:rsidRDefault="00012BAB" w:rsidP="008A2BB8">
            <w:r>
              <w:t>Regulatory fees and fines</w:t>
            </w:r>
          </w:p>
        </w:tc>
        <w:tc>
          <w:tcPr>
            <w:tcW w:w="1275" w:type="dxa"/>
          </w:tcPr>
          <w:p w14:paraId="4F316F4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126 438</w:t>
            </w:r>
          </w:p>
        </w:tc>
        <w:tc>
          <w:tcPr>
            <w:tcW w:w="1134" w:type="dxa"/>
          </w:tcPr>
          <w:p w14:paraId="3685BFF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233 928</w:t>
            </w:r>
          </w:p>
        </w:tc>
        <w:tc>
          <w:tcPr>
            <w:tcW w:w="1134" w:type="dxa"/>
          </w:tcPr>
          <w:p w14:paraId="44225F2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235 044</w:t>
            </w:r>
          </w:p>
        </w:tc>
        <w:tc>
          <w:tcPr>
            <w:tcW w:w="877" w:type="dxa"/>
          </w:tcPr>
          <w:p w14:paraId="75A8BDF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85.9</w:t>
            </w:r>
          </w:p>
        </w:tc>
      </w:tr>
      <w:tr w:rsidR="00012BAB" w14:paraId="6B4710AA"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3F406141" w14:textId="77777777" w:rsidR="00012BAB" w:rsidRDefault="00012BAB" w:rsidP="008A2BB8">
            <w:r>
              <w:t xml:space="preserve">Grants received </w:t>
            </w:r>
            <w:r>
              <w:rPr>
                <w:vertAlign w:val="superscript"/>
              </w:rPr>
              <w:t xml:space="preserve"> </w:t>
            </w:r>
          </w:p>
        </w:tc>
        <w:tc>
          <w:tcPr>
            <w:tcW w:w="1275" w:type="dxa"/>
          </w:tcPr>
          <w:p w14:paraId="23DFE25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19 468 841</w:t>
            </w:r>
          </w:p>
        </w:tc>
        <w:tc>
          <w:tcPr>
            <w:tcW w:w="1134" w:type="dxa"/>
          </w:tcPr>
          <w:p w14:paraId="5EF9FFE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21 041 133</w:t>
            </w:r>
          </w:p>
        </w:tc>
        <w:tc>
          <w:tcPr>
            <w:tcW w:w="1134" w:type="dxa"/>
          </w:tcPr>
          <w:p w14:paraId="37DA85B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20 580 020</w:t>
            </w:r>
          </w:p>
        </w:tc>
        <w:tc>
          <w:tcPr>
            <w:tcW w:w="877" w:type="dxa"/>
          </w:tcPr>
          <w:p w14:paraId="5548F76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5.7</w:t>
            </w:r>
          </w:p>
        </w:tc>
      </w:tr>
      <w:tr w:rsidR="00012BAB" w14:paraId="75B7B3EB"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20572E17" w14:textId="77777777" w:rsidR="00012BAB" w:rsidRDefault="00012BAB" w:rsidP="008A2BB8">
            <w:r>
              <w:t>Sale of goods and services</w:t>
            </w:r>
          </w:p>
        </w:tc>
        <w:tc>
          <w:tcPr>
            <w:tcW w:w="1275" w:type="dxa"/>
          </w:tcPr>
          <w:p w14:paraId="4B8FE43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1 111 734</w:t>
            </w:r>
          </w:p>
        </w:tc>
        <w:tc>
          <w:tcPr>
            <w:tcW w:w="1134" w:type="dxa"/>
          </w:tcPr>
          <w:p w14:paraId="6A333D9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1 267 054</w:t>
            </w:r>
          </w:p>
        </w:tc>
        <w:tc>
          <w:tcPr>
            <w:tcW w:w="1134" w:type="dxa"/>
          </w:tcPr>
          <w:p w14:paraId="4ACDBBD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1 235 558</w:t>
            </w:r>
          </w:p>
        </w:tc>
        <w:tc>
          <w:tcPr>
            <w:tcW w:w="877" w:type="dxa"/>
          </w:tcPr>
          <w:p w14:paraId="51AD057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11.1</w:t>
            </w:r>
          </w:p>
        </w:tc>
      </w:tr>
      <w:tr w:rsidR="00012BAB" w14:paraId="658043A0"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237E2AB8" w14:textId="77777777" w:rsidR="00012BAB" w:rsidRDefault="00012BAB" w:rsidP="008A2BB8">
            <w:r>
              <w:t>Interest received</w:t>
            </w:r>
          </w:p>
        </w:tc>
        <w:tc>
          <w:tcPr>
            <w:tcW w:w="1275" w:type="dxa"/>
          </w:tcPr>
          <w:p w14:paraId="3A39A17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54 797</w:t>
            </w:r>
          </w:p>
        </w:tc>
        <w:tc>
          <w:tcPr>
            <w:tcW w:w="1134" w:type="dxa"/>
          </w:tcPr>
          <w:p w14:paraId="4FF5580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138 470</w:t>
            </w:r>
          </w:p>
        </w:tc>
        <w:tc>
          <w:tcPr>
            <w:tcW w:w="1134" w:type="dxa"/>
          </w:tcPr>
          <w:p w14:paraId="123E1A8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148 814</w:t>
            </w:r>
          </w:p>
        </w:tc>
        <w:tc>
          <w:tcPr>
            <w:tcW w:w="877" w:type="dxa"/>
          </w:tcPr>
          <w:p w14:paraId="738C395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171.6</w:t>
            </w:r>
          </w:p>
        </w:tc>
      </w:tr>
      <w:tr w:rsidR="00012BAB" w14:paraId="251D1F71"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04AF3190" w14:textId="77777777" w:rsidR="00012BAB" w:rsidRDefault="00012BAB" w:rsidP="008A2BB8">
            <w:r>
              <w:t>Dividends received</w:t>
            </w:r>
          </w:p>
        </w:tc>
        <w:tc>
          <w:tcPr>
            <w:tcW w:w="1275" w:type="dxa"/>
          </w:tcPr>
          <w:p w14:paraId="500D0C0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95 087</w:t>
            </w:r>
          </w:p>
        </w:tc>
        <w:tc>
          <w:tcPr>
            <w:tcW w:w="1134" w:type="dxa"/>
          </w:tcPr>
          <w:p w14:paraId="1F930A3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102 869</w:t>
            </w:r>
          </w:p>
        </w:tc>
        <w:tc>
          <w:tcPr>
            <w:tcW w:w="1134" w:type="dxa"/>
          </w:tcPr>
          <w:p w14:paraId="66FA9C4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191 771</w:t>
            </w:r>
          </w:p>
        </w:tc>
        <w:tc>
          <w:tcPr>
            <w:tcW w:w="877" w:type="dxa"/>
          </w:tcPr>
          <w:p w14:paraId="3749CBD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101.7</w:t>
            </w:r>
          </w:p>
        </w:tc>
      </w:tr>
      <w:tr w:rsidR="00012BAB" w14:paraId="7034E1F8"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694BF7F5" w14:textId="77777777" w:rsidR="00012BAB" w:rsidRDefault="00012BAB" w:rsidP="008A2BB8">
            <w:r>
              <w:t>Net transfers from Consolidated Fund</w:t>
            </w:r>
          </w:p>
        </w:tc>
        <w:tc>
          <w:tcPr>
            <w:tcW w:w="1275" w:type="dxa"/>
          </w:tcPr>
          <w:p w14:paraId="22745DE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9 165 072</w:t>
            </w:r>
          </w:p>
        </w:tc>
        <w:tc>
          <w:tcPr>
            <w:tcW w:w="1134" w:type="dxa"/>
          </w:tcPr>
          <w:p w14:paraId="65432FF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9 626 948</w:t>
            </w:r>
          </w:p>
        </w:tc>
        <w:tc>
          <w:tcPr>
            <w:tcW w:w="1134" w:type="dxa"/>
          </w:tcPr>
          <w:p w14:paraId="5D94411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14 974 590</w:t>
            </w:r>
          </w:p>
        </w:tc>
        <w:tc>
          <w:tcPr>
            <w:tcW w:w="877" w:type="dxa"/>
          </w:tcPr>
          <w:p w14:paraId="1B92F7B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63.4</w:t>
            </w:r>
          </w:p>
        </w:tc>
      </w:tr>
      <w:tr w:rsidR="00012BAB" w14:paraId="1D18E410" w14:textId="77777777" w:rsidTr="008A2BB8">
        <w:tc>
          <w:tcPr>
            <w:cnfStyle w:val="001000000000" w:firstRow="0" w:lastRow="0" w:firstColumn="1" w:lastColumn="0" w:oddVBand="0" w:evenVBand="0" w:oddHBand="0" w:evenHBand="0" w:firstRowFirstColumn="0" w:firstRowLastColumn="0" w:lastRowFirstColumn="0" w:lastRowLastColumn="0"/>
            <w:tcW w:w="3290" w:type="dxa"/>
            <w:tcBorders>
              <w:bottom w:val="single" w:sz="6" w:space="0" w:color="auto"/>
            </w:tcBorders>
          </w:tcPr>
          <w:p w14:paraId="37CDC86D" w14:textId="77777777" w:rsidR="00012BAB" w:rsidRDefault="00012BAB" w:rsidP="008A2BB8">
            <w:r>
              <w:t>Other receipts</w:t>
            </w:r>
          </w:p>
        </w:tc>
        <w:tc>
          <w:tcPr>
            <w:tcW w:w="1275" w:type="dxa"/>
            <w:tcBorders>
              <w:bottom w:val="single" w:sz="6" w:space="0" w:color="auto"/>
            </w:tcBorders>
          </w:tcPr>
          <w:p w14:paraId="6C8ED5A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184 596</w:t>
            </w:r>
          </w:p>
        </w:tc>
        <w:tc>
          <w:tcPr>
            <w:tcW w:w="1134" w:type="dxa"/>
            <w:tcBorders>
              <w:bottom w:val="single" w:sz="6" w:space="0" w:color="auto"/>
            </w:tcBorders>
          </w:tcPr>
          <w:p w14:paraId="3EA6B87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1 447 001</w:t>
            </w:r>
          </w:p>
        </w:tc>
        <w:tc>
          <w:tcPr>
            <w:tcW w:w="1134" w:type="dxa"/>
            <w:tcBorders>
              <w:bottom w:val="single" w:sz="6" w:space="0" w:color="auto"/>
            </w:tcBorders>
          </w:tcPr>
          <w:p w14:paraId="1CFF769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206 331</w:t>
            </w:r>
          </w:p>
        </w:tc>
        <w:tc>
          <w:tcPr>
            <w:tcW w:w="877" w:type="dxa"/>
            <w:tcBorders>
              <w:bottom w:val="single" w:sz="6" w:space="0" w:color="auto"/>
            </w:tcBorders>
          </w:tcPr>
          <w:p w14:paraId="0F752BA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11.8</w:t>
            </w:r>
          </w:p>
        </w:tc>
      </w:tr>
      <w:tr w:rsidR="00012BAB" w14:paraId="78226B38" w14:textId="77777777" w:rsidTr="008A2BB8">
        <w:tc>
          <w:tcPr>
            <w:cnfStyle w:val="001000000000" w:firstRow="0" w:lastRow="0" w:firstColumn="1" w:lastColumn="0" w:oddVBand="0" w:evenVBand="0" w:oddHBand="0" w:evenHBand="0" w:firstRowFirstColumn="0" w:firstRowLastColumn="0" w:lastRowFirstColumn="0" w:lastRowLastColumn="0"/>
            <w:tcW w:w="3290" w:type="dxa"/>
            <w:tcBorders>
              <w:top w:val="single" w:sz="6" w:space="0" w:color="auto"/>
            </w:tcBorders>
          </w:tcPr>
          <w:p w14:paraId="5EF20257" w14:textId="77777777" w:rsidR="00012BAB" w:rsidRDefault="00012BAB" w:rsidP="008A2BB8">
            <w:r>
              <w:rPr>
                <w:b/>
              </w:rPr>
              <w:t>Total receipts</w:t>
            </w:r>
          </w:p>
        </w:tc>
        <w:tc>
          <w:tcPr>
            <w:tcW w:w="1275" w:type="dxa"/>
            <w:tcBorders>
              <w:top w:val="single" w:sz="6" w:space="0" w:color="auto"/>
            </w:tcBorders>
          </w:tcPr>
          <w:p w14:paraId="0550BD3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30 862 874</w:t>
            </w:r>
          </w:p>
        </w:tc>
        <w:tc>
          <w:tcPr>
            <w:tcW w:w="1134" w:type="dxa"/>
            <w:tcBorders>
              <w:top w:val="single" w:sz="6" w:space="0" w:color="auto"/>
            </w:tcBorders>
          </w:tcPr>
          <w:p w14:paraId="0577B94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34 506 994</w:t>
            </w:r>
          </w:p>
        </w:tc>
        <w:tc>
          <w:tcPr>
            <w:tcW w:w="1134" w:type="dxa"/>
            <w:tcBorders>
              <w:top w:val="single" w:sz="6" w:space="0" w:color="auto"/>
            </w:tcBorders>
          </w:tcPr>
          <w:p w14:paraId="5D0AB70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38 236 995</w:t>
            </w:r>
          </w:p>
        </w:tc>
        <w:tc>
          <w:tcPr>
            <w:tcW w:w="877" w:type="dxa"/>
            <w:tcBorders>
              <w:top w:val="single" w:sz="6" w:space="0" w:color="auto"/>
            </w:tcBorders>
          </w:tcPr>
          <w:p w14:paraId="7F1C34C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23.9</w:t>
            </w:r>
          </w:p>
        </w:tc>
      </w:tr>
      <w:tr w:rsidR="00012BAB" w14:paraId="45E99979"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5B783FF3" w14:textId="77777777" w:rsidR="00012BAB" w:rsidRDefault="00012BAB" w:rsidP="008A2BB8">
            <w:r>
              <w:rPr>
                <w:b/>
              </w:rPr>
              <w:t>Payments</w:t>
            </w:r>
          </w:p>
        </w:tc>
        <w:tc>
          <w:tcPr>
            <w:tcW w:w="1275" w:type="dxa"/>
          </w:tcPr>
          <w:p w14:paraId="2F3A29D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134" w:type="dxa"/>
          </w:tcPr>
          <w:p w14:paraId="6562F6E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134" w:type="dxa"/>
          </w:tcPr>
          <w:p w14:paraId="20A74D7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4D54B67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1DA7545D"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2DB19C69" w14:textId="77777777" w:rsidR="00012BAB" w:rsidRDefault="00012BAB" w:rsidP="008A2BB8">
            <w:r>
              <w:t>Payments for employees</w:t>
            </w:r>
          </w:p>
        </w:tc>
        <w:tc>
          <w:tcPr>
            <w:tcW w:w="1275" w:type="dxa"/>
          </w:tcPr>
          <w:p w14:paraId="11CA3FB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(287 593)</w:t>
            </w:r>
          </w:p>
        </w:tc>
        <w:tc>
          <w:tcPr>
            <w:tcW w:w="1134" w:type="dxa"/>
          </w:tcPr>
          <w:p w14:paraId="16FBF61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(363 753)</w:t>
            </w:r>
          </w:p>
        </w:tc>
        <w:tc>
          <w:tcPr>
            <w:tcW w:w="1134" w:type="dxa"/>
          </w:tcPr>
          <w:p w14:paraId="5B1CFF0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(245 387)</w:t>
            </w:r>
          </w:p>
        </w:tc>
        <w:tc>
          <w:tcPr>
            <w:tcW w:w="877" w:type="dxa"/>
          </w:tcPr>
          <w:p w14:paraId="026FFF7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(14.7)</w:t>
            </w:r>
          </w:p>
        </w:tc>
      </w:tr>
      <w:tr w:rsidR="00012BAB" w14:paraId="51B8674B"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375C441D" w14:textId="77777777" w:rsidR="00012BAB" w:rsidRDefault="00012BAB" w:rsidP="008A2BB8">
            <w:r>
              <w:t>Superannuation</w:t>
            </w:r>
          </w:p>
        </w:tc>
        <w:tc>
          <w:tcPr>
            <w:tcW w:w="1275" w:type="dxa"/>
          </w:tcPr>
          <w:p w14:paraId="69ADCC3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(23 168)</w:t>
            </w:r>
          </w:p>
        </w:tc>
        <w:tc>
          <w:tcPr>
            <w:tcW w:w="1134" w:type="dxa"/>
          </w:tcPr>
          <w:p w14:paraId="4B808FA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(30 347)</w:t>
            </w:r>
          </w:p>
        </w:tc>
        <w:tc>
          <w:tcPr>
            <w:tcW w:w="1134" w:type="dxa"/>
          </w:tcPr>
          <w:p w14:paraId="1E14F26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(23 484)</w:t>
            </w:r>
          </w:p>
        </w:tc>
        <w:tc>
          <w:tcPr>
            <w:tcW w:w="877" w:type="dxa"/>
          </w:tcPr>
          <w:p w14:paraId="24A464B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1.4</w:t>
            </w:r>
          </w:p>
        </w:tc>
      </w:tr>
      <w:tr w:rsidR="00012BAB" w14:paraId="3EA950CF"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2A5F8589" w14:textId="77777777" w:rsidR="00012BAB" w:rsidRDefault="00012BAB" w:rsidP="008A2BB8">
            <w:r>
              <w:t>Interest paid</w:t>
            </w:r>
          </w:p>
        </w:tc>
        <w:tc>
          <w:tcPr>
            <w:tcW w:w="1275" w:type="dxa"/>
          </w:tcPr>
          <w:p w14:paraId="2D9291B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(106 531)</w:t>
            </w:r>
          </w:p>
        </w:tc>
        <w:tc>
          <w:tcPr>
            <w:tcW w:w="1134" w:type="dxa"/>
          </w:tcPr>
          <w:p w14:paraId="6AECF51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(131 611)</w:t>
            </w:r>
          </w:p>
        </w:tc>
        <w:tc>
          <w:tcPr>
            <w:tcW w:w="1134" w:type="dxa"/>
          </w:tcPr>
          <w:p w14:paraId="1F845F5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(117 463)</w:t>
            </w:r>
          </w:p>
        </w:tc>
        <w:tc>
          <w:tcPr>
            <w:tcW w:w="877" w:type="dxa"/>
          </w:tcPr>
          <w:p w14:paraId="344B0FC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10.3</w:t>
            </w:r>
          </w:p>
        </w:tc>
      </w:tr>
      <w:tr w:rsidR="00012BAB" w14:paraId="2322821D"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008DF749" w14:textId="77777777" w:rsidR="00012BAB" w:rsidRDefault="00012BAB" w:rsidP="008A2BB8">
            <w:r>
              <w:t>Grants and subsidies</w:t>
            </w:r>
            <w:r>
              <w:rPr>
                <w:vertAlign w:val="superscript"/>
              </w:rPr>
              <w:t xml:space="preserve"> </w:t>
            </w:r>
          </w:p>
        </w:tc>
        <w:tc>
          <w:tcPr>
            <w:tcW w:w="1275" w:type="dxa"/>
          </w:tcPr>
          <w:p w14:paraId="6154561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(21 652 096)</w:t>
            </w:r>
          </w:p>
        </w:tc>
        <w:tc>
          <w:tcPr>
            <w:tcW w:w="1134" w:type="dxa"/>
          </w:tcPr>
          <w:p w14:paraId="7B771DB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(24 417 767)</w:t>
            </w:r>
          </w:p>
        </w:tc>
        <w:tc>
          <w:tcPr>
            <w:tcW w:w="1134" w:type="dxa"/>
          </w:tcPr>
          <w:p w14:paraId="23BB389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(22 890 401)</w:t>
            </w:r>
          </w:p>
        </w:tc>
        <w:tc>
          <w:tcPr>
            <w:tcW w:w="877" w:type="dxa"/>
          </w:tcPr>
          <w:p w14:paraId="6075D2B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5.7</w:t>
            </w:r>
          </w:p>
        </w:tc>
      </w:tr>
      <w:tr w:rsidR="00012BAB" w14:paraId="3088F2B0"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7DE66A1F" w14:textId="77777777" w:rsidR="00012BAB" w:rsidRDefault="00012BAB" w:rsidP="008A2BB8">
            <w:r>
              <w:t>Goods and services and other payments</w:t>
            </w:r>
          </w:p>
        </w:tc>
        <w:tc>
          <w:tcPr>
            <w:tcW w:w="1275" w:type="dxa"/>
          </w:tcPr>
          <w:p w14:paraId="0B82346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(3 045 852)</w:t>
            </w:r>
          </w:p>
        </w:tc>
        <w:tc>
          <w:tcPr>
            <w:tcW w:w="1134" w:type="dxa"/>
          </w:tcPr>
          <w:p w14:paraId="1D221B8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(4 666 251)</w:t>
            </w:r>
          </w:p>
        </w:tc>
        <w:tc>
          <w:tcPr>
            <w:tcW w:w="1134" w:type="dxa"/>
          </w:tcPr>
          <w:p w14:paraId="4086F36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(3 456 908)</w:t>
            </w:r>
          </w:p>
        </w:tc>
        <w:tc>
          <w:tcPr>
            <w:tcW w:w="877" w:type="dxa"/>
          </w:tcPr>
          <w:p w14:paraId="14342C0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13.5</w:t>
            </w:r>
          </w:p>
        </w:tc>
      </w:tr>
      <w:tr w:rsidR="00012BAB" w14:paraId="1DD695B6" w14:textId="77777777" w:rsidTr="008A2BB8">
        <w:tc>
          <w:tcPr>
            <w:cnfStyle w:val="001000000000" w:firstRow="0" w:lastRow="0" w:firstColumn="1" w:lastColumn="0" w:oddVBand="0" w:evenVBand="0" w:oddHBand="0" w:evenHBand="0" w:firstRowFirstColumn="0" w:firstRowLastColumn="0" w:lastRowFirstColumn="0" w:lastRowLastColumn="0"/>
            <w:tcW w:w="3290" w:type="dxa"/>
            <w:tcBorders>
              <w:top w:val="single" w:sz="6" w:space="0" w:color="auto"/>
            </w:tcBorders>
          </w:tcPr>
          <w:p w14:paraId="10D318FD" w14:textId="77777777" w:rsidR="00012BAB" w:rsidRDefault="00012BAB" w:rsidP="008A2BB8">
            <w:r>
              <w:rPr>
                <w:b/>
              </w:rPr>
              <w:t>Total payments</w:t>
            </w:r>
          </w:p>
        </w:tc>
        <w:tc>
          <w:tcPr>
            <w:tcW w:w="1275" w:type="dxa"/>
            <w:tcBorders>
              <w:top w:val="single" w:sz="6" w:space="0" w:color="auto"/>
            </w:tcBorders>
          </w:tcPr>
          <w:p w14:paraId="0D726D9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(25 115 240)</w:t>
            </w:r>
          </w:p>
        </w:tc>
        <w:tc>
          <w:tcPr>
            <w:tcW w:w="1134" w:type="dxa"/>
            <w:tcBorders>
              <w:top w:val="single" w:sz="6" w:space="0" w:color="auto"/>
            </w:tcBorders>
          </w:tcPr>
          <w:p w14:paraId="79E2FED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(29 609 729)</w:t>
            </w:r>
          </w:p>
        </w:tc>
        <w:tc>
          <w:tcPr>
            <w:tcW w:w="1134" w:type="dxa"/>
            <w:tcBorders>
              <w:top w:val="single" w:sz="6" w:space="0" w:color="auto"/>
            </w:tcBorders>
          </w:tcPr>
          <w:p w14:paraId="1458494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(26 733 643)</w:t>
            </w:r>
          </w:p>
        </w:tc>
        <w:tc>
          <w:tcPr>
            <w:tcW w:w="877" w:type="dxa"/>
            <w:tcBorders>
              <w:top w:val="single" w:sz="6" w:space="0" w:color="auto"/>
            </w:tcBorders>
          </w:tcPr>
          <w:p w14:paraId="1A00700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6.4</w:t>
            </w:r>
          </w:p>
        </w:tc>
      </w:tr>
      <w:tr w:rsidR="00012BAB" w14:paraId="436FE030"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4C3A2070" w14:textId="77777777" w:rsidR="00012BAB" w:rsidRDefault="00012BAB" w:rsidP="008A2BB8">
            <w:r>
              <w:rPr>
                <w:b/>
              </w:rPr>
              <w:t>Net cash flows from operating activities</w:t>
            </w:r>
            <w:r>
              <w:rPr>
                <w:b/>
                <w:vertAlign w:val="superscript"/>
              </w:rPr>
              <w:t xml:space="preserve"> </w:t>
            </w:r>
          </w:p>
        </w:tc>
        <w:tc>
          <w:tcPr>
            <w:tcW w:w="1275" w:type="dxa"/>
          </w:tcPr>
          <w:p w14:paraId="6CFB40C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5 747 634</w:t>
            </w:r>
          </w:p>
        </w:tc>
        <w:tc>
          <w:tcPr>
            <w:tcW w:w="1134" w:type="dxa"/>
          </w:tcPr>
          <w:p w14:paraId="7DF1E9B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4 897 266</w:t>
            </w:r>
          </w:p>
        </w:tc>
        <w:tc>
          <w:tcPr>
            <w:tcW w:w="1134" w:type="dxa"/>
          </w:tcPr>
          <w:p w14:paraId="449EF07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11 503 352</w:t>
            </w:r>
          </w:p>
        </w:tc>
        <w:tc>
          <w:tcPr>
            <w:tcW w:w="877" w:type="dxa"/>
          </w:tcPr>
          <w:p w14:paraId="207BAB8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100.1</w:t>
            </w:r>
          </w:p>
        </w:tc>
      </w:tr>
      <w:tr w:rsidR="00012BAB" w14:paraId="6ECF4CC9"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35F8673B" w14:textId="77777777" w:rsidR="00012BAB" w:rsidRDefault="00012BAB" w:rsidP="008A2BB8">
            <w:r>
              <w:rPr>
                <w:b/>
              </w:rPr>
              <w:t>Cash flows from investing activities</w:t>
            </w:r>
          </w:p>
        </w:tc>
        <w:tc>
          <w:tcPr>
            <w:tcW w:w="1275" w:type="dxa"/>
          </w:tcPr>
          <w:p w14:paraId="159D1B7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134" w:type="dxa"/>
          </w:tcPr>
          <w:p w14:paraId="4732DC8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134" w:type="dxa"/>
          </w:tcPr>
          <w:p w14:paraId="0542E10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71C006B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06E659DA"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21C1A9D7" w14:textId="77777777" w:rsidR="00012BAB" w:rsidRDefault="00012BAB" w:rsidP="008A2BB8">
            <w:r>
              <w:t>Purchases of non</w:t>
            </w:r>
            <w:r>
              <w:noBreakHyphen/>
              <w:t>financial assets</w:t>
            </w:r>
          </w:p>
        </w:tc>
        <w:tc>
          <w:tcPr>
            <w:tcW w:w="1275" w:type="dxa"/>
          </w:tcPr>
          <w:p w14:paraId="1D9D697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(5 269 074)</w:t>
            </w:r>
          </w:p>
        </w:tc>
        <w:tc>
          <w:tcPr>
            <w:tcW w:w="1134" w:type="dxa"/>
          </w:tcPr>
          <w:p w14:paraId="3AE38AD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(3 058 116)</w:t>
            </w:r>
          </w:p>
        </w:tc>
        <w:tc>
          <w:tcPr>
            <w:tcW w:w="1134" w:type="dxa"/>
          </w:tcPr>
          <w:p w14:paraId="4653269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(900 554)</w:t>
            </w:r>
          </w:p>
        </w:tc>
        <w:tc>
          <w:tcPr>
            <w:tcW w:w="877" w:type="dxa"/>
          </w:tcPr>
          <w:p w14:paraId="7EFB39D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(82.9)</w:t>
            </w:r>
          </w:p>
        </w:tc>
      </w:tr>
      <w:tr w:rsidR="00012BAB" w14:paraId="501C77F8"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4E11BFF5" w14:textId="77777777" w:rsidR="00012BAB" w:rsidRDefault="00012BAB" w:rsidP="008A2BB8">
            <w:r>
              <w:t>Sales of non</w:t>
            </w:r>
            <w:r>
              <w:noBreakHyphen/>
              <w:t>financial assets</w:t>
            </w:r>
          </w:p>
        </w:tc>
        <w:tc>
          <w:tcPr>
            <w:tcW w:w="1275" w:type="dxa"/>
          </w:tcPr>
          <w:p w14:paraId="19FE09F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63 677</w:t>
            </w:r>
          </w:p>
        </w:tc>
        <w:tc>
          <w:tcPr>
            <w:tcW w:w="1134" w:type="dxa"/>
          </w:tcPr>
          <w:p w14:paraId="41D070F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65 157</w:t>
            </w:r>
          </w:p>
        </w:tc>
        <w:tc>
          <w:tcPr>
            <w:tcW w:w="1134" w:type="dxa"/>
          </w:tcPr>
          <w:p w14:paraId="748B7F3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58 907</w:t>
            </w:r>
          </w:p>
        </w:tc>
        <w:tc>
          <w:tcPr>
            <w:tcW w:w="877" w:type="dxa"/>
          </w:tcPr>
          <w:p w14:paraId="269C2AA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(7.5)</w:t>
            </w:r>
          </w:p>
        </w:tc>
      </w:tr>
      <w:tr w:rsidR="00012BAB" w14:paraId="6F0EF799"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6F334D3E" w14:textId="77777777" w:rsidR="00012BAB" w:rsidRDefault="00012BAB" w:rsidP="008A2BB8">
            <w:r>
              <w:t>Net proceeds from customer loans</w:t>
            </w:r>
          </w:p>
        </w:tc>
        <w:tc>
          <w:tcPr>
            <w:tcW w:w="1275" w:type="dxa"/>
          </w:tcPr>
          <w:p w14:paraId="1E272FC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437 868</w:t>
            </w:r>
          </w:p>
        </w:tc>
        <w:tc>
          <w:tcPr>
            <w:tcW w:w="1134" w:type="dxa"/>
          </w:tcPr>
          <w:p w14:paraId="60616AB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130 448</w:t>
            </w:r>
          </w:p>
        </w:tc>
        <w:tc>
          <w:tcPr>
            <w:tcW w:w="1134" w:type="dxa"/>
          </w:tcPr>
          <w:p w14:paraId="1447E4D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25 887</w:t>
            </w:r>
          </w:p>
        </w:tc>
        <w:tc>
          <w:tcPr>
            <w:tcW w:w="877" w:type="dxa"/>
          </w:tcPr>
          <w:p w14:paraId="2523F23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(94.1)</w:t>
            </w:r>
          </w:p>
        </w:tc>
      </w:tr>
      <w:tr w:rsidR="00012BAB" w14:paraId="1B99C857" w14:textId="77777777" w:rsidTr="008A2BB8">
        <w:tc>
          <w:tcPr>
            <w:cnfStyle w:val="001000000000" w:firstRow="0" w:lastRow="0" w:firstColumn="1" w:lastColumn="0" w:oddVBand="0" w:evenVBand="0" w:oddHBand="0" w:evenHBand="0" w:firstRowFirstColumn="0" w:firstRowLastColumn="0" w:lastRowFirstColumn="0" w:lastRowLastColumn="0"/>
            <w:tcW w:w="3290" w:type="dxa"/>
            <w:tcBorders>
              <w:bottom w:val="single" w:sz="6" w:space="0" w:color="auto"/>
            </w:tcBorders>
          </w:tcPr>
          <w:p w14:paraId="2C3D9275" w14:textId="77777777" w:rsidR="00012BAB" w:rsidRDefault="00012BAB" w:rsidP="008A2BB8">
            <w:r>
              <w:t>Other investing activities</w:t>
            </w:r>
          </w:p>
        </w:tc>
        <w:tc>
          <w:tcPr>
            <w:tcW w:w="1275" w:type="dxa"/>
            <w:tcBorders>
              <w:bottom w:val="single" w:sz="6" w:space="0" w:color="auto"/>
            </w:tcBorders>
          </w:tcPr>
          <w:p w14:paraId="51285F4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(620 229)</w:t>
            </w:r>
          </w:p>
        </w:tc>
        <w:tc>
          <w:tcPr>
            <w:tcW w:w="1134" w:type="dxa"/>
            <w:tcBorders>
              <w:bottom w:val="single" w:sz="6" w:space="0" w:color="auto"/>
            </w:tcBorders>
          </w:tcPr>
          <w:p w14:paraId="14DD1425"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(1 516 022)</w:t>
            </w:r>
          </w:p>
        </w:tc>
        <w:tc>
          <w:tcPr>
            <w:tcW w:w="1134" w:type="dxa"/>
            <w:tcBorders>
              <w:bottom w:val="single" w:sz="6" w:space="0" w:color="auto"/>
            </w:tcBorders>
          </w:tcPr>
          <w:p w14:paraId="005A9CF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(10 812 182)</w:t>
            </w:r>
          </w:p>
        </w:tc>
        <w:tc>
          <w:tcPr>
            <w:tcW w:w="877" w:type="dxa"/>
            <w:tcBorders>
              <w:bottom w:val="single" w:sz="6" w:space="0" w:color="auto"/>
            </w:tcBorders>
          </w:tcPr>
          <w:p w14:paraId="2F45960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1643.3</w:t>
            </w:r>
          </w:p>
        </w:tc>
      </w:tr>
      <w:tr w:rsidR="00012BAB" w14:paraId="6C6D01D7" w14:textId="77777777" w:rsidTr="008A2BB8">
        <w:tc>
          <w:tcPr>
            <w:cnfStyle w:val="001000000000" w:firstRow="0" w:lastRow="0" w:firstColumn="1" w:lastColumn="0" w:oddVBand="0" w:evenVBand="0" w:oddHBand="0" w:evenHBand="0" w:firstRowFirstColumn="0" w:firstRowLastColumn="0" w:lastRowFirstColumn="0" w:lastRowLastColumn="0"/>
            <w:tcW w:w="3290" w:type="dxa"/>
            <w:tcBorders>
              <w:top w:val="single" w:sz="6" w:space="0" w:color="auto"/>
            </w:tcBorders>
          </w:tcPr>
          <w:p w14:paraId="75A77723" w14:textId="77777777" w:rsidR="00012BAB" w:rsidRDefault="00012BAB" w:rsidP="008A2BB8">
            <w:r>
              <w:rPr>
                <w:b/>
              </w:rPr>
              <w:t>Net cash flows from investing activities</w:t>
            </w:r>
          </w:p>
        </w:tc>
        <w:tc>
          <w:tcPr>
            <w:tcW w:w="1275" w:type="dxa"/>
            <w:tcBorders>
              <w:top w:val="single" w:sz="6" w:space="0" w:color="auto"/>
            </w:tcBorders>
          </w:tcPr>
          <w:p w14:paraId="3492692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(5 387 759)</w:t>
            </w:r>
          </w:p>
        </w:tc>
        <w:tc>
          <w:tcPr>
            <w:tcW w:w="1134" w:type="dxa"/>
            <w:tcBorders>
              <w:top w:val="single" w:sz="6" w:space="0" w:color="auto"/>
            </w:tcBorders>
          </w:tcPr>
          <w:p w14:paraId="6FD81B16"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(4 378 533)</w:t>
            </w:r>
          </w:p>
        </w:tc>
        <w:tc>
          <w:tcPr>
            <w:tcW w:w="1134" w:type="dxa"/>
            <w:tcBorders>
              <w:top w:val="single" w:sz="6" w:space="0" w:color="auto"/>
            </w:tcBorders>
          </w:tcPr>
          <w:p w14:paraId="5093FDB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(11 627 942)</w:t>
            </w:r>
          </w:p>
        </w:tc>
        <w:tc>
          <w:tcPr>
            <w:tcW w:w="877" w:type="dxa"/>
            <w:tcBorders>
              <w:top w:val="single" w:sz="6" w:space="0" w:color="auto"/>
            </w:tcBorders>
          </w:tcPr>
          <w:p w14:paraId="587A71C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115.8</w:t>
            </w:r>
          </w:p>
        </w:tc>
      </w:tr>
      <w:tr w:rsidR="00012BAB" w14:paraId="4AA7798A" w14:textId="77777777" w:rsidTr="008A2BB8">
        <w:tc>
          <w:tcPr>
            <w:cnfStyle w:val="001000000000" w:firstRow="0" w:lastRow="0" w:firstColumn="1" w:lastColumn="0" w:oddVBand="0" w:evenVBand="0" w:oddHBand="0" w:evenHBand="0" w:firstRowFirstColumn="0" w:firstRowLastColumn="0" w:lastRowFirstColumn="0" w:lastRowLastColumn="0"/>
            <w:tcW w:w="3290" w:type="dxa"/>
          </w:tcPr>
          <w:p w14:paraId="2CEC87AC" w14:textId="77777777" w:rsidR="00012BAB" w:rsidRDefault="00012BAB" w:rsidP="008A2BB8">
            <w:r>
              <w:rPr>
                <w:b/>
              </w:rPr>
              <w:t>Cash flows from financing activities</w:t>
            </w:r>
          </w:p>
        </w:tc>
        <w:tc>
          <w:tcPr>
            <w:tcW w:w="1275" w:type="dxa"/>
          </w:tcPr>
          <w:p w14:paraId="091DA0F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134" w:type="dxa"/>
          </w:tcPr>
          <w:p w14:paraId="50B5B2A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134" w:type="dxa"/>
          </w:tcPr>
          <w:p w14:paraId="65944321"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Pr>
          <w:p w14:paraId="03E0303E"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0C9531D1" w14:textId="77777777" w:rsidTr="008A2BB8">
        <w:tc>
          <w:tcPr>
            <w:cnfStyle w:val="001000000000" w:firstRow="0" w:lastRow="0" w:firstColumn="1" w:lastColumn="0" w:oddVBand="0" w:evenVBand="0" w:oddHBand="0" w:evenHBand="0" w:firstRowFirstColumn="0" w:firstRowLastColumn="0" w:lastRowFirstColumn="0" w:lastRowLastColumn="0"/>
            <w:tcW w:w="3290" w:type="dxa"/>
            <w:tcBorders>
              <w:bottom w:val="single" w:sz="6" w:space="0" w:color="auto"/>
            </w:tcBorders>
          </w:tcPr>
          <w:p w14:paraId="15EE73C2" w14:textId="77777777" w:rsidR="00012BAB" w:rsidRDefault="00012BAB" w:rsidP="008A2BB8">
            <w:r>
              <w:t>Net borrowings</w:t>
            </w:r>
          </w:p>
        </w:tc>
        <w:tc>
          <w:tcPr>
            <w:tcW w:w="1275" w:type="dxa"/>
            <w:tcBorders>
              <w:bottom w:val="single" w:sz="6" w:space="0" w:color="auto"/>
            </w:tcBorders>
          </w:tcPr>
          <w:p w14:paraId="77DB9E0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(547 135)</w:t>
            </w:r>
          </w:p>
        </w:tc>
        <w:tc>
          <w:tcPr>
            <w:tcW w:w="1134" w:type="dxa"/>
            <w:tcBorders>
              <w:bottom w:val="single" w:sz="6" w:space="0" w:color="auto"/>
            </w:tcBorders>
          </w:tcPr>
          <w:p w14:paraId="3F4AA0D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(493 300)</w:t>
            </w:r>
          </w:p>
        </w:tc>
        <w:tc>
          <w:tcPr>
            <w:tcW w:w="1134" w:type="dxa"/>
            <w:tcBorders>
              <w:bottom w:val="single" w:sz="6" w:space="0" w:color="auto"/>
            </w:tcBorders>
          </w:tcPr>
          <w:p w14:paraId="2D08ABAD"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(257 648)</w:t>
            </w:r>
          </w:p>
        </w:tc>
        <w:tc>
          <w:tcPr>
            <w:tcW w:w="877" w:type="dxa"/>
            <w:tcBorders>
              <w:bottom w:val="single" w:sz="6" w:space="0" w:color="auto"/>
            </w:tcBorders>
          </w:tcPr>
          <w:p w14:paraId="40AECA5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(52.9)</w:t>
            </w:r>
          </w:p>
        </w:tc>
      </w:tr>
      <w:tr w:rsidR="00012BAB" w14:paraId="23D0C7EA" w14:textId="77777777" w:rsidTr="008A2BB8">
        <w:tc>
          <w:tcPr>
            <w:cnfStyle w:val="001000000000" w:firstRow="0" w:lastRow="0" w:firstColumn="1" w:lastColumn="0" w:oddVBand="0" w:evenVBand="0" w:oddHBand="0" w:evenHBand="0" w:firstRowFirstColumn="0" w:firstRowLastColumn="0" w:lastRowFirstColumn="0" w:lastRowLastColumn="0"/>
            <w:tcW w:w="3290" w:type="dxa"/>
            <w:tcBorders>
              <w:top w:val="single" w:sz="6" w:space="0" w:color="auto"/>
            </w:tcBorders>
          </w:tcPr>
          <w:p w14:paraId="52A4D9F8" w14:textId="77777777" w:rsidR="00012BAB" w:rsidRDefault="00012BAB" w:rsidP="008A2BB8">
            <w:r>
              <w:rPr>
                <w:b/>
              </w:rPr>
              <w:t>Net cash flow from financing activities</w:t>
            </w:r>
          </w:p>
        </w:tc>
        <w:tc>
          <w:tcPr>
            <w:tcW w:w="1275" w:type="dxa"/>
            <w:tcBorders>
              <w:top w:val="single" w:sz="6" w:space="0" w:color="auto"/>
            </w:tcBorders>
          </w:tcPr>
          <w:p w14:paraId="194ADE08"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(547 135)</w:t>
            </w:r>
          </w:p>
        </w:tc>
        <w:tc>
          <w:tcPr>
            <w:tcW w:w="1134" w:type="dxa"/>
            <w:tcBorders>
              <w:top w:val="single" w:sz="6" w:space="0" w:color="auto"/>
            </w:tcBorders>
          </w:tcPr>
          <w:p w14:paraId="683491B3"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(493 300)</w:t>
            </w:r>
          </w:p>
        </w:tc>
        <w:tc>
          <w:tcPr>
            <w:tcW w:w="1134" w:type="dxa"/>
            <w:tcBorders>
              <w:top w:val="single" w:sz="6" w:space="0" w:color="auto"/>
            </w:tcBorders>
          </w:tcPr>
          <w:p w14:paraId="43C6741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(257 648)</w:t>
            </w:r>
          </w:p>
        </w:tc>
        <w:tc>
          <w:tcPr>
            <w:tcW w:w="877" w:type="dxa"/>
            <w:tcBorders>
              <w:top w:val="single" w:sz="6" w:space="0" w:color="auto"/>
            </w:tcBorders>
          </w:tcPr>
          <w:p w14:paraId="2F607E0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(52.9)</w:t>
            </w:r>
          </w:p>
        </w:tc>
      </w:tr>
      <w:tr w:rsidR="00012BAB" w14:paraId="58CCC648" w14:textId="77777777" w:rsidTr="008A2BB8">
        <w:tc>
          <w:tcPr>
            <w:cnfStyle w:val="001000000000" w:firstRow="0" w:lastRow="0" w:firstColumn="1" w:lastColumn="0" w:oddVBand="0" w:evenVBand="0" w:oddHBand="0" w:evenHBand="0" w:firstRowFirstColumn="0" w:firstRowLastColumn="0" w:lastRowFirstColumn="0" w:lastRowLastColumn="0"/>
            <w:tcW w:w="3290" w:type="dxa"/>
            <w:tcBorders>
              <w:bottom w:val="single" w:sz="12" w:space="0" w:color="auto"/>
            </w:tcBorders>
          </w:tcPr>
          <w:p w14:paraId="1B9213E8" w14:textId="77777777" w:rsidR="00012BAB" w:rsidRDefault="00012BAB" w:rsidP="008A2BB8">
            <w:r>
              <w:rPr>
                <w:b/>
              </w:rPr>
              <w:t>Net cash inflow/(outflow)</w:t>
            </w:r>
            <w:r>
              <w:rPr>
                <w:b/>
                <w:vertAlign w:val="superscript"/>
              </w:rPr>
              <w:t xml:space="preserve"> </w:t>
            </w:r>
          </w:p>
        </w:tc>
        <w:tc>
          <w:tcPr>
            <w:tcW w:w="1275" w:type="dxa"/>
            <w:tcBorders>
              <w:bottom w:val="single" w:sz="12" w:space="0" w:color="auto"/>
            </w:tcBorders>
          </w:tcPr>
          <w:p w14:paraId="4E12721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(187 259)</w:t>
            </w:r>
          </w:p>
        </w:tc>
        <w:tc>
          <w:tcPr>
            <w:tcW w:w="1134" w:type="dxa"/>
            <w:tcBorders>
              <w:bottom w:val="single" w:sz="12" w:space="0" w:color="auto"/>
            </w:tcBorders>
          </w:tcPr>
          <w:p w14:paraId="34AFA8C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25 432</w:t>
            </w:r>
          </w:p>
        </w:tc>
        <w:tc>
          <w:tcPr>
            <w:tcW w:w="1134" w:type="dxa"/>
            <w:tcBorders>
              <w:bottom w:val="single" w:sz="12" w:space="0" w:color="auto"/>
            </w:tcBorders>
          </w:tcPr>
          <w:p w14:paraId="51EAE4F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(382 237)</w:t>
            </w:r>
          </w:p>
        </w:tc>
        <w:tc>
          <w:tcPr>
            <w:tcW w:w="877" w:type="dxa"/>
            <w:tcBorders>
              <w:bottom w:val="single" w:sz="12" w:space="0" w:color="auto"/>
            </w:tcBorders>
          </w:tcPr>
          <w:p w14:paraId="3B5F79B4"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104.1</w:t>
            </w:r>
          </w:p>
        </w:tc>
      </w:tr>
      <w:tr w:rsidR="00012BAB" w14:paraId="450E01FE" w14:textId="77777777" w:rsidTr="008A2BB8">
        <w:tc>
          <w:tcPr>
            <w:cnfStyle w:val="001000000000" w:firstRow="0" w:lastRow="0" w:firstColumn="1" w:lastColumn="0" w:oddVBand="0" w:evenVBand="0" w:oddHBand="0" w:evenHBand="0" w:firstRowFirstColumn="0" w:firstRowLastColumn="0" w:lastRowFirstColumn="0" w:lastRowLastColumn="0"/>
            <w:tcW w:w="3290" w:type="dxa"/>
            <w:tcBorders>
              <w:top w:val="single" w:sz="0" w:space="0" w:color="auto"/>
            </w:tcBorders>
          </w:tcPr>
          <w:p w14:paraId="42DF9478" w14:textId="77777777" w:rsidR="00012BAB" w:rsidRDefault="00012BAB" w:rsidP="008A2BB8">
            <w:r>
              <w:rPr>
                <w:b/>
              </w:rPr>
              <w:t>Represented by:</w:t>
            </w:r>
          </w:p>
        </w:tc>
        <w:tc>
          <w:tcPr>
            <w:tcW w:w="1275" w:type="dxa"/>
            <w:tcBorders>
              <w:top w:val="single" w:sz="0" w:space="0" w:color="auto"/>
            </w:tcBorders>
          </w:tcPr>
          <w:p w14:paraId="164F910B"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134" w:type="dxa"/>
            <w:tcBorders>
              <w:top w:val="single" w:sz="0" w:space="0" w:color="auto"/>
            </w:tcBorders>
          </w:tcPr>
          <w:p w14:paraId="057C177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1134" w:type="dxa"/>
            <w:tcBorders>
              <w:top w:val="single" w:sz="0" w:space="0" w:color="auto"/>
            </w:tcBorders>
          </w:tcPr>
          <w:p w14:paraId="049DA44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c>
          <w:tcPr>
            <w:tcW w:w="877" w:type="dxa"/>
            <w:tcBorders>
              <w:top w:val="single" w:sz="0" w:space="0" w:color="auto"/>
            </w:tcBorders>
          </w:tcPr>
          <w:p w14:paraId="2EB3DC0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p>
        </w:tc>
      </w:tr>
      <w:tr w:rsidR="00012BAB" w14:paraId="5E5EA5AD" w14:textId="77777777" w:rsidTr="008A2BB8">
        <w:tc>
          <w:tcPr>
            <w:cnfStyle w:val="001000000000" w:firstRow="0" w:lastRow="0" w:firstColumn="1" w:lastColumn="0" w:oddVBand="0" w:evenVBand="0" w:oddHBand="0" w:evenHBand="0" w:firstRowFirstColumn="0" w:firstRowLastColumn="0" w:lastRowFirstColumn="0" w:lastRowLastColumn="0"/>
            <w:tcW w:w="3290" w:type="dxa"/>
            <w:tcBorders>
              <w:bottom w:val="single" w:sz="6" w:space="0" w:color="auto"/>
            </w:tcBorders>
          </w:tcPr>
          <w:p w14:paraId="456F3F3F" w14:textId="77777777" w:rsidR="00012BAB" w:rsidRDefault="00012BAB" w:rsidP="008A2BB8">
            <w:r>
              <w:t>Cash and cash equivalents held at beginning of reporting period</w:t>
            </w:r>
          </w:p>
        </w:tc>
        <w:tc>
          <w:tcPr>
            <w:tcW w:w="1275" w:type="dxa"/>
            <w:tcBorders>
              <w:bottom w:val="single" w:sz="6" w:space="0" w:color="auto"/>
            </w:tcBorders>
          </w:tcPr>
          <w:p w14:paraId="57DA22C9"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2 347 191</w:t>
            </w:r>
          </w:p>
        </w:tc>
        <w:tc>
          <w:tcPr>
            <w:tcW w:w="1134" w:type="dxa"/>
            <w:tcBorders>
              <w:bottom w:val="single" w:sz="6" w:space="0" w:color="auto"/>
            </w:tcBorders>
          </w:tcPr>
          <w:p w14:paraId="66755D1F"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2 347 191</w:t>
            </w:r>
          </w:p>
        </w:tc>
        <w:tc>
          <w:tcPr>
            <w:tcW w:w="1134" w:type="dxa"/>
            <w:tcBorders>
              <w:bottom w:val="single" w:sz="6" w:space="0" w:color="auto"/>
            </w:tcBorders>
          </w:tcPr>
          <w:p w14:paraId="3F8261E0"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2 372 623</w:t>
            </w:r>
          </w:p>
        </w:tc>
        <w:tc>
          <w:tcPr>
            <w:tcW w:w="877" w:type="dxa"/>
            <w:tcBorders>
              <w:bottom w:val="single" w:sz="6" w:space="0" w:color="auto"/>
            </w:tcBorders>
          </w:tcPr>
          <w:p w14:paraId="07F1B2A2"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t>1.1</w:t>
            </w:r>
          </w:p>
        </w:tc>
      </w:tr>
      <w:tr w:rsidR="00012BAB" w14:paraId="42FB276F" w14:textId="77777777" w:rsidTr="008A2BB8">
        <w:tc>
          <w:tcPr>
            <w:cnfStyle w:val="001000000000" w:firstRow="0" w:lastRow="0" w:firstColumn="1" w:lastColumn="0" w:oddVBand="0" w:evenVBand="0" w:oddHBand="0" w:evenHBand="0" w:firstRowFirstColumn="0" w:firstRowLastColumn="0" w:lastRowFirstColumn="0" w:lastRowLastColumn="0"/>
            <w:tcW w:w="3290" w:type="dxa"/>
            <w:tcBorders>
              <w:top w:val="single" w:sz="6" w:space="0" w:color="auto"/>
              <w:bottom w:val="single" w:sz="12" w:space="0" w:color="auto"/>
            </w:tcBorders>
          </w:tcPr>
          <w:p w14:paraId="7006B9DB" w14:textId="77777777" w:rsidR="00012BAB" w:rsidRDefault="00012BAB" w:rsidP="008A2BB8">
            <w:r>
              <w:rPr>
                <w:b/>
              </w:rPr>
              <w:t>Cash and cash equivalents held at end of reporting period</w:t>
            </w:r>
          </w:p>
        </w:tc>
        <w:tc>
          <w:tcPr>
            <w:tcW w:w="1275" w:type="dxa"/>
            <w:tcBorders>
              <w:top w:val="single" w:sz="6" w:space="0" w:color="auto"/>
              <w:bottom w:val="single" w:sz="12" w:space="0" w:color="auto"/>
            </w:tcBorders>
          </w:tcPr>
          <w:p w14:paraId="4D1508DC"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2 159 932</w:t>
            </w:r>
          </w:p>
        </w:tc>
        <w:tc>
          <w:tcPr>
            <w:tcW w:w="1134" w:type="dxa"/>
            <w:tcBorders>
              <w:top w:val="single" w:sz="6" w:space="0" w:color="auto"/>
              <w:bottom w:val="single" w:sz="12" w:space="0" w:color="auto"/>
            </w:tcBorders>
          </w:tcPr>
          <w:p w14:paraId="3B01B4F7"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2 372 623</w:t>
            </w:r>
          </w:p>
        </w:tc>
        <w:tc>
          <w:tcPr>
            <w:tcW w:w="1134" w:type="dxa"/>
            <w:tcBorders>
              <w:top w:val="single" w:sz="6" w:space="0" w:color="auto"/>
              <w:bottom w:val="single" w:sz="12" w:space="0" w:color="auto"/>
            </w:tcBorders>
          </w:tcPr>
          <w:p w14:paraId="4B8847C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1 990 386</w:t>
            </w:r>
          </w:p>
        </w:tc>
        <w:tc>
          <w:tcPr>
            <w:tcW w:w="877" w:type="dxa"/>
            <w:tcBorders>
              <w:top w:val="single" w:sz="6" w:space="0" w:color="auto"/>
              <w:bottom w:val="single" w:sz="12" w:space="0" w:color="auto"/>
            </w:tcBorders>
          </w:tcPr>
          <w:p w14:paraId="4636E4FA" w14:textId="77777777" w:rsidR="00012BAB" w:rsidRDefault="00012BAB" w:rsidP="008A2BB8">
            <w:pPr>
              <w:cnfStyle w:val="000000000000" w:firstRow="0" w:lastRow="0" w:firstColumn="0" w:lastColumn="0" w:oddVBand="0" w:evenVBand="0" w:oddHBand="0" w:evenHBand="0" w:firstRowFirstColumn="0" w:firstRowLastColumn="0" w:lastRowFirstColumn="0" w:lastRowLastColumn="0"/>
            </w:pPr>
            <w:r>
              <w:rPr>
                <w:b/>
              </w:rPr>
              <w:t>(7.8)</w:t>
            </w:r>
          </w:p>
        </w:tc>
      </w:tr>
    </w:tbl>
    <w:p w14:paraId="38249448" w14:textId="062CF06E" w:rsidR="00472A1C" w:rsidRDefault="00472A1C" w:rsidP="00012BAB"/>
    <w:p w14:paraId="05105BEB" w14:textId="77777777" w:rsidR="00472A1C" w:rsidRDefault="00472A1C">
      <w:pPr>
        <w:keepLines w:val="0"/>
      </w:pPr>
      <w:r>
        <w:br w:type="page"/>
      </w:r>
    </w:p>
    <w:p w14:paraId="3933756F" w14:textId="77777777" w:rsidR="00012BAB" w:rsidRPr="00796FBD" w:rsidRDefault="00012BAB" w:rsidP="00012BAB"/>
    <w:p w14:paraId="6E596884" w14:textId="77777777" w:rsidR="00012BAB" w:rsidRPr="005B57D3" w:rsidRDefault="00012BAB" w:rsidP="00012BAB"/>
    <w:p w14:paraId="03D6F38C" w14:textId="77777777" w:rsidR="00012BAB" w:rsidRDefault="00012BAB" w:rsidP="000A4895">
      <w:pPr>
        <w:sectPr w:rsidR="00012BAB" w:rsidSect="00FF550B">
          <w:footerReference w:type="even" r:id="rId90"/>
          <w:footerReference w:type="default" r:id="rId91"/>
          <w:type w:val="oddPage"/>
          <w:pgSz w:w="9979" w:h="14175" w:code="34"/>
          <w:pgMar w:top="1134" w:right="1134" w:bottom="1134" w:left="1134" w:header="624" w:footer="567" w:gutter="0"/>
          <w:cols w:space="708"/>
          <w:docGrid w:linePitch="360"/>
        </w:sectPr>
      </w:pPr>
    </w:p>
    <w:p w14:paraId="0175E3D5" w14:textId="76F9F06C" w:rsidR="00DC4F67" w:rsidRPr="00796FBD" w:rsidRDefault="00DC4F67" w:rsidP="00DC4F67">
      <w:pPr>
        <w:pStyle w:val="ChapterHeading"/>
      </w:pPr>
      <w:bookmarkStart w:id="136" w:name="_Toc102031702"/>
      <w:bookmarkStart w:id="137" w:name="_Toc135223480"/>
      <w:r w:rsidRPr="00796FBD">
        <w:t xml:space="preserve">Appendix B – </w:t>
      </w:r>
      <w:r>
        <w:t>2022-23</w:t>
      </w:r>
      <w:r w:rsidRPr="00796FBD">
        <w:t xml:space="preserve"> </w:t>
      </w:r>
      <w:r w:rsidR="00FF16DC">
        <w:t>b</w:t>
      </w:r>
      <w:r w:rsidRPr="00796FBD">
        <w:t>udget outcome</w:t>
      </w:r>
      <w:r w:rsidRPr="00796FBD">
        <w:br/>
        <w:t>incorporating the Financial Report for the March quarter 202</w:t>
      </w:r>
      <w:r>
        <w:t>3</w:t>
      </w:r>
      <w:bookmarkEnd w:id="136"/>
      <w:bookmarkEnd w:id="137"/>
    </w:p>
    <w:p w14:paraId="22B209B8" w14:textId="77777777" w:rsidR="00DC4F67" w:rsidRPr="00796FBD" w:rsidRDefault="00DC4F67" w:rsidP="00DC4F67">
      <w:r w:rsidRPr="00796FBD">
        <w:t xml:space="preserve">The financial statements included in this appendix estimate the budget outcomes for the </w:t>
      </w:r>
      <w:r>
        <w:t>2022-23</w:t>
      </w:r>
      <w:r w:rsidRPr="00796FBD">
        <w:t xml:space="preserve"> financial year, taking into account government policy decisions and economic developments impacting on both income and expenses since the presentation of the</w:t>
      </w:r>
      <w:r>
        <w:t xml:space="preserve"> </w:t>
      </w:r>
      <w:r w:rsidRPr="00E34BA1">
        <w:rPr>
          <w:i/>
        </w:rPr>
        <w:t>2022</w:t>
      </w:r>
      <w:r>
        <w:rPr>
          <w:i/>
          <w:iCs/>
        </w:rPr>
        <w:noBreakHyphen/>
        <w:t>23</w:t>
      </w:r>
      <w:r w:rsidRPr="001C3526">
        <w:rPr>
          <w:i/>
          <w:iCs/>
        </w:rPr>
        <w:t xml:space="preserve"> Budget</w:t>
      </w:r>
      <w:r w:rsidRPr="00796FBD">
        <w:t xml:space="preserve"> to Parliament in May 202</w:t>
      </w:r>
      <w:r>
        <w:t>2</w:t>
      </w:r>
      <w:r w:rsidRPr="00796FBD">
        <w:t>. This appendix also presents the financial results for the Victorian general government sector for the nine months ended 31 March 202</w:t>
      </w:r>
      <w:r>
        <w:t>3</w:t>
      </w:r>
      <w:r w:rsidRPr="00796FBD">
        <w:t xml:space="preserve">, prepared in accordance with the </w:t>
      </w:r>
      <w:r w:rsidRPr="001C3526">
        <w:rPr>
          <w:i/>
          <w:iCs/>
        </w:rPr>
        <w:t>Financial Management Act 1994</w:t>
      </w:r>
      <w:r w:rsidRPr="00796FBD">
        <w:t>.</w:t>
      </w:r>
    </w:p>
    <w:p w14:paraId="232B992F" w14:textId="77777777" w:rsidR="00DC4F67" w:rsidRPr="00796FBD" w:rsidRDefault="00DC4F67" w:rsidP="00DC4F67">
      <w:pPr>
        <w:pStyle w:val="Heading10"/>
      </w:pPr>
      <w:bookmarkStart w:id="138" w:name="GGSectorOutcome"/>
      <w:bookmarkStart w:id="139" w:name="_Toc102031703"/>
      <w:bookmarkStart w:id="140" w:name="_Toc135223481"/>
      <w:r w:rsidRPr="00796FBD">
        <w:t>Financial results for the general government sector</w:t>
      </w:r>
      <w:bookmarkStart w:id="141" w:name="FinancialPerformance"/>
      <w:bookmarkEnd w:id="138"/>
      <w:bookmarkEnd w:id="139"/>
      <w:bookmarkEnd w:id="140"/>
    </w:p>
    <w:p w14:paraId="5AA06E09" w14:textId="77777777" w:rsidR="00DC4F67" w:rsidRPr="00796FBD" w:rsidRDefault="00DC4F67" w:rsidP="00DC4F67">
      <w:pPr>
        <w:pStyle w:val="Heading20"/>
      </w:pPr>
      <w:r w:rsidRPr="00796FBD">
        <w:t xml:space="preserve">Revised </w:t>
      </w:r>
      <w:r>
        <w:t>2022-23</w:t>
      </w:r>
      <w:r w:rsidRPr="00796FBD">
        <w:t xml:space="preserve"> budget outcome and result for the period to 31 March 202</w:t>
      </w:r>
      <w:r>
        <w:t xml:space="preserve">3 </w:t>
      </w:r>
    </w:p>
    <w:p w14:paraId="57AA3C2D" w14:textId="77777777" w:rsidR="00DC4F67" w:rsidRPr="00796FBD" w:rsidRDefault="00DC4F67" w:rsidP="00DC4F67">
      <w:r w:rsidRPr="00796FBD">
        <w:t>For the nine months to 31 March 202</w:t>
      </w:r>
      <w:r>
        <w:t>3</w:t>
      </w:r>
      <w:r w:rsidRPr="00796FBD">
        <w:t>, the general government sector recorded a net result from transactions deficit of $</w:t>
      </w:r>
      <w:r w:rsidRPr="0001404F">
        <w:t>2.</w:t>
      </w:r>
      <w:r>
        <w:t>9</w:t>
      </w:r>
      <w:r w:rsidRPr="0001404F">
        <w:t xml:space="preserve"> billion</w:t>
      </w:r>
      <w:r w:rsidRPr="00796FBD">
        <w:t>. This result compares with a full-year revised budget deficit of $1</w:t>
      </w:r>
      <w:r>
        <w:t>0.3</w:t>
      </w:r>
      <w:r w:rsidRPr="00796FBD">
        <w:t xml:space="preserve"> billion. </w:t>
      </w:r>
    </w:p>
    <w:p w14:paraId="38D377E5" w14:textId="77777777" w:rsidR="00DC4F67" w:rsidRPr="00796FBD" w:rsidRDefault="00DC4F67" w:rsidP="00DC4F67">
      <w:r w:rsidRPr="00796FBD">
        <w:t xml:space="preserve">The likely </w:t>
      </w:r>
      <w:r>
        <w:t>2022-23</w:t>
      </w:r>
      <w:r w:rsidRPr="00796FBD">
        <w:t xml:space="preserve"> full year results cannot be extrapolated from the interim results due to seasonal and other factors impacting on the timing of activities and transactions. These include land tax and the Fire Services Property Levy, Commonwealth grants, and the timing of activity across departments.</w:t>
      </w:r>
    </w:p>
    <w:p w14:paraId="23AB5519" w14:textId="77777777" w:rsidR="00DC4F67" w:rsidRPr="00796FBD" w:rsidRDefault="00DC4F67" w:rsidP="00DC4F67">
      <w:pPr>
        <w:pStyle w:val="Heading20"/>
        <w:pageBreakBefore/>
      </w:pPr>
      <w:r w:rsidRPr="00796FBD">
        <w:t>Revenue from transactions</w:t>
      </w:r>
      <w:r w:rsidRPr="00796FBD" w:rsidDel="004D57FF">
        <w:t xml:space="preserve"> </w:t>
      </w:r>
    </w:p>
    <w:bookmarkEnd w:id="141"/>
    <w:p w14:paraId="7EEC6FCD" w14:textId="77777777" w:rsidR="00DC4F67" w:rsidRPr="00796FBD" w:rsidRDefault="00DC4F67" w:rsidP="00DC4F67">
      <w:r w:rsidRPr="00796FBD">
        <w:t>Total revenue for the nine months ended 31 March 202</w:t>
      </w:r>
      <w:r>
        <w:t>3</w:t>
      </w:r>
      <w:r w:rsidRPr="00796FBD">
        <w:t xml:space="preserve"> was $</w:t>
      </w:r>
      <w:r w:rsidRPr="0095579F">
        <w:t>63.9 billion</w:t>
      </w:r>
      <w:r w:rsidRPr="00796FBD">
        <w:t xml:space="preserve">. </w:t>
      </w:r>
      <w:r w:rsidRPr="00C0422C">
        <w:t xml:space="preserve">This is </w:t>
      </w:r>
      <w:r w:rsidRPr="0095579F">
        <w:t>7</w:t>
      </w:r>
      <w:r>
        <w:t>7</w:t>
      </w:r>
      <w:r w:rsidRPr="00C0422C">
        <w:t> per cent of the full-year revised budget estimate</w:t>
      </w:r>
      <w:r w:rsidRPr="00796FBD">
        <w:t xml:space="preserve"> and an increase of </w:t>
      </w:r>
      <w:r w:rsidRPr="0095579F">
        <w:t>$2.1 billion</w:t>
      </w:r>
      <w:r w:rsidRPr="00796FBD">
        <w:t xml:space="preserve"> compared with the same period last year.</w:t>
      </w:r>
    </w:p>
    <w:p w14:paraId="4F8A15DD" w14:textId="52EC8E9C" w:rsidR="00DC4F67" w:rsidRPr="00796FBD" w:rsidRDefault="00DC4F67" w:rsidP="00DC4F67">
      <w:bookmarkStart w:id="142" w:name="_Hlk39576205"/>
      <w:bookmarkStart w:id="143" w:name="_Hlk39500955"/>
      <w:r w:rsidRPr="00796FBD">
        <w:t>Taxation revenue was $2</w:t>
      </w:r>
      <w:r>
        <w:t>5</w:t>
      </w:r>
      <w:r w:rsidRPr="00796FBD">
        <w:t>.</w:t>
      </w:r>
      <w:r>
        <w:t>1</w:t>
      </w:r>
      <w:r w:rsidRPr="00796FBD">
        <w:t> billion, or 7</w:t>
      </w:r>
      <w:r>
        <w:t>9</w:t>
      </w:r>
      <w:r w:rsidRPr="00796FBD">
        <w:t>.</w:t>
      </w:r>
      <w:r>
        <w:t>7</w:t>
      </w:r>
      <w:r w:rsidRPr="00796FBD">
        <w:t xml:space="preserve"> per cent of the full-year revised budget estimate. </w:t>
      </w:r>
      <w:bookmarkEnd w:id="142"/>
      <w:r w:rsidRPr="00796FBD">
        <w:t>Taxation revenue increased by $2</w:t>
      </w:r>
      <w:r>
        <w:t>.1</w:t>
      </w:r>
      <w:r w:rsidRPr="00796FBD">
        <w:t xml:space="preserve"> billion when compared with the same period last year. This was largely due to an increase in land</w:t>
      </w:r>
      <w:r>
        <w:t xml:space="preserve"> tax, due to the increase in property values in all sectors across the Victorian property market.</w:t>
      </w:r>
      <w:r w:rsidRPr="00796FBD">
        <w:t xml:space="preserve"> Also driving the increase was higher </w:t>
      </w:r>
      <w:r>
        <w:t>taxes on employers</w:t>
      </w:r>
      <w:r w:rsidR="00233EA7">
        <w:t>’</w:t>
      </w:r>
      <w:r>
        <w:t xml:space="preserve"> </w:t>
      </w:r>
      <w:r w:rsidRPr="00796FBD">
        <w:t xml:space="preserve">payroll </w:t>
      </w:r>
      <w:r>
        <w:t>and labour force</w:t>
      </w:r>
      <w:r w:rsidRPr="00796FBD">
        <w:t xml:space="preserve">, </w:t>
      </w:r>
      <w:r>
        <w:t xml:space="preserve">due to the strong labour market, and the introduction of the Mental Health and Wellbeing Levy which came into effect on 1 January 2022. </w:t>
      </w:r>
      <w:r w:rsidRPr="00537F77">
        <w:t>The easing of public health restrictions</w:t>
      </w:r>
      <w:r>
        <w:t xml:space="preserve"> on </w:t>
      </w:r>
      <w:r w:rsidRPr="00537F77">
        <w:t>in-person gam</w:t>
      </w:r>
      <w:r>
        <w:t>ing</w:t>
      </w:r>
      <w:r w:rsidRPr="00537F77">
        <w:t xml:space="preserve"> venues</w:t>
      </w:r>
      <w:r>
        <w:t xml:space="preserve"> also</w:t>
      </w:r>
      <w:r w:rsidRPr="00537F77">
        <w:t xml:space="preserve"> contributed to an increase in gambling taxes</w:t>
      </w:r>
      <w:r>
        <w:t>. This was partially offset by a decrease in land transfer duty driven primarily by lower transaction volumes.</w:t>
      </w:r>
    </w:p>
    <w:bookmarkEnd w:id="143"/>
    <w:p w14:paraId="7F75AC01" w14:textId="77777777" w:rsidR="00DC4F67" w:rsidRPr="00E462C2" w:rsidRDefault="00DC4F67" w:rsidP="00DC4F67">
      <w:r w:rsidRPr="00796FBD">
        <w:t>Grants r</w:t>
      </w:r>
      <w:r>
        <w:t>evenue was</w:t>
      </w:r>
      <w:r w:rsidRPr="00796FBD">
        <w:t xml:space="preserve"> $3</w:t>
      </w:r>
      <w:r>
        <w:t>0</w:t>
      </w:r>
      <w:r w:rsidRPr="00796FBD">
        <w:t>.5 billion, or 7</w:t>
      </w:r>
      <w:r>
        <w:t>6</w:t>
      </w:r>
      <w:r w:rsidRPr="00796FBD">
        <w:t>.</w:t>
      </w:r>
      <w:r>
        <w:t>6</w:t>
      </w:r>
      <w:r w:rsidRPr="00796FBD">
        <w:t xml:space="preserve"> per cent of the full-year revised budget estimate. Compared with the same period last year, grants r</w:t>
      </w:r>
      <w:r>
        <w:t>evenue was</w:t>
      </w:r>
      <w:r w:rsidRPr="00796FBD">
        <w:t xml:space="preserve"> $</w:t>
      </w:r>
      <w:r>
        <w:t>1</w:t>
      </w:r>
      <w:r w:rsidRPr="00796FBD">
        <w:t xml:space="preserve">.1 billion </w:t>
      </w:r>
      <w:r>
        <w:t>lower</w:t>
      </w:r>
      <w:bookmarkStart w:id="144" w:name="_Hlk101190022"/>
      <w:r>
        <w:t>,</w:t>
      </w:r>
      <w:r w:rsidRPr="00796FBD">
        <w:t xml:space="preserve"> primarily </w:t>
      </w:r>
      <w:r>
        <w:t>driven by a decrease</w:t>
      </w:r>
      <w:r w:rsidRPr="00796FBD">
        <w:t xml:space="preserve"> in grants from the Commonwealth relating to the national partnership on support for COVID-19 impacted businesses</w:t>
      </w:r>
      <w:bookmarkEnd w:id="144"/>
      <w:r>
        <w:t xml:space="preserve">. This was partially offset by an increase in </w:t>
      </w:r>
      <w:r w:rsidRPr="001B45CA">
        <w:t>G</w:t>
      </w:r>
      <w:r>
        <w:t xml:space="preserve">oods and </w:t>
      </w:r>
      <w:r w:rsidRPr="001B45CA">
        <w:t>S</w:t>
      </w:r>
      <w:r>
        <w:t xml:space="preserve">ervices </w:t>
      </w:r>
      <w:r w:rsidRPr="001B45CA">
        <w:t>T</w:t>
      </w:r>
      <w:r>
        <w:t>ax (</w:t>
      </w:r>
      <w:r w:rsidRPr="001B45CA">
        <w:t>GST</w:t>
      </w:r>
      <w:r>
        <w:t>)</w:t>
      </w:r>
      <w:r w:rsidRPr="001B45CA">
        <w:t xml:space="preserve"> revenue resulting from a no-worse-off guarantee payment that the Commonwealth legislated in 2018 as part of a new system for distributing GST</w:t>
      </w:r>
      <w:r>
        <w:t>, along with</w:t>
      </w:r>
      <w:r w:rsidRPr="001B45CA">
        <w:t xml:space="preserve"> an increase in the national GST pool following a recovery in economic activity following the pandemic.</w:t>
      </w:r>
    </w:p>
    <w:p w14:paraId="605491B5" w14:textId="77777777" w:rsidR="00DC4F67" w:rsidRPr="00796FBD" w:rsidRDefault="00DC4F67" w:rsidP="00DC4F67">
      <w:pPr>
        <w:rPr>
          <w:highlight w:val="yellow"/>
        </w:rPr>
      </w:pPr>
      <w:bookmarkStart w:id="145" w:name="_Hlk55224283"/>
      <w:r w:rsidRPr="00796FBD">
        <w:t>Revenue from the sale of goods and services was $4</w:t>
      </w:r>
      <w:r>
        <w:t>.6</w:t>
      </w:r>
      <w:r w:rsidRPr="00796FBD">
        <w:t> billion, or 7</w:t>
      </w:r>
      <w:r>
        <w:t>6</w:t>
      </w:r>
      <w:r w:rsidRPr="00796FBD">
        <w:t> per cent of the full</w:t>
      </w:r>
      <w:r w:rsidRPr="00796FBD">
        <w:noBreakHyphen/>
        <w:t xml:space="preserve">year revised budget estimate. </w:t>
      </w:r>
      <w:bookmarkStart w:id="146" w:name="_Hlk101190083"/>
      <w:r>
        <w:t xml:space="preserve">The sale of goods and services was $658 million higher when compared </w:t>
      </w:r>
      <w:bookmarkEnd w:id="146"/>
      <w:r w:rsidRPr="00796FBD">
        <w:t xml:space="preserve">with the same period last year, </w:t>
      </w:r>
      <w:r>
        <w:t>partly</w:t>
      </w:r>
      <w:r w:rsidRPr="00796FBD">
        <w:t xml:space="preserve"> due to the </w:t>
      </w:r>
      <w:r>
        <w:t>upfront recognition</w:t>
      </w:r>
      <w:r w:rsidRPr="00796FBD">
        <w:t xml:space="preserve"> of </w:t>
      </w:r>
      <w:r>
        <w:t>licence revenue</w:t>
      </w:r>
      <w:r w:rsidRPr="00796FBD">
        <w:t xml:space="preserve"> from </w:t>
      </w:r>
      <w:r>
        <w:t>the VicRoads Modernisation for its right to deliver specific administrative and cash collection services</w:t>
      </w:r>
      <w:r w:rsidRPr="00796FBD">
        <w:t>.</w:t>
      </w:r>
      <w:r>
        <w:t xml:space="preserve"> There was also an increase in revenue from </w:t>
      </w:r>
      <w:r w:rsidRPr="0038564C">
        <w:t>fee for service activities by schools</w:t>
      </w:r>
      <w:r>
        <w:t>, higher fare box revenue and private patient fees following the easing of public health restrictions.</w:t>
      </w:r>
    </w:p>
    <w:bookmarkEnd w:id="145"/>
    <w:p w14:paraId="2766A399" w14:textId="77777777" w:rsidR="00DC4F67" w:rsidRPr="00796FBD" w:rsidRDefault="00DC4F67" w:rsidP="00DC4F67">
      <w:r w:rsidRPr="00796FBD">
        <w:t xml:space="preserve">The other sources of general government revenue represent a relatively small component of total revenue. </w:t>
      </w:r>
    </w:p>
    <w:p w14:paraId="279EEC11" w14:textId="77777777" w:rsidR="00DC4F67" w:rsidRPr="00796FBD" w:rsidRDefault="00DC4F67" w:rsidP="00DC4F67">
      <w:pPr>
        <w:pStyle w:val="Heading20"/>
      </w:pPr>
      <w:bookmarkStart w:id="147" w:name="FinancialPosition"/>
      <w:r w:rsidRPr="00796FBD">
        <w:t>Expenses from transactions</w:t>
      </w:r>
      <w:r>
        <w:t xml:space="preserve"> </w:t>
      </w:r>
    </w:p>
    <w:p w14:paraId="16D30698" w14:textId="71E85C89" w:rsidR="00DC4F67" w:rsidRPr="00796FBD" w:rsidRDefault="00DC4F67" w:rsidP="00DC4F67">
      <w:pPr>
        <w:ind w:right="-86"/>
      </w:pPr>
      <w:r w:rsidRPr="00796FBD">
        <w:t>Total expenses to 31 March 202</w:t>
      </w:r>
      <w:r>
        <w:t>3</w:t>
      </w:r>
      <w:r w:rsidRPr="00796FBD">
        <w:t xml:space="preserve"> were $</w:t>
      </w:r>
      <w:r>
        <w:t>66</w:t>
      </w:r>
      <w:r w:rsidRPr="00796FBD">
        <w:t>.</w:t>
      </w:r>
      <w:r>
        <w:t>8</w:t>
      </w:r>
      <w:r w:rsidRPr="00796FBD">
        <w:t xml:space="preserve"> billion, a </w:t>
      </w:r>
      <w:r>
        <w:t>de</w:t>
      </w:r>
      <w:r w:rsidRPr="00796FBD">
        <w:t>crease of $</w:t>
      </w:r>
      <w:r>
        <w:t>4.4</w:t>
      </w:r>
      <w:r w:rsidRPr="00796FBD">
        <w:t xml:space="preserve"> billion (6</w:t>
      </w:r>
      <w:r>
        <w:t>.1 </w:t>
      </w:r>
      <w:r w:rsidRPr="00796FBD">
        <w:t>pe</w:t>
      </w:r>
      <w:r>
        <w:t>r </w:t>
      </w:r>
      <w:r w:rsidRPr="00796FBD">
        <w:t xml:space="preserve">cent) compared with the same period last year. This </w:t>
      </w:r>
      <w:r>
        <w:t>de</w:t>
      </w:r>
      <w:r w:rsidRPr="00796FBD">
        <w:t xml:space="preserve">crease </w:t>
      </w:r>
      <w:r>
        <w:t>primarily</w:t>
      </w:r>
      <w:r w:rsidRPr="00796FBD">
        <w:t xml:space="preserve"> reflects the impact </w:t>
      </w:r>
      <w:r>
        <w:t xml:space="preserve">in 2021-22 of business </w:t>
      </w:r>
      <w:r w:rsidRPr="00796FBD">
        <w:t xml:space="preserve">support measures </w:t>
      </w:r>
      <w:r>
        <w:t>provided as part of the Government</w:t>
      </w:r>
      <w:r w:rsidR="00233EA7">
        <w:t>’</w:t>
      </w:r>
      <w:r>
        <w:t xml:space="preserve">s </w:t>
      </w:r>
      <w:r w:rsidRPr="00796FBD">
        <w:t>response to COVID</w:t>
      </w:r>
      <w:r>
        <w:t>-</w:t>
      </w:r>
      <w:r w:rsidRPr="00796FBD">
        <w:t>19.</w:t>
      </w:r>
    </w:p>
    <w:p w14:paraId="38B0B476" w14:textId="77777777" w:rsidR="00DC4F67" w:rsidRPr="00796FBD" w:rsidRDefault="00DC4F67" w:rsidP="00DC4F67">
      <w:r w:rsidRPr="00796FBD">
        <w:t>Total expenses were $3.</w:t>
      </w:r>
      <w:r>
        <w:t>1</w:t>
      </w:r>
      <w:r w:rsidRPr="00796FBD">
        <w:t xml:space="preserve"> billion below pro rata at 71.6 per cent of the full-year revised budget estimate. The variance to the pro rata revised budget is primarily due to the timing of expenditure programs across departments.</w:t>
      </w:r>
    </w:p>
    <w:p w14:paraId="6E07D207" w14:textId="77777777" w:rsidR="00DC4F67" w:rsidRPr="00610FD4" w:rsidRDefault="00DC4F67" w:rsidP="00DC4F67">
      <w:pPr>
        <w:pStyle w:val="Heading20"/>
      </w:pPr>
      <w:r w:rsidRPr="00796FBD">
        <w:t xml:space="preserve">Other economic flows </w:t>
      </w:r>
    </w:p>
    <w:p w14:paraId="3D115B77" w14:textId="565A08EA" w:rsidR="00DC4F67" w:rsidRPr="00796FBD" w:rsidRDefault="00DC4F67" w:rsidP="00472A1C">
      <w:r w:rsidRPr="00796FBD">
        <w:t>Other economic flows that are not included in the net result from transactions reflected a gain of $</w:t>
      </w:r>
      <w:r>
        <w:t>6.4</w:t>
      </w:r>
      <w:r w:rsidRPr="00796FBD">
        <w:t> billion for the nine months to 31 March 202</w:t>
      </w:r>
      <w:r>
        <w:t>3</w:t>
      </w:r>
      <w:r w:rsidRPr="00796FBD">
        <w:t xml:space="preserve">. This was primarily due </w:t>
      </w:r>
      <w:r>
        <w:t>to the recognition and valuation of the registration and licensing database as required by AASB</w:t>
      </w:r>
      <w:r w:rsidR="004A09AE">
        <w:t> </w:t>
      </w:r>
      <w:r>
        <w:t xml:space="preserve">1059 </w:t>
      </w:r>
      <w:r w:rsidRPr="004B6377">
        <w:rPr>
          <w:i/>
        </w:rPr>
        <w:t>Service Concession Arrangements: Grantors</w:t>
      </w:r>
      <w:r>
        <w:t xml:space="preserve"> following the VicRoads Modernisation. There was also a valuation gain on investments of the general government sector in other sector entities, primarily due to the </w:t>
      </w:r>
      <w:r w:rsidRPr="003208A2">
        <w:t xml:space="preserve">net revaluation gain that arose due </w:t>
      </w:r>
      <w:r>
        <w:t xml:space="preserve">to </w:t>
      </w:r>
      <w:r w:rsidRPr="003208A2">
        <w:t xml:space="preserve">the </w:t>
      </w:r>
      <w:r w:rsidRPr="00AC55D3">
        <w:t>impact that increases in discount rates had on the value</w:t>
      </w:r>
      <w:r>
        <w:t xml:space="preserve"> of </w:t>
      </w:r>
      <w:r w:rsidRPr="00AC55D3">
        <w:t xml:space="preserve">TCV borrowings along with the </w:t>
      </w:r>
      <w:r w:rsidRPr="003208A2">
        <w:t>combined impact of increases in the discount rates and inflation rates that are used to value the</w:t>
      </w:r>
      <w:r>
        <w:t xml:space="preserve"> liabilities</w:t>
      </w:r>
      <w:r w:rsidRPr="003208A2">
        <w:t xml:space="preserve"> of the State</w:t>
      </w:r>
      <w:r w:rsidR="00233EA7">
        <w:t>’</w:t>
      </w:r>
      <w:r w:rsidRPr="003208A2">
        <w:t>s insurance agencies</w:t>
      </w:r>
      <w:r>
        <w:t>. These</w:t>
      </w:r>
      <w:r w:rsidR="004A09AE">
        <w:t> </w:t>
      </w:r>
      <w:r>
        <w:t>gains were partially offset by a remeasurement loss on the State</w:t>
      </w:r>
      <w:r w:rsidR="00233EA7">
        <w:t>’</w:t>
      </w:r>
      <w:r>
        <w:t>s defined benefit superannuation liability of $1.7 billion, which arose due the combined impact of changes in valuation assumptions and higher</w:t>
      </w:r>
      <w:r w:rsidR="004A09AE">
        <w:noBreakHyphen/>
      </w:r>
      <w:r>
        <w:t>than-expected investment returns on superannuation assets.</w:t>
      </w:r>
    </w:p>
    <w:p w14:paraId="5DEEC70F" w14:textId="77777777" w:rsidR="00DC4F67" w:rsidRPr="00796FBD" w:rsidRDefault="00DC4F67" w:rsidP="00DC4F67">
      <w:pPr>
        <w:pStyle w:val="Heading20"/>
      </w:pPr>
      <w:r w:rsidRPr="00796FBD">
        <w:t>Balance sheet</w:t>
      </w:r>
      <w:r>
        <w:t xml:space="preserve"> </w:t>
      </w:r>
    </w:p>
    <w:p w14:paraId="2C577AB1" w14:textId="437071F9" w:rsidR="00DC4F67" w:rsidRPr="00796FBD" w:rsidRDefault="00DC4F67" w:rsidP="00DC4F67">
      <w:r w:rsidRPr="00796FBD">
        <w:t>Total assets increased by $</w:t>
      </w:r>
      <w:r>
        <w:t>34.1</w:t>
      </w:r>
      <w:r w:rsidRPr="00796FBD">
        <w:t xml:space="preserve"> billion in the nine months ended 31 March 202</w:t>
      </w:r>
      <w:r>
        <w:t>3</w:t>
      </w:r>
      <w:r w:rsidRPr="00796FBD">
        <w:t xml:space="preserve">. This mainly reflects </w:t>
      </w:r>
      <w:r>
        <w:t xml:space="preserve">an increase in cash and deposits, primarily relating to </w:t>
      </w:r>
      <w:r w:rsidRPr="00796FBD">
        <w:t xml:space="preserve">the </w:t>
      </w:r>
      <w:r>
        <w:t>upfront proceeds received from the VicRoads Modernisation, which have been used to establish the Victorian Future Fund. The VicRoads Modernisation also resulted in an increase in total assets due to the recognition and valuation of the registration and licensing database and the recognition of the State</w:t>
      </w:r>
      <w:r w:rsidR="00233EA7">
        <w:t>’</w:t>
      </w:r>
      <w:r>
        <w:t xml:space="preserve">s minority interest in the joint venture. Also driving the increase in total assets was </w:t>
      </w:r>
      <w:r w:rsidRPr="00796FBD">
        <w:t>the Government</w:t>
      </w:r>
      <w:r w:rsidR="00233EA7">
        <w:t>’</w:t>
      </w:r>
      <w:r w:rsidRPr="00796FBD">
        <w:t xml:space="preserve">s infrastructure investment program, and an increase in receivables relating to land tax receivables with </w:t>
      </w:r>
      <w:r>
        <w:t xml:space="preserve">the majority of land tax </w:t>
      </w:r>
      <w:r w:rsidRPr="00796FBD">
        <w:t>assessments issued in the March quarter.</w:t>
      </w:r>
    </w:p>
    <w:p w14:paraId="330AB5E3" w14:textId="3171B0BE" w:rsidR="00DC4F67" w:rsidRPr="00796FBD" w:rsidRDefault="00DC4F67" w:rsidP="00DC4F67">
      <w:r w:rsidRPr="00796FBD">
        <w:t>Total liabilities increased by $</w:t>
      </w:r>
      <w:r>
        <w:t>30.5</w:t>
      </w:r>
      <w:r w:rsidRPr="00796FBD">
        <w:t xml:space="preserve"> billion to $1</w:t>
      </w:r>
      <w:r>
        <w:t>99.3</w:t>
      </w:r>
      <w:r w:rsidRPr="00796FBD">
        <w:t xml:space="preserve"> billion </w:t>
      </w:r>
      <w:r>
        <w:t xml:space="preserve">as at 31 March 2023. This </w:t>
      </w:r>
      <w:r w:rsidRPr="00796FBD">
        <w:t xml:space="preserve">increase </w:t>
      </w:r>
      <w:r>
        <w:t>was primarily due to an increase in payables</w:t>
      </w:r>
      <w:r w:rsidRPr="00796FBD">
        <w:t xml:space="preserve"> resulting from the </w:t>
      </w:r>
      <w:r>
        <w:t>grant of a right to the operator liability recognised as part of the VicRoads Modernisation, and higher bo</w:t>
      </w:r>
      <w:r w:rsidRPr="00796FBD">
        <w:t>rrowings to fund the Government</w:t>
      </w:r>
      <w:r w:rsidR="00233EA7">
        <w:t>’</w:t>
      </w:r>
      <w:r w:rsidRPr="00796FBD">
        <w:t xml:space="preserve">s infrastructure investment program. </w:t>
      </w:r>
    </w:p>
    <w:p w14:paraId="3CF09A49" w14:textId="77777777" w:rsidR="00DC4F67" w:rsidRPr="00796FBD" w:rsidRDefault="00DC4F67" w:rsidP="00DC4F67">
      <w:r w:rsidRPr="00796FBD">
        <w:t>Net debt increased by $</w:t>
      </w:r>
      <w:r>
        <w:t>8.4</w:t>
      </w:r>
      <w:r w:rsidRPr="00796FBD">
        <w:t xml:space="preserve"> billion to $</w:t>
      </w:r>
      <w:r>
        <w:t>108.4</w:t>
      </w:r>
      <w:r w:rsidRPr="00796FBD">
        <w:t xml:space="preserve"> billion as at 31 March 202</w:t>
      </w:r>
      <w:r>
        <w:t>3</w:t>
      </w:r>
      <w:r w:rsidRPr="00796FBD">
        <w:t>. This was driven mainly by an increase in borrowings for the reasons outlined above</w:t>
      </w:r>
      <w:r>
        <w:t>, partially offset by the upfront proceeds received from the VicRoads Modernisation</w:t>
      </w:r>
      <w:r w:rsidRPr="00796FBD">
        <w:t>.</w:t>
      </w:r>
    </w:p>
    <w:p w14:paraId="755BADAB" w14:textId="77777777" w:rsidR="00DC4F67" w:rsidRPr="00796FBD" w:rsidRDefault="00DC4F67" w:rsidP="00DC4F67">
      <w:pPr>
        <w:pStyle w:val="Heading20"/>
        <w:pageBreakBefore/>
      </w:pPr>
      <w:r w:rsidRPr="00796FBD">
        <w:t>Cash flow statement</w:t>
      </w:r>
      <w:bookmarkStart w:id="148" w:name="InfrastructureInvestment"/>
      <w:bookmarkEnd w:id="147"/>
      <w:r>
        <w:t xml:space="preserve"> </w:t>
      </w:r>
    </w:p>
    <w:p w14:paraId="59228071" w14:textId="77777777" w:rsidR="00DC4F67" w:rsidRPr="00796FBD" w:rsidRDefault="00DC4F67" w:rsidP="00DC4F67">
      <w:r w:rsidRPr="00796FBD">
        <w:t>The table below outlines the use of cash resources. It summarises cash generated through the operations of government departments and other general government sector agencies, and how the cash has been invested in fixed assets.</w:t>
      </w:r>
    </w:p>
    <w:p w14:paraId="1BA64AB1" w14:textId="77777777" w:rsidR="00DC4F67" w:rsidRPr="00796FBD" w:rsidRDefault="00DC4F67" w:rsidP="00DC4F67">
      <w:r w:rsidRPr="00796FBD">
        <w:t>The net cash flows from operating activities for the nine months ended 31 March 202</w:t>
      </w:r>
      <w:r>
        <w:t>3</w:t>
      </w:r>
      <w:r w:rsidRPr="00796FBD">
        <w:t xml:space="preserve"> was a </w:t>
      </w:r>
      <w:r>
        <w:t>surplus</w:t>
      </w:r>
      <w:r w:rsidRPr="00796FBD">
        <w:t xml:space="preserve"> of $</w:t>
      </w:r>
      <w:r>
        <w:t>5.1</w:t>
      </w:r>
      <w:r w:rsidRPr="00796FBD">
        <w:t xml:space="preserve"> billion </w:t>
      </w:r>
      <w:r>
        <w:t>largely</w:t>
      </w:r>
      <w:r w:rsidRPr="00796FBD">
        <w:t xml:space="preserve"> </w:t>
      </w:r>
      <w:r>
        <w:t>reflecting</w:t>
      </w:r>
      <w:r w:rsidRPr="00796FBD">
        <w:t xml:space="preserve"> the </w:t>
      </w:r>
      <w:r>
        <w:t>upfront proceeds received from the VicRoads Modernisation</w:t>
      </w:r>
      <w:r w:rsidRPr="00796FBD">
        <w:t xml:space="preserve">. </w:t>
      </w:r>
    </w:p>
    <w:p w14:paraId="558C2165" w14:textId="77777777" w:rsidR="00DC4F67" w:rsidRPr="00796FBD" w:rsidRDefault="00DC4F67" w:rsidP="00DC4F67">
      <w:pPr>
        <w:pStyle w:val="TableHeading"/>
      </w:pPr>
      <w:r w:rsidRPr="00796FBD">
        <w:t xml:space="preserve">Application of cash resources for the general government sector </w:t>
      </w:r>
      <w:r w:rsidRPr="000F683E">
        <w:rPr>
          <w:vertAlign w:val="superscript"/>
        </w:rPr>
        <w:t>(a)</w:t>
      </w:r>
      <w:r>
        <w:tab/>
      </w:r>
      <w:r w:rsidRPr="00796FBD">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MQR_CF_SOCIE.xlsx|Table:App_Cash|MergedHeadingRow:1"/>
      </w:tblPr>
      <w:tblGrid>
        <w:gridCol w:w="5954"/>
        <w:gridCol w:w="850"/>
        <w:gridCol w:w="906"/>
      </w:tblGrid>
      <w:tr w:rsidR="00DC4F67" w14:paraId="4C6325D6" w14:textId="77777777" w:rsidTr="00472A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54" w:type="dxa"/>
          </w:tcPr>
          <w:p w14:paraId="7BEA0943" w14:textId="77777777" w:rsidR="00DC4F67" w:rsidRDefault="00DC4F67" w:rsidP="008A2BB8">
            <w:pPr>
              <w:keepNext/>
            </w:pPr>
          </w:p>
        </w:tc>
        <w:tc>
          <w:tcPr>
            <w:tcW w:w="850" w:type="dxa"/>
          </w:tcPr>
          <w:p w14:paraId="5C724CEB"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actual</w:t>
            </w:r>
            <w:r>
              <w:br/>
              <w:t xml:space="preserve"> 31 Mar</w:t>
            </w:r>
          </w:p>
        </w:tc>
        <w:tc>
          <w:tcPr>
            <w:tcW w:w="906" w:type="dxa"/>
          </w:tcPr>
          <w:p w14:paraId="27FDBDB2"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r>
              <w:br/>
              <w:t>revised</w:t>
            </w:r>
            <w:r>
              <w:br/>
              <w:t>estimate</w:t>
            </w:r>
          </w:p>
        </w:tc>
      </w:tr>
      <w:tr w:rsidR="00DC4F67" w14:paraId="56FE777D" w14:textId="77777777" w:rsidTr="00472A1C">
        <w:tc>
          <w:tcPr>
            <w:cnfStyle w:val="001000000000" w:firstRow="0" w:lastRow="0" w:firstColumn="1" w:lastColumn="0" w:oddVBand="0" w:evenVBand="0" w:oddHBand="0" w:evenHBand="0" w:firstRowFirstColumn="0" w:firstRowLastColumn="0" w:lastRowFirstColumn="0" w:lastRowLastColumn="0"/>
            <w:tcW w:w="5954" w:type="dxa"/>
          </w:tcPr>
          <w:p w14:paraId="12AF6A39" w14:textId="77777777" w:rsidR="00DC4F67" w:rsidRDefault="00DC4F67" w:rsidP="008A2BB8">
            <w:r>
              <w:t>Net result from transactions – net operating balance</w:t>
            </w:r>
          </w:p>
        </w:tc>
        <w:tc>
          <w:tcPr>
            <w:tcW w:w="850" w:type="dxa"/>
          </w:tcPr>
          <w:p w14:paraId="6E8ABA4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(2 924)</w:t>
            </w:r>
          </w:p>
        </w:tc>
        <w:tc>
          <w:tcPr>
            <w:tcW w:w="906" w:type="dxa"/>
          </w:tcPr>
          <w:p w14:paraId="5B1886F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(10 326)</w:t>
            </w:r>
          </w:p>
        </w:tc>
      </w:tr>
      <w:tr w:rsidR="00DC4F67" w14:paraId="0B2D67E0" w14:textId="77777777" w:rsidTr="00472A1C">
        <w:tc>
          <w:tcPr>
            <w:cnfStyle w:val="001000000000" w:firstRow="0" w:lastRow="0" w:firstColumn="1" w:lastColumn="0" w:oddVBand="0" w:evenVBand="0" w:oddHBand="0" w:evenHBand="0" w:firstRowFirstColumn="0" w:firstRowLastColumn="0" w:lastRowFirstColumn="0" w:lastRowLastColumn="0"/>
            <w:tcW w:w="5954" w:type="dxa"/>
            <w:tcBorders>
              <w:bottom w:val="single" w:sz="6" w:space="0" w:color="auto"/>
            </w:tcBorders>
          </w:tcPr>
          <w:p w14:paraId="7B3AD45E" w14:textId="77777777" w:rsidR="00DC4F67" w:rsidRDefault="00DC4F67" w:rsidP="008A2BB8">
            <w:r>
              <w:t>Add back: Non cash revenues and expenses (net)</w:t>
            </w:r>
            <w:r>
              <w:rPr>
                <w:vertAlign w:val="superscript"/>
              </w:rPr>
              <w:t xml:space="preserve"> (b)</w:t>
            </w:r>
          </w:p>
        </w:tc>
        <w:tc>
          <w:tcPr>
            <w:tcW w:w="850" w:type="dxa"/>
            <w:tcBorders>
              <w:bottom w:val="single" w:sz="6" w:space="0" w:color="auto"/>
            </w:tcBorders>
          </w:tcPr>
          <w:p w14:paraId="1AF211D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8 038</w:t>
            </w:r>
          </w:p>
        </w:tc>
        <w:tc>
          <w:tcPr>
            <w:tcW w:w="906" w:type="dxa"/>
            <w:tcBorders>
              <w:bottom w:val="single" w:sz="6" w:space="0" w:color="auto"/>
            </w:tcBorders>
          </w:tcPr>
          <w:p w14:paraId="53A20F2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13 219</w:t>
            </w:r>
          </w:p>
        </w:tc>
      </w:tr>
      <w:tr w:rsidR="00DC4F67" w14:paraId="64CB6C55" w14:textId="77777777" w:rsidTr="00472A1C">
        <w:tc>
          <w:tcPr>
            <w:cnfStyle w:val="001000000000" w:firstRow="0" w:lastRow="0" w:firstColumn="1" w:lastColumn="0" w:oddVBand="0" w:evenVBand="0" w:oddHBand="0" w:evenHBand="0" w:firstRowFirstColumn="0" w:firstRowLastColumn="0" w:lastRowFirstColumn="0" w:lastRowLastColumn="0"/>
            <w:tcW w:w="5954" w:type="dxa"/>
            <w:tcBorders>
              <w:top w:val="single" w:sz="6" w:space="0" w:color="auto"/>
            </w:tcBorders>
          </w:tcPr>
          <w:p w14:paraId="67F6C222" w14:textId="77777777" w:rsidR="00DC4F67" w:rsidRDefault="00DC4F67" w:rsidP="008A2BB8">
            <w:r>
              <w:rPr>
                <w:b/>
              </w:rPr>
              <w:t>Net cash flows from operating activities</w:t>
            </w:r>
          </w:p>
        </w:tc>
        <w:tc>
          <w:tcPr>
            <w:tcW w:w="850" w:type="dxa"/>
            <w:tcBorders>
              <w:top w:val="single" w:sz="6" w:space="0" w:color="auto"/>
            </w:tcBorders>
          </w:tcPr>
          <w:p w14:paraId="0082705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5 114</w:t>
            </w:r>
          </w:p>
        </w:tc>
        <w:tc>
          <w:tcPr>
            <w:tcW w:w="906" w:type="dxa"/>
            <w:tcBorders>
              <w:top w:val="single" w:sz="6" w:space="0" w:color="auto"/>
            </w:tcBorders>
          </w:tcPr>
          <w:p w14:paraId="271B7E5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2 892</w:t>
            </w:r>
          </w:p>
        </w:tc>
      </w:tr>
      <w:tr w:rsidR="00DC4F67" w14:paraId="54CCBD56" w14:textId="77777777" w:rsidTr="00472A1C">
        <w:tc>
          <w:tcPr>
            <w:cnfStyle w:val="001000000000" w:firstRow="0" w:lastRow="0" w:firstColumn="1" w:lastColumn="0" w:oddVBand="0" w:evenVBand="0" w:oddHBand="0" w:evenHBand="0" w:firstRowFirstColumn="0" w:firstRowLastColumn="0" w:lastRowFirstColumn="0" w:lastRowLastColumn="0"/>
            <w:tcW w:w="5954" w:type="dxa"/>
          </w:tcPr>
          <w:p w14:paraId="6B07E735" w14:textId="77777777" w:rsidR="00DC4F67" w:rsidRDefault="00DC4F67" w:rsidP="008A2BB8">
            <w:r>
              <w:t>Less:</w:t>
            </w:r>
          </w:p>
        </w:tc>
        <w:tc>
          <w:tcPr>
            <w:tcW w:w="850" w:type="dxa"/>
          </w:tcPr>
          <w:p w14:paraId="293DDB2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906" w:type="dxa"/>
          </w:tcPr>
          <w:p w14:paraId="450E688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1F3162DC" w14:textId="77777777" w:rsidTr="00472A1C">
        <w:tc>
          <w:tcPr>
            <w:cnfStyle w:val="001000000000" w:firstRow="0" w:lastRow="0" w:firstColumn="1" w:lastColumn="0" w:oddVBand="0" w:evenVBand="0" w:oddHBand="0" w:evenHBand="0" w:firstRowFirstColumn="0" w:firstRowLastColumn="0" w:lastRowFirstColumn="0" w:lastRowLastColumn="0"/>
            <w:tcW w:w="5954" w:type="dxa"/>
          </w:tcPr>
          <w:p w14:paraId="4D887238" w14:textId="77777777" w:rsidR="00DC4F67" w:rsidRDefault="00DC4F67" w:rsidP="008A2BB8">
            <w:r>
              <w:rPr>
                <w:b/>
              </w:rPr>
              <w:t>Net investment in fixed assets</w:t>
            </w:r>
          </w:p>
        </w:tc>
        <w:tc>
          <w:tcPr>
            <w:tcW w:w="850" w:type="dxa"/>
          </w:tcPr>
          <w:p w14:paraId="0692B05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906" w:type="dxa"/>
          </w:tcPr>
          <w:p w14:paraId="448436A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350C75AC" w14:textId="77777777" w:rsidTr="00472A1C">
        <w:tc>
          <w:tcPr>
            <w:cnfStyle w:val="001000000000" w:firstRow="0" w:lastRow="0" w:firstColumn="1" w:lastColumn="0" w:oddVBand="0" w:evenVBand="0" w:oddHBand="0" w:evenHBand="0" w:firstRowFirstColumn="0" w:firstRowLastColumn="0" w:lastRowFirstColumn="0" w:lastRowLastColumn="0"/>
            <w:tcW w:w="5954" w:type="dxa"/>
          </w:tcPr>
          <w:p w14:paraId="44AA629F" w14:textId="77777777" w:rsidR="00DC4F67" w:rsidRDefault="00DC4F67" w:rsidP="008A2BB8">
            <w:r>
              <w:t>Purchases of non</w:t>
            </w:r>
            <w:r>
              <w:noBreakHyphen/>
              <w:t>financial assets</w:t>
            </w:r>
          </w:p>
        </w:tc>
        <w:tc>
          <w:tcPr>
            <w:tcW w:w="850" w:type="dxa"/>
          </w:tcPr>
          <w:p w14:paraId="5796394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11 436</w:t>
            </w:r>
          </w:p>
        </w:tc>
        <w:tc>
          <w:tcPr>
            <w:tcW w:w="906" w:type="dxa"/>
          </w:tcPr>
          <w:p w14:paraId="3920A95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16 559</w:t>
            </w:r>
          </w:p>
        </w:tc>
      </w:tr>
      <w:tr w:rsidR="00DC4F67" w14:paraId="6A33C8C8" w14:textId="77777777" w:rsidTr="00472A1C">
        <w:tc>
          <w:tcPr>
            <w:cnfStyle w:val="001000000000" w:firstRow="0" w:lastRow="0" w:firstColumn="1" w:lastColumn="0" w:oddVBand="0" w:evenVBand="0" w:oddHBand="0" w:evenHBand="0" w:firstRowFirstColumn="0" w:firstRowLastColumn="0" w:lastRowFirstColumn="0" w:lastRowLastColumn="0"/>
            <w:tcW w:w="5954" w:type="dxa"/>
          </w:tcPr>
          <w:p w14:paraId="3A0B1AE1" w14:textId="77777777" w:rsidR="00DC4F67" w:rsidRDefault="00DC4F67" w:rsidP="008A2BB8">
            <w:r>
              <w:t>Net cash flows from investments in financial assets for policy purposes</w:t>
            </w:r>
          </w:p>
        </w:tc>
        <w:tc>
          <w:tcPr>
            <w:tcW w:w="850" w:type="dxa"/>
          </w:tcPr>
          <w:p w14:paraId="571309F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1 460</w:t>
            </w:r>
          </w:p>
        </w:tc>
        <w:tc>
          <w:tcPr>
            <w:tcW w:w="906" w:type="dxa"/>
          </w:tcPr>
          <w:p w14:paraId="10716B7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1 778</w:t>
            </w:r>
          </w:p>
        </w:tc>
      </w:tr>
      <w:tr w:rsidR="00DC4F67" w14:paraId="495E6ED4" w14:textId="77777777" w:rsidTr="00472A1C">
        <w:tc>
          <w:tcPr>
            <w:cnfStyle w:val="001000000000" w:firstRow="0" w:lastRow="0" w:firstColumn="1" w:lastColumn="0" w:oddVBand="0" w:evenVBand="0" w:oddHBand="0" w:evenHBand="0" w:firstRowFirstColumn="0" w:firstRowLastColumn="0" w:lastRowFirstColumn="0" w:lastRowLastColumn="0"/>
            <w:tcW w:w="5954" w:type="dxa"/>
            <w:tcBorders>
              <w:bottom w:val="single" w:sz="6" w:space="0" w:color="auto"/>
            </w:tcBorders>
          </w:tcPr>
          <w:p w14:paraId="5FAA8EB9" w14:textId="77777777" w:rsidR="00DC4F67" w:rsidRDefault="00DC4F67" w:rsidP="008A2BB8">
            <w:r>
              <w:t>Sales of non</w:t>
            </w:r>
            <w:r>
              <w:noBreakHyphen/>
              <w:t>financial assets</w:t>
            </w:r>
          </w:p>
        </w:tc>
        <w:tc>
          <w:tcPr>
            <w:tcW w:w="850" w:type="dxa"/>
            <w:tcBorders>
              <w:bottom w:val="single" w:sz="6" w:space="0" w:color="auto"/>
            </w:tcBorders>
          </w:tcPr>
          <w:p w14:paraId="2D3248E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(241)</w:t>
            </w:r>
          </w:p>
        </w:tc>
        <w:tc>
          <w:tcPr>
            <w:tcW w:w="906" w:type="dxa"/>
            <w:tcBorders>
              <w:bottom w:val="single" w:sz="6" w:space="0" w:color="auto"/>
            </w:tcBorders>
          </w:tcPr>
          <w:p w14:paraId="7D232C1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(408)</w:t>
            </w:r>
          </w:p>
        </w:tc>
      </w:tr>
      <w:tr w:rsidR="00DC4F67" w14:paraId="165A6C8C" w14:textId="77777777" w:rsidTr="00472A1C">
        <w:tc>
          <w:tcPr>
            <w:cnfStyle w:val="001000000000" w:firstRow="0" w:lastRow="0" w:firstColumn="1" w:lastColumn="0" w:oddVBand="0" w:evenVBand="0" w:oddHBand="0" w:evenHBand="0" w:firstRowFirstColumn="0" w:firstRowLastColumn="0" w:lastRowFirstColumn="0" w:lastRowLastColumn="0"/>
            <w:tcW w:w="5954" w:type="dxa"/>
            <w:tcBorders>
              <w:top w:val="single" w:sz="6" w:space="0" w:color="auto"/>
            </w:tcBorders>
          </w:tcPr>
          <w:p w14:paraId="46CE8F29" w14:textId="77777777" w:rsidR="00DC4F67" w:rsidRDefault="00DC4F67" w:rsidP="008A2BB8">
            <w:r>
              <w:rPr>
                <w:b/>
              </w:rPr>
              <w:t>Net investment in fixed assets</w:t>
            </w:r>
          </w:p>
        </w:tc>
        <w:tc>
          <w:tcPr>
            <w:tcW w:w="850" w:type="dxa"/>
            <w:tcBorders>
              <w:top w:val="single" w:sz="6" w:space="0" w:color="auto"/>
            </w:tcBorders>
          </w:tcPr>
          <w:p w14:paraId="7D56F10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12 654</w:t>
            </w:r>
          </w:p>
        </w:tc>
        <w:tc>
          <w:tcPr>
            <w:tcW w:w="906" w:type="dxa"/>
            <w:tcBorders>
              <w:top w:val="single" w:sz="6" w:space="0" w:color="auto"/>
            </w:tcBorders>
          </w:tcPr>
          <w:p w14:paraId="0B6AAC2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17 929</w:t>
            </w:r>
          </w:p>
        </w:tc>
      </w:tr>
      <w:tr w:rsidR="00DC4F67" w14:paraId="274B7996" w14:textId="77777777" w:rsidTr="00472A1C">
        <w:tc>
          <w:tcPr>
            <w:cnfStyle w:val="001000000000" w:firstRow="0" w:lastRow="0" w:firstColumn="1" w:lastColumn="0" w:oddVBand="0" w:evenVBand="0" w:oddHBand="0" w:evenHBand="0" w:firstRowFirstColumn="0" w:firstRowLastColumn="0" w:lastRowFirstColumn="0" w:lastRowLastColumn="0"/>
            <w:tcW w:w="5954" w:type="dxa"/>
          </w:tcPr>
          <w:p w14:paraId="2602E252" w14:textId="77777777" w:rsidR="00DC4F67" w:rsidRDefault="00DC4F67" w:rsidP="008A2BB8">
            <w:r>
              <w:t>Leases and service concession arrangements</w:t>
            </w:r>
          </w:p>
        </w:tc>
        <w:tc>
          <w:tcPr>
            <w:tcW w:w="850" w:type="dxa"/>
          </w:tcPr>
          <w:p w14:paraId="57B124C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1 469</w:t>
            </w:r>
          </w:p>
        </w:tc>
        <w:tc>
          <w:tcPr>
            <w:tcW w:w="906" w:type="dxa"/>
          </w:tcPr>
          <w:p w14:paraId="41DBC61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2 388</w:t>
            </w:r>
          </w:p>
        </w:tc>
      </w:tr>
      <w:tr w:rsidR="00DC4F67" w14:paraId="6FF0A9B0" w14:textId="77777777" w:rsidTr="00472A1C">
        <w:tc>
          <w:tcPr>
            <w:cnfStyle w:val="001000000000" w:firstRow="0" w:lastRow="0" w:firstColumn="1" w:lastColumn="0" w:oddVBand="0" w:evenVBand="0" w:oddHBand="0" w:evenHBand="0" w:firstRowFirstColumn="0" w:firstRowLastColumn="0" w:lastRowFirstColumn="0" w:lastRowLastColumn="0"/>
            <w:tcW w:w="5954" w:type="dxa"/>
            <w:tcBorders>
              <w:bottom w:val="single" w:sz="6" w:space="0" w:color="auto"/>
            </w:tcBorders>
          </w:tcPr>
          <w:p w14:paraId="1584346E" w14:textId="77777777" w:rsidR="00DC4F67" w:rsidRDefault="00DC4F67" w:rsidP="008A2BB8">
            <w:r>
              <w:t>Other movements</w:t>
            </w:r>
          </w:p>
        </w:tc>
        <w:tc>
          <w:tcPr>
            <w:tcW w:w="850" w:type="dxa"/>
            <w:tcBorders>
              <w:bottom w:val="single" w:sz="6" w:space="0" w:color="auto"/>
            </w:tcBorders>
          </w:tcPr>
          <w:p w14:paraId="0BDC17A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(601)</w:t>
            </w:r>
          </w:p>
        </w:tc>
        <w:tc>
          <w:tcPr>
            <w:tcW w:w="906" w:type="dxa"/>
            <w:tcBorders>
              <w:bottom w:val="single" w:sz="6" w:space="0" w:color="auto"/>
            </w:tcBorders>
          </w:tcPr>
          <w:p w14:paraId="15837A1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(700)</w:t>
            </w:r>
          </w:p>
        </w:tc>
      </w:tr>
      <w:tr w:rsidR="00DC4F67" w14:paraId="69D8D6C7" w14:textId="77777777" w:rsidTr="00472A1C">
        <w:tc>
          <w:tcPr>
            <w:cnfStyle w:val="001000000000" w:firstRow="0" w:lastRow="0" w:firstColumn="1" w:lastColumn="0" w:oddVBand="0" w:evenVBand="0" w:oddHBand="0" w:evenHBand="0" w:firstRowFirstColumn="0" w:firstRowLastColumn="0" w:lastRowFirstColumn="0" w:lastRowLastColumn="0"/>
            <w:tcW w:w="5954" w:type="dxa"/>
            <w:tcBorders>
              <w:top w:val="single" w:sz="6" w:space="0" w:color="auto"/>
              <w:bottom w:val="single" w:sz="12" w:space="0" w:color="auto"/>
            </w:tcBorders>
          </w:tcPr>
          <w:p w14:paraId="7EAAA824" w14:textId="77777777" w:rsidR="00DC4F67" w:rsidRDefault="00DC4F67" w:rsidP="008A2BB8">
            <w:r>
              <w:rPr>
                <w:b/>
              </w:rPr>
              <w:t>Decrease/(increase) in net debt</w:t>
            </w:r>
            <w:r>
              <w:rPr>
                <w:b/>
                <w:vertAlign w:val="superscript"/>
              </w:rPr>
              <w:t xml:space="preserve"> (c)</w:t>
            </w:r>
          </w:p>
        </w:tc>
        <w:tc>
          <w:tcPr>
            <w:tcW w:w="850" w:type="dxa"/>
            <w:tcBorders>
              <w:top w:val="single" w:sz="6" w:space="0" w:color="auto"/>
              <w:bottom w:val="single" w:sz="12" w:space="0" w:color="auto"/>
            </w:tcBorders>
          </w:tcPr>
          <w:p w14:paraId="740159C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(8 409)</w:t>
            </w:r>
          </w:p>
        </w:tc>
        <w:tc>
          <w:tcPr>
            <w:tcW w:w="906" w:type="dxa"/>
            <w:tcBorders>
              <w:top w:val="single" w:sz="6" w:space="0" w:color="auto"/>
              <w:bottom w:val="single" w:sz="12" w:space="0" w:color="auto"/>
            </w:tcBorders>
          </w:tcPr>
          <w:p w14:paraId="72DED68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(16 725)</w:t>
            </w:r>
          </w:p>
        </w:tc>
      </w:tr>
    </w:tbl>
    <w:p w14:paraId="3EB47320" w14:textId="77777777" w:rsidR="00DC4F67" w:rsidRPr="00796FBD" w:rsidRDefault="00DC4F67" w:rsidP="00DC4F67">
      <w:pPr>
        <w:pStyle w:val="Note"/>
      </w:pPr>
      <w:r w:rsidRPr="00796FBD">
        <w:t>Notes:</w:t>
      </w:r>
    </w:p>
    <w:p w14:paraId="2BB15C82" w14:textId="77777777" w:rsidR="00DC4F67" w:rsidRPr="00796FBD" w:rsidRDefault="00DC4F67" w:rsidP="00DC4F67">
      <w:pPr>
        <w:pStyle w:val="Note"/>
      </w:pPr>
      <w:r w:rsidRPr="00796FBD">
        <w:t>(a)</w:t>
      </w:r>
      <w:r w:rsidRPr="00796FBD">
        <w:tab/>
        <w:t>Figures in this table are subject to rounding to the nearest million dollar and may not add up to totals.</w:t>
      </w:r>
    </w:p>
    <w:p w14:paraId="4E369E73" w14:textId="62375E18" w:rsidR="00DC4F67" w:rsidRPr="00796FBD" w:rsidRDefault="00DC4F67" w:rsidP="00DC4F67">
      <w:pPr>
        <w:pStyle w:val="Note"/>
      </w:pPr>
      <w:r w:rsidRPr="00796FBD">
        <w:t>(b)</w:t>
      </w:r>
      <w:r w:rsidRPr="00796FBD">
        <w:tab/>
        <w:t>Includes depreciation, prepayments and movements in the unfunded superannuation liability and liability of employee benefits, as</w:t>
      </w:r>
      <w:r w:rsidR="00472A1C">
        <w:t> </w:t>
      </w:r>
      <w:r w:rsidRPr="00796FBD">
        <w:t>well as operating cash flows not required to be recognised in the operating statement for the year.</w:t>
      </w:r>
    </w:p>
    <w:p w14:paraId="20697699" w14:textId="77777777" w:rsidR="00DC4F67" w:rsidRPr="00796FBD" w:rsidRDefault="00DC4F67" w:rsidP="00DC4F67">
      <w:pPr>
        <w:pStyle w:val="Note"/>
      </w:pPr>
      <w:r w:rsidRPr="007E6B80">
        <w:t>(c)</w:t>
      </w:r>
      <w:r w:rsidRPr="007E6B80">
        <w:tab/>
        <w:t xml:space="preserve">On 1 July 2022, the seven Waste and Resource Recovery Groups were abolished and transferred from the PNFC sector to be amalgamated into the Department of </w:t>
      </w:r>
      <w:r>
        <w:t xml:space="preserve">Energy, Environment and Climate Action (DEECA) </w:t>
      </w:r>
      <w:r w:rsidRPr="007E6B80">
        <w:t xml:space="preserve">to form a business unit within </w:t>
      </w:r>
      <w:r>
        <w:t>DEECA</w:t>
      </w:r>
      <w:r w:rsidRPr="007E6B80">
        <w:t>, Recycling Victoria. This has resulted in the 1 July 2022 opening balance not equalling the 30 June closing balance.</w:t>
      </w:r>
      <w:r>
        <w:t xml:space="preserve"> </w:t>
      </w:r>
    </w:p>
    <w:p w14:paraId="08F796BD" w14:textId="77777777" w:rsidR="00DC4F67" w:rsidRPr="00796FBD" w:rsidRDefault="00DC4F67" w:rsidP="00DC4F67">
      <w:pPr>
        <w:pStyle w:val="Heading20"/>
        <w:pageBreakBefore/>
      </w:pPr>
      <w:r w:rsidRPr="00796FBD">
        <w:t>Government infrastructure investment</w:t>
      </w:r>
      <w:r>
        <w:t xml:space="preserve"> </w:t>
      </w:r>
    </w:p>
    <w:p w14:paraId="1D5E8B42" w14:textId="77777777" w:rsidR="00DC4F67" w:rsidRPr="00796FBD" w:rsidRDefault="00DC4F67" w:rsidP="004D30AB">
      <w:pPr>
        <w:ind w:right="-119"/>
      </w:pPr>
      <w:r w:rsidRPr="00796FBD">
        <w:t>The State continues to deliver its infrastructure investment program to support economic activity and jobs, growing community needs and ongoing productivity improvement. Government infrastructure investment</w:t>
      </w:r>
      <w:r>
        <w:t xml:space="preserve"> (GII)</w:t>
      </w:r>
      <w:r w:rsidRPr="00796FBD">
        <w:t>, which includes general government net infrastructure investment (net of asset sales) and estimated construction-related cash outflows for Partnerships Victoria projects, totalled $</w:t>
      </w:r>
      <w:r>
        <w:t>15.6</w:t>
      </w:r>
      <w:r w:rsidRPr="00796FBD">
        <w:t xml:space="preserve"> billion for the nine months ended 31 March 202</w:t>
      </w:r>
      <w:r>
        <w:t>3</w:t>
      </w:r>
      <w:r w:rsidRPr="00796FBD">
        <w:t xml:space="preserve"> or </w:t>
      </w:r>
      <w:r>
        <w:t>69.5</w:t>
      </w:r>
      <w:r w:rsidRPr="00796FBD">
        <w:t xml:space="preserve"> per cent of the revised full-year budget ($</w:t>
      </w:r>
      <w:r>
        <w:t>13</w:t>
      </w:r>
      <w:r w:rsidRPr="00796FBD">
        <w:t xml:space="preserve"> billion for the corresponding period in 202</w:t>
      </w:r>
      <w:r>
        <w:t>2</w:t>
      </w:r>
      <w:r w:rsidRPr="00796FBD">
        <w:t xml:space="preserve">). </w:t>
      </w:r>
      <w:r w:rsidRPr="00CF3176">
        <w:t xml:space="preserve">This reflects a commitment to a strong and sustainable infrastructure program and the highest GII recorded by the State for the first nine months of the financial year. </w:t>
      </w:r>
      <w:r w:rsidRPr="00796FBD">
        <w:t xml:space="preserve">The variance to the pro rata revised budget is primarily due to the timing of </w:t>
      </w:r>
      <w:r>
        <w:t>infrastructure planning and construction activity across departments and agencies</w:t>
      </w:r>
      <w:r w:rsidRPr="00796FBD">
        <w:t>.</w:t>
      </w:r>
    </w:p>
    <w:p w14:paraId="4F11181A" w14:textId="2C480D31" w:rsidR="00DC4F67" w:rsidRPr="00796FBD" w:rsidRDefault="00DC4F67" w:rsidP="00DC4F67">
      <w:pPr>
        <w:pStyle w:val="ShadedBoxHeading"/>
      </w:pPr>
      <w:r w:rsidRPr="00796FBD">
        <w:t>The Government</w:t>
      </w:r>
      <w:r w:rsidR="00233EA7">
        <w:t>’</w:t>
      </w:r>
      <w:r w:rsidRPr="00796FBD">
        <w:t>s infrastructure scorecard as at 31 March 202</w:t>
      </w:r>
      <w:r>
        <w:t>3</w:t>
      </w:r>
    </w:p>
    <w:p w14:paraId="5DD66EF7" w14:textId="77777777" w:rsidR="00DC4F67" w:rsidRPr="00796FBD" w:rsidRDefault="00DC4F67" w:rsidP="00DC4F67">
      <w:pPr>
        <w:pStyle w:val="ShadedBoxText"/>
      </w:pPr>
      <w:r w:rsidRPr="00796FBD">
        <w:t>Major projects in progress include:</w:t>
      </w:r>
    </w:p>
    <w:p w14:paraId="066BEB8D" w14:textId="77777777" w:rsidR="00DC4F67" w:rsidRDefault="00DC4F67" w:rsidP="00DC4F67">
      <w:pPr>
        <w:pStyle w:val="ShadedBoxBullet"/>
      </w:pPr>
      <w:r>
        <w:t>85 by 2025 (Level Crossing Removal)</w:t>
      </w:r>
    </w:p>
    <w:p w14:paraId="75383053" w14:textId="77777777" w:rsidR="00DC4F67" w:rsidRPr="00796FBD" w:rsidRDefault="00DC4F67" w:rsidP="004D30AB">
      <w:pPr>
        <w:pStyle w:val="ShadedBoxBullet"/>
      </w:pPr>
      <w:r w:rsidRPr="00796FBD">
        <w:t xml:space="preserve">A Pathway to </w:t>
      </w:r>
      <w:r>
        <w:t>m</w:t>
      </w:r>
      <w:r w:rsidRPr="00796FBD">
        <w:t xml:space="preserve">ore </w:t>
      </w:r>
      <w:r>
        <w:t>a</w:t>
      </w:r>
      <w:r w:rsidRPr="00796FBD">
        <w:t xml:space="preserve">cute </w:t>
      </w:r>
      <w:r>
        <w:t>m</w:t>
      </w:r>
      <w:r w:rsidRPr="00796FBD">
        <w:t xml:space="preserve">ental </w:t>
      </w:r>
      <w:r>
        <w:t>h</w:t>
      </w:r>
      <w:r w:rsidRPr="00796FBD">
        <w:t xml:space="preserve">ealth </w:t>
      </w:r>
      <w:r>
        <w:t>b</w:t>
      </w:r>
      <w:r w:rsidRPr="00796FBD">
        <w:t xml:space="preserve">eds </w:t>
      </w:r>
    </w:p>
    <w:p w14:paraId="07A2D186" w14:textId="77777777" w:rsidR="00DC4F67" w:rsidRPr="00205B08" w:rsidRDefault="00DC4F67" w:rsidP="00DC4F67">
      <w:pPr>
        <w:pStyle w:val="ShadedBoxBullet"/>
      </w:pPr>
      <w:r w:rsidRPr="00205B08">
        <w:t xml:space="preserve">Additional </w:t>
      </w:r>
      <w:r>
        <w:t>a</w:t>
      </w:r>
      <w:r w:rsidRPr="00205B08">
        <w:t xml:space="preserve">cute </w:t>
      </w:r>
      <w:r>
        <w:t>m</w:t>
      </w:r>
      <w:r w:rsidRPr="00205B08">
        <w:t xml:space="preserve">ental </w:t>
      </w:r>
      <w:r>
        <w:t>h</w:t>
      </w:r>
      <w:r w:rsidRPr="00205B08">
        <w:t xml:space="preserve">ealth </w:t>
      </w:r>
      <w:r>
        <w:t>b</w:t>
      </w:r>
      <w:r w:rsidRPr="00205B08">
        <w:t xml:space="preserve">eds in </w:t>
      </w:r>
      <w:r>
        <w:t>r</w:t>
      </w:r>
      <w:r w:rsidRPr="00205B08">
        <w:t>egional Victoria</w:t>
      </w:r>
    </w:p>
    <w:p w14:paraId="0C4CAE6A" w14:textId="77777777" w:rsidR="00DC4F67" w:rsidRPr="00796FBD" w:rsidRDefault="00DC4F67" w:rsidP="004D30AB">
      <w:pPr>
        <w:pStyle w:val="ShadedBoxBullet"/>
      </w:pPr>
      <w:r w:rsidRPr="00796FBD">
        <w:t>Additional VLocity trains</w:t>
      </w:r>
    </w:p>
    <w:p w14:paraId="74CBDCD7" w14:textId="77777777" w:rsidR="00DC4F67" w:rsidRPr="00796FBD" w:rsidRDefault="00DC4F67" w:rsidP="00DC4F67">
      <w:pPr>
        <w:pStyle w:val="ShadedBoxBullet"/>
      </w:pPr>
      <w:r w:rsidRPr="00796FBD">
        <w:t>Ballarat Health Services expansion and redevelopment</w:t>
      </w:r>
    </w:p>
    <w:p w14:paraId="4BE4171F" w14:textId="77777777" w:rsidR="00DC4F67" w:rsidRPr="00796FBD" w:rsidRDefault="00DC4F67" w:rsidP="004D30AB">
      <w:pPr>
        <w:pStyle w:val="ShadedBoxBullet"/>
      </w:pPr>
      <w:r w:rsidRPr="00796FBD">
        <w:t>Barwon Heads Road Upgrade</w:t>
      </w:r>
    </w:p>
    <w:p w14:paraId="0857D336" w14:textId="5F17EF24" w:rsidR="00DC4F67" w:rsidRPr="00205B08" w:rsidRDefault="00DC4F67" w:rsidP="00DC4F67">
      <w:pPr>
        <w:pStyle w:val="ShadedBoxBullet"/>
      </w:pPr>
      <w:r w:rsidRPr="00205B08">
        <w:t>Barwon Women</w:t>
      </w:r>
      <w:r w:rsidR="00233EA7">
        <w:t>’</w:t>
      </w:r>
      <w:r w:rsidRPr="00205B08">
        <w:t>s and Children</w:t>
      </w:r>
      <w:r w:rsidR="00233EA7">
        <w:t>’</w:t>
      </w:r>
      <w:r w:rsidRPr="00205B08">
        <w:t>s Hospital</w:t>
      </w:r>
    </w:p>
    <w:p w14:paraId="2C4E7504" w14:textId="77777777" w:rsidR="00DC4F67" w:rsidRPr="00205B08" w:rsidRDefault="00DC4F67" w:rsidP="004D30AB">
      <w:pPr>
        <w:pStyle w:val="ShadedBoxBullet"/>
      </w:pPr>
      <w:r w:rsidRPr="00205B08">
        <w:t>Best Start, Best Life: Infrastructure</w:t>
      </w:r>
    </w:p>
    <w:p w14:paraId="58EBEF58" w14:textId="77777777" w:rsidR="00DC4F67" w:rsidRPr="00796FBD" w:rsidRDefault="00DC4F67" w:rsidP="00DC4F67">
      <w:pPr>
        <w:pStyle w:val="ShadedBoxBullet"/>
      </w:pPr>
      <w:r w:rsidRPr="00796FBD">
        <w:t>Big Housing Build</w:t>
      </w:r>
    </w:p>
    <w:p w14:paraId="6E49FB73" w14:textId="77777777" w:rsidR="00DC4F67" w:rsidRPr="00384793" w:rsidRDefault="00DC4F67" w:rsidP="004D30AB">
      <w:pPr>
        <w:pStyle w:val="ShadedBoxBullet"/>
        <w:rPr>
          <w:sz w:val="21"/>
          <w:szCs w:val="21"/>
        </w:rPr>
      </w:pPr>
      <w:r w:rsidRPr="00796FBD">
        <w:t xml:space="preserve">Building a </w:t>
      </w:r>
      <w:r>
        <w:t>w</w:t>
      </w:r>
      <w:r w:rsidRPr="00205B08">
        <w:t>orld</w:t>
      </w:r>
      <w:r>
        <w:t xml:space="preserve"> c</w:t>
      </w:r>
      <w:r w:rsidRPr="00205B08">
        <w:t>lass</w:t>
      </w:r>
      <w:r w:rsidRPr="00796FBD">
        <w:t xml:space="preserve"> Geelong</w:t>
      </w:r>
      <w:r w:rsidRPr="00384793">
        <w:rPr>
          <w:sz w:val="21"/>
          <w:szCs w:val="21"/>
        </w:rPr>
        <w:t xml:space="preserve"> Performing Arts Centre</w:t>
      </w:r>
    </w:p>
    <w:p w14:paraId="27406DFB" w14:textId="77777777" w:rsidR="00DC4F67" w:rsidRPr="00384793" w:rsidRDefault="00DC4F67" w:rsidP="00DC4F67">
      <w:pPr>
        <w:pStyle w:val="ShadedBoxBullet"/>
        <w:rPr>
          <w:sz w:val="21"/>
          <w:szCs w:val="21"/>
        </w:rPr>
      </w:pPr>
      <w:r w:rsidRPr="00384793">
        <w:rPr>
          <w:sz w:val="21"/>
          <w:szCs w:val="21"/>
        </w:rPr>
        <w:t>City Loop fire and safety upgrade (</w:t>
      </w:r>
      <w:r>
        <w:rPr>
          <w:sz w:val="21"/>
          <w:szCs w:val="21"/>
        </w:rPr>
        <w:t>s</w:t>
      </w:r>
      <w:r w:rsidRPr="00384793">
        <w:rPr>
          <w:sz w:val="21"/>
          <w:szCs w:val="21"/>
        </w:rPr>
        <w:t>tage 2) and intruder alarm</w:t>
      </w:r>
    </w:p>
    <w:p w14:paraId="6DC7EBC1" w14:textId="77777777" w:rsidR="00DC4F67" w:rsidRPr="00384793" w:rsidRDefault="00DC4F67" w:rsidP="004D30AB">
      <w:pPr>
        <w:pStyle w:val="ShadedBoxBullet"/>
      </w:pPr>
      <w:r w:rsidRPr="00384793">
        <w:t>Courts case management system</w:t>
      </w:r>
    </w:p>
    <w:p w14:paraId="29AC4672" w14:textId="77777777" w:rsidR="00DC4F67" w:rsidRPr="00384793" w:rsidRDefault="00DC4F67" w:rsidP="00DC4F67">
      <w:pPr>
        <w:pStyle w:val="ShadedBoxBullet"/>
        <w:rPr>
          <w:sz w:val="21"/>
          <w:szCs w:val="21"/>
        </w:rPr>
      </w:pPr>
      <w:r w:rsidRPr="00384793">
        <w:rPr>
          <w:sz w:val="21"/>
          <w:szCs w:val="21"/>
        </w:rPr>
        <w:t>E-Class Tram Infrastructure Program</w:t>
      </w:r>
    </w:p>
    <w:p w14:paraId="51175CA7" w14:textId="77777777" w:rsidR="00DC4F67" w:rsidRDefault="00DC4F67" w:rsidP="004D30AB">
      <w:pPr>
        <w:pStyle w:val="ShadedBoxBullet"/>
      </w:pPr>
      <w:r w:rsidRPr="00330233">
        <w:t xml:space="preserve">Enrolment Growth and New Schools (Land acquisition for new schools, New schools construction, Relocatable Buildings Program, School upgrades: </w:t>
      </w:r>
      <w:r w:rsidRPr="00A12F6C">
        <w:t xml:space="preserve">established area </w:t>
      </w:r>
      <w:r w:rsidRPr="00330233">
        <w:t>growth)</w:t>
      </w:r>
    </w:p>
    <w:p w14:paraId="084A5953" w14:textId="77777777" w:rsidR="00DC4F67" w:rsidRPr="004A7AF5" w:rsidRDefault="00DC4F67" w:rsidP="00DC4F67">
      <w:pPr>
        <w:pStyle w:val="ShadedBoxBullet"/>
        <w:rPr>
          <w:sz w:val="21"/>
          <w:szCs w:val="21"/>
        </w:rPr>
      </w:pPr>
      <w:r w:rsidRPr="004A7AF5">
        <w:rPr>
          <w:sz w:val="21"/>
          <w:szCs w:val="21"/>
        </w:rPr>
        <w:t>Forensic Mental Health Expansion Project Stage 1 and 2</w:t>
      </w:r>
    </w:p>
    <w:p w14:paraId="275172C9" w14:textId="77777777" w:rsidR="00DC4F67" w:rsidRPr="00384793" w:rsidRDefault="00DC4F67" w:rsidP="004D30AB">
      <w:pPr>
        <w:pStyle w:val="ShadedBoxBullet"/>
      </w:pPr>
      <w:r w:rsidRPr="00384793">
        <w:t>Frankston Hospital Redevelopment</w:t>
      </w:r>
    </w:p>
    <w:p w14:paraId="7AAD543F" w14:textId="77777777" w:rsidR="00DC4F67" w:rsidRPr="00897057" w:rsidRDefault="00DC4F67" w:rsidP="00DC4F67">
      <w:pPr>
        <w:pStyle w:val="ShadedBoxBullet"/>
        <w:rPr>
          <w:sz w:val="21"/>
          <w:szCs w:val="21"/>
        </w:rPr>
      </w:pPr>
      <w:r w:rsidRPr="00897057">
        <w:rPr>
          <w:sz w:val="21"/>
          <w:szCs w:val="21"/>
        </w:rPr>
        <w:t>Geelong Convention and Exhibition Centre</w:t>
      </w:r>
      <w:r>
        <w:rPr>
          <w:sz w:val="21"/>
          <w:szCs w:val="21"/>
        </w:rPr>
        <w:t xml:space="preserve"> (part of Geelong City Deal)</w:t>
      </w:r>
    </w:p>
    <w:p w14:paraId="6685DCCF" w14:textId="77777777" w:rsidR="00DC4F67" w:rsidRPr="00384793" w:rsidRDefault="00DC4F67" w:rsidP="004D30AB">
      <w:pPr>
        <w:pStyle w:val="ShadedBoxBullet"/>
      </w:pPr>
      <w:r w:rsidRPr="00384793">
        <w:t>Geelong Fast Rail</w:t>
      </w:r>
    </w:p>
    <w:p w14:paraId="3874EF01" w14:textId="77777777" w:rsidR="00DC4F67" w:rsidRDefault="00DC4F67" w:rsidP="00DC4F67">
      <w:pPr>
        <w:pStyle w:val="ShadedBoxBullet"/>
        <w:rPr>
          <w:sz w:val="21"/>
          <w:szCs w:val="21"/>
        </w:rPr>
      </w:pPr>
      <w:r w:rsidRPr="00384793">
        <w:rPr>
          <w:sz w:val="21"/>
          <w:szCs w:val="21"/>
        </w:rPr>
        <w:t>Gippsland Line Upgrade Stage 1</w:t>
      </w:r>
    </w:p>
    <w:p w14:paraId="7901D23A" w14:textId="77777777" w:rsidR="00DC4F67" w:rsidRPr="00384793" w:rsidRDefault="00DC4F67" w:rsidP="004D30AB">
      <w:pPr>
        <w:pStyle w:val="ShadedBoxBullet"/>
      </w:pPr>
      <w:r w:rsidRPr="00384793">
        <w:t>Goulburn Valley Health redevelopment</w:t>
      </w:r>
      <w:r>
        <w:t xml:space="preserve"> – planning and development</w:t>
      </w:r>
    </w:p>
    <w:p w14:paraId="55EAE53E" w14:textId="77777777" w:rsidR="00DC4F67" w:rsidRPr="00384793" w:rsidRDefault="00DC4F67" w:rsidP="00DC4F67">
      <w:pPr>
        <w:pStyle w:val="ShadedBoxBullet"/>
        <w:rPr>
          <w:sz w:val="21"/>
          <w:szCs w:val="21"/>
        </w:rPr>
      </w:pPr>
      <w:r w:rsidRPr="00384793">
        <w:rPr>
          <w:sz w:val="21"/>
          <w:szCs w:val="21"/>
        </w:rPr>
        <w:t>High Capacity Metro Trains</w:t>
      </w:r>
    </w:p>
    <w:p w14:paraId="2F696433" w14:textId="77777777" w:rsidR="00DC4F67" w:rsidRPr="00384793" w:rsidRDefault="00DC4F67" w:rsidP="004D30AB">
      <w:pPr>
        <w:pStyle w:val="ShadedBoxBullet"/>
      </w:pPr>
      <w:r w:rsidRPr="00384793">
        <w:t>Homes Victoria Ground Lease Model Project 1</w:t>
      </w:r>
    </w:p>
    <w:p w14:paraId="7935C8D9" w14:textId="77777777" w:rsidR="00DC4F67" w:rsidRPr="00384793" w:rsidRDefault="00DC4F67" w:rsidP="004D30AB">
      <w:pPr>
        <w:pStyle w:val="ShadedBoxBullet"/>
      </w:pPr>
      <w:r w:rsidRPr="00384793">
        <w:t xml:space="preserve">Homes Victoria Ground Lease Model Project </w:t>
      </w:r>
      <w:r>
        <w:t>2</w:t>
      </w:r>
    </w:p>
    <w:p w14:paraId="1F67223F" w14:textId="77777777" w:rsidR="00DC4F67" w:rsidRPr="0060430F" w:rsidRDefault="00DC4F67" w:rsidP="004D30AB">
      <w:pPr>
        <w:pStyle w:val="ShadedBoxBullet"/>
      </w:pPr>
      <w:r w:rsidRPr="0060430F">
        <w:t>Hurstbridge Line upgrade Stage 2</w:t>
      </w:r>
    </w:p>
    <w:p w14:paraId="529996A3" w14:textId="51443C5D" w:rsidR="00DC4F67" w:rsidRPr="00796FBD" w:rsidRDefault="00DC4F67" w:rsidP="00DC4F67">
      <w:pPr>
        <w:pStyle w:val="ShadedBoxHeading"/>
        <w:pageBreakBefore/>
      </w:pPr>
      <w:r w:rsidRPr="00796FBD">
        <w:t>The Government</w:t>
      </w:r>
      <w:r w:rsidR="00233EA7">
        <w:t>’</w:t>
      </w:r>
      <w:r w:rsidRPr="00796FBD">
        <w:t>s infrastructure scorecard as at 31 March 202</w:t>
      </w:r>
      <w:r>
        <w:t>3</w:t>
      </w:r>
      <w:r w:rsidRPr="00796FBD">
        <w:t xml:space="preserve"> (</w:t>
      </w:r>
      <w:r w:rsidRPr="00A1548C">
        <w:rPr>
          <w:i/>
          <w:iCs/>
        </w:rPr>
        <w:t>continued</w:t>
      </w:r>
      <w:r w:rsidRPr="00796FBD">
        <w:t>)</w:t>
      </w:r>
    </w:p>
    <w:p w14:paraId="6934DD8E" w14:textId="77777777" w:rsidR="00DC4F67" w:rsidRPr="004D30AB" w:rsidRDefault="00DC4F67" w:rsidP="004D30AB">
      <w:pPr>
        <w:pStyle w:val="ShadedBoxBullet"/>
      </w:pPr>
      <w:r w:rsidRPr="00774D11">
        <w:t>Kanano</w:t>
      </w:r>
      <w:r w:rsidRPr="004D30AB">
        <w:t>ok Train Maintenance Facility Stage 2</w:t>
      </w:r>
    </w:p>
    <w:p w14:paraId="2C247178" w14:textId="77777777" w:rsidR="00DC4F67" w:rsidRPr="004D30AB" w:rsidRDefault="00DC4F67" w:rsidP="004D30AB">
      <w:pPr>
        <w:pStyle w:val="ShadedBoxBullet"/>
      </w:pPr>
      <w:r w:rsidRPr="004D30AB">
        <w:t>Kardinia Park Stadium Stage 5 Redevelopment</w:t>
      </w:r>
    </w:p>
    <w:p w14:paraId="0D21DD1E" w14:textId="77777777" w:rsidR="00DC4F67" w:rsidRPr="004D30AB" w:rsidRDefault="00DC4F67" w:rsidP="004D30AB">
      <w:pPr>
        <w:pStyle w:val="ShadedBoxBullet"/>
      </w:pPr>
      <w:r w:rsidRPr="004D30AB">
        <w:t>M80 Ring Road upgrade</w:t>
      </w:r>
    </w:p>
    <w:p w14:paraId="672C772D" w14:textId="77777777" w:rsidR="00DC4F67" w:rsidRPr="004D30AB" w:rsidRDefault="00DC4F67" w:rsidP="004D30AB">
      <w:pPr>
        <w:pStyle w:val="ShadedBoxBullet"/>
      </w:pPr>
      <w:r w:rsidRPr="004D30AB">
        <w:t>Melbourne Arts Precinct Transformation Phase One</w:t>
      </w:r>
    </w:p>
    <w:p w14:paraId="2FE4EACA" w14:textId="6107E79F" w:rsidR="00DC4F67" w:rsidRPr="004D30AB" w:rsidRDefault="00DC4F67" w:rsidP="004D30AB">
      <w:pPr>
        <w:pStyle w:val="ShadedBoxBullet"/>
      </w:pPr>
      <w:r w:rsidRPr="004D30AB">
        <w:t>Men</w:t>
      </w:r>
      <w:r w:rsidR="00233EA7">
        <w:t>’</w:t>
      </w:r>
      <w:r w:rsidRPr="004D30AB">
        <w:t xml:space="preserve">s prison system capacity </w:t>
      </w:r>
    </w:p>
    <w:p w14:paraId="7C10215E" w14:textId="77777777" w:rsidR="00DC4F67" w:rsidRPr="004D30AB" w:rsidRDefault="00DC4F67" w:rsidP="004D30AB">
      <w:pPr>
        <w:pStyle w:val="ShadedBoxBullet"/>
      </w:pPr>
      <w:r w:rsidRPr="004D30AB">
        <w:t>Metro Tunnel</w:t>
      </w:r>
    </w:p>
    <w:p w14:paraId="11DD1920" w14:textId="77777777" w:rsidR="00DC4F67" w:rsidRPr="004D30AB" w:rsidRDefault="00DC4F67" w:rsidP="004D30AB">
      <w:pPr>
        <w:pStyle w:val="ShadedBoxBullet"/>
      </w:pPr>
      <w:r w:rsidRPr="004D30AB">
        <w:t>Metropolitan Network Modernisation program</w:t>
      </w:r>
    </w:p>
    <w:p w14:paraId="6A198B68" w14:textId="77777777" w:rsidR="00DC4F67" w:rsidRPr="004D30AB" w:rsidRDefault="00DC4F67" w:rsidP="004D30AB">
      <w:pPr>
        <w:pStyle w:val="ShadedBoxBullet"/>
      </w:pPr>
      <w:r w:rsidRPr="004D30AB">
        <w:t>Murray Basin Rail Project</w:t>
      </w:r>
    </w:p>
    <w:p w14:paraId="71060A1E" w14:textId="77777777" w:rsidR="00DC4F67" w:rsidRPr="004D30AB" w:rsidRDefault="00DC4F67" w:rsidP="004D30AB">
      <w:pPr>
        <w:pStyle w:val="ShadedBoxBullet"/>
      </w:pPr>
      <w:r w:rsidRPr="004D30AB">
        <w:t>New Footscray Hospital</w:t>
      </w:r>
    </w:p>
    <w:p w14:paraId="0FBF0BF9" w14:textId="77777777" w:rsidR="00DC4F67" w:rsidRPr="004D30AB" w:rsidRDefault="00DC4F67" w:rsidP="004D30AB">
      <w:pPr>
        <w:pStyle w:val="ShadedBoxBullet"/>
      </w:pPr>
      <w:r w:rsidRPr="004D30AB">
        <w:t>New metropolitan trains</w:t>
      </w:r>
    </w:p>
    <w:p w14:paraId="2F3B18AA" w14:textId="77777777" w:rsidR="00DC4F67" w:rsidRPr="004D30AB" w:rsidRDefault="00DC4F67" w:rsidP="004D30AB">
      <w:pPr>
        <w:pStyle w:val="ShadedBoxBullet"/>
      </w:pPr>
      <w:r w:rsidRPr="004D30AB">
        <w:t>New Melton Hospital</w:t>
      </w:r>
    </w:p>
    <w:p w14:paraId="092DF6FF" w14:textId="77777777" w:rsidR="00DC4F67" w:rsidRPr="004D30AB" w:rsidRDefault="00DC4F67" w:rsidP="004D30AB">
      <w:pPr>
        <w:pStyle w:val="ShadedBoxBullet"/>
      </w:pPr>
      <w:r w:rsidRPr="004D30AB">
        <w:t>New trains for Sunbury</w:t>
      </w:r>
    </w:p>
    <w:p w14:paraId="436941D2" w14:textId="77777777" w:rsidR="00DC4F67" w:rsidRPr="004D30AB" w:rsidRDefault="00DC4F67" w:rsidP="004D30AB">
      <w:pPr>
        <w:pStyle w:val="ShadedBoxBullet"/>
      </w:pPr>
      <w:r w:rsidRPr="004D30AB">
        <w:t>New Wyndham Law Court</w:t>
      </w:r>
    </w:p>
    <w:p w14:paraId="380EDD12" w14:textId="77777777" w:rsidR="00DC4F67" w:rsidRPr="004D30AB" w:rsidRDefault="00DC4F67" w:rsidP="004D30AB">
      <w:pPr>
        <w:pStyle w:val="ShadedBoxBullet"/>
      </w:pPr>
      <w:r w:rsidRPr="004D30AB">
        <w:t>Next Generation Trams</w:t>
      </w:r>
    </w:p>
    <w:p w14:paraId="2D43D5D4" w14:textId="77777777" w:rsidR="00DC4F67" w:rsidRPr="004D30AB" w:rsidRDefault="00DC4F67" w:rsidP="004D30AB">
      <w:pPr>
        <w:pStyle w:val="ShadedBoxBullet"/>
      </w:pPr>
      <w:r w:rsidRPr="004D30AB">
        <w:t>North East Link – Primary Package (Tunnels)</w:t>
      </w:r>
    </w:p>
    <w:p w14:paraId="1E6EFB23" w14:textId="77777777" w:rsidR="00DC4F67" w:rsidRPr="004D30AB" w:rsidRDefault="00DC4F67" w:rsidP="004D30AB">
      <w:pPr>
        <w:pStyle w:val="ShadedBoxBullet"/>
      </w:pPr>
      <w:r w:rsidRPr="004D30AB">
        <w:t>North East Link (State and Freeway Packages)</w:t>
      </w:r>
    </w:p>
    <w:p w14:paraId="22A52E61" w14:textId="77777777" w:rsidR="00DC4F67" w:rsidRPr="004D30AB" w:rsidRDefault="00DC4F67" w:rsidP="004D30AB">
      <w:pPr>
        <w:pStyle w:val="ShadedBoxBullet"/>
      </w:pPr>
      <w:r w:rsidRPr="004D30AB">
        <w:t>Princes Highway East Duplication – Stage 3</w:t>
      </w:r>
    </w:p>
    <w:p w14:paraId="35F10FB6" w14:textId="77777777" w:rsidR="00DC4F67" w:rsidRPr="004D30AB" w:rsidRDefault="00DC4F67" w:rsidP="004D30AB">
      <w:pPr>
        <w:pStyle w:val="ShadedBoxBullet"/>
      </w:pPr>
      <w:r w:rsidRPr="004D30AB">
        <w:t>Public housing renewal program</w:t>
      </w:r>
    </w:p>
    <w:p w14:paraId="7BF4961A" w14:textId="77777777" w:rsidR="00DC4F67" w:rsidRPr="004D30AB" w:rsidRDefault="00DC4F67" w:rsidP="004D30AB">
      <w:pPr>
        <w:pStyle w:val="ShadedBoxBullet"/>
      </w:pPr>
      <w:bookmarkStart w:id="149" w:name="_Hlk135044726"/>
      <w:r w:rsidRPr="004D30AB">
        <w:t>Public Transport Ticketing Asset Renewal</w:t>
      </w:r>
    </w:p>
    <w:bookmarkEnd w:id="149"/>
    <w:p w14:paraId="712F4D3E" w14:textId="4ADDAFD6" w:rsidR="00DC4F67" w:rsidRPr="004D30AB" w:rsidRDefault="00DC4F67" w:rsidP="004D30AB">
      <w:pPr>
        <w:pStyle w:val="ShadedBoxBullet"/>
      </w:pPr>
      <w:r w:rsidRPr="004D30AB">
        <w:t>Redevelopment of Royal Melbourne Hospital and Royal Women</w:t>
      </w:r>
      <w:r w:rsidR="00233EA7">
        <w:t>’</w:t>
      </w:r>
      <w:r w:rsidRPr="004D30AB">
        <w:t>s Hospital</w:t>
      </w:r>
    </w:p>
    <w:p w14:paraId="3EB32FA5" w14:textId="77777777" w:rsidR="00DC4F67" w:rsidRPr="004D30AB" w:rsidRDefault="00DC4F67" w:rsidP="004D30AB">
      <w:pPr>
        <w:pStyle w:val="ShadedBoxBullet"/>
      </w:pPr>
      <w:r w:rsidRPr="004D30AB">
        <w:t>Royal Victorian Eye and Ear Hospital redevelopment</w:t>
      </w:r>
    </w:p>
    <w:p w14:paraId="7B37AAF9" w14:textId="77777777" w:rsidR="00DC4F67" w:rsidRPr="004D30AB" w:rsidRDefault="00DC4F67" w:rsidP="004D30AB">
      <w:pPr>
        <w:pStyle w:val="ShadedBoxBullet"/>
      </w:pPr>
      <w:r w:rsidRPr="004D30AB">
        <w:t>Shepparton Line Upgrade – Stages 3</w:t>
      </w:r>
    </w:p>
    <w:p w14:paraId="21A71117" w14:textId="77777777" w:rsidR="00DC4F67" w:rsidRPr="004D30AB" w:rsidRDefault="00DC4F67" w:rsidP="004D30AB">
      <w:pPr>
        <w:pStyle w:val="ShadedBoxBullet"/>
      </w:pPr>
      <w:r w:rsidRPr="004D30AB">
        <w:t>South Dynon Train Maintenance Facility – Stages 1 and 2</w:t>
      </w:r>
    </w:p>
    <w:p w14:paraId="214751EF" w14:textId="77777777" w:rsidR="00DC4F67" w:rsidRPr="004D30AB" w:rsidRDefault="00DC4F67" w:rsidP="004D30AB">
      <w:pPr>
        <w:pStyle w:val="ShadedBoxBullet"/>
      </w:pPr>
      <w:r w:rsidRPr="004D30AB">
        <w:t>Suburban Rail Loop – Airport</w:t>
      </w:r>
    </w:p>
    <w:p w14:paraId="481F089A" w14:textId="77777777" w:rsidR="00DC4F67" w:rsidRPr="004D30AB" w:rsidRDefault="00DC4F67" w:rsidP="004D30AB">
      <w:pPr>
        <w:pStyle w:val="ShadedBoxBullet"/>
      </w:pPr>
      <w:r w:rsidRPr="004D30AB">
        <w:t>Suburban Rail Loop East – Development, Initial and Early Works</w:t>
      </w:r>
    </w:p>
    <w:p w14:paraId="6999E06C" w14:textId="77777777" w:rsidR="00DC4F67" w:rsidRPr="004D30AB" w:rsidRDefault="00DC4F67" w:rsidP="004D30AB">
      <w:pPr>
        <w:pStyle w:val="ShadedBoxBullet"/>
      </w:pPr>
      <w:r w:rsidRPr="004D30AB">
        <w:t>Suburban Rail Loop East – Main Works</w:t>
      </w:r>
    </w:p>
    <w:p w14:paraId="4F437F54" w14:textId="77777777" w:rsidR="00DC4F67" w:rsidRPr="004D30AB" w:rsidRDefault="00DC4F67" w:rsidP="004D30AB">
      <w:pPr>
        <w:pStyle w:val="ShadedBoxBullet"/>
      </w:pPr>
      <w:r w:rsidRPr="004D30AB">
        <w:t>Suburban Roads Upgrade</w:t>
      </w:r>
    </w:p>
    <w:p w14:paraId="6B788929" w14:textId="285E6E64" w:rsidR="00DC4F67" w:rsidRPr="004D30AB" w:rsidRDefault="00DC4F67" w:rsidP="004D30AB">
      <w:pPr>
        <w:pStyle w:val="ShadedBoxBullet"/>
      </w:pPr>
      <w:r w:rsidRPr="004D30AB">
        <w:t>Technology and resources to support Victoria</w:t>
      </w:r>
      <w:r w:rsidR="00233EA7">
        <w:t>’</w:t>
      </w:r>
      <w:r w:rsidRPr="004D30AB">
        <w:t>s fines system</w:t>
      </w:r>
    </w:p>
    <w:p w14:paraId="0A32ED53" w14:textId="77777777" w:rsidR="00DC4F67" w:rsidRPr="004D30AB" w:rsidRDefault="00DC4F67" w:rsidP="004D30AB">
      <w:pPr>
        <w:pStyle w:val="ShadedBoxBullet"/>
      </w:pPr>
      <w:r w:rsidRPr="004D30AB">
        <w:t>Ten new community hospitals to give patients the best care</w:t>
      </w:r>
    </w:p>
    <w:p w14:paraId="5EC72D57" w14:textId="77777777" w:rsidR="00DC4F67" w:rsidRPr="004D30AB" w:rsidRDefault="00DC4F67" w:rsidP="004D30AB">
      <w:pPr>
        <w:pStyle w:val="ShadedBoxBullet"/>
      </w:pPr>
      <w:r w:rsidRPr="004D30AB">
        <w:t>Tram infrastructure upgrades</w:t>
      </w:r>
    </w:p>
    <w:p w14:paraId="1A23588C" w14:textId="77777777" w:rsidR="00DC4F67" w:rsidRPr="004D30AB" w:rsidRDefault="00DC4F67" w:rsidP="004D30AB">
      <w:pPr>
        <w:pStyle w:val="ShadedBoxBullet"/>
      </w:pPr>
      <w:bookmarkStart w:id="150" w:name="_Hlk135044738"/>
      <w:r w:rsidRPr="004D30AB">
        <w:t>Twenty-five more level crossing removals by 2030</w:t>
      </w:r>
    </w:p>
    <w:bookmarkEnd w:id="150"/>
    <w:p w14:paraId="5908A296" w14:textId="77777777" w:rsidR="00DC4F67" w:rsidRPr="004D30AB" w:rsidRDefault="00DC4F67" w:rsidP="004D30AB">
      <w:pPr>
        <w:pStyle w:val="ShadedBoxBullet"/>
      </w:pPr>
      <w:r w:rsidRPr="004D30AB">
        <w:t>Warrnambool Base Hospital redevelopment</w:t>
      </w:r>
    </w:p>
    <w:p w14:paraId="3B524962" w14:textId="77777777" w:rsidR="00DC4F67" w:rsidRPr="004D30AB" w:rsidRDefault="00DC4F67" w:rsidP="004D30AB">
      <w:pPr>
        <w:pStyle w:val="ShadedBoxBullet"/>
      </w:pPr>
      <w:r w:rsidRPr="004D30AB">
        <w:t>Waurn Ponds Track Duplication – Stage 2</w:t>
      </w:r>
    </w:p>
    <w:p w14:paraId="5ED5F5DD" w14:textId="77777777" w:rsidR="00DC4F67" w:rsidRPr="004D30AB" w:rsidRDefault="00DC4F67" w:rsidP="004D30AB">
      <w:pPr>
        <w:pStyle w:val="ShadedBoxBullet"/>
      </w:pPr>
      <w:r w:rsidRPr="004D30AB">
        <w:t>West Gate Tunnel</w:t>
      </w:r>
    </w:p>
    <w:p w14:paraId="51460124" w14:textId="77777777" w:rsidR="00DC4F67" w:rsidRPr="004D30AB" w:rsidRDefault="00DC4F67" w:rsidP="004D30AB">
      <w:pPr>
        <w:pStyle w:val="ShadedBoxBullet"/>
      </w:pPr>
      <w:r w:rsidRPr="004D30AB">
        <w:t>Western Highway duplication – Ballarat to Stawell</w:t>
      </w:r>
    </w:p>
    <w:p w14:paraId="05A6A476" w14:textId="77777777" w:rsidR="00DC4F67" w:rsidRPr="00796FBD" w:rsidRDefault="00DC4F67" w:rsidP="004D30AB">
      <w:pPr>
        <w:pStyle w:val="ShadedBoxBullet"/>
      </w:pPr>
      <w:r w:rsidRPr="004D30AB">
        <w:t>Western R</w:t>
      </w:r>
      <w:r w:rsidRPr="00796FBD">
        <w:t>ail Plan</w:t>
      </w:r>
    </w:p>
    <w:bookmarkEnd w:id="148"/>
    <w:p w14:paraId="6500094C" w14:textId="26740084" w:rsidR="00DC4F67" w:rsidRPr="00796FBD" w:rsidRDefault="004D30AB" w:rsidP="004D30AB">
      <w:pPr>
        <w:pStyle w:val="Heading20"/>
      </w:pPr>
      <w:r w:rsidRPr="00796FBD">
        <w:t>B.1</w:t>
      </w:r>
      <w:r w:rsidRPr="00796FBD">
        <w:tab/>
        <w:t>CONSOLIDATED COMPREHENSIVE OPERATING STATEMENT</w:t>
      </w:r>
    </w:p>
    <w:p w14:paraId="4D719EEC" w14:textId="77777777" w:rsidR="00DC4F67" w:rsidRPr="00796FBD" w:rsidRDefault="00DC4F67" w:rsidP="00DC4F67">
      <w:pPr>
        <w:pStyle w:val="TableHeading"/>
      </w:pPr>
      <w:r w:rsidRPr="00796FBD">
        <w:t>For the period ended 31 March</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OS_1.xlsx|Table:Cons_OS|MergedHeadingRow:1|LastRow:33"/>
      </w:tblPr>
      <w:tblGrid>
        <w:gridCol w:w="738"/>
        <w:gridCol w:w="2678"/>
        <w:gridCol w:w="616"/>
        <w:gridCol w:w="714"/>
        <w:gridCol w:w="714"/>
        <w:gridCol w:w="783"/>
        <w:gridCol w:w="798"/>
        <w:gridCol w:w="669"/>
      </w:tblGrid>
      <w:tr w:rsidR="00DC4F67" w:rsidRPr="00472A1C" w14:paraId="2A73D37C" w14:textId="77777777" w:rsidTr="00472A1C">
        <w:trPr>
          <w:cnfStyle w:val="100000000000" w:firstRow="1" w:lastRow="0" w:firstColumn="0" w:lastColumn="0" w:oddVBand="0" w:evenVBand="0" w:oddHBand="0" w:evenHBand="0" w:firstRowFirstColumn="0" w:firstRowLastColumn="0" w:lastRowFirstColumn="0" w:lastRowLastColumn="0"/>
          <w:tblHeader/>
        </w:trPr>
        <w:tc>
          <w:tcPr>
            <w:tcW w:w="738" w:type="dxa"/>
          </w:tcPr>
          <w:p w14:paraId="1AEA964F" w14:textId="77777777" w:rsidR="00DC4F67" w:rsidRPr="00472A1C" w:rsidRDefault="00DC4F67" w:rsidP="008A2BB8">
            <w:pPr>
              <w:keepNext/>
              <w:rPr>
                <w:sz w:val="16"/>
                <w:szCs w:val="16"/>
              </w:rPr>
            </w:pPr>
            <w:r w:rsidRPr="00472A1C">
              <w:rPr>
                <w:sz w:val="16"/>
                <w:szCs w:val="16"/>
              </w:rPr>
              <w:t>2021</w:t>
            </w:r>
            <w:r w:rsidRPr="00472A1C">
              <w:rPr>
                <w:sz w:val="16"/>
                <w:szCs w:val="16"/>
              </w:rPr>
              <w:noBreakHyphen/>
              <w:t>22</w:t>
            </w:r>
            <w:r w:rsidRPr="00472A1C">
              <w:rPr>
                <w:sz w:val="16"/>
                <w:szCs w:val="16"/>
              </w:rPr>
              <w:br/>
              <w:t>actual</w:t>
            </w:r>
            <w:r w:rsidRPr="00472A1C">
              <w:rPr>
                <w:sz w:val="16"/>
                <w:szCs w:val="16"/>
              </w:rPr>
              <w:br/>
              <w:t>31 Mar</w:t>
            </w:r>
          </w:p>
        </w:tc>
        <w:tc>
          <w:tcPr>
            <w:tcW w:w="2678" w:type="dxa"/>
          </w:tcPr>
          <w:p w14:paraId="34950E9F" w14:textId="77777777" w:rsidR="00DC4F67" w:rsidRPr="00472A1C" w:rsidRDefault="00DC4F67" w:rsidP="008A2BB8">
            <w:pPr>
              <w:keepNext/>
              <w:ind w:left="340" w:hanging="170"/>
              <w:jc w:val="left"/>
              <w:rPr>
                <w:sz w:val="16"/>
                <w:szCs w:val="16"/>
              </w:rPr>
            </w:pPr>
          </w:p>
        </w:tc>
        <w:tc>
          <w:tcPr>
            <w:tcW w:w="616" w:type="dxa"/>
          </w:tcPr>
          <w:p w14:paraId="555EACE6" w14:textId="77777777" w:rsidR="00DC4F67" w:rsidRPr="00472A1C" w:rsidRDefault="00DC4F67" w:rsidP="008A2BB8">
            <w:pPr>
              <w:keepNext/>
              <w:jc w:val="center"/>
              <w:rPr>
                <w:sz w:val="16"/>
                <w:szCs w:val="16"/>
              </w:rPr>
            </w:pPr>
            <w:r w:rsidRPr="00472A1C">
              <w:rPr>
                <w:sz w:val="16"/>
                <w:szCs w:val="16"/>
              </w:rPr>
              <w:t>Notes</w:t>
            </w:r>
          </w:p>
        </w:tc>
        <w:tc>
          <w:tcPr>
            <w:tcW w:w="714" w:type="dxa"/>
          </w:tcPr>
          <w:p w14:paraId="2C1BC3CE" w14:textId="77777777" w:rsidR="00DC4F67" w:rsidRPr="00472A1C" w:rsidRDefault="00DC4F67" w:rsidP="008A2BB8">
            <w:pPr>
              <w:keepNext/>
              <w:rPr>
                <w:sz w:val="16"/>
                <w:szCs w:val="16"/>
              </w:rPr>
            </w:pPr>
            <w:r w:rsidRPr="00472A1C">
              <w:rPr>
                <w:sz w:val="16"/>
                <w:szCs w:val="16"/>
              </w:rPr>
              <w:t>2022</w:t>
            </w:r>
            <w:r w:rsidRPr="00472A1C">
              <w:rPr>
                <w:sz w:val="16"/>
                <w:szCs w:val="16"/>
              </w:rPr>
              <w:noBreakHyphen/>
              <w:t>23</w:t>
            </w:r>
            <w:r w:rsidRPr="00472A1C">
              <w:rPr>
                <w:sz w:val="16"/>
                <w:szCs w:val="16"/>
              </w:rPr>
              <w:br/>
              <w:t>actual</w:t>
            </w:r>
            <w:r w:rsidRPr="00472A1C">
              <w:rPr>
                <w:sz w:val="16"/>
                <w:szCs w:val="16"/>
              </w:rPr>
              <w:br/>
              <w:t>31 Mar</w:t>
            </w:r>
          </w:p>
        </w:tc>
        <w:tc>
          <w:tcPr>
            <w:tcW w:w="714" w:type="dxa"/>
          </w:tcPr>
          <w:p w14:paraId="40337DEB" w14:textId="77777777" w:rsidR="00DC4F67" w:rsidRPr="00472A1C" w:rsidRDefault="00DC4F67" w:rsidP="008A2BB8">
            <w:pPr>
              <w:keepNext/>
              <w:rPr>
                <w:sz w:val="16"/>
                <w:szCs w:val="16"/>
              </w:rPr>
            </w:pPr>
            <w:r w:rsidRPr="00472A1C">
              <w:rPr>
                <w:sz w:val="16"/>
                <w:szCs w:val="16"/>
              </w:rPr>
              <w:t>revised</w:t>
            </w:r>
            <w:r w:rsidRPr="00472A1C">
              <w:rPr>
                <w:sz w:val="16"/>
                <w:szCs w:val="16"/>
              </w:rPr>
              <w:br/>
              <w:t>budget</w:t>
            </w:r>
          </w:p>
        </w:tc>
        <w:tc>
          <w:tcPr>
            <w:tcW w:w="783" w:type="dxa"/>
          </w:tcPr>
          <w:p w14:paraId="1272702C" w14:textId="77777777" w:rsidR="00DC4F67" w:rsidRPr="00472A1C" w:rsidRDefault="00DC4F67" w:rsidP="008A2BB8">
            <w:pPr>
              <w:keepNext/>
              <w:rPr>
                <w:sz w:val="16"/>
                <w:szCs w:val="16"/>
              </w:rPr>
            </w:pPr>
            <w:r w:rsidRPr="00472A1C">
              <w:rPr>
                <w:sz w:val="16"/>
                <w:szCs w:val="16"/>
              </w:rPr>
              <w:t>published</w:t>
            </w:r>
            <w:r w:rsidRPr="00472A1C">
              <w:rPr>
                <w:sz w:val="16"/>
                <w:szCs w:val="16"/>
              </w:rPr>
              <w:br/>
              <w:t xml:space="preserve"> budget</w:t>
            </w:r>
          </w:p>
        </w:tc>
        <w:tc>
          <w:tcPr>
            <w:tcW w:w="798" w:type="dxa"/>
          </w:tcPr>
          <w:p w14:paraId="4B460C9E" w14:textId="77777777" w:rsidR="00DC4F67" w:rsidRPr="00472A1C" w:rsidRDefault="00DC4F67" w:rsidP="008A2BB8">
            <w:pPr>
              <w:keepNext/>
              <w:rPr>
                <w:sz w:val="16"/>
                <w:szCs w:val="16"/>
              </w:rPr>
            </w:pPr>
            <w:r w:rsidRPr="00472A1C">
              <w:rPr>
                <w:sz w:val="16"/>
                <w:szCs w:val="16"/>
              </w:rPr>
              <w:t>Budget to</w:t>
            </w:r>
            <w:r w:rsidRPr="00472A1C">
              <w:rPr>
                <w:sz w:val="16"/>
                <w:szCs w:val="16"/>
              </w:rPr>
              <w:br/>
              <w:t>revised budget</w:t>
            </w:r>
            <w:r w:rsidRPr="00472A1C">
              <w:rPr>
                <w:sz w:val="16"/>
                <w:szCs w:val="16"/>
              </w:rPr>
              <w:br/>
              <w:t>change</w:t>
            </w:r>
          </w:p>
        </w:tc>
        <w:tc>
          <w:tcPr>
            <w:tcW w:w="669" w:type="dxa"/>
          </w:tcPr>
          <w:p w14:paraId="595EF1EC" w14:textId="77777777" w:rsidR="00DC4F67" w:rsidRPr="00472A1C" w:rsidRDefault="00DC4F67" w:rsidP="008A2BB8">
            <w:pPr>
              <w:keepNext/>
              <w:rPr>
                <w:sz w:val="16"/>
                <w:szCs w:val="16"/>
              </w:rPr>
            </w:pPr>
            <w:r w:rsidRPr="00472A1C">
              <w:rPr>
                <w:sz w:val="16"/>
                <w:szCs w:val="16"/>
              </w:rPr>
              <w:t>Change</w:t>
            </w:r>
            <w:r w:rsidRPr="00472A1C">
              <w:rPr>
                <w:sz w:val="16"/>
                <w:szCs w:val="16"/>
              </w:rPr>
              <w:br/>
              <w:t>%</w:t>
            </w:r>
          </w:p>
        </w:tc>
      </w:tr>
      <w:tr w:rsidR="00DC4F67" w:rsidRPr="00472A1C" w14:paraId="20C98B10" w14:textId="77777777" w:rsidTr="00472A1C">
        <w:tc>
          <w:tcPr>
            <w:tcW w:w="738" w:type="dxa"/>
          </w:tcPr>
          <w:p w14:paraId="38851357" w14:textId="77777777" w:rsidR="00DC4F67" w:rsidRPr="00472A1C" w:rsidRDefault="00DC4F67" w:rsidP="008A2BB8">
            <w:pPr>
              <w:rPr>
                <w:sz w:val="16"/>
                <w:szCs w:val="16"/>
              </w:rPr>
            </w:pPr>
          </w:p>
        </w:tc>
        <w:tc>
          <w:tcPr>
            <w:tcW w:w="2678" w:type="dxa"/>
          </w:tcPr>
          <w:p w14:paraId="6443BB88" w14:textId="77777777" w:rsidR="00DC4F67" w:rsidRPr="00472A1C" w:rsidRDefault="00DC4F67" w:rsidP="008A2BB8">
            <w:pPr>
              <w:ind w:left="340" w:hanging="170"/>
              <w:jc w:val="left"/>
              <w:rPr>
                <w:sz w:val="16"/>
                <w:szCs w:val="16"/>
              </w:rPr>
            </w:pPr>
            <w:r w:rsidRPr="00472A1C">
              <w:rPr>
                <w:b/>
                <w:sz w:val="16"/>
                <w:szCs w:val="16"/>
              </w:rPr>
              <w:t>Revenue and income from transactions</w:t>
            </w:r>
          </w:p>
        </w:tc>
        <w:tc>
          <w:tcPr>
            <w:tcW w:w="616" w:type="dxa"/>
          </w:tcPr>
          <w:p w14:paraId="157E42D3" w14:textId="77777777" w:rsidR="00DC4F67" w:rsidRPr="00472A1C" w:rsidRDefault="00DC4F67" w:rsidP="008A2BB8">
            <w:pPr>
              <w:jc w:val="center"/>
              <w:rPr>
                <w:sz w:val="16"/>
                <w:szCs w:val="16"/>
              </w:rPr>
            </w:pPr>
          </w:p>
        </w:tc>
        <w:tc>
          <w:tcPr>
            <w:tcW w:w="714" w:type="dxa"/>
          </w:tcPr>
          <w:p w14:paraId="27D65A24" w14:textId="77777777" w:rsidR="00DC4F67" w:rsidRPr="00472A1C" w:rsidRDefault="00DC4F67" w:rsidP="008A2BB8">
            <w:pPr>
              <w:rPr>
                <w:sz w:val="16"/>
                <w:szCs w:val="16"/>
              </w:rPr>
            </w:pPr>
          </w:p>
        </w:tc>
        <w:tc>
          <w:tcPr>
            <w:tcW w:w="714" w:type="dxa"/>
          </w:tcPr>
          <w:p w14:paraId="654CE779" w14:textId="77777777" w:rsidR="00DC4F67" w:rsidRPr="00472A1C" w:rsidRDefault="00DC4F67" w:rsidP="008A2BB8">
            <w:pPr>
              <w:rPr>
                <w:sz w:val="16"/>
                <w:szCs w:val="16"/>
              </w:rPr>
            </w:pPr>
          </w:p>
        </w:tc>
        <w:tc>
          <w:tcPr>
            <w:tcW w:w="783" w:type="dxa"/>
          </w:tcPr>
          <w:p w14:paraId="52590956" w14:textId="77777777" w:rsidR="00DC4F67" w:rsidRPr="00472A1C" w:rsidRDefault="00DC4F67" w:rsidP="008A2BB8">
            <w:pPr>
              <w:rPr>
                <w:sz w:val="16"/>
                <w:szCs w:val="16"/>
              </w:rPr>
            </w:pPr>
          </w:p>
        </w:tc>
        <w:tc>
          <w:tcPr>
            <w:tcW w:w="798" w:type="dxa"/>
          </w:tcPr>
          <w:p w14:paraId="3CC8162A" w14:textId="77777777" w:rsidR="00DC4F67" w:rsidRPr="00472A1C" w:rsidRDefault="00DC4F67" w:rsidP="008A2BB8">
            <w:pPr>
              <w:rPr>
                <w:sz w:val="16"/>
                <w:szCs w:val="16"/>
              </w:rPr>
            </w:pPr>
          </w:p>
        </w:tc>
        <w:tc>
          <w:tcPr>
            <w:tcW w:w="669" w:type="dxa"/>
          </w:tcPr>
          <w:p w14:paraId="63070EA4" w14:textId="77777777" w:rsidR="00DC4F67" w:rsidRPr="00472A1C" w:rsidRDefault="00DC4F67" w:rsidP="008A2BB8">
            <w:pPr>
              <w:rPr>
                <w:sz w:val="16"/>
                <w:szCs w:val="16"/>
              </w:rPr>
            </w:pPr>
          </w:p>
        </w:tc>
      </w:tr>
      <w:tr w:rsidR="00DC4F67" w:rsidRPr="00472A1C" w14:paraId="5AB8ED5D" w14:textId="77777777" w:rsidTr="00472A1C">
        <w:tc>
          <w:tcPr>
            <w:tcW w:w="738" w:type="dxa"/>
          </w:tcPr>
          <w:p w14:paraId="6EE8A459" w14:textId="77777777" w:rsidR="00DC4F67" w:rsidRPr="00472A1C" w:rsidRDefault="00DC4F67" w:rsidP="008A2BB8">
            <w:pPr>
              <w:rPr>
                <w:sz w:val="16"/>
                <w:szCs w:val="16"/>
              </w:rPr>
            </w:pPr>
            <w:r w:rsidRPr="00472A1C">
              <w:rPr>
                <w:sz w:val="16"/>
                <w:szCs w:val="16"/>
              </w:rPr>
              <w:t>22 947</w:t>
            </w:r>
          </w:p>
        </w:tc>
        <w:tc>
          <w:tcPr>
            <w:tcW w:w="2678" w:type="dxa"/>
          </w:tcPr>
          <w:p w14:paraId="6DF5EBBB" w14:textId="77777777" w:rsidR="00DC4F67" w:rsidRPr="00472A1C" w:rsidRDefault="00DC4F67" w:rsidP="008A2BB8">
            <w:pPr>
              <w:ind w:left="340" w:hanging="170"/>
              <w:jc w:val="left"/>
              <w:rPr>
                <w:sz w:val="16"/>
                <w:szCs w:val="16"/>
              </w:rPr>
            </w:pPr>
            <w:r w:rsidRPr="00472A1C">
              <w:rPr>
                <w:sz w:val="16"/>
                <w:szCs w:val="16"/>
              </w:rPr>
              <w:t>Taxation</w:t>
            </w:r>
          </w:p>
        </w:tc>
        <w:tc>
          <w:tcPr>
            <w:tcW w:w="616" w:type="dxa"/>
          </w:tcPr>
          <w:p w14:paraId="0E615973" w14:textId="77777777" w:rsidR="00DC4F67" w:rsidRPr="00472A1C" w:rsidRDefault="00DC4F67" w:rsidP="008A2BB8">
            <w:pPr>
              <w:jc w:val="center"/>
              <w:rPr>
                <w:sz w:val="16"/>
                <w:szCs w:val="16"/>
              </w:rPr>
            </w:pPr>
            <w:r w:rsidRPr="00472A1C">
              <w:rPr>
                <w:sz w:val="16"/>
                <w:szCs w:val="16"/>
              </w:rPr>
              <w:t>B.6.1</w:t>
            </w:r>
          </w:p>
        </w:tc>
        <w:tc>
          <w:tcPr>
            <w:tcW w:w="714" w:type="dxa"/>
          </w:tcPr>
          <w:p w14:paraId="47B155A3" w14:textId="77777777" w:rsidR="00DC4F67" w:rsidRPr="00472A1C" w:rsidRDefault="00DC4F67" w:rsidP="008A2BB8">
            <w:pPr>
              <w:rPr>
                <w:sz w:val="16"/>
                <w:szCs w:val="16"/>
              </w:rPr>
            </w:pPr>
            <w:r w:rsidRPr="00472A1C">
              <w:rPr>
                <w:sz w:val="16"/>
                <w:szCs w:val="16"/>
              </w:rPr>
              <w:t>25 096</w:t>
            </w:r>
          </w:p>
        </w:tc>
        <w:tc>
          <w:tcPr>
            <w:tcW w:w="714" w:type="dxa"/>
          </w:tcPr>
          <w:p w14:paraId="792F2547" w14:textId="77777777" w:rsidR="00DC4F67" w:rsidRPr="00472A1C" w:rsidRDefault="00DC4F67" w:rsidP="008A2BB8">
            <w:pPr>
              <w:rPr>
                <w:sz w:val="16"/>
                <w:szCs w:val="16"/>
              </w:rPr>
            </w:pPr>
            <w:r w:rsidRPr="00472A1C">
              <w:rPr>
                <w:sz w:val="16"/>
                <w:szCs w:val="16"/>
              </w:rPr>
              <w:t>31 501</w:t>
            </w:r>
          </w:p>
        </w:tc>
        <w:tc>
          <w:tcPr>
            <w:tcW w:w="783" w:type="dxa"/>
          </w:tcPr>
          <w:p w14:paraId="20B6178C" w14:textId="77777777" w:rsidR="00DC4F67" w:rsidRPr="00472A1C" w:rsidRDefault="00DC4F67" w:rsidP="008A2BB8">
            <w:pPr>
              <w:rPr>
                <w:sz w:val="16"/>
                <w:szCs w:val="16"/>
              </w:rPr>
            </w:pPr>
            <w:r w:rsidRPr="00472A1C">
              <w:rPr>
                <w:sz w:val="16"/>
                <w:szCs w:val="16"/>
              </w:rPr>
              <w:t>30 488</w:t>
            </w:r>
          </w:p>
        </w:tc>
        <w:tc>
          <w:tcPr>
            <w:tcW w:w="798" w:type="dxa"/>
          </w:tcPr>
          <w:p w14:paraId="04B207FE" w14:textId="77777777" w:rsidR="00DC4F67" w:rsidRPr="00472A1C" w:rsidRDefault="00DC4F67" w:rsidP="008A2BB8">
            <w:pPr>
              <w:rPr>
                <w:sz w:val="16"/>
                <w:szCs w:val="16"/>
              </w:rPr>
            </w:pPr>
            <w:r w:rsidRPr="00472A1C">
              <w:rPr>
                <w:sz w:val="16"/>
                <w:szCs w:val="16"/>
              </w:rPr>
              <w:t>1 013</w:t>
            </w:r>
          </w:p>
        </w:tc>
        <w:tc>
          <w:tcPr>
            <w:tcW w:w="669" w:type="dxa"/>
          </w:tcPr>
          <w:p w14:paraId="3CE93C3E" w14:textId="77777777" w:rsidR="00DC4F67" w:rsidRPr="00472A1C" w:rsidRDefault="00DC4F67" w:rsidP="008A2BB8">
            <w:pPr>
              <w:rPr>
                <w:sz w:val="16"/>
                <w:szCs w:val="16"/>
              </w:rPr>
            </w:pPr>
            <w:r w:rsidRPr="00472A1C">
              <w:rPr>
                <w:sz w:val="16"/>
                <w:szCs w:val="16"/>
              </w:rPr>
              <w:t>3</w:t>
            </w:r>
          </w:p>
        </w:tc>
      </w:tr>
      <w:tr w:rsidR="00DC4F67" w:rsidRPr="00472A1C" w14:paraId="3BFAF381" w14:textId="77777777" w:rsidTr="00472A1C">
        <w:tc>
          <w:tcPr>
            <w:tcW w:w="738" w:type="dxa"/>
          </w:tcPr>
          <w:p w14:paraId="0376F6A2" w14:textId="77777777" w:rsidR="00DC4F67" w:rsidRPr="00472A1C" w:rsidRDefault="00DC4F67" w:rsidP="008A2BB8">
            <w:pPr>
              <w:rPr>
                <w:sz w:val="16"/>
                <w:szCs w:val="16"/>
              </w:rPr>
            </w:pPr>
            <w:r w:rsidRPr="00472A1C">
              <w:rPr>
                <w:sz w:val="16"/>
                <w:szCs w:val="16"/>
              </w:rPr>
              <w:t>395</w:t>
            </w:r>
          </w:p>
        </w:tc>
        <w:tc>
          <w:tcPr>
            <w:tcW w:w="2678" w:type="dxa"/>
          </w:tcPr>
          <w:p w14:paraId="05E06345" w14:textId="77777777" w:rsidR="00DC4F67" w:rsidRPr="00472A1C" w:rsidRDefault="00DC4F67" w:rsidP="008A2BB8">
            <w:pPr>
              <w:ind w:left="340" w:hanging="170"/>
              <w:jc w:val="left"/>
              <w:rPr>
                <w:sz w:val="16"/>
                <w:szCs w:val="16"/>
              </w:rPr>
            </w:pPr>
            <w:r w:rsidRPr="00472A1C">
              <w:rPr>
                <w:sz w:val="16"/>
                <w:szCs w:val="16"/>
              </w:rPr>
              <w:t>Interest income</w:t>
            </w:r>
          </w:p>
        </w:tc>
        <w:tc>
          <w:tcPr>
            <w:tcW w:w="616" w:type="dxa"/>
          </w:tcPr>
          <w:p w14:paraId="0C4D0D4F" w14:textId="77777777" w:rsidR="00DC4F67" w:rsidRPr="00472A1C" w:rsidRDefault="00DC4F67" w:rsidP="008A2BB8">
            <w:pPr>
              <w:jc w:val="center"/>
              <w:rPr>
                <w:sz w:val="16"/>
                <w:szCs w:val="16"/>
              </w:rPr>
            </w:pPr>
          </w:p>
        </w:tc>
        <w:tc>
          <w:tcPr>
            <w:tcW w:w="714" w:type="dxa"/>
          </w:tcPr>
          <w:p w14:paraId="03044EDE" w14:textId="77777777" w:rsidR="00DC4F67" w:rsidRPr="00472A1C" w:rsidRDefault="00DC4F67" w:rsidP="008A2BB8">
            <w:pPr>
              <w:rPr>
                <w:sz w:val="16"/>
                <w:szCs w:val="16"/>
              </w:rPr>
            </w:pPr>
            <w:r w:rsidRPr="00472A1C">
              <w:rPr>
                <w:sz w:val="16"/>
                <w:szCs w:val="16"/>
              </w:rPr>
              <w:t>962</w:t>
            </w:r>
          </w:p>
        </w:tc>
        <w:tc>
          <w:tcPr>
            <w:tcW w:w="714" w:type="dxa"/>
          </w:tcPr>
          <w:p w14:paraId="575252D8" w14:textId="77777777" w:rsidR="00DC4F67" w:rsidRPr="00472A1C" w:rsidRDefault="00DC4F67" w:rsidP="008A2BB8">
            <w:pPr>
              <w:rPr>
                <w:sz w:val="16"/>
                <w:szCs w:val="16"/>
              </w:rPr>
            </w:pPr>
            <w:r w:rsidRPr="00472A1C">
              <w:rPr>
                <w:sz w:val="16"/>
                <w:szCs w:val="16"/>
              </w:rPr>
              <w:t>1 360</w:t>
            </w:r>
          </w:p>
        </w:tc>
        <w:tc>
          <w:tcPr>
            <w:tcW w:w="783" w:type="dxa"/>
          </w:tcPr>
          <w:p w14:paraId="0C410B28" w14:textId="77777777" w:rsidR="00DC4F67" w:rsidRPr="00472A1C" w:rsidRDefault="00DC4F67" w:rsidP="008A2BB8">
            <w:pPr>
              <w:rPr>
                <w:sz w:val="16"/>
                <w:szCs w:val="16"/>
              </w:rPr>
            </w:pPr>
            <w:r w:rsidRPr="00472A1C">
              <w:rPr>
                <w:sz w:val="16"/>
                <w:szCs w:val="16"/>
              </w:rPr>
              <w:t>715</w:t>
            </w:r>
          </w:p>
        </w:tc>
        <w:tc>
          <w:tcPr>
            <w:tcW w:w="798" w:type="dxa"/>
          </w:tcPr>
          <w:p w14:paraId="3655AA1D" w14:textId="77777777" w:rsidR="00DC4F67" w:rsidRPr="00472A1C" w:rsidRDefault="00DC4F67" w:rsidP="008A2BB8">
            <w:pPr>
              <w:rPr>
                <w:sz w:val="16"/>
                <w:szCs w:val="16"/>
              </w:rPr>
            </w:pPr>
            <w:r w:rsidRPr="00472A1C">
              <w:rPr>
                <w:sz w:val="16"/>
                <w:szCs w:val="16"/>
              </w:rPr>
              <w:t>645</w:t>
            </w:r>
          </w:p>
        </w:tc>
        <w:tc>
          <w:tcPr>
            <w:tcW w:w="669" w:type="dxa"/>
          </w:tcPr>
          <w:p w14:paraId="0F6BF74D" w14:textId="77777777" w:rsidR="00DC4F67" w:rsidRPr="00472A1C" w:rsidRDefault="00DC4F67" w:rsidP="008A2BB8">
            <w:pPr>
              <w:rPr>
                <w:sz w:val="16"/>
                <w:szCs w:val="16"/>
              </w:rPr>
            </w:pPr>
            <w:r w:rsidRPr="00472A1C">
              <w:rPr>
                <w:sz w:val="16"/>
                <w:szCs w:val="16"/>
              </w:rPr>
              <w:t>90</w:t>
            </w:r>
          </w:p>
        </w:tc>
      </w:tr>
      <w:tr w:rsidR="00DC4F67" w:rsidRPr="00472A1C" w14:paraId="5AB9F532" w14:textId="77777777" w:rsidTr="00472A1C">
        <w:tc>
          <w:tcPr>
            <w:tcW w:w="738" w:type="dxa"/>
          </w:tcPr>
          <w:p w14:paraId="255C6DFD" w14:textId="77777777" w:rsidR="00DC4F67" w:rsidRPr="00472A1C" w:rsidRDefault="00DC4F67" w:rsidP="008A2BB8">
            <w:pPr>
              <w:rPr>
                <w:sz w:val="16"/>
                <w:szCs w:val="16"/>
              </w:rPr>
            </w:pPr>
            <w:r w:rsidRPr="00472A1C">
              <w:rPr>
                <w:sz w:val="16"/>
                <w:szCs w:val="16"/>
              </w:rPr>
              <w:t>454</w:t>
            </w:r>
          </w:p>
        </w:tc>
        <w:tc>
          <w:tcPr>
            <w:tcW w:w="2678" w:type="dxa"/>
          </w:tcPr>
          <w:p w14:paraId="65F43962" w14:textId="77777777" w:rsidR="00DC4F67" w:rsidRPr="00472A1C" w:rsidRDefault="00DC4F67" w:rsidP="008A2BB8">
            <w:pPr>
              <w:ind w:left="340" w:hanging="170"/>
              <w:jc w:val="left"/>
              <w:rPr>
                <w:sz w:val="16"/>
                <w:szCs w:val="16"/>
              </w:rPr>
            </w:pPr>
            <w:r w:rsidRPr="00472A1C">
              <w:rPr>
                <w:sz w:val="16"/>
                <w:szCs w:val="16"/>
              </w:rPr>
              <w:t>Dividends, income tax equivalent and rate equivalent income</w:t>
            </w:r>
          </w:p>
        </w:tc>
        <w:tc>
          <w:tcPr>
            <w:tcW w:w="616" w:type="dxa"/>
          </w:tcPr>
          <w:p w14:paraId="654A4076" w14:textId="77777777" w:rsidR="00DC4F67" w:rsidRPr="00472A1C" w:rsidRDefault="00DC4F67" w:rsidP="008A2BB8">
            <w:pPr>
              <w:jc w:val="center"/>
              <w:rPr>
                <w:sz w:val="16"/>
                <w:szCs w:val="16"/>
              </w:rPr>
            </w:pPr>
            <w:r w:rsidRPr="00472A1C">
              <w:rPr>
                <w:sz w:val="16"/>
                <w:szCs w:val="16"/>
              </w:rPr>
              <w:t>B.6.2</w:t>
            </w:r>
          </w:p>
        </w:tc>
        <w:tc>
          <w:tcPr>
            <w:tcW w:w="714" w:type="dxa"/>
          </w:tcPr>
          <w:p w14:paraId="6C97E33A" w14:textId="77777777" w:rsidR="00DC4F67" w:rsidRPr="00472A1C" w:rsidRDefault="00DC4F67" w:rsidP="008A2BB8">
            <w:pPr>
              <w:rPr>
                <w:sz w:val="16"/>
                <w:szCs w:val="16"/>
              </w:rPr>
            </w:pPr>
            <w:r w:rsidRPr="00472A1C">
              <w:rPr>
                <w:sz w:val="16"/>
                <w:szCs w:val="16"/>
              </w:rPr>
              <w:t>292</w:t>
            </w:r>
          </w:p>
        </w:tc>
        <w:tc>
          <w:tcPr>
            <w:tcW w:w="714" w:type="dxa"/>
          </w:tcPr>
          <w:p w14:paraId="19F52BA6" w14:textId="77777777" w:rsidR="00DC4F67" w:rsidRPr="00472A1C" w:rsidRDefault="00DC4F67" w:rsidP="008A2BB8">
            <w:pPr>
              <w:rPr>
                <w:sz w:val="16"/>
                <w:szCs w:val="16"/>
              </w:rPr>
            </w:pPr>
            <w:r w:rsidRPr="00472A1C">
              <w:rPr>
                <w:sz w:val="16"/>
                <w:szCs w:val="16"/>
              </w:rPr>
              <w:t>756</w:t>
            </w:r>
          </w:p>
        </w:tc>
        <w:tc>
          <w:tcPr>
            <w:tcW w:w="783" w:type="dxa"/>
          </w:tcPr>
          <w:p w14:paraId="6D983148" w14:textId="77777777" w:rsidR="00DC4F67" w:rsidRPr="00472A1C" w:rsidRDefault="00DC4F67" w:rsidP="008A2BB8">
            <w:pPr>
              <w:rPr>
                <w:sz w:val="16"/>
                <w:szCs w:val="16"/>
              </w:rPr>
            </w:pPr>
            <w:r w:rsidRPr="00472A1C">
              <w:rPr>
                <w:sz w:val="16"/>
                <w:szCs w:val="16"/>
              </w:rPr>
              <w:t>602</w:t>
            </w:r>
          </w:p>
        </w:tc>
        <w:tc>
          <w:tcPr>
            <w:tcW w:w="798" w:type="dxa"/>
          </w:tcPr>
          <w:p w14:paraId="02A776EB" w14:textId="77777777" w:rsidR="00DC4F67" w:rsidRPr="00472A1C" w:rsidRDefault="00DC4F67" w:rsidP="008A2BB8">
            <w:pPr>
              <w:rPr>
                <w:sz w:val="16"/>
                <w:szCs w:val="16"/>
              </w:rPr>
            </w:pPr>
            <w:r w:rsidRPr="00472A1C">
              <w:rPr>
                <w:sz w:val="16"/>
                <w:szCs w:val="16"/>
              </w:rPr>
              <w:t>155</w:t>
            </w:r>
          </w:p>
        </w:tc>
        <w:tc>
          <w:tcPr>
            <w:tcW w:w="669" w:type="dxa"/>
          </w:tcPr>
          <w:p w14:paraId="6D89CE3D" w14:textId="77777777" w:rsidR="00DC4F67" w:rsidRPr="00472A1C" w:rsidRDefault="00DC4F67" w:rsidP="008A2BB8">
            <w:pPr>
              <w:rPr>
                <w:sz w:val="16"/>
                <w:szCs w:val="16"/>
              </w:rPr>
            </w:pPr>
            <w:r w:rsidRPr="00472A1C">
              <w:rPr>
                <w:sz w:val="16"/>
                <w:szCs w:val="16"/>
              </w:rPr>
              <w:t>26</w:t>
            </w:r>
          </w:p>
        </w:tc>
      </w:tr>
      <w:tr w:rsidR="00DC4F67" w:rsidRPr="00472A1C" w14:paraId="49DA2903" w14:textId="77777777" w:rsidTr="00472A1C">
        <w:tc>
          <w:tcPr>
            <w:tcW w:w="738" w:type="dxa"/>
          </w:tcPr>
          <w:p w14:paraId="2B005376" w14:textId="77777777" w:rsidR="00DC4F67" w:rsidRPr="00472A1C" w:rsidRDefault="00DC4F67" w:rsidP="008A2BB8">
            <w:pPr>
              <w:rPr>
                <w:sz w:val="16"/>
                <w:szCs w:val="16"/>
              </w:rPr>
            </w:pPr>
            <w:r w:rsidRPr="00472A1C">
              <w:rPr>
                <w:sz w:val="16"/>
                <w:szCs w:val="16"/>
              </w:rPr>
              <w:t>3 951</w:t>
            </w:r>
          </w:p>
        </w:tc>
        <w:tc>
          <w:tcPr>
            <w:tcW w:w="2678" w:type="dxa"/>
          </w:tcPr>
          <w:p w14:paraId="468E969B" w14:textId="77777777" w:rsidR="00DC4F67" w:rsidRPr="00472A1C" w:rsidRDefault="00DC4F67" w:rsidP="008A2BB8">
            <w:pPr>
              <w:ind w:left="340" w:hanging="170"/>
              <w:jc w:val="left"/>
              <w:rPr>
                <w:sz w:val="16"/>
                <w:szCs w:val="16"/>
              </w:rPr>
            </w:pPr>
            <w:r w:rsidRPr="00472A1C">
              <w:rPr>
                <w:sz w:val="16"/>
                <w:szCs w:val="16"/>
              </w:rPr>
              <w:t>Sales of goods and services</w:t>
            </w:r>
          </w:p>
        </w:tc>
        <w:tc>
          <w:tcPr>
            <w:tcW w:w="616" w:type="dxa"/>
          </w:tcPr>
          <w:p w14:paraId="67348FBF" w14:textId="77777777" w:rsidR="00DC4F67" w:rsidRPr="00472A1C" w:rsidRDefault="00DC4F67" w:rsidP="008A2BB8">
            <w:pPr>
              <w:jc w:val="center"/>
              <w:rPr>
                <w:sz w:val="16"/>
                <w:szCs w:val="16"/>
              </w:rPr>
            </w:pPr>
            <w:r w:rsidRPr="00472A1C">
              <w:rPr>
                <w:sz w:val="16"/>
                <w:szCs w:val="16"/>
              </w:rPr>
              <w:t>B.6.3</w:t>
            </w:r>
          </w:p>
        </w:tc>
        <w:tc>
          <w:tcPr>
            <w:tcW w:w="714" w:type="dxa"/>
          </w:tcPr>
          <w:p w14:paraId="667B919D" w14:textId="77777777" w:rsidR="00DC4F67" w:rsidRPr="00472A1C" w:rsidRDefault="00DC4F67" w:rsidP="008A2BB8">
            <w:pPr>
              <w:rPr>
                <w:sz w:val="16"/>
                <w:szCs w:val="16"/>
              </w:rPr>
            </w:pPr>
            <w:r w:rsidRPr="00472A1C">
              <w:rPr>
                <w:sz w:val="16"/>
                <w:szCs w:val="16"/>
              </w:rPr>
              <w:t>4 609</w:t>
            </w:r>
          </w:p>
        </w:tc>
        <w:tc>
          <w:tcPr>
            <w:tcW w:w="714" w:type="dxa"/>
          </w:tcPr>
          <w:p w14:paraId="2D8E1E36" w14:textId="77777777" w:rsidR="00DC4F67" w:rsidRPr="00472A1C" w:rsidRDefault="00DC4F67" w:rsidP="008A2BB8">
            <w:pPr>
              <w:rPr>
                <w:sz w:val="16"/>
                <w:szCs w:val="16"/>
              </w:rPr>
            </w:pPr>
            <w:r w:rsidRPr="00472A1C">
              <w:rPr>
                <w:sz w:val="16"/>
                <w:szCs w:val="16"/>
              </w:rPr>
              <w:t>6 068</w:t>
            </w:r>
          </w:p>
        </w:tc>
        <w:tc>
          <w:tcPr>
            <w:tcW w:w="783" w:type="dxa"/>
          </w:tcPr>
          <w:p w14:paraId="4029BFDB" w14:textId="77777777" w:rsidR="00DC4F67" w:rsidRPr="00472A1C" w:rsidRDefault="00DC4F67" w:rsidP="008A2BB8">
            <w:pPr>
              <w:rPr>
                <w:sz w:val="16"/>
                <w:szCs w:val="16"/>
              </w:rPr>
            </w:pPr>
            <w:r w:rsidRPr="00472A1C">
              <w:rPr>
                <w:sz w:val="16"/>
                <w:szCs w:val="16"/>
              </w:rPr>
              <w:t>6 366</w:t>
            </w:r>
          </w:p>
        </w:tc>
        <w:tc>
          <w:tcPr>
            <w:tcW w:w="798" w:type="dxa"/>
          </w:tcPr>
          <w:p w14:paraId="1CB1FDEA" w14:textId="77777777" w:rsidR="00DC4F67" w:rsidRPr="00472A1C" w:rsidRDefault="00DC4F67" w:rsidP="008A2BB8">
            <w:pPr>
              <w:rPr>
                <w:sz w:val="16"/>
                <w:szCs w:val="16"/>
              </w:rPr>
            </w:pPr>
            <w:r w:rsidRPr="00472A1C">
              <w:rPr>
                <w:sz w:val="16"/>
                <w:szCs w:val="16"/>
              </w:rPr>
              <w:t>(298)</w:t>
            </w:r>
          </w:p>
        </w:tc>
        <w:tc>
          <w:tcPr>
            <w:tcW w:w="669" w:type="dxa"/>
          </w:tcPr>
          <w:p w14:paraId="7366CD2D" w14:textId="77777777" w:rsidR="00DC4F67" w:rsidRPr="00472A1C" w:rsidRDefault="00DC4F67" w:rsidP="008A2BB8">
            <w:pPr>
              <w:rPr>
                <w:sz w:val="16"/>
                <w:szCs w:val="16"/>
              </w:rPr>
            </w:pPr>
            <w:r w:rsidRPr="00472A1C">
              <w:rPr>
                <w:sz w:val="16"/>
                <w:szCs w:val="16"/>
              </w:rPr>
              <w:t>(5)</w:t>
            </w:r>
          </w:p>
        </w:tc>
      </w:tr>
      <w:tr w:rsidR="00DC4F67" w:rsidRPr="00472A1C" w14:paraId="2C421E18" w14:textId="77777777" w:rsidTr="00472A1C">
        <w:tc>
          <w:tcPr>
            <w:tcW w:w="738" w:type="dxa"/>
          </w:tcPr>
          <w:p w14:paraId="5164470F" w14:textId="77777777" w:rsidR="00DC4F67" w:rsidRPr="00472A1C" w:rsidRDefault="00DC4F67" w:rsidP="008A2BB8">
            <w:pPr>
              <w:rPr>
                <w:sz w:val="16"/>
                <w:szCs w:val="16"/>
              </w:rPr>
            </w:pPr>
            <w:r w:rsidRPr="00472A1C">
              <w:rPr>
                <w:sz w:val="16"/>
                <w:szCs w:val="16"/>
              </w:rPr>
              <w:t>31 526</w:t>
            </w:r>
          </w:p>
        </w:tc>
        <w:tc>
          <w:tcPr>
            <w:tcW w:w="2678" w:type="dxa"/>
          </w:tcPr>
          <w:p w14:paraId="0F06E4AB" w14:textId="77777777" w:rsidR="00DC4F67" w:rsidRPr="00472A1C" w:rsidRDefault="00DC4F67" w:rsidP="008A2BB8">
            <w:pPr>
              <w:ind w:left="340" w:hanging="170"/>
              <w:jc w:val="left"/>
              <w:rPr>
                <w:sz w:val="16"/>
                <w:szCs w:val="16"/>
              </w:rPr>
            </w:pPr>
            <w:r w:rsidRPr="00472A1C">
              <w:rPr>
                <w:sz w:val="16"/>
                <w:szCs w:val="16"/>
              </w:rPr>
              <w:t>Grants</w:t>
            </w:r>
          </w:p>
        </w:tc>
        <w:tc>
          <w:tcPr>
            <w:tcW w:w="616" w:type="dxa"/>
          </w:tcPr>
          <w:p w14:paraId="167F1BE9" w14:textId="77777777" w:rsidR="00DC4F67" w:rsidRPr="00472A1C" w:rsidRDefault="00DC4F67" w:rsidP="008A2BB8">
            <w:pPr>
              <w:jc w:val="center"/>
              <w:rPr>
                <w:sz w:val="16"/>
                <w:szCs w:val="16"/>
              </w:rPr>
            </w:pPr>
            <w:r w:rsidRPr="00472A1C">
              <w:rPr>
                <w:sz w:val="16"/>
                <w:szCs w:val="16"/>
              </w:rPr>
              <w:t>B.6.4</w:t>
            </w:r>
          </w:p>
        </w:tc>
        <w:tc>
          <w:tcPr>
            <w:tcW w:w="714" w:type="dxa"/>
          </w:tcPr>
          <w:p w14:paraId="255E7E6E" w14:textId="77777777" w:rsidR="00DC4F67" w:rsidRPr="00472A1C" w:rsidRDefault="00DC4F67" w:rsidP="008A2BB8">
            <w:pPr>
              <w:rPr>
                <w:sz w:val="16"/>
                <w:szCs w:val="16"/>
              </w:rPr>
            </w:pPr>
            <w:r w:rsidRPr="00472A1C">
              <w:rPr>
                <w:sz w:val="16"/>
                <w:szCs w:val="16"/>
              </w:rPr>
              <w:t>30 470</w:t>
            </w:r>
          </w:p>
        </w:tc>
        <w:tc>
          <w:tcPr>
            <w:tcW w:w="714" w:type="dxa"/>
          </w:tcPr>
          <w:p w14:paraId="3525120F" w14:textId="77777777" w:rsidR="00DC4F67" w:rsidRPr="00472A1C" w:rsidRDefault="00DC4F67" w:rsidP="008A2BB8">
            <w:pPr>
              <w:rPr>
                <w:sz w:val="16"/>
                <w:szCs w:val="16"/>
              </w:rPr>
            </w:pPr>
            <w:r w:rsidRPr="00472A1C">
              <w:rPr>
                <w:sz w:val="16"/>
                <w:szCs w:val="16"/>
              </w:rPr>
              <w:t>39 804</w:t>
            </w:r>
          </w:p>
        </w:tc>
        <w:tc>
          <w:tcPr>
            <w:tcW w:w="783" w:type="dxa"/>
          </w:tcPr>
          <w:p w14:paraId="6A32A9F4" w14:textId="77777777" w:rsidR="00DC4F67" w:rsidRPr="00472A1C" w:rsidRDefault="00DC4F67" w:rsidP="008A2BB8">
            <w:pPr>
              <w:rPr>
                <w:sz w:val="16"/>
                <w:szCs w:val="16"/>
              </w:rPr>
            </w:pPr>
            <w:r w:rsidRPr="00472A1C">
              <w:rPr>
                <w:sz w:val="16"/>
                <w:szCs w:val="16"/>
              </w:rPr>
              <w:t>40 351</w:t>
            </w:r>
          </w:p>
        </w:tc>
        <w:tc>
          <w:tcPr>
            <w:tcW w:w="798" w:type="dxa"/>
          </w:tcPr>
          <w:p w14:paraId="34AEF40C" w14:textId="77777777" w:rsidR="00DC4F67" w:rsidRPr="00472A1C" w:rsidRDefault="00DC4F67" w:rsidP="008A2BB8">
            <w:pPr>
              <w:rPr>
                <w:sz w:val="16"/>
                <w:szCs w:val="16"/>
              </w:rPr>
            </w:pPr>
            <w:r w:rsidRPr="00472A1C">
              <w:rPr>
                <w:sz w:val="16"/>
                <w:szCs w:val="16"/>
              </w:rPr>
              <w:t>(547)</w:t>
            </w:r>
          </w:p>
        </w:tc>
        <w:tc>
          <w:tcPr>
            <w:tcW w:w="669" w:type="dxa"/>
          </w:tcPr>
          <w:p w14:paraId="36D5343F" w14:textId="77777777" w:rsidR="00DC4F67" w:rsidRPr="00472A1C" w:rsidRDefault="00DC4F67" w:rsidP="008A2BB8">
            <w:pPr>
              <w:rPr>
                <w:sz w:val="16"/>
                <w:szCs w:val="16"/>
              </w:rPr>
            </w:pPr>
            <w:r w:rsidRPr="00472A1C">
              <w:rPr>
                <w:sz w:val="16"/>
                <w:szCs w:val="16"/>
              </w:rPr>
              <w:t>(1)</w:t>
            </w:r>
          </w:p>
        </w:tc>
      </w:tr>
      <w:tr w:rsidR="00DC4F67" w:rsidRPr="00472A1C" w14:paraId="70250442" w14:textId="77777777" w:rsidTr="00472A1C">
        <w:tc>
          <w:tcPr>
            <w:tcW w:w="738" w:type="dxa"/>
            <w:tcBorders>
              <w:bottom w:val="single" w:sz="6" w:space="0" w:color="auto"/>
            </w:tcBorders>
          </w:tcPr>
          <w:p w14:paraId="7F8943F3" w14:textId="77777777" w:rsidR="00DC4F67" w:rsidRPr="00472A1C" w:rsidRDefault="00DC4F67" w:rsidP="008A2BB8">
            <w:pPr>
              <w:rPr>
                <w:sz w:val="16"/>
                <w:szCs w:val="16"/>
              </w:rPr>
            </w:pPr>
            <w:r w:rsidRPr="00472A1C">
              <w:rPr>
                <w:sz w:val="16"/>
                <w:szCs w:val="16"/>
              </w:rPr>
              <w:t>2 533</w:t>
            </w:r>
          </w:p>
        </w:tc>
        <w:tc>
          <w:tcPr>
            <w:tcW w:w="2678" w:type="dxa"/>
            <w:tcBorders>
              <w:bottom w:val="single" w:sz="6" w:space="0" w:color="auto"/>
            </w:tcBorders>
          </w:tcPr>
          <w:p w14:paraId="5000BB2F" w14:textId="77777777" w:rsidR="00DC4F67" w:rsidRPr="00472A1C" w:rsidRDefault="00DC4F67" w:rsidP="008A2BB8">
            <w:pPr>
              <w:ind w:left="340" w:hanging="170"/>
              <w:jc w:val="left"/>
              <w:rPr>
                <w:sz w:val="16"/>
                <w:szCs w:val="16"/>
              </w:rPr>
            </w:pPr>
            <w:r w:rsidRPr="00472A1C">
              <w:rPr>
                <w:sz w:val="16"/>
                <w:szCs w:val="16"/>
              </w:rPr>
              <w:t>Other revenue and income</w:t>
            </w:r>
          </w:p>
        </w:tc>
        <w:tc>
          <w:tcPr>
            <w:tcW w:w="616" w:type="dxa"/>
            <w:tcBorders>
              <w:bottom w:val="single" w:sz="6" w:space="0" w:color="auto"/>
            </w:tcBorders>
          </w:tcPr>
          <w:p w14:paraId="4719E84B" w14:textId="77777777" w:rsidR="00DC4F67" w:rsidRPr="00472A1C" w:rsidRDefault="00DC4F67" w:rsidP="008A2BB8">
            <w:pPr>
              <w:jc w:val="center"/>
              <w:rPr>
                <w:sz w:val="16"/>
                <w:szCs w:val="16"/>
              </w:rPr>
            </w:pPr>
            <w:r w:rsidRPr="00472A1C">
              <w:rPr>
                <w:sz w:val="16"/>
                <w:szCs w:val="16"/>
              </w:rPr>
              <w:t>B.6.5</w:t>
            </w:r>
          </w:p>
        </w:tc>
        <w:tc>
          <w:tcPr>
            <w:tcW w:w="714" w:type="dxa"/>
            <w:tcBorders>
              <w:bottom w:val="single" w:sz="6" w:space="0" w:color="auto"/>
            </w:tcBorders>
          </w:tcPr>
          <w:p w14:paraId="47F16681" w14:textId="77777777" w:rsidR="00DC4F67" w:rsidRPr="00472A1C" w:rsidRDefault="00DC4F67" w:rsidP="008A2BB8">
            <w:pPr>
              <w:rPr>
                <w:sz w:val="16"/>
                <w:szCs w:val="16"/>
              </w:rPr>
            </w:pPr>
            <w:r w:rsidRPr="00472A1C">
              <w:rPr>
                <w:sz w:val="16"/>
                <w:szCs w:val="16"/>
              </w:rPr>
              <w:t>2 481</w:t>
            </w:r>
          </w:p>
        </w:tc>
        <w:tc>
          <w:tcPr>
            <w:tcW w:w="714" w:type="dxa"/>
            <w:tcBorders>
              <w:bottom w:val="single" w:sz="6" w:space="0" w:color="auto"/>
            </w:tcBorders>
          </w:tcPr>
          <w:p w14:paraId="12F633DD" w14:textId="77777777" w:rsidR="00DC4F67" w:rsidRPr="00472A1C" w:rsidRDefault="00DC4F67" w:rsidP="008A2BB8">
            <w:pPr>
              <w:rPr>
                <w:sz w:val="16"/>
                <w:szCs w:val="16"/>
              </w:rPr>
            </w:pPr>
            <w:r w:rsidRPr="00472A1C">
              <w:rPr>
                <w:sz w:val="16"/>
                <w:szCs w:val="16"/>
              </w:rPr>
              <w:t>3 462</w:t>
            </w:r>
          </w:p>
        </w:tc>
        <w:tc>
          <w:tcPr>
            <w:tcW w:w="783" w:type="dxa"/>
            <w:tcBorders>
              <w:bottom w:val="single" w:sz="6" w:space="0" w:color="auto"/>
            </w:tcBorders>
          </w:tcPr>
          <w:p w14:paraId="0A306654" w14:textId="77777777" w:rsidR="00DC4F67" w:rsidRPr="00472A1C" w:rsidRDefault="00DC4F67" w:rsidP="008A2BB8">
            <w:pPr>
              <w:rPr>
                <w:sz w:val="16"/>
                <w:szCs w:val="16"/>
              </w:rPr>
            </w:pPr>
            <w:r w:rsidRPr="00472A1C">
              <w:rPr>
                <w:sz w:val="16"/>
                <w:szCs w:val="16"/>
              </w:rPr>
              <w:t>3 459</w:t>
            </w:r>
          </w:p>
        </w:tc>
        <w:tc>
          <w:tcPr>
            <w:tcW w:w="798" w:type="dxa"/>
            <w:tcBorders>
              <w:bottom w:val="single" w:sz="6" w:space="0" w:color="auto"/>
            </w:tcBorders>
          </w:tcPr>
          <w:p w14:paraId="7DD24B1A" w14:textId="77777777" w:rsidR="00DC4F67" w:rsidRPr="00472A1C" w:rsidRDefault="00DC4F67" w:rsidP="008A2BB8">
            <w:pPr>
              <w:rPr>
                <w:sz w:val="16"/>
                <w:szCs w:val="16"/>
              </w:rPr>
            </w:pPr>
            <w:r w:rsidRPr="00472A1C">
              <w:rPr>
                <w:sz w:val="16"/>
                <w:szCs w:val="16"/>
              </w:rPr>
              <w:t>4</w:t>
            </w:r>
          </w:p>
        </w:tc>
        <w:tc>
          <w:tcPr>
            <w:tcW w:w="669" w:type="dxa"/>
            <w:tcBorders>
              <w:bottom w:val="single" w:sz="6" w:space="0" w:color="auto"/>
            </w:tcBorders>
          </w:tcPr>
          <w:p w14:paraId="07981331" w14:textId="77777777" w:rsidR="00DC4F67" w:rsidRPr="00472A1C" w:rsidRDefault="00DC4F67" w:rsidP="008A2BB8">
            <w:pPr>
              <w:rPr>
                <w:sz w:val="16"/>
                <w:szCs w:val="16"/>
              </w:rPr>
            </w:pPr>
            <w:r w:rsidRPr="00472A1C">
              <w:rPr>
                <w:sz w:val="16"/>
                <w:szCs w:val="16"/>
              </w:rPr>
              <w:t>..</w:t>
            </w:r>
          </w:p>
        </w:tc>
      </w:tr>
      <w:tr w:rsidR="00DC4F67" w:rsidRPr="00472A1C" w14:paraId="6901661C" w14:textId="77777777" w:rsidTr="00472A1C">
        <w:tc>
          <w:tcPr>
            <w:tcW w:w="738" w:type="dxa"/>
            <w:tcBorders>
              <w:top w:val="single" w:sz="6" w:space="0" w:color="auto"/>
            </w:tcBorders>
          </w:tcPr>
          <w:p w14:paraId="5721406D" w14:textId="77777777" w:rsidR="00DC4F67" w:rsidRPr="00472A1C" w:rsidRDefault="00DC4F67" w:rsidP="008A2BB8">
            <w:pPr>
              <w:rPr>
                <w:sz w:val="16"/>
                <w:szCs w:val="16"/>
              </w:rPr>
            </w:pPr>
            <w:r w:rsidRPr="00472A1C">
              <w:rPr>
                <w:b/>
                <w:sz w:val="16"/>
                <w:szCs w:val="16"/>
              </w:rPr>
              <w:t>61 807</w:t>
            </w:r>
          </w:p>
        </w:tc>
        <w:tc>
          <w:tcPr>
            <w:tcW w:w="2678" w:type="dxa"/>
            <w:tcBorders>
              <w:top w:val="single" w:sz="6" w:space="0" w:color="auto"/>
            </w:tcBorders>
          </w:tcPr>
          <w:p w14:paraId="31B17788" w14:textId="77777777" w:rsidR="00DC4F67" w:rsidRPr="00472A1C" w:rsidRDefault="00DC4F67" w:rsidP="008A2BB8">
            <w:pPr>
              <w:ind w:left="340" w:hanging="170"/>
              <w:jc w:val="left"/>
              <w:rPr>
                <w:sz w:val="16"/>
                <w:szCs w:val="16"/>
              </w:rPr>
            </w:pPr>
            <w:r w:rsidRPr="00472A1C">
              <w:rPr>
                <w:b/>
                <w:sz w:val="16"/>
                <w:szCs w:val="16"/>
              </w:rPr>
              <w:t>Total revenue and income from transactions</w:t>
            </w:r>
          </w:p>
        </w:tc>
        <w:tc>
          <w:tcPr>
            <w:tcW w:w="616" w:type="dxa"/>
            <w:tcBorders>
              <w:top w:val="single" w:sz="6" w:space="0" w:color="auto"/>
            </w:tcBorders>
          </w:tcPr>
          <w:p w14:paraId="00435F65" w14:textId="77777777" w:rsidR="00DC4F67" w:rsidRPr="00472A1C" w:rsidRDefault="00DC4F67" w:rsidP="008A2BB8">
            <w:pPr>
              <w:jc w:val="center"/>
              <w:rPr>
                <w:sz w:val="16"/>
                <w:szCs w:val="16"/>
              </w:rPr>
            </w:pPr>
          </w:p>
        </w:tc>
        <w:tc>
          <w:tcPr>
            <w:tcW w:w="714" w:type="dxa"/>
            <w:tcBorders>
              <w:top w:val="single" w:sz="6" w:space="0" w:color="auto"/>
            </w:tcBorders>
          </w:tcPr>
          <w:p w14:paraId="33AF6801" w14:textId="77777777" w:rsidR="00DC4F67" w:rsidRPr="00472A1C" w:rsidRDefault="00DC4F67" w:rsidP="008A2BB8">
            <w:pPr>
              <w:rPr>
                <w:sz w:val="16"/>
                <w:szCs w:val="16"/>
              </w:rPr>
            </w:pPr>
            <w:r w:rsidRPr="00472A1C">
              <w:rPr>
                <w:b/>
                <w:sz w:val="16"/>
                <w:szCs w:val="16"/>
              </w:rPr>
              <w:t>63 909</w:t>
            </w:r>
          </w:p>
        </w:tc>
        <w:tc>
          <w:tcPr>
            <w:tcW w:w="714" w:type="dxa"/>
            <w:tcBorders>
              <w:top w:val="single" w:sz="6" w:space="0" w:color="auto"/>
            </w:tcBorders>
          </w:tcPr>
          <w:p w14:paraId="6B35BEB0" w14:textId="77777777" w:rsidR="00DC4F67" w:rsidRPr="00472A1C" w:rsidRDefault="00DC4F67" w:rsidP="008A2BB8">
            <w:pPr>
              <w:rPr>
                <w:sz w:val="16"/>
                <w:szCs w:val="16"/>
              </w:rPr>
            </w:pPr>
            <w:r w:rsidRPr="00472A1C">
              <w:rPr>
                <w:b/>
                <w:sz w:val="16"/>
                <w:szCs w:val="16"/>
              </w:rPr>
              <w:t>82 952</w:t>
            </w:r>
          </w:p>
        </w:tc>
        <w:tc>
          <w:tcPr>
            <w:tcW w:w="783" w:type="dxa"/>
            <w:tcBorders>
              <w:top w:val="single" w:sz="6" w:space="0" w:color="auto"/>
            </w:tcBorders>
          </w:tcPr>
          <w:p w14:paraId="07E14360" w14:textId="77777777" w:rsidR="00DC4F67" w:rsidRPr="00472A1C" w:rsidRDefault="00DC4F67" w:rsidP="008A2BB8">
            <w:pPr>
              <w:rPr>
                <w:sz w:val="16"/>
                <w:szCs w:val="16"/>
              </w:rPr>
            </w:pPr>
            <w:r w:rsidRPr="00472A1C">
              <w:rPr>
                <w:b/>
                <w:sz w:val="16"/>
                <w:szCs w:val="16"/>
              </w:rPr>
              <w:t>81 980</w:t>
            </w:r>
          </w:p>
        </w:tc>
        <w:tc>
          <w:tcPr>
            <w:tcW w:w="798" w:type="dxa"/>
            <w:tcBorders>
              <w:top w:val="single" w:sz="6" w:space="0" w:color="auto"/>
            </w:tcBorders>
          </w:tcPr>
          <w:p w14:paraId="67E280D4" w14:textId="77777777" w:rsidR="00DC4F67" w:rsidRPr="00472A1C" w:rsidRDefault="00DC4F67" w:rsidP="008A2BB8">
            <w:pPr>
              <w:rPr>
                <w:sz w:val="16"/>
                <w:szCs w:val="16"/>
              </w:rPr>
            </w:pPr>
            <w:r w:rsidRPr="00472A1C">
              <w:rPr>
                <w:b/>
                <w:sz w:val="16"/>
                <w:szCs w:val="16"/>
              </w:rPr>
              <w:t>972</w:t>
            </w:r>
          </w:p>
        </w:tc>
        <w:tc>
          <w:tcPr>
            <w:tcW w:w="669" w:type="dxa"/>
            <w:tcBorders>
              <w:top w:val="single" w:sz="6" w:space="0" w:color="auto"/>
            </w:tcBorders>
          </w:tcPr>
          <w:p w14:paraId="777545BD" w14:textId="77777777" w:rsidR="00DC4F67" w:rsidRPr="00472A1C" w:rsidRDefault="00DC4F67" w:rsidP="008A2BB8">
            <w:pPr>
              <w:rPr>
                <w:sz w:val="16"/>
                <w:szCs w:val="16"/>
              </w:rPr>
            </w:pPr>
            <w:r w:rsidRPr="00472A1C">
              <w:rPr>
                <w:b/>
                <w:sz w:val="16"/>
                <w:szCs w:val="16"/>
              </w:rPr>
              <w:t>1</w:t>
            </w:r>
          </w:p>
        </w:tc>
      </w:tr>
      <w:tr w:rsidR="00DC4F67" w:rsidRPr="00472A1C" w14:paraId="05B6DA63" w14:textId="77777777" w:rsidTr="00472A1C">
        <w:tc>
          <w:tcPr>
            <w:tcW w:w="738" w:type="dxa"/>
          </w:tcPr>
          <w:p w14:paraId="75B72326" w14:textId="77777777" w:rsidR="00DC4F67" w:rsidRPr="00472A1C" w:rsidRDefault="00DC4F67" w:rsidP="008A2BB8">
            <w:pPr>
              <w:rPr>
                <w:sz w:val="16"/>
                <w:szCs w:val="16"/>
              </w:rPr>
            </w:pPr>
          </w:p>
        </w:tc>
        <w:tc>
          <w:tcPr>
            <w:tcW w:w="2678" w:type="dxa"/>
          </w:tcPr>
          <w:p w14:paraId="0DCC66FD" w14:textId="77777777" w:rsidR="00DC4F67" w:rsidRPr="00472A1C" w:rsidRDefault="00DC4F67" w:rsidP="008A2BB8">
            <w:pPr>
              <w:ind w:left="340" w:hanging="170"/>
              <w:jc w:val="left"/>
              <w:rPr>
                <w:sz w:val="16"/>
                <w:szCs w:val="16"/>
              </w:rPr>
            </w:pPr>
            <w:r w:rsidRPr="00472A1C">
              <w:rPr>
                <w:b/>
                <w:sz w:val="16"/>
                <w:szCs w:val="16"/>
              </w:rPr>
              <w:t>Expenses from transactions</w:t>
            </w:r>
          </w:p>
        </w:tc>
        <w:tc>
          <w:tcPr>
            <w:tcW w:w="616" w:type="dxa"/>
          </w:tcPr>
          <w:p w14:paraId="7597A6E3" w14:textId="77777777" w:rsidR="00DC4F67" w:rsidRPr="00472A1C" w:rsidRDefault="00DC4F67" w:rsidP="008A2BB8">
            <w:pPr>
              <w:jc w:val="center"/>
              <w:rPr>
                <w:sz w:val="16"/>
                <w:szCs w:val="16"/>
              </w:rPr>
            </w:pPr>
          </w:p>
        </w:tc>
        <w:tc>
          <w:tcPr>
            <w:tcW w:w="714" w:type="dxa"/>
          </w:tcPr>
          <w:p w14:paraId="55EA4E65" w14:textId="77777777" w:rsidR="00DC4F67" w:rsidRPr="00472A1C" w:rsidRDefault="00DC4F67" w:rsidP="008A2BB8">
            <w:pPr>
              <w:rPr>
                <w:sz w:val="16"/>
                <w:szCs w:val="16"/>
              </w:rPr>
            </w:pPr>
          </w:p>
        </w:tc>
        <w:tc>
          <w:tcPr>
            <w:tcW w:w="714" w:type="dxa"/>
          </w:tcPr>
          <w:p w14:paraId="18CE6351" w14:textId="77777777" w:rsidR="00DC4F67" w:rsidRPr="00472A1C" w:rsidRDefault="00DC4F67" w:rsidP="008A2BB8">
            <w:pPr>
              <w:rPr>
                <w:sz w:val="16"/>
                <w:szCs w:val="16"/>
              </w:rPr>
            </w:pPr>
          </w:p>
        </w:tc>
        <w:tc>
          <w:tcPr>
            <w:tcW w:w="783" w:type="dxa"/>
          </w:tcPr>
          <w:p w14:paraId="40C4E01C" w14:textId="77777777" w:rsidR="00DC4F67" w:rsidRPr="00472A1C" w:rsidRDefault="00DC4F67" w:rsidP="008A2BB8">
            <w:pPr>
              <w:rPr>
                <w:sz w:val="16"/>
                <w:szCs w:val="16"/>
              </w:rPr>
            </w:pPr>
          </w:p>
        </w:tc>
        <w:tc>
          <w:tcPr>
            <w:tcW w:w="798" w:type="dxa"/>
          </w:tcPr>
          <w:p w14:paraId="5BD6692A" w14:textId="77777777" w:rsidR="00DC4F67" w:rsidRPr="00472A1C" w:rsidRDefault="00DC4F67" w:rsidP="008A2BB8">
            <w:pPr>
              <w:rPr>
                <w:sz w:val="16"/>
                <w:szCs w:val="16"/>
              </w:rPr>
            </w:pPr>
          </w:p>
        </w:tc>
        <w:tc>
          <w:tcPr>
            <w:tcW w:w="669" w:type="dxa"/>
          </w:tcPr>
          <w:p w14:paraId="4B8D45AD" w14:textId="77777777" w:rsidR="00DC4F67" w:rsidRPr="00472A1C" w:rsidRDefault="00DC4F67" w:rsidP="008A2BB8">
            <w:pPr>
              <w:rPr>
                <w:sz w:val="16"/>
                <w:szCs w:val="16"/>
              </w:rPr>
            </w:pPr>
          </w:p>
        </w:tc>
      </w:tr>
      <w:tr w:rsidR="00DC4F67" w:rsidRPr="00472A1C" w14:paraId="4BEEE6BA" w14:textId="77777777" w:rsidTr="00472A1C">
        <w:tc>
          <w:tcPr>
            <w:tcW w:w="738" w:type="dxa"/>
          </w:tcPr>
          <w:p w14:paraId="52E4C7F4" w14:textId="77777777" w:rsidR="00DC4F67" w:rsidRPr="00472A1C" w:rsidRDefault="00DC4F67" w:rsidP="008A2BB8">
            <w:pPr>
              <w:rPr>
                <w:sz w:val="16"/>
                <w:szCs w:val="16"/>
              </w:rPr>
            </w:pPr>
            <w:r w:rsidRPr="00472A1C">
              <w:rPr>
                <w:sz w:val="16"/>
                <w:szCs w:val="16"/>
              </w:rPr>
              <w:t>23 848</w:t>
            </w:r>
          </w:p>
        </w:tc>
        <w:tc>
          <w:tcPr>
            <w:tcW w:w="2678" w:type="dxa"/>
          </w:tcPr>
          <w:p w14:paraId="2DD7BA20" w14:textId="77777777" w:rsidR="00DC4F67" w:rsidRPr="00472A1C" w:rsidRDefault="00DC4F67" w:rsidP="008A2BB8">
            <w:pPr>
              <w:ind w:left="340" w:hanging="170"/>
              <w:jc w:val="left"/>
              <w:rPr>
                <w:sz w:val="16"/>
                <w:szCs w:val="16"/>
              </w:rPr>
            </w:pPr>
            <w:r w:rsidRPr="00472A1C">
              <w:rPr>
                <w:sz w:val="16"/>
                <w:szCs w:val="16"/>
              </w:rPr>
              <w:t>Employee expenses</w:t>
            </w:r>
          </w:p>
        </w:tc>
        <w:tc>
          <w:tcPr>
            <w:tcW w:w="616" w:type="dxa"/>
          </w:tcPr>
          <w:p w14:paraId="480C3956" w14:textId="77777777" w:rsidR="00DC4F67" w:rsidRPr="00472A1C" w:rsidRDefault="00DC4F67" w:rsidP="008A2BB8">
            <w:pPr>
              <w:jc w:val="center"/>
              <w:rPr>
                <w:sz w:val="16"/>
                <w:szCs w:val="16"/>
              </w:rPr>
            </w:pPr>
          </w:p>
        </w:tc>
        <w:tc>
          <w:tcPr>
            <w:tcW w:w="714" w:type="dxa"/>
          </w:tcPr>
          <w:p w14:paraId="18007EAC" w14:textId="77777777" w:rsidR="00DC4F67" w:rsidRPr="00472A1C" w:rsidRDefault="00DC4F67" w:rsidP="008A2BB8">
            <w:pPr>
              <w:rPr>
                <w:sz w:val="16"/>
                <w:szCs w:val="16"/>
              </w:rPr>
            </w:pPr>
            <w:r w:rsidRPr="00472A1C">
              <w:rPr>
                <w:sz w:val="16"/>
                <w:szCs w:val="16"/>
              </w:rPr>
              <w:t>24 661</w:t>
            </w:r>
          </w:p>
        </w:tc>
        <w:tc>
          <w:tcPr>
            <w:tcW w:w="714" w:type="dxa"/>
          </w:tcPr>
          <w:p w14:paraId="66084B92" w14:textId="77777777" w:rsidR="00DC4F67" w:rsidRPr="00472A1C" w:rsidRDefault="00DC4F67" w:rsidP="008A2BB8">
            <w:pPr>
              <w:rPr>
                <w:sz w:val="16"/>
                <w:szCs w:val="16"/>
              </w:rPr>
            </w:pPr>
            <w:r w:rsidRPr="00472A1C">
              <w:rPr>
                <w:sz w:val="16"/>
                <w:szCs w:val="16"/>
              </w:rPr>
              <w:t>33 850</w:t>
            </w:r>
          </w:p>
        </w:tc>
        <w:tc>
          <w:tcPr>
            <w:tcW w:w="783" w:type="dxa"/>
          </w:tcPr>
          <w:p w14:paraId="67481DFE" w14:textId="77777777" w:rsidR="00DC4F67" w:rsidRPr="00472A1C" w:rsidRDefault="00DC4F67" w:rsidP="008A2BB8">
            <w:pPr>
              <w:rPr>
                <w:sz w:val="16"/>
                <w:szCs w:val="16"/>
              </w:rPr>
            </w:pPr>
            <w:r w:rsidRPr="00472A1C">
              <w:rPr>
                <w:sz w:val="16"/>
                <w:szCs w:val="16"/>
              </w:rPr>
              <w:t>33 087</w:t>
            </w:r>
          </w:p>
        </w:tc>
        <w:tc>
          <w:tcPr>
            <w:tcW w:w="798" w:type="dxa"/>
          </w:tcPr>
          <w:p w14:paraId="54B38013" w14:textId="77777777" w:rsidR="00DC4F67" w:rsidRPr="00472A1C" w:rsidRDefault="00DC4F67" w:rsidP="008A2BB8">
            <w:pPr>
              <w:rPr>
                <w:sz w:val="16"/>
                <w:szCs w:val="16"/>
              </w:rPr>
            </w:pPr>
            <w:r w:rsidRPr="00472A1C">
              <w:rPr>
                <w:sz w:val="16"/>
                <w:szCs w:val="16"/>
              </w:rPr>
              <w:t>763</w:t>
            </w:r>
          </w:p>
        </w:tc>
        <w:tc>
          <w:tcPr>
            <w:tcW w:w="669" w:type="dxa"/>
          </w:tcPr>
          <w:p w14:paraId="05453AD6" w14:textId="77777777" w:rsidR="00DC4F67" w:rsidRPr="00472A1C" w:rsidRDefault="00DC4F67" w:rsidP="008A2BB8">
            <w:pPr>
              <w:rPr>
                <w:sz w:val="16"/>
                <w:szCs w:val="16"/>
              </w:rPr>
            </w:pPr>
            <w:r w:rsidRPr="00472A1C">
              <w:rPr>
                <w:sz w:val="16"/>
                <w:szCs w:val="16"/>
              </w:rPr>
              <w:t>2</w:t>
            </w:r>
          </w:p>
        </w:tc>
      </w:tr>
      <w:tr w:rsidR="00DC4F67" w:rsidRPr="00472A1C" w14:paraId="31A9016E" w14:textId="77777777" w:rsidTr="00472A1C">
        <w:tc>
          <w:tcPr>
            <w:tcW w:w="738" w:type="dxa"/>
          </w:tcPr>
          <w:p w14:paraId="2716563F" w14:textId="77777777" w:rsidR="00DC4F67" w:rsidRPr="00472A1C" w:rsidRDefault="00DC4F67" w:rsidP="008A2BB8">
            <w:pPr>
              <w:rPr>
                <w:sz w:val="16"/>
                <w:szCs w:val="16"/>
              </w:rPr>
            </w:pPr>
            <w:r w:rsidRPr="00472A1C">
              <w:rPr>
                <w:sz w:val="16"/>
                <w:szCs w:val="16"/>
              </w:rPr>
              <w:t>361</w:t>
            </w:r>
          </w:p>
        </w:tc>
        <w:tc>
          <w:tcPr>
            <w:tcW w:w="2678" w:type="dxa"/>
          </w:tcPr>
          <w:p w14:paraId="1EF77F36" w14:textId="77777777" w:rsidR="00DC4F67" w:rsidRPr="00472A1C" w:rsidRDefault="00DC4F67" w:rsidP="008A2BB8">
            <w:pPr>
              <w:ind w:left="340" w:hanging="170"/>
              <w:jc w:val="left"/>
              <w:rPr>
                <w:sz w:val="16"/>
                <w:szCs w:val="16"/>
              </w:rPr>
            </w:pPr>
            <w:r w:rsidRPr="00472A1C">
              <w:rPr>
                <w:sz w:val="16"/>
                <w:szCs w:val="16"/>
              </w:rPr>
              <w:t>Net superannuation interest expense</w:t>
            </w:r>
          </w:p>
        </w:tc>
        <w:tc>
          <w:tcPr>
            <w:tcW w:w="616" w:type="dxa"/>
          </w:tcPr>
          <w:p w14:paraId="17D809AB" w14:textId="77777777" w:rsidR="00DC4F67" w:rsidRPr="00472A1C" w:rsidRDefault="00DC4F67" w:rsidP="008A2BB8">
            <w:pPr>
              <w:jc w:val="center"/>
              <w:rPr>
                <w:sz w:val="16"/>
                <w:szCs w:val="16"/>
              </w:rPr>
            </w:pPr>
            <w:r w:rsidRPr="00472A1C">
              <w:rPr>
                <w:sz w:val="16"/>
                <w:szCs w:val="16"/>
              </w:rPr>
              <w:t>B.7.3</w:t>
            </w:r>
          </w:p>
        </w:tc>
        <w:tc>
          <w:tcPr>
            <w:tcW w:w="714" w:type="dxa"/>
          </w:tcPr>
          <w:p w14:paraId="55F7B0CC" w14:textId="77777777" w:rsidR="00DC4F67" w:rsidRPr="00472A1C" w:rsidRDefault="00DC4F67" w:rsidP="008A2BB8">
            <w:pPr>
              <w:rPr>
                <w:sz w:val="16"/>
                <w:szCs w:val="16"/>
              </w:rPr>
            </w:pPr>
            <w:r w:rsidRPr="00472A1C">
              <w:rPr>
                <w:sz w:val="16"/>
                <w:szCs w:val="16"/>
              </w:rPr>
              <w:t>540</w:t>
            </w:r>
          </w:p>
        </w:tc>
        <w:tc>
          <w:tcPr>
            <w:tcW w:w="714" w:type="dxa"/>
          </w:tcPr>
          <w:p w14:paraId="1A466D7C" w14:textId="77777777" w:rsidR="00DC4F67" w:rsidRPr="00472A1C" w:rsidRDefault="00DC4F67" w:rsidP="008A2BB8">
            <w:pPr>
              <w:rPr>
                <w:sz w:val="16"/>
                <w:szCs w:val="16"/>
              </w:rPr>
            </w:pPr>
            <w:r w:rsidRPr="00472A1C">
              <w:rPr>
                <w:sz w:val="16"/>
                <w:szCs w:val="16"/>
              </w:rPr>
              <w:t>719</w:t>
            </w:r>
          </w:p>
        </w:tc>
        <w:tc>
          <w:tcPr>
            <w:tcW w:w="783" w:type="dxa"/>
          </w:tcPr>
          <w:p w14:paraId="1AE2ECB1" w14:textId="77777777" w:rsidR="00DC4F67" w:rsidRPr="00472A1C" w:rsidRDefault="00DC4F67" w:rsidP="008A2BB8">
            <w:pPr>
              <w:rPr>
                <w:sz w:val="16"/>
                <w:szCs w:val="16"/>
              </w:rPr>
            </w:pPr>
            <w:r w:rsidRPr="00472A1C">
              <w:rPr>
                <w:sz w:val="16"/>
                <w:szCs w:val="16"/>
              </w:rPr>
              <w:t>682</w:t>
            </w:r>
          </w:p>
        </w:tc>
        <w:tc>
          <w:tcPr>
            <w:tcW w:w="798" w:type="dxa"/>
          </w:tcPr>
          <w:p w14:paraId="0E9EF016" w14:textId="77777777" w:rsidR="00DC4F67" w:rsidRPr="00472A1C" w:rsidRDefault="00DC4F67" w:rsidP="008A2BB8">
            <w:pPr>
              <w:rPr>
                <w:sz w:val="16"/>
                <w:szCs w:val="16"/>
              </w:rPr>
            </w:pPr>
            <w:r w:rsidRPr="00472A1C">
              <w:rPr>
                <w:sz w:val="16"/>
                <w:szCs w:val="16"/>
              </w:rPr>
              <w:t>38</w:t>
            </w:r>
          </w:p>
        </w:tc>
        <w:tc>
          <w:tcPr>
            <w:tcW w:w="669" w:type="dxa"/>
          </w:tcPr>
          <w:p w14:paraId="026D2ECC" w14:textId="77777777" w:rsidR="00DC4F67" w:rsidRPr="00472A1C" w:rsidRDefault="00DC4F67" w:rsidP="008A2BB8">
            <w:pPr>
              <w:rPr>
                <w:sz w:val="16"/>
                <w:szCs w:val="16"/>
              </w:rPr>
            </w:pPr>
            <w:r w:rsidRPr="00472A1C">
              <w:rPr>
                <w:sz w:val="16"/>
                <w:szCs w:val="16"/>
              </w:rPr>
              <w:t>6</w:t>
            </w:r>
          </w:p>
        </w:tc>
      </w:tr>
      <w:tr w:rsidR="00DC4F67" w:rsidRPr="00472A1C" w14:paraId="19B90066" w14:textId="77777777" w:rsidTr="00472A1C">
        <w:tc>
          <w:tcPr>
            <w:tcW w:w="738" w:type="dxa"/>
          </w:tcPr>
          <w:p w14:paraId="3BA8B114" w14:textId="77777777" w:rsidR="00DC4F67" w:rsidRPr="00472A1C" w:rsidRDefault="00DC4F67" w:rsidP="008A2BB8">
            <w:pPr>
              <w:rPr>
                <w:sz w:val="16"/>
                <w:szCs w:val="16"/>
              </w:rPr>
            </w:pPr>
            <w:r w:rsidRPr="00472A1C">
              <w:rPr>
                <w:sz w:val="16"/>
                <w:szCs w:val="16"/>
              </w:rPr>
              <w:t>2 844</w:t>
            </w:r>
          </w:p>
        </w:tc>
        <w:tc>
          <w:tcPr>
            <w:tcW w:w="2678" w:type="dxa"/>
          </w:tcPr>
          <w:p w14:paraId="519E2E1F" w14:textId="77777777" w:rsidR="00DC4F67" w:rsidRPr="00472A1C" w:rsidRDefault="00DC4F67" w:rsidP="008A2BB8">
            <w:pPr>
              <w:ind w:left="340" w:hanging="170"/>
              <w:jc w:val="left"/>
              <w:rPr>
                <w:sz w:val="16"/>
                <w:szCs w:val="16"/>
              </w:rPr>
            </w:pPr>
            <w:r w:rsidRPr="00472A1C">
              <w:rPr>
                <w:sz w:val="16"/>
                <w:szCs w:val="16"/>
              </w:rPr>
              <w:t>Other superannuation</w:t>
            </w:r>
          </w:p>
        </w:tc>
        <w:tc>
          <w:tcPr>
            <w:tcW w:w="616" w:type="dxa"/>
          </w:tcPr>
          <w:p w14:paraId="3C5C3DA5" w14:textId="77777777" w:rsidR="00DC4F67" w:rsidRPr="00472A1C" w:rsidRDefault="00DC4F67" w:rsidP="008A2BB8">
            <w:pPr>
              <w:jc w:val="center"/>
              <w:rPr>
                <w:sz w:val="16"/>
                <w:szCs w:val="16"/>
              </w:rPr>
            </w:pPr>
            <w:r w:rsidRPr="00472A1C">
              <w:rPr>
                <w:sz w:val="16"/>
                <w:szCs w:val="16"/>
              </w:rPr>
              <w:t>B.7.3</w:t>
            </w:r>
          </w:p>
        </w:tc>
        <w:tc>
          <w:tcPr>
            <w:tcW w:w="714" w:type="dxa"/>
          </w:tcPr>
          <w:p w14:paraId="39B5A960" w14:textId="77777777" w:rsidR="00DC4F67" w:rsidRPr="00472A1C" w:rsidRDefault="00DC4F67" w:rsidP="008A2BB8">
            <w:pPr>
              <w:rPr>
                <w:sz w:val="16"/>
                <w:szCs w:val="16"/>
              </w:rPr>
            </w:pPr>
            <w:r w:rsidRPr="00472A1C">
              <w:rPr>
                <w:sz w:val="16"/>
                <w:szCs w:val="16"/>
              </w:rPr>
              <w:t>2 787</w:t>
            </w:r>
          </w:p>
        </w:tc>
        <w:tc>
          <w:tcPr>
            <w:tcW w:w="714" w:type="dxa"/>
          </w:tcPr>
          <w:p w14:paraId="092F97D4" w14:textId="77777777" w:rsidR="00DC4F67" w:rsidRPr="00472A1C" w:rsidRDefault="00DC4F67" w:rsidP="008A2BB8">
            <w:pPr>
              <w:rPr>
                <w:sz w:val="16"/>
                <w:szCs w:val="16"/>
              </w:rPr>
            </w:pPr>
            <w:r w:rsidRPr="00472A1C">
              <w:rPr>
                <w:sz w:val="16"/>
                <w:szCs w:val="16"/>
              </w:rPr>
              <w:t>3 459</w:t>
            </w:r>
          </w:p>
        </w:tc>
        <w:tc>
          <w:tcPr>
            <w:tcW w:w="783" w:type="dxa"/>
          </w:tcPr>
          <w:p w14:paraId="01E04C3A" w14:textId="77777777" w:rsidR="00DC4F67" w:rsidRPr="00472A1C" w:rsidRDefault="00DC4F67" w:rsidP="008A2BB8">
            <w:pPr>
              <w:rPr>
                <w:sz w:val="16"/>
                <w:szCs w:val="16"/>
              </w:rPr>
            </w:pPr>
            <w:r w:rsidRPr="00472A1C">
              <w:rPr>
                <w:sz w:val="16"/>
                <w:szCs w:val="16"/>
              </w:rPr>
              <w:t>3 768</w:t>
            </w:r>
          </w:p>
        </w:tc>
        <w:tc>
          <w:tcPr>
            <w:tcW w:w="798" w:type="dxa"/>
          </w:tcPr>
          <w:p w14:paraId="14D906FE" w14:textId="77777777" w:rsidR="00DC4F67" w:rsidRPr="00472A1C" w:rsidRDefault="00DC4F67" w:rsidP="008A2BB8">
            <w:pPr>
              <w:rPr>
                <w:sz w:val="16"/>
                <w:szCs w:val="16"/>
              </w:rPr>
            </w:pPr>
            <w:r w:rsidRPr="00472A1C">
              <w:rPr>
                <w:sz w:val="16"/>
                <w:szCs w:val="16"/>
              </w:rPr>
              <w:t>(309)</w:t>
            </w:r>
          </w:p>
        </w:tc>
        <w:tc>
          <w:tcPr>
            <w:tcW w:w="669" w:type="dxa"/>
          </w:tcPr>
          <w:p w14:paraId="64EE0169" w14:textId="77777777" w:rsidR="00DC4F67" w:rsidRPr="00472A1C" w:rsidRDefault="00DC4F67" w:rsidP="008A2BB8">
            <w:pPr>
              <w:rPr>
                <w:sz w:val="16"/>
                <w:szCs w:val="16"/>
              </w:rPr>
            </w:pPr>
            <w:r w:rsidRPr="00472A1C">
              <w:rPr>
                <w:sz w:val="16"/>
                <w:szCs w:val="16"/>
              </w:rPr>
              <w:t>(8)</w:t>
            </w:r>
          </w:p>
        </w:tc>
      </w:tr>
      <w:tr w:rsidR="00DC4F67" w:rsidRPr="00472A1C" w14:paraId="6A3692D2" w14:textId="77777777" w:rsidTr="00472A1C">
        <w:tc>
          <w:tcPr>
            <w:tcW w:w="738" w:type="dxa"/>
          </w:tcPr>
          <w:p w14:paraId="69510811" w14:textId="77777777" w:rsidR="00DC4F67" w:rsidRPr="00472A1C" w:rsidRDefault="00DC4F67" w:rsidP="008A2BB8">
            <w:pPr>
              <w:rPr>
                <w:sz w:val="16"/>
                <w:szCs w:val="16"/>
              </w:rPr>
            </w:pPr>
            <w:r w:rsidRPr="00472A1C">
              <w:rPr>
                <w:sz w:val="16"/>
                <w:szCs w:val="16"/>
              </w:rPr>
              <w:t>3 190</w:t>
            </w:r>
          </w:p>
        </w:tc>
        <w:tc>
          <w:tcPr>
            <w:tcW w:w="2678" w:type="dxa"/>
          </w:tcPr>
          <w:p w14:paraId="64AF6B29" w14:textId="77777777" w:rsidR="00DC4F67" w:rsidRPr="00472A1C" w:rsidRDefault="00DC4F67" w:rsidP="008A2BB8">
            <w:pPr>
              <w:ind w:left="340" w:hanging="170"/>
              <w:jc w:val="left"/>
              <w:rPr>
                <w:sz w:val="16"/>
                <w:szCs w:val="16"/>
              </w:rPr>
            </w:pPr>
            <w:r w:rsidRPr="00472A1C">
              <w:rPr>
                <w:sz w:val="16"/>
                <w:szCs w:val="16"/>
              </w:rPr>
              <w:t>Depreciation</w:t>
            </w:r>
          </w:p>
        </w:tc>
        <w:tc>
          <w:tcPr>
            <w:tcW w:w="616" w:type="dxa"/>
          </w:tcPr>
          <w:p w14:paraId="38AEEED1" w14:textId="77777777" w:rsidR="00DC4F67" w:rsidRPr="00472A1C" w:rsidRDefault="00DC4F67" w:rsidP="008A2BB8">
            <w:pPr>
              <w:jc w:val="center"/>
              <w:rPr>
                <w:sz w:val="16"/>
                <w:szCs w:val="16"/>
              </w:rPr>
            </w:pPr>
            <w:r w:rsidRPr="00472A1C">
              <w:rPr>
                <w:sz w:val="16"/>
                <w:szCs w:val="16"/>
              </w:rPr>
              <w:t>B.8.2</w:t>
            </w:r>
          </w:p>
        </w:tc>
        <w:tc>
          <w:tcPr>
            <w:tcW w:w="714" w:type="dxa"/>
          </w:tcPr>
          <w:p w14:paraId="2A0CA97C" w14:textId="77777777" w:rsidR="00DC4F67" w:rsidRPr="00472A1C" w:rsidRDefault="00DC4F67" w:rsidP="008A2BB8">
            <w:pPr>
              <w:rPr>
                <w:sz w:val="16"/>
                <w:szCs w:val="16"/>
              </w:rPr>
            </w:pPr>
            <w:r w:rsidRPr="00472A1C">
              <w:rPr>
                <w:sz w:val="16"/>
                <w:szCs w:val="16"/>
              </w:rPr>
              <w:t>3 338</w:t>
            </w:r>
          </w:p>
        </w:tc>
        <w:tc>
          <w:tcPr>
            <w:tcW w:w="714" w:type="dxa"/>
          </w:tcPr>
          <w:p w14:paraId="42CEC08E" w14:textId="77777777" w:rsidR="00DC4F67" w:rsidRPr="00472A1C" w:rsidRDefault="00DC4F67" w:rsidP="008A2BB8">
            <w:pPr>
              <w:rPr>
                <w:sz w:val="16"/>
                <w:szCs w:val="16"/>
              </w:rPr>
            </w:pPr>
            <w:r w:rsidRPr="00472A1C">
              <w:rPr>
                <w:sz w:val="16"/>
                <w:szCs w:val="16"/>
              </w:rPr>
              <w:t>4 813</w:t>
            </w:r>
          </w:p>
        </w:tc>
        <w:tc>
          <w:tcPr>
            <w:tcW w:w="783" w:type="dxa"/>
          </w:tcPr>
          <w:p w14:paraId="10BDDE82" w14:textId="77777777" w:rsidR="00DC4F67" w:rsidRPr="00472A1C" w:rsidRDefault="00DC4F67" w:rsidP="008A2BB8">
            <w:pPr>
              <w:rPr>
                <w:sz w:val="16"/>
                <w:szCs w:val="16"/>
              </w:rPr>
            </w:pPr>
            <w:r w:rsidRPr="00472A1C">
              <w:rPr>
                <w:sz w:val="16"/>
                <w:szCs w:val="16"/>
              </w:rPr>
              <w:t>4 650</w:t>
            </w:r>
          </w:p>
        </w:tc>
        <w:tc>
          <w:tcPr>
            <w:tcW w:w="798" w:type="dxa"/>
          </w:tcPr>
          <w:p w14:paraId="5F0DC950" w14:textId="77777777" w:rsidR="00DC4F67" w:rsidRPr="00472A1C" w:rsidRDefault="00DC4F67" w:rsidP="008A2BB8">
            <w:pPr>
              <w:rPr>
                <w:sz w:val="16"/>
                <w:szCs w:val="16"/>
              </w:rPr>
            </w:pPr>
            <w:r w:rsidRPr="00472A1C">
              <w:rPr>
                <w:sz w:val="16"/>
                <w:szCs w:val="16"/>
              </w:rPr>
              <w:t>163</w:t>
            </w:r>
          </w:p>
        </w:tc>
        <w:tc>
          <w:tcPr>
            <w:tcW w:w="669" w:type="dxa"/>
          </w:tcPr>
          <w:p w14:paraId="2EF0E2B9" w14:textId="77777777" w:rsidR="00DC4F67" w:rsidRPr="00472A1C" w:rsidRDefault="00DC4F67" w:rsidP="008A2BB8">
            <w:pPr>
              <w:rPr>
                <w:sz w:val="16"/>
                <w:szCs w:val="16"/>
              </w:rPr>
            </w:pPr>
            <w:r w:rsidRPr="00472A1C">
              <w:rPr>
                <w:sz w:val="16"/>
                <w:szCs w:val="16"/>
              </w:rPr>
              <w:t>4</w:t>
            </w:r>
          </w:p>
        </w:tc>
      </w:tr>
      <w:tr w:rsidR="00DC4F67" w:rsidRPr="00472A1C" w14:paraId="5F926524" w14:textId="77777777" w:rsidTr="00472A1C">
        <w:tc>
          <w:tcPr>
            <w:tcW w:w="738" w:type="dxa"/>
          </w:tcPr>
          <w:p w14:paraId="4AAB644C" w14:textId="77777777" w:rsidR="00DC4F67" w:rsidRPr="00472A1C" w:rsidRDefault="00DC4F67" w:rsidP="008A2BB8">
            <w:pPr>
              <w:rPr>
                <w:sz w:val="16"/>
                <w:szCs w:val="16"/>
              </w:rPr>
            </w:pPr>
            <w:r w:rsidRPr="00472A1C">
              <w:rPr>
                <w:sz w:val="16"/>
                <w:szCs w:val="16"/>
              </w:rPr>
              <w:t>2 043</w:t>
            </w:r>
          </w:p>
        </w:tc>
        <w:tc>
          <w:tcPr>
            <w:tcW w:w="2678" w:type="dxa"/>
          </w:tcPr>
          <w:p w14:paraId="2C338191" w14:textId="77777777" w:rsidR="00DC4F67" w:rsidRPr="00472A1C" w:rsidRDefault="00DC4F67" w:rsidP="008A2BB8">
            <w:pPr>
              <w:ind w:left="340" w:hanging="170"/>
              <w:jc w:val="left"/>
              <w:rPr>
                <w:sz w:val="16"/>
                <w:szCs w:val="16"/>
              </w:rPr>
            </w:pPr>
            <w:r w:rsidRPr="00472A1C">
              <w:rPr>
                <w:sz w:val="16"/>
                <w:szCs w:val="16"/>
              </w:rPr>
              <w:t>Interest expense</w:t>
            </w:r>
          </w:p>
        </w:tc>
        <w:tc>
          <w:tcPr>
            <w:tcW w:w="616" w:type="dxa"/>
          </w:tcPr>
          <w:p w14:paraId="4EFE55DE" w14:textId="77777777" w:rsidR="00DC4F67" w:rsidRPr="00472A1C" w:rsidRDefault="00DC4F67" w:rsidP="008A2BB8">
            <w:pPr>
              <w:jc w:val="center"/>
              <w:rPr>
                <w:sz w:val="16"/>
                <w:szCs w:val="16"/>
              </w:rPr>
            </w:pPr>
          </w:p>
        </w:tc>
        <w:tc>
          <w:tcPr>
            <w:tcW w:w="714" w:type="dxa"/>
          </w:tcPr>
          <w:p w14:paraId="0E30F659" w14:textId="77777777" w:rsidR="00DC4F67" w:rsidRPr="00472A1C" w:rsidRDefault="00DC4F67" w:rsidP="008A2BB8">
            <w:pPr>
              <w:rPr>
                <w:sz w:val="16"/>
                <w:szCs w:val="16"/>
              </w:rPr>
            </w:pPr>
            <w:r w:rsidRPr="00472A1C">
              <w:rPr>
                <w:sz w:val="16"/>
                <w:szCs w:val="16"/>
              </w:rPr>
              <w:t>2 808</w:t>
            </w:r>
          </w:p>
        </w:tc>
        <w:tc>
          <w:tcPr>
            <w:tcW w:w="714" w:type="dxa"/>
          </w:tcPr>
          <w:p w14:paraId="07677FDD" w14:textId="77777777" w:rsidR="00DC4F67" w:rsidRPr="00472A1C" w:rsidRDefault="00DC4F67" w:rsidP="008A2BB8">
            <w:pPr>
              <w:rPr>
                <w:sz w:val="16"/>
                <w:szCs w:val="16"/>
              </w:rPr>
            </w:pPr>
            <w:r w:rsidRPr="00472A1C">
              <w:rPr>
                <w:sz w:val="16"/>
                <w:szCs w:val="16"/>
              </w:rPr>
              <w:t>4 071</w:t>
            </w:r>
          </w:p>
        </w:tc>
        <w:tc>
          <w:tcPr>
            <w:tcW w:w="783" w:type="dxa"/>
          </w:tcPr>
          <w:p w14:paraId="28A0F85C" w14:textId="77777777" w:rsidR="00DC4F67" w:rsidRPr="00472A1C" w:rsidRDefault="00DC4F67" w:rsidP="008A2BB8">
            <w:pPr>
              <w:rPr>
                <w:sz w:val="16"/>
                <w:szCs w:val="16"/>
              </w:rPr>
            </w:pPr>
            <w:r w:rsidRPr="00472A1C">
              <w:rPr>
                <w:sz w:val="16"/>
                <w:szCs w:val="16"/>
              </w:rPr>
              <w:t>3 899</w:t>
            </w:r>
          </w:p>
        </w:tc>
        <w:tc>
          <w:tcPr>
            <w:tcW w:w="798" w:type="dxa"/>
          </w:tcPr>
          <w:p w14:paraId="4264A84E" w14:textId="77777777" w:rsidR="00DC4F67" w:rsidRPr="00472A1C" w:rsidRDefault="00DC4F67" w:rsidP="008A2BB8">
            <w:pPr>
              <w:rPr>
                <w:sz w:val="16"/>
                <w:szCs w:val="16"/>
              </w:rPr>
            </w:pPr>
            <w:r w:rsidRPr="00472A1C">
              <w:rPr>
                <w:sz w:val="16"/>
                <w:szCs w:val="16"/>
              </w:rPr>
              <w:t>172</w:t>
            </w:r>
          </w:p>
        </w:tc>
        <w:tc>
          <w:tcPr>
            <w:tcW w:w="669" w:type="dxa"/>
          </w:tcPr>
          <w:p w14:paraId="2A998BBC" w14:textId="77777777" w:rsidR="00DC4F67" w:rsidRPr="00472A1C" w:rsidRDefault="00DC4F67" w:rsidP="008A2BB8">
            <w:pPr>
              <w:rPr>
                <w:sz w:val="16"/>
                <w:szCs w:val="16"/>
              </w:rPr>
            </w:pPr>
            <w:r w:rsidRPr="00472A1C">
              <w:rPr>
                <w:sz w:val="16"/>
                <w:szCs w:val="16"/>
              </w:rPr>
              <w:t>4</w:t>
            </w:r>
          </w:p>
        </w:tc>
      </w:tr>
      <w:tr w:rsidR="00DC4F67" w:rsidRPr="00472A1C" w14:paraId="65D90FC3" w14:textId="77777777" w:rsidTr="00472A1C">
        <w:tc>
          <w:tcPr>
            <w:tcW w:w="738" w:type="dxa"/>
          </w:tcPr>
          <w:p w14:paraId="0E3EF89D" w14:textId="77777777" w:rsidR="00DC4F67" w:rsidRPr="00472A1C" w:rsidRDefault="00DC4F67" w:rsidP="008A2BB8">
            <w:pPr>
              <w:rPr>
                <w:sz w:val="16"/>
                <w:szCs w:val="16"/>
              </w:rPr>
            </w:pPr>
            <w:r w:rsidRPr="00472A1C">
              <w:rPr>
                <w:sz w:val="16"/>
                <w:szCs w:val="16"/>
              </w:rPr>
              <w:t>19 582</w:t>
            </w:r>
          </w:p>
        </w:tc>
        <w:tc>
          <w:tcPr>
            <w:tcW w:w="2678" w:type="dxa"/>
          </w:tcPr>
          <w:p w14:paraId="20D44D0B" w14:textId="77777777" w:rsidR="00DC4F67" w:rsidRPr="00472A1C" w:rsidRDefault="00DC4F67" w:rsidP="008A2BB8">
            <w:pPr>
              <w:ind w:left="340" w:hanging="170"/>
              <w:jc w:val="left"/>
              <w:rPr>
                <w:sz w:val="16"/>
                <w:szCs w:val="16"/>
              </w:rPr>
            </w:pPr>
            <w:r w:rsidRPr="00472A1C">
              <w:rPr>
                <w:sz w:val="16"/>
                <w:szCs w:val="16"/>
              </w:rPr>
              <w:t>Grant expense</w:t>
            </w:r>
          </w:p>
        </w:tc>
        <w:tc>
          <w:tcPr>
            <w:tcW w:w="616" w:type="dxa"/>
          </w:tcPr>
          <w:p w14:paraId="0B9C66B5" w14:textId="77777777" w:rsidR="00DC4F67" w:rsidRPr="00472A1C" w:rsidRDefault="00DC4F67" w:rsidP="008A2BB8">
            <w:pPr>
              <w:jc w:val="center"/>
              <w:rPr>
                <w:sz w:val="16"/>
                <w:szCs w:val="16"/>
              </w:rPr>
            </w:pPr>
          </w:p>
        </w:tc>
        <w:tc>
          <w:tcPr>
            <w:tcW w:w="714" w:type="dxa"/>
          </w:tcPr>
          <w:p w14:paraId="0A1CDAB7" w14:textId="77777777" w:rsidR="00DC4F67" w:rsidRPr="00472A1C" w:rsidRDefault="00DC4F67" w:rsidP="008A2BB8">
            <w:pPr>
              <w:rPr>
                <w:sz w:val="16"/>
                <w:szCs w:val="16"/>
              </w:rPr>
            </w:pPr>
            <w:r w:rsidRPr="00472A1C">
              <w:rPr>
                <w:sz w:val="16"/>
                <w:szCs w:val="16"/>
              </w:rPr>
              <w:t>13 389</w:t>
            </w:r>
          </w:p>
        </w:tc>
        <w:tc>
          <w:tcPr>
            <w:tcW w:w="714" w:type="dxa"/>
          </w:tcPr>
          <w:p w14:paraId="0FFF515C" w14:textId="77777777" w:rsidR="00DC4F67" w:rsidRPr="00472A1C" w:rsidRDefault="00DC4F67" w:rsidP="008A2BB8">
            <w:pPr>
              <w:rPr>
                <w:sz w:val="16"/>
                <w:szCs w:val="16"/>
              </w:rPr>
            </w:pPr>
            <w:r w:rsidRPr="00472A1C">
              <w:rPr>
                <w:sz w:val="16"/>
                <w:szCs w:val="16"/>
              </w:rPr>
              <w:t>18 992</w:t>
            </w:r>
          </w:p>
        </w:tc>
        <w:tc>
          <w:tcPr>
            <w:tcW w:w="783" w:type="dxa"/>
          </w:tcPr>
          <w:p w14:paraId="50E0F6B6" w14:textId="77777777" w:rsidR="00DC4F67" w:rsidRPr="00472A1C" w:rsidRDefault="00DC4F67" w:rsidP="008A2BB8">
            <w:pPr>
              <w:rPr>
                <w:sz w:val="16"/>
                <w:szCs w:val="16"/>
              </w:rPr>
            </w:pPr>
            <w:r w:rsidRPr="00472A1C">
              <w:rPr>
                <w:sz w:val="16"/>
                <w:szCs w:val="16"/>
              </w:rPr>
              <w:t>17 391</w:t>
            </w:r>
          </w:p>
        </w:tc>
        <w:tc>
          <w:tcPr>
            <w:tcW w:w="798" w:type="dxa"/>
          </w:tcPr>
          <w:p w14:paraId="6165781C" w14:textId="77777777" w:rsidR="00DC4F67" w:rsidRPr="00472A1C" w:rsidRDefault="00DC4F67" w:rsidP="008A2BB8">
            <w:pPr>
              <w:rPr>
                <w:sz w:val="16"/>
                <w:szCs w:val="16"/>
              </w:rPr>
            </w:pPr>
            <w:r w:rsidRPr="00472A1C">
              <w:rPr>
                <w:sz w:val="16"/>
                <w:szCs w:val="16"/>
              </w:rPr>
              <w:t>1 601</w:t>
            </w:r>
          </w:p>
        </w:tc>
        <w:tc>
          <w:tcPr>
            <w:tcW w:w="669" w:type="dxa"/>
          </w:tcPr>
          <w:p w14:paraId="0CBDBBC4" w14:textId="77777777" w:rsidR="00DC4F67" w:rsidRPr="00472A1C" w:rsidRDefault="00DC4F67" w:rsidP="008A2BB8">
            <w:pPr>
              <w:rPr>
                <w:sz w:val="16"/>
                <w:szCs w:val="16"/>
              </w:rPr>
            </w:pPr>
            <w:r w:rsidRPr="00472A1C">
              <w:rPr>
                <w:sz w:val="16"/>
                <w:szCs w:val="16"/>
              </w:rPr>
              <w:t>9</w:t>
            </w:r>
          </w:p>
        </w:tc>
      </w:tr>
      <w:tr w:rsidR="00DC4F67" w:rsidRPr="00472A1C" w14:paraId="2DEA1850" w14:textId="77777777" w:rsidTr="00472A1C">
        <w:tc>
          <w:tcPr>
            <w:tcW w:w="738" w:type="dxa"/>
            <w:tcBorders>
              <w:bottom w:val="single" w:sz="6" w:space="0" w:color="auto"/>
            </w:tcBorders>
          </w:tcPr>
          <w:p w14:paraId="533EA992" w14:textId="77777777" w:rsidR="00DC4F67" w:rsidRPr="00472A1C" w:rsidRDefault="00DC4F67" w:rsidP="008A2BB8">
            <w:pPr>
              <w:rPr>
                <w:sz w:val="16"/>
                <w:szCs w:val="16"/>
              </w:rPr>
            </w:pPr>
            <w:r w:rsidRPr="00472A1C">
              <w:rPr>
                <w:sz w:val="16"/>
                <w:szCs w:val="16"/>
              </w:rPr>
              <w:t>19 331</w:t>
            </w:r>
          </w:p>
        </w:tc>
        <w:tc>
          <w:tcPr>
            <w:tcW w:w="2678" w:type="dxa"/>
            <w:tcBorders>
              <w:bottom w:val="single" w:sz="6" w:space="0" w:color="auto"/>
            </w:tcBorders>
          </w:tcPr>
          <w:p w14:paraId="25FC17F0" w14:textId="77777777" w:rsidR="00DC4F67" w:rsidRPr="00472A1C" w:rsidRDefault="00DC4F67" w:rsidP="008A2BB8">
            <w:pPr>
              <w:ind w:left="340" w:hanging="170"/>
              <w:jc w:val="left"/>
              <w:rPr>
                <w:sz w:val="16"/>
                <w:szCs w:val="16"/>
              </w:rPr>
            </w:pPr>
            <w:r w:rsidRPr="00472A1C">
              <w:rPr>
                <w:sz w:val="16"/>
                <w:szCs w:val="16"/>
              </w:rPr>
              <w:t>Other operating expenses</w:t>
            </w:r>
          </w:p>
        </w:tc>
        <w:tc>
          <w:tcPr>
            <w:tcW w:w="616" w:type="dxa"/>
            <w:tcBorders>
              <w:bottom w:val="single" w:sz="6" w:space="0" w:color="auto"/>
            </w:tcBorders>
          </w:tcPr>
          <w:p w14:paraId="532F1A1E" w14:textId="77777777" w:rsidR="00DC4F67" w:rsidRPr="00472A1C" w:rsidRDefault="00DC4F67" w:rsidP="008A2BB8">
            <w:pPr>
              <w:jc w:val="center"/>
              <w:rPr>
                <w:sz w:val="16"/>
                <w:szCs w:val="16"/>
              </w:rPr>
            </w:pPr>
          </w:p>
        </w:tc>
        <w:tc>
          <w:tcPr>
            <w:tcW w:w="714" w:type="dxa"/>
            <w:tcBorders>
              <w:bottom w:val="single" w:sz="6" w:space="0" w:color="auto"/>
            </w:tcBorders>
          </w:tcPr>
          <w:p w14:paraId="5109D91F" w14:textId="77777777" w:rsidR="00DC4F67" w:rsidRPr="00472A1C" w:rsidRDefault="00DC4F67" w:rsidP="008A2BB8">
            <w:pPr>
              <w:rPr>
                <w:sz w:val="16"/>
                <w:szCs w:val="16"/>
              </w:rPr>
            </w:pPr>
            <w:r w:rsidRPr="00472A1C">
              <w:rPr>
                <w:sz w:val="16"/>
                <w:szCs w:val="16"/>
              </w:rPr>
              <w:t>19 310</w:t>
            </w:r>
          </w:p>
        </w:tc>
        <w:tc>
          <w:tcPr>
            <w:tcW w:w="714" w:type="dxa"/>
            <w:tcBorders>
              <w:bottom w:val="single" w:sz="6" w:space="0" w:color="auto"/>
            </w:tcBorders>
          </w:tcPr>
          <w:p w14:paraId="01DB6D81" w14:textId="77777777" w:rsidR="00DC4F67" w:rsidRPr="00472A1C" w:rsidRDefault="00DC4F67" w:rsidP="008A2BB8">
            <w:pPr>
              <w:rPr>
                <w:sz w:val="16"/>
                <w:szCs w:val="16"/>
              </w:rPr>
            </w:pPr>
            <w:r w:rsidRPr="00472A1C">
              <w:rPr>
                <w:sz w:val="16"/>
                <w:szCs w:val="16"/>
              </w:rPr>
              <w:t>27 373</w:t>
            </w:r>
          </w:p>
        </w:tc>
        <w:tc>
          <w:tcPr>
            <w:tcW w:w="783" w:type="dxa"/>
            <w:tcBorders>
              <w:bottom w:val="single" w:sz="6" w:space="0" w:color="auto"/>
            </w:tcBorders>
          </w:tcPr>
          <w:p w14:paraId="5A04AF46" w14:textId="77777777" w:rsidR="00DC4F67" w:rsidRPr="00472A1C" w:rsidRDefault="00DC4F67" w:rsidP="008A2BB8">
            <w:pPr>
              <w:rPr>
                <w:sz w:val="16"/>
                <w:szCs w:val="16"/>
              </w:rPr>
            </w:pPr>
            <w:r w:rsidRPr="00472A1C">
              <w:rPr>
                <w:sz w:val="16"/>
                <w:szCs w:val="16"/>
              </w:rPr>
              <w:t>26 367</w:t>
            </w:r>
          </w:p>
        </w:tc>
        <w:tc>
          <w:tcPr>
            <w:tcW w:w="798" w:type="dxa"/>
            <w:tcBorders>
              <w:bottom w:val="single" w:sz="6" w:space="0" w:color="auto"/>
            </w:tcBorders>
          </w:tcPr>
          <w:p w14:paraId="00C5003B" w14:textId="77777777" w:rsidR="00DC4F67" w:rsidRPr="00472A1C" w:rsidRDefault="00DC4F67" w:rsidP="008A2BB8">
            <w:pPr>
              <w:rPr>
                <w:sz w:val="16"/>
                <w:szCs w:val="16"/>
              </w:rPr>
            </w:pPr>
            <w:r w:rsidRPr="00472A1C">
              <w:rPr>
                <w:sz w:val="16"/>
                <w:szCs w:val="16"/>
              </w:rPr>
              <w:t>1 006</w:t>
            </w:r>
          </w:p>
        </w:tc>
        <w:tc>
          <w:tcPr>
            <w:tcW w:w="669" w:type="dxa"/>
            <w:tcBorders>
              <w:bottom w:val="single" w:sz="6" w:space="0" w:color="auto"/>
            </w:tcBorders>
          </w:tcPr>
          <w:p w14:paraId="20A67BDA" w14:textId="77777777" w:rsidR="00DC4F67" w:rsidRPr="00472A1C" w:rsidRDefault="00DC4F67" w:rsidP="008A2BB8">
            <w:pPr>
              <w:rPr>
                <w:sz w:val="16"/>
                <w:szCs w:val="16"/>
              </w:rPr>
            </w:pPr>
            <w:r w:rsidRPr="00472A1C">
              <w:rPr>
                <w:sz w:val="16"/>
                <w:szCs w:val="16"/>
              </w:rPr>
              <w:t>4</w:t>
            </w:r>
          </w:p>
        </w:tc>
      </w:tr>
      <w:tr w:rsidR="00DC4F67" w:rsidRPr="00472A1C" w14:paraId="58BB78AA" w14:textId="77777777" w:rsidTr="00472A1C">
        <w:tc>
          <w:tcPr>
            <w:tcW w:w="738" w:type="dxa"/>
            <w:tcBorders>
              <w:top w:val="single" w:sz="6" w:space="0" w:color="auto"/>
              <w:bottom w:val="single" w:sz="6" w:space="0" w:color="auto"/>
            </w:tcBorders>
          </w:tcPr>
          <w:p w14:paraId="08B38A4C" w14:textId="77777777" w:rsidR="00DC4F67" w:rsidRPr="00472A1C" w:rsidRDefault="00DC4F67" w:rsidP="008A2BB8">
            <w:pPr>
              <w:rPr>
                <w:sz w:val="16"/>
                <w:szCs w:val="16"/>
              </w:rPr>
            </w:pPr>
            <w:r w:rsidRPr="00472A1C">
              <w:rPr>
                <w:b/>
                <w:sz w:val="16"/>
                <w:szCs w:val="16"/>
              </w:rPr>
              <w:t>71 199</w:t>
            </w:r>
          </w:p>
        </w:tc>
        <w:tc>
          <w:tcPr>
            <w:tcW w:w="2678" w:type="dxa"/>
            <w:tcBorders>
              <w:top w:val="single" w:sz="6" w:space="0" w:color="auto"/>
              <w:bottom w:val="single" w:sz="6" w:space="0" w:color="auto"/>
            </w:tcBorders>
          </w:tcPr>
          <w:p w14:paraId="6ACD3D8B" w14:textId="77777777" w:rsidR="00DC4F67" w:rsidRPr="00472A1C" w:rsidRDefault="00DC4F67" w:rsidP="008A2BB8">
            <w:pPr>
              <w:ind w:left="340" w:hanging="170"/>
              <w:jc w:val="left"/>
              <w:rPr>
                <w:sz w:val="16"/>
                <w:szCs w:val="16"/>
              </w:rPr>
            </w:pPr>
            <w:r w:rsidRPr="00472A1C">
              <w:rPr>
                <w:b/>
                <w:sz w:val="16"/>
                <w:szCs w:val="16"/>
              </w:rPr>
              <w:t>Total expenses from transactions</w:t>
            </w:r>
          </w:p>
        </w:tc>
        <w:tc>
          <w:tcPr>
            <w:tcW w:w="616" w:type="dxa"/>
            <w:tcBorders>
              <w:top w:val="single" w:sz="6" w:space="0" w:color="auto"/>
              <w:bottom w:val="single" w:sz="6" w:space="0" w:color="auto"/>
            </w:tcBorders>
          </w:tcPr>
          <w:p w14:paraId="5EBEDAF8" w14:textId="77777777" w:rsidR="00DC4F67" w:rsidRPr="00472A1C" w:rsidRDefault="00DC4F67" w:rsidP="008A2BB8">
            <w:pPr>
              <w:jc w:val="center"/>
              <w:rPr>
                <w:sz w:val="16"/>
                <w:szCs w:val="16"/>
              </w:rPr>
            </w:pPr>
            <w:r w:rsidRPr="00472A1C">
              <w:rPr>
                <w:sz w:val="16"/>
                <w:szCs w:val="16"/>
              </w:rPr>
              <w:t>B.7.4</w:t>
            </w:r>
          </w:p>
        </w:tc>
        <w:tc>
          <w:tcPr>
            <w:tcW w:w="714" w:type="dxa"/>
            <w:tcBorders>
              <w:top w:val="single" w:sz="6" w:space="0" w:color="auto"/>
              <w:bottom w:val="single" w:sz="6" w:space="0" w:color="auto"/>
            </w:tcBorders>
          </w:tcPr>
          <w:p w14:paraId="5AE339AE" w14:textId="77777777" w:rsidR="00DC4F67" w:rsidRPr="00472A1C" w:rsidRDefault="00DC4F67" w:rsidP="008A2BB8">
            <w:pPr>
              <w:rPr>
                <w:sz w:val="16"/>
                <w:szCs w:val="16"/>
              </w:rPr>
            </w:pPr>
            <w:r w:rsidRPr="00472A1C">
              <w:rPr>
                <w:b/>
                <w:sz w:val="16"/>
                <w:szCs w:val="16"/>
              </w:rPr>
              <w:t>66 833</w:t>
            </w:r>
          </w:p>
        </w:tc>
        <w:tc>
          <w:tcPr>
            <w:tcW w:w="714" w:type="dxa"/>
            <w:tcBorders>
              <w:top w:val="single" w:sz="6" w:space="0" w:color="auto"/>
              <w:bottom w:val="single" w:sz="6" w:space="0" w:color="auto"/>
            </w:tcBorders>
          </w:tcPr>
          <w:p w14:paraId="5A289D07" w14:textId="77777777" w:rsidR="00DC4F67" w:rsidRPr="00472A1C" w:rsidRDefault="00DC4F67" w:rsidP="008A2BB8">
            <w:pPr>
              <w:rPr>
                <w:sz w:val="16"/>
                <w:szCs w:val="16"/>
              </w:rPr>
            </w:pPr>
            <w:r w:rsidRPr="00472A1C">
              <w:rPr>
                <w:b/>
                <w:sz w:val="16"/>
                <w:szCs w:val="16"/>
              </w:rPr>
              <w:t>93 278</w:t>
            </w:r>
          </w:p>
        </w:tc>
        <w:tc>
          <w:tcPr>
            <w:tcW w:w="783" w:type="dxa"/>
            <w:tcBorders>
              <w:top w:val="single" w:sz="6" w:space="0" w:color="auto"/>
              <w:bottom w:val="single" w:sz="6" w:space="0" w:color="auto"/>
            </w:tcBorders>
          </w:tcPr>
          <w:p w14:paraId="631D070F" w14:textId="77777777" w:rsidR="00DC4F67" w:rsidRPr="00472A1C" w:rsidRDefault="00DC4F67" w:rsidP="008A2BB8">
            <w:pPr>
              <w:rPr>
                <w:sz w:val="16"/>
                <w:szCs w:val="16"/>
              </w:rPr>
            </w:pPr>
            <w:r w:rsidRPr="00472A1C">
              <w:rPr>
                <w:b/>
                <w:sz w:val="16"/>
                <w:szCs w:val="16"/>
              </w:rPr>
              <w:t>89 844</w:t>
            </w:r>
          </w:p>
        </w:tc>
        <w:tc>
          <w:tcPr>
            <w:tcW w:w="798" w:type="dxa"/>
            <w:tcBorders>
              <w:top w:val="single" w:sz="6" w:space="0" w:color="auto"/>
              <w:bottom w:val="single" w:sz="6" w:space="0" w:color="auto"/>
            </w:tcBorders>
          </w:tcPr>
          <w:p w14:paraId="6BA4AB67" w14:textId="77777777" w:rsidR="00DC4F67" w:rsidRPr="00472A1C" w:rsidRDefault="00DC4F67" w:rsidP="008A2BB8">
            <w:pPr>
              <w:rPr>
                <w:sz w:val="16"/>
                <w:szCs w:val="16"/>
              </w:rPr>
            </w:pPr>
            <w:r w:rsidRPr="00472A1C">
              <w:rPr>
                <w:b/>
                <w:sz w:val="16"/>
                <w:szCs w:val="16"/>
              </w:rPr>
              <w:t>3 433</w:t>
            </w:r>
          </w:p>
        </w:tc>
        <w:tc>
          <w:tcPr>
            <w:tcW w:w="669" w:type="dxa"/>
            <w:tcBorders>
              <w:top w:val="single" w:sz="6" w:space="0" w:color="auto"/>
              <w:bottom w:val="single" w:sz="6" w:space="0" w:color="auto"/>
            </w:tcBorders>
          </w:tcPr>
          <w:p w14:paraId="27509045" w14:textId="77777777" w:rsidR="00DC4F67" w:rsidRPr="00472A1C" w:rsidRDefault="00DC4F67" w:rsidP="008A2BB8">
            <w:pPr>
              <w:rPr>
                <w:sz w:val="16"/>
                <w:szCs w:val="16"/>
              </w:rPr>
            </w:pPr>
            <w:r w:rsidRPr="00472A1C">
              <w:rPr>
                <w:b/>
                <w:sz w:val="16"/>
                <w:szCs w:val="16"/>
              </w:rPr>
              <w:t>4</w:t>
            </w:r>
          </w:p>
        </w:tc>
      </w:tr>
      <w:tr w:rsidR="00DC4F67" w:rsidRPr="00472A1C" w14:paraId="4DBC29A9" w14:textId="77777777" w:rsidTr="00472A1C">
        <w:tc>
          <w:tcPr>
            <w:tcW w:w="738" w:type="dxa"/>
            <w:tcBorders>
              <w:top w:val="single" w:sz="6" w:space="0" w:color="auto"/>
              <w:bottom w:val="single" w:sz="12" w:space="0" w:color="auto"/>
            </w:tcBorders>
          </w:tcPr>
          <w:p w14:paraId="2B10E42E" w14:textId="77777777" w:rsidR="00DC4F67" w:rsidRPr="00472A1C" w:rsidRDefault="00DC4F67" w:rsidP="008A2BB8">
            <w:pPr>
              <w:rPr>
                <w:sz w:val="16"/>
                <w:szCs w:val="16"/>
              </w:rPr>
            </w:pPr>
            <w:r w:rsidRPr="00472A1C">
              <w:rPr>
                <w:b/>
                <w:sz w:val="16"/>
                <w:szCs w:val="16"/>
              </w:rPr>
              <w:t>(9 392)</w:t>
            </w:r>
          </w:p>
        </w:tc>
        <w:tc>
          <w:tcPr>
            <w:tcW w:w="2678" w:type="dxa"/>
            <w:tcBorders>
              <w:top w:val="single" w:sz="6" w:space="0" w:color="auto"/>
              <w:bottom w:val="single" w:sz="12" w:space="0" w:color="auto"/>
            </w:tcBorders>
          </w:tcPr>
          <w:p w14:paraId="420E8B0F" w14:textId="55BD2A1A" w:rsidR="00DC4F67" w:rsidRPr="00472A1C" w:rsidRDefault="00DC4F67" w:rsidP="008A2BB8">
            <w:pPr>
              <w:ind w:left="340" w:hanging="170"/>
              <w:jc w:val="left"/>
              <w:rPr>
                <w:sz w:val="16"/>
                <w:szCs w:val="16"/>
              </w:rPr>
            </w:pPr>
            <w:r w:rsidRPr="00472A1C">
              <w:rPr>
                <w:b/>
                <w:sz w:val="16"/>
                <w:szCs w:val="16"/>
              </w:rPr>
              <w:t xml:space="preserve">Net result from transactions – </w:t>
            </w:r>
            <w:r w:rsidR="00472A1C" w:rsidRPr="00472A1C">
              <w:rPr>
                <w:b/>
                <w:sz w:val="16"/>
                <w:szCs w:val="16"/>
              </w:rPr>
              <w:t>Net</w:t>
            </w:r>
            <w:r w:rsidR="00472A1C">
              <w:rPr>
                <w:b/>
                <w:sz w:val="16"/>
                <w:szCs w:val="16"/>
              </w:rPr>
              <w:t> </w:t>
            </w:r>
            <w:r w:rsidRPr="00472A1C">
              <w:rPr>
                <w:b/>
                <w:sz w:val="16"/>
                <w:szCs w:val="16"/>
              </w:rPr>
              <w:t>operating balance</w:t>
            </w:r>
          </w:p>
        </w:tc>
        <w:tc>
          <w:tcPr>
            <w:tcW w:w="616" w:type="dxa"/>
            <w:tcBorders>
              <w:top w:val="single" w:sz="6" w:space="0" w:color="auto"/>
              <w:bottom w:val="single" w:sz="12" w:space="0" w:color="auto"/>
            </w:tcBorders>
          </w:tcPr>
          <w:p w14:paraId="42F989D4" w14:textId="77777777" w:rsidR="00DC4F67" w:rsidRPr="00472A1C" w:rsidRDefault="00DC4F67" w:rsidP="008A2BB8">
            <w:pPr>
              <w:jc w:val="center"/>
              <w:rPr>
                <w:sz w:val="16"/>
                <w:szCs w:val="16"/>
              </w:rPr>
            </w:pPr>
          </w:p>
        </w:tc>
        <w:tc>
          <w:tcPr>
            <w:tcW w:w="714" w:type="dxa"/>
            <w:tcBorders>
              <w:top w:val="single" w:sz="6" w:space="0" w:color="auto"/>
              <w:bottom w:val="single" w:sz="12" w:space="0" w:color="auto"/>
            </w:tcBorders>
          </w:tcPr>
          <w:p w14:paraId="7A295983" w14:textId="77777777" w:rsidR="00DC4F67" w:rsidRPr="00472A1C" w:rsidRDefault="00DC4F67" w:rsidP="008A2BB8">
            <w:pPr>
              <w:rPr>
                <w:sz w:val="16"/>
                <w:szCs w:val="16"/>
              </w:rPr>
            </w:pPr>
            <w:r w:rsidRPr="00472A1C">
              <w:rPr>
                <w:b/>
                <w:sz w:val="16"/>
                <w:szCs w:val="16"/>
              </w:rPr>
              <w:t>(2 924)</w:t>
            </w:r>
          </w:p>
        </w:tc>
        <w:tc>
          <w:tcPr>
            <w:tcW w:w="714" w:type="dxa"/>
            <w:tcBorders>
              <w:top w:val="single" w:sz="6" w:space="0" w:color="auto"/>
              <w:bottom w:val="single" w:sz="12" w:space="0" w:color="auto"/>
            </w:tcBorders>
          </w:tcPr>
          <w:p w14:paraId="1F5BEC14" w14:textId="77777777" w:rsidR="00DC4F67" w:rsidRPr="00472A1C" w:rsidRDefault="00DC4F67" w:rsidP="008A2BB8">
            <w:pPr>
              <w:rPr>
                <w:sz w:val="16"/>
                <w:szCs w:val="16"/>
              </w:rPr>
            </w:pPr>
            <w:r w:rsidRPr="00472A1C">
              <w:rPr>
                <w:b/>
                <w:sz w:val="16"/>
                <w:szCs w:val="16"/>
              </w:rPr>
              <w:t>(10 326)</w:t>
            </w:r>
          </w:p>
        </w:tc>
        <w:tc>
          <w:tcPr>
            <w:tcW w:w="783" w:type="dxa"/>
            <w:tcBorders>
              <w:top w:val="single" w:sz="6" w:space="0" w:color="auto"/>
              <w:bottom w:val="single" w:sz="12" w:space="0" w:color="auto"/>
            </w:tcBorders>
          </w:tcPr>
          <w:p w14:paraId="247C8DEA" w14:textId="77777777" w:rsidR="00DC4F67" w:rsidRPr="00472A1C" w:rsidRDefault="00DC4F67" w:rsidP="008A2BB8">
            <w:pPr>
              <w:rPr>
                <w:sz w:val="16"/>
                <w:szCs w:val="16"/>
              </w:rPr>
            </w:pPr>
            <w:r w:rsidRPr="00472A1C">
              <w:rPr>
                <w:b/>
                <w:sz w:val="16"/>
                <w:szCs w:val="16"/>
              </w:rPr>
              <w:t>(7 864)</w:t>
            </w:r>
          </w:p>
        </w:tc>
        <w:tc>
          <w:tcPr>
            <w:tcW w:w="798" w:type="dxa"/>
            <w:tcBorders>
              <w:top w:val="single" w:sz="6" w:space="0" w:color="auto"/>
              <w:bottom w:val="single" w:sz="12" w:space="0" w:color="auto"/>
            </w:tcBorders>
          </w:tcPr>
          <w:p w14:paraId="595D0AE5" w14:textId="77777777" w:rsidR="00DC4F67" w:rsidRPr="00472A1C" w:rsidRDefault="00DC4F67" w:rsidP="008A2BB8">
            <w:pPr>
              <w:rPr>
                <w:sz w:val="16"/>
                <w:szCs w:val="16"/>
              </w:rPr>
            </w:pPr>
            <w:r w:rsidRPr="00472A1C">
              <w:rPr>
                <w:b/>
                <w:sz w:val="16"/>
                <w:szCs w:val="16"/>
              </w:rPr>
              <w:t>(2 462)</w:t>
            </w:r>
          </w:p>
        </w:tc>
        <w:tc>
          <w:tcPr>
            <w:tcW w:w="669" w:type="dxa"/>
            <w:tcBorders>
              <w:top w:val="single" w:sz="6" w:space="0" w:color="auto"/>
              <w:bottom w:val="single" w:sz="12" w:space="0" w:color="auto"/>
            </w:tcBorders>
          </w:tcPr>
          <w:p w14:paraId="6177D891" w14:textId="77777777" w:rsidR="00DC4F67" w:rsidRPr="00472A1C" w:rsidRDefault="00DC4F67" w:rsidP="008A2BB8">
            <w:pPr>
              <w:rPr>
                <w:sz w:val="16"/>
                <w:szCs w:val="16"/>
              </w:rPr>
            </w:pPr>
            <w:r w:rsidRPr="00472A1C">
              <w:rPr>
                <w:b/>
                <w:sz w:val="16"/>
                <w:szCs w:val="16"/>
              </w:rPr>
              <w:t>31</w:t>
            </w:r>
          </w:p>
        </w:tc>
      </w:tr>
      <w:tr w:rsidR="00DC4F67" w:rsidRPr="00472A1C" w14:paraId="749559D8" w14:textId="77777777" w:rsidTr="00472A1C">
        <w:tc>
          <w:tcPr>
            <w:tcW w:w="738" w:type="dxa"/>
            <w:tcBorders>
              <w:top w:val="single" w:sz="0" w:space="0" w:color="auto"/>
            </w:tcBorders>
          </w:tcPr>
          <w:p w14:paraId="46972351" w14:textId="77777777" w:rsidR="00DC4F67" w:rsidRPr="00472A1C" w:rsidRDefault="00DC4F67" w:rsidP="008A2BB8">
            <w:pPr>
              <w:rPr>
                <w:sz w:val="16"/>
                <w:szCs w:val="16"/>
              </w:rPr>
            </w:pPr>
          </w:p>
        </w:tc>
        <w:tc>
          <w:tcPr>
            <w:tcW w:w="2678" w:type="dxa"/>
            <w:tcBorders>
              <w:top w:val="single" w:sz="0" w:space="0" w:color="auto"/>
            </w:tcBorders>
          </w:tcPr>
          <w:p w14:paraId="2F32BBFC" w14:textId="77777777" w:rsidR="00DC4F67" w:rsidRPr="00472A1C" w:rsidRDefault="00DC4F67" w:rsidP="008A2BB8">
            <w:pPr>
              <w:ind w:left="340" w:hanging="170"/>
              <w:jc w:val="left"/>
              <w:rPr>
                <w:sz w:val="16"/>
                <w:szCs w:val="16"/>
              </w:rPr>
            </w:pPr>
            <w:r w:rsidRPr="00472A1C">
              <w:rPr>
                <w:b/>
                <w:sz w:val="16"/>
                <w:szCs w:val="16"/>
              </w:rPr>
              <w:t>Other economic flows included in net result</w:t>
            </w:r>
          </w:p>
        </w:tc>
        <w:tc>
          <w:tcPr>
            <w:tcW w:w="616" w:type="dxa"/>
            <w:tcBorders>
              <w:top w:val="single" w:sz="0" w:space="0" w:color="auto"/>
            </w:tcBorders>
          </w:tcPr>
          <w:p w14:paraId="4862790E" w14:textId="77777777" w:rsidR="00DC4F67" w:rsidRPr="00472A1C" w:rsidRDefault="00DC4F67" w:rsidP="008A2BB8">
            <w:pPr>
              <w:jc w:val="center"/>
              <w:rPr>
                <w:sz w:val="16"/>
                <w:szCs w:val="16"/>
              </w:rPr>
            </w:pPr>
          </w:p>
        </w:tc>
        <w:tc>
          <w:tcPr>
            <w:tcW w:w="714" w:type="dxa"/>
            <w:tcBorders>
              <w:top w:val="single" w:sz="0" w:space="0" w:color="auto"/>
            </w:tcBorders>
          </w:tcPr>
          <w:p w14:paraId="04CAE502" w14:textId="77777777" w:rsidR="00DC4F67" w:rsidRPr="00472A1C" w:rsidRDefault="00DC4F67" w:rsidP="008A2BB8">
            <w:pPr>
              <w:rPr>
                <w:sz w:val="16"/>
                <w:szCs w:val="16"/>
              </w:rPr>
            </w:pPr>
          </w:p>
        </w:tc>
        <w:tc>
          <w:tcPr>
            <w:tcW w:w="714" w:type="dxa"/>
            <w:tcBorders>
              <w:top w:val="single" w:sz="0" w:space="0" w:color="auto"/>
            </w:tcBorders>
          </w:tcPr>
          <w:p w14:paraId="76C025CF" w14:textId="77777777" w:rsidR="00DC4F67" w:rsidRPr="00472A1C" w:rsidRDefault="00DC4F67" w:rsidP="008A2BB8">
            <w:pPr>
              <w:rPr>
                <w:sz w:val="16"/>
                <w:szCs w:val="16"/>
              </w:rPr>
            </w:pPr>
          </w:p>
        </w:tc>
        <w:tc>
          <w:tcPr>
            <w:tcW w:w="783" w:type="dxa"/>
            <w:tcBorders>
              <w:top w:val="single" w:sz="0" w:space="0" w:color="auto"/>
            </w:tcBorders>
          </w:tcPr>
          <w:p w14:paraId="44777D38" w14:textId="77777777" w:rsidR="00DC4F67" w:rsidRPr="00472A1C" w:rsidRDefault="00DC4F67" w:rsidP="008A2BB8">
            <w:pPr>
              <w:rPr>
                <w:sz w:val="16"/>
                <w:szCs w:val="16"/>
              </w:rPr>
            </w:pPr>
          </w:p>
        </w:tc>
        <w:tc>
          <w:tcPr>
            <w:tcW w:w="798" w:type="dxa"/>
            <w:tcBorders>
              <w:top w:val="single" w:sz="0" w:space="0" w:color="auto"/>
            </w:tcBorders>
          </w:tcPr>
          <w:p w14:paraId="370BB379" w14:textId="77777777" w:rsidR="00DC4F67" w:rsidRPr="00472A1C" w:rsidRDefault="00DC4F67" w:rsidP="008A2BB8">
            <w:pPr>
              <w:rPr>
                <w:sz w:val="16"/>
                <w:szCs w:val="16"/>
              </w:rPr>
            </w:pPr>
          </w:p>
        </w:tc>
        <w:tc>
          <w:tcPr>
            <w:tcW w:w="669" w:type="dxa"/>
            <w:tcBorders>
              <w:top w:val="single" w:sz="0" w:space="0" w:color="auto"/>
            </w:tcBorders>
          </w:tcPr>
          <w:p w14:paraId="56F0F289" w14:textId="77777777" w:rsidR="00DC4F67" w:rsidRPr="00472A1C" w:rsidRDefault="00DC4F67" w:rsidP="008A2BB8">
            <w:pPr>
              <w:rPr>
                <w:sz w:val="16"/>
                <w:szCs w:val="16"/>
              </w:rPr>
            </w:pPr>
          </w:p>
        </w:tc>
      </w:tr>
      <w:tr w:rsidR="00DC4F67" w:rsidRPr="00472A1C" w14:paraId="0DBEA241" w14:textId="77777777" w:rsidTr="00472A1C">
        <w:tc>
          <w:tcPr>
            <w:tcW w:w="738" w:type="dxa"/>
          </w:tcPr>
          <w:p w14:paraId="20A498C6" w14:textId="77777777" w:rsidR="00DC4F67" w:rsidRPr="00472A1C" w:rsidRDefault="00DC4F67" w:rsidP="008A2BB8">
            <w:pPr>
              <w:rPr>
                <w:sz w:val="16"/>
                <w:szCs w:val="16"/>
              </w:rPr>
            </w:pPr>
            <w:r w:rsidRPr="00472A1C">
              <w:rPr>
                <w:sz w:val="16"/>
                <w:szCs w:val="16"/>
              </w:rPr>
              <w:t>46</w:t>
            </w:r>
          </w:p>
        </w:tc>
        <w:tc>
          <w:tcPr>
            <w:tcW w:w="2678" w:type="dxa"/>
          </w:tcPr>
          <w:p w14:paraId="6585AD95" w14:textId="77777777" w:rsidR="00DC4F67" w:rsidRPr="00472A1C" w:rsidRDefault="00DC4F67" w:rsidP="008A2BB8">
            <w:pPr>
              <w:ind w:left="340" w:hanging="170"/>
              <w:jc w:val="left"/>
              <w:rPr>
                <w:sz w:val="16"/>
                <w:szCs w:val="16"/>
              </w:rPr>
            </w:pPr>
            <w:r w:rsidRPr="00472A1C">
              <w:rPr>
                <w:sz w:val="16"/>
                <w:szCs w:val="16"/>
              </w:rPr>
              <w:t>Net gain/(loss) on disposal of non</w:t>
            </w:r>
            <w:r w:rsidRPr="00472A1C">
              <w:rPr>
                <w:sz w:val="16"/>
                <w:szCs w:val="16"/>
              </w:rPr>
              <w:noBreakHyphen/>
              <w:t>financial assets</w:t>
            </w:r>
          </w:p>
        </w:tc>
        <w:tc>
          <w:tcPr>
            <w:tcW w:w="616" w:type="dxa"/>
          </w:tcPr>
          <w:p w14:paraId="54611C2C" w14:textId="77777777" w:rsidR="00DC4F67" w:rsidRPr="00472A1C" w:rsidRDefault="00DC4F67" w:rsidP="008A2BB8">
            <w:pPr>
              <w:jc w:val="center"/>
              <w:rPr>
                <w:sz w:val="16"/>
                <w:szCs w:val="16"/>
              </w:rPr>
            </w:pPr>
          </w:p>
        </w:tc>
        <w:tc>
          <w:tcPr>
            <w:tcW w:w="714" w:type="dxa"/>
          </w:tcPr>
          <w:p w14:paraId="2C82A52B" w14:textId="77777777" w:rsidR="00DC4F67" w:rsidRPr="00472A1C" w:rsidRDefault="00DC4F67" w:rsidP="008A2BB8">
            <w:pPr>
              <w:rPr>
                <w:sz w:val="16"/>
                <w:szCs w:val="16"/>
              </w:rPr>
            </w:pPr>
            <w:r w:rsidRPr="00472A1C">
              <w:rPr>
                <w:sz w:val="16"/>
                <w:szCs w:val="16"/>
              </w:rPr>
              <w:t>125</w:t>
            </w:r>
          </w:p>
        </w:tc>
        <w:tc>
          <w:tcPr>
            <w:tcW w:w="714" w:type="dxa"/>
          </w:tcPr>
          <w:p w14:paraId="2B072CA7" w14:textId="77777777" w:rsidR="00DC4F67" w:rsidRPr="00472A1C" w:rsidRDefault="00DC4F67" w:rsidP="008A2BB8">
            <w:pPr>
              <w:rPr>
                <w:sz w:val="16"/>
                <w:szCs w:val="16"/>
              </w:rPr>
            </w:pPr>
            <w:r w:rsidRPr="00472A1C">
              <w:rPr>
                <w:sz w:val="16"/>
                <w:szCs w:val="16"/>
              </w:rPr>
              <w:t>34</w:t>
            </w:r>
          </w:p>
        </w:tc>
        <w:tc>
          <w:tcPr>
            <w:tcW w:w="783" w:type="dxa"/>
          </w:tcPr>
          <w:p w14:paraId="4D48C7D4" w14:textId="77777777" w:rsidR="00DC4F67" w:rsidRPr="00472A1C" w:rsidRDefault="00DC4F67" w:rsidP="008A2BB8">
            <w:pPr>
              <w:rPr>
                <w:sz w:val="16"/>
                <w:szCs w:val="16"/>
              </w:rPr>
            </w:pPr>
            <w:r w:rsidRPr="00472A1C">
              <w:rPr>
                <w:sz w:val="16"/>
                <w:szCs w:val="16"/>
              </w:rPr>
              <w:t>52</w:t>
            </w:r>
          </w:p>
        </w:tc>
        <w:tc>
          <w:tcPr>
            <w:tcW w:w="798" w:type="dxa"/>
          </w:tcPr>
          <w:p w14:paraId="7C26DC97" w14:textId="77777777" w:rsidR="00DC4F67" w:rsidRPr="00472A1C" w:rsidRDefault="00DC4F67" w:rsidP="008A2BB8">
            <w:pPr>
              <w:rPr>
                <w:sz w:val="16"/>
                <w:szCs w:val="16"/>
              </w:rPr>
            </w:pPr>
            <w:r w:rsidRPr="00472A1C">
              <w:rPr>
                <w:sz w:val="16"/>
                <w:szCs w:val="16"/>
              </w:rPr>
              <w:t>(18)</w:t>
            </w:r>
          </w:p>
        </w:tc>
        <w:tc>
          <w:tcPr>
            <w:tcW w:w="669" w:type="dxa"/>
          </w:tcPr>
          <w:p w14:paraId="79E97F1E" w14:textId="77777777" w:rsidR="00DC4F67" w:rsidRPr="00472A1C" w:rsidRDefault="00DC4F67" w:rsidP="008A2BB8">
            <w:pPr>
              <w:rPr>
                <w:sz w:val="16"/>
                <w:szCs w:val="16"/>
              </w:rPr>
            </w:pPr>
            <w:r w:rsidRPr="00472A1C">
              <w:rPr>
                <w:sz w:val="16"/>
                <w:szCs w:val="16"/>
              </w:rPr>
              <w:t>(35)</w:t>
            </w:r>
          </w:p>
        </w:tc>
      </w:tr>
      <w:tr w:rsidR="00DC4F67" w:rsidRPr="00472A1C" w14:paraId="49256A1F" w14:textId="77777777" w:rsidTr="00472A1C">
        <w:tc>
          <w:tcPr>
            <w:tcW w:w="738" w:type="dxa"/>
          </w:tcPr>
          <w:p w14:paraId="656350EE" w14:textId="77777777" w:rsidR="00DC4F67" w:rsidRPr="00472A1C" w:rsidRDefault="00DC4F67" w:rsidP="008A2BB8">
            <w:pPr>
              <w:rPr>
                <w:sz w:val="16"/>
                <w:szCs w:val="16"/>
              </w:rPr>
            </w:pPr>
            <w:r w:rsidRPr="00472A1C">
              <w:rPr>
                <w:sz w:val="16"/>
                <w:szCs w:val="16"/>
              </w:rPr>
              <w:t>34</w:t>
            </w:r>
          </w:p>
        </w:tc>
        <w:tc>
          <w:tcPr>
            <w:tcW w:w="2678" w:type="dxa"/>
          </w:tcPr>
          <w:p w14:paraId="2E24B8F1" w14:textId="77777777" w:rsidR="00DC4F67" w:rsidRPr="00472A1C" w:rsidRDefault="00DC4F67" w:rsidP="008A2BB8">
            <w:pPr>
              <w:ind w:left="340" w:hanging="170"/>
              <w:jc w:val="left"/>
              <w:rPr>
                <w:sz w:val="16"/>
                <w:szCs w:val="16"/>
              </w:rPr>
            </w:pPr>
            <w:r w:rsidRPr="00472A1C">
              <w:rPr>
                <w:sz w:val="16"/>
                <w:szCs w:val="16"/>
              </w:rPr>
              <w:t>Net gain/(loss) on financial assets or liabilities at fair value</w:t>
            </w:r>
          </w:p>
        </w:tc>
        <w:tc>
          <w:tcPr>
            <w:tcW w:w="616" w:type="dxa"/>
          </w:tcPr>
          <w:p w14:paraId="51D7C067" w14:textId="77777777" w:rsidR="00DC4F67" w:rsidRPr="00472A1C" w:rsidRDefault="00DC4F67" w:rsidP="008A2BB8">
            <w:pPr>
              <w:jc w:val="center"/>
              <w:rPr>
                <w:sz w:val="16"/>
                <w:szCs w:val="16"/>
              </w:rPr>
            </w:pPr>
          </w:p>
        </w:tc>
        <w:tc>
          <w:tcPr>
            <w:tcW w:w="714" w:type="dxa"/>
          </w:tcPr>
          <w:p w14:paraId="5CFD1ADD" w14:textId="77777777" w:rsidR="00DC4F67" w:rsidRPr="00472A1C" w:rsidRDefault="00DC4F67" w:rsidP="008A2BB8">
            <w:pPr>
              <w:rPr>
                <w:sz w:val="16"/>
                <w:szCs w:val="16"/>
              </w:rPr>
            </w:pPr>
            <w:r w:rsidRPr="00472A1C">
              <w:rPr>
                <w:sz w:val="16"/>
                <w:szCs w:val="16"/>
              </w:rPr>
              <w:t>69</w:t>
            </w:r>
          </w:p>
        </w:tc>
        <w:tc>
          <w:tcPr>
            <w:tcW w:w="714" w:type="dxa"/>
          </w:tcPr>
          <w:p w14:paraId="74FC7C41" w14:textId="77777777" w:rsidR="00DC4F67" w:rsidRPr="00472A1C" w:rsidRDefault="00DC4F67" w:rsidP="008A2BB8">
            <w:pPr>
              <w:rPr>
                <w:sz w:val="16"/>
                <w:szCs w:val="16"/>
              </w:rPr>
            </w:pPr>
            <w:r w:rsidRPr="00472A1C">
              <w:rPr>
                <w:sz w:val="16"/>
                <w:szCs w:val="16"/>
              </w:rPr>
              <w:t>71</w:t>
            </w:r>
          </w:p>
        </w:tc>
        <w:tc>
          <w:tcPr>
            <w:tcW w:w="783" w:type="dxa"/>
          </w:tcPr>
          <w:p w14:paraId="1537C001" w14:textId="77777777" w:rsidR="00DC4F67" w:rsidRPr="00472A1C" w:rsidRDefault="00DC4F67" w:rsidP="008A2BB8">
            <w:pPr>
              <w:rPr>
                <w:sz w:val="16"/>
                <w:szCs w:val="16"/>
              </w:rPr>
            </w:pPr>
            <w:r w:rsidRPr="00472A1C">
              <w:rPr>
                <w:sz w:val="16"/>
                <w:szCs w:val="16"/>
              </w:rPr>
              <w:t>76</w:t>
            </w:r>
          </w:p>
        </w:tc>
        <w:tc>
          <w:tcPr>
            <w:tcW w:w="798" w:type="dxa"/>
          </w:tcPr>
          <w:p w14:paraId="16CD998B" w14:textId="77777777" w:rsidR="00DC4F67" w:rsidRPr="00472A1C" w:rsidRDefault="00DC4F67" w:rsidP="008A2BB8">
            <w:pPr>
              <w:rPr>
                <w:sz w:val="16"/>
                <w:szCs w:val="16"/>
              </w:rPr>
            </w:pPr>
            <w:r w:rsidRPr="00472A1C">
              <w:rPr>
                <w:sz w:val="16"/>
                <w:szCs w:val="16"/>
              </w:rPr>
              <w:t>(5)</w:t>
            </w:r>
          </w:p>
        </w:tc>
        <w:tc>
          <w:tcPr>
            <w:tcW w:w="669" w:type="dxa"/>
          </w:tcPr>
          <w:p w14:paraId="68881F4B" w14:textId="77777777" w:rsidR="00DC4F67" w:rsidRPr="00472A1C" w:rsidRDefault="00DC4F67" w:rsidP="008A2BB8">
            <w:pPr>
              <w:rPr>
                <w:sz w:val="16"/>
                <w:szCs w:val="16"/>
              </w:rPr>
            </w:pPr>
            <w:r w:rsidRPr="00472A1C">
              <w:rPr>
                <w:sz w:val="16"/>
                <w:szCs w:val="16"/>
              </w:rPr>
              <w:t>(6)</w:t>
            </w:r>
          </w:p>
        </w:tc>
      </w:tr>
      <w:tr w:rsidR="00DC4F67" w:rsidRPr="00472A1C" w14:paraId="68A82686" w14:textId="77777777" w:rsidTr="00472A1C">
        <w:tc>
          <w:tcPr>
            <w:tcW w:w="738" w:type="dxa"/>
          </w:tcPr>
          <w:p w14:paraId="3B64F3FD" w14:textId="77777777" w:rsidR="00DC4F67" w:rsidRPr="00472A1C" w:rsidRDefault="00DC4F67" w:rsidP="008A2BB8">
            <w:pPr>
              <w:rPr>
                <w:sz w:val="16"/>
                <w:szCs w:val="16"/>
              </w:rPr>
            </w:pPr>
            <w:r w:rsidRPr="00472A1C">
              <w:rPr>
                <w:sz w:val="16"/>
                <w:szCs w:val="16"/>
              </w:rPr>
              <w:t>..</w:t>
            </w:r>
          </w:p>
        </w:tc>
        <w:tc>
          <w:tcPr>
            <w:tcW w:w="2678" w:type="dxa"/>
          </w:tcPr>
          <w:p w14:paraId="2AF10AC0" w14:textId="77777777" w:rsidR="00DC4F67" w:rsidRPr="00472A1C" w:rsidRDefault="00DC4F67" w:rsidP="008A2BB8">
            <w:pPr>
              <w:ind w:left="340" w:hanging="170"/>
              <w:jc w:val="left"/>
              <w:rPr>
                <w:sz w:val="16"/>
                <w:szCs w:val="16"/>
              </w:rPr>
            </w:pPr>
            <w:r w:rsidRPr="00472A1C">
              <w:rPr>
                <w:sz w:val="16"/>
                <w:szCs w:val="16"/>
              </w:rPr>
              <w:t>Share of net profit/(loss) from associates/joint venture entities</w:t>
            </w:r>
          </w:p>
        </w:tc>
        <w:tc>
          <w:tcPr>
            <w:tcW w:w="616" w:type="dxa"/>
          </w:tcPr>
          <w:p w14:paraId="7C36396B" w14:textId="77777777" w:rsidR="00DC4F67" w:rsidRPr="00472A1C" w:rsidRDefault="00DC4F67" w:rsidP="008A2BB8">
            <w:pPr>
              <w:jc w:val="center"/>
              <w:rPr>
                <w:sz w:val="16"/>
                <w:szCs w:val="16"/>
              </w:rPr>
            </w:pPr>
          </w:p>
        </w:tc>
        <w:tc>
          <w:tcPr>
            <w:tcW w:w="714" w:type="dxa"/>
          </w:tcPr>
          <w:p w14:paraId="4745BDA0" w14:textId="77777777" w:rsidR="00DC4F67" w:rsidRPr="00472A1C" w:rsidRDefault="00DC4F67" w:rsidP="008A2BB8">
            <w:pPr>
              <w:rPr>
                <w:sz w:val="16"/>
                <w:szCs w:val="16"/>
              </w:rPr>
            </w:pPr>
            <w:r w:rsidRPr="00472A1C">
              <w:rPr>
                <w:sz w:val="16"/>
                <w:szCs w:val="16"/>
              </w:rPr>
              <w:t>5</w:t>
            </w:r>
          </w:p>
        </w:tc>
        <w:tc>
          <w:tcPr>
            <w:tcW w:w="714" w:type="dxa"/>
          </w:tcPr>
          <w:p w14:paraId="5988716D" w14:textId="77777777" w:rsidR="00DC4F67" w:rsidRPr="00472A1C" w:rsidRDefault="00DC4F67" w:rsidP="008A2BB8">
            <w:pPr>
              <w:rPr>
                <w:sz w:val="16"/>
                <w:szCs w:val="16"/>
              </w:rPr>
            </w:pPr>
            <w:r w:rsidRPr="00472A1C">
              <w:rPr>
                <w:sz w:val="16"/>
                <w:szCs w:val="16"/>
              </w:rPr>
              <w:t>26</w:t>
            </w:r>
          </w:p>
        </w:tc>
        <w:tc>
          <w:tcPr>
            <w:tcW w:w="783" w:type="dxa"/>
          </w:tcPr>
          <w:p w14:paraId="62743551" w14:textId="77777777" w:rsidR="00DC4F67" w:rsidRPr="00472A1C" w:rsidRDefault="00DC4F67" w:rsidP="008A2BB8">
            <w:pPr>
              <w:rPr>
                <w:sz w:val="16"/>
                <w:szCs w:val="16"/>
              </w:rPr>
            </w:pPr>
            <w:r w:rsidRPr="00472A1C">
              <w:rPr>
                <w:sz w:val="16"/>
                <w:szCs w:val="16"/>
              </w:rPr>
              <w:t>4</w:t>
            </w:r>
          </w:p>
        </w:tc>
        <w:tc>
          <w:tcPr>
            <w:tcW w:w="798" w:type="dxa"/>
          </w:tcPr>
          <w:p w14:paraId="1F2E52A6" w14:textId="77777777" w:rsidR="00DC4F67" w:rsidRPr="00472A1C" w:rsidRDefault="00DC4F67" w:rsidP="008A2BB8">
            <w:pPr>
              <w:rPr>
                <w:sz w:val="16"/>
                <w:szCs w:val="16"/>
              </w:rPr>
            </w:pPr>
            <w:r w:rsidRPr="00472A1C">
              <w:rPr>
                <w:sz w:val="16"/>
                <w:szCs w:val="16"/>
              </w:rPr>
              <w:t>22</w:t>
            </w:r>
          </w:p>
        </w:tc>
        <w:tc>
          <w:tcPr>
            <w:tcW w:w="669" w:type="dxa"/>
          </w:tcPr>
          <w:p w14:paraId="4F256533" w14:textId="77777777" w:rsidR="00DC4F67" w:rsidRPr="00472A1C" w:rsidRDefault="00DC4F67" w:rsidP="008A2BB8">
            <w:pPr>
              <w:rPr>
                <w:sz w:val="16"/>
                <w:szCs w:val="16"/>
              </w:rPr>
            </w:pPr>
            <w:r w:rsidRPr="00472A1C">
              <w:rPr>
                <w:sz w:val="16"/>
                <w:szCs w:val="16"/>
              </w:rPr>
              <w:t>534</w:t>
            </w:r>
          </w:p>
        </w:tc>
      </w:tr>
      <w:tr w:rsidR="00DC4F67" w:rsidRPr="00472A1C" w14:paraId="08DD6F85" w14:textId="77777777" w:rsidTr="00472A1C">
        <w:tc>
          <w:tcPr>
            <w:tcW w:w="738" w:type="dxa"/>
            <w:tcBorders>
              <w:bottom w:val="single" w:sz="6" w:space="0" w:color="auto"/>
            </w:tcBorders>
          </w:tcPr>
          <w:p w14:paraId="15DACA15" w14:textId="77777777" w:rsidR="00DC4F67" w:rsidRPr="00472A1C" w:rsidRDefault="00DC4F67" w:rsidP="008A2BB8">
            <w:pPr>
              <w:rPr>
                <w:sz w:val="16"/>
                <w:szCs w:val="16"/>
              </w:rPr>
            </w:pPr>
            <w:r w:rsidRPr="00472A1C">
              <w:rPr>
                <w:sz w:val="16"/>
                <w:szCs w:val="16"/>
              </w:rPr>
              <w:t>9</w:t>
            </w:r>
          </w:p>
        </w:tc>
        <w:tc>
          <w:tcPr>
            <w:tcW w:w="2678" w:type="dxa"/>
            <w:tcBorders>
              <w:bottom w:val="single" w:sz="6" w:space="0" w:color="auto"/>
            </w:tcBorders>
          </w:tcPr>
          <w:p w14:paraId="05875496" w14:textId="77777777" w:rsidR="00DC4F67" w:rsidRPr="00472A1C" w:rsidRDefault="00DC4F67" w:rsidP="008A2BB8">
            <w:pPr>
              <w:ind w:left="340" w:hanging="170"/>
              <w:jc w:val="left"/>
              <w:rPr>
                <w:sz w:val="16"/>
                <w:szCs w:val="16"/>
              </w:rPr>
            </w:pPr>
            <w:r w:rsidRPr="00472A1C">
              <w:rPr>
                <w:sz w:val="16"/>
                <w:szCs w:val="16"/>
              </w:rPr>
              <w:t>Other gains/(losses) from other economic flows</w:t>
            </w:r>
          </w:p>
        </w:tc>
        <w:tc>
          <w:tcPr>
            <w:tcW w:w="616" w:type="dxa"/>
            <w:tcBorders>
              <w:bottom w:val="single" w:sz="6" w:space="0" w:color="auto"/>
            </w:tcBorders>
          </w:tcPr>
          <w:p w14:paraId="33C4A083" w14:textId="77777777" w:rsidR="00DC4F67" w:rsidRPr="00472A1C" w:rsidRDefault="00DC4F67" w:rsidP="008A2BB8">
            <w:pPr>
              <w:jc w:val="center"/>
              <w:rPr>
                <w:sz w:val="16"/>
                <w:szCs w:val="16"/>
              </w:rPr>
            </w:pPr>
            <w:r w:rsidRPr="00472A1C">
              <w:rPr>
                <w:sz w:val="16"/>
                <w:szCs w:val="16"/>
              </w:rPr>
              <w:t>B.11.1</w:t>
            </w:r>
          </w:p>
        </w:tc>
        <w:tc>
          <w:tcPr>
            <w:tcW w:w="714" w:type="dxa"/>
            <w:tcBorders>
              <w:bottom w:val="single" w:sz="6" w:space="0" w:color="auto"/>
            </w:tcBorders>
          </w:tcPr>
          <w:p w14:paraId="194E86E7" w14:textId="77777777" w:rsidR="00DC4F67" w:rsidRPr="00472A1C" w:rsidRDefault="00DC4F67" w:rsidP="008A2BB8">
            <w:pPr>
              <w:rPr>
                <w:sz w:val="16"/>
                <w:szCs w:val="16"/>
              </w:rPr>
            </w:pPr>
            <w:r w:rsidRPr="00472A1C">
              <w:rPr>
                <w:sz w:val="16"/>
                <w:szCs w:val="16"/>
              </w:rPr>
              <w:t>(11)</w:t>
            </w:r>
          </w:p>
        </w:tc>
        <w:tc>
          <w:tcPr>
            <w:tcW w:w="714" w:type="dxa"/>
            <w:tcBorders>
              <w:bottom w:val="single" w:sz="6" w:space="0" w:color="auto"/>
            </w:tcBorders>
          </w:tcPr>
          <w:p w14:paraId="749A0011" w14:textId="77777777" w:rsidR="00DC4F67" w:rsidRPr="00472A1C" w:rsidRDefault="00DC4F67" w:rsidP="008A2BB8">
            <w:pPr>
              <w:rPr>
                <w:sz w:val="16"/>
                <w:szCs w:val="16"/>
              </w:rPr>
            </w:pPr>
            <w:r w:rsidRPr="00472A1C">
              <w:rPr>
                <w:sz w:val="16"/>
                <w:szCs w:val="16"/>
              </w:rPr>
              <w:t>(345)</w:t>
            </w:r>
          </w:p>
        </w:tc>
        <w:tc>
          <w:tcPr>
            <w:tcW w:w="783" w:type="dxa"/>
            <w:tcBorders>
              <w:bottom w:val="single" w:sz="6" w:space="0" w:color="auto"/>
            </w:tcBorders>
          </w:tcPr>
          <w:p w14:paraId="53017633" w14:textId="77777777" w:rsidR="00DC4F67" w:rsidRPr="00472A1C" w:rsidRDefault="00DC4F67" w:rsidP="008A2BB8">
            <w:pPr>
              <w:rPr>
                <w:sz w:val="16"/>
                <w:szCs w:val="16"/>
              </w:rPr>
            </w:pPr>
            <w:r w:rsidRPr="00472A1C">
              <w:rPr>
                <w:sz w:val="16"/>
                <w:szCs w:val="16"/>
              </w:rPr>
              <w:t>(479)</w:t>
            </w:r>
          </w:p>
        </w:tc>
        <w:tc>
          <w:tcPr>
            <w:tcW w:w="798" w:type="dxa"/>
            <w:tcBorders>
              <w:bottom w:val="single" w:sz="6" w:space="0" w:color="auto"/>
            </w:tcBorders>
          </w:tcPr>
          <w:p w14:paraId="7A205D43" w14:textId="77777777" w:rsidR="00DC4F67" w:rsidRPr="00472A1C" w:rsidRDefault="00DC4F67" w:rsidP="008A2BB8">
            <w:pPr>
              <w:rPr>
                <w:sz w:val="16"/>
                <w:szCs w:val="16"/>
              </w:rPr>
            </w:pPr>
            <w:r w:rsidRPr="00472A1C">
              <w:rPr>
                <w:sz w:val="16"/>
                <w:szCs w:val="16"/>
              </w:rPr>
              <w:t>134</w:t>
            </w:r>
          </w:p>
        </w:tc>
        <w:tc>
          <w:tcPr>
            <w:tcW w:w="669" w:type="dxa"/>
            <w:tcBorders>
              <w:bottom w:val="single" w:sz="6" w:space="0" w:color="auto"/>
            </w:tcBorders>
          </w:tcPr>
          <w:p w14:paraId="46A6D245" w14:textId="77777777" w:rsidR="00DC4F67" w:rsidRPr="00472A1C" w:rsidRDefault="00DC4F67" w:rsidP="008A2BB8">
            <w:pPr>
              <w:rPr>
                <w:sz w:val="16"/>
                <w:szCs w:val="16"/>
              </w:rPr>
            </w:pPr>
            <w:r w:rsidRPr="00472A1C">
              <w:rPr>
                <w:sz w:val="16"/>
                <w:szCs w:val="16"/>
              </w:rPr>
              <w:t>(28)</w:t>
            </w:r>
          </w:p>
        </w:tc>
      </w:tr>
      <w:tr w:rsidR="00DC4F67" w:rsidRPr="00472A1C" w14:paraId="56B3AFC5" w14:textId="77777777" w:rsidTr="00472A1C">
        <w:tc>
          <w:tcPr>
            <w:tcW w:w="738" w:type="dxa"/>
            <w:tcBorders>
              <w:top w:val="single" w:sz="6" w:space="0" w:color="auto"/>
              <w:bottom w:val="single" w:sz="6" w:space="0" w:color="auto"/>
            </w:tcBorders>
          </w:tcPr>
          <w:p w14:paraId="320BFB9D" w14:textId="77777777" w:rsidR="00DC4F67" w:rsidRPr="00472A1C" w:rsidRDefault="00DC4F67" w:rsidP="008A2BB8">
            <w:pPr>
              <w:rPr>
                <w:sz w:val="16"/>
                <w:szCs w:val="16"/>
              </w:rPr>
            </w:pPr>
            <w:r w:rsidRPr="00472A1C">
              <w:rPr>
                <w:b/>
                <w:sz w:val="16"/>
                <w:szCs w:val="16"/>
              </w:rPr>
              <w:t>90</w:t>
            </w:r>
          </w:p>
        </w:tc>
        <w:tc>
          <w:tcPr>
            <w:tcW w:w="2678" w:type="dxa"/>
            <w:tcBorders>
              <w:top w:val="single" w:sz="6" w:space="0" w:color="auto"/>
              <w:bottom w:val="single" w:sz="6" w:space="0" w:color="auto"/>
            </w:tcBorders>
          </w:tcPr>
          <w:p w14:paraId="10C075A7" w14:textId="77777777" w:rsidR="00DC4F67" w:rsidRPr="00472A1C" w:rsidRDefault="00DC4F67" w:rsidP="008A2BB8">
            <w:pPr>
              <w:ind w:left="340" w:hanging="170"/>
              <w:jc w:val="left"/>
              <w:rPr>
                <w:sz w:val="16"/>
                <w:szCs w:val="16"/>
              </w:rPr>
            </w:pPr>
            <w:r w:rsidRPr="00472A1C">
              <w:rPr>
                <w:b/>
                <w:sz w:val="16"/>
                <w:szCs w:val="16"/>
              </w:rPr>
              <w:t>Total other economic flows included in net result</w:t>
            </w:r>
          </w:p>
        </w:tc>
        <w:tc>
          <w:tcPr>
            <w:tcW w:w="616" w:type="dxa"/>
            <w:tcBorders>
              <w:top w:val="single" w:sz="6" w:space="0" w:color="auto"/>
              <w:bottom w:val="single" w:sz="6" w:space="0" w:color="auto"/>
            </w:tcBorders>
          </w:tcPr>
          <w:p w14:paraId="426E4350" w14:textId="77777777" w:rsidR="00DC4F67" w:rsidRPr="00472A1C" w:rsidRDefault="00DC4F67" w:rsidP="008A2BB8">
            <w:pPr>
              <w:jc w:val="center"/>
              <w:rPr>
                <w:sz w:val="16"/>
                <w:szCs w:val="16"/>
              </w:rPr>
            </w:pPr>
          </w:p>
        </w:tc>
        <w:tc>
          <w:tcPr>
            <w:tcW w:w="714" w:type="dxa"/>
            <w:tcBorders>
              <w:top w:val="single" w:sz="6" w:space="0" w:color="auto"/>
              <w:bottom w:val="single" w:sz="6" w:space="0" w:color="auto"/>
            </w:tcBorders>
          </w:tcPr>
          <w:p w14:paraId="1B191E05" w14:textId="77777777" w:rsidR="00DC4F67" w:rsidRPr="00472A1C" w:rsidRDefault="00DC4F67" w:rsidP="008A2BB8">
            <w:pPr>
              <w:rPr>
                <w:sz w:val="16"/>
                <w:szCs w:val="16"/>
              </w:rPr>
            </w:pPr>
            <w:r w:rsidRPr="00472A1C">
              <w:rPr>
                <w:b/>
                <w:sz w:val="16"/>
                <w:szCs w:val="16"/>
              </w:rPr>
              <w:t>188</w:t>
            </w:r>
          </w:p>
        </w:tc>
        <w:tc>
          <w:tcPr>
            <w:tcW w:w="714" w:type="dxa"/>
            <w:tcBorders>
              <w:top w:val="single" w:sz="6" w:space="0" w:color="auto"/>
              <w:bottom w:val="single" w:sz="6" w:space="0" w:color="auto"/>
            </w:tcBorders>
          </w:tcPr>
          <w:p w14:paraId="2DA16402" w14:textId="77777777" w:rsidR="00DC4F67" w:rsidRPr="00472A1C" w:rsidRDefault="00DC4F67" w:rsidP="008A2BB8">
            <w:pPr>
              <w:rPr>
                <w:sz w:val="16"/>
                <w:szCs w:val="16"/>
              </w:rPr>
            </w:pPr>
            <w:r w:rsidRPr="00472A1C">
              <w:rPr>
                <w:b/>
                <w:sz w:val="16"/>
                <w:szCs w:val="16"/>
              </w:rPr>
              <w:t>(214)</w:t>
            </w:r>
          </w:p>
        </w:tc>
        <w:tc>
          <w:tcPr>
            <w:tcW w:w="783" w:type="dxa"/>
            <w:tcBorders>
              <w:top w:val="single" w:sz="6" w:space="0" w:color="auto"/>
              <w:bottom w:val="single" w:sz="6" w:space="0" w:color="auto"/>
            </w:tcBorders>
          </w:tcPr>
          <w:p w14:paraId="2386716D" w14:textId="77777777" w:rsidR="00DC4F67" w:rsidRPr="00472A1C" w:rsidRDefault="00DC4F67" w:rsidP="008A2BB8">
            <w:pPr>
              <w:rPr>
                <w:sz w:val="16"/>
                <w:szCs w:val="16"/>
              </w:rPr>
            </w:pPr>
            <w:r w:rsidRPr="00472A1C">
              <w:rPr>
                <w:b/>
                <w:sz w:val="16"/>
                <w:szCs w:val="16"/>
              </w:rPr>
              <w:t>(347)</w:t>
            </w:r>
          </w:p>
        </w:tc>
        <w:tc>
          <w:tcPr>
            <w:tcW w:w="798" w:type="dxa"/>
            <w:tcBorders>
              <w:top w:val="single" w:sz="6" w:space="0" w:color="auto"/>
              <w:bottom w:val="single" w:sz="6" w:space="0" w:color="auto"/>
            </w:tcBorders>
          </w:tcPr>
          <w:p w14:paraId="77BA2E1F" w14:textId="77777777" w:rsidR="00DC4F67" w:rsidRPr="00472A1C" w:rsidRDefault="00DC4F67" w:rsidP="008A2BB8">
            <w:pPr>
              <w:rPr>
                <w:sz w:val="16"/>
                <w:szCs w:val="16"/>
              </w:rPr>
            </w:pPr>
            <w:r w:rsidRPr="00472A1C">
              <w:rPr>
                <w:b/>
                <w:sz w:val="16"/>
                <w:szCs w:val="16"/>
              </w:rPr>
              <w:t>133</w:t>
            </w:r>
          </w:p>
        </w:tc>
        <w:tc>
          <w:tcPr>
            <w:tcW w:w="669" w:type="dxa"/>
            <w:tcBorders>
              <w:top w:val="single" w:sz="6" w:space="0" w:color="auto"/>
              <w:bottom w:val="single" w:sz="6" w:space="0" w:color="auto"/>
            </w:tcBorders>
          </w:tcPr>
          <w:p w14:paraId="3C885F10" w14:textId="77777777" w:rsidR="00DC4F67" w:rsidRPr="00472A1C" w:rsidRDefault="00DC4F67" w:rsidP="008A2BB8">
            <w:pPr>
              <w:rPr>
                <w:sz w:val="16"/>
                <w:szCs w:val="16"/>
              </w:rPr>
            </w:pPr>
            <w:r w:rsidRPr="00472A1C">
              <w:rPr>
                <w:b/>
                <w:sz w:val="16"/>
                <w:szCs w:val="16"/>
              </w:rPr>
              <w:t>(38)</w:t>
            </w:r>
          </w:p>
        </w:tc>
      </w:tr>
      <w:tr w:rsidR="00DC4F67" w:rsidRPr="00472A1C" w14:paraId="032817CA" w14:textId="77777777" w:rsidTr="00472A1C">
        <w:tc>
          <w:tcPr>
            <w:tcW w:w="738" w:type="dxa"/>
            <w:tcBorders>
              <w:top w:val="single" w:sz="6" w:space="0" w:color="auto"/>
              <w:bottom w:val="single" w:sz="12" w:space="0" w:color="auto"/>
            </w:tcBorders>
          </w:tcPr>
          <w:p w14:paraId="466AF2EE" w14:textId="77777777" w:rsidR="00DC4F67" w:rsidRPr="00472A1C" w:rsidRDefault="00DC4F67" w:rsidP="008A2BB8">
            <w:pPr>
              <w:rPr>
                <w:sz w:val="16"/>
                <w:szCs w:val="16"/>
              </w:rPr>
            </w:pPr>
            <w:r w:rsidRPr="00472A1C">
              <w:rPr>
                <w:b/>
                <w:sz w:val="16"/>
                <w:szCs w:val="16"/>
              </w:rPr>
              <w:t>(9 302)</w:t>
            </w:r>
          </w:p>
        </w:tc>
        <w:tc>
          <w:tcPr>
            <w:tcW w:w="2678" w:type="dxa"/>
            <w:tcBorders>
              <w:top w:val="single" w:sz="6" w:space="0" w:color="auto"/>
              <w:bottom w:val="single" w:sz="12" w:space="0" w:color="auto"/>
            </w:tcBorders>
          </w:tcPr>
          <w:p w14:paraId="0FF6708D" w14:textId="77777777" w:rsidR="00DC4F67" w:rsidRPr="00472A1C" w:rsidRDefault="00DC4F67" w:rsidP="008A2BB8">
            <w:pPr>
              <w:ind w:left="340" w:hanging="170"/>
              <w:jc w:val="left"/>
              <w:rPr>
                <w:sz w:val="16"/>
                <w:szCs w:val="16"/>
              </w:rPr>
            </w:pPr>
            <w:r w:rsidRPr="00472A1C">
              <w:rPr>
                <w:b/>
                <w:sz w:val="16"/>
                <w:szCs w:val="16"/>
              </w:rPr>
              <w:t>Net result</w:t>
            </w:r>
          </w:p>
        </w:tc>
        <w:tc>
          <w:tcPr>
            <w:tcW w:w="616" w:type="dxa"/>
            <w:tcBorders>
              <w:top w:val="single" w:sz="6" w:space="0" w:color="auto"/>
              <w:bottom w:val="single" w:sz="12" w:space="0" w:color="auto"/>
            </w:tcBorders>
          </w:tcPr>
          <w:p w14:paraId="7C488DC3" w14:textId="77777777" w:rsidR="00DC4F67" w:rsidRPr="00472A1C" w:rsidRDefault="00DC4F67" w:rsidP="008A2BB8">
            <w:pPr>
              <w:jc w:val="center"/>
              <w:rPr>
                <w:sz w:val="16"/>
                <w:szCs w:val="16"/>
              </w:rPr>
            </w:pPr>
          </w:p>
        </w:tc>
        <w:tc>
          <w:tcPr>
            <w:tcW w:w="714" w:type="dxa"/>
            <w:tcBorders>
              <w:top w:val="single" w:sz="6" w:space="0" w:color="auto"/>
              <w:bottom w:val="single" w:sz="12" w:space="0" w:color="auto"/>
            </w:tcBorders>
          </w:tcPr>
          <w:p w14:paraId="0673690E" w14:textId="77777777" w:rsidR="00DC4F67" w:rsidRPr="00472A1C" w:rsidRDefault="00DC4F67" w:rsidP="008A2BB8">
            <w:pPr>
              <w:rPr>
                <w:sz w:val="16"/>
                <w:szCs w:val="16"/>
              </w:rPr>
            </w:pPr>
            <w:r w:rsidRPr="00472A1C">
              <w:rPr>
                <w:b/>
                <w:sz w:val="16"/>
                <w:szCs w:val="16"/>
              </w:rPr>
              <w:t>(2 736)</w:t>
            </w:r>
          </w:p>
        </w:tc>
        <w:tc>
          <w:tcPr>
            <w:tcW w:w="714" w:type="dxa"/>
            <w:tcBorders>
              <w:top w:val="single" w:sz="6" w:space="0" w:color="auto"/>
              <w:bottom w:val="single" w:sz="12" w:space="0" w:color="auto"/>
            </w:tcBorders>
          </w:tcPr>
          <w:p w14:paraId="1491F144" w14:textId="77777777" w:rsidR="00DC4F67" w:rsidRPr="00472A1C" w:rsidRDefault="00DC4F67" w:rsidP="008A2BB8">
            <w:pPr>
              <w:rPr>
                <w:sz w:val="16"/>
                <w:szCs w:val="16"/>
              </w:rPr>
            </w:pPr>
            <w:r w:rsidRPr="00472A1C">
              <w:rPr>
                <w:b/>
                <w:sz w:val="16"/>
                <w:szCs w:val="16"/>
              </w:rPr>
              <w:t>(10 541)</w:t>
            </w:r>
          </w:p>
        </w:tc>
        <w:tc>
          <w:tcPr>
            <w:tcW w:w="783" w:type="dxa"/>
            <w:tcBorders>
              <w:top w:val="single" w:sz="6" w:space="0" w:color="auto"/>
              <w:bottom w:val="single" w:sz="12" w:space="0" w:color="auto"/>
            </w:tcBorders>
          </w:tcPr>
          <w:p w14:paraId="3DE17381" w14:textId="77777777" w:rsidR="00DC4F67" w:rsidRPr="00472A1C" w:rsidRDefault="00DC4F67" w:rsidP="008A2BB8">
            <w:pPr>
              <w:rPr>
                <w:sz w:val="16"/>
                <w:szCs w:val="16"/>
              </w:rPr>
            </w:pPr>
            <w:r w:rsidRPr="00472A1C">
              <w:rPr>
                <w:b/>
                <w:sz w:val="16"/>
                <w:szCs w:val="16"/>
              </w:rPr>
              <w:t>(8 212)</w:t>
            </w:r>
          </w:p>
        </w:tc>
        <w:tc>
          <w:tcPr>
            <w:tcW w:w="798" w:type="dxa"/>
            <w:tcBorders>
              <w:top w:val="single" w:sz="6" w:space="0" w:color="auto"/>
              <w:bottom w:val="single" w:sz="12" w:space="0" w:color="auto"/>
            </w:tcBorders>
          </w:tcPr>
          <w:p w14:paraId="0D18DF61" w14:textId="77777777" w:rsidR="00DC4F67" w:rsidRPr="00472A1C" w:rsidRDefault="00DC4F67" w:rsidP="008A2BB8">
            <w:pPr>
              <w:rPr>
                <w:sz w:val="16"/>
                <w:szCs w:val="16"/>
              </w:rPr>
            </w:pPr>
            <w:r w:rsidRPr="00472A1C">
              <w:rPr>
                <w:b/>
                <w:sz w:val="16"/>
                <w:szCs w:val="16"/>
              </w:rPr>
              <w:t>(2 329)</w:t>
            </w:r>
          </w:p>
        </w:tc>
        <w:tc>
          <w:tcPr>
            <w:tcW w:w="669" w:type="dxa"/>
            <w:tcBorders>
              <w:top w:val="single" w:sz="6" w:space="0" w:color="auto"/>
              <w:bottom w:val="single" w:sz="12" w:space="0" w:color="auto"/>
            </w:tcBorders>
          </w:tcPr>
          <w:p w14:paraId="0E3E329B" w14:textId="77777777" w:rsidR="00DC4F67" w:rsidRPr="00472A1C" w:rsidRDefault="00DC4F67" w:rsidP="008A2BB8">
            <w:pPr>
              <w:rPr>
                <w:sz w:val="16"/>
                <w:szCs w:val="16"/>
              </w:rPr>
            </w:pPr>
            <w:r w:rsidRPr="00472A1C">
              <w:rPr>
                <w:b/>
                <w:sz w:val="16"/>
                <w:szCs w:val="16"/>
              </w:rPr>
              <w:t>28</w:t>
            </w:r>
          </w:p>
        </w:tc>
      </w:tr>
      <w:tr w:rsidR="00472A1C" w:rsidRPr="00472A1C" w14:paraId="52F6CDA3" w14:textId="77777777" w:rsidTr="00472A1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38" w:type="dxa"/>
          </w:tcPr>
          <w:p w14:paraId="2EA76F76" w14:textId="77777777" w:rsidR="00472A1C" w:rsidRPr="00472A1C" w:rsidRDefault="00472A1C" w:rsidP="00E871EA">
            <w:pPr>
              <w:keepNext/>
              <w:rPr>
                <w:sz w:val="16"/>
                <w:szCs w:val="16"/>
              </w:rPr>
            </w:pPr>
          </w:p>
        </w:tc>
        <w:tc>
          <w:tcPr>
            <w:tcW w:w="2678" w:type="dxa"/>
          </w:tcPr>
          <w:p w14:paraId="686BDF3A" w14:textId="1B5B5F25" w:rsidR="00472A1C" w:rsidRPr="00472A1C" w:rsidRDefault="00472A1C" w:rsidP="00E871EA">
            <w:pPr>
              <w:ind w:left="340" w:hanging="170"/>
              <w:jc w:val="left"/>
              <w:cnfStyle w:val="000000000000" w:firstRow="0" w:lastRow="0" w:firstColumn="0" w:lastColumn="0" w:oddVBand="0" w:evenVBand="0" w:oddHBand="0" w:evenHBand="0" w:firstRowFirstColumn="0" w:firstRowLastColumn="0" w:lastRowFirstColumn="0" w:lastRowLastColumn="0"/>
              <w:rPr>
                <w:sz w:val="16"/>
                <w:szCs w:val="16"/>
              </w:rPr>
            </w:pPr>
            <w:r w:rsidRPr="00472A1C">
              <w:rPr>
                <w:b/>
                <w:sz w:val="16"/>
                <w:szCs w:val="16"/>
              </w:rPr>
              <w:t xml:space="preserve">Other economic flows – </w:t>
            </w:r>
            <w:r w:rsidR="00B24175">
              <w:rPr>
                <w:b/>
                <w:sz w:val="16"/>
                <w:szCs w:val="16"/>
              </w:rPr>
              <w:br/>
            </w:r>
            <w:r w:rsidR="00B24175" w:rsidRPr="00472A1C">
              <w:rPr>
                <w:b/>
                <w:sz w:val="16"/>
                <w:szCs w:val="16"/>
              </w:rPr>
              <w:t xml:space="preserve">Other </w:t>
            </w:r>
            <w:r w:rsidRPr="00472A1C">
              <w:rPr>
                <w:b/>
                <w:sz w:val="16"/>
                <w:szCs w:val="16"/>
              </w:rPr>
              <w:t>comprehensive income</w:t>
            </w:r>
          </w:p>
        </w:tc>
        <w:tc>
          <w:tcPr>
            <w:tcW w:w="616" w:type="dxa"/>
          </w:tcPr>
          <w:p w14:paraId="0D5F9A5A" w14:textId="77777777" w:rsidR="00472A1C" w:rsidRPr="00472A1C" w:rsidRDefault="00472A1C" w:rsidP="00E871EA">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714" w:type="dxa"/>
          </w:tcPr>
          <w:p w14:paraId="27B11FDA"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p>
        </w:tc>
        <w:tc>
          <w:tcPr>
            <w:tcW w:w="714" w:type="dxa"/>
          </w:tcPr>
          <w:p w14:paraId="511FA7AA"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p>
        </w:tc>
        <w:tc>
          <w:tcPr>
            <w:tcW w:w="783" w:type="dxa"/>
          </w:tcPr>
          <w:p w14:paraId="46700ACF"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p>
        </w:tc>
        <w:tc>
          <w:tcPr>
            <w:tcW w:w="798" w:type="dxa"/>
          </w:tcPr>
          <w:p w14:paraId="535B902C"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p>
        </w:tc>
        <w:tc>
          <w:tcPr>
            <w:tcW w:w="669" w:type="dxa"/>
          </w:tcPr>
          <w:p w14:paraId="7AB6D42D"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p>
        </w:tc>
      </w:tr>
      <w:tr w:rsidR="00472A1C" w:rsidRPr="00472A1C" w14:paraId="325D27AF" w14:textId="77777777" w:rsidTr="00472A1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38" w:type="dxa"/>
          </w:tcPr>
          <w:p w14:paraId="613BD9D4" w14:textId="77777777" w:rsidR="00472A1C" w:rsidRPr="00472A1C" w:rsidRDefault="00472A1C" w:rsidP="00E871EA">
            <w:pPr>
              <w:rPr>
                <w:sz w:val="16"/>
                <w:szCs w:val="16"/>
              </w:rPr>
            </w:pPr>
          </w:p>
        </w:tc>
        <w:tc>
          <w:tcPr>
            <w:tcW w:w="2678" w:type="dxa"/>
          </w:tcPr>
          <w:p w14:paraId="50207E45" w14:textId="77777777" w:rsidR="00472A1C" w:rsidRPr="00472A1C" w:rsidRDefault="00472A1C" w:rsidP="00E871EA">
            <w:pPr>
              <w:ind w:left="340" w:hanging="170"/>
              <w:jc w:val="left"/>
              <w:cnfStyle w:val="000000000000" w:firstRow="0" w:lastRow="0" w:firstColumn="0" w:lastColumn="0" w:oddVBand="0" w:evenVBand="0" w:oddHBand="0" w:evenHBand="0" w:firstRowFirstColumn="0" w:firstRowLastColumn="0" w:lastRowFirstColumn="0" w:lastRowLastColumn="0"/>
              <w:rPr>
                <w:sz w:val="16"/>
                <w:szCs w:val="16"/>
              </w:rPr>
            </w:pPr>
            <w:r w:rsidRPr="00472A1C">
              <w:rPr>
                <w:b/>
                <w:sz w:val="16"/>
                <w:szCs w:val="16"/>
              </w:rPr>
              <w:t>Items that will not be reclassified to net result</w:t>
            </w:r>
          </w:p>
        </w:tc>
        <w:tc>
          <w:tcPr>
            <w:tcW w:w="616" w:type="dxa"/>
          </w:tcPr>
          <w:p w14:paraId="0998F842" w14:textId="77777777" w:rsidR="00472A1C" w:rsidRPr="00472A1C" w:rsidRDefault="00472A1C" w:rsidP="00E871EA">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714" w:type="dxa"/>
          </w:tcPr>
          <w:p w14:paraId="4C78B1A0"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p>
        </w:tc>
        <w:tc>
          <w:tcPr>
            <w:tcW w:w="714" w:type="dxa"/>
          </w:tcPr>
          <w:p w14:paraId="4D432310"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p>
        </w:tc>
        <w:tc>
          <w:tcPr>
            <w:tcW w:w="783" w:type="dxa"/>
          </w:tcPr>
          <w:p w14:paraId="23A4F1C9"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p>
        </w:tc>
        <w:tc>
          <w:tcPr>
            <w:tcW w:w="798" w:type="dxa"/>
          </w:tcPr>
          <w:p w14:paraId="09DC5EC0"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p>
        </w:tc>
        <w:tc>
          <w:tcPr>
            <w:tcW w:w="669" w:type="dxa"/>
          </w:tcPr>
          <w:p w14:paraId="662B9E1A"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p>
        </w:tc>
      </w:tr>
      <w:tr w:rsidR="00472A1C" w:rsidRPr="00472A1C" w14:paraId="6119709B" w14:textId="77777777" w:rsidTr="00472A1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38" w:type="dxa"/>
          </w:tcPr>
          <w:p w14:paraId="3AC82F0E" w14:textId="77777777" w:rsidR="00472A1C" w:rsidRPr="00472A1C" w:rsidRDefault="00472A1C" w:rsidP="00E871EA">
            <w:pPr>
              <w:rPr>
                <w:sz w:val="16"/>
                <w:szCs w:val="16"/>
              </w:rPr>
            </w:pPr>
            <w:r w:rsidRPr="00472A1C">
              <w:rPr>
                <w:sz w:val="16"/>
                <w:szCs w:val="16"/>
              </w:rPr>
              <w:t>463</w:t>
            </w:r>
          </w:p>
        </w:tc>
        <w:tc>
          <w:tcPr>
            <w:tcW w:w="2678" w:type="dxa"/>
          </w:tcPr>
          <w:p w14:paraId="2CC1F4B1" w14:textId="77777777" w:rsidR="00472A1C" w:rsidRPr="00472A1C" w:rsidRDefault="00472A1C" w:rsidP="00E871EA">
            <w:pPr>
              <w:ind w:left="340" w:hanging="170"/>
              <w:jc w:val="left"/>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Changes in non</w:t>
            </w:r>
            <w:r w:rsidRPr="00472A1C">
              <w:rPr>
                <w:sz w:val="16"/>
                <w:szCs w:val="16"/>
              </w:rPr>
              <w:noBreakHyphen/>
              <w:t>financial assets revaluation surplus</w:t>
            </w:r>
          </w:p>
        </w:tc>
        <w:tc>
          <w:tcPr>
            <w:tcW w:w="616" w:type="dxa"/>
          </w:tcPr>
          <w:p w14:paraId="27D50484" w14:textId="77777777" w:rsidR="00472A1C" w:rsidRPr="00472A1C" w:rsidRDefault="00472A1C" w:rsidP="00E871EA">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714" w:type="dxa"/>
          </w:tcPr>
          <w:p w14:paraId="321B0A1B"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4 799</w:t>
            </w:r>
          </w:p>
        </w:tc>
        <w:tc>
          <w:tcPr>
            <w:tcW w:w="714" w:type="dxa"/>
          </w:tcPr>
          <w:p w14:paraId="525F7298"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4 611</w:t>
            </w:r>
          </w:p>
        </w:tc>
        <w:tc>
          <w:tcPr>
            <w:tcW w:w="783" w:type="dxa"/>
          </w:tcPr>
          <w:p w14:paraId="32BC0151"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5 940</w:t>
            </w:r>
          </w:p>
        </w:tc>
        <w:tc>
          <w:tcPr>
            <w:tcW w:w="798" w:type="dxa"/>
          </w:tcPr>
          <w:p w14:paraId="718B60EE"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(1 329)</w:t>
            </w:r>
          </w:p>
        </w:tc>
        <w:tc>
          <w:tcPr>
            <w:tcW w:w="669" w:type="dxa"/>
          </w:tcPr>
          <w:p w14:paraId="0B1288DE"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(22)</w:t>
            </w:r>
          </w:p>
        </w:tc>
      </w:tr>
      <w:tr w:rsidR="00472A1C" w:rsidRPr="00472A1C" w14:paraId="52D8FCE4" w14:textId="77777777" w:rsidTr="00472A1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38" w:type="dxa"/>
          </w:tcPr>
          <w:p w14:paraId="2801E0D9" w14:textId="77777777" w:rsidR="00472A1C" w:rsidRPr="00472A1C" w:rsidRDefault="00472A1C" w:rsidP="00E871EA">
            <w:pPr>
              <w:rPr>
                <w:sz w:val="16"/>
                <w:szCs w:val="16"/>
              </w:rPr>
            </w:pPr>
            <w:r w:rsidRPr="00472A1C">
              <w:rPr>
                <w:sz w:val="16"/>
                <w:szCs w:val="16"/>
              </w:rPr>
              <w:t>3 068</w:t>
            </w:r>
          </w:p>
        </w:tc>
        <w:tc>
          <w:tcPr>
            <w:tcW w:w="2678" w:type="dxa"/>
          </w:tcPr>
          <w:p w14:paraId="6B1BA5F1" w14:textId="77777777" w:rsidR="00472A1C" w:rsidRPr="00472A1C" w:rsidRDefault="00472A1C" w:rsidP="00E871EA">
            <w:pPr>
              <w:ind w:left="340" w:hanging="170"/>
              <w:jc w:val="left"/>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Remeasurement of superannuation defined benefits plans</w:t>
            </w:r>
          </w:p>
        </w:tc>
        <w:tc>
          <w:tcPr>
            <w:tcW w:w="616" w:type="dxa"/>
          </w:tcPr>
          <w:p w14:paraId="1EBA08D6" w14:textId="77777777" w:rsidR="00472A1C" w:rsidRPr="00472A1C" w:rsidRDefault="00472A1C" w:rsidP="00E871EA">
            <w:pPr>
              <w:jc w:val="center"/>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B.7.3</w:t>
            </w:r>
          </w:p>
        </w:tc>
        <w:tc>
          <w:tcPr>
            <w:tcW w:w="714" w:type="dxa"/>
          </w:tcPr>
          <w:p w14:paraId="61F1BE00"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(1 738)</w:t>
            </w:r>
          </w:p>
        </w:tc>
        <w:tc>
          <w:tcPr>
            <w:tcW w:w="714" w:type="dxa"/>
          </w:tcPr>
          <w:p w14:paraId="1212F20D"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(1 529)</w:t>
            </w:r>
          </w:p>
        </w:tc>
        <w:tc>
          <w:tcPr>
            <w:tcW w:w="783" w:type="dxa"/>
          </w:tcPr>
          <w:p w14:paraId="7BDC8D59"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984</w:t>
            </w:r>
          </w:p>
        </w:tc>
        <w:tc>
          <w:tcPr>
            <w:tcW w:w="798" w:type="dxa"/>
          </w:tcPr>
          <w:p w14:paraId="57278B1D"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(2 514)</w:t>
            </w:r>
          </w:p>
        </w:tc>
        <w:tc>
          <w:tcPr>
            <w:tcW w:w="669" w:type="dxa"/>
          </w:tcPr>
          <w:p w14:paraId="2310B413"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(255)</w:t>
            </w:r>
          </w:p>
        </w:tc>
      </w:tr>
      <w:tr w:rsidR="00472A1C" w:rsidRPr="00472A1C" w14:paraId="0B158F4F" w14:textId="77777777" w:rsidTr="00472A1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38" w:type="dxa"/>
          </w:tcPr>
          <w:p w14:paraId="696A954F" w14:textId="77777777" w:rsidR="00472A1C" w:rsidRPr="00472A1C" w:rsidRDefault="00472A1C" w:rsidP="00E871EA">
            <w:pPr>
              <w:rPr>
                <w:sz w:val="16"/>
                <w:szCs w:val="16"/>
              </w:rPr>
            </w:pPr>
            <w:r w:rsidRPr="00472A1C">
              <w:rPr>
                <w:sz w:val="16"/>
                <w:szCs w:val="16"/>
              </w:rPr>
              <w:t>(20)</w:t>
            </w:r>
          </w:p>
        </w:tc>
        <w:tc>
          <w:tcPr>
            <w:tcW w:w="2678" w:type="dxa"/>
          </w:tcPr>
          <w:p w14:paraId="38EEF9C7" w14:textId="77777777" w:rsidR="00472A1C" w:rsidRPr="00472A1C" w:rsidRDefault="00472A1C" w:rsidP="00E871EA">
            <w:pPr>
              <w:ind w:left="340" w:hanging="170"/>
              <w:jc w:val="left"/>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Other movements in equity</w:t>
            </w:r>
          </w:p>
        </w:tc>
        <w:tc>
          <w:tcPr>
            <w:tcW w:w="616" w:type="dxa"/>
          </w:tcPr>
          <w:p w14:paraId="42F1075B" w14:textId="77777777" w:rsidR="00472A1C" w:rsidRPr="00472A1C" w:rsidRDefault="00472A1C" w:rsidP="00E871EA">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714" w:type="dxa"/>
          </w:tcPr>
          <w:p w14:paraId="33B41383"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(312)</w:t>
            </w:r>
          </w:p>
        </w:tc>
        <w:tc>
          <w:tcPr>
            <w:tcW w:w="714" w:type="dxa"/>
          </w:tcPr>
          <w:p w14:paraId="1E5D602F"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9</w:t>
            </w:r>
          </w:p>
        </w:tc>
        <w:tc>
          <w:tcPr>
            <w:tcW w:w="783" w:type="dxa"/>
          </w:tcPr>
          <w:p w14:paraId="7F3FAB82"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46</w:t>
            </w:r>
          </w:p>
        </w:tc>
        <w:tc>
          <w:tcPr>
            <w:tcW w:w="798" w:type="dxa"/>
          </w:tcPr>
          <w:p w14:paraId="48A3A285"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(36)</w:t>
            </w:r>
          </w:p>
        </w:tc>
        <w:tc>
          <w:tcPr>
            <w:tcW w:w="669" w:type="dxa"/>
          </w:tcPr>
          <w:p w14:paraId="489EB1BE" w14:textId="77777777" w:rsidR="00472A1C" w:rsidRPr="00472A1C" w:rsidRDefault="00472A1C" w:rsidP="00E871EA">
            <w:pPr>
              <w:cnfStyle w:val="000000000000" w:firstRow="0" w:lastRow="0" w:firstColumn="0" w:lastColumn="0" w:oddVBand="0" w:evenVBand="0" w:oddHBand="0" w:evenHBand="0" w:firstRowFirstColumn="0" w:firstRowLastColumn="0" w:lastRowFirstColumn="0" w:lastRowLastColumn="0"/>
              <w:rPr>
                <w:sz w:val="16"/>
                <w:szCs w:val="16"/>
              </w:rPr>
            </w:pPr>
            <w:r w:rsidRPr="00472A1C">
              <w:rPr>
                <w:sz w:val="16"/>
                <w:szCs w:val="16"/>
              </w:rPr>
              <w:t>(79)</w:t>
            </w:r>
          </w:p>
        </w:tc>
      </w:tr>
    </w:tbl>
    <w:p w14:paraId="15D59EB2" w14:textId="2C74B54C" w:rsidR="00DC4F67" w:rsidRPr="00796FBD" w:rsidRDefault="004D30AB" w:rsidP="004D30AB">
      <w:pPr>
        <w:pStyle w:val="Heading20"/>
      </w:pPr>
      <w:r w:rsidRPr="00796FBD">
        <w:t>B.1</w:t>
      </w:r>
      <w:r w:rsidRPr="00796FBD">
        <w:tab/>
        <w:t>CONSOLIDATED COMPREHENSIVE OPERATING STATEMENT</w:t>
      </w:r>
      <w:r>
        <w:br/>
      </w:r>
      <w:r>
        <w:tab/>
      </w:r>
      <w:r w:rsidRPr="000270A2">
        <w:rPr>
          <w:i/>
          <w:iCs/>
          <w:sz w:val="22"/>
          <w:szCs w:val="24"/>
        </w:rPr>
        <w:t>(CONTINUED)</w:t>
      </w:r>
    </w:p>
    <w:p w14:paraId="3F35D187" w14:textId="6DAA231C" w:rsidR="00DC4F67" w:rsidRDefault="00DC4F67" w:rsidP="00DC4F67">
      <w:pPr>
        <w:pStyle w:val="TableHeading"/>
      </w:pPr>
      <w:r w:rsidRPr="00796FBD">
        <w:t>For the period ended 31 March</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OS_1.xlsx|Table:Cons_OS|MergedHeadingRow:1|FirstRow:34"/>
      </w:tblPr>
      <w:tblGrid>
        <w:gridCol w:w="738"/>
        <w:gridCol w:w="2678"/>
        <w:gridCol w:w="616"/>
        <w:gridCol w:w="714"/>
        <w:gridCol w:w="714"/>
        <w:gridCol w:w="783"/>
        <w:gridCol w:w="798"/>
        <w:gridCol w:w="669"/>
      </w:tblGrid>
      <w:tr w:rsidR="00DC4F67" w:rsidRPr="00472A1C" w14:paraId="6612DC84" w14:textId="77777777" w:rsidTr="00472A1C">
        <w:trPr>
          <w:cnfStyle w:val="100000000000" w:firstRow="1" w:lastRow="0" w:firstColumn="0" w:lastColumn="0" w:oddVBand="0" w:evenVBand="0" w:oddHBand="0" w:evenHBand="0" w:firstRowFirstColumn="0" w:firstRowLastColumn="0" w:lastRowFirstColumn="0" w:lastRowLastColumn="0"/>
          <w:tblHeader/>
        </w:trPr>
        <w:tc>
          <w:tcPr>
            <w:tcW w:w="738" w:type="dxa"/>
          </w:tcPr>
          <w:p w14:paraId="0EB41119" w14:textId="77777777" w:rsidR="00DC4F67" w:rsidRPr="00472A1C" w:rsidRDefault="00DC4F67" w:rsidP="008A2BB8">
            <w:pPr>
              <w:keepNext/>
              <w:rPr>
                <w:sz w:val="16"/>
                <w:szCs w:val="16"/>
              </w:rPr>
            </w:pPr>
            <w:r w:rsidRPr="00472A1C">
              <w:rPr>
                <w:sz w:val="16"/>
                <w:szCs w:val="16"/>
              </w:rPr>
              <w:t>2021</w:t>
            </w:r>
            <w:r w:rsidRPr="00472A1C">
              <w:rPr>
                <w:sz w:val="16"/>
                <w:szCs w:val="16"/>
              </w:rPr>
              <w:noBreakHyphen/>
              <w:t>22</w:t>
            </w:r>
            <w:r w:rsidRPr="00472A1C">
              <w:rPr>
                <w:sz w:val="16"/>
                <w:szCs w:val="16"/>
              </w:rPr>
              <w:br/>
              <w:t>actual</w:t>
            </w:r>
            <w:r w:rsidRPr="00472A1C">
              <w:rPr>
                <w:sz w:val="16"/>
                <w:szCs w:val="16"/>
              </w:rPr>
              <w:br/>
              <w:t>31 Mar</w:t>
            </w:r>
          </w:p>
        </w:tc>
        <w:tc>
          <w:tcPr>
            <w:tcW w:w="2678" w:type="dxa"/>
          </w:tcPr>
          <w:p w14:paraId="2D009286" w14:textId="77777777" w:rsidR="00DC4F67" w:rsidRPr="00472A1C" w:rsidRDefault="00DC4F67" w:rsidP="008A2BB8">
            <w:pPr>
              <w:keepNext/>
              <w:ind w:left="340" w:hanging="170"/>
              <w:jc w:val="left"/>
              <w:rPr>
                <w:sz w:val="16"/>
                <w:szCs w:val="16"/>
              </w:rPr>
            </w:pPr>
          </w:p>
        </w:tc>
        <w:tc>
          <w:tcPr>
            <w:tcW w:w="616" w:type="dxa"/>
          </w:tcPr>
          <w:p w14:paraId="0A01D921" w14:textId="77777777" w:rsidR="00DC4F67" w:rsidRPr="00472A1C" w:rsidRDefault="00DC4F67" w:rsidP="008A2BB8">
            <w:pPr>
              <w:keepNext/>
              <w:jc w:val="center"/>
              <w:rPr>
                <w:sz w:val="16"/>
                <w:szCs w:val="16"/>
              </w:rPr>
            </w:pPr>
            <w:r w:rsidRPr="00472A1C">
              <w:rPr>
                <w:sz w:val="16"/>
                <w:szCs w:val="16"/>
              </w:rPr>
              <w:t>Notes</w:t>
            </w:r>
          </w:p>
        </w:tc>
        <w:tc>
          <w:tcPr>
            <w:tcW w:w="714" w:type="dxa"/>
          </w:tcPr>
          <w:p w14:paraId="03F36E2E" w14:textId="77777777" w:rsidR="00DC4F67" w:rsidRPr="00472A1C" w:rsidRDefault="00DC4F67" w:rsidP="008A2BB8">
            <w:pPr>
              <w:keepNext/>
              <w:rPr>
                <w:sz w:val="16"/>
                <w:szCs w:val="16"/>
              </w:rPr>
            </w:pPr>
            <w:r w:rsidRPr="00472A1C">
              <w:rPr>
                <w:sz w:val="16"/>
                <w:szCs w:val="16"/>
              </w:rPr>
              <w:t>2022</w:t>
            </w:r>
            <w:r w:rsidRPr="00472A1C">
              <w:rPr>
                <w:sz w:val="16"/>
                <w:szCs w:val="16"/>
              </w:rPr>
              <w:noBreakHyphen/>
              <w:t>23</w:t>
            </w:r>
            <w:r w:rsidRPr="00472A1C">
              <w:rPr>
                <w:sz w:val="16"/>
                <w:szCs w:val="16"/>
              </w:rPr>
              <w:br/>
              <w:t>actual</w:t>
            </w:r>
            <w:r w:rsidRPr="00472A1C">
              <w:rPr>
                <w:sz w:val="16"/>
                <w:szCs w:val="16"/>
              </w:rPr>
              <w:br/>
              <w:t>31 Mar</w:t>
            </w:r>
          </w:p>
        </w:tc>
        <w:tc>
          <w:tcPr>
            <w:tcW w:w="714" w:type="dxa"/>
          </w:tcPr>
          <w:p w14:paraId="2CD68E1D" w14:textId="77777777" w:rsidR="00DC4F67" w:rsidRPr="00472A1C" w:rsidRDefault="00DC4F67" w:rsidP="008A2BB8">
            <w:pPr>
              <w:keepNext/>
              <w:rPr>
                <w:sz w:val="16"/>
                <w:szCs w:val="16"/>
              </w:rPr>
            </w:pPr>
            <w:r w:rsidRPr="00472A1C">
              <w:rPr>
                <w:sz w:val="16"/>
                <w:szCs w:val="16"/>
              </w:rPr>
              <w:t>revised</w:t>
            </w:r>
            <w:r w:rsidRPr="00472A1C">
              <w:rPr>
                <w:sz w:val="16"/>
                <w:szCs w:val="16"/>
              </w:rPr>
              <w:br/>
              <w:t>budget</w:t>
            </w:r>
          </w:p>
        </w:tc>
        <w:tc>
          <w:tcPr>
            <w:tcW w:w="783" w:type="dxa"/>
          </w:tcPr>
          <w:p w14:paraId="3E16B93D" w14:textId="77777777" w:rsidR="00DC4F67" w:rsidRPr="00472A1C" w:rsidRDefault="00DC4F67" w:rsidP="008A2BB8">
            <w:pPr>
              <w:keepNext/>
              <w:rPr>
                <w:sz w:val="16"/>
                <w:szCs w:val="16"/>
              </w:rPr>
            </w:pPr>
            <w:r w:rsidRPr="00472A1C">
              <w:rPr>
                <w:sz w:val="16"/>
                <w:szCs w:val="16"/>
              </w:rPr>
              <w:t>published</w:t>
            </w:r>
            <w:r w:rsidRPr="00472A1C">
              <w:rPr>
                <w:sz w:val="16"/>
                <w:szCs w:val="16"/>
              </w:rPr>
              <w:br/>
              <w:t xml:space="preserve"> budget</w:t>
            </w:r>
          </w:p>
        </w:tc>
        <w:tc>
          <w:tcPr>
            <w:tcW w:w="798" w:type="dxa"/>
          </w:tcPr>
          <w:p w14:paraId="08CD36AD" w14:textId="77777777" w:rsidR="00DC4F67" w:rsidRPr="00472A1C" w:rsidRDefault="00DC4F67" w:rsidP="008A2BB8">
            <w:pPr>
              <w:keepNext/>
              <w:rPr>
                <w:sz w:val="16"/>
                <w:szCs w:val="16"/>
              </w:rPr>
            </w:pPr>
            <w:r w:rsidRPr="00472A1C">
              <w:rPr>
                <w:sz w:val="16"/>
                <w:szCs w:val="16"/>
              </w:rPr>
              <w:t>Budget to</w:t>
            </w:r>
            <w:r w:rsidRPr="00472A1C">
              <w:rPr>
                <w:sz w:val="16"/>
                <w:szCs w:val="16"/>
              </w:rPr>
              <w:br/>
              <w:t>revised budget</w:t>
            </w:r>
            <w:r w:rsidRPr="00472A1C">
              <w:rPr>
                <w:sz w:val="16"/>
                <w:szCs w:val="16"/>
              </w:rPr>
              <w:br/>
              <w:t>change</w:t>
            </w:r>
          </w:p>
        </w:tc>
        <w:tc>
          <w:tcPr>
            <w:tcW w:w="669" w:type="dxa"/>
          </w:tcPr>
          <w:p w14:paraId="43B73256" w14:textId="77777777" w:rsidR="00DC4F67" w:rsidRPr="00472A1C" w:rsidRDefault="00DC4F67" w:rsidP="008A2BB8">
            <w:pPr>
              <w:keepNext/>
              <w:rPr>
                <w:sz w:val="16"/>
                <w:szCs w:val="16"/>
              </w:rPr>
            </w:pPr>
            <w:r w:rsidRPr="00472A1C">
              <w:rPr>
                <w:sz w:val="16"/>
                <w:szCs w:val="16"/>
              </w:rPr>
              <w:t>Change</w:t>
            </w:r>
            <w:r w:rsidRPr="00472A1C">
              <w:rPr>
                <w:sz w:val="16"/>
                <w:szCs w:val="16"/>
              </w:rPr>
              <w:br/>
              <w:t>%</w:t>
            </w:r>
          </w:p>
        </w:tc>
      </w:tr>
      <w:tr w:rsidR="00DC4F67" w:rsidRPr="00472A1C" w14:paraId="6927E2C4" w14:textId="77777777" w:rsidTr="00472A1C">
        <w:tc>
          <w:tcPr>
            <w:tcW w:w="738" w:type="dxa"/>
            <w:tcBorders>
              <w:top w:val="single" w:sz="0" w:space="0" w:color="auto"/>
            </w:tcBorders>
          </w:tcPr>
          <w:p w14:paraId="7CA29488" w14:textId="77777777" w:rsidR="00DC4F67" w:rsidRPr="00472A1C" w:rsidRDefault="00DC4F67" w:rsidP="008A2BB8">
            <w:pPr>
              <w:keepNext/>
              <w:rPr>
                <w:sz w:val="16"/>
                <w:szCs w:val="16"/>
              </w:rPr>
            </w:pPr>
          </w:p>
        </w:tc>
        <w:tc>
          <w:tcPr>
            <w:tcW w:w="2678" w:type="dxa"/>
            <w:tcBorders>
              <w:top w:val="single" w:sz="0" w:space="0" w:color="auto"/>
            </w:tcBorders>
          </w:tcPr>
          <w:p w14:paraId="04292AC8" w14:textId="21073F7F" w:rsidR="00DC4F67" w:rsidRPr="00472A1C" w:rsidRDefault="00DC4F67" w:rsidP="008A2BB8">
            <w:pPr>
              <w:ind w:left="340" w:hanging="170"/>
              <w:jc w:val="left"/>
              <w:rPr>
                <w:sz w:val="16"/>
                <w:szCs w:val="16"/>
              </w:rPr>
            </w:pPr>
            <w:r w:rsidRPr="00472A1C">
              <w:rPr>
                <w:b/>
                <w:sz w:val="16"/>
                <w:szCs w:val="16"/>
              </w:rPr>
              <w:t xml:space="preserve">Other economic flows – </w:t>
            </w:r>
            <w:r w:rsidR="00B24175">
              <w:rPr>
                <w:b/>
                <w:sz w:val="16"/>
                <w:szCs w:val="16"/>
              </w:rPr>
              <w:br/>
            </w:r>
            <w:r w:rsidR="00B24175" w:rsidRPr="00472A1C">
              <w:rPr>
                <w:b/>
                <w:sz w:val="16"/>
                <w:szCs w:val="16"/>
              </w:rPr>
              <w:t xml:space="preserve">Other </w:t>
            </w:r>
            <w:r w:rsidRPr="00472A1C">
              <w:rPr>
                <w:b/>
                <w:sz w:val="16"/>
                <w:szCs w:val="16"/>
              </w:rPr>
              <w:t>comprehensive income</w:t>
            </w:r>
          </w:p>
        </w:tc>
        <w:tc>
          <w:tcPr>
            <w:tcW w:w="616" w:type="dxa"/>
            <w:tcBorders>
              <w:top w:val="single" w:sz="0" w:space="0" w:color="auto"/>
            </w:tcBorders>
          </w:tcPr>
          <w:p w14:paraId="3A5AFA6C" w14:textId="77777777" w:rsidR="00DC4F67" w:rsidRPr="00472A1C" w:rsidRDefault="00DC4F67" w:rsidP="008A2BB8">
            <w:pPr>
              <w:jc w:val="center"/>
              <w:rPr>
                <w:sz w:val="16"/>
                <w:szCs w:val="16"/>
              </w:rPr>
            </w:pPr>
          </w:p>
        </w:tc>
        <w:tc>
          <w:tcPr>
            <w:tcW w:w="714" w:type="dxa"/>
            <w:tcBorders>
              <w:top w:val="single" w:sz="0" w:space="0" w:color="auto"/>
            </w:tcBorders>
          </w:tcPr>
          <w:p w14:paraId="4F45CAD0" w14:textId="77777777" w:rsidR="00DC4F67" w:rsidRPr="00472A1C" w:rsidRDefault="00DC4F67" w:rsidP="008A2BB8">
            <w:pPr>
              <w:rPr>
                <w:sz w:val="16"/>
                <w:szCs w:val="16"/>
              </w:rPr>
            </w:pPr>
          </w:p>
        </w:tc>
        <w:tc>
          <w:tcPr>
            <w:tcW w:w="714" w:type="dxa"/>
            <w:tcBorders>
              <w:top w:val="single" w:sz="0" w:space="0" w:color="auto"/>
            </w:tcBorders>
          </w:tcPr>
          <w:p w14:paraId="438275A3" w14:textId="77777777" w:rsidR="00DC4F67" w:rsidRPr="00472A1C" w:rsidRDefault="00DC4F67" w:rsidP="008A2BB8">
            <w:pPr>
              <w:rPr>
                <w:sz w:val="16"/>
                <w:szCs w:val="16"/>
              </w:rPr>
            </w:pPr>
          </w:p>
        </w:tc>
        <w:tc>
          <w:tcPr>
            <w:tcW w:w="783" w:type="dxa"/>
            <w:tcBorders>
              <w:top w:val="single" w:sz="0" w:space="0" w:color="auto"/>
            </w:tcBorders>
          </w:tcPr>
          <w:p w14:paraId="7EE7D384" w14:textId="77777777" w:rsidR="00DC4F67" w:rsidRPr="00472A1C" w:rsidRDefault="00DC4F67" w:rsidP="008A2BB8">
            <w:pPr>
              <w:rPr>
                <w:sz w:val="16"/>
                <w:szCs w:val="16"/>
              </w:rPr>
            </w:pPr>
          </w:p>
        </w:tc>
        <w:tc>
          <w:tcPr>
            <w:tcW w:w="798" w:type="dxa"/>
            <w:tcBorders>
              <w:top w:val="single" w:sz="0" w:space="0" w:color="auto"/>
            </w:tcBorders>
          </w:tcPr>
          <w:p w14:paraId="1EAA5EF9" w14:textId="77777777" w:rsidR="00DC4F67" w:rsidRPr="00472A1C" w:rsidRDefault="00DC4F67" w:rsidP="008A2BB8">
            <w:pPr>
              <w:rPr>
                <w:sz w:val="16"/>
                <w:szCs w:val="16"/>
              </w:rPr>
            </w:pPr>
          </w:p>
        </w:tc>
        <w:tc>
          <w:tcPr>
            <w:tcW w:w="669" w:type="dxa"/>
            <w:tcBorders>
              <w:top w:val="single" w:sz="0" w:space="0" w:color="auto"/>
            </w:tcBorders>
          </w:tcPr>
          <w:p w14:paraId="090A3F37" w14:textId="77777777" w:rsidR="00DC4F67" w:rsidRPr="00472A1C" w:rsidRDefault="00DC4F67" w:rsidP="008A2BB8">
            <w:pPr>
              <w:rPr>
                <w:sz w:val="16"/>
                <w:szCs w:val="16"/>
              </w:rPr>
            </w:pPr>
          </w:p>
        </w:tc>
      </w:tr>
      <w:tr w:rsidR="00DC4F67" w:rsidRPr="00472A1C" w14:paraId="737B189B" w14:textId="77777777" w:rsidTr="00472A1C">
        <w:tc>
          <w:tcPr>
            <w:tcW w:w="738" w:type="dxa"/>
          </w:tcPr>
          <w:p w14:paraId="3A33657A" w14:textId="77777777" w:rsidR="00DC4F67" w:rsidRPr="00472A1C" w:rsidRDefault="00DC4F67" w:rsidP="008A2BB8">
            <w:pPr>
              <w:rPr>
                <w:sz w:val="16"/>
                <w:szCs w:val="16"/>
              </w:rPr>
            </w:pPr>
          </w:p>
        </w:tc>
        <w:tc>
          <w:tcPr>
            <w:tcW w:w="2678" w:type="dxa"/>
          </w:tcPr>
          <w:p w14:paraId="60C8BEDA" w14:textId="77777777" w:rsidR="00DC4F67" w:rsidRPr="00472A1C" w:rsidRDefault="00DC4F67" w:rsidP="008A2BB8">
            <w:pPr>
              <w:ind w:left="340" w:hanging="170"/>
              <w:jc w:val="left"/>
              <w:rPr>
                <w:sz w:val="16"/>
                <w:szCs w:val="16"/>
              </w:rPr>
            </w:pPr>
            <w:r w:rsidRPr="00472A1C">
              <w:rPr>
                <w:b/>
                <w:sz w:val="16"/>
                <w:szCs w:val="16"/>
              </w:rPr>
              <w:t>Items that will not be reclassified to net result</w:t>
            </w:r>
          </w:p>
        </w:tc>
        <w:tc>
          <w:tcPr>
            <w:tcW w:w="616" w:type="dxa"/>
          </w:tcPr>
          <w:p w14:paraId="104EA09E" w14:textId="77777777" w:rsidR="00DC4F67" w:rsidRPr="00472A1C" w:rsidRDefault="00DC4F67" w:rsidP="008A2BB8">
            <w:pPr>
              <w:jc w:val="center"/>
              <w:rPr>
                <w:sz w:val="16"/>
                <w:szCs w:val="16"/>
              </w:rPr>
            </w:pPr>
          </w:p>
        </w:tc>
        <w:tc>
          <w:tcPr>
            <w:tcW w:w="714" w:type="dxa"/>
          </w:tcPr>
          <w:p w14:paraId="337484B2" w14:textId="77777777" w:rsidR="00DC4F67" w:rsidRPr="00472A1C" w:rsidRDefault="00DC4F67" w:rsidP="008A2BB8">
            <w:pPr>
              <w:rPr>
                <w:sz w:val="16"/>
                <w:szCs w:val="16"/>
              </w:rPr>
            </w:pPr>
          </w:p>
        </w:tc>
        <w:tc>
          <w:tcPr>
            <w:tcW w:w="714" w:type="dxa"/>
          </w:tcPr>
          <w:p w14:paraId="18137C74" w14:textId="77777777" w:rsidR="00DC4F67" w:rsidRPr="00472A1C" w:rsidRDefault="00DC4F67" w:rsidP="008A2BB8">
            <w:pPr>
              <w:rPr>
                <w:sz w:val="16"/>
                <w:szCs w:val="16"/>
              </w:rPr>
            </w:pPr>
          </w:p>
        </w:tc>
        <w:tc>
          <w:tcPr>
            <w:tcW w:w="783" w:type="dxa"/>
          </w:tcPr>
          <w:p w14:paraId="3E9A352C" w14:textId="77777777" w:rsidR="00DC4F67" w:rsidRPr="00472A1C" w:rsidRDefault="00DC4F67" w:rsidP="008A2BB8">
            <w:pPr>
              <w:rPr>
                <w:sz w:val="16"/>
                <w:szCs w:val="16"/>
              </w:rPr>
            </w:pPr>
          </w:p>
        </w:tc>
        <w:tc>
          <w:tcPr>
            <w:tcW w:w="798" w:type="dxa"/>
          </w:tcPr>
          <w:p w14:paraId="3CF6BA51" w14:textId="77777777" w:rsidR="00DC4F67" w:rsidRPr="00472A1C" w:rsidRDefault="00DC4F67" w:rsidP="008A2BB8">
            <w:pPr>
              <w:rPr>
                <w:sz w:val="16"/>
                <w:szCs w:val="16"/>
              </w:rPr>
            </w:pPr>
          </w:p>
        </w:tc>
        <w:tc>
          <w:tcPr>
            <w:tcW w:w="669" w:type="dxa"/>
          </w:tcPr>
          <w:p w14:paraId="60568D64" w14:textId="77777777" w:rsidR="00DC4F67" w:rsidRPr="00472A1C" w:rsidRDefault="00DC4F67" w:rsidP="008A2BB8">
            <w:pPr>
              <w:rPr>
                <w:sz w:val="16"/>
                <w:szCs w:val="16"/>
              </w:rPr>
            </w:pPr>
          </w:p>
        </w:tc>
      </w:tr>
      <w:tr w:rsidR="00DC4F67" w:rsidRPr="00472A1C" w14:paraId="65F060DE" w14:textId="77777777" w:rsidTr="00472A1C">
        <w:tc>
          <w:tcPr>
            <w:tcW w:w="738" w:type="dxa"/>
          </w:tcPr>
          <w:p w14:paraId="546BE5FF" w14:textId="77777777" w:rsidR="00DC4F67" w:rsidRPr="00472A1C" w:rsidRDefault="00DC4F67" w:rsidP="008A2BB8">
            <w:pPr>
              <w:rPr>
                <w:sz w:val="16"/>
                <w:szCs w:val="16"/>
              </w:rPr>
            </w:pPr>
            <w:r w:rsidRPr="00472A1C">
              <w:rPr>
                <w:sz w:val="16"/>
                <w:szCs w:val="16"/>
              </w:rPr>
              <w:t>463</w:t>
            </w:r>
          </w:p>
        </w:tc>
        <w:tc>
          <w:tcPr>
            <w:tcW w:w="2678" w:type="dxa"/>
          </w:tcPr>
          <w:p w14:paraId="4A6352DC" w14:textId="77777777" w:rsidR="00DC4F67" w:rsidRPr="00472A1C" w:rsidRDefault="00DC4F67" w:rsidP="008A2BB8">
            <w:pPr>
              <w:ind w:left="340" w:hanging="170"/>
              <w:jc w:val="left"/>
              <w:rPr>
                <w:sz w:val="16"/>
                <w:szCs w:val="16"/>
              </w:rPr>
            </w:pPr>
            <w:r w:rsidRPr="00472A1C">
              <w:rPr>
                <w:sz w:val="16"/>
                <w:szCs w:val="16"/>
              </w:rPr>
              <w:t>Changes in non</w:t>
            </w:r>
            <w:r w:rsidRPr="00472A1C">
              <w:rPr>
                <w:sz w:val="16"/>
                <w:szCs w:val="16"/>
              </w:rPr>
              <w:noBreakHyphen/>
              <w:t>financial assets revaluation surplus</w:t>
            </w:r>
          </w:p>
        </w:tc>
        <w:tc>
          <w:tcPr>
            <w:tcW w:w="616" w:type="dxa"/>
          </w:tcPr>
          <w:p w14:paraId="5F6E98FD" w14:textId="77777777" w:rsidR="00DC4F67" w:rsidRPr="00472A1C" w:rsidRDefault="00DC4F67" w:rsidP="008A2BB8">
            <w:pPr>
              <w:jc w:val="center"/>
              <w:rPr>
                <w:sz w:val="16"/>
                <w:szCs w:val="16"/>
              </w:rPr>
            </w:pPr>
          </w:p>
        </w:tc>
        <w:tc>
          <w:tcPr>
            <w:tcW w:w="714" w:type="dxa"/>
          </w:tcPr>
          <w:p w14:paraId="30EFFE4C" w14:textId="77777777" w:rsidR="00DC4F67" w:rsidRPr="00472A1C" w:rsidRDefault="00DC4F67" w:rsidP="008A2BB8">
            <w:pPr>
              <w:rPr>
                <w:sz w:val="16"/>
                <w:szCs w:val="16"/>
              </w:rPr>
            </w:pPr>
            <w:r w:rsidRPr="00472A1C">
              <w:rPr>
                <w:sz w:val="16"/>
                <w:szCs w:val="16"/>
              </w:rPr>
              <w:t>4 799</w:t>
            </w:r>
          </w:p>
        </w:tc>
        <w:tc>
          <w:tcPr>
            <w:tcW w:w="714" w:type="dxa"/>
          </w:tcPr>
          <w:p w14:paraId="01FB8207" w14:textId="77777777" w:rsidR="00DC4F67" w:rsidRPr="00472A1C" w:rsidRDefault="00DC4F67" w:rsidP="008A2BB8">
            <w:pPr>
              <w:rPr>
                <w:sz w:val="16"/>
                <w:szCs w:val="16"/>
              </w:rPr>
            </w:pPr>
            <w:r w:rsidRPr="00472A1C">
              <w:rPr>
                <w:sz w:val="16"/>
                <w:szCs w:val="16"/>
              </w:rPr>
              <w:t>4 611</w:t>
            </w:r>
          </w:p>
        </w:tc>
        <w:tc>
          <w:tcPr>
            <w:tcW w:w="783" w:type="dxa"/>
          </w:tcPr>
          <w:p w14:paraId="28B806E8" w14:textId="77777777" w:rsidR="00DC4F67" w:rsidRPr="00472A1C" w:rsidRDefault="00DC4F67" w:rsidP="008A2BB8">
            <w:pPr>
              <w:rPr>
                <w:sz w:val="16"/>
                <w:szCs w:val="16"/>
              </w:rPr>
            </w:pPr>
            <w:r w:rsidRPr="00472A1C">
              <w:rPr>
                <w:sz w:val="16"/>
                <w:szCs w:val="16"/>
              </w:rPr>
              <w:t>5 940</w:t>
            </w:r>
          </w:p>
        </w:tc>
        <w:tc>
          <w:tcPr>
            <w:tcW w:w="798" w:type="dxa"/>
          </w:tcPr>
          <w:p w14:paraId="36EDCD3F" w14:textId="77777777" w:rsidR="00DC4F67" w:rsidRPr="00472A1C" w:rsidRDefault="00DC4F67" w:rsidP="008A2BB8">
            <w:pPr>
              <w:rPr>
                <w:sz w:val="16"/>
                <w:szCs w:val="16"/>
              </w:rPr>
            </w:pPr>
            <w:r w:rsidRPr="00472A1C">
              <w:rPr>
                <w:sz w:val="16"/>
                <w:szCs w:val="16"/>
              </w:rPr>
              <w:t>(1 329)</w:t>
            </w:r>
          </w:p>
        </w:tc>
        <w:tc>
          <w:tcPr>
            <w:tcW w:w="669" w:type="dxa"/>
          </w:tcPr>
          <w:p w14:paraId="5BE7C7FF" w14:textId="77777777" w:rsidR="00DC4F67" w:rsidRPr="00472A1C" w:rsidRDefault="00DC4F67" w:rsidP="008A2BB8">
            <w:pPr>
              <w:rPr>
                <w:sz w:val="16"/>
                <w:szCs w:val="16"/>
              </w:rPr>
            </w:pPr>
            <w:r w:rsidRPr="00472A1C">
              <w:rPr>
                <w:sz w:val="16"/>
                <w:szCs w:val="16"/>
              </w:rPr>
              <w:t>(22)</w:t>
            </w:r>
          </w:p>
        </w:tc>
      </w:tr>
      <w:tr w:rsidR="00DC4F67" w:rsidRPr="00472A1C" w14:paraId="745AF179" w14:textId="77777777" w:rsidTr="00472A1C">
        <w:tc>
          <w:tcPr>
            <w:tcW w:w="738" w:type="dxa"/>
          </w:tcPr>
          <w:p w14:paraId="51C11FAE" w14:textId="77777777" w:rsidR="00DC4F67" w:rsidRPr="00472A1C" w:rsidRDefault="00DC4F67" w:rsidP="008A2BB8">
            <w:pPr>
              <w:rPr>
                <w:sz w:val="16"/>
                <w:szCs w:val="16"/>
              </w:rPr>
            </w:pPr>
            <w:r w:rsidRPr="00472A1C">
              <w:rPr>
                <w:sz w:val="16"/>
                <w:szCs w:val="16"/>
              </w:rPr>
              <w:t>3 068</w:t>
            </w:r>
          </w:p>
        </w:tc>
        <w:tc>
          <w:tcPr>
            <w:tcW w:w="2678" w:type="dxa"/>
          </w:tcPr>
          <w:p w14:paraId="78E939CA" w14:textId="77777777" w:rsidR="00DC4F67" w:rsidRPr="00472A1C" w:rsidRDefault="00DC4F67" w:rsidP="008A2BB8">
            <w:pPr>
              <w:ind w:left="340" w:hanging="170"/>
              <w:jc w:val="left"/>
              <w:rPr>
                <w:sz w:val="16"/>
                <w:szCs w:val="16"/>
              </w:rPr>
            </w:pPr>
            <w:r w:rsidRPr="00472A1C">
              <w:rPr>
                <w:sz w:val="16"/>
                <w:szCs w:val="16"/>
              </w:rPr>
              <w:t>Remeasurement of superannuation defined benefits plans</w:t>
            </w:r>
          </w:p>
        </w:tc>
        <w:tc>
          <w:tcPr>
            <w:tcW w:w="616" w:type="dxa"/>
          </w:tcPr>
          <w:p w14:paraId="265AE396" w14:textId="77777777" w:rsidR="00DC4F67" w:rsidRPr="00472A1C" w:rsidRDefault="00DC4F67" w:rsidP="008A2BB8">
            <w:pPr>
              <w:jc w:val="center"/>
              <w:rPr>
                <w:sz w:val="16"/>
                <w:szCs w:val="16"/>
              </w:rPr>
            </w:pPr>
            <w:r w:rsidRPr="00472A1C">
              <w:rPr>
                <w:sz w:val="16"/>
                <w:szCs w:val="16"/>
              </w:rPr>
              <w:t>B.7.3</w:t>
            </w:r>
          </w:p>
        </w:tc>
        <w:tc>
          <w:tcPr>
            <w:tcW w:w="714" w:type="dxa"/>
          </w:tcPr>
          <w:p w14:paraId="07D9A5DF" w14:textId="77777777" w:rsidR="00DC4F67" w:rsidRPr="00472A1C" w:rsidRDefault="00DC4F67" w:rsidP="008A2BB8">
            <w:pPr>
              <w:rPr>
                <w:sz w:val="16"/>
                <w:szCs w:val="16"/>
              </w:rPr>
            </w:pPr>
            <w:r w:rsidRPr="00472A1C">
              <w:rPr>
                <w:sz w:val="16"/>
                <w:szCs w:val="16"/>
              </w:rPr>
              <w:t>(1 738)</w:t>
            </w:r>
          </w:p>
        </w:tc>
        <w:tc>
          <w:tcPr>
            <w:tcW w:w="714" w:type="dxa"/>
          </w:tcPr>
          <w:p w14:paraId="43BD0E37" w14:textId="77777777" w:rsidR="00DC4F67" w:rsidRPr="00472A1C" w:rsidRDefault="00DC4F67" w:rsidP="008A2BB8">
            <w:pPr>
              <w:rPr>
                <w:sz w:val="16"/>
                <w:szCs w:val="16"/>
              </w:rPr>
            </w:pPr>
            <w:r w:rsidRPr="00472A1C">
              <w:rPr>
                <w:sz w:val="16"/>
                <w:szCs w:val="16"/>
              </w:rPr>
              <w:t>(1 529)</w:t>
            </w:r>
          </w:p>
        </w:tc>
        <w:tc>
          <w:tcPr>
            <w:tcW w:w="783" w:type="dxa"/>
          </w:tcPr>
          <w:p w14:paraId="46D72248" w14:textId="77777777" w:rsidR="00DC4F67" w:rsidRPr="00472A1C" w:rsidRDefault="00DC4F67" w:rsidP="008A2BB8">
            <w:pPr>
              <w:rPr>
                <w:sz w:val="16"/>
                <w:szCs w:val="16"/>
              </w:rPr>
            </w:pPr>
            <w:r w:rsidRPr="00472A1C">
              <w:rPr>
                <w:sz w:val="16"/>
                <w:szCs w:val="16"/>
              </w:rPr>
              <w:t>984</w:t>
            </w:r>
          </w:p>
        </w:tc>
        <w:tc>
          <w:tcPr>
            <w:tcW w:w="798" w:type="dxa"/>
          </w:tcPr>
          <w:p w14:paraId="464AF6E1" w14:textId="77777777" w:rsidR="00DC4F67" w:rsidRPr="00472A1C" w:rsidRDefault="00DC4F67" w:rsidP="008A2BB8">
            <w:pPr>
              <w:rPr>
                <w:sz w:val="16"/>
                <w:szCs w:val="16"/>
              </w:rPr>
            </w:pPr>
            <w:r w:rsidRPr="00472A1C">
              <w:rPr>
                <w:sz w:val="16"/>
                <w:szCs w:val="16"/>
              </w:rPr>
              <w:t>(2 514)</w:t>
            </w:r>
          </w:p>
        </w:tc>
        <w:tc>
          <w:tcPr>
            <w:tcW w:w="669" w:type="dxa"/>
          </w:tcPr>
          <w:p w14:paraId="44EDDD98" w14:textId="77777777" w:rsidR="00DC4F67" w:rsidRPr="00472A1C" w:rsidRDefault="00DC4F67" w:rsidP="008A2BB8">
            <w:pPr>
              <w:rPr>
                <w:sz w:val="16"/>
                <w:szCs w:val="16"/>
              </w:rPr>
            </w:pPr>
            <w:r w:rsidRPr="00472A1C">
              <w:rPr>
                <w:sz w:val="16"/>
                <w:szCs w:val="16"/>
              </w:rPr>
              <w:t>(255)</w:t>
            </w:r>
          </w:p>
        </w:tc>
      </w:tr>
      <w:tr w:rsidR="00DC4F67" w:rsidRPr="00472A1C" w14:paraId="137045FE" w14:textId="77777777" w:rsidTr="00472A1C">
        <w:tc>
          <w:tcPr>
            <w:tcW w:w="738" w:type="dxa"/>
          </w:tcPr>
          <w:p w14:paraId="5FEEA651" w14:textId="77777777" w:rsidR="00DC4F67" w:rsidRPr="00472A1C" w:rsidRDefault="00DC4F67" w:rsidP="008A2BB8">
            <w:pPr>
              <w:rPr>
                <w:sz w:val="16"/>
                <w:szCs w:val="16"/>
              </w:rPr>
            </w:pPr>
            <w:r w:rsidRPr="00472A1C">
              <w:rPr>
                <w:sz w:val="16"/>
                <w:szCs w:val="16"/>
              </w:rPr>
              <w:t>(20)</w:t>
            </w:r>
          </w:p>
        </w:tc>
        <w:tc>
          <w:tcPr>
            <w:tcW w:w="2678" w:type="dxa"/>
          </w:tcPr>
          <w:p w14:paraId="616F58E6" w14:textId="77777777" w:rsidR="00DC4F67" w:rsidRPr="00472A1C" w:rsidRDefault="00DC4F67" w:rsidP="008A2BB8">
            <w:pPr>
              <w:ind w:left="340" w:hanging="170"/>
              <w:jc w:val="left"/>
              <w:rPr>
                <w:sz w:val="16"/>
                <w:szCs w:val="16"/>
              </w:rPr>
            </w:pPr>
            <w:r w:rsidRPr="00472A1C">
              <w:rPr>
                <w:sz w:val="16"/>
                <w:szCs w:val="16"/>
              </w:rPr>
              <w:t>Other movements in equity</w:t>
            </w:r>
          </w:p>
        </w:tc>
        <w:tc>
          <w:tcPr>
            <w:tcW w:w="616" w:type="dxa"/>
          </w:tcPr>
          <w:p w14:paraId="07B269D7" w14:textId="77777777" w:rsidR="00DC4F67" w:rsidRPr="00472A1C" w:rsidRDefault="00DC4F67" w:rsidP="008A2BB8">
            <w:pPr>
              <w:jc w:val="center"/>
              <w:rPr>
                <w:sz w:val="16"/>
                <w:szCs w:val="16"/>
              </w:rPr>
            </w:pPr>
          </w:p>
        </w:tc>
        <w:tc>
          <w:tcPr>
            <w:tcW w:w="714" w:type="dxa"/>
          </w:tcPr>
          <w:p w14:paraId="6293215D" w14:textId="77777777" w:rsidR="00DC4F67" w:rsidRPr="00472A1C" w:rsidRDefault="00DC4F67" w:rsidP="008A2BB8">
            <w:pPr>
              <w:rPr>
                <w:sz w:val="16"/>
                <w:szCs w:val="16"/>
              </w:rPr>
            </w:pPr>
            <w:r w:rsidRPr="00472A1C">
              <w:rPr>
                <w:sz w:val="16"/>
                <w:szCs w:val="16"/>
              </w:rPr>
              <w:t>(312)</w:t>
            </w:r>
          </w:p>
        </w:tc>
        <w:tc>
          <w:tcPr>
            <w:tcW w:w="714" w:type="dxa"/>
          </w:tcPr>
          <w:p w14:paraId="4173D8D5" w14:textId="77777777" w:rsidR="00DC4F67" w:rsidRPr="00472A1C" w:rsidRDefault="00DC4F67" w:rsidP="008A2BB8">
            <w:pPr>
              <w:rPr>
                <w:sz w:val="16"/>
                <w:szCs w:val="16"/>
              </w:rPr>
            </w:pPr>
            <w:r w:rsidRPr="00472A1C">
              <w:rPr>
                <w:sz w:val="16"/>
                <w:szCs w:val="16"/>
              </w:rPr>
              <w:t>9</w:t>
            </w:r>
          </w:p>
        </w:tc>
        <w:tc>
          <w:tcPr>
            <w:tcW w:w="783" w:type="dxa"/>
          </w:tcPr>
          <w:p w14:paraId="14523A60" w14:textId="77777777" w:rsidR="00DC4F67" w:rsidRPr="00472A1C" w:rsidRDefault="00DC4F67" w:rsidP="008A2BB8">
            <w:pPr>
              <w:rPr>
                <w:sz w:val="16"/>
                <w:szCs w:val="16"/>
              </w:rPr>
            </w:pPr>
            <w:r w:rsidRPr="00472A1C">
              <w:rPr>
                <w:sz w:val="16"/>
                <w:szCs w:val="16"/>
              </w:rPr>
              <w:t>46</w:t>
            </w:r>
          </w:p>
        </w:tc>
        <w:tc>
          <w:tcPr>
            <w:tcW w:w="798" w:type="dxa"/>
          </w:tcPr>
          <w:p w14:paraId="319623EE" w14:textId="77777777" w:rsidR="00DC4F67" w:rsidRPr="00472A1C" w:rsidRDefault="00DC4F67" w:rsidP="008A2BB8">
            <w:pPr>
              <w:rPr>
                <w:sz w:val="16"/>
                <w:szCs w:val="16"/>
              </w:rPr>
            </w:pPr>
            <w:r w:rsidRPr="00472A1C">
              <w:rPr>
                <w:sz w:val="16"/>
                <w:szCs w:val="16"/>
              </w:rPr>
              <w:t>(36)</w:t>
            </w:r>
          </w:p>
        </w:tc>
        <w:tc>
          <w:tcPr>
            <w:tcW w:w="669" w:type="dxa"/>
          </w:tcPr>
          <w:p w14:paraId="67ED3DFF" w14:textId="77777777" w:rsidR="00DC4F67" w:rsidRPr="00472A1C" w:rsidRDefault="00DC4F67" w:rsidP="008A2BB8">
            <w:pPr>
              <w:rPr>
                <w:sz w:val="16"/>
                <w:szCs w:val="16"/>
              </w:rPr>
            </w:pPr>
            <w:r w:rsidRPr="00472A1C">
              <w:rPr>
                <w:sz w:val="16"/>
                <w:szCs w:val="16"/>
              </w:rPr>
              <w:t>(79)</w:t>
            </w:r>
          </w:p>
        </w:tc>
      </w:tr>
      <w:tr w:rsidR="00DC4F67" w:rsidRPr="00472A1C" w14:paraId="702B38A3" w14:textId="77777777" w:rsidTr="00472A1C">
        <w:tc>
          <w:tcPr>
            <w:tcW w:w="738" w:type="dxa"/>
          </w:tcPr>
          <w:p w14:paraId="5539D965" w14:textId="77777777" w:rsidR="00DC4F67" w:rsidRPr="00472A1C" w:rsidRDefault="00DC4F67" w:rsidP="008A2BB8">
            <w:pPr>
              <w:rPr>
                <w:sz w:val="16"/>
                <w:szCs w:val="16"/>
              </w:rPr>
            </w:pPr>
          </w:p>
        </w:tc>
        <w:tc>
          <w:tcPr>
            <w:tcW w:w="2678" w:type="dxa"/>
          </w:tcPr>
          <w:p w14:paraId="2755D368" w14:textId="77777777" w:rsidR="00DC4F67" w:rsidRPr="00472A1C" w:rsidRDefault="00DC4F67" w:rsidP="008A2BB8">
            <w:pPr>
              <w:ind w:left="340" w:hanging="170"/>
              <w:jc w:val="left"/>
              <w:rPr>
                <w:sz w:val="16"/>
                <w:szCs w:val="16"/>
              </w:rPr>
            </w:pPr>
            <w:r w:rsidRPr="00472A1C">
              <w:rPr>
                <w:b/>
                <w:sz w:val="16"/>
                <w:szCs w:val="16"/>
              </w:rPr>
              <w:t>Items that may be reclassified subsequently to net result</w:t>
            </w:r>
          </w:p>
        </w:tc>
        <w:tc>
          <w:tcPr>
            <w:tcW w:w="616" w:type="dxa"/>
          </w:tcPr>
          <w:p w14:paraId="229BFCD9" w14:textId="77777777" w:rsidR="00DC4F67" w:rsidRPr="00472A1C" w:rsidRDefault="00DC4F67" w:rsidP="008A2BB8">
            <w:pPr>
              <w:jc w:val="center"/>
              <w:rPr>
                <w:sz w:val="16"/>
                <w:szCs w:val="16"/>
              </w:rPr>
            </w:pPr>
          </w:p>
        </w:tc>
        <w:tc>
          <w:tcPr>
            <w:tcW w:w="714" w:type="dxa"/>
          </w:tcPr>
          <w:p w14:paraId="553FCFEC" w14:textId="77777777" w:rsidR="00DC4F67" w:rsidRPr="00472A1C" w:rsidRDefault="00DC4F67" w:rsidP="008A2BB8">
            <w:pPr>
              <w:rPr>
                <w:sz w:val="16"/>
                <w:szCs w:val="16"/>
              </w:rPr>
            </w:pPr>
          </w:p>
        </w:tc>
        <w:tc>
          <w:tcPr>
            <w:tcW w:w="714" w:type="dxa"/>
          </w:tcPr>
          <w:p w14:paraId="0C186854" w14:textId="77777777" w:rsidR="00DC4F67" w:rsidRPr="00472A1C" w:rsidRDefault="00DC4F67" w:rsidP="008A2BB8">
            <w:pPr>
              <w:rPr>
                <w:sz w:val="16"/>
                <w:szCs w:val="16"/>
              </w:rPr>
            </w:pPr>
          </w:p>
        </w:tc>
        <w:tc>
          <w:tcPr>
            <w:tcW w:w="783" w:type="dxa"/>
          </w:tcPr>
          <w:p w14:paraId="1F671EF5" w14:textId="77777777" w:rsidR="00DC4F67" w:rsidRPr="00472A1C" w:rsidRDefault="00DC4F67" w:rsidP="008A2BB8">
            <w:pPr>
              <w:rPr>
                <w:sz w:val="16"/>
                <w:szCs w:val="16"/>
              </w:rPr>
            </w:pPr>
          </w:p>
        </w:tc>
        <w:tc>
          <w:tcPr>
            <w:tcW w:w="798" w:type="dxa"/>
          </w:tcPr>
          <w:p w14:paraId="521B5892" w14:textId="77777777" w:rsidR="00DC4F67" w:rsidRPr="00472A1C" w:rsidRDefault="00DC4F67" w:rsidP="008A2BB8">
            <w:pPr>
              <w:rPr>
                <w:sz w:val="16"/>
                <w:szCs w:val="16"/>
              </w:rPr>
            </w:pPr>
          </w:p>
        </w:tc>
        <w:tc>
          <w:tcPr>
            <w:tcW w:w="669" w:type="dxa"/>
          </w:tcPr>
          <w:p w14:paraId="7E21C263" w14:textId="77777777" w:rsidR="00DC4F67" w:rsidRPr="00472A1C" w:rsidRDefault="00DC4F67" w:rsidP="008A2BB8">
            <w:pPr>
              <w:rPr>
                <w:sz w:val="16"/>
                <w:szCs w:val="16"/>
              </w:rPr>
            </w:pPr>
          </w:p>
        </w:tc>
      </w:tr>
      <w:tr w:rsidR="00DC4F67" w:rsidRPr="00472A1C" w14:paraId="37CAC71D" w14:textId="77777777" w:rsidTr="00472A1C">
        <w:tc>
          <w:tcPr>
            <w:tcW w:w="738" w:type="dxa"/>
          </w:tcPr>
          <w:p w14:paraId="4528BBFA" w14:textId="77777777" w:rsidR="00DC4F67" w:rsidRPr="00472A1C" w:rsidRDefault="00DC4F67" w:rsidP="008A2BB8">
            <w:pPr>
              <w:rPr>
                <w:sz w:val="16"/>
                <w:szCs w:val="16"/>
              </w:rPr>
            </w:pPr>
            <w:r w:rsidRPr="00472A1C">
              <w:rPr>
                <w:sz w:val="16"/>
                <w:szCs w:val="16"/>
              </w:rPr>
              <w:t>(79)</w:t>
            </w:r>
          </w:p>
        </w:tc>
        <w:tc>
          <w:tcPr>
            <w:tcW w:w="2678" w:type="dxa"/>
          </w:tcPr>
          <w:p w14:paraId="46C03BEA" w14:textId="77777777" w:rsidR="00DC4F67" w:rsidRPr="00472A1C" w:rsidRDefault="00DC4F67" w:rsidP="008A2BB8">
            <w:pPr>
              <w:ind w:left="340" w:hanging="170"/>
              <w:jc w:val="left"/>
              <w:rPr>
                <w:sz w:val="16"/>
                <w:szCs w:val="16"/>
              </w:rPr>
            </w:pPr>
            <w:r w:rsidRPr="00472A1C">
              <w:rPr>
                <w:sz w:val="16"/>
                <w:szCs w:val="16"/>
              </w:rPr>
              <w:t>Net gain/(loss) on financial assets at fair value</w:t>
            </w:r>
          </w:p>
        </w:tc>
        <w:tc>
          <w:tcPr>
            <w:tcW w:w="616" w:type="dxa"/>
          </w:tcPr>
          <w:p w14:paraId="57C74E88" w14:textId="77777777" w:rsidR="00DC4F67" w:rsidRPr="00472A1C" w:rsidRDefault="00DC4F67" w:rsidP="008A2BB8">
            <w:pPr>
              <w:jc w:val="center"/>
              <w:rPr>
                <w:sz w:val="16"/>
                <w:szCs w:val="16"/>
              </w:rPr>
            </w:pPr>
          </w:p>
        </w:tc>
        <w:tc>
          <w:tcPr>
            <w:tcW w:w="714" w:type="dxa"/>
          </w:tcPr>
          <w:p w14:paraId="141C9F09" w14:textId="77777777" w:rsidR="00DC4F67" w:rsidRPr="00472A1C" w:rsidRDefault="00DC4F67" w:rsidP="008A2BB8">
            <w:pPr>
              <w:rPr>
                <w:sz w:val="16"/>
                <w:szCs w:val="16"/>
              </w:rPr>
            </w:pPr>
            <w:r w:rsidRPr="00472A1C">
              <w:rPr>
                <w:sz w:val="16"/>
                <w:szCs w:val="16"/>
              </w:rPr>
              <w:t>134</w:t>
            </w:r>
          </w:p>
        </w:tc>
        <w:tc>
          <w:tcPr>
            <w:tcW w:w="714" w:type="dxa"/>
          </w:tcPr>
          <w:p w14:paraId="290DD7C4" w14:textId="77777777" w:rsidR="00DC4F67" w:rsidRPr="00472A1C" w:rsidRDefault="00DC4F67" w:rsidP="008A2BB8">
            <w:pPr>
              <w:rPr>
                <w:sz w:val="16"/>
                <w:szCs w:val="16"/>
              </w:rPr>
            </w:pPr>
            <w:r w:rsidRPr="00472A1C">
              <w:rPr>
                <w:sz w:val="16"/>
                <w:szCs w:val="16"/>
              </w:rPr>
              <w:t>3</w:t>
            </w:r>
          </w:p>
        </w:tc>
        <w:tc>
          <w:tcPr>
            <w:tcW w:w="783" w:type="dxa"/>
          </w:tcPr>
          <w:p w14:paraId="131B3639" w14:textId="77777777" w:rsidR="00DC4F67" w:rsidRPr="00472A1C" w:rsidRDefault="00DC4F67" w:rsidP="008A2BB8">
            <w:pPr>
              <w:rPr>
                <w:sz w:val="16"/>
                <w:szCs w:val="16"/>
              </w:rPr>
            </w:pPr>
            <w:r w:rsidRPr="00472A1C">
              <w:rPr>
                <w:sz w:val="16"/>
                <w:szCs w:val="16"/>
              </w:rPr>
              <w:t>3</w:t>
            </w:r>
          </w:p>
        </w:tc>
        <w:tc>
          <w:tcPr>
            <w:tcW w:w="798" w:type="dxa"/>
          </w:tcPr>
          <w:p w14:paraId="15FBEF24" w14:textId="77777777" w:rsidR="00DC4F67" w:rsidRPr="00472A1C" w:rsidRDefault="00DC4F67" w:rsidP="008A2BB8">
            <w:pPr>
              <w:rPr>
                <w:sz w:val="16"/>
                <w:szCs w:val="16"/>
              </w:rPr>
            </w:pPr>
            <w:r w:rsidRPr="00472A1C">
              <w:rPr>
                <w:sz w:val="16"/>
                <w:szCs w:val="16"/>
              </w:rPr>
              <w:t>..</w:t>
            </w:r>
          </w:p>
        </w:tc>
        <w:tc>
          <w:tcPr>
            <w:tcW w:w="669" w:type="dxa"/>
          </w:tcPr>
          <w:p w14:paraId="7D120806" w14:textId="77777777" w:rsidR="00DC4F67" w:rsidRPr="00472A1C" w:rsidRDefault="00DC4F67" w:rsidP="008A2BB8">
            <w:pPr>
              <w:rPr>
                <w:sz w:val="16"/>
                <w:szCs w:val="16"/>
              </w:rPr>
            </w:pPr>
            <w:r w:rsidRPr="00472A1C">
              <w:rPr>
                <w:sz w:val="16"/>
                <w:szCs w:val="16"/>
              </w:rPr>
              <w:t>..</w:t>
            </w:r>
          </w:p>
        </w:tc>
      </w:tr>
      <w:tr w:rsidR="00DC4F67" w:rsidRPr="00472A1C" w14:paraId="2FFEFFB5" w14:textId="77777777" w:rsidTr="00472A1C">
        <w:tc>
          <w:tcPr>
            <w:tcW w:w="738" w:type="dxa"/>
            <w:tcBorders>
              <w:bottom w:val="single" w:sz="6" w:space="0" w:color="auto"/>
            </w:tcBorders>
          </w:tcPr>
          <w:p w14:paraId="794583F7" w14:textId="77777777" w:rsidR="00DC4F67" w:rsidRPr="00472A1C" w:rsidRDefault="00DC4F67" w:rsidP="008A2BB8">
            <w:pPr>
              <w:rPr>
                <w:sz w:val="16"/>
                <w:szCs w:val="16"/>
              </w:rPr>
            </w:pPr>
            <w:r w:rsidRPr="00472A1C">
              <w:rPr>
                <w:sz w:val="16"/>
                <w:szCs w:val="16"/>
              </w:rPr>
              <w:t>(1 146)</w:t>
            </w:r>
          </w:p>
        </w:tc>
        <w:tc>
          <w:tcPr>
            <w:tcW w:w="2678" w:type="dxa"/>
            <w:tcBorders>
              <w:bottom w:val="single" w:sz="6" w:space="0" w:color="auto"/>
            </w:tcBorders>
          </w:tcPr>
          <w:p w14:paraId="7AE4922A" w14:textId="77777777" w:rsidR="00DC4F67" w:rsidRPr="00472A1C" w:rsidRDefault="00DC4F67" w:rsidP="008A2BB8">
            <w:pPr>
              <w:ind w:left="340" w:hanging="170"/>
              <w:jc w:val="left"/>
              <w:rPr>
                <w:sz w:val="16"/>
                <w:szCs w:val="16"/>
              </w:rPr>
            </w:pPr>
            <w:r w:rsidRPr="00472A1C">
              <w:rPr>
                <w:sz w:val="16"/>
                <w:szCs w:val="16"/>
              </w:rPr>
              <w:t>Net gain/(loss) on equity investments in other sector entities at proportional share of the carrying amount of net assets</w:t>
            </w:r>
          </w:p>
        </w:tc>
        <w:tc>
          <w:tcPr>
            <w:tcW w:w="616" w:type="dxa"/>
            <w:tcBorders>
              <w:bottom w:val="single" w:sz="6" w:space="0" w:color="auto"/>
            </w:tcBorders>
          </w:tcPr>
          <w:p w14:paraId="2DC843C7" w14:textId="77777777" w:rsidR="00DC4F67" w:rsidRPr="00472A1C" w:rsidRDefault="00DC4F67" w:rsidP="008A2BB8">
            <w:pPr>
              <w:jc w:val="center"/>
              <w:rPr>
                <w:sz w:val="16"/>
                <w:szCs w:val="16"/>
              </w:rPr>
            </w:pPr>
          </w:p>
        </w:tc>
        <w:tc>
          <w:tcPr>
            <w:tcW w:w="714" w:type="dxa"/>
            <w:tcBorders>
              <w:bottom w:val="single" w:sz="6" w:space="0" w:color="auto"/>
            </w:tcBorders>
          </w:tcPr>
          <w:p w14:paraId="76DD0022" w14:textId="77777777" w:rsidR="00DC4F67" w:rsidRPr="00472A1C" w:rsidRDefault="00DC4F67" w:rsidP="008A2BB8">
            <w:pPr>
              <w:rPr>
                <w:sz w:val="16"/>
                <w:szCs w:val="16"/>
              </w:rPr>
            </w:pPr>
            <w:r w:rsidRPr="00472A1C">
              <w:rPr>
                <w:sz w:val="16"/>
                <w:szCs w:val="16"/>
              </w:rPr>
              <w:t>3 507</w:t>
            </w:r>
          </w:p>
        </w:tc>
        <w:tc>
          <w:tcPr>
            <w:tcW w:w="714" w:type="dxa"/>
            <w:tcBorders>
              <w:bottom w:val="single" w:sz="6" w:space="0" w:color="auto"/>
            </w:tcBorders>
          </w:tcPr>
          <w:p w14:paraId="175B0633" w14:textId="77777777" w:rsidR="00DC4F67" w:rsidRPr="00472A1C" w:rsidRDefault="00DC4F67" w:rsidP="008A2BB8">
            <w:pPr>
              <w:rPr>
                <w:sz w:val="16"/>
                <w:szCs w:val="16"/>
              </w:rPr>
            </w:pPr>
            <w:r w:rsidRPr="00472A1C">
              <w:rPr>
                <w:sz w:val="16"/>
                <w:szCs w:val="16"/>
              </w:rPr>
              <w:t>(3 383)</w:t>
            </w:r>
          </w:p>
        </w:tc>
        <w:tc>
          <w:tcPr>
            <w:tcW w:w="783" w:type="dxa"/>
            <w:tcBorders>
              <w:bottom w:val="single" w:sz="6" w:space="0" w:color="auto"/>
            </w:tcBorders>
          </w:tcPr>
          <w:p w14:paraId="1A099118" w14:textId="77777777" w:rsidR="00DC4F67" w:rsidRPr="00472A1C" w:rsidRDefault="00DC4F67" w:rsidP="008A2BB8">
            <w:pPr>
              <w:rPr>
                <w:sz w:val="16"/>
                <w:szCs w:val="16"/>
              </w:rPr>
            </w:pPr>
            <w:r w:rsidRPr="00472A1C">
              <w:rPr>
                <w:sz w:val="16"/>
                <w:szCs w:val="16"/>
              </w:rPr>
              <w:t>(3 869)</w:t>
            </w:r>
          </w:p>
        </w:tc>
        <w:tc>
          <w:tcPr>
            <w:tcW w:w="798" w:type="dxa"/>
            <w:tcBorders>
              <w:bottom w:val="single" w:sz="6" w:space="0" w:color="auto"/>
            </w:tcBorders>
          </w:tcPr>
          <w:p w14:paraId="7C1012E4" w14:textId="77777777" w:rsidR="00DC4F67" w:rsidRPr="00472A1C" w:rsidRDefault="00DC4F67" w:rsidP="008A2BB8">
            <w:pPr>
              <w:rPr>
                <w:sz w:val="16"/>
                <w:szCs w:val="16"/>
              </w:rPr>
            </w:pPr>
            <w:r w:rsidRPr="00472A1C">
              <w:rPr>
                <w:sz w:val="16"/>
                <w:szCs w:val="16"/>
              </w:rPr>
              <w:t>486</w:t>
            </w:r>
          </w:p>
        </w:tc>
        <w:tc>
          <w:tcPr>
            <w:tcW w:w="669" w:type="dxa"/>
            <w:tcBorders>
              <w:bottom w:val="single" w:sz="6" w:space="0" w:color="auto"/>
            </w:tcBorders>
          </w:tcPr>
          <w:p w14:paraId="0FB1B87B" w14:textId="77777777" w:rsidR="00DC4F67" w:rsidRPr="00472A1C" w:rsidRDefault="00DC4F67" w:rsidP="008A2BB8">
            <w:pPr>
              <w:rPr>
                <w:sz w:val="16"/>
                <w:szCs w:val="16"/>
              </w:rPr>
            </w:pPr>
            <w:r w:rsidRPr="00472A1C">
              <w:rPr>
                <w:sz w:val="16"/>
                <w:szCs w:val="16"/>
              </w:rPr>
              <w:t>(13)</w:t>
            </w:r>
          </w:p>
        </w:tc>
      </w:tr>
      <w:tr w:rsidR="00DC4F67" w:rsidRPr="00472A1C" w14:paraId="1DA3EA50" w14:textId="77777777" w:rsidTr="00472A1C">
        <w:tc>
          <w:tcPr>
            <w:tcW w:w="738" w:type="dxa"/>
            <w:tcBorders>
              <w:top w:val="single" w:sz="6" w:space="0" w:color="auto"/>
              <w:bottom w:val="single" w:sz="6" w:space="0" w:color="auto"/>
            </w:tcBorders>
          </w:tcPr>
          <w:p w14:paraId="64A47EFF" w14:textId="77777777" w:rsidR="00DC4F67" w:rsidRPr="00472A1C" w:rsidRDefault="00DC4F67" w:rsidP="008A2BB8">
            <w:pPr>
              <w:rPr>
                <w:sz w:val="16"/>
                <w:szCs w:val="16"/>
              </w:rPr>
            </w:pPr>
            <w:r w:rsidRPr="00472A1C">
              <w:rPr>
                <w:b/>
                <w:sz w:val="16"/>
                <w:szCs w:val="16"/>
              </w:rPr>
              <w:t>2 287</w:t>
            </w:r>
          </w:p>
        </w:tc>
        <w:tc>
          <w:tcPr>
            <w:tcW w:w="2678" w:type="dxa"/>
            <w:tcBorders>
              <w:top w:val="single" w:sz="6" w:space="0" w:color="auto"/>
              <w:bottom w:val="single" w:sz="6" w:space="0" w:color="auto"/>
            </w:tcBorders>
          </w:tcPr>
          <w:p w14:paraId="15A8D7FA" w14:textId="5AE4FAFB" w:rsidR="00DC4F67" w:rsidRPr="00472A1C" w:rsidRDefault="00DC4F67" w:rsidP="008A2BB8">
            <w:pPr>
              <w:ind w:left="340" w:hanging="170"/>
              <w:jc w:val="left"/>
              <w:rPr>
                <w:sz w:val="16"/>
                <w:szCs w:val="16"/>
              </w:rPr>
            </w:pPr>
            <w:r w:rsidRPr="00472A1C">
              <w:rPr>
                <w:b/>
                <w:sz w:val="16"/>
                <w:szCs w:val="16"/>
              </w:rPr>
              <w:t xml:space="preserve">Total other economic flows – </w:t>
            </w:r>
            <w:r w:rsidR="00B24175">
              <w:rPr>
                <w:b/>
                <w:sz w:val="16"/>
                <w:szCs w:val="16"/>
              </w:rPr>
              <w:br/>
            </w:r>
            <w:r w:rsidR="00B24175" w:rsidRPr="00472A1C">
              <w:rPr>
                <w:b/>
                <w:sz w:val="16"/>
                <w:szCs w:val="16"/>
              </w:rPr>
              <w:t xml:space="preserve">Other </w:t>
            </w:r>
            <w:r w:rsidRPr="00472A1C">
              <w:rPr>
                <w:b/>
                <w:sz w:val="16"/>
                <w:szCs w:val="16"/>
              </w:rPr>
              <w:t>comprehensive income</w:t>
            </w:r>
          </w:p>
        </w:tc>
        <w:tc>
          <w:tcPr>
            <w:tcW w:w="616" w:type="dxa"/>
            <w:tcBorders>
              <w:top w:val="single" w:sz="6" w:space="0" w:color="auto"/>
              <w:bottom w:val="single" w:sz="6" w:space="0" w:color="auto"/>
            </w:tcBorders>
          </w:tcPr>
          <w:p w14:paraId="09725569" w14:textId="77777777" w:rsidR="00DC4F67" w:rsidRPr="00472A1C" w:rsidRDefault="00DC4F67" w:rsidP="008A2BB8">
            <w:pPr>
              <w:jc w:val="center"/>
              <w:rPr>
                <w:sz w:val="16"/>
                <w:szCs w:val="16"/>
              </w:rPr>
            </w:pPr>
          </w:p>
        </w:tc>
        <w:tc>
          <w:tcPr>
            <w:tcW w:w="714" w:type="dxa"/>
            <w:tcBorders>
              <w:top w:val="single" w:sz="6" w:space="0" w:color="auto"/>
              <w:bottom w:val="single" w:sz="6" w:space="0" w:color="auto"/>
            </w:tcBorders>
          </w:tcPr>
          <w:p w14:paraId="02434A7B" w14:textId="77777777" w:rsidR="00DC4F67" w:rsidRPr="00472A1C" w:rsidRDefault="00DC4F67" w:rsidP="008A2BB8">
            <w:pPr>
              <w:rPr>
                <w:sz w:val="16"/>
                <w:szCs w:val="16"/>
              </w:rPr>
            </w:pPr>
            <w:r w:rsidRPr="00472A1C">
              <w:rPr>
                <w:b/>
                <w:sz w:val="16"/>
                <w:szCs w:val="16"/>
              </w:rPr>
              <w:t>6 391</w:t>
            </w:r>
          </w:p>
        </w:tc>
        <w:tc>
          <w:tcPr>
            <w:tcW w:w="714" w:type="dxa"/>
            <w:tcBorders>
              <w:top w:val="single" w:sz="6" w:space="0" w:color="auto"/>
              <w:bottom w:val="single" w:sz="6" w:space="0" w:color="auto"/>
            </w:tcBorders>
          </w:tcPr>
          <w:p w14:paraId="6A8D0009" w14:textId="77777777" w:rsidR="00DC4F67" w:rsidRPr="00472A1C" w:rsidRDefault="00DC4F67" w:rsidP="008A2BB8">
            <w:pPr>
              <w:rPr>
                <w:sz w:val="16"/>
                <w:szCs w:val="16"/>
              </w:rPr>
            </w:pPr>
            <w:r w:rsidRPr="00472A1C">
              <w:rPr>
                <w:b/>
                <w:sz w:val="16"/>
                <w:szCs w:val="16"/>
              </w:rPr>
              <w:t>(288)</w:t>
            </w:r>
          </w:p>
        </w:tc>
        <w:tc>
          <w:tcPr>
            <w:tcW w:w="783" w:type="dxa"/>
            <w:tcBorders>
              <w:top w:val="single" w:sz="6" w:space="0" w:color="auto"/>
              <w:bottom w:val="single" w:sz="6" w:space="0" w:color="auto"/>
            </w:tcBorders>
          </w:tcPr>
          <w:p w14:paraId="3E4751AF" w14:textId="77777777" w:rsidR="00DC4F67" w:rsidRPr="00472A1C" w:rsidRDefault="00DC4F67" w:rsidP="008A2BB8">
            <w:pPr>
              <w:rPr>
                <w:sz w:val="16"/>
                <w:szCs w:val="16"/>
              </w:rPr>
            </w:pPr>
            <w:r w:rsidRPr="00472A1C">
              <w:rPr>
                <w:b/>
                <w:sz w:val="16"/>
                <w:szCs w:val="16"/>
              </w:rPr>
              <w:t>3 105</w:t>
            </w:r>
          </w:p>
        </w:tc>
        <w:tc>
          <w:tcPr>
            <w:tcW w:w="798" w:type="dxa"/>
            <w:tcBorders>
              <w:top w:val="single" w:sz="6" w:space="0" w:color="auto"/>
              <w:bottom w:val="single" w:sz="6" w:space="0" w:color="auto"/>
            </w:tcBorders>
          </w:tcPr>
          <w:p w14:paraId="51156D15" w14:textId="77777777" w:rsidR="00DC4F67" w:rsidRPr="00472A1C" w:rsidRDefault="00DC4F67" w:rsidP="008A2BB8">
            <w:pPr>
              <w:rPr>
                <w:sz w:val="16"/>
                <w:szCs w:val="16"/>
              </w:rPr>
            </w:pPr>
            <w:r w:rsidRPr="00472A1C">
              <w:rPr>
                <w:b/>
                <w:sz w:val="16"/>
                <w:szCs w:val="16"/>
              </w:rPr>
              <w:t>(3 393)</w:t>
            </w:r>
          </w:p>
        </w:tc>
        <w:tc>
          <w:tcPr>
            <w:tcW w:w="669" w:type="dxa"/>
            <w:tcBorders>
              <w:top w:val="single" w:sz="6" w:space="0" w:color="auto"/>
              <w:bottom w:val="single" w:sz="6" w:space="0" w:color="auto"/>
            </w:tcBorders>
          </w:tcPr>
          <w:p w14:paraId="3E06958C" w14:textId="77777777" w:rsidR="00DC4F67" w:rsidRPr="00472A1C" w:rsidRDefault="00DC4F67" w:rsidP="008A2BB8">
            <w:pPr>
              <w:rPr>
                <w:sz w:val="16"/>
                <w:szCs w:val="16"/>
              </w:rPr>
            </w:pPr>
            <w:r w:rsidRPr="00472A1C">
              <w:rPr>
                <w:b/>
                <w:sz w:val="16"/>
                <w:szCs w:val="16"/>
              </w:rPr>
              <w:t>(109)</w:t>
            </w:r>
          </w:p>
        </w:tc>
      </w:tr>
      <w:tr w:rsidR="00DC4F67" w:rsidRPr="00472A1C" w14:paraId="6D22E40E" w14:textId="77777777" w:rsidTr="00472A1C">
        <w:tc>
          <w:tcPr>
            <w:tcW w:w="738" w:type="dxa"/>
            <w:tcBorders>
              <w:top w:val="single" w:sz="6" w:space="0" w:color="auto"/>
              <w:bottom w:val="single" w:sz="12" w:space="0" w:color="auto"/>
            </w:tcBorders>
          </w:tcPr>
          <w:p w14:paraId="3460B95C" w14:textId="77777777" w:rsidR="00DC4F67" w:rsidRPr="00472A1C" w:rsidRDefault="00DC4F67" w:rsidP="008A2BB8">
            <w:pPr>
              <w:rPr>
                <w:sz w:val="16"/>
                <w:szCs w:val="16"/>
              </w:rPr>
            </w:pPr>
            <w:r w:rsidRPr="00472A1C">
              <w:rPr>
                <w:b/>
                <w:sz w:val="16"/>
                <w:szCs w:val="16"/>
              </w:rPr>
              <w:t>(7 014)</w:t>
            </w:r>
          </w:p>
        </w:tc>
        <w:tc>
          <w:tcPr>
            <w:tcW w:w="2678" w:type="dxa"/>
            <w:tcBorders>
              <w:top w:val="single" w:sz="6" w:space="0" w:color="auto"/>
              <w:bottom w:val="single" w:sz="12" w:space="0" w:color="auto"/>
            </w:tcBorders>
          </w:tcPr>
          <w:p w14:paraId="7DB3BE08" w14:textId="6DADE8D6" w:rsidR="00DC4F67" w:rsidRPr="00472A1C" w:rsidRDefault="00DC4F67" w:rsidP="008A2BB8">
            <w:pPr>
              <w:ind w:left="340" w:hanging="170"/>
              <w:jc w:val="left"/>
              <w:rPr>
                <w:sz w:val="16"/>
                <w:szCs w:val="16"/>
              </w:rPr>
            </w:pPr>
            <w:r w:rsidRPr="00472A1C">
              <w:rPr>
                <w:b/>
                <w:sz w:val="16"/>
                <w:szCs w:val="16"/>
              </w:rPr>
              <w:t xml:space="preserve">Comprehensive result – </w:t>
            </w:r>
            <w:r w:rsidR="00B24175">
              <w:rPr>
                <w:b/>
                <w:sz w:val="16"/>
                <w:szCs w:val="16"/>
              </w:rPr>
              <w:br/>
            </w:r>
            <w:r w:rsidR="00B24175" w:rsidRPr="00472A1C">
              <w:rPr>
                <w:b/>
                <w:sz w:val="16"/>
                <w:szCs w:val="16"/>
              </w:rPr>
              <w:t xml:space="preserve">Total </w:t>
            </w:r>
            <w:r w:rsidRPr="00472A1C">
              <w:rPr>
                <w:b/>
                <w:sz w:val="16"/>
                <w:szCs w:val="16"/>
              </w:rPr>
              <w:t>change in net worth</w:t>
            </w:r>
          </w:p>
        </w:tc>
        <w:tc>
          <w:tcPr>
            <w:tcW w:w="616" w:type="dxa"/>
            <w:tcBorders>
              <w:top w:val="single" w:sz="6" w:space="0" w:color="auto"/>
              <w:bottom w:val="single" w:sz="12" w:space="0" w:color="auto"/>
            </w:tcBorders>
          </w:tcPr>
          <w:p w14:paraId="738E4146" w14:textId="77777777" w:rsidR="00DC4F67" w:rsidRPr="00472A1C" w:rsidRDefault="00DC4F67" w:rsidP="008A2BB8">
            <w:pPr>
              <w:jc w:val="center"/>
              <w:rPr>
                <w:sz w:val="16"/>
                <w:szCs w:val="16"/>
              </w:rPr>
            </w:pPr>
          </w:p>
        </w:tc>
        <w:tc>
          <w:tcPr>
            <w:tcW w:w="714" w:type="dxa"/>
            <w:tcBorders>
              <w:top w:val="single" w:sz="6" w:space="0" w:color="auto"/>
              <w:bottom w:val="single" w:sz="12" w:space="0" w:color="auto"/>
            </w:tcBorders>
          </w:tcPr>
          <w:p w14:paraId="336B0AC0" w14:textId="77777777" w:rsidR="00DC4F67" w:rsidRPr="00472A1C" w:rsidRDefault="00DC4F67" w:rsidP="008A2BB8">
            <w:pPr>
              <w:rPr>
                <w:sz w:val="16"/>
                <w:szCs w:val="16"/>
              </w:rPr>
            </w:pPr>
            <w:r w:rsidRPr="00472A1C">
              <w:rPr>
                <w:b/>
                <w:sz w:val="16"/>
                <w:szCs w:val="16"/>
              </w:rPr>
              <w:t>3 655</w:t>
            </w:r>
          </w:p>
        </w:tc>
        <w:tc>
          <w:tcPr>
            <w:tcW w:w="714" w:type="dxa"/>
            <w:tcBorders>
              <w:top w:val="single" w:sz="6" w:space="0" w:color="auto"/>
              <w:bottom w:val="single" w:sz="12" w:space="0" w:color="auto"/>
            </w:tcBorders>
          </w:tcPr>
          <w:p w14:paraId="2C882604" w14:textId="77777777" w:rsidR="00DC4F67" w:rsidRPr="00472A1C" w:rsidRDefault="00DC4F67" w:rsidP="008A2BB8">
            <w:pPr>
              <w:rPr>
                <w:sz w:val="16"/>
                <w:szCs w:val="16"/>
              </w:rPr>
            </w:pPr>
            <w:r w:rsidRPr="00472A1C">
              <w:rPr>
                <w:b/>
                <w:sz w:val="16"/>
                <w:szCs w:val="16"/>
              </w:rPr>
              <w:t>(10 829)</w:t>
            </w:r>
          </w:p>
        </w:tc>
        <w:tc>
          <w:tcPr>
            <w:tcW w:w="783" w:type="dxa"/>
            <w:tcBorders>
              <w:top w:val="single" w:sz="6" w:space="0" w:color="auto"/>
              <w:bottom w:val="single" w:sz="12" w:space="0" w:color="auto"/>
            </w:tcBorders>
          </w:tcPr>
          <w:p w14:paraId="7E273F1E" w14:textId="77777777" w:rsidR="00DC4F67" w:rsidRPr="00472A1C" w:rsidRDefault="00DC4F67" w:rsidP="008A2BB8">
            <w:pPr>
              <w:rPr>
                <w:sz w:val="16"/>
                <w:szCs w:val="16"/>
              </w:rPr>
            </w:pPr>
            <w:r w:rsidRPr="00472A1C">
              <w:rPr>
                <w:b/>
                <w:sz w:val="16"/>
                <w:szCs w:val="16"/>
              </w:rPr>
              <w:t>(5 107)</w:t>
            </w:r>
          </w:p>
        </w:tc>
        <w:tc>
          <w:tcPr>
            <w:tcW w:w="798" w:type="dxa"/>
            <w:tcBorders>
              <w:top w:val="single" w:sz="6" w:space="0" w:color="auto"/>
              <w:bottom w:val="single" w:sz="12" w:space="0" w:color="auto"/>
            </w:tcBorders>
          </w:tcPr>
          <w:p w14:paraId="42AD4FAB" w14:textId="77777777" w:rsidR="00DC4F67" w:rsidRPr="00472A1C" w:rsidRDefault="00DC4F67" w:rsidP="008A2BB8">
            <w:pPr>
              <w:rPr>
                <w:sz w:val="16"/>
                <w:szCs w:val="16"/>
              </w:rPr>
            </w:pPr>
            <w:r w:rsidRPr="00472A1C">
              <w:rPr>
                <w:b/>
                <w:sz w:val="16"/>
                <w:szCs w:val="16"/>
              </w:rPr>
              <w:t>(5 722)</w:t>
            </w:r>
          </w:p>
        </w:tc>
        <w:tc>
          <w:tcPr>
            <w:tcW w:w="669" w:type="dxa"/>
            <w:tcBorders>
              <w:top w:val="single" w:sz="6" w:space="0" w:color="auto"/>
              <w:bottom w:val="single" w:sz="12" w:space="0" w:color="auto"/>
            </w:tcBorders>
          </w:tcPr>
          <w:p w14:paraId="0DD63102" w14:textId="77777777" w:rsidR="00DC4F67" w:rsidRPr="00472A1C" w:rsidRDefault="00DC4F67" w:rsidP="008A2BB8">
            <w:pPr>
              <w:rPr>
                <w:sz w:val="16"/>
                <w:szCs w:val="16"/>
              </w:rPr>
            </w:pPr>
            <w:r w:rsidRPr="00472A1C">
              <w:rPr>
                <w:b/>
                <w:sz w:val="16"/>
                <w:szCs w:val="16"/>
              </w:rPr>
              <w:t>112</w:t>
            </w:r>
          </w:p>
        </w:tc>
      </w:tr>
      <w:tr w:rsidR="00DC4F67" w:rsidRPr="00472A1C" w14:paraId="6D327124" w14:textId="77777777" w:rsidTr="00472A1C">
        <w:tc>
          <w:tcPr>
            <w:tcW w:w="738" w:type="dxa"/>
            <w:tcBorders>
              <w:top w:val="single" w:sz="0" w:space="0" w:color="auto"/>
            </w:tcBorders>
          </w:tcPr>
          <w:p w14:paraId="6E93CE1E" w14:textId="77777777" w:rsidR="00DC4F67" w:rsidRPr="00472A1C" w:rsidRDefault="00DC4F67" w:rsidP="008A2BB8">
            <w:pPr>
              <w:rPr>
                <w:sz w:val="16"/>
                <w:szCs w:val="16"/>
              </w:rPr>
            </w:pPr>
          </w:p>
        </w:tc>
        <w:tc>
          <w:tcPr>
            <w:tcW w:w="2678" w:type="dxa"/>
            <w:tcBorders>
              <w:top w:val="single" w:sz="0" w:space="0" w:color="auto"/>
            </w:tcBorders>
          </w:tcPr>
          <w:p w14:paraId="3757376E" w14:textId="77777777" w:rsidR="00DC4F67" w:rsidRPr="00472A1C" w:rsidRDefault="00DC4F67" w:rsidP="008A2BB8">
            <w:pPr>
              <w:ind w:left="340" w:hanging="170"/>
              <w:jc w:val="left"/>
              <w:rPr>
                <w:sz w:val="16"/>
                <w:szCs w:val="16"/>
              </w:rPr>
            </w:pPr>
            <w:r w:rsidRPr="00472A1C">
              <w:rPr>
                <w:b/>
                <w:sz w:val="16"/>
                <w:szCs w:val="16"/>
              </w:rPr>
              <w:t>KEY FISCAL AGGREGRATES</w:t>
            </w:r>
          </w:p>
        </w:tc>
        <w:tc>
          <w:tcPr>
            <w:tcW w:w="616" w:type="dxa"/>
            <w:tcBorders>
              <w:top w:val="single" w:sz="0" w:space="0" w:color="auto"/>
            </w:tcBorders>
          </w:tcPr>
          <w:p w14:paraId="27F64B68" w14:textId="77777777" w:rsidR="00DC4F67" w:rsidRPr="00472A1C" w:rsidRDefault="00DC4F67" w:rsidP="008A2BB8">
            <w:pPr>
              <w:jc w:val="center"/>
              <w:rPr>
                <w:sz w:val="16"/>
                <w:szCs w:val="16"/>
              </w:rPr>
            </w:pPr>
          </w:p>
        </w:tc>
        <w:tc>
          <w:tcPr>
            <w:tcW w:w="714" w:type="dxa"/>
            <w:tcBorders>
              <w:top w:val="single" w:sz="0" w:space="0" w:color="auto"/>
            </w:tcBorders>
          </w:tcPr>
          <w:p w14:paraId="2EB7A375" w14:textId="77777777" w:rsidR="00DC4F67" w:rsidRPr="00472A1C" w:rsidRDefault="00DC4F67" w:rsidP="008A2BB8">
            <w:pPr>
              <w:rPr>
                <w:sz w:val="16"/>
                <w:szCs w:val="16"/>
              </w:rPr>
            </w:pPr>
          </w:p>
        </w:tc>
        <w:tc>
          <w:tcPr>
            <w:tcW w:w="714" w:type="dxa"/>
            <w:tcBorders>
              <w:top w:val="single" w:sz="0" w:space="0" w:color="auto"/>
            </w:tcBorders>
          </w:tcPr>
          <w:p w14:paraId="56068EB4" w14:textId="77777777" w:rsidR="00DC4F67" w:rsidRPr="00472A1C" w:rsidRDefault="00DC4F67" w:rsidP="008A2BB8">
            <w:pPr>
              <w:rPr>
                <w:sz w:val="16"/>
                <w:szCs w:val="16"/>
              </w:rPr>
            </w:pPr>
          </w:p>
        </w:tc>
        <w:tc>
          <w:tcPr>
            <w:tcW w:w="783" w:type="dxa"/>
            <w:tcBorders>
              <w:top w:val="single" w:sz="0" w:space="0" w:color="auto"/>
            </w:tcBorders>
          </w:tcPr>
          <w:p w14:paraId="549D6901" w14:textId="77777777" w:rsidR="00DC4F67" w:rsidRPr="00472A1C" w:rsidRDefault="00DC4F67" w:rsidP="008A2BB8">
            <w:pPr>
              <w:rPr>
                <w:sz w:val="16"/>
                <w:szCs w:val="16"/>
              </w:rPr>
            </w:pPr>
          </w:p>
        </w:tc>
        <w:tc>
          <w:tcPr>
            <w:tcW w:w="798" w:type="dxa"/>
            <w:tcBorders>
              <w:top w:val="single" w:sz="0" w:space="0" w:color="auto"/>
            </w:tcBorders>
          </w:tcPr>
          <w:p w14:paraId="35D22E7F" w14:textId="77777777" w:rsidR="00DC4F67" w:rsidRPr="00472A1C" w:rsidRDefault="00DC4F67" w:rsidP="008A2BB8">
            <w:pPr>
              <w:rPr>
                <w:sz w:val="16"/>
                <w:szCs w:val="16"/>
              </w:rPr>
            </w:pPr>
          </w:p>
        </w:tc>
        <w:tc>
          <w:tcPr>
            <w:tcW w:w="669" w:type="dxa"/>
            <w:tcBorders>
              <w:top w:val="single" w:sz="0" w:space="0" w:color="auto"/>
            </w:tcBorders>
          </w:tcPr>
          <w:p w14:paraId="5B4E7D86" w14:textId="77777777" w:rsidR="00DC4F67" w:rsidRPr="00472A1C" w:rsidRDefault="00DC4F67" w:rsidP="008A2BB8">
            <w:pPr>
              <w:rPr>
                <w:sz w:val="16"/>
                <w:szCs w:val="16"/>
              </w:rPr>
            </w:pPr>
          </w:p>
        </w:tc>
      </w:tr>
      <w:tr w:rsidR="00DC4F67" w:rsidRPr="00472A1C" w14:paraId="5F90B905" w14:textId="77777777" w:rsidTr="00472A1C">
        <w:tc>
          <w:tcPr>
            <w:tcW w:w="738" w:type="dxa"/>
          </w:tcPr>
          <w:p w14:paraId="432B6EC2" w14:textId="77777777" w:rsidR="00DC4F67" w:rsidRPr="00472A1C" w:rsidRDefault="00DC4F67" w:rsidP="008A2BB8">
            <w:pPr>
              <w:rPr>
                <w:sz w:val="16"/>
                <w:szCs w:val="16"/>
              </w:rPr>
            </w:pPr>
            <w:r w:rsidRPr="00472A1C">
              <w:rPr>
                <w:b/>
                <w:sz w:val="16"/>
                <w:szCs w:val="16"/>
              </w:rPr>
              <w:t>(9 392)</w:t>
            </w:r>
          </w:p>
        </w:tc>
        <w:tc>
          <w:tcPr>
            <w:tcW w:w="2678" w:type="dxa"/>
          </w:tcPr>
          <w:p w14:paraId="7444EBE7" w14:textId="77777777" w:rsidR="00DC4F67" w:rsidRPr="00472A1C" w:rsidRDefault="00DC4F67" w:rsidP="008A2BB8">
            <w:pPr>
              <w:ind w:left="340" w:hanging="170"/>
              <w:jc w:val="left"/>
              <w:rPr>
                <w:sz w:val="16"/>
                <w:szCs w:val="16"/>
              </w:rPr>
            </w:pPr>
            <w:r w:rsidRPr="00472A1C">
              <w:rPr>
                <w:b/>
                <w:sz w:val="16"/>
                <w:szCs w:val="16"/>
              </w:rPr>
              <w:t>Net operating balance</w:t>
            </w:r>
          </w:p>
        </w:tc>
        <w:tc>
          <w:tcPr>
            <w:tcW w:w="616" w:type="dxa"/>
          </w:tcPr>
          <w:p w14:paraId="131AFE8C" w14:textId="77777777" w:rsidR="00DC4F67" w:rsidRPr="00472A1C" w:rsidRDefault="00DC4F67" w:rsidP="008A2BB8">
            <w:pPr>
              <w:jc w:val="center"/>
              <w:rPr>
                <w:sz w:val="16"/>
                <w:szCs w:val="16"/>
              </w:rPr>
            </w:pPr>
          </w:p>
        </w:tc>
        <w:tc>
          <w:tcPr>
            <w:tcW w:w="714" w:type="dxa"/>
          </w:tcPr>
          <w:p w14:paraId="0DA3FDA1" w14:textId="77777777" w:rsidR="00DC4F67" w:rsidRPr="00472A1C" w:rsidRDefault="00DC4F67" w:rsidP="008A2BB8">
            <w:pPr>
              <w:rPr>
                <w:sz w:val="16"/>
                <w:szCs w:val="16"/>
              </w:rPr>
            </w:pPr>
            <w:r w:rsidRPr="00472A1C">
              <w:rPr>
                <w:b/>
                <w:sz w:val="16"/>
                <w:szCs w:val="16"/>
              </w:rPr>
              <w:t>(2 924)</w:t>
            </w:r>
          </w:p>
        </w:tc>
        <w:tc>
          <w:tcPr>
            <w:tcW w:w="714" w:type="dxa"/>
          </w:tcPr>
          <w:p w14:paraId="6745C8E0" w14:textId="77777777" w:rsidR="00DC4F67" w:rsidRPr="00472A1C" w:rsidRDefault="00DC4F67" w:rsidP="008A2BB8">
            <w:pPr>
              <w:rPr>
                <w:sz w:val="16"/>
                <w:szCs w:val="16"/>
              </w:rPr>
            </w:pPr>
            <w:r w:rsidRPr="00472A1C">
              <w:rPr>
                <w:b/>
                <w:sz w:val="16"/>
                <w:szCs w:val="16"/>
              </w:rPr>
              <w:t>(10 326)</w:t>
            </w:r>
          </w:p>
        </w:tc>
        <w:tc>
          <w:tcPr>
            <w:tcW w:w="783" w:type="dxa"/>
          </w:tcPr>
          <w:p w14:paraId="7B382CD6" w14:textId="77777777" w:rsidR="00DC4F67" w:rsidRPr="00472A1C" w:rsidRDefault="00DC4F67" w:rsidP="008A2BB8">
            <w:pPr>
              <w:rPr>
                <w:sz w:val="16"/>
                <w:szCs w:val="16"/>
              </w:rPr>
            </w:pPr>
            <w:r w:rsidRPr="00472A1C">
              <w:rPr>
                <w:b/>
                <w:sz w:val="16"/>
                <w:szCs w:val="16"/>
              </w:rPr>
              <w:t>(7 864)</w:t>
            </w:r>
          </w:p>
        </w:tc>
        <w:tc>
          <w:tcPr>
            <w:tcW w:w="798" w:type="dxa"/>
          </w:tcPr>
          <w:p w14:paraId="351D0A6D" w14:textId="77777777" w:rsidR="00DC4F67" w:rsidRPr="00472A1C" w:rsidRDefault="00DC4F67" w:rsidP="008A2BB8">
            <w:pPr>
              <w:rPr>
                <w:sz w:val="16"/>
                <w:szCs w:val="16"/>
              </w:rPr>
            </w:pPr>
            <w:r w:rsidRPr="00472A1C">
              <w:rPr>
                <w:b/>
                <w:sz w:val="16"/>
                <w:szCs w:val="16"/>
              </w:rPr>
              <w:t>(2 462)</w:t>
            </w:r>
          </w:p>
        </w:tc>
        <w:tc>
          <w:tcPr>
            <w:tcW w:w="669" w:type="dxa"/>
          </w:tcPr>
          <w:p w14:paraId="3625B4AA" w14:textId="77777777" w:rsidR="00DC4F67" w:rsidRPr="00472A1C" w:rsidRDefault="00DC4F67" w:rsidP="008A2BB8">
            <w:pPr>
              <w:rPr>
                <w:sz w:val="16"/>
                <w:szCs w:val="16"/>
              </w:rPr>
            </w:pPr>
            <w:r w:rsidRPr="00472A1C">
              <w:rPr>
                <w:b/>
                <w:sz w:val="16"/>
                <w:szCs w:val="16"/>
              </w:rPr>
              <w:t>31</w:t>
            </w:r>
          </w:p>
        </w:tc>
      </w:tr>
      <w:tr w:rsidR="00DC4F67" w:rsidRPr="00472A1C" w14:paraId="14A28ED9" w14:textId="77777777" w:rsidTr="00472A1C">
        <w:tc>
          <w:tcPr>
            <w:tcW w:w="738" w:type="dxa"/>
            <w:tcBorders>
              <w:bottom w:val="single" w:sz="6" w:space="0" w:color="auto"/>
            </w:tcBorders>
          </w:tcPr>
          <w:p w14:paraId="4E16D7CC" w14:textId="77777777" w:rsidR="00DC4F67" w:rsidRPr="00472A1C" w:rsidRDefault="00DC4F67" w:rsidP="008A2BB8">
            <w:pPr>
              <w:rPr>
                <w:sz w:val="16"/>
                <w:szCs w:val="16"/>
              </w:rPr>
            </w:pPr>
            <w:r w:rsidRPr="00472A1C">
              <w:rPr>
                <w:sz w:val="16"/>
                <w:szCs w:val="16"/>
              </w:rPr>
              <w:t>9 165</w:t>
            </w:r>
          </w:p>
        </w:tc>
        <w:tc>
          <w:tcPr>
            <w:tcW w:w="2678" w:type="dxa"/>
            <w:tcBorders>
              <w:bottom w:val="single" w:sz="6" w:space="0" w:color="auto"/>
            </w:tcBorders>
          </w:tcPr>
          <w:p w14:paraId="5D6184ED" w14:textId="77777777" w:rsidR="00DC4F67" w:rsidRPr="00472A1C" w:rsidRDefault="00DC4F67" w:rsidP="008A2BB8">
            <w:pPr>
              <w:ind w:left="340" w:hanging="170"/>
              <w:jc w:val="left"/>
              <w:rPr>
                <w:sz w:val="16"/>
                <w:szCs w:val="16"/>
              </w:rPr>
            </w:pPr>
            <w:r w:rsidRPr="00472A1C">
              <w:rPr>
                <w:sz w:val="16"/>
                <w:szCs w:val="16"/>
              </w:rPr>
              <w:t>Less: Net acquisition of non</w:t>
            </w:r>
            <w:r w:rsidRPr="00472A1C">
              <w:rPr>
                <w:sz w:val="16"/>
                <w:szCs w:val="16"/>
              </w:rPr>
              <w:noBreakHyphen/>
              <w:t>financial assets from transactions</w:t>
            </w:r>
          </w:p>
        </w:tc>
        <w:tc>
          <w:tcPr>
            <w:tcW w:w="616" w:type="dxa"/>
            <w:tcBorders>
              <w:bottom w:val="single" w:sz="6" w:space="0" w:color="auto"/>
            </w:tcBorders>
          </w:tcPr>
          <w:p w14:paraId="01354D72" w14:textId="77777777" w:rsidR="00DC4F67" w:rsidRPr="00472A1C" w:rsidRDefault="00DC4F67" w:rsidP="008A2BB8">
            <w:pPr>
              <w:jc w:val="center"/>
              <w:rPr>
                <w:sz w:val="16"/>
                <w:szCs w:val="16"/>
              </w:rPr>
            </w:pPr>
            <w:r w:rsidRPr="00472A1C">
              <w:rPr>
                <w:sz w:val="16"/>
                <w:szCs w:val="16"/>
              </w:rPr>
              <w:t>B.7.5</w:t>
            </w:r>
          </w:p>
        </w:tc>
        <w:tc>
          <w:tcPr>
            <w:tcW w:w="714" w:type="dxa"/>
            <w:tcBorders>
              <w:bottom w:val="single" w:sz="6" w:space="0" w:color="auto"/>
            </w:tcBorders>
          </w:tcPr>
          <w:p w14:paraId="74E8BD9E" w14:textId="77777777" w:rsidR="00DC4F67" w:rsidRPr="00472A1C" w:rsidRDefault="00DC4F67" w:rsidP="008A2BB8">
            <w:pPr>
              <w:rPr>
                <w:sz w:val="16"/>
                <w:szCs w:val="16"/>
              </w:rPr>
            </w:pPr>
            <w:r w:rsidRPr="00472A1C">
              <w:rPr>
                <w:sz w:val="16"/>
                <w:szCs w:val="16"/>
              </w:rPr>
              <w:t>8 539</w:t>
            </w:r>
          </w:p>
        </w:tc>
        <w:tc>
          <w:tcPr>
            <w:tcW w:w="714" w:type="dxa"/>
            <w:tcBorders>
              <w:bottom w:val="single" w:sz="6" w:space="0" w:color="auto"/>
            </w:tcBorders>
          </w:tcPr>
          <w:p w14:paraId="1FBF40E0" w14:textId="77777777" w:rsidR="00DC4F67" w:rsidRPr="00472A1C" w:rsidRDefault="00DC4F67" w:rsidP="008A2BB8">
            <w:pPr>
              <w:rPr>
                <w:sz w:val="16"/>
                <w:szCs w:val="16"/>
              </w:rPr>
            </w:pPr>
            <w:r w:rsidRPr="00472A1C">
              <w:rPr>
                <w:sz w:val="16"/>
                <w:szCs w:val="16"/>
              </w:rPr>
              <w:t>11 356</w:t>
            </w:r>
          </w:p>
        </w:tc>
        <w:tc>
          <w:tcPr>
            <w:tcW w:w="783" w:type="dxa"/>
            <w:tcBorders>
              <w:bottom w:val="single" w:sz="6" w:space="0" w:color="auto"/>
            </w:tcBorders>
          </w:tcPr>
          <w:p w14:paraId="072894BD" w14:textId="77777777" w:rsidR="00DC4F67" w:rsidRPr="00472A1C" w:rsidRDefault="00DC4F67" w:rsidP="008A2BB8">
            <w:pPr>
              <w:rPr>
                <w:sz w:val="16"/>
                <w:szCs w:val="16"/>
              </w:rPr>
            </w:pPr>
            <w:r w:rsidRPr="00472A1C">
              <w:rPr>
                <w:sz w:val="16"/>
                <w:szCs w:val="16"/>
              </w:rPr>
              <w:t>6 504</w:t>
            </w:r>
          </w:p>
        </w:tc>
        <w:tc>
          <w:tcPr>
            <w:tcW w:w="798" w:type="dxa"/>
            <w:tcBorders>
              <w:bottom w:val="single" w:sz="6" w:space="0" w:color="auto"/>
            </w:tcBorders>
          </w:tcPr>
          <w:p w14:paraId="3ADED573" w14:textId="77777777" w:rsidR="00DC4F67" w:rsidRPr="00472A1C" w:rsidRDefault="00DC4F67" w:rsidP="008A2BB8">
            <w:pPr>
              <w:rPr>
                <w:sz w:val="16"/>
                <w:szCs w:val="16"/>
              </w:rPr>
            </w:pPr>
            <w:r w:rsidRPr="00472A1C">
              <w:rPr>
                <w:sz w:val="16"/>
                <w:szCs w:val="16"/>
              </w:rPr>
              <w:t>4 852</w:t>
            </w:r>
          </w:p>
        </w:tc>
        <w:tc>
          <w:tcPr>
            <w:tcW w:w="669" w:type="dxa"/>
            <w:tcBorders>
              <w:bottom w:val="single" w:sz="6" w:space="0" w:color="auto"/>
            </w:tcBorders>
          </w:tcPr>
          <w:p w14:paraId="11AF7EDD" w14:textId="77777777" w:rsidR="00DC4F67" w:rsidRPr="00472A1C" w:rsidRDefault="00DC4F67" w:rsidP="008A2BB8">
            <w:pPr>
              <w:rPr>
                <w:sz w:val="16"/>
                <w:szCs w:val="16"/>
              </w:rPr>
            </w:pPr>
            <w:r w:rsidRPr="00472A1C">
              <w:rPr>
                <w:sz w:val="16"/>
                <w:szCs w:val="16"/>
              </w:rPr>
              <w:t>75</w:t>
            </w:r>
          </w:p>
        </w:tc>
      </w:tr>
      <w:tr w:rsidR="00DC4F67" w:rsidRPr="00472A1C" w14:paraId="665F7A98" w14:textId="77777777" w:rsidTr="00472A1C">
        <w:tc>
          <w:tcPr>
            <w:tcW w:w="738" w:type="dxa"/>
            <w:tcBorders>
              <w:top w:val="single" w:sz="6" w:space="0" w:color="auto"/>
              <w:bottom w:val="single" w:sz="12" w:space="0" w:color="auto"/>
            </w:tcBorders>
          </w:tcPr>
          <w:p w14:paraId="3B4ED4E7" w14:textId="77777777" w:rsidR="00DC4F67" w:rsidRPr="00472A1C" w:rsidRDefault="00DC4F67" w:rsidP="008A2BB8">
            <w:pPr>
              <w:rPr>
                <w:sz w:val="16"/>
                <w:szCs w:val="16"/>
              </w:rPr>
            </w:pPr>
            <w:r w:rsidRPr="00472A1C">
              <w:rPr>
                <w:b/>
                <w:sz w:val="16"/>
                <w:szCs w:val="16"/>
              </w:rPr>
              <w:t>(18 557)</w:t>
            </w:r>
          </w:p>
        </w:tc>
        <w:tc>
          <w:tcPr>
            <w:tcW w:w="2678" w:type="dxa"/>
            <w:tcBorders>
              <w:top w:val="single" w:sz="6" w:space="0" w:color="auto"/>
              <w:bottom w:val="single" w:sz="12" w:space="0" w:color="auto"/>
            </w:tcBorders>
          </w:tcPr>
          <w:p w14:paraId="5A4A72FD" w14:textId="77777777" w:rsidR="00DC4F67" w:rsidRPr="00472A1C" w:rsidRDefault="00DC4F67" w:rsidP="008A2BB8">
            <w:pPr>
              <w:ind w:left="340" w:hanging="170"/>
              <w:jc w:val="left"/>
              <w:rPr>
                <w:sz w:val="16"/>
                <w:szCs w:val="16"/>
              </w:rPr>
            </w:pPr>
            <w:r w:rsidRPr="00472A1C">
              <w:rPr>
                <w:b/>
                <w:sz w:val="16"/>
                <w:szCs w:val="16"/>
              </w:rPr>
              <w:t>Net lending/(borrowing)</w:t>
            </w:r>
          </w:p>
        </w:tc>
        <w:tc>
          <w:tcPr>
            <w:tcW w:w="616" w:type="dxa"/>
            <w:tcBorders>
              <w:top w:val="single" w:sz="6" w:space="0" w:color="auto"/>
              <w:bottom w:val="single" w:sz="12" w:space="0" w:color="auto"/>
            </w:tcBorders>
          </w:tcPr>
          <w:p w14:paraId="752A4247" w14:textId="77777777" w:rsidR="00DC4F67" w:rsidRPr="00472A1C" w:rsidRDefault="00DC4F67" w:rsidP="008A2BB8">
            <w:pPr>
              <w:jc w:val="center"/>
              <w:rPr>
                <w:sz w:val="16"/>
                <w:szCs w:val="16"/>
              </w:rPr>
            </w:pPr>
          </w:p>
        </w:tc>
        <w:tc>
          <w:tcPr>
            <w:tcW w:w="714" w:type="dxa"/>
            <w:tcBorders>
              <w:top w:val="single" w:sz="6" w:space="0" w:color="auto"/>
              <w:bottom w:val="single" w:sz="12" w:space="0" w:color="auto"/>
            </w:tcBorders>
          </w:tcPr>
          <w:p w14:paraId="713D8CFC" w14:textId="77777777" w:rsidR="00DC4F67" w:rsidRPr="00472A1C" w:rsidRDefault="00DC4F67" w:rsidP="008A2BB8">
            <w:pPr>
              <w:rPr>
                <w:sz w:val="16"/>
                <w:szCs w:val="16"/>
              </w:rPr>
            </w:pPr>
            <w:r w:rsidRPr="00472A1C">
              <w:rPr>
                <w:b/>
                <w:sz w:val="16"/>
                <w:szCs w:val="16"/>
              </w:rPr>
              <w:t>(11 463)</w:t>
            </w:r>
          </w:p>
        </w:tc>
        <w:tc>
          <w:tcPr>
            <w:tcW w:w="714" w:type="dxa"/>
            <w:tcBorders>
              <w:top w:val="single" w:sz="6" w:space="0" w:color="auto"/>
              <w:bottom w:val="single" w:sz="12" w:space="0" w:color="auto"/>
            </w:tcBorders>
          </w:tcPr>
          <w:p w14:paraId="61568EAA" w14:textId="77777777" w:rsidR="00DC4F67" w:rsidRPr="00472A1C" w:rsidRDefault="00DC4F67" w:rsidP="008A2BB8">
            <w:pPr>
              <w:rPr>
                <w:sz w:val="16"/>
                <w:szCs w:val="16"/>
              </w:rPr>
            </w:pPr>
            <w:r w:rsidRPr="00472A1C">
              <w:rPr>
                <w:b/>
                <w:sz w:val="16"/>
                <w:szCs w:val="16"/>
              </w:rPr>
              <w:t>(21 682)</w:t>
            </w:r>
          </w:p>
        </w:tc>
        <w:tc>
          <w:tcPr>
            <w:tcW w:w="783" w:type="dxa"/>
            <w:tcBorders>
              <w:top w:val="single" w:sz="6" w:space="0" w:color="auto"/>
              <w:bottom w:val="single" w:sz="12" w:space="0" w:color="auto"/>
            </w:tcBorders>
          </w:tcPr>
          <w:p w14:paraId="50ABF7FB" w14:textId="77777777" w:rsidR="00DC4F67" w:rsidRPr="00472A1C" w:rsidRDefault="00DC4F67" w:rsidP="008A2BB8">
            <w:pPr>
              <w:rPr>
                <w:sz w:val="16"/>
                <w:szCs w:val="16"/>
              </w:rPr>
            </w:pPr>
            <w:r w:rsidRPr="00472A1C">
              <w:rPr>
                <w:b/>
                <w:sz w:val="16"/>
                <w:szCs w:val="16"/>
              </w:rPr>
              <w:t>(14 368)</w:t>
            </w:r>
          </w:p>
        </w:tc>
        <w:tc>
          <w:tcPr>
            <w:tcW w:w="798" w:type="dxa"/>
            <w:tcBorders>
              <w:top w:val="single" w:sz="6" w:space="0" w:color="auto"/>
              <w:bottom w:val="single" w:sz="12" w:space="0" w:color="auto"/>
            </w:tcBorders>
          </w:tcPr>
          <w:p w14:paraId="70554B6C" w14:textId="77777777" w:rsidR="00DC4F67" w:rsidRPr="00472A1C" w:rsidRDefault="00DC4F67" w:rsidP="008A2BB8">
            <w:pPr>
              <w:rPr>
                <w:sz w:val="16"/>
                <w:szCs w:val="16"/>
              </w:rPr>
            </w:pPr>
            <w:r w:rsidRPr="00472A1C">
              <w:rPr>
                <w:b/>
                <w:sz w:val="16"/>
                <w:szCs w:val="16"/>
              </w:rPr>
              <w:t>(7 314)</w:t>
            </w:r>
          </w:p>
        </w:tc>
        <w:tc>
          <w:tcPr>
            <w:tcW w:w="669" w:type="dxa"/>
            <w:tcBorders>
              <w:top w:val="single" w:sz="6" w:space="0" w:color="auto"/>
              <w:bottom w:val="single" w:sz="12" w:space="0" w:color="auto"/>
            </w:tcBorders>
          </w:tcPr>
          <w:p w14:paraId="133B5603" w14:textId="77777777" w:rsidR="00DC4F67" w:rsidRPr="00472A1C" w:rsidRDefault="00DC4F67" w:rsidP="008A2BB8">
            <w:pPr>
              <w:rPr>
                <w:sz w:val="16"/>
                <w:szCs w:val="16"/>
              </w:rPr>
            </w:pPr>
            <w:r w:rsidRPr="00472A1C">
              <w:rPr>
                <w:b/>
                <w:sz w:val="16"/>
                <w:szCs w:val="16"/>
              </w:rPr>
              <w:t>51</w:t>
            </w:r>
          </w:p>
        </w:tc>
      </w:tr>
    </w:tbl>
    <w:p w14:paraId="77EEFA53" w14:textId="77777777" w:rsidR="00DC4F67" w:rsidRPr="00796FBD" w:rsidRDefault="00DC4F67" w:rsidP="00DC4F67">
      <w:pPr>
        <w:pStyle w:val="Note"/>
      </w:pPr>
      <w:r w:rsidRPr="00796FBD">
        <w:t>The accompanying notes form part of these financial statements.</w:t>
      </w:r>
    </w:p>
    <w:p w14:paraId="26062B94" w14:textId="77777777" w:rsidR="00DC4F67" w:rsidRPr="00796FBD" w:rsidRDefault="00DC4F67" w:rsidP="00DC4F67"/>
    <w:p w14:paraId="55C2961F" w14:textId="0718E133" w:rsidR="00DC4F67" w:rsidRPr="00796FBD" w:rsidRDefault="004D30AB" w:rsidP="004D30AB">
      <w:pPr>
        <w:pStyle w:val="Heading20"/>
        <w:pageBreakBefore/>
      </w:pPr>
      <w:r w:rsidRPr="00796FBD">
        <w:t>B.2</w:t>
      </w:r>
      <w:r w:rsidRPr="00796FBD">
        <w:tab/>
      </w:r>
      <w:r w:rsidRPr="00276ED4">
        <w:t>CONSOLIDATED</w:t>
      </w:r>
      <w:r w:rsidRPr="00796FBD">
        <w:t xml:space="preserve"> BALANCE SHEET</w:t>
      </w:r>
    </w:p>
    <w:p w14:paraId="2505F66F" w14:textId="77777777" w:rsidR="00DC4F67" w:rsidRPr="00796FBD" w:rsidRDefault="00DC4F67" w:rsidP="00DC4F67">
      <w:pPr>
        <w:pStyle w:val="TableHeading"/>
      </w:pPr>
      <w:r w:rsidRPr="00796FBD">
        <w:t xml:space="preserve">As at 31 March </w:t>
      </w:r>
      <w:r w:rsidRPr="00796FBD">
        <w:tab/>
        <w:t>($ million)</w:t>
      </w:r>
    </w:p>
    <w:tbl>
      <w:tblPr>
        <w:tblStyle w:val="DTFTableNumeric"/>
        <w:tblW w:w="7815" w:type="dxa"/>
        <w:tblLayout w:type="fixed"/>
        <w:tblLook w:val="0620" w:firstRow="1" w:lastRow="0" w:firstColumn="0" w:lastColumn="0" w:noHBand="1" w:noVBand="1"/>
        <w:tblDescription w:val="Type:DtfTable|Workbook:Rawdata\Budget\BP5\Financial Statements\SRIMS exports\SRIMS_MQR_BS_1.xlsx|Table:Cons_BS|MergedHeadingRow:1|LastRow:37"/>
      </w:tblPr>
      <w:tblGrid>
        <w:gridCol w:w="737"/>
        <w:gridCol w:w="1844"/>
        <w:gridCol w:w="567"/>
        <w:gridCol w:w="709"/>
        <w:gridCol w:w="708"/>
        <w:gridCol w:w="657"/>
        <w:gridCol w:w="874"/>
        <w:gridCol w:w="854"/>
        <w:gridCol w:w="865"/>
      </w:tblGrid>
      <w:tr w:rsidR="00DC4F67" w:rsidRPr="00183699" w14:paraId="0F52FD40"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37" w:type="dxa"/>
          </w:tcPr>
          <w:p w14:paraId="70CBCBA0" w14:textId="77777777" w:rsidR="00DC4F67" w:rsidRDefault="00DC4F67" w:rsidP="008A2BB8">
            <w:pPr>
              <w:keepNext/>
            </w:pPr>
            <w:r>
              <w:rPr>
                <w:sz w:val="16"/>
              </w:rPr>
              <w:t>2021</w:t>
            </w:r>
            <w:r>
              <w:rPr>
                <w:sz w:val="16"/>
              </w:rPr>
              <w:noBreakHyphen/>
              <w:t>22</w:t>
            </w:r>
            <w:r>
              <w:br/>
              <w:t>actual</w:t>
            </w:r>
            <w:r>
              <w:br/>
              <w:t>31 Mar</w:t>
            </w:r>
          </w:p>
        </w:tc>
        <w:tc>
          <w:tcPr>
            <w:tcW w:w="1844" w:type="dxa"/>
          </w:tcPr>
          <w:p w14:paraId="554FA805" w14:textId="77777777" w:rsidR="00DC4F67" w:rsidRDefault="00DC4F67" w:rsidP="008A2BB8">
            <w:pPr>
              <w:keepNext/>
              <w:ind w:left="340" w:hanging="170"/>
              <w:jc w:val="left"/>
            </w:pPr>
          </w:p>
        </w:tc>
        <w:tc>
          <w:tcPr>
            <w:tcW w:w="567" w:type="dxa"/>
          </w:tcPr>
          <w:p w14:paraId="6BED9B0F" w14:textId="77777777" w:rsidR="00DC4F67" w:rsidRDefault="00DC4F67" w:rsidP="008A2BB8">
            <w:pPr>
              <w:keepNext/>
              <w:jc w:val="center"/>
            </w:pPr>
            <w:r>
              <w:t>Notes</w:t>
            </w:r>
          </w:p>
        </w:tc>
        <w:tc>
          <w:tcPr>
            <w:tcW w:w="709" w:type="dxa"/>
          </w:tcPr>
          <w:p w14:paraId="15628716" w14:textId="77777777" w:rsidR="00DC4F67" w:rsidRDefault="00DC4F67" w:rsidP="008A2BB8">
            <w:pPr>
              <w:keepNext/>
            </w:pPr>
            <w:r>
              <w:t>opening</w:t>
            </w:r>
            <w:r>
              <w:br/>
              <w:t>1 Jul</w:t>
            </w:r>
            <w:r>
              <w:rPr>
                <w:vertAlign w:val="superscript"/>
              </w:rPr>
              <w:t xml:space="preserve"> (a)</w:t>
            </w:r>
          </w:p>
        </w:tc>
        <w:tc>
          <w:tcPr>
            <w:tcW w:w="708" w:type="dxa"/>
          </w:tcPr>
          <w:p w14:paraId="7FE51B8C" w14:textId="77777777" w:rsidR="00DC4F67" w:rsidRDefault="00DC4F67" w:rsidP="008A2BB8">
            <w:pPr>
              <w:keepNext/>
            </w:pPr>
            <w:r>
              <w:rPr>
                <w:sz w:val="16"/>
              </w:rPr>
              <w:t>2022</w:t>
            </w:r>
            <w:r>
              <w:rPr>
                <w:sz w:val="16"/>
              </w:rPr>
              <w:noBreakHyphen/>
              <w:t>23</w:t>
            </w:r>
            <w:r>
              <w:br/>
              <w:t>actual</w:t>
            </w:r>
            <w:r>
              <w:br/>
              <w:t>31 Mar</w:t>
            </w:r>
          </w:p>
        </w:tc>
        <w:tc>
          <w:tcPr>
            <w:tcW w:w="657" w:type="dxa"/>
          </w:tcPr>
          <w:p w14:paraId="135ED1C8" w14:textId="77777777" w:rsidR="00DC4F67" w:rsidRDefault="00DC4F67" w:rsidP="008A2BB8">
            <w:pPr>
              <w:keepNext/>
            </w:pPr>
            <w:r>
              <w:t>revised</w:t>
            </w:r>
            <w:r>
              <w:br/>
              <w:t>budget</w:t>
            </w:r>
          </w:p>
        </w:tc>
        <w:tc>
          <w:tcPr>
            <w:tcW w:w="874" w:type="dxa"/>
          </w:tcPr>
          <w:p w14:paraId="37A2AC51" w14:textId="77777777" w:rsidR="00DC4F67" w:rsidRDefault="00DC4F67" w:rsidP="008A2BB8">
            <w:pPr>
              <w:keepNext/>
            </w:pPr>
            <w:r>
              <w:t>published</w:t>
            </w:r>
            <w:r>
              <w:br/>
              <w:t>budget</w:t>
            </w:r>
            <w:r>
              <w:rPr>
                <w:vertAlign w:val="superscript"/>
              </w:rPr>
              <w:t xml:space="preserve"> (b)</w:t>
            </w:r>
          </w:p>
        </w:tc>
        <w:tc>
          <w:tcPr>
            <w:tcW w:w="854" w:type="dxa"/>
          </w:tcPr>
          <w:p w14:paraId="76B95DEA" w14:textId="77777777" w:rsidR="00DC4F67" w:rsidRDefault="00DC4F67" w:rsidP="008A2BB8">
            <w:pPr>
              <w:keepNext/>
            </w:pPr>
            <w:r>
              <w:rPr>
                <w:sz w:val="16"/>
              </w:rPr>
              <w:t>Opening to</w:t>
            </w:r>
            <w:r>
              <w:br/>
              <w:t>revised</w:t>
            </w:r>
            <w:r>
              <w:br/>
              <w:t>budget</w:t>
            </w:r>
            <w:r>
              <w:br/>
              <w:t>change</w:t>
            </w:r>
          </w:p>
        </w:tc>
        <w:tc>
          <w:tcPr>
            <w:tcW w:w="865" w:type="dxa"/>
          </w:tcPr>
          <w:p w14:paraId="4054C694" w14:textId="77777777" w:rsidR="00DC4F67" w:rsidRDefault="00DC4F67" w:rsidP="008A2BB8">
            <w:pPr>
              <w:keepNext/>
            </w:pPr>
            <w:r>
              <w:rPr>
                <w:sz w:val="16"/>
              </w:rPr>
              <w:t>Opening to</w:t>
            </w:r>
            <w:r>
              <w:br/>
              <w:t>published</w:t>
            </w:r>
            <w:r>
              <w:br/>
              <w:t>budget</w:t>
            </w:r>
            <w:r>
              <w:br/>
              <w:t>change</w:t>
            </w:r>
          </w:p>
        </w:tc>
      </w:tr>
      <w:tr w:rsidR="00DC4F67" w:rsidRPr="00183699" w14:paraId="0025D1C7" w14:textId="77777777" w:rsidTr="008A2BB8">
        <w:tc>
          <w:tcPr>
            <w:tcW w:w="737" w:type="dxa"/>
          </w:tcPr>
          <w:p w14:paraId="7DCA3FC9" w14:textId="216E6425" w:rsidR="00DC4F67" w:rsidRDefault="00DC4F67" w:rsidP="008A2BB8"/>
        </w:tc>
        <w:tc>
          <w:tcPr>
            <w:tcW w:w="1844" w:type="dxa"/>
          </w:tcPr>
          <w:p w14:paraId="52FE036B" w14:textId="77777777" w:rsidR="00DC4F67" w:rsidRDefault="00DC4F67" w:rsidP="008A2BB8">
            <w:pPr>
              <w:ind w:left="340" w:hanging="170"/>
              <w:jc w:val="left"/>
            </w:pPr>
            <w:r>
              <w:rPr>
                <w:b/>
                <w:sz w:val="16"/>
              </w:rPr>
              <w:t>Assets</w:t>
            </w:r>
          </w:p>
        </w:tc>
        <w:tc>
          <w:tcPr>
            <w:tcW w:w="567" w:type="dxa"/>
          </w:tcPr>
          <w:p w14:paraId="75D61462" w14:textId="77777777" w:rsidR="00DC4F67" w:rsidRDefault="00DC4F67" w:rsidP="008A2BB8">
            <w:pPr>
              <w:jc w:val="center"/>
            </w:pPr>
          </w:p>
        </w:tc>
        <w:tc>
          <w:tcPr>
            <w:tcW w:w="709" w:type="dxa"/>
          </w:tcPr>
          <w:p w14:paraId="30D8DEC0" w14:textId="77777777" w:rsidR="00DC4F67" w:rsidRDefault="00DC4F67" w:rsidP="008A2BB8"/>
        </w:tc>
        <w:tc>
          <w:tcPr>
            <w:tcW w:w="708" w:type="dxa"/>
          </w:tcPr>
          <w:p w14:paraId="0AE63C00" w14:textId="204F106E" w:rsidR="00DC4F67" w:rsidRDefault="00DC4F67" w:rsidP="008A2BB8"/>
        </w:tc>
        <w:tc>
          <w:tcPr>
            <w:tcW w:w="657" w:type="dxa"/>
          </w:tcPr>
          <w:p w14:paraId="3D989415" w14:textId="61C36782" w:rsidR="00DC4F67" w:rsidRDefault="00DC4F67" w:rsidP="008A2BB8"/>
        </w:tc>
        <w:tc>
          <w:tcPr>
            <w:tcW w:w="874" w:type="dxa"/>
          </w:tcPr>
          <w:p w14:paraId="2175B96E" w14:textId="77777777" w:rsidR="00DC4F67" w:rsidRDefault="00DC4F67" w:rsidP="008A2BB8"/>
        </w:tc>
        <w:tc>
          <w:tcPr>
            <w:tcW w:w="854" w:type="dxa"/>
          </w:tcPr>
          <w:p w14:paraId="3C577599" w14:textId="0DA167B4" w:rsidR="00DC4F67" w:rsidRDefault="00DC4F67" w:rsidP="008A2BB8"/>
        </w:tc>
        <w:tc>
          <w:tcPr>
            <w:tcW w:w="865" w:type="dxa"/>
          </w:tcPr>
          <w:p w14:paraId="024730BF" w14:textId="77777777" w:rsidR="00DC4F67" w:rsidRDefault="00DC4F67" w:rsidP="008A2BB8"/>
        </w:tc>
      </w:tr>
      <w:tr w:rsidR="00DC4F67" w:rsidRPr="00183699" w14:paraId="06142A99" w14:textId="77777777" w:rsidTr="008A2BB8">
        <w:tc>
          <w:tcPr>
            <w:tcW w:w="737" w:type="dxa"/>
          </w:tcPr>
          <w:p w14:paraId="45ED7039" w14:textId="77777777" w:rsidR="00DC4F67" w:rsidRDefault="00DC4F67" w:rsidP="008A2BB8"/>
        </w:tc>
        <w:tc>
          <w:tcPr>
            <w:tcW w:w="1844" w:type="dxa"/>
          </w:tcPr>
          <w:p w14:paraId="40F71CA2" w14:textId="77777777" w:rsidR="00DC4F67" w:rsidRDefault="00DC4F67" w:rsidP="008A2BB8">
            <w:pPr>
              <w:ind w:left="340" w:hanging="170"/>
              <w:jc w:val="left"/>
            </w:pPr>
            <w:r>
              <w:rPr>
                <w:b/>
                <w:sz w:val="16"/>
              </w:rPr>
              <w:t>Financial assets</w:t>
            </w:r>
          </w:p>
        </w:tc>
        <w:tc>
          <w:tcPr>
            <w:tcW w:w="567" w:type="dxa"/>
          </w:tcPr>
          <w:p w14:paraId="63124BF1" w14:textId="77777777" w:rsidR="00DC4F67" w:rsidRDefault="00DC4F67" w:rsidP="008A2BB8">
            <w:pPr>
              <w:jc w:val="center"/>
            </w:pPr>
          </w:p>
        </w:tc>
        <w:tc>
          <w:tcPr>
            <w:tcW w:w="709" w:type="dxa"/>
          </w:tcPr>
          <w:p w14:paraId="4FF83544" w14:textId="77777777" w:rsidR="00DC4F67" w:rsidRDefault="00DC4F67" w:rsidP="008A2BB8"/>
        </w:tc>
        <w:tc>
          <w:tcPr>
            <w:tcW w:w="708" w:type="dxa"/>
          </w:tcPr>
          <w:p w14:paraId="00204DF2" w14:textId="77777777" w:rsidR="00DC4F67" w:rsidRDefault="00DC4F67" w:rsidP="008A2BB8"/>
        </w:tc>
        <w:tc>
          <w:tcPr>
            <w:tcW w:w="657" w:type="dxa"/>
          </w:tcPr>
          <w:p w14:paraId="725AE107" w14:textId="77777777" w:rsidR="00DC4F67" w:rsidRDefault="00DC4F67" w:rsidP="008A2BB8"/>
        </w:tc>
        <w:tc>
          <w:tcPr>
            <w:tcW w:w="874" w:type="dxa"/>
          </w:tcPr>
          <w:p w14:paraId="2377B884" w14:textId="77777777" w:rsidR="00DC4F67" w:rsidRDefault="00DC4F67" w:rsidP="008A2BB8"/>
        </w:tc>
        <w:tc>
          <w:tcPr>
            <w:tcW w:w="854" w:type="dxa"/>
          </w:tcPr>
          <w:p w14:paraId="42EE6244" w14:textId="77777777" w:rsidR="00DC4F67" w:rsidRDefault="00DC4F67" w:rsidP="008A2BB8"/>
        </w:tc>
        <w:tc>
          <w:tcPr>
            <w:tcW w:w="865" w:type="dxa"/>
          </w:tcPr>
          <w:p w14:paraId="4E3C9B07" w14:textId="77777777" w:rsidR="00DC4F67" w:rsidRDefault="00DC4F67" w:rsidP="008A2BB8"/>
        </w:tc>
      </w:tr>
      <w:tr w:rsidR="00DC4F67" w:rsidRPr="00183699" w14:paraId="054D680F" w14:textId="77777777" w:rsidTr="008A2BB8">
        <w:tc>
          <w:tcPr>
            <w:tcW w:w="737" w:type="dxa"/>
          </w:tcPr>
          <w:p w14:paraId="4EB2D4E5" w14:textId="77777777" w:rsidR="00DC4F67" w:rsidRDefault="00DC4F67" w:rsidP="008A2BB8">
            <w:r>
              <w:rPr>
                <w:sz w:val="16"/>
              </w:rPr>
              <w:t>13 573</w:t>
            </w:r>
          </w:p>
        </w:tc>
        <w:tc>
          <w:tcPr>
            <w:tcW w:w="1844" w:type="dxa"/>
          </w:tcPr>
          <w:p w14:paraId="3D9E4090" w14:textId="77777777" w:rsidR="00DC4F67" w:rsidRDefault="00DC4F67" w:rsidP="008A2BB8">
            <w:pPr>
              <w:ind w:left="340" w:hanging="170"/>
              <w:jc w:val="left"/>
            </w:pPr>
            <w:r>
              <w:rPr>
                <w:sz w:val="16"/>
              </w:rPr>
              <w:t>Cash and deposits</w:t>
            </w:r>
            <w:r>
              <w:rPr>
                <w:sz w:val="16"/>
                <w:vertAlign w:val="superscript"/>
              </w:rPr>
              <w:t xml:space="preserve"> (c)</w:t>
            </w:r>
          </w:p>
        </w:tc>
        <w:tc>
          <w:tcPr>
            <w:tcW w:w="567" w:type="dxa"/>
          </w:tcPr>
          <w:p w14:paraId="7B1FB950" w14:textId="77777777" w:rsidR="00DC4F67" w:rsidRDefault="00DC4F67" w:rsidP="008A2BB8">
            <w:pPr>
              <w:jc w:val="center"/>
            </w:pPr>
          </w:p>
        </w:tc>
        <w:tc>
          <w:tcPr>
            <w:tcW w:w="709" w:type="dxa"/>
          </w:tcPr>
          <w:p w14:paraId="0B152C93" w14:textId="77777777" w:rsidR="00DC4F67" w:rsidRDefault="00DC4F67" w:rsidP="008A2BB8">
            <w:r>
              <w:rPr>
                <w:sz w:val="16"/>
              </w:rPr>
              <w:t>10 985</w:t>
            </w:r>
          </w:p>
        </w:tc>
        <w:tc>
          <w:tcPr>
            <w:tcW w:w="708" w:type="dxa"/>
          </w:tcPr>
          <w:p w14:paraId="465BB647" w14:textId="77777777" w:rsidR="00DC4F67" w:rsidRDefault="00DC4F67" w:rsidP="008A2BB8">
            <w:r>
              <w:rPr>
                <w:sz w:val="16"/>
              </w:rPr>
              <w:t>20 941</w:t>
            </w:r>
          </w:p>
        </w:tc>
        <w:tc>
          <w:tcPr>
            <w:tcW w:w="657" w:type="dxa"/>
          </w:tcPr>
          <w:p w14:paraId="476CA872" w14:textId="77777777" w:rsidR="00DC4F67" w:rsidRDefault="00DC4F67" w:rsidP="008A2BB8">
            <w:r>
              <w:rPr>
                <w:sz w:val="16"/>
              </w:rPr>
              <w:t>19 735</w:t>
            </w:r>
          </w:p>
        </w:tc>
        <w:tc>
          <w:tcPr>
            <w:tcW w:w="874" w:type="dxa"/>
          </w:tcPr>
          <w:p w14:paraId="2E86F169" w14:textId="77777777" w:rsidR="00DC4F67" w:rsidRDefault="00DC4F67" w:rsidP="008A2BB8">
            <w:r>
              <w:rPr>
                <w:sz w:val="16"/>
              </w:rPr>
              <w:t>10 932</w:t>
            </w:r>
          </w:p>
        </w:tc>
        <w:tc>
          <w:tcPr>
            <w:tcW w:w="854" w:type="dxa"/>
          </w:tcPr>
          <w:p w14:paraId="09E81460" w14:textId="77777777" w:rsidR="00DC4F67" w:rsidRDefault="00DC4F67" w:rsidP="008A2BB8">
            <w:r>
              <w:rPr>
                <w:sz w:val="16"/>
              </w:rPr>
              <w:t>8 750</w:t>
            </w:r>
          </w:p>
        </w:tc>
        <w:tc>
          <w:tcPr>
            <w:tcW w:w="865" w:type="dxa"/>
          </w:tcPr>
          <w:p w14:paraId="27626870" w14:textId="77777777" w:rsidR="00DC4F67" w:rsidRDefault="00DC4F67" w:rsidP="008A2BB8">
            <w:r>
              <w:rPr>
                <w:sz w:val="16"/>
              </w:rPr>
              <w:t>(53)</w:t>
            </w:r>
          </w:p>
        </w:tc>
      </w:tr>
      <w:tr w:rsidR="00DC4F67" w:rsidRPr="00183699" w14:paraId="42F8CF94" w14:textId="77777777" w:rsidTr="008A2BB8">
        <w:tc>
          <w:tcPr>
            <w:tcW w:w="737" w:type="dxa"/>
          </w:tcPr>
          <w:p w14:paraId="059DB2FD" w14:textId="77777777" w:rsidR="00DC4F67" w:rsidRDefault="00DC4F67" w:rsidP="008A2BB8">
            <w:r>
              <w:rPr>
                <w:sz w:val="16"/>
              </w:rPr>
              <w:t>4 695</w:t>
            </w:r>
          </w:p>
        </w:tc>
        <w:tc>
          <w:tcPr>
            <w:tcW w:w="1844" w:type="dxa"/>
          </w:tcPr>
          <w:p w14:paraId="0DE8357B" w14:textId="77777777" w:rsidR="00DC4F67" w:rsidRDefault="00DC4F67" w:rsidP="008A2BB8">
            <w:pPr>
              <w:ind w:left="340" w:hanging="170"/>
              <w:jc w:val="left"/>
            </w:pPr>
            <w:r>
              <w:rPr>
                <w:sz w:val="16"/>
              </w:rPr>
              <w:t>Advances paid</w:t>
            </w:r>
          </w:p>
        </w:tc>
        <w:tc>
          <w:tcPr>
            <w:tcW w:w="567" w:type="dxa"/>
          </w:tcPr>
          <w:p w14:paraId="2058718C" w14:textId="77777777" w:rsidR="00DC4F67" w:rsidRDefault="00DC4F67" w:rsidP="008A2BB8">
            <w:pPr>
              <w:jc w:val="center"/>
            </w:pPr>
          </w:p>
        </w:tc>
        <w:tc>
          <w:tcPr>
            <w:tcW w:w="709" w:type="dxa"/>
          </w:tcPr>
          <w:p w14:paraId="7C08D4BC" w14:textId="77777777" w:rsidR="00DC4F67" w:rsidRDefault="00DC4F67" w:rsidP="008A2BB8">
            <w:r>
              <w:rPr>
                <w:sz w:val="16"/>
              </w:rPr>
              <w:t>4 934</w:t>
            </w:r>
          </w:p>
        </w:tc>
        <w:tc>
          <w:tcPr>
            <w:tcW w:w="708" w:type="dxa"/>
          </w:tcPr>
          <w:p w14:paraId="79D61812" w14:textId="77777777" w:rsidR="00DC4F67" w:rsidRDefault="00DC4F67" w:rsidP="008A2BB8">
            <w:r>
              <w:rPr>
                <w:sz w:val="16"/>
              </w:rPr>
              <w:t>5 332</w:t>
            </w:r>
          </w:p>
        </w:tc>
        <w:tc>
          <w:tcPr>
            <w:tcW w:w="657" w:type="dxa"/>
          </w:tcPr>
          <w:p w14:paraId="25665A69" w14:textId="77777777" w:rsidR="00DC4F67" w:rsidRDefault="00DC4F67" w:rsidP="008A2BB8">
            <w:r>
              <w:rPr>
                <w:sz w:val="16"/>
              </w:rPr>
              <w:t>5 670</w:t>
            </w:r>
          </w:p>
        </w:tc>
        <w:tc>
          <w:tcPr>
            <w:tcW w:w="874" w:type="dxa"/>
          </w:tcPr>
          <w:p w14:paraId="62A728F6" w14:textId="77777777" w:rsidR="00DC4F67" w:rsidRDefault="00DC4F67" w:rsidP="008A2BB8">
            <w:r>
              <w:rPr>
                <w:sz w:val="16"/>
              </w:rPr>
              <w:t>5 066</w:t>
            </w:r>
          </w:p>
        </w:tc>
        <w:tc>
          <w:tcPr>
            <w:tcW w:w="854" w:type="dxa"/>
          </w:tcPr>
          <w:p w14:paraId="41DB55C3" w14:textId="77777777" w:rsidR="00DC4F67" w:rsidRDefault="00DC4F67" w:rsidP="008A2BB8">
            <w:r>
              <w:rPr>
                <w:sz w:val="16"/>
              </w:rPr>
              <w:t>736</w:t>
            </w:r>
          </w:p>
        </w:tc>
        <w:tc>
          <w:tcPr>
            <w:tcW w:w="865" w:type="dxa"/>
          </w:tcPr>
          <w:p w14:paraId="1675DF00" w14:textId="77777777" w:rsidR="00DC4F67" w:rsidRDefault="00DC4F67" w:rsidP="008A2BB8">
            <w:r>
              <w:rPr>
                <w:sz w:val="16"/>
              </w:rPr>
              <w:t>133</w:t>
            </w:r>
          </w:p>
        </w:tc>
      </w:tr>
      <w:tr w:rsidR="00DC4F67" w:rsidRPr="00183699" w14:paraId="447D6A02" w14:textId="77777777" w:rsidTr="008A2BB8">
        <w:tc>
          <w:tcPr>
            <w:tcW w:w="737" w:type="dxa"/>
          </w:tcPr>
          <w:p w14:paraId="5E402CAB" w14:textId="77777777" w:rsidR="00DC4F67" w:rsidRDefault="00DC4F67" w:rsidP="008A2BB8">
            <w:r>
              <w:rPr>
                <w:sz w:val="16"/>
              </w:rPr>
              <w:t>9 470</w:t>
            </w:r>
          </w:p>
        </w:tc>
        <w:tc>
          <w:tcPr>
            <w:tcW w:w="1844" w:type="dxa"/>
          </w:tcPr>
          <w:p w14:paraId="5EFE7609" w14:textId="77777777" w:rsidR="00DC4F67" w:rsidRDefault="00DC4F67" w:rsidP="008A2BB8">
            <w:pPr>
              <w:ind w:left="340" w:hanging="170"/>
              <w:jc w:val="left"/>
            </w:pPr>
            <w:r>
              <w:rPr>
                <w:sz w:val="16"/>
              </w:rPr>
              <w:t>Receivables and contract assets</w:t>
            </w:r>
          </w:p>
        </w:tc>
        <w:tc>
          <w:tcPr>
            <w:tcW w:w="567" w:type="dxa"/>
          </w:tcPr>
          <w:p w14:paraId="63030FE8" w14:textId="77777777" w:rsidR="00DC4F67" w:rsidRDefault="00DC4F67" w:rsidP="008A2BB8">
            <w:pPr>
              <w:jc w:val="center"/>
            </w:pPr>
            <w:r>
              <w:rPr>
                <w:sz w:val="16"/>
              </w:rPr>
              <w:t>B.9.1</w:t>
            </w:r>
          </w:p>
        </w:tc>
        <w:tc>
          <w:tcPr>
            <w:tcW w:w="709" w:type="dxa"/>
          </w:tcPr>
          <w:p w14:paraId="078632EB" w14:textId="77777777" w:rsidR="00DC4F67" w:rsidRDefault="00DC4F67" w:rsidP="008A2BB8">
            <w:r>
              <w:rPr>
                <w:sz w:val="16"/>
              </w:rPr>
              <w:t>8 416</w:t>
            </w:r>
          </w:p>
        </w:tc>
        <w:tc>
          <w:tcPr>
            <w:tcW w:w="708" w:type="dxa"/>
          </w:tcPr>
          <w:p w14:paraId="425C099C" w14:textId="77777777" w:rsidR="00DC4F67" w:rsidRDefault="00DC4F67" w:rsidP="008A2BB8">
            <w:r>
              <w:rPr>
                <w:sz w:val="16"/>
              </w:rPr>
              <w:t>10 809</w:t>
            </w:r>
          </w:p>
        </w:tc>
        <w:tc>
          <w:tcPr>
            <w:tcW w:w="657" w:type="dxa"/>
          </w:tcPr>
          <w:p w14:paraId="5FE96DE7" w14:textId="77777777" w:rsidR="00DC4F67" w:rsidRDefault="00DC4F67" w:rsidP="008A2BB8">
            <w:r>
              <w:rPr>
                <w:sz w:val="16"/>
              </w:rPr>
              <w:t>8 109</w:t>
            </w:r>
          </w:p>
        </w:tc>
        <w:tc>
          <w:tcPr>
            <w:tcW w:w="874" w:type="dxa"/>
          </w:tcPr>
          <w:p w14:paraId="192A14A8" w14:textId="77777777" w:rsidR="00DC4F67" w:rsidRDefault="00DC4F67" w:rsidP="008A2BB8">
            <w:r>
              <w:rPr>
                <w:sz w:val="16"/>
              </w:rPr>
              <w:t>8 615</w:t>
            </w:r>
          </w:p>
        </w:tc>
        <w:tc>
          <w:tcPr>
            <w:tcW w:w="854" w:type="dxa"/>
          </w:tcPr>
          <w:p w14:paraId="7E672D6C" w14:textId="77777777" w:rsidR="00DC4F67" w:rsidRDefault="00DC4F67" w:rsidP="008A2BB8">
            <w:r>
              <w:rPr>
                <w:sz w:val="16"/>
              </w:rPr>
              <w:t>(308)</w:t>
            </w:r>
          </w:p>
        </w:tc>
        <w:tc>
          <w:tcPr>
            <w:tcW w:w="865" w:type="dxa"/>
          </w:tcPr>
          <w:p w14:paraId="57467182" w14:textId="77777777" w:rsidR="00DC4F67" w:rsidRDefault="00DC4F67" w:rsidP="008A2BB8">
            <w:r>
              <w:rPr>
                <w:sz w:val="16"/>
              </w:rPr>
              <w:t>199</w:t>
            </w:r>
          </w:p>
        </w:tc>
      </w:tr>
      <w:tr w:rsidR="00DC4F67" w:rsidRPr="00183699" w14:paraId="14846155" w14:textId="77777777" w:rsidTr="008A2BB8">
        <w:tc>
          <w:tcPr>
            <w:tcW w:w="737" w:type="dxa"/>
          </w:tcPr>
          <w:p w14:paraId="1A58AA24" w14:textId="77777777" w:rsidR="00DC4F67" w:rsidRDefault="00DC4F67" w:rsidP="008A2BB8">
            <w:r>
              <w:rPr>
                <w:sz w:val="16"/>
              </w:rPr>
              <w:t>3 374</w:t>
            </w:r>
          </w:p>
        </w:tc>
        <w:tc>
          <w:tcPr>
            <w:tcW w:w="1844" w:type="dxa"/>
          </w:tcPr>
          <w:p w14:paraId="5683F1A1" w14:textId="77777777" w:rsidR="00DC4F67" w:rsidRDefault="00DC4F67" w:rsidP="008A2BB8">
            <w:pPr>
              <w:ind w:left="340" w:hanging="170"/>
              <w:jc w:val="left"/>
            </w:pPr>
            <w:r>
              <w:rPr>
                <w:sz w:val="16"/>
              </w:rPr>
              <w:t>Investments, loans and placements</w:t>
            </w:r>
          </w:p>
        </w:tc>
        <w:tc>
          <w:tcPr>
            <w:tcW w:w="567" w:type="dxa"/>
          </w:tcPr>
          <w:p w14:paraId="1ED9A36E" w14:textId="77777777" w:rsidR="00DC4F67" w:rsidRDefault="00DC4F67" w:rsidP="008A2BB8">
            <w:pPr>
              <w:jc w:val="center"/>
            </w:pPr>
          </w:p>
        </w:tc>
        <w:tc>
          <w:tcPr>
            <w:tcW w:w="709" w:type="dxa"/>
          </w:tcPr>
          <w:p w14:paraId="1E5F62B1" w14:textId="77777777" w:rsidR="00DC4F67" w:rsidRDefault="00DC4F67" w:rsidP="008A2BB8">
            <w:r>
              <w:rPr>
                <w:sz w:val="16"/>
              </w:rPr>
              <w:t>3 370</w:t>
            </w:r>
          </w:p>
        </w:tc>
        <w:tc>
          <w:tcPr>
            <w:tcW w:w="708" w:type="dxa"/>
          </w:tcPr>
          <w:p w14:paraId="4C59EED3" w14:textId="77777777" w:rsidR="00DC4F67" w:rsidRDefault="00DC4F67" w:rsidP="008A2BB8">
            <w:r>
              <w:rPr>
                <w:sz w:val="16"/>
              </w:rPr>
              <w:t>3 874</w:t>
            </w:r>
          </w:p>
        </w:tc>
        <w:tc>
          <w:tcPr>
            <w:tcW w:w="657" w:type="dxa"/>
          </w:tcPr>
          <w:p w14:paraId="312BFC48" w14:textId="77777777" w:rsidR="00DC4F67" w:rsidRDefault="00DC4F67" w:rsidP="008A2BB8">
            <w:r>
              <w:rPr>
                <w:sz w:val="16"/>
              </w:rPr>
              <w:t>4 451</w:t>
            </w:r>
          </w:p>
        </w:tc>
        <w:tc>
          <w:tcPr>
            <w:tcW w:w="874" w:type="dxa"/>
          </w:tcPr>
          <w:p w14:paraId="7F7A11A5" w14:textId="77777777" w:rsidR="00DC4F67" w:rsidRDefault="00DC4F67" w:rsidP="008A2BB8">
            <w:r>
              <w:rPr>
                <w:sz w:val="16"/>
              </w:rPr>
              <w:t>9 651</w:t>
            </w:r>
          </w:p>
        </w:tc>
        <w:tc>
          <w:tcPr>
            <w:tcW w:w="854" w:type="dxa"/>
          </w:tcPr>
          <w:p w14:paraId="0903EFB0" w14:textId="77777777" w:rsidR="00DC4F67" w:rsidRDefault="00DC4F67" w:rsidP="008A2BB8">
            <w:r>
              <w:rPr>
                <w:sz w:val="16"/>
              </w:rPr>
              <w:t>1 081</w:t>
            </w:r>
          </w:p>
        </w:tc>
        <w:tc>
          <w:tcPr>
            <w:tcW w:w="865" w:type="dxa"/>
          </w:tcPr>
          <w:p w14:paraId="770EF971" w14:textId="77777777" w:rsidR="00DC4F67" w:rsidRDefault="00DC4F67" w:rsidP="008A2BB8">
            <w:r>
              <w:rPr>
                <w:sz w:val="16"/>
              </w:rPr>
              <w:t>6 280</w:t>
            </w:r>
          </w:p>
        </w:tc>
      </w:tr>
      <w:tr w:rsidR="00DC4F67" w:rsidRPr="00183699" w14:paraId="71F458E9" w14:textId="77777777" w:rsidTr="008A2BB8">
        <w:tc>
          <w:tcPr>
            <w:tcW w:w="737" w:type="dxa"/>
          </w:tcPr>
          <w:p w14:paraId="3596C854" w14:textId="77777777" w:rsidR="00DC4F67" w:rsidRDefault="00DC4F67" w:rsidP="008A2BB8">
            <w:r>
              <w:rPr>
                <w:sz w:val="16"/>
              </w:rPr>
              <w:t>10</w:t>
            </w:r>
          </w:p>
        </w:tc>
        <w:tc>
          <w:tcPr>
            <w:tcW w:w="1844" w:type="dxa"/>
          </w:tcPr>
          <w:p w14:paraId="74901F2C" w14:textId="77777777" w:rsidR="00DC4F67" w:rsidRDefault="00DC4F67" w:rsidP="008A2BB8">
            <w:pPr>
              <w:ind w:left="340" w:hanging="170"/>
              <w:jc w:val="left"/>
            </w:pPr>
            <w:r>
              <w:rPr>
                <w:sz w:val="16"/>
              </w:rPr>
              <w:t>Investments accounted for using the equity method</w:t>
            </w:r>
          </w:p>
        </w:tc>
        <w:tc>
          <w:tcPr>
            <w:tcW w:w="567" w:type="dxa"/>
          </w:tcPr>
          <w:p w14:paraId="5808C0F6" w14:textId="77777777" w:rsidR="00DC4F67" w:rsidRDefault="00DC4F67" w:rsidP="008A2BB8">
            <w:pPr>
              <w:jc w:val="center"/>
            </w:pPr>
          </w:p>
        </w:tc>
        <w:tc>
          <w:tcPr>
            <w:tcW w:w="709" w:type="dxa"/>
          </w:tcPr>
          <w:p w14:paraId="62DF7F72" w14:textId="77777777" w:rsidR="00DC4F67" w:rsidRDefault="00DC4F67" w:rsidP="008A2BB8">
            <w:r>
              <w:rPr>
                <w:sz w:val="16"/>
              </w:rPr>
              <w:t>10</w:t>
            </w:r>
          </w:p>
        </w:tc>
        <w:tc>
          <w:tcPr>
            <w:tcW w:w="708" w:type="dxa"/>
          </w:tcPr>
          <w:p w14:paraId="33292FB3" w14:textId="77777777" w:rsidR="00DC4F67" w:rsidRDefault="00DC4F67" w:rsidP="008A2BB8">
            <w:r>
              <w:rPr>
                <w:sz w:val="16"/>
              </w:rPr>
              <w:t>1 223</w:t>
            </w:r>
          </w:p>
        </w:tc>
        <w:tc>
          <w:tcPr>
            <w:tcW w:w="657" w:type="dxa"/>
          </w:tcPr>
          <w:p w14:paraId="4E17C676" w14:textId="77777777" w:rsidR="00DC4F67" w:rsidRDefault="00DC4F67" w:rsidP="008A2BB8">
            <w:r>
              <w:rPr>
                <w:sz w:val="16"/>
              </w:rPr>
              <w:t>1 219</w:t>
            </w:r>
          </w:p>
        </w:tc>
        <w:tc>
          <w:tcPr>
            <w:tcW w:w="874" w:type="dxa"/>
          </w:tcPr>
          <w:p w14:paraId="01256DF2" w14:textId="77777777" w:rsidR="00DC4F67" w:rsidRDefault="00DC4F67" w:rsidP="008A2BB8">
            <w:r>
              <w:rPr>
                <w:sz w:val="16"/>
              </w:rPr>
              <w:t>10</w:t>
            </w:r>
          </w:p>
        </w:tc>
        <w:tc>
          <w:tcPr>
            <w:tcW w:w="854" w:type="dxa"/>
          </w:tcPr>
          <w:p w14:paraId="13F77E8F" w14:textId="77777777" w:rsidR="00DC4F67" w:rsidRDefault="00DC4F67" w:rsidP="008A2BB8">
            <w:r>
              <w:rPr>
                <w:sz w:val="16"/>
              </w:rPr>
              <w:t>1 209</w:t>
            </w:r>
          </w:p>
        </w:tc>
        <w:tc>
          <w:tcPr>
            <w:tcW w:w="865" w:type="dxa"/>
          </w:tcPr>
          <w:p w14:paraId="18BEFCC9" w14:textId="77777777" w:rsidR="00DC4F67" w:rsidRDefault="00DC4F67" w:rsidP="008A2BB8">
            <w:r>
              <w:rPr>
                <w:sz w:val="16"/>
              </w:rPr>
              <w:t>..</w:t>
            </w:r>
          </w:p>
        </w:tc>
      </w:tr>
      <w:tr w:rsidR="00DC4F67" w:rsidRPr="00183699" w14:paraId="1B01F613" w14:textId="77777777" w:rsidTr="008A2BB8">
        <w:tc>
          <w:tcPr>
            <w:tcW w:w="737" w:type="dxa"/>
            <w:tcBorders>
              <w:bottom w:val="single" w:sz="6" w:space="0" w:color="auto"/>
            </w:tcBorders>
          </w:tcPr>
          <w:p w14:paraId="4603D971" w14:textId="77777777" w:rsidR="00DC4F67" w:rsidRDefault="00DC4F67" w:rsidP="008A2BB8">
            <w:r>
              <w:rPr>
                <w:sz w:val="16"/>
              </w:rPr>
              <w:t>73 576</w:t>
            </w:r>
          </w:p>
        </w:tc>
        <w:tc>
          <w:tcPr>
            <w:tcW w:w="1844" w:type="dxa"/>
            <w:tcBorders>
              <w:bottom w:val="single" w:sz="6" w:space="0" w:color="auto"/>
            </w:tcBorders>
          </w:tcPr>
          <w:p w14:paraId="1CB9B0C6" w14:textId="77777777" w:rsidR="00DC4F67" w:rsidRDefault="00DC4F67" w:rsidP="008A2BB8">
            <w:pPr>
              <w:ind w:left="340" w:hanging="170"/>
              <w:jc w:val="left"/>
            </w:pPr>
            <w:r>
              <w:rPr>
                <w:sz w:val="16"/>
              </w:rPr>
              <w:t>Investments in other sector entities</w:t>
            </w:r>
          </w:p>
        </w:tc>
        <w:tc>
          <w:tcPr>
            <w:tcW w:w="567" w:type="dxa"/>
            <w:tcBorders>
              <w:bottom w:val="single" w:sz="6" w:space="0" w:color="auto"/>
            </w:tcBorders>
          </w:tcPr>
          <w:p w14:paraId="1ABF64EA" w14:textId="77777777" w:rsidR="00DC4F67" w:rsidRDefault="00DC4F67" w:rsidP="008A2BB8">
            <w:pPr>
              <w:jc w:val="center"/>
            </w:pPr>
          </w:p>
        </w:tc>
        <w:tc>
          <w:tcPr>
            <w:tcW w:w="709" w:type="dxa"/>
            <w:tcBorders>
              <w:bottom w:val="single" w:sz="6" w:space="0" w:color="auto"/>
            </w:tcBorders>
          </w:tcPr>
          <w:p w14:paraId="3B8F1556" w14:textId="77777777" w:rsidR="00DC4F67" w:rsidRDefault="00DC4F67" w:rsidP="008A2BB8">
            <w:r>
              <w:rPr>
                <w:sz w:val="16"/>
              </w:rPr>
              <w:t>89 162</w:t>
            </w:r>
          </w:p>
        </w:tc>
        <w:tc>
          <w:tcPr>
            <w:tcW w:w="708" w:type="dxa"/>
            <w:tcBorders>
              <w:bottom w:val="single" w:sz="6" w:space="0" w:color="auto"/>
            </w:tcBorders>
          </w:tcPr>
          <w:p w14:paraId="7B326426" w14:textId="77777777" w:rsidR="00DC4F67" w:rsidRDefault="00DC4F67" w:rsidP="008A2BB8">
            <w:r>
              <w:rPr>
                <w:sz w:val="16"/>
              </w:rPr>
              <w:t>94 739</w:t>
            </w:r>
          </w:p>
        </w:tc>
        <w:tc>
          <w:tcPr>
            <w:tcW w:w="657" w:type="dxa"/>
            <w:tcBorders>
              <w:bottom w:val="single" w:sz="6" w:space="0" w:color="auto"/>
            </w:tcBorders>
          </w:tcPr>
          <w:p w14:paraId="5738F2D3" w14:textId="77777777" w:rsidR="00DC4F67" w:rsidRDefault="00DC4F67" w:rsidP="008A2BB8">
            <w:r>
              <w:rPr>
                <w:sz w:val="16"/>
              </w:rPr>
              <w:t>89 002</w:t>
            </w:r>
          </w:p>
        </w:tc>
        <w:tc>
          <w:tcPr>
            <w:tcW w:w="874" w:type="dxa"/>
            <w:tcBorders>
              <w:bottom w:val="single" w:sz="6" w:space="0" w:color="auto"/>
            </w:tcBorders>
          </w:tcPr>
          <w:p w14:paraId="3EC86D95" w14:textId="77777777" w:rsidR="00DC4F67" w:rsidRDefault="00DC4F67" w:rsidP="008A2BB8">
            <w:r>
              <w:rPr>
                <w:sz w:val="16"/>
              </w:rPr>
              <w:t>92 092</w:t>
            </w:r>
          </w:p>
        </w:tc>
        <w:tc>
          <w:tcPr>
            <w:tcW w:w="854" w:type="dxa"/>
            <w:tcBorders>
              <w:bottom w:val="single" w:sz="6" w:space="0" w:color="auto"/>
            </w:tcBorders>
          </w:tcPr>
          <w:p w14:paraId="2A20BA4F" w14:textId="77777777" w:rsidR="00DC4F67" w:rsidRDefault="00DC4F67" w:rsidP="008A2BB8">
            <w:r>
              <w:rPr>
                <w:sz w:val="16"/>
              </w:rPr>
              <w:t>(160)</w:t>
            </w:r>
          </w:p>
        </w:tc>
        <w:tc>
          <w:tcPr>
            <w:tcW w:w="865" w:type="dxa"/>
            <w:tcBorders>
              <w:bottom w:val="single" w:sz="6" w:space="0" w:color="auto"/>
            </w:tcBorders>
          </w:tcPr>
          <w:p w14:paraId="44981F9F" w14:textId="77777777" w:rsidR="00DC4F67" w:rsidRDefault="00DC4F67" w:rsidP="008A2BB8">
            <w:r>
              <w:rPr>
                <w:sz w:val="16"/>
              </w:rPr>
              <w:t>2 931</w:t>
            </w:r>
          </w:p>
        </w:tc>
      </w:tr>
      <w:tr w:rsidR="00DC4F67" w:rsidRPr="00183699" w14:paraId="61FA499A" w14:textId="77777777" w:rsidTr="008A2BB8">
        <w:tc>
          <w:tcPr>
            <w:tcW w:w="737" w:type="dxa"/>
            <w:tcBorders>
              <w:top w:val="single" w:sz="6" w:space="0" w:color="auto"/>
              <w:bottom w:val="single" w:sz="6" w:space="0" w:color="auto"/>
            </w:tcBorders>
          </w:tcPr>
          <w:p w14:paraId="3549EC2D" w14:textId="77777777" w:rsidR="00DC4F67" w:rsidRDefault="00DC4F67" w:rsidP="008A2BB8">
            <w:r>
              <w:rPr>
                <w:b/>
                <w:sz w:val="16"/>
              </w:rPr>
              <w:t>104 697</w:t>
            </w:r>
          </w:p>
        </w:tc>
        <w:tc>
          <w:tcPr>
            <w:tcW w:w="1844" w:type="dxa"/>
            <w:tcBorders>
              <w:top w:val="single" w:sz="6" w:space="0" w:color="auto"/>
              <w:bottom w:val="single" w:sz="6" w:space="0" w:color="auto"/>
            </w:tcBorders>
          </w:tcPr>
          <w:p w14:paraId="6FF659CE" w14:textId="77777777" w:rsidR="00DC4F67" w:rsidRDefault="00DC4F67" w:rsidP="008A2BB8">
            <w:pPr>
              <w:ind w:left="340" w:hanging="170"/>
              <w:jc w:val="left"/>
            </w:pPr>
            <w:r>
              <w:rPr>
                <w:b/>
                <w:sz w:val="16"/>
              </w:rPr>
              <w:t>Total financial assets</w:t>
            </w:r>
          </w:p>
        </w:tc>
        <w:tc>
          <w:tcPr>
            <w:tcW w:w="567" w:type="dxa"/>
            <w:tcBorders>
              <w:top w:val="single" w:sz="6" w:space="0" w:color="auto"/>
              <w:bottom w:val="single" w:sz="6" w:space="0" w:color="auto"/>
            </w:tcBorders>
          </w:tcPr>
          <w:p w14:paraId="58E01D69" w14:textId="77777777" w:rsidR="00DC4F67" w:rsidRDefault="00DC4F67" w:rsidP="008A2BB8">
            <w:pPr>
              <w:jc w:val="center"/>
            </w:pPr>
          </w:p>
        </w:tc>
        <w:tc>
          <w:tcPr>
            <w:tcW w:w="709" w:type="dxa"/>
            <w:tcBorders>
              <w:top w:val="single" w:sz="6" w:space="0" w:color="auto"/>
              <w:bottom w:val="single" w:sz="6" w:space="0" w:color="auto"/>
            </w:tcBorders>
          </w:tcPr>
          <w:p w14:paraId="28D51C70" w14:textId="77777777" w:rsidR="00DC4F67" w:rsidRDefault="00DC4F67" w:rsidP="008A2BB8">
            <w:r>
              <w:rPr>
                <w:b/>
                <w:sz w:val="16"/>
              </w:rPr>
              <w:t>116 876</w:t>
            </w:r>
          </w:p>
        </w:tc>
        <w:tc>
          <w:tcPr>
            <w:tcW w:w="708" w:type="dxa"/>
            <w:tcBorders>
              <w:top w:val="single" w:sz="6" w:space="0" w:color="auto"/>
              <w:bottom w:val="single" w:sz="6" w:space="0" w:color="auto"/>
            </w:tcBorders>
          </w:tcPr>
          <w:p w14:paraId="12B0BF9E" w14:textId="77777777" w:rsidR="00DC4F67" w:rsidRDefault="00DC4F67" w:rsidP="008A2BB8">
            <w:r>
              <w:rPr>
                <w:b/>
                <w:sz w:val="16"/>
              </w:rPr>
              <w:t>136 918</w:t>
            </w:r>
          </w:p>
        </w:tc>
        <w:tc>
          <w:tcPr>
            <w:tcW w:w="657" w:type="dxa"/>
            <w:tcBorders>
              <w:top w:val="single" w:sz="6" w:space="0" w:color="auto"/>
              <w:bottom w:val="single" w:sz="6" w:space="0" w:color="auto"/>
            </w:tcBorders>
          </w:tcPr>
          <w:p w14:paraId="21B3DC74" w14:textId="77777777" w:rsidR="00DC4F67" w:rsidRDefault="00DC4F67" w:rsidP="008A2BB8">
            <w:r>
              <w:rPr>
                <w:b/>
                <w:sz w:val="16"/>
              </w:rPr>
              <w:t>128 185</w:t>
            </w:r>
          </w:p>
        </w:tc>
        <w:tc>
          <w:tcPr>
            <w:tcW w:w="874" w:type="dxa"/>
            <w:tcBorders>
              <w:top w:val="single" w:sz="6" w:space="0" w:color="auto"/>
              <w:bottom w:val="single" w:sz="6" w:space="0" w:color="auto"/>
            </w:tcBorders>
          </w:tcPr>
          <w:p w14:paraId="0C1D0FA2" w14:textId="77777777" w:rsidR="00DC4F67" w:rsidRDefault="00DC4F67" w:rsidP="008A2BB8">
            <w:r>
              <w:rPr>
                <w:b/>
                <w:sz w:val="16"/>
              </w:rPr>
              <w:t>126 366</w:t>
            </w:r>
          </w:p>
        </w:tc>
        <w:tc>
          <w:tcPr>
            <w:tcW w:w="854" w:type="dxa"/>
            <w:tcBorders>
              <w:top w:val="single" w:sz="6" w:space="0" w:color="auto"/>
              <w:bottom w:val="single" w:sz="6" w:space="0" w:color="auto"/>
            </w:tcBorders>
          </w:tcPr>
          <w:p w14:paraId="51ED63E3" w14:textId="77777777" w:rsidR="00DC4F67" w:rsidRDefault="00DC4F67" w:rsidP="008A2BB8">
            <w:r>
              <w:rPr>
                <w:b/>
                <w:sz w:val="16"/>
              </w:rPr>
              <w:t>11 309</w:t>
            </w:r>
          </w:p>
        </w:tc>
        <w:tc>
          <w:tcPr>
            <w:tcW w:w="865" w:type="dxa"/>
            <w:tcBorders>
              <w:top w:val="single" w:sz="6" w:space="0" w:color="auto"/>
              <w:bottom w:val="single" w:sz="6" w:space="0" w:color="auto"/>
            </w:tcBorders>
          </w:tcPr>
          <w:p w14:paraId="1B1DD17C" w14:textId="77777777" w:rsidR="00DC4F67" w:rsidRDefault="00DC4F67" w:rsidP="008A2BB8">
            <w:r>
              <w:rPr>
                <w:b/>
                <w:sz w:val="16"/>
              </w:rPr>
              <w:t>9 490</w:t>
            </w:r>
          </w:p>
        </w:tc>
      </w:tr>
      <w:tr w:rsidR="00DC4F67" w:rsidRPr="00183699" w14:paraId="28629E72" w14:textId="77777777" w:rsidTr="008A2BB8">
        <w:tc>
          <w:tcPr>
            <w:tcW w:w="737" w:type="dxa"/>
            <w:tcBorders>
              <w:top w:val="single" w:sz="6" w:space="0" w:color="auto"/>
            </w:tcBorders>
          </w:tcPr>
          <w:p w14:paraId="59E684B1" w14:textId="77777777" w:rsidR="00DC4F67" w:rsidRDefault="00DC4F67" w:rsidP="008A2BB8"/>
        </w:tc>
        <w:tc>
          <w:tcPr>
            <w:tcW w:w="1844" w:type="dxa"/>
            <w:tcBorders>
              <w:top w:val="single" w:sz="6" w:space="0" w:color="auto"/>
            </w:tcBorders>
          </w:tcPr>
          <w:p w14:paraId="7B7D5BC7" w14:textId="77777777" w:rsidR="00DC4F67" w:rsidRDefault="00DC4F67" w:rsidP="008A2BB8">
            <w:pPr>
              <w:ind w:left="340" w:hanging="170"/>
              <w:jc w:val="left"/>
            </w:pPr>
            <w:r>
              <w:rPr>
                <w:b/>
                <w:sz w:val="16"/>
              </w:rPr>
              <w:t>Non</w:t>
            </w:r>
            <w:r>
              <w:rPr>
                <w:b/>
                <w:sz w:val="16"/>
              </w:rPr>
              <w:noBreakHyphen/>
              <w:t>financial assets</w:t>
            </w:r>
          </w:p>
        </w:tc>
        <w:tc>
          <w:tcPr>
            <w:tcW w:w="567" w:type="dxa"/>
            <w:tcBorders>
              <w:top w:val="single" w:sz="6" w:space="0" w:color="auto"/>
            </w:tcBorders>
          </w:tcPr>
          <w:p w14:paraId="1336ED90" w14:textId="77777777" w:rsidR="00DC4F67" w:rsidRDefault="00DC4F67" w:rsidP="008A2BB8">
            <w:pPr>
              <w:jc w:val="center"/>
            </w:pPr>
          </w:p>
        </w:tc>
        <w:tc>
          <w:tcPr>
            <w:tcW w:w="709" w:type="dxa"/>
            <w:tcBorders>
              <w:top w:val="single" w:sz="6" w:space="0" w:color="auto"/>
            </w:tcBorders>
          </w:tcPr>
          <w:p w14:paraId="3D4461FD" w14:textId="77777777" w:rsidR="00DC4F67" w:rsidRDefault="00DC4F67" w:rsidP="008A2BB8"/>
        </w:tc>
        <w:tc>
          <w:tcPr>
            <w:tcW w:w="708" w:type="dxa"/>
            <w:tcBorders>
              <w:top w:val="single" w:sz="6" w:space="0" w:color="auto"/>
            </w:tcBorders>
          </w:tcPr>
          <w:p w14:paraId="036FF4FD" w14:textId="77777777" w:rsidR="00DC4F67" w:rsidRDefault="00DC4F67" w:rsidP="008A2BB8"/>
        </w:tc>
        <w:tc>
          <w:tcPr>
            <w:tcW w:w="657" w:type="dxa"/>
            <w:tcBorders>
              <w:top w:val="single" w:sz="6" w:space="0" w:color="auto"/>
            </w:tcBorders>
          </w:tcPr>
          <w:p w14:paraId="79164BB9" w14:textId="77777777" w:rsidR="00DC4F67" w:rsidRDefault="00DC4F67" w:rsidP="008A2BB8"/>
        </w:tc>
        <w:tc>
          <w:tcPr>
            <w:tcW w:w="874" w:type="dxa"/>
            <w:tcBorders>
              <w:top w:val="single" w:sz="6" w:space="0" w:color="auto"/>
            </w:tcBorders>
          </w:tcPr>
          <w:p w14:paraId="6763F2CA" w14:textId="77777777" w:rsidR="00DC4F67" w:rsidRDefault="00DC4F67" w:rsidP="008A2BB8"/>
        </w:tc>
        <w:tc>
          <w:tcPr>
            <w:tcW w:w="854" w:type="dxa"/>
            <w:tcBorders>
              <w:top w:val="single" w:sz="6" w:space="0" w:color="auto"/>
            </w:tcBorders>
          </w:tcPr>
          <w:p w14:paraId="00660F85" w14:textId="77777777" w:rsidR="00DC4F67" w:rsidRDefault="00DC4F67" w:rsidP="008A2BB8"/>
        </w:tc>
        <w:tc>
          <w:tcPr>
            <w:tcW w:w="865" w:type="dxa"/>
            <w:tcBorders>
              <w:top w:val="single" w:sz="6" w:space="0" w:color="auto"/>
            </w:tcBorders>
          </w:tcPr>
          <w:p w14:paraId="666E1683" w14:textId="77777777" w:rsidR="00DC4F67" w:rsidRDefault="00DC4F67" w:rsidP="008A2BB8"/>
        </w:tc>
      </w:tr>
      <w:tr w:rsidR="00DC4F67" w:rsidRPr="00183699" w14:paraId="2B899F45" w14:textId="77777777" w:rsidTr="008A2BB8">
        <w:tc>
          <w:tcPr>
            <w:tcW w:w="737" w:type="dxa"/>
          </w:tcPr>
          <w:p w14:paraId="6A655121" w14:textId="77777777" w:rsidR="00DC4F67" w:rsidRDefault="00DC4F67" w:rsidP="008A2BB8">
            <w:r>
              <w:rPr>
                <w:sz w:val="16"/>
              </w:rPr>
              <w:t>1 154</w:t>
            </w:r>
          </w:p>
        </w:tc>
        <w:tc>
          <w:tcPr>
            <w:tcW w:w="1844" w:type="dxa"/>
          </w:tcPr>
          <w:p w14:paraId="4BE65766" w14:textId="77777777" w:rsidR="00DC4F67" w:rsidRDefault="00DC4F67" w:rsidP="008A2BB8">
            <w:pPr>
              <w:ind w:left="340" w:hanging="170"/>
              <w:jc w:val="left"/>
            </w:pPr>
            <w:r>
              <w:rPr>
                <w:sz w:val="16"/>
              </w:rPr>
              <w:t>Inventories</w:t>
            </w:r>
          </w:p>
        </w:tc>
        <w:tc>
          <w:tcPr>
            <w:tcW w:w="567" w:type="dxa"/>
          </w:tcPr>
          <w:p w14:paraId="5EB3B9EC" w14:textId="77777777" w:rsidR="00DC4F67" w:rsidRDefault="00DC4F67" w:rsidP="008A2BB8">
            <w:pPr>
              <w:jc w:val="center"/>
            </w:pPr>
          </w:p>
        </w:tc>
        <w:tc>
          <w:tcPr>
            <w:tcW w:w="709" w:type="dxa"/>
          </w:tcPr>
          <w:p w14:paraId="2FF072B8" w14:textId="77777777" w:rsidR="00DC4F67" w:rsidRDefault="00DC4F67" w:rsidP="008A2BB8">
            <w:r>
              <w:rPr>
                <w:sz w:val="16"/>
              </w:rPr>
              <w:t>1 262</w:t>
            </w:r>
          </w:p>
        </w:tc>
        <w:tc>
          <w:tcPr>
            <w:tcW w:w="708" w:type="dxa"/>
          </w:tcPr>
          <w:p w14:paraId="366DCA78" w14:textId="77777777" w:rsidR="00DC4F67" w:rsidRDefault="00DC4F67" w:rsidP="008A2BB8">
            <w:r>
              <w:rPr>
                <w:sz w:val="16"/>
              </w:rPr>
              <w:t>1 121</w:t>
            </w:r>
          </w:p>
        </w:tc>
        <w:tc>
          <w:tcPr>
            <w:tcW w:w="657" w:type="dxa"/>
          </w:tcPr>
          <w:p w14:paraId="2CFD3E54" w14:textId="77777777" w:rsidR="00DC4F67" w:rsidRDefault="00DC4F67" w:rsidP="008A2BB8">
            <w:r>
              <w:rPr>
                <w:sz w:val="16"/>
              </w:rPr>
              <w:t>781</w:t>
            </w:r>
          </w:p>
        </w:tc>
        <w:tc>
          <w:tcPr>
            <w:tcW w:w="874" w:type="dxa"/>
          </w:tcPr>
          <w:p w14:paraId="0A4CE31A" w14:textId="77777777" w:rsidR="00DC4F67" w:rsidRDefault="00DC4F67" w:rsidP="008A2BB8">
            <w:r>
              <w:rPr>
                <w:sz w:val="16"/>
              </w:rPr>
              <w:t>870</w:t>
            </w:r>
          </w:p>
        </w:tc>
        <w:tc>
          <w:tcPr>
            <w:tcW w:w="854" w:type="dxa"/>
          </w:tcPr>
          <w:p w14:paraId="42B113F8" w14:textId="77777777" w:rsidR="00DC4F67" w:rsidRDefault="00DC4F67" w:rsidP="008A2BB8">
            <w:r>
              <w:rPr>
                <w:sz w:val="16"/>
              </w:rPr>
              <w:t>(481)</w:t>
            </w:r>
          </w:p>
        </w:tc>
        <w:tc>
          <w:tcPr>
            <w:tcW w:w="865" w:type="dxa"/>
          </w:tcPr>
          <w:p w14:paraId="1E57DB6D" w14:textId="77777777" w:rsidR="00DC4F67" w:rsidRDefault="00DC4F67" w:rsidP="008A2BB8">
            <w:r>
              <w:rPr>
                <w:sz w:val="16"/>
              </w:rPr>
              <w:t>(392)</w:t>
            </w:r>
          </w:p>
        </w:tc>
      </w:tr>
      <w:tr w:rsidR="00DC4F67" w:rsidRPr="00183699" w14:paraId="66F61438" w14:textId="77777777" w:rsidTr="008A2BB8">
        <w:tc>
          <w:tcPr>
            <w:tcW w:w="737" w:type="dxa"/>
          </w:tcPr>
          <w:p w14:paraId="59AFD628" w14:textId="77777777" w:rsidR="00DC4F67" w:rsidRDefault="00DC4F67" w:rsidP="008A2BB8">
            <w:r>
              <w:rPr>
                <w:sz w:val="16"/>
              </w:rPr>
              <w:t>171</w:t>
            </w:r>
          </w:p>
        </w:tc>
        <w:tc>
          <w:tcPr>
            <w:tcW w:w="1844" w:type="dxa"/>
          </w:tcPr>
          <w:p w14:paraId="49B7B04C" w14:textId="77777777" w:rsidR="00DC4F67" w:rsidRDefault="00DC4F67" w:rsidP="008A2BB8">
            <w:pPr>
              <w:ind w:left="340" w:hanging="170"/>
              <w:jc w:val="left"/>
            </w:pPr>
            <w:r>
              <w:rPr>
                <w:sz w:val="16"/>
              </w:rPr>
              <w:t>Non</w:t>
            </w:r>
            <w:r>
              <w:rPr>
                <w:sz w:val="16"/>
              </w:rPr>
              <w:noBreakHyphen/>
              <w:t>financial assets held for sale</w:t>
            </w:r>
          </w:p>
        </w:tc>
        <w:tc>
          <w:tcPr>
            <w:tcW w:w="567" w:type="dxa"/>
          </w:tcPr>
          <w:p w14:paraId="26F31F70" w14:textId="77777777" w:rsidR="00DC4F67" w:rsidRDefault="00DC4F67" w:rsidP="008A2BB8">
            <w:pPr>
              <w:jc w:val="center"/>
            </w:pPr>
          </w:p>
        </w:tc>
        <w:tc>
          <w:tcPr>
            <w:tcW w:w="709" w:type="dxa"/>
          </w:tcPr>
          <w:p w14:paraId="5809DEA2" w14:textId="77777777" w:rsidR="00DC4F67" w:rsidRDefault="00DC4F67" w:rsidP="008A2BB8">
            <w:r>
              <w:rPr>
                <w:sz w:val="16"/>
              </w:rPr>
              <w:t>171</w:t>
            </w:r>
          </w:p>
        </w:tc>
        <w:tc>
          <w:tcPr>
            <w:tcW w:w="708" w:type="dxa"/>
          </w:tcPr>
          <w:p w14:paraId="0DAEC99E" w14:textId="77777777" w:rsidR="00DC4F67" w:rsidRDefault="00DC4F67" w:rsidP="008A2BB8">
            <w:r>
              <w:rPr>
                <w:sz w:val="16"/>
              </w:rPr>
              <w:t>85</w:t>
            </w:r>
          </w:p>
        </w:tc>
        <w:tc>
          <w:tcPr>
            <w:tcW w:w="657" w:type="dxa"/>
          </w:tcPr>
          <w:p w14:paraId="057960EF" w14:textId="77777777" w:rsidR="00DC4F67" w:rsidRDefault="00DC4F67" w:rsidP="008A2BB8">
            <w:r>
              <w:rPr>
                <w:sz w:val="16"/>
              </w:rPr>
              <w:t>169</w:t>
            </w:r>
          </w:p>
        </w:tc>
        <w:tc>
          <w:tcPr>
            <w:tcW w:w="874" w:type="dxa"/>
          </w:tcPr>
          <w:p w14:paraId="1C885C96" w14:textId="77777777" w:rsidR="00DC4F67" w:rsidRDefault="00DC4F67" w:rsidP="008A2BB8">
            <w:r>
              <w:rPr>
                <w:sz w:val="16"/>
              </w:rPr>
              <w:t>159</w:t>
            </w:r>
          </w:p>
        </w:tc>
        <w:tc>
          <w:tcPr>
            <w:tcW w:w="854" w:type="dxa"/>
          </w:tcPr>
          <w:p w14:paraId="36549CF7" w14:textId="77777777" w:rsidR="00DC4F67" w:rsidRDefault="00DC4F67" w:rsidP="008A2BB8">
            <w:r>
              <w:rPr>
                <w:sz w:val="16"/>
              </w:rPr>
              <w:t>(2)</w:t>
            </w:r>
          </w:p>
        </w:tc>
        <w:tc>
          <w:tcPr>
            <w:tcW w:w="865" w:type="dxa"/>
          </w:tcPr>
          <w:p w14:paraId="67168B97" w14:textId="77777777" w:rsidR="00DC4F67" w:rsidRDefault="00DC4F67" w:rsidP="008A2BB8">
            <w:r>
              <w:rPr>
                <w:sz w:val="16"/>
              </w:rPr>
              <w:t>(12)</w:t>
            </w:r>
          </w:p>
        </w:tc>
      </w:tr>
      <w:tr w:rsidR="00DC4F67" w:rsidRPr="00183699" w14:paraId="483BBF05" w14:textId="77777777" w:rsidTr="008A2BB8">
        <w:tc>
          <w:tcPr>
            <w:tcW w:w="737" w:type="dxa"/>
          </w:tcPr>
          <w:p w14:paraId="0972858F" w14:textId="77777777" w:rsidR="00DC4F67" w:rsidRDefault="00DC4F67" w:rsidP="008A2BB8">
            <w:r>
              <w:rPr>
                <w:sz w:val="16"/>
              </w:rPr>
              <w:t>206 017</w:t>
            </w:r>
          </w:p>
        </w:tc>
        <w:tc>
          <w:tcPr>
            <w:tcW w:w="1844" w:type="dxa"/>
          </w:tcPr>
          <w:p w14:paraId="097A70EE" w14:textId="77777777" w:rsidR="00DC4F67" w:rsidRDefault="00DC4F67" w:rsidP="008A2BB8">
            <w:pPr>
              <w:ind w:left="340" w:hanging="170"/>
              <w:jc w:val="left"/>
            </w:pPr>
            <w:r>
              <w:rPr>
                <w:sz w:val="16"/>
              </w:rPr>
              <w:t>Land, buildings, infrastructure, plant and equipment</w:t>
            </w:r>
          </w:p>
        </w:tc>
        <w:tc>
          <w:tcPr>
            <w:tcW w:w="567" w:type="dxa"/>
          </w:tcPr>
          <w:p w14:paraId="394B13DB" w14:textId="77777777" w:rsidR="00DC4F67" w:rsidRDefault="00DC4F67" w:rsidP="008A2BB8">
            <w:pPr>
              <w:jc w:val="center"/>
            </w:pPr>
            <w:r>
              <w:rPr>
                <w:sz w:val="16"/>
              </w:rPr>
              <w:t>B.8.1</w:t>
            </w:r>
          </w:p>
        </w:tc>
        <w:tc>
          <w:tcPr>
            <w:tcW w:w="709" w:type="dxa"/>
          </w:tcPr>
          <w:p w14:paraId="104597A5" w14:textId="77777777" w:rsidR="00DC4F67" w:rsidRDefault="00DC4F67" w:rsidP="008A2BB8">
            <w:r>
              <w:rPr>
                <w:sz w:val="16"/>
              </w:rPr>
              <w:t>225 771</w:t>
            </w:r>
          </w:p>
        </w:tc>
        <w:tc>
          <w:tcPr>
            <w:tcW w:w="708" w:type="dxa"/>
          </w:tcPr>
          <w:p w14:paraId="58D75BAC" w14:textId="77777777" w:rsidR="00DC4F67" w:rsidRDefault="00DC4F67" w:rsidP="008A2BB8">
            <w:r>
              <w:rPr>
                <w:sz w:val="16"/>
              </w:rPr>
              <w:t>236 254</w:t>
            </w:r>
          </w:p>
        </w:tc>
        <w:tc>
          <w:tcPr>
            <w:tcW w:w="657" w:type="dxa"/>
          </w:tcPr>
          <w:p w14:paraId="58E4C14E" w14:textId="77777777" w:rsidR="00DC4F67" w:rsidRDefault="00DC4F67" w:rsidP="008A2BB8">
            <w:r>
              <w:rPr>
                <w:sz w:val="16"/>
              </w:rPr>
              <w:t>238 943</w:t>
            </w:r>
          </w:p>
        </w:tc>
        <w:tc>
          <w:tcPr>
            <w:tcW w:w="874" w:type="dxa"/>
          </w:tcPr>
          <w:p w14:paraId="5AD8B5C9" w14:textId="77777777" w:rsidR="00DC4F67" w:rsidRDefault="00DC4F67" w:rsidP="008A2BB8">
            <w:r>
              <w:rPr>
                <w:sz w:val="16"/>
              </w:rPr>
              <w:t>235 585</w:t>
            </w:r>
          </w:p>
        </w:tc>
        <w:tc>
          <w:tcPr>
            <w:tcW w:w="854" w:type="dxa"/>
          </w:tcPr>
          <w:p w14:paraId="46C2C1CD" w14:textId="77777777" w:rsidR="00DC4F67" w:rsidRDefault="00DC4F67" w:rsidP="008A2BB8">
            <w:r>
              <w:rPr>
                <w:sz w:val="16"/>
              </w:rPr>
              <w:t>13 172</w:t>
            </w:r>
          </w:p>
        </w:tc>
        <w:tc>
          <w:tcPr>
            <w:tcW w:w="865" w:type="dxa"/>
          </w:tcPr>
          <w:p w14:paraId="3891B0E3" w14:textId="77777777" w:rsidR="00DC4F67" w:rsidRDefault="00DC4F67" w:rsidP="008A2BB8">
            <w:r>
              <w:rPr>
                <w:sz w:val="16"/>
              </w:rPr>
              <w:t>9 814</w:t>
            </w:r>
          </w:p>
        </w:tc>
      </w:tr>
      <w:tr w:rsidR="00DC4F67" w:rsidRPr="00183699" w14:paraId="48B055C7" w14:textId="77777777" w:rsidTr="008A2BB8">
        <w:tc>
          <w:tcPr>
            <w:tcW w:w="737" w:type="dxa"/>
            <w:tcBorders>
              <w:bottom w:val="single" w:sz="6" w:space="0" w:color="auto"/>
            </w:tcBorders>
          </w:tcPr>
          <w:p w14:paraId="371BF264" w14:textId="77777777" w:rsidR="00DC4F67" w:rsidRDefault="00DC4F67" w:rsidP="008A2BB8">
            <w:r>
              <w:rPr>
                <w:sz w:val="16"/>
              </w:rPr>
              <w:t>3 494</w:t>
            </w:r>
          </w:p>
        </w:tc>
        <w:tc>
          <w:tcPr>
            <w:tcW w:w="1844" w:type="dxa"/>
            <w:tcBorders>
              <w:bottom w:val="single" w:sz="6" w:space="0" w:color="auto"/>
            </w:tcBorders>
          </w:tcPr>
          <w:p w14:paraId="462EBC6C" w14:textId="77777777" w:rsidR="00DC4F67" w:rsidRDefault="00DC4F67" w:rsidP="008A2BB8">
            <w:pPr>
              <w:ind w:left="340" w:hanging="170"/>
              <w:jc w:val="left"/>
            </w:pPr>
            <w:r>
              <w:rPr>
                <w:sz w:val="16"/>
              </w:rPr>
              <w:t>Other non</w:t>
            </w:r>
            <w:r>
              <w:rPr>
                <w:sz w:val="16"/>
              </w:rPr>
              <w:noBreakHyphen/>
              <w:t>financial assets</w:t>
            </w:r>
          </w:p>
        </w:tc>
        <w:tc>
          <w:tcPr>
            <w:tcW w:w="567" w:type="dxa"/>
            <w:tcBorders>
              <w:bottom w:val="single" w:sz="6" w:space="0" w:color="auto"/>
            </w:tcBorders>
          </w:tcPr>
          <w:p w14:paraId="09FF49C3" w14:textId="77777777" w:rsidR="00DC4F67" w:rsidRDefault="00DC4F67" w:rsidP="008A2BB8">
            <w:pPr>
              <w:jc w:val="center"/>
            </w:pPr>
            <w:r>
              <w:rPr>
                <w:sz w:val="16"/>
              </w:rPr>
              <w:t>B.8.7</w:t>
            </w:r>
          </w:p>
        </w:tc>
        <w:tc>
          <w:tcPr>
            <w:tcW w:w="709" w:type="dxa"/>
            <w:tcBorders>
              <w:bottom w:val="single" w:sz="6" w:space="0" w:color="auto"/>
            </w:tcBorders>
          </w:tcPr>
          <w:p w14:paraId="21BD7F1B" w14:textId="77777777" w:rsidR="00DC4F67" w:rsidRDefault="00DC4F67" w:rsidP="008A2BB8">
            <w:r>
              <w:rPr>
                <w:sz w:val="16"/>
              </w:rPr>
              <w:t>3 313</w:t>
            </w:r>
          </w:p>
        </w:tc>
        <w:tc>
          <w:tcPr>
            <w:tcW w:w="708" w:type="dxa"/>
            <w:tcBorders>
              <w:bottom w:val="single" w:sz="6" w:space="0" w:color="auto"/>
            </w:tcBorders>
          </w:tcPr>
          <w:p w14:paraId="7DC1EA4C" w14:textId="77777777" w:rsidR="00DC4F67" w:rsidRDefault="00DC4F67" w:rsidP="008A2BB8">
            <w:r>
              <w:rPr>
                <w:sz w:val="16"/>
              </w:rPr>
              <w:t>7 140</w:t>
            </w:r>
          </w:p>
        </w:tc>
        <w:tc>
          <w:tcPr>
            <w:tcW w:w="657" w:type="dxa"/>
            <w:tcBorders>
              <w:bottom w:val="single" w:sz="6" w:space="0" w:color="auto"/>
            </w:tcBorders>
          </w:tcPr>
          <w:p w14:paraId="13466E5B" w14:textId="77777777" w:rsidR="00DC4F67" w:rsidRDefault="00DC4F67" w:rsidP="008A2BB8">
            <w:r>
              <w:rPr>
                <w:sz w:val="16"/>
              </w:rPr>
              <w:t>7 372</w:t>
            </w:r>
          </w:p>
        </w:tc>
        <w:tc>
          <w:tcPr>
            <w:tcW w:w="874" w:type="dxa"/>
            <w:tcBorders>
              <w:bottom w:val="single" w:sz="6" w:space="0" w:color="auto"/>
            </w:tcBorders>
          </w:tcPr>
          <w:p w14:paraId="10045F92" w14:textId="77777777" w:rsidR="00DC4F67" w:rsidRDefault="00DC4F67" w:rsidP="008A2BB8">
            <w:r>
              <w:rPr>
                <w:sz w:val="16"/>
              </w:rPr>
              <w:t>7 178</w:t>
            </w:r>
          </w:p>
        </w:tc>
        <w:tc>
          <w:tcPr>
            <w:tcW w:w="854" w:type="dxa"/>
            <w:tcBorders>
              <w:bottom w:val="single" w:sz="6" w:space="0" w:color="auto"/>
            </w:tcBorders>
          </w:tcPr>
          <w:p w14:paraId="12D31498" w14:textId="77777777" w:rsidR="00DC4F67" w:rsidRDefault="00DC4F67" w:rsidP="008A2BB8">
            <w:r>
              <w:rPr>
                <w:sz w:val="16"/>
              </w:rPr>
              <w:t>4 059</w:t>
            </w:r>
          </w:p>
        </w:tc>
        <w:tc>
          <w:tcPr>
            <w:tcW w:w="865" w:type="dxa"/>
            <w:tcBorders>
              <w:bottom w:val="single" w:sz="6" w:space="0" w:color="auto"/>
            </w:tcBorders>
          </w:tcPr>
          <w:p w14:paraId="46C9D9AB" w14:textId="77777777" w:rsidR="00DC4F67" w:rsidRDefault="00DC4F67" w:rsidP="008A2BB8">
            <w:r>
              <w:rPr>
                <w:sz w:val="16"/>
              </w:rPr>
              <w:t>3 865</w:t>
            </w:r>
          </w:p>
        </w:tc>
      </w:tr>
      <w:tr w:rsidR="00DC4F67" w:rsidRPr="00183699" w14:paraId="631BFE74" w14:textId="77777777" w:rsidTr="008A2BB8">
        <w:tc>
          <w:tcPr>
            <w:tcW w:w="737" w:type="dxa"/>
            <w:tcBorders>
              <w:top w:val="single" w:sz="6" w:space="0" w:color="auto"/>
              <w:bottom w:val="single" w:sz="6" w:space="0" w:color="auto"/>
            </w:tcBorders>
          </w:tcPr>
          <w:p w14:paraId="2FD79946" w14:textId="77777777" w:rsidR="00DC4F67" w:rsidRDefault="00DC4F67" w:rsidP="008A2BB8">
            <w:r>
              <w:rPr>
                <w:b/>
                <w:sz w:val="16"/>
              </w:rPr>
              <w:t>210 836</w:t>
            </w:r>
          </w:p>
        </w:tc>
        <w:tc>
          <w:tcPr>
            <w:tcW w:w="1844" w:type="dxa"/>
            <w:tcBorders>
              <w:top w:val="single" w:sz="6" w:space="0" w:color="auto"/>
              <w:bottom w:val="single" w:sz="6" w:space="0" w:color="auto"/>
            </w:tcBorders>
          </w:tcPr>
          <w:p w14:paraId="7D1FCE12" w14:textId="77777777" w:rsidR="00DC4F67" w:rsidRDefault="00DC4F67" w:rsidP="008A2BB8">
            <w:pPr>
              <w:ind w:left="340" w:hanging="170"/>
              <w:jc w:val="left"/>
            </w:pPr>
            <w:r>
              <w:rPr>
                <w:b/>
                <w:sz w:val="16"/>
              </w:rPr>
              <w:t>Total non</w:t>
            </w:r>
            <w:r>
              <w:rPr>
                <w:b/>
                <w:sz w:val="16"/>
              </w:rPr>
              <w:noBreakHyphen/>
              <w:t>financial assets</w:t>
            </w:r>
          </w:p>
        </w:tc>
        <w:tc>
          <w:tcPr>
            <w:tcW w:w="567" w:type="dxa"/>
            <w:tcBorders>
              <w:top w:val="single" w:sz="6" w:space="0" w:color="auto"/>
              <w:bottom w:val="single" w:sz="6" w:space="0" w:color="auto"/>
            </w:tcBorders>
          </w:tcPr>
          <w:p w14:paraId="483178DB" w14:textId="77777777" w:rsidR="00DC4F67" w:rsidRDefault="00DC4F67" w:rsidP="008A2BB8">
            <w:pPr>
              <w:jc w:val="center"/>
            </w:pPr>
          </w:p>
        </w:tc>
        <w:tc>
          <w:tcPr>
            <w:tcW w:w="709" w:type="dxa"/>
            <w:tcBorders>
              <w:top w:val="single" w:sz="6" w:space="0" w:color="auto"/>
              <w:bottom w:val="single" w:sz="6" w:space="0" w:color="auto"/>
            </w:tcBorders>
          </w:tcPr>
          <w:p w14:paraId="2CF64E30" w14:textId="77777777" w:rsidR="00DC4F67" w:rsidRDefault="00DC4F67" w:rsidP="008A2BB8">
            <w:r>
              <w:rPr>
                <w:b/>
                <w:sz w:val="16"/>
              </w:rPr>
              <w:t>230 516</w:t>
            </w:r>
          </w:p>
        </w:tc>
        <w:tc>
          <w:tcPr>
            <w:tcW w:w="708" w:type="dxa"/>
            <w:tcBorders>
              <w:top w:val="single" w:sz="6" w:space="0" w:color="auto"/>
              <w:bottom w:val="single" w:sz="6" w:space="0" w:color="auto"/>
            </w:tcBorders>
          </w:tcPr>
          <w:p w14:paraId="00225F1C" w14:textId="77777777" w:rsidR="00DC4F67" w:rsidRDefault="00DC4F67" w:rsidP="008A2BB8">
            <w:r>
              <w:rPr>
                <w:b/>
                <w:sz w:val="16"/>
              </w:rPr>
              <w:t>244 599</w:t>
            </w:r>
          </w:p>
        </w:tc>
        <w:tc>
          <w:tcPr>
            <w:tcW w:w="657" w:type="dxa"/>
            <w:tcBorders>
              <w:top w:val="single" w:sz="6" w:space="0" w:color="auto"/>
              <w:bottom w:val="single" w:sz="6" w:space="0" w:color="auto"/>
            </w:tcBorders>
          </w:tcPr>
          <w:p w14:paraId="41A75637" w14:textId="77777777" w:rsidR="00DC4F67" w:rsidRDefault="00DC4F67" w:rsidP="008A2BB8">
            <w:r>
              <w:rPr>
                <w:b/>
                <w:sz w:val="16"/>
              </w:rPr>
              <w:t>247 264</w:t>
            </w:r>
          </w:p>
        </w:tc>
        <w:tc>
          <w:tcPr>
            <w:tcW w:w="874" w:type="dxa"/>
            <w:tcBorders>
              <w:top w:val="single" w:sz="6" w:space="0" w:color="auto"/>
              <w:bottom w:val="single" w:sz="6" w:space="0" w:color="auto"/>
            </w:tcBorders>
          </w:tcPr>
          <w:p w14:paraId="4BA359CB" w14:textId="77777777" w:rsidR="00DC4F67" w:rsidRDefault="00DC4F67" w:rsidP="008A2BB8">
            <w:r>
              <w:rPr>
                <w:b/>
                <w:sz w:val="16"/>
              </w:rPr>
              <w:t>243 792</w:t>
            </w:r>
          </w:p>
        </w:tc>
        <w:tc>
          <w:tcPr>
            <w:tcW w:w="854" w:type="dxa"/>
            <w:tcBorders>
              <w:top w:val="single" w:sz="6" w:space="0" w:color="auto"/>
              <w:bottom w:val="single" w:sz="6" w:space="0" w:color="auto"/>
            </w:tcBorders>
          </w:tcPr>
          <w:p w14:paraId="54B8927E" w14:textId="77777777" w:rsidR="00DC4F67" w:rsidRDefault="00DC4F67" w:rsidP="008A2BB8">
            <w:r>
              <w:rPr>
                <w:b/>
                <w:sz w:val="16"/>
              </w:rPr>
              <w:t>16 748</w:t>
            </w:r>
          </w:p>
        </w:tc>
        <w:tc>
          <w:tcPr>
            <w:tcW w:w="865" w:type="dxa"/>
            <w:tcBorders>
              <w:top w:val="single" w:sz="6" w:space="0" w:color="auto"/>
              <w:bottom w:val="single" w:sz="6" w:space="0" w:color="auto"/>
            </w:tcBorders>
          </w:tcPr>
          <w:p w14:paraId="47D8CC22" w14:textId="77777777" w:rsidR="00DC4F67" w:rsidRDefault="00DC4F67" w:rsidP="008A2BB8">
            <w:r>
              <w:rPr>
                <w:b/>
                <w:sz w:val="16"/>
              </w:rPr>
              <w:t>13 275</w:t>
            </w:r>
          </w:p>
        </w:tc>
      </w:tr>
      <w:tr w:rsidR="00DC4F67" w:rsidRPr="00183699" w14:paraId="24084A07" w14:textId="77777777" w:rsidTr="008A2BB8">
        <w:tc>
          <w:tcPr>
            <w:tcW w:w="737" w:type="dxa"/>
            <w:tcBorders>
              <w:top w:val="single" w:sz="6" w:space="0" w:color="auto"/>
            </w:tcBorders>
          </w:tcPr>
          <w:p w14:paraId="43FD9AA2" w14:textId="77777777" w:rsidR="00DC4F67" w:rsidRDefault="00DC4F67" w:rsidP="008A2BB8">
            <w:r>
              <w:rPr>
                <w:b/>
                <w:sz w:val="16"/>
              </w:rPr>
              <w:t>315 533</w:t>
            </w:r>
          </w:p>
        </w:tc>
        <w:tc>
          <w:tcPr>
            <w:tcW w:w="1844" w:type="dxa"/>
            <w:tcBorders>
              <w:top w:val="single" w:sz="6" w:space="0" w:color="auto"/>
            </w:tcBorders>
          </w:tcPr>
          <w:p w14:paraId="7322014E" w14:textId="77777777" w:rsidR="00DC4F67" w:rsidRDefault="00DC4F67" w:rsidP="008A2BB8">
            <w:pPr>
              <w:ind w:left="340" w:hanging="170"/>
              <w:jc w:val="left"/>
            </w:pPr>
            <w:r>
              <w:rPr>
                <w:b/>
                <w:sz w:val="16"/>
              </w:rPr>
              <w:t>Total assets</w:t>
            </w:r>
          </w:p>
        </w:tc>
        <w:tc>
          <w:tcPr>
            <w:tcW w:w="567" w:type="dxa"/>
            <w:tcBorders>
              <w:top w:val="single" w:sz="6" w:space="0" w:color="auto"/>
            </w:tcBorders>
          </w:tcPr>
          <w:p w14:paraId="7A98FFF9" w14:textId="77777777" w:rsidR="00DC4F67" w:rsidRDefault="00DC4F67" w:rsidP="008A2BB8">
            <w:pPr>
              <w:jc w:val="center"/>
            </w:pPr>
          </w:p>
        </w:tc>
        <w:tc>
          <w:tcPr>
            <w:tcW w:w="709" w:type="dxa"/>
            <w:tcBorders>
              <w:top w:val="single" w:sz="6" w:space="0" w:color="auto"/>
            </w:tcBorders>
          </w:tcPr>
          <w:p w14:paraId="5AA0F05C" w14:textId="77777777" w:rsidR="00DC4F67" w:rsidRDefault="00DC4F67" w:rsidP="008A2BB8">
            <w:r>
              <w:rPr>
                <w:b/>
                <w:sz w:val="16"/>
              </w:rPr>
              <w:t>347 392</w:t>
            </w:r>
          </w:p>
        </w:tc>
        <w:tc>
          <w:tcPr>
            <w:tcW w:w="708" w:type="dxa"/>
            <w:tcBorders>
              <w:top w:val="single" w:sz="6" w:space="0" w:color="auto"/>
            </w:tcBorders>
          </w:tcPr>
          <w:p w14:paraId="6B31F1D4" w14:textId="77777777" w:rsidR="00DC4F67" w:rsidRDefault="00DC4F67" w:rsidP="008A2BB8">
            <w:r>
              <w:rPr>
                <w:b/>
                <w:sz w:val="16"/>
              </w:rPr>
              <w:t>381 517</w:t>
            </w:r>
          </w:p>
        </w:tc>
        <w:tc>
          <w:tcPr>
            <w:tcW w:w="657" w:type="dxa"/>
            <w:tcBorders>
              <w:top w:val="single" w:sz="6" w:space="0" w:color="auto"/>
            </w:tcBorders>
          </w:tcPr>
          <w:p w14:paraId="76174E3E" w14:textId="77777777" w:rsidR="00DC4F67" w:rsidRDefault="00DC4F67" w:rsidP="008A2BB8">
            <w:r>
              <w:rPr>
                <w:b/>
                <w:sz w:val="16"/>
              </w:rPr>
              <w:t>375 449</w:t>
            </w:r>
          </w:p>
        </w:tc>
        <w:tc>
          <w:tcPr>
            <w:tcW w:w="874" w:type="dxa"/>
            <w:tcBorders>
              <w:top w:val="single" w:sz="6" w:space="0" w:color="auto"/>
            </w:tcBorders>
          </w:tcPr>
          <w:p w14:paraId="7721A704" w14:textId="77777777" w:rsidR="00DC4F67" w:rsidRDefault="00DC4F67" w:rsidP="008A2BB8">
            <w:r>
              <w:rPr>
                <w:b/>
                <w:sz w:val="16"/>
              </w:rPr>
              <w:t>370 157</w:t>
            </w:r>
          </w:p>
        </w:tc>
        <w:tc>
          <w:tcPr>
            <w:tcW w:w="854" w:type="dxa"/>
            <w:tcBorders>
              <w:top w:val="single" w:sz="6" w:space="0" w:color="auto"/>
            </w:tcBorders>
          </w:tcPr>
          <w:p w14:paraId="61114674" w14:textId="77777777" w:rsidR="00DC4F67" w:rsidRDefault="00DC4F67" w:rsidP="008A2BB8">
            <w:r>
              <w:rPr>
                <w:b/>
                <w:sz w:val="16"/>
              </w:rPr>
              <w:t>28 057</w:t>
            </w:r>
          </w:p>
        </w:tc>
        <w:tc>
          <w:tcPr>
            <w:tcW w:w="865" w:type="dxa"/>
            <w:tcBorders>
              <w:top w:val="single" w:sz="6" w:space="0" w:color="auto"/>
            </w:tcBorders>
          </w:tcPr>
          <w:p w14:paraId="6EC8AFAC" w14:textId="77777777" w:rsidR="00DC4F67" w:rsidRDefault="00DC4F67" w:rsidP="008A2BB8">
            <w:r>
              <w:rPr>
                <w:b/>
                <w:sz w:val="16"/>
              </w:rPr>
              <w:t>22 765</w:t>
            </w:r>
          </w:p>
        </w:tc>
      </w:tr>
      <w:tr w:rsidR="00DC4F67" w:rsidRPr="00183699" w14:paraId="6CE3D66D" w14:textId="77777777" w:rsidTr="008A2BB8">
        <w:tc>
          <w:tcPr>
            <w:tcW w:w="737" w:type="dxa"/>
          </w:tcPr>
          <w:p w14:paraId="6D0CC1C9" w14:textId="77777777" w:rsidR="00DC4F67" w:rsidRDefault="00DC4F67" w:rsidP="008A2BB8"/>
        </w:tc>
        <w:tc>
          <w:tcPr>
            <w:tcW w:w="1844" w:type="dxa"/>
          </w:tcPr>
          <w:p w14:paraId="1D7334A8" w14:textId="77777777" w:rsidR="00DC4F67" w:rsidRDefault="00DC4F67" w:rsidP="008A2BB8">
            <w:pPr>
              <w:ind w:left="340" w:hanging="170"/>
              <w:jc w:val="left"/>
            </w:pPr>
            <w:r>
              <w:rPr>
                <w:b/>
                <w:sz w:val="16"/>
              </w:rPr>
              <w:t>Liabilities</w:t>
            </w:r>
          </w:p>
        </w:tc>
        <w:tc>
          <w:tcPr>
            <w:tcW w:w="567" w:type="dxa"/>
          </w:tcPr>
          <w:p w14:paraId="67B7D597" w14:textId="77777777" w:rsidR="00DC4F67" w:rsidRDefault="00DC4F67" w:rsidP="008A2BB8">
            <w:pPr>
              <w:jc w:val="center"/>
            </w:pPr>
          </w:p>
        </w:tc>
        <w:tc>
          <w:tcPr>
            <w:tcW w:w="709" w:type="dxa"/>
          </w:tcPr>
          <w:p w14:paraId="1289E36A" w14:textId="77777777" w:rsidR="00DC4F67" w:rsidRDefault="00DC4F67" w:rsidP="008A2BB8"/>
        </w:tc>
        <w:tc>
          <w:tcPr>
            <w:tcW w:w="708" w:type="dxa"/>
          </w:tcPr>
          <w:p w14:paraId="4EE62004" w14:textId="77777777" w:rsidR="00DC4F67" w:rsidRDefault="00DC4F67" w:rsidP="008A2BB8"/>
        </w:tc>
        <w:tc>
          <w:tcPr>
            <w:tcW w:w="657" w:type="dxa"/>
          </w:tcPr>
          <w:p w14:paraId="6D67105E" w14:textId="77777777" w:rsidR="00DC4F67" w:rsidRDefault="00DC4F67" w:rsidP="008A2BB8"/>
        </w:tc>
        <w:tc>
          <w:tcPr>
            <w:tcW w:w="874" w:type="dxa"/>
          </w:tcPr>
          <w:p w14:paraId="25EBDAF7" w14:textId="77777777" w:rsidR="00DC4F67" w:rsidRDefault="00DC4F67" w:rsidP="008A2BB8"/>
        </w:tc>
        <w:tc>
          <w:tcPr>
            <w:tcW w:w="854" w:type="dxa"/>
          </w:tcPr>
          <w:p w14:paraId="643BF019" w14:textId="77777777" w:rsidR="00DC4F67" w:rsidRDefault="00DC4F67" w:rsidP="008A2BB8"/>
        </w:tc>
        <w:tc>
          <w:tcPr>
            <w:tcW w:w="865" w:type="dxa"/>
          </w:tcPr>
          <w:p w14:paraId="6A76DC07" w14:textId="77777777" w:rsidR="00DC4F67" w:rsidRDefault="00DC4F67" w:rsidP="008A2BB8"/>
        </w:tc>
      </w:tr>
      <w:tr w:rsidR="00DC4F67" w:rsidRPr="00183699" w14:paraId="4EDC0E49" w14:textId="77777777" w:rsidTr="008A2BB8">
        <w:tc>
          <w:tcPr>
            <w:tcW w:w="737" w:type="dxa"/>
          </w:tcPr>
          <w:p w14:paraId="7BA60449" w14:textId="77777777" w:rsidR="00DC4F67" w:rsidRDefault="00DC4F67" w:rsidP="008A2BB8">
            <w:r>
              <w:rPr>
                <w:sz w:val="16"/>
              </w:rPr>
              <w:t>1 916</w:t>
            </w:r>
          </w:p>
        </w:tc>
        <w:tc>
          <w:tcPr>
            <w:tcW w:w="1844" w:type="dxa"/>
          </w:tcPr>
          <w:p w14:paraId="2AFF6BEB" w14:textId="77777777" w:rsidR="00DC4F67" w:rsidRDefault="00DC4F67" w:rsidP="008A2BB8">
            <w:pPr>
              <w:ind w:left="340" w:hanging="170"/>
              <w:jc w:val="left"/>
            </w:pPr>
            <w:r>
              <w:rPr>
                <w:sz w:val="16"/>
              </w:rPr>
              <w:t>Deposits held and advances received</w:t>
            </w:r>
          </w:p>
        </w:tc>
        <w:tc>
          <w:tcPr>
            <w:tcW w:w="567" w:type="dxa"/>
          </w:tcPr>
          <w:p w14:paraId="23DBD28A" w14:textId="77777777" w:rsidR="00DC4F67" w:rsidRDefault="00DC4F67" w:rsidP="008A2BB8">
            <w:pPr>
              <w:jc w:val="center"/>
            </w:pPr>
          </w:p>
        </w:tc>
        <w:tc>
          <w:tcPr>
            <w:tcW w:w="709" w:type="dxa"/>
          </w:tcPr>
          <w:p w14:paraId="4328CC81" w14:textId="77777777" w:rsidR="00DC4F67" w:rsidRDefault="00DC4F67" w:rsidP="008A2BB8">
            <w:r>
              <w:rPr>
                <w:sz w:val="16"/>
              </w:rPr>
              <w:t>1 835</w:t>
            </w:r>
          </w:p>
        </w:tc>
        <w:tc>
          <w:tcPr>
            <w:tcW w:w="708" w:type="dxa"/>
          </w:tcPr>
          <w:p w14:paraId="0F3A3893" w14:textId="77777777" w:rsidR="00DC4F67" w:rsidRDefault="00DC4F67" w:rsidP="008A2BB8">
            <w:r>
              <w:rPr>
                <w:sz w:val="16"/>
              </w:rPr>
              <w:t>1 695</w:t>
            </w:r>
          </w:p>
        </w:tc>
        <w:tc>
          <w:tcPr>
            <w:tcW w:w="657" w:type="dxa"/>
          </w:tcPr>
          <w:p w14:paraId="47990C5C" w14:textId="77777777" w:rsidR="00DC4F67" w:rsidRDefault="00DC4F67" w:rsidP="008A2BB8">
            <w:r>
              <w:rPr>
                <w:sz w:val="16"/>
              </w:rPr>
              <w:t>1 714</w:t>
            </w:r>
          </w:p>
        </w:tc>
        <w:tc>
          <w:tcPr>
            <w:tcW w:w="874" w:type="dxa"/>
          </w:tcPr>
          <w:p w14:paraId="557BFEA9" w14:textId="77777777" w:rsidR="00DC4F67" w:rsidRDefault="00DC4F67" w:rsidP="008A2BB8">
            <w:r>
              <w:rPr>
                <w:sz w:val="16"/>
              </w:rPr>
              <w:t>1 383</w:t>
            </w:r>
          </w:p>
        </w:tc>
        <w:tc>
          <w:tcPr>
            <w:tcW w:w="854" w:type="dxa"/>
          </w:tcPr>
          <w:p w14:paraId="10E5800D" w14:textId="77777777" w:rsidR="00DC4F67" w:rsidRDefault="00DC4F67" w:rsidP="008A2BB8">
            <w:r>
              <w:rPr>
                <w:sz w:val="16"/>
              </w:rPr>
              <w:t>(120)</w:t>
            </w:r>
          </w:p>
        </w:tc>
        <w:tc>
          <w:tcPr>
            <w:tcW w:w="865" w:type="dxa"/>
          </w:tcPr>
          <w:p w14:paraId="4F6E205A" w14:textId="77777777" w:rsidR="00DC4F67" w:rsidRDefault="00DC4F67" w:rsidP="008A2BB8">
            <w:r>
              <w:rPr>
                <w:sz w:val="16"/>
              </w:rPr>
              <w:t>(452)</w:t>
            </w:r>
          </w:p>
        </w:tc>
      </w:tr>
      <w:tr w:rsidR="00DC4F67" w:rsidRPr="00183699" w14:paraId="01B88AA3" w14:textId="77777777" w:rsidTr="008A2BB8">
        <w:tc>
          <w:tcPr>
            <w:tcW w:w="737" w:type="dxa"/>
          </w:tcPr>
          <w:p w14:paraId="6B1CEE71" w14:textId="77777777" w:rsidR="00DC4F67" w:rsidRDefault="00DC4F67" w:rsidP="008A2BB8">
            <w:r>
              <w:rPr>
                <w:sz w:val="16"/>
              </w:rPr>
              <w:t>16 192</w:t>
            </w:r>
          </w:p>
        </w:tc>
        <w:tc>
          <w:tcPr>
            <w:tcW w:w="1844" w:type="dxa"/>
          </w:tcPr>
          <w:p w14:paraId="4FF462C8" w14:textId="77777777" w:rsidR="00DC4F67" w:rsidRDefault="00DC4F67" w:rsidP="008A2BB8">
            <w:pPr>
              <w:ind w:left="340" w:hanging="170"/>
              <w:jc w:val="left"/>
            </w:pPr>
            <w:r>
              <w:rPr>
                <w:sz w:val="16"/>
              </w:rPr>
              <w:t>Payables</w:t>
            </w:r>
          </w:p>
        </w:tc>
        <w:tc>
          <w:tcPr>
            <w:tcW w:w="567" w:type="dxa"/>
          </w:tcPr>
          <w:p w14:paraId="6D7E64B3" w14:textId="77777777" w:rsidR="00DC4F67" w:rsidRDefault="00DC4F67" w:rsidP="008A2BB8">
            <w:pPr>
              <w:jc w:val="center"/>
            </w:pPr>
            <w:r>
              <w:rPr>
                <w:sz w:val="16"/>
              </w:rPr>
              <w:t>B.9.2</w:t>
            </w:r>
          </w:p>
        </w:tc>
        <w:tc>
          <w:tcPr>
            <w:tcW w:w="709" w:type="dxa"/>
          </w:tcPr>
          <w:p w14:paraId="24EA2343" w14:textId="77777777" w:rsidR="00DC4F67" w:rsidRDefault="00DC4F67" w:rsidP="008A2BB8">
            <w:r>
              <w:rPr>
                <w:sz w:val="16"/>
              </w:rPr>
              <w:t>17 567</w:t>
            </w:r>
          </w:p>
        </w:tc>
        <w:tc>
          <w:tcPr>
            <w:tcW w:w="708" w:type="dxa"/>
          </w:tcPr>
          <w:p w14:paraId="45577B1C" w14:textId="77777777" w:rsidR="00DC4F67" w:rsidRDefault="00DC4F67" w:rsidP="008A2BB8">
            <w:r>
              <w:rPr>
                <w:sz w:val="16"/>
              </w:rPr>
              <w:t>26 654</w:t>
            </w:r>
          </w:p>
        </w:tc>
        <w:tc>
          <w:tcPr>
            <w:tcW w:w="657" w:type="dxa"/>
          </w:tcPr>
          <w:p w14:paraId="481ABCBC" w14:textId="77777777" w:rsidR="00DC4F67" w:rsidRDefault="00DC4F67" w:rsidP="008A2BB8">
            <w:r>
              <w:rPr>
                <w:sz w:val="16"/>
              </w:rPr>
              <w:t>26 914</w:t>
            </w:r>
          </w:p>
        </w:tc>
        <w:tc>
          <w:tcPr>
            <w:tcW w:w="874" w:type="dxa"/>
          </w:tcPr>
          <w:p w14:paraId="44C750CA" w14:textId="77777777" w:rsidR="00DC4F67" w:rsidRDefault="00DC4F67" w:rsidP="008A2BB8">
            <w:r>
              <w:rPr>
                <w:sz w:val="16"/>
              </w:rPr>
              <w:t>22 729</w:t>
            </w:r>
          </w:p>
        </w:tc>
        <w:tc>
          <w:tcPr>
            <w:tcW w:w="854" w:type="dxa"/>
          </w:tcPr>
          <w:p w14:paraId="2D731CB7" w14:textId="77777777" w:rsidR="00DC4F67" w:rsidRDefault="00DC4F67" w:rsidP="008A2BB8">
            <w:r>
              <w:rPr>
                <w:sz w:val="16"/>
              </w:rPr>
              <w:t>9 347</w:t>
            </w:r>
          </w:p>
        </w:tc>
        <w:tc>
          <w:tcPr>
            <w:tcW w:w="865" w:type="dxa"/>
          </w:tcPr>
          <w:p w14:paraId="34216F53" w14:textId="77777777" w:rsidR="00DC4F67" w:rsidRDefault="00DC4F67" w:rsidP="008A2BB8">
            <w:r>
              <w:rPr>
                <w:sz w:val="16"/>
              </w:rPr>
              <w:t>5 162</w:t>
            </w:r>
          </w:p>
        </w:tc>
      </w:tr>
      <w:tr w:rsidR="00DC4F67" w:rsidRPr="00183699" w14:paraId="7365CDAF" w14:textId="77777777" w:rsidTr="008A2BB8">
        <w:tc>
          <w:tcPr>
            <w:tcW w:w="737" w:type="dxa"/>
          </w:tcPr>
          <w:p w14:paraId="1FAB4DA2" w14:textId="77777777" w:rsidR="00DC4F67" w:rsidRDefault="00DC4F67" w:rsidP="008A2BB8">
            <w:r>
              <w:rPr>
                <w:sz w:val="16"/>
              </w:rPr>
              <w:t>323</w:t>
            </w:r>
          </w:p>
        </w:tc>
        <w:tc>
          <w:tcPr>
            <w:tcW w:w="1844" w:type="dxa"/>
          </w:tcPr>
          <w:p w14:paraId="09CDFF19" w14:textId="77777777" w:rsidR="00DC4F67" w:rsidRDefault="00DC4F67" w:rsidP="008A2BB8">
            <w:pPr>
              <w:ind w:left="340" w:hanging="170"/>
              <w:jc w:val="left"/>
            </w:pPr>
            <w:r>
              <w:rPr>
                <w:sz w:val="16"/>
              </w:rPr>
              <w:t>Contract liabilities</w:t>
            </w:r>
          </w:p>
        </w:tc>
        <w:tc>
          <w:tcPr>
            <w:tcW w:w="567" w:type="dxa"/>
          </w:tcPr>
          <w:p w14:paraId="3EC011E3" w14:textId="77777777" w:rsidR="00DC4F67" w:rsidRDefault="00DC4F67" w:rsidP="008A2BB8">
            <w:pPr>
              <w:jc w:val="center"/>
            </w:pPr>
            <w:r>
              <w:rPr>
                <w:sz w:val="16"/>
              </w:rPr>
              <w:t>B.9.2</w:t>
            </w:r>
          </w:p>
        </w:tc>
        <w:tc>
          <w:tcPr>
            <w:tcW w:w="709" w:type="dxa"/>
          </w:tcPr>
          <w:p w14:paraId="697B06F5" w14:textId="77777777" w:rsidR="00DC4F67" w:rsidRDefault="00DC4F67" w:rsidP="008A2BB8">
            <w:r>
              <w:rPr>
                <w:sz w:val="16"/>
              </w:rPr>
              <w:t>342</w:t>
            </w:r>
          </w:p>
        </w:tc>
        <w:tc>
          <w:tcPr>
            <w:tcW w:w="708" w:type="dxa"/>
          </w:tcPr>
          <w:p w14:paraId="2FC6C883" w14:textId="77777777" w:rsidR="00DC4F67" w:rsidRDefault="00DC4F67" w:rsidP="008A2BB8">
            <w:r>
              <w:rPr>
                <w:sz w:val="16"/>
              </w:rPr>
              <w:t>361</w:t>
            </w:r>
          </w:p>
        </w:tc>
        <w:tc>
          <w:tcPr>
            <w:tcW w:w="657" w:type="dxa"/>
          </w:tcPr>
          <w:p w14:paraId="78070574" w14:textId="77777777" w:rsidR="00DC4F67" w:rsidRDefault="00DC4F67" w:rsidP="008A2BB8">
            <w:r>
              <w:rPr>
                <w:sz w:val="16"/>
              </w:rPr>
              <w:t>338</w:t>
            </w:r>
          </w:p>
        </w:tc>
        <w:tc>
          <w:tcPr>
            <w:tcW w:w="874" w:type="dxa"/>
          </w:tcPr>
          <w:p w14:paraId="4069385D" w14:textId="77777777" w:rsidR="00DC4F67" w:rsidRDefault="00DC4F67" w:rsidP="008A2BB8">
            <w:r>
              <w:rPr>
                <w:sz w:val="16"/>
              </w:rPr>
              <w:t>304</w:t>
            </w:r>
          </w:p>
        </w:tc>
        <w:tc>
          <w:tcPr>
            <w:tcW w:w="854" w:type="dxa"/>
          </w:tcPr>
          <w:p w14:paraId="1FA42021" w14:textId="77777777" w:rsidR="00DC4F67" w:rsidRDefault="00DC4F67" w:rsidP="008A2BB8">
            <w:r>
              <w:rPr>
                <w:sz w:val="16"/>
              </w:rPr>
              <w:t>(4)</w:t>
            </w:r>
          </w:p>
        </w:tc>
        <w:tc>
          <w:tcPr>
            <w:tcW w:w="865" w:type="dxa"/>
          </w:tcPr>
          <w:p w14:paraId="76714B61" w14:textId="77777777" w:rsidR="00DC4F67" w:rsidRDefault="00DC4F67" w:rsidP="008A2BB8">
            <w:r>
              <w:rPr>
                <w:sz w:val="16"/>
              </w:rPr>
              <w:t>(38)</w:t>
            </w:r>
          </w:p>
        </w:tc>
      </w:tr>
      <w:tr w:rsidR="00DC4F67" w:rsidRPr="00183699" w14:paraId="55670FCB" w14:textId="77777777" w:rsidTr="008A2BB8">
        <w:tc>
          <w:tcPr>
            <w:tcW w:w="737" w:type="dxa"/>
          </w:tcPr>
          <w:p w14:paraId="23909FBF" w14:textId="77777777" w:rsidR="00DC4F67" w:rsidRDefault="00DC4F67" w:rsidP="008A2BB8">
            <w:r>
              <w:rPr>
                <w:sz w:val="16"/>
              </w:rPr>
              <w:t>114 353</w:t>
            </w:r>
          </w:p>
        </w:tc>
        <w:tc>
          <w:tcPr>
            <w:tcW w:w="1844" w:type="dxa"/>
          </w:tcPr>
          <w:p w14:paraId="7E4D2EE3" w14:textId="77777777" w:rsidR="00DC4F67" w:rsidRDefault="00DC4F67" w:rsidP="008A2BB8">
            <w:pPr>
              <w:ind w:left="340" w:hanging="170"/>
              <w:jc w:val="left"/>
            </w:pPr>
            <w:r>
              <w:rPr>
                <w:sz w:val="16"/>
              </w:rPr>
              <w:t>Borrowings</w:t>
            </w:r>
          </w:p>
        </w:tc>
        <w:tc>
          <w:tcPr>
            <w:tcW w:w="567" w:type="dxa"/>
          </w:tcPr>
          <w:p w14:paraId="720CA5C2" w14:textId="77777777" w:rsidR="00DC4F67" w:rsidRDefault="00DC4F67" w:rsidP="008A2BB8">
            <w:pPr>
              <w:jc w:val="center"/>
            </w:pPr>
          </w:p>
        </w:tc>
        <w:tc>
          <w:tcPr>
            <w:tcW w:w="709" w:type="dxa"/>
          </w:tcPr>
          <w:p w14:paraId="6A4007DF" w14:textId="77777777" w:rsidR="00DC4F67" w:rsidRDefault="00DC4F67" w:rsidP="008A2BB8">
            <w:r>
              <w:rPr>
                <w:sz w:val="16"/>
              </w:rPr>
              <w:t>117 421</w:t>
            </w:r>
          </w:p>
        </w:tc>
        <w:tc>
          <w:tcPr>
            <w:tcW w:w="708" w:type="dxa"/>
          </w:tcPr>
          <w:p w14:paraId="357AF4B7" w14:textId="77777777" w:rsidR="00DC4F67" w:rsidRDefault="00DC4F67" w:rsidP="008A2BB8">
            <w:r>
              <w:rPr>
                <w:sz w:val="16"/>
              </w:rPr>
              <w:t>136 828</w:t>
            </w:r>
          </w:p>
        </w:tc>
        <w:tc>
          <w:tcPr>
            <w:tcW w:w="657" w:type="dxa"/>
          </w:tcPr>
          <w:p w14:paraId="490AF03D" w14:textId="77777777" w:rsidR="00DC4F67" w:rsidRDefault="00DC4F67" w:rsidP="008A2BB8">
            <w:r>
              <w:rPr>
                <w:sz w:val="16"/>
              </w:rPr>
              <w:t>144 834</w:t>
            </w:r>
          </w:p>
        </w:tc>
        <w:tc>
          <w:tcPr>
            <w:tcW w:w="874" w:type="dxa"/>
          </w:tcPr>
          <w:p w14:paraId="43AF333F" w14:textId="77777777" w:rsidR="00DC4F67" w:rsidRDefault="00DC4F67" w:rsidP="008A2BB8">
            <w:r>
              <w:rPr>
                <w:sz w:val="16"/>
              </w:rPr>
              <w:t>140 808</w:t>
            </w:r>
          </w:p>
        </w:tc>
        <w:tc>
          <w:tcPr>
            <w:tcW w:w="854" w:type="dxa"/>
          </w:tcPr>
          <w:p w14:paraId="334DBE9F" w14:textId="77777777" w:rsidR="00DC4F67" w:rsidRDefault="00DC4F67" w:rsidP="008A2BB8">
            <w:r>
              <w:rPr>
                <w:sz w:val="16"/>
              </w:rPr>
              <w:t>27 413</w:t>
            </w:r>
          </w:p>
        </w:tc>
        <w:tc>
          <w:tcPr>
            <w:tcW w:w="865" w:type="dxa"/>
          </w:tcPr>
          <w:p w14:paraId="48969F38" w14:textId="77777777" w:rsidR="00DC4F67" w:rsidRDefault="00DC4F67" w:rsidP="008A2BB8">
            <w:r>
              <w:rPr>
                <w:sz w:val="16"/>
              </w:rPr>
              <w:t>23 387</w:t>
            </w:r>
          </w:p>
        </w:tc>
      </w:tr>
      <w:tr w:rsidR="00DC4F67" w:rsidRPr="00183699" w14:paraId="5CF457E2" w14:textId="77777777" w:rsidTr="008A2BB8">
        <w:tc>
          <w:tcPr>
            <w:tcW w:w="737" w:type="dxa"/>
          </w:tcPr>
          <w:p w14:paraId="6DD5C086" w14:textId="77777777" w:rsidR="00DC4F67" w:rsidRDefault="00DC4F67" w:rsidP="008A2BB8">
            <w:r>
              <w:rPr>
                <w:sz w:val="16"/>
              </w:rPr>
              <w:t>9 942</w:t>
            </w:r>
          </w:p>
        </w:tc>
        <w:tc>
          <w:tcPr>
            <w:tcW w:w="1844" w:type="dxa"/>
          </w:tcPr>
          <w:p w14:paraId="3C47D675" w14:textId="77777777" w:rsidR="00DC4F67" w:rsidRDefault="00DC4F67" w:rsidP="008A2BB8">
            <w:pPr>
              <w:ind w:left="340" w:hanging="170"/>
              <w:jc w:val="left"/>
            </w:pPr>
            <w:r>
              <w:rPr>
                <w:sz w:val="16"/>
              </w:rPr>
              <w:t>Employee benefits</w:t>
            </w:r>
          </w:p>
        </w:tc>
        <w:tc>
          <w:tcPr>
            <w:tcW w:w="567" w:type="dxa"/>
          </w:tcPr>
          <w:p w14:paraId="2AFB110F" w14:textId="77777777" w:rsidR="00DC4F67" w:rsidRDefault="00DC4F67" w:rsidP="008A2BB8">
            <w:pPr>
              <w:jc w:val="center"/>
            </w:pPr>
            <w:r>
              <w:rPr>
                <w:sz w:val="16"/>
              </w:rPr>
              <w:t>B.7.2</w:t>
            </w:r>
          </w:p>
        </w:tc>
        <w:tc>
          <w:tcPr>
            <w:tcW w:w="709" w:type="dxa"/>
          </w:tcPr>
          <w:p w14:paraId="7CCA3C05" w14:textId="77777777" w:rsidR="00DC4F67" w:rsidRDefault="00DC4F67" w:rsidP="008A2BB8">
            <w:r>
              <w:rPr>
                <w:sz w:val="16"/>
              </w:rPr>
              <w:t>9 859</w:t>
            </w:r>
          </w:p>
        </w:tc>
        <w:tc>
          <w:tcPr>
            <w:tcW w:w="708" w:type="dxa"/>
          </w:tcPr>
          <w:p w14:paraId="756D8845" w14:textId="77777777" w:rsidR="00DC4F67" w:rsidRDefault="00DC4F67" w:rsidP="008A2BB8">
            <w:r>
              <w:rPr>
                <w:sz w:val="16"/>
              </w:rPr>
              <w:t>9 827</w:t>
            </w:r>
          </w:p>
        </w:tc>
        <w:tc>
          <w:tcPr>
            <w:tcW w:w="657" w:type="dxa"/>
          </w:tcPr>
          <w:p w14:paraId="0611B409" w14:textId="77777777" w:rsidR="00DC4F67" w:rsidRDefault="00DC4F67" w:rsidP="008A2BB8">
            <w:r>
              <w:rPr>
                <w:sz w:val="16"/>
              </w:rPr>
              <w:t>10 099</w:t>
            </w:r>
          </w:p>
        </w:tc>
        <w:tc>
          <w:tcPr>
            <w:tcW w:w="874" w:type="dxa"/>
          </w:tcPr>
          <w:p w14:paraId="70345F36" w14:textId="77777777" w:rsidR="00DC4F67" w:rsidRDefault="00DC4F67" w:rsidP="008A2BB8">
            <w:r>
              <w:rPr>
                <w:sz w:val="16"/>
              </w:rPr>
              <w:t>10 179</w:t>
            </w:r>
          </w:p>
        </w:tc>
        <w:tc>
          <w:tcPr>
            <w:tcW w:w="854" w:type="dxa"/>
          </w:tcPr>
          <w:p w14:paraId="24357F53" w14:textId="77777777" w:rsidR="00DC4F67" w:rsidRDefault="00DC4F67" w:rsidP="008A2BB8">
            <w:r>
              <w:rPr>
                <w:sz w:val="16"/>
              </w:rPr>
              <w:t>240</w:t>
            </w:r>
          </w:p>
        </w:tc>
        <w:tc>
          <w:tcPr>
            <w:tcW w:w="865" w:type="dxa"/>
          </w:tcPr>
          <w:p w14:paraId="33624B6D" w14:textId="77777777" w:rsidR="00DC4F67" w:rsidRDefault="00DC4F67" w:rsidP="008A2BB8">
            <w:r>
              <w:rPr>
                <w:sz w:val="16"/>
              </w:rPr>
              <w:t>320</w:t>
            </w:r>
          </w:p>
        </w:tc>
      </w:tr>
      <w:tr w:rsidR="00DC4F67" w:rsidRPr="00183699" w14:paraId="7FBB8634" w14:textId="77777777" w:rsidTr="008A2BB8">
        <w:tc>
          <w:tcPr>
            <w:tcW w:w="737" w:type="dxa"/>
          </w:tcPr>
          <w:p w14:paraId="24DC574A" w14:textId="77777777" w:rsidR="00DC4F67" w:rsidRDefault="00DC4F67" w:rsidP="008A2BB8">
            <w:r>
              <w:rPr>
                <w:sz w:val="16"/>
              </w:rPr>
              <w:t>24 566</w:t>
            </w:r>
          </w:p>
        </w:tc>
        <w:tc>
          <w:tcPr>
            <w:tcW w:w="1844" w:type="dxa"/>
          </w:tcPr>
          <w:p w14:paraId="340D71B9" w14:textId="77777777" w:rsidR="00DC4F67" w:rsidRDefault="00DC4F67" w:rsidP="008A2BB8">
            <w:pPr>
              <w:ind w:left="340" w:hanging="170"/>
              <w:jc w:val="left"/>
            </w:pPr>
            <w:r>
              <w:rPr>
                <w:sz w:val="16"/>
              </w:rPr>
              <w:t>Superannuation</w:t>
            </w:r>
          </w:p>
        </w:tc>
        <w:tc>
          <w:tcPr>
            <w:tcW w:w="567" w:type="dxa"/>
          </w:tcPr>
          <w:p w14:paraId="02D096C2" w14:textId="77777777" w:rsidR="00DC4F67" w:rsidRDefault="00DC4F67" w:rsidP="008A2BB8">
            <w:pPr>
              <w:jc w:val="center"/>
            </w:pPr>
          </w:p>
        </w:tc>
        <w:tc>
          <w:tcPr>
            <w:tcW w:w="709" w:type="dxa"/>
          </w:tcPr>
          <w:p w14:paraId="17344E12" w14:textId="77777777" w:rsidR="00DC4F67" w:rsidRDefault="00DC4F67" w:rsidP="008A2BB8">
            <w:r>
              <w:rPr>
                <w:sz w:val="16"/>
              </w:rPr>
              <w:t>19 756</w:t>
            </w:r>
          </w:p>
        </w:tc>
        <w:tc>
          <w:tcPr>
            <w:tcW w:w="708" w:type="dxa"/>
          </w:tcPr>
          <w:p w14:paraId="4CA3C7DB" w14:textId="77777777" w:rsidR="00DC4F67" w:rsidRDefault="00DC4F67" w:rsidP="008A2BB8">
            <w:r>
              <w:rPr>
                <w:sz w:val="16"/>
              </w:rPr>
              <w:t>21 804</w:t>
            </w:r>
          </w:p>
        </w:tc>
        <w:tc>
          <w:tcPr>
            <w:tcW w:w="657" w:type="dxa"/>
          </w:tcPr>
          <w:p w14:paraId="4236F9B2" w14:textId="77777777" w:rsidR="00DC4F67" w:rsidRDefault="00DC4F67" w:rsidP="008A2BB8">
            <w:r>
              <w:rPr>
                <w:sz w:val="16"/>
              </w:rPr>
              <w:t>21 778</w:t>
            </w:r>
          </w:p>
        </w:tc>
        <w:tc>
          <w:tcPr>
            <w:tcW w:w="874" w:type="dxa"/>
          </w:tcPr>
          <w:p w14:paraId="5215F309" w14:textId="77777777" w:rsidR="00DC4F67" w:rsidRDefault="00DC4F67" w:rsidP="008A2BB8">
            <w:r>
              <w:rPr>
                <w:sz w:val="16"/>
              </w:rPr>
              <w:t>19 244</w:t>
            </w:r>
          </w:p>
        </w:tc>
        <w:tc>
          <w:tcPr>
            <w:tcW w:w="854" w:type="dxa"/>
          </w:tcPr>
          <w:p w14:paraId="2F198426" w14:textId="77777777" w:rsidR="00DC4F67" w:rsidRDefault="00DC4F67" w:rsidP="008A2BB8">
            <w:r>
              <w:rPr>
                <w:sz w:val="16"/>
              </w:rPr>
              <w:t>2 022</w:t>
            </w:r>
          </w:p>
        </w:tc>
        <w:tc>
          <w:tcPr>
            <w:tcW w:w="865" w:type="dxa"/>
          </w:tcPr>
          <w:p w14:paraId="00EF8485" w14:textId="77777777" w:rsidR="00DC4F67" w:rsidRDefault="00DC4F67" w:rsidP="008A2BB8">
            <w:r>
              <w:rPr>
                <w:sz w:val="16"/>
              </w:rPr>
              <w:t>(512)</w:t>
            </w:r>
          </w:p>
        </w:tc>
      </w:tr>
      <w:tr w:rsidR="00DC4F67" w:rsidRPr="00183699" w14:paraId="2B7557B0" w14:textId="77777777" w:rsidTr="008A2BB8">
        <w:tc>
          <w:tcPr>
            <w:tcW w:w="737" w:type="dxa"/>
            <w:tcBorders>
              <w:bottom w:val="single" w:sz="6" w:space="0" w:color="auto"/>
            </w:tcBorders>
          </w:tcPr>
          <w:p w14:paraId="58187951" w14:textId="77777777" w:rsidR="00DC4F67" w:rsidRDefault="00DC4F67" w:rsidP="008A2BB8">
            <w:r>
              <w:rPr>
                <w:sz w:val="16"/>
              </w:rPr>
              <w:t>1 457</w:t>
            </w:r>
          </w:p>
        </w:tc>
        <w:tc>
          <w:tcPr>
            <w:tcW w:w="1844" w:type="dxa"/>
            <w:tcBorders>
              <w:bottom w:val="single" w:sz="6" w:space="0" w:color="auto"/>
            </w:tcBorders>
          </w:tcPr>
          <w:p w14:paraId="3DF30A8B" w14:textId="77777777" w:rsidR="00DC4F67" w:rsidRDefault="00DC4F67" w:rsidP="008A2BB8">
            <w:pPr>
              <w:ind w:left="340" w:hanging="170"/>
              <w:jc w:val="left"/>
            </w:pPr>
            <w:r>
              <w:rPr>
                <w:sz w:val="16"/>
              </w:rPr>
              <w:t>Other provisions</w:t>
            </w:r>
          </w:p>
        </w:tc>
        <w:tc>
          <w:tcPr>
            <w:tcW w:w="567" w:type="dxa"/>
            <w:tcBorders>
              <w:bottom w:val="single" w:sz="6" w:space="0" w:color="auto"/>
            </w:tcBorders>
          </w:tcPr>
          <w:p w14:paraId="2FE8427A" w14:textId="77777777" w:rsidR="00DC4F67" w:rsidRDefault="00DC4F67" w:rsidP="008A2BB8">
            <w:pPr>
              <w:jc w:val="center"/>
            </w:pPr>
          </w:p>
        </w:tc>
        <w:tc>
          <w:tcPr>
            <w:tcW w:w="709" w:type="dxa"/>
            <w:tcBorders>
              <w:bottom w:val="single" w:sz="6" w:space="0" w:color="auto"/>
            </w:tcBorders>
          </w:tcPr>
          <w:p w14:paraId="7C4AFCD6" w14:textId="77777777" w:rsidR="00DC4F67" w:rsidRDefault="00DC4F67" w:rsidP="008A2BB8">
            <w:r>
              <w:rPr>
                <w:sz w:val="16"/>
              </w:rPr>
              <w:t>2 082</w:t>
            </w:r>
          </w:p>
        </w:tc>
        <w:tc>
          <w:tcPr>
            <w:tcW w:w="708" w:type="dxa"/>
            <w:tcBorders>
              <w:bottom w:val="single" w:sz="6" w:space="0" w:color="auto"/>
            </w:tcBorders>
          </w:tcPr>
          <w:p w14:paraId="63D2989F" w14:textId="77777777" w:rsidR="00DC4F67" w:rsidRDefault="00DC4F67" w:rsidP="008A2BB8">
            <w:r>
              <w:rPr>
                <w:sz w:val="16"/>
              </w:rPr>
              <w:t>2 161</w:t>
            </w:r>
          </w:p>
        </w:tc>
        <w:tc>
          <w:tcPr>
            <w:tcW w:w="657" w:type="dxa"/>
            <w:tcBorders>
              <w:bottom w:val="single" w:sz="6" w:space="0" w:color="auto"/>
            </w:tcBorders>
          </w:tcPr>
          <w:p w14:paraId="213607C5" w14:textId="77777777" w:rsidR="00DC4F67" w:rsidRDefault="00DC4F67" w:rsidP="008A2BB8">
            <w:r>
              <w:rPr>
                <w:sz w:val="16"/>
              </w:rPr>
              <w:t>2 071</w:t>
            </w:r>
          </w:p>
        </w:tc>
        <w:tc>
          <w:tcPr>
            <w:tcW w:w="874" w:type="dxa"/>
            <w:tcBorders>
              <w:bottom w:val="single" w:sz="6" w:space="0" w:color="auto"/>
            </w:tcBorders>
          </w:tcPr>
          <w:p w14:paraId="30D4DBA5" w14:textId="77777777" w:rsidR="00DC4F67" w:rsidRDefault="00DC4F67" w:rsidP="008A2BB8">
            <w:r>
              <w:rPr>
                <w:sz w:val="16"/>
              </w:rPr>
              <w:t>2 090</w:t>
            </w:r>
          </w:p>
        </w:tc>
        <w:tc>
          <w:tcPr>
            <w:tcW w:w="854" w:type="dxa"/>
            <w:tcBorders>
              <w:bottom w:val="single" w:sz="6" w:space="0" w:color="auto"/>
            </w:tcBorders>
          </w:tcPr>
          <w:p w14:paraId="70FB22ED" w14:textId="77777777" w:rsidR="00DC4F67" w:rsidRDefault="00DC4F67" w:rsidP="008A2BB8">
            <w:r>
              <w:rPr>
                <w:sz w:val="16"/>
              </w:rPr>
              <w:t>(11)</w:t>
            </w:r>
          </w:p>
        </w:tc>
        <w:tc>
          <w:tcPr>
            <w:tcW w:w="865" w:type="dxa"/>
            <w:tcBorders>
              <w:bottom w:val="single" w:sz="6" w:space="0" w:color="auto"/>
            </w:tcBorders>
          </w:tcPr>
          <w:p w14:paraId="6D77E411" w14:textId="77777777" w:rsidR="00DC4F67" w:rsidRDefault="00DC4F67" w:rsidP="008A2BB8">
            <w:r>
              <w:rPr>
                <w:sz w:val="16"/>
              </w:rPr>
              <w:t>8</w:t>
            </w:r>
          </w:p>
        </w:tc>
      </w:tr>
      <w:tr w:rsidR="00DC4F67" w:rsidRPr="00183699" w14:paraId="06881D8B" w14:textId="77777777" w:rsidTr="008A2BB8">
        <w:tc>
          <w:tcPr>
            <w:tcW w:w="737" w:type="dxa"/>
            <w:tcBorders>
              <w:top w:val="single" w:sz="6" w:space="0" w:color="auto"/>
              <w:bottom w:val="single" w:sz="6" w:space="0" w:color="auto"/>
            </w:tcBorders>
          </w:tcPr>
          <w:p w14:paraId="4FB1C9FC" w14:textId="77777777" w:rsidR="00DC4F67" w:rsidRDefault="00DC4F67" w:rsidP="008A2BB8">
            <w:r>
              <w:rPr>
                <w:b/>
                <w:sz w:val="16"/>
              </w:rPr>
              <w:t>168 749</w:t>
            </w:r>
          </w:p>
        </w:tc>
        <w:tc>
          <w:tcPr>
            <w:tcW w:w="1844" w:type="dxa"/>
            <w:tcBorders>
              <w:top w:val="single" w:sz="6" w:space="0" w:color="auto"/>
              <w:bottom w:val="single" w:sz="6" w:space="0" w:color="auto"/>
            </w:tcBorders>
          </w:tcPr>
          <w:p w14:paraId="729EBA96" w14:textId="77777777" w:rsidR="00DC4F67" w:rsidRDefault="00DC4F67" w:rsidP="008A2BB8">
            <w:pPr>
              <w:ind w:left="340" w:hanging="170"/>
              <w:jc w:val="left"/>
            </w:pPr>
            <w:r>
              <w:rPr>
                <w:b/>
                <w:sz w:val="16"/>
              </w:rPr>
              <w:t>Total liabilities</w:t>
            </w:r>
          </w:p>
        </w:tc>
        <w:tc>
          <w:tcPr>
            <w:tcW w:w="567" w:type="dxa"/>
            <w:tcBorders>
              <w:top w:val="single" w:sz="6" w:space="0" w:color="auto"/>
              <w:bottom w:val="single" w:sz="6" w:space="0" w:color="auto"/>
            </w:tcBorders>
          </w:tcPr>
          <w:p w14:paraId="4E68F7DD" w14:textId="77777777" w:rsidR="00DC4F67" w:rsidRDefault="00DC4F67" w:rsidP="008A2BB8">
            <w:pPr>
              <w:jc w:val="center"/>
            </w:pPr>
          </w:p>
        </w:tc>
        <w:tc>
          <w:tcPr>
            <w:tcW w:w="709" w:type="dxa"/>
            <w:tcBorders>
              <w:top w:val="single" w:sz="6" w:space="0" w:color="auto"/>
              <w:bottom w:val="single" w:sz="6" w:space="0" w:color="auto"/>
            </w:tcBorders>
          </w:tcPr>
          <w:p w14:paraId="2BF9BE5D" w14:textId="77777777" w:rsidR="00DC4F67" w:rsidRDefault="00DC4F67" w:rsidP="008A2BB8">
            <w:r>
              <w:rPr>
                <w:b/>
                <w:sz w:val="16"/>
              </w:rPr>
              <w:t>168 861</w:t>
            </w:r>
          </w:p>
        </w:tc>
        <w:tc>
          <w:tcPr>
            <w:tcW w:w="708" w:type="dxa"/>
            <w:tcBorders>
              <w:top w:val="single" w:sz="6" w:space="0" w:color="auto"/>
              <w:bottom w:val="single" w:sz="6" w:space="0" w:color="auto"/>
            </w:tcBorders>
          </w:tcPr>
          <w:p w14:paraId="2708D0E6" w14:textId="77777777" w:rsidR="00DC4F67" w:rsidRDefault="00DC4F67" w:rsidP="008A2BB8">
            <w:r>
              <w:rPr>
                <w:b/>
                <w:sz w:val="16"/>
              </w:rPr>
              <w:t>199 331</w:t>
            </w:r>
          </w:p>
        </w:tc>
        <w:tc>
          <w:tcPr>
            <w:tcW w:w="657" w:type="dxa"/>
            <w:tcBorders>
              <w:top w:val="single" w:sz="6" w:space="0" w:color="auto"/>
              <w:bottom w:val="single" w:sz="6" w:space="0" w:color="auto"/>
            </w:tcBorders>
          </w:tcPr>
          <w:p w14:paraId="1842DC9A" w14:textId="77777777" w:rsidR="00DC4F67" w:rsidRDefault="00DC4F67" w:rsidP="008A2BB8">
            <w:r>
              <w:rPr>
                <w:b/>
                <w:sz w:val="16"/>
              </w:rPr>
              <w:t>207 747</w:t>
            </w:r>
          </w:p>
        </w:tc>
        <w:tc>
          <w:tcPr>
            <w:tcW w:w="874" w:type="dxa"/>
            <w:tcBorders>
              <w:top w:val="single" w:sz="6" w:space="0" w:color="auto"/>
              <w:bottom w:val="single" w:sz="6" w:space="0" w:color="auto"/>
            </w:tcBorders>
          </w:tcPr>
          <w:p w14:paraId="5815B9A4" w14:textId="77777777" w:rsidR="00DC4F67" w:rsidRDefault="00DC4F67" w:rsidP="008A2BB8">
            <w:r>
              <w:rPr>
                <w:b/>
                <w:sz w:val="16"/>
              </w:rPr>
              <w:t>196 736</w:t>
            </w:r>
          </w:p>
        </w:tc>
        <w:tc>
          <w:tcPr>
            <w:tcW w:w="854" w:type="dxa"/>
            <w:tcBorders>
              <w:top w:val="single" w:sz="6" w:space="0" w:color="auto"/>
              <w:bottom w:val="single" w:sz="6" w:space="0" w:color="auto"/>
            </w:tcBorders>
          </w:tcPr>
          <w:p w14:paraId="547F9D2C" w14:textId="77777777" w:rsidR="00DC4F67" w:rsidRDefault="00DC4F67" w:rsidP="008A2BB8">
            <w:r>
              <w:rPr>
                <w:b/>
                <w:sz w:val="16"/>
              </w:rPr>
              <w:t>38 886</w:t>
            </w:r>
          </w:p>
        </w:tc>
        <w:tc>
          <w:tcPr>
            <w:tcW w:w="865" w:type="dxa"/>
            <w:tcBorders>
              <w:top w:val="single" w:sz="6" w:space="0" w:color="auto"/>
              <w:bottom w:val="single" w:sz="6" w:space="0" w:color="auto"/>
            </w:tcBorders>
          </w:tcPr>
          <w:p w14:paraId="3EBD7D99" w14:textId="77777777" w:rsidR="00DC4F67" w:rsidRDefault="00DC4F67" w:rsidP="008A2BB8">
            <w:r>
              <w:rPr>
                <w:b/>
                <w:sz w:val="16"/>
              </w:rPr>
              <w:t>27 875</w:t>
            </w:r>
          </w:p>
        </w:tc>
      </w:tr>
      <w:tr w:rsidR="00DC4F67" w:rsidRPr="00183699" w14:paraId="31565DCA" w14:textId="77777777" w:rsidTr="008A2BB8">
        <w:tc>
          <w:tcPr>
            <w:tcW w:w="737" w:type="dxa"/>
            <w:tcBorders>
              <w:top w:val="single" w:sz="6" w:space="0" w:color="auto"/>
              <w:bottom w:val="single" w:sz="12" w:space="0" w:color="auto"/>
            </w:tcBorders>
          </w:tcPr>
          <w:p w14:paraId="2EE2117F" w14:textId="77777777" w:rsidR="00DC4F67" w:rsidRDefault="00DC4F67" w:rsidP="008A2BB8">
            <w:r>
              <w:rPr>
                <w:b/>
                <w:sz w:val="16"/>
              </w:rPr>
              <w:t>146 784</w:t>
            </w:r>
          </w:p>
        </w:tc>
        <w:tc>
          <w:tcPr>
            <w:tcW w:w="1844" w:type="dxa"/>
            <w:tcBorders>
              <w:top w:val="single" w:sz="6" w:space="0" w:color="auto"/>
              <w:bottom w:val="single" w:sz="12" w:space="0" w:color="auto"/>
            </w:tcBorders>
          </w:tcPr>
          <w:p w14:paraId="31C6113A" w14:textId="77777777" w:rsidR="00DC4F67" w:rsidRDefault="00DC4F67" w:rsidP="008A2BB8">
            <w:pPr>
              <w:ind w:left="340" w:hanging="170"/>
              <w:jc w:val="left"/>
            </w:pPr>
            <w:r>
              <w:rPr>
                <w:b/>
                <w:sz w:val="16"/>
              </w:rPr>
              <w:t>Net assets</w:t>
            </w:r>
          </w:p>
        </w:tc>
        <w:tc>
          <w:tcPr>
            <w:tcW w:w="567" w:type="dxa"/>
            <w:tcBorders>
              <w:top w:val="single" w:sz="6" w:space="0" w:color="auto"/>
              <w:bottom w:val="single" w:sz="12" w:space="0" w:color="auto"/>
            </w:tcBorders>
          </w:tcPr>
          <w:p w14:paraId="168F9A9D" w14:textId="77777777" w:rsidR="00DC4F67" w:rsidRDefault="00DC4F67" w:rsidP="008A2BB8">
            <w:pPr>
              <w:jc w:val="center"/>
            </w:pPr>
          </w:p>
        </w:tc>
        <w:tc>
          <w:tcPr>
            <w:tcW w:w="709" w:type="dxa"/>
            <w:tcBorders>
              <w:top w:val="single" w:sz="6" w:space="0" w:color="auto"/>
              <w:bottom w:val="single" w:sz="12" w:space="0" w:color="auto"/>
            </w:tcBorders>
          </w:tcPr>
          <w:p w14:paraId="1E2B49E3" w14:textId="77777777" w:rsidR="00DC4F67" w:rsidRDefault="00DC4F67" w:rsidP="008A2BB8">
            <w:r>
              <w:rPr>
                <w:b/>
                <w:sz w:val="16"/>
              </w:rPr>
              <w:t>178 531</w:t>
            </w:r>
          </w:p>
        </w:tc>
        <w:tc>
          <w:tcPr>
            <w:tcW w:w="708" w:type="dxa"/>
            <w:tcBorders>
              <w:top w:val="single" w:sz="6" w:space="0" w:color="auto"/>
              <w:bottom w:val="single" w:sz="12" w:space="0" w:color="auto"/>
            </w:tcBorders>
          </w:tcPr>
          <w:p w14:paraId="7DBE3C90" w14:textId="77777777" w:rsidR="00DC4F67" w:rsidRDefault="00DC4F67" w:rsidP="008A2BB8">
            <w:r>
              <w:rPr>
                <w:b/>
                <w:sz w:val="16"/>
              </w:rPr>
              <w:t>182 186</w:t>
            </w:r>
          </w:p>
        </w:tc>
        <w:tc>
          <w:tcPr>
            <w:tcW w:w="657" w:type="dxa"/>
            <w:tcBorders>
              <w:top w:val="single" w:sz="6" w:space="0" w:color="auto"/>
              <w:bottom w:val="single" w:sz="12" w:space="0" w:color="auto"/>
            </w:tcBorders>
          </w:tcPr>
          <w:p w14:paraId="06265BE0" w14:textId="77777777" w:rsidR="00DC4F67" w:rsidRDefault="00DC4F67" w:rsidP="008A2BB8">
            <w:r>
              <w:rPr>
                <w:b/>
                <w:sz w:val="16"/>
              </w:rPr>
              <w:t>167 702</w:t>
            </w:r>
          </w:p>
        </w:tc>
        <w:tc>
          <w:tcPr>
            <w:tcW w:w="874" w:type="dxa"/>
            <w:tcBorders>
              <w:top w:val="single" w:sz="6" w:space="0" w:color="auto"/>
              <w:bottom w:val="single" w:sz="12" w:space="0" w:color="auto"/>
            </w:tcBorders>
          </w:tcPr>
          <w:p w14:paraId="089F41B9" w14:textId="77777777" w:rsidR="00DC4F67" w:rsidRDefault="00DC4F67" w:rsidP="008A2BB8">
            <w:r>
              <w:rPr>
                <w:b/>
                <w:sz w:val="16"/>
              </w:rPr>
              <w:t>173 421</w:t>
            </w:r>
          </w:p>
        </w:tc>
        <w:tc>
          <w:tcPr>
            <w:tcW w:w="854" w:type="dxa"/>
            <w:tcBorders>
              <w:top w:val="single" w:sz="6" w:space="0" w:color="auto"/>
              <w:bottom w:val="single" w:sz="12" w:space="0" w:color="auto"/>
            </w:tcBorders>
          </w:tcPr>
          <w:p w14:paraId="60A9032A" w14:textId="77777777" w:rsidR="00DC4F67" w:rsidRDefault="00DC4F67" w:rsidP="008A2BB8">
            <w:r>
              <w:rPr>
                <w:b/>
                <w:sz w:val="16"/>
              </w:rPr>
              <w:t>(10 829)</w:t>
            </w:r>
          </w:p>
        </w:tc>
        <w:tc>
          <w:tcPr>
            <w:tcW w:w="865" w:type="dxa"/>
            <w:tcBorders>
              <w:top w:val="single" w:sz="6" w:space="0" w:color="auto"/>
              <w:bottom w:val="single" w:sz="12" w:space="0" w:color="auto"/>
            </w:tcBorders>
          </w:tcPr>
          <w:p w14:paraId="4EEB3B7F" w14:textId="77777777" w:rsidR="00DC4F67" w:rsidRDefault="00DC4F67" w:rsidP="008A2BB8">
            <w:r>
              <w:rPr>
                <w:b/>
                <w:sz w:val="16"/>
              </w:rPr>
              <w:t>(5 110)</w:t>
            </w:r>
          </w:p>
        </w:tc>
      </w:tr>
      <w:tr w:rsidR="00DC4F67" w:rsidRPr="00183699" w14:paraId="01A44381" w14:textId="77777777" w:rsidTr="008A2BB8">
        <w:tc>
          <w:tcPr>
            <w:tcW w:w="737" w:type="dxa"/>
            <w:tcBorders>
              <w:top w:val="single" w:sz="0" w:space="0" w:color="auto"/>
            </w:tcBorders>
          </w:tcPr>
          <w:p w14:paraId="5958E260" w14:textId="77777777" w:rsidR="00DC4F67" w:rsidRDefault="00DC4F67" w:rsidP="008A2BB8">
            <w:r>
              <w:rPr>
                <w:sz w:val="16"/>
              </w:rPr>
              <w:t>52 271</w:t>
            </w:r>
          </w:p>
        </w:tc>
        <w:tc>
          <w:tcPr>
            <w:tcW w:w="1844" w:type="dxa"/>
            <w:tcBorders>
              <w:top w:val="single" w:sz="0" w:space="0" w:color="auto"/>
            </w:tcBorders>
          </w:tcPr>
          <w:p w14:paraId="41F16E77" w14:textId="77777777" w:rsidR="00DC4F67" w:rsidRDefault="00DC4F67" w:rsidP="008A2BB8">
            <w:pPr>
              <w:ind w:left="340" w:hanging="170"/>
              <w:jc w:val="both"/>
            </w:pPr>
            <w:r>
              <w:rPr>
                <w:sz w:val="16"/>
              </w:rPr>
              <w:t>Accumulated surplus/(deficit)</w:t>
            </w:r>
          </w:p>
        </w:tc>
        <w:tc>
          <w:tcPr>
            <w:tcW w:w="567" w:type="dxa"/>
            <w:tcBorders>
              <w:top w:val="single" w:sz="0" w:space="0" w:color="auto"/>
            </w:tcBorders>
          </w:tcPr>
          <w:p w14:paraId="6627B327" w14:textId="77777777" w:rsidR="00DC4F67" w:rsidRDefault="00DC4F67" w:rsidP="008A2BB8">
            <w:pPr>
              <w:jc w:val="center"/>
            </w:pPr>
          </w:p>
        </w:tc>
        <w:tc>
          <w:tcPr>
            <w:tcW w:w="709" w:type="dxa"/>
            <w:tcBorders>
              <w:top w:val="single" w:sz="0" w:space="0" w:color="auto"/>
            </w:tcBorders>
          </w:tcPr>
          <w:p w14:paraId="1C10DCE6" w14:textId="77777777" w:rsidR="00DC4F67" w:rsidRDefault="00DC4F67" w:rsidP="008A2BB8">
            <w:r>
              <w:rPr>
                <w:sz w:val="16"/>
              </w:rPr>
              <w:t>52 827</w:t>
            </w:r>
          </w:p>
        </w:tc>
        <w:tc>
          <w:tcPr>
            <w:tcW w:w="708" w:type="dxa"/>
            <w:tcBorders>
              <w:top w:val="single" w:sz="0" w:space="0" w:color="auto"/>
            </w:tcBorders>
          </w:tcPr>
          <w:p w14:paraId="4DF73573" w14:textId="77777777" w:rsidR="00DC4F67" w:rsidRDefault="00DC4F67" w:rsidP="008A2BB8">
            <w:r>
              <w:rPr>
                <w:sz w:val="16"/>
              </w:rPr>
              <w:t>50 255</w:t>
            </w:r>
          </w:p>
        </w:tc>
        <w:tc>
          <w:tcPr>
            <w:tcW w:w="657" w:type="dxa"/>
            <w:tcBorders>
              <w:top w:val="single" w:sz="0" w:space="0" w:color="auto"/>
            </w:tcBorders>
          </w:tcPr>
          <w:p w14:paraId="1FCA6B13" w14:textId="77777777" w:rsidR="00DC4F67" w:rsidRDefault="00DC4F67" w:rsidP="008A2BB8">
            <w:r>
              <w:rPr>
                <w:sz w:val="16"/>
              </w:rPr>
              <w:t>41 661</w:t>
            </w:r>
          </w:p>
        </w:tc>
        <w:tc>
          <w:tcPr>
            <w:tcW w:w="874" w:type="dxa"/>
            <w:tcBorders>
              <w:top w:val="single" w:sz="0" w:space="0" w:color="auto"/>
            </w:tcBorders>
          </w:tcPr>
          <w:p w14:paraId="337A79C4" w14:textId="77777777" w:rsidR="00DC4F67" w:rsidRDefault="00DC4F67" w:rsidP="008A2BB8">
            <w:r>
              <w:rPr>
                <w:sz w:val="16"/>
              </w:rPr>
              <w:t>45 642</w:t>
            </w:r>
          </w:p>
        </w:tc>
        <w:tc>
          <w:tcPr>
            <w:tcW w:w="854" w:type="dxa"/>
            <w:tcBorders>
              <w:top w:val="single" w:sz="0" w:space="0" w:color="auto"/>
            </w:tcBorders>
          </w:tcPr>
          <w:p w14:paraId="7C9E2114" w14:textId="77777777" w:rsidR="00DC4F67" w:rsidRDefault="00DC4F67" w:rsidP="008A2BB8">
            <w:r>
              <w:rPr>
                <w:sz w:val="16"/>
              </w:rPr>
              <w:t>(11 166)</w:t>
            </w:r>
          </w:p>
        </w:tc>
        <w:tc>
          <w:tcPr>
            <w:tcW w:w="865" w:type="dxa"/>
            <w:tcBorders>
              <w:top w:val="single" w:sz="0" w:space="0" w:color="auto"/>
            </w:tcBorders>
          </w:tcPr>
          <w:p w14:paraId="5967E40A" w14:textId="77777777" w:rsidR="00DC4F67" w:rsidRDefault="00DC4F67" w:rsidP="008A2BB8">
            <w:r>
              <w:rPr>
                <w:sz w:val="16"/>
              </w:rPr>
              <w:t>(7 185)</w:t>
            </w:r>
          </w:p>
        </w:tc>
      </w:tr>
      <w:tr w:rsidR="00DC4F67" w:rsidRPr="00183699" w14:paraId="684FD3E3" w14:textId="77777777" w:rsidTr="008A2BB8">
        <w:tc>
          <w:tcPr>
            <w:tcW w:w="737" w:type="dxa"/>
            <w:tcBorders>
              <w:bottom w:val="single" w:sz="6" w:space="0" w:color="auto"/>
            </w:tcBorders>
          </w:tcPr>
          <w:p w14:paraId="15BE669C" w14:textId="77777777" w:rsidR="00DC4F67" w:rsidRDefault="00DC4F67" w:rsidP="008A2BB8">
            <w:r>
              <w:rPr>
                <w:sz w:val="16"/>
              </w:rPr>
              <w:t>94 514</w:t>
            </w:r>
          </w:p>
        </w:tc>
        <w:tc>
          <w:tcPr>
            <w:tcW w:w="1844" w:type="dxa"/>
            <w:tcBorders>
              <w:bottom w:val="single" w:sz="6" w:space="0" w:color="auto"/>
            </w:tcBorders>
          </w:tcPr>
          <w:p w14:paraId="447331BC" w14:textId="77777777" w:rsidR="00DC4F67" w:rsidRDefault="00DC4F67" w:rsidP="008A2BB8">
            <w:pPr>
              <w:ind w:left="340" w:hanging="170"/>
              <w:jc w:val="left"/>
            </w:pPr>
            <w:r>
              <w:rPr>
                <w:sz w:val="16"/>
              </w:rPr>
              <w:t>Reserves</w:t>
            </w:r>
          </w:p>
        </w:tc>
        <w:tc>
          <w:tcPr>
            <w:tcW w:w="567" w:type="dxa"/>
            <w:tcBorders>
              <w:bottom w:val="single" w:sz="6" w:space="0" w:color="auto"/>
            </w:tcBorders>
          </w:tcPr>
          <w:p w14:paraId="1247CE15" w14:textId="77777777" w:rsidR="00DC4F67" w:rsidRDefault="00DC4F67" w:rsidP="008A2BB8">
            <w:pPr>
              <w:jc w:val="center"/>
            </w:pPr>
          </w:p>
        </w:tc>
        <w:tc>
          <w:tcPr>
            <w:tcW w:w="709" w:type="dxa"/>
            <w:tcBorders>
              <w:bottom w:val="single" w:sz="6" w:space="0" w:color="auto"/>
            </w:tcBorders>
          </w:tcPr>
          <w:p w14:paraId="67B9B014" w14:textId="77777777" w:rsidR="00DC4F67" w:rsidRDefault="00DC4F67" w:rsidP="008A2BB8">
            <w:r>
              <w:rPr>
                <w:sz w:val="16"/>
              </w:rPr>
              <w:t>125 704</w:t>
            </w:r>
          </w:p>
        </w:tc>
        <w:tc>
          <w:tcPr>
            <w:tcW w:w="708" w:type="dxa"/>
            <w:tcBorders>
              <w:bottom w:val="single" w:sz="6" w:space="0" w:color="auto"/>
            </w:tcBorders>
          </w:tcPr>
          <w:p w14:paraId="59A4CECC" w14:textId="77777777" w:rsidR="00DC4F67" w:rsidRDefault="00DC4F67" w:rsidP="008A2BB8">
            <w:r>
              <w:rPr>
                <w:sz w:val="16"/>
              </w:rPr>
              <w:t>131 931</w:t>
            </w:r>
          </w:p>
        </w:tc>
        <w:tc>
          <w:tcPr>
            <w:tcW w:w="657" w:type="dxa"/>
            <w:tcBorders>
              <w:bottom w:val="single" w:sz="6" w:space="0" w:color="auto"/>
            </w:tcBorders>
          </w:tcPr>
          <w:p w14:paraId="229E58A7" w14:textId="77777777" w:rsidR="00DC4F67" w:rsidRDefault="00DC4F67" w:rsidP="008A2BB8">
            <w:r>
              <w:rPr>
                <w:sz w:val="16"/>
              </w:rPr>
              <w:t>126 041</w:t>
            </w:r>
          </w:p>
        </w:tc>
        <w:tc>
          <w:tcPr>
            <w:tcW w:w="874" w:type="dxa"/>
            <w:tcBorders>
              <w:bottom w:val="single" w:sz="6" w:space="0" w:color="auto"/>
            </w:tcBorders>
          </w:tcPr>
          <w:p w14:paraId="2FBBD1C4" w14:textId="77777777" w:rsidR="00DC4F67" w:rsidRDefault="00DC4F67" w:rsidP="008A2BB8">
            <w:r>
              <w:rPr>
                <w:sz w:val="16"/>
              </w:rPr>
              <w:t>127 779</w:t>
            </w:r>
          </w:p>
        </w:tc>
        <w:tc>
          <w:tcPr>
            <w:tcW w:w="854" w:type="dxa"/>
            <w:tcBorders>
              <w:bottom w:val="single" w:sz="6" w:space="0" w:color="auto"/>
            </w:tcBorders>
          </w:tcPr>
          <w:p w14:paraId="536B1089" w14:textId="77777777" w:rsidR="00DC4F67" w:rsidRDefault="00DC4F67" w:rsidP="008A2BB8">
            <w:r>
              <w:rPr>
                <w:sz w:val="16"/>
              </w:rPr>
              <w:t>337</w:t>
            </w:r>
          </w:p>
        </w:tc>
        <w:tc>
          <w:tcPr>
            <w:tcW w:w="865" w:type="dxa"/>
            <w:tcBorders>
              <w:bottom w:val="single" w:sz="6" w:space="0" w:color="auto"/>
            </w:tcBorders>
          </w:tcPr>
          <w:p w14:paraId="4D664AC9" w14:textId="77777777" w:rsidR="00DC4F67" w:rsidRDefault="00DC4F67" w:rsidP="008A2BB8">
            <w:r>
              <w:rPr>
                <w:sz w:val="16"/>
              </w:rPr>
              <w:t>2 075</w:t>
            </w:r>
          </w:p>
        </w:tc>
      </w:tr>
      <w:tr w:rsidR="00DC4F67" w:rsidRPr="00183699" w14:paraId="71BF44BD" w14:textId="77777777" w:rsidTr="008A2BB8">
        <w:tc>
          <w:tcPr>
            <w:tcW w:w="737" w:type="dxa"/>
            <w:tcBorders>
              <w:top w:val="single" w:sz="6" w:space="0" w:color="auto"/>
              <w:bottom w:val="single" w:sz="12" w:space="0" w:color="auto"/>
            </w:tcBorders>
          </w:tcPr>
          <w:p w14:paraId="5980A79F" w14:textId="77777777" w:rsidR="00DC4F67" w:rsidRDefault="00DC4F67" w:rsidP="008A2BB8">
            <w:r>
              <w:rPr>
                <w:b/>
                <w:sz w:val="16"/>
              </w:rPr>
              <w:t>146 784</w:t>
            </w:r>
          </w:p>
        </w:tc>
        <w:tc>
          <w:tcPr>
            <w:tcW w:w="1844" w:type="dxa"/>
            <w:tcBorders>
              <w:top w:val="single" w:sz="6" w:space="0" w:color="auto"/>
              <w:bottom w:val="single" w:sz="12" w:space="0" w:color="auto"/>
            </w:tcBorders>
          </w:tcPr>
          <w:p w14:paraId="37AB57C7" w14:textId="77777777" w:rsidR="00DC4F67" w:rsidRDefault="00DC4F67" w:rsidP="008A2BB8">
            <w:pPr>
              <w:ind w:left="340" w:hanging="170"/>
              <w:jc w:val="left"/>
            </w:pPr>
            <w:r>
              <w:rPr>
                <w:b/>
                <w:sz w:val="16"/>
              </w:rPr>
              <w:t>Net worth</w:t>
            </w:r>
          </w:p>
        </w:tc>
        <w:tc>
          <w:tcPr>
            <w:tcW w:w="567" w:type="dxa"/>
            <w:tcBorders>
              <w:top w:val="single" w:sz="6" w:space="0" w:color="auto"/>
              <w:bottom w:val="single" w:sz="12" w:space="0" w:color="auto"/>
            </w:tcBorders>
          </w:tcPr>
          <w:p w14:paraId="43533F0A" w14:textId="77777777" w:rsidR="00DC4F67" w:rsidRDefault="00DC4F67" w:rsidP="008A2BB8">
            <w:pPr>
              <w:jc w:val="center"/>
            </w:pPr>
          </w:p>
        </w:tc>
        <w:tc>
          <w:tcPr>
            <w:tcW w:w="709" w:type="dxa"/>
            <w:tcBorders>
              <w:top w:val="single" w:sz="6" w:space="0" w:color="auto"/>
              <w:bottom w:val="single" w:sz="12" w:space="0" w:color="auto"/>
            </w:tcBorders>
          </w:tcPr>
          <w:p w14:paraId="6BA642FD" w14:textId="77777777" w:rsidR="00DC4F67" w:rsidRDefault="00DC4F67" w:rsidP="008A2BB8">
            <w:r>
              <w:rPr>
                <w:b/>
                <w:sz w:val="16"/>
              </w:rPr>
              <w:t>178 531</w:t>
            </w:r>
          </w:p>
        </w:tc>
        <w:tc>
          <w:tcPr>
            <w:tcW w:w="708" w:type="dxa"/>
            <w:tcBorders>
              <w:top w:val="single" w:sz="6" w:space="0" w:color="auto"/>
              <w:bottom w:val="single" w:sz="12" w:space="0" w:color="auto"/>
            </w:tcBorders>
          </w:tcPr>
          <w:p w14:paraId="6464D460" w14:textId="77777777" w:rsidR="00DC4F67" w:rsidRDefault="00DC4F67" w:rsidP="008A2BB8">
            <w:r>
              <w:rPr>
                <w:b/>
                <w:sz w:val="16"/>
              </w:rPr>
              <w:t>182 186</w:t>
            </w:r>
          </w:p>
        </w:tc>
        <w:tc>
          <w:tcPr>
            <w:tcW w:w="657" w:type="dxa"/>
            <w:tcBorders>
              <w:top w:val="single" w:sz="6" w:space="0" w:color="auto"/>
              <w:bottom w:val="single" w:sz="12" w:space="0" w:color="auto"/>
            </w:tcBorders>
          </w:tcPr>
          <w:p w14:paraId="0B345972" w14:textId="77777777" w:rsidR="00DC4F67" w:rsidRDefault="00DC4F67" w:rsidP="008A2BB8">
            <w:r>
              <w:rPr>
                <w:b/>
                <w:sz w:val="16"/>
              </w:rPr>
              <w:t>167 702</w:t>
            </w:r>
          </w:p>
        </w:tc>
        <w:tc>
          <w:tcPr>
            <w:tcW w:w="874" w:type="dxa"/>
            <w:tcBorders>
              <w:top w:val="single" w:sz="6" w:space="0" w:color="auto"/>
              <w:bottom w:val="single" w:sz="12" w:space="0" w:color="auto"/>
            </w:tcBorders>
          </w:tcPr>
          <w:p w14:paraId="72581379" w14:textId="77777777" w:rsidR="00DC4F67" w:rsidRDefault="00DC4F67" w:rsidP="008A2BB8">
            <w:r>
              <w:rPr>
                <w:b/>
                <w:sz w:val="16"/>
              </w:rPr>
              <w:t>173 421</w:t>
            </w:r>
          </w:p>
        </w:tc>
        <w:tc>
          <w:tcPr>
            <w:tcW w:w="854" w:type="dxa"/>
            <w:tcBorders>
              <w:top w:val="single" w:sz="6" w:space="0" w:color="auto"/>
              <w:bottom w:val="single" w:sz="12" w:space="0" w:color="auto"/>
            </w:tcBorders>
          </w:tcPr>
          <w:p w14:paraId="37EFF77A" w14:textId="77777777" w:rsidR="00DC4F67" w:rsidRDefault="00DC4F67" w:rsidP="008A2BB8">
            <w:r>
              <w:rPr>
                <w:b/>
                <w:sz w:val="16"/>
              </w:rPr>
              <w:t>(10 829)</w:t>
            </w:r>
          </w:p>
        </w:tc>
        <w:tc>
          <w:tcPr>
            <w:tcW w:w="865" w:type="dxa"/>
            <w:tcBorders>
              <w:top w:val="single" w:sz="6" w:space="0" w:color="auto"/>
              <w:bottom w:val="single" w:sz="12" w:space="0" w:color="auto"/>
            </w:tcBorders>
          </w:tcPr>
          <w:p w14:paraId="0BF5DA2A" w14:textId="77777777" w:rsidR="00DC4F67" w:rsidRDefault="00DC4F67" w:rsidP="008A2BB8">
            <w:r>
              <w:rPr>
                <w:b/>
                <w:sz w:val="16"/>
              </w:rPr>
              <w:t>(5 110)</w:t>
            </w:r>
          </w:p>
        </w:tc>
      </w:tr>
    </w:tbl>
    <w:p w14:paraId="51BCEB70" w14:textId="77777777" w:rsidR="00DC4F67" w:rsidRDefault="00DC4F67" w:rsidP="00DC4F67">
      <w:pPr>
        <w:pStyle w:val="Note"/>
      </w:pPr>
    </w:p>
    <w:p w14:paraId="57A10D5D" w14:textId="0229F791" w:rsidR="00DC4F67" w:rsidRPr="00796FBD" w:rsidRDefault="00DC4F67" w:rsidP="004D30AB">
      <w:pPr>
        <w:pStyle w:val="Heading20"/>
      </w:pPr>
      <w:r w:rsidRPr="00796FBD">
        <w:t>B.2</w:t>
      </w:r>
      <w:r w:rsidRPr="00796FBD">
        <w:tab/>
      </w:r>
      <w:r w:rsidR="004D30AB" w:rsidRPr="00276ED4">
        <w:t>CONSOLIDATED</w:t>
      </w:r>
      <w:r w:rsidR="004D30AB" w:rsidRPr="00796FBD">
        <w:t xml:space="preserve"> BALANCE SHEET</w:t>
      </w:r>
      <w:r w:rsidR="004D30AB">
        <w:t xml:space="preserve"> </w:t>
      </w:r>
      <w:r w:rsidR="004D30AB" w:rsidRPr="003D4D30">
        <w:rPr>
          <w:i/>
          <w:iCs/>
          <w:sz w:val="22"/>
          <w:szCs w:val="24"/>
        </w:rPr>
        <w:t>(CONTINUED)</w:t>
      </w:r>
    </w:p>
    <w:p w14:paraId="588A9548" w14:textId="77777777" w:rsidR="00DC4F67" w:rsidRPr="00796FBD" w:rsidRDefault="00DC4F67" w:rsidP="00DC4F67">
      <w:pPr>
        <w:pStyle w:val="TableHeading"/>
      </w:pPr>
      <w:r w:rsidRPr="00796FBD">
        <w:t xml:space="preserve">As at 31 March </w:t>
      </w:r>
      <w:r w:rsidRPr="00796FBD">
        <w:tab/>
        <w:t>($ million)</w:t>
      </w:r>
    </w:p>
    <w:tbl>
      <w:tblPr>
        <w:tblStyle w:val="DTFTableNumeric"/>
        <w:tblW w:w="7815" w:type="dxa"/>
        <w:tblLayout w:type="fixed"/>
        <w:tblLook w:val="0620" w:firstRow="1" w:lastRow="0" w:firstColumn="0" w:lastColumn="0" w:noHBand="1" w:noVBand="1"/>
        <w:tblDescription w:val="Type:DtfTable|Workbook:Rawdata\Budget\BP5\Financial Statements\SRIMS exports\SRIMS_MQR_BS_1.xlsx|Table:Cons_BS|MergedHeadingRow:1|FirstRow:43"/>
      </w:tblPr>
      <w:tblGrid>
        <w:gridCol w:w="737"/>
        <w:gridCol w:w="1844"/>
        <w:gridCol w:w="567"/>
        <w:gridCol w:w="709"/>
        <w:gridCol w:w="708"/>
        <w:gridCol w:w="657"/>
        <w:gridCol w:w="874"/>
        <w:gridCol w:w="854"/>
        <w:gridCol w:w="865"/>
      </w:tblGrid>
      <w:tr w:rsidR="00DC4F67" w:rsidRPr="00183699" w14:paraId="32771125"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37" w:type="dxa"/>
          </w:tcPr>
          <w:p w14:paraId="578DC598" w14:textId="77777777" w:rsidR="00DC4F67" w:rsidRDefault="00DC4F67" w:rsidP="008A2BB8">
            <w:pPr>
              <w:keepNext/>
            </w:pPr>
            <w:r>
              <w:rPr>
                <w:sz w:val="16"/>
              </w:rPr>
              <w:t>2021</w:t>
            </w:r>
            <w:r>
              <w:rPr>
                <w:sz w:val="16"/>
              </w:rPr>
              <w:noBreakHyphen/>
              <w:t>22</w:t>
            </w:r>
            <w:r>
              <w:br/>
              <w:t>actual</w:t>
            </w:r>
            <w:r>
              <w:br/>
              <w:t>31 Mar</w:t>
            </w:r>
          </w:p>
        </w:tc>
        <w:tc>
          <w:tcPr>
            <w:tcW w:w="1844" w:type="dxa"/>
          </w:tcPr>
          <w:p w14:paraId="74E23B45" w14:textId="77777777" w:rsidR="00DC4F67" w:rsidRDefault="00DC4F67" w:rsidP="008A2BB8">
            <w:pPr>
              <w:keepNext/>
              <w:ind w:left="340" w:hanging="170"/>
              <w:jc w:val="left"/>
            </w:pPr>
          </w:p>
        </w:tc>
        <w:tc>
          <w:tcPr>
            <w:tcW w:w="567" w:type="dxa"/>
          </w:tcPr>
          <w:p w14:paraId="2608CB37" w14:textId="77777777" w:rsidR="00DC4F67" w:rsidRDefault="00DC4F67" w:rsidP="008A2BB8">
            <w:pPr>
              <w:keepNext/>
              <w:jc w:val="center"/>
            </w:pPr>
            <w:r>
              <w:t>Notes</w:t>
            </w:r>
          </w:p>
        </w:tc>
        <w:tc>
          <w:tcPr>
            <w:tcW w:w="709" w:type="dxa"/>
          </w:tcPr>
          <w:p w14:paraId="3A68CE47" w14:textId="77777777" w:rsidR="00DC4F67" w:rsidRDefault="00DC4F67" w:rsidP="008A2BB8">
            <w:pPr>
              <w:keepNext/>
            </w:pPr>
            <w:r>
              <w:t>opening</w:t>
            </w:r>
            <w:r>
              <w:br/>
              <w:t>1 Jul</w:t>
            </w:r>
            <w:r>
              <w:rPr>
                <w:vertAlign w:val="superscript"/>
              </w:rPr>
              <w:t xml:space="preserve"> (a)</w:t>
            </w:r>
          </w:p>
        </w:tc>
        <w:tc>
          <w:tcPr>
            <w:tcW w:w="708" w:type="dxa"/>
          </w:tcPr>
          <w:p w14:paraId="61BE56B4" w14:textId="77777777" w:rsidR="00DC4F67" w:rsidRDefault="00DC4F67" w:rsidP="008A2BB8">
            <w:pPr>
              <w:keepNext/>
            </w:pPr>
            <w:r>
              <w:rPr>
                <w:sz w:val="16"/>
              </w:rPr>
              <w:t>2022</w:t>
            </w:r>
            <w:r>
              <w:rPr>
                <w:sz w:val="16"/>
              </w:rPr>
              <w:noBreakHyphen/>
              <w:t>23</w:t>
            </w:r>
            <w:r>
              <w:br/>
              <w:t>actual</w:t>
            </w:r>
            <w:r>
              <w:br/>
              <w:t>31 Mar</w:t>
            </w:r>
          </w:p>
        </w:tc>
        <w:tc>
          <w:tcPr>
            <w:tcW w:w="657" w:type="dxa"/>
          </w:tcPr>
          <w:p w14:paraId="5E111A38" w14:textId="77777777" w:rsidR="00DC4F67" w:rsidRDefault="00DC4F67" w:rsidP="008A2BB8">
            <w:pPr>
              <w:keepNext/>
            </w:pPr>
            <w:r>
              <w:t>revised</w:t>
            </w:r>
            <w:r>
              <w:br/>
              <w:t>budget</w:t>
            </w:r>
          </w:p>
        </w:tc>
        <w:tc>
          <w:tcPr>
            <w:tcW w:w="874" w:type="dxa"/>
          </w:tcPr>
          <w:p w14:paraId="5127C696" w14:textId="77777777" w:rsidR="00DC4F67" w:rsidRDefault="00DC4F67" w:rsidP="008A2BB8">
            <w:pPr>
              <w:keepNext/>
            </w:pPr>
            <w:r>
              <w:t>published</w:t>
            </w:r>
            <w:r>
              <w:br/>
              <w:t>budget</w:t>
            </w:r>
            <w:r>
              <w:rPr>
                <w:vertAlign w:val="superscript"/>
              </w:rPr>
              <w:t xml:space="preserve"> (b)</w:t>
            </w:r>
          </w:p>
        </w:tc>
        <w:tc>
          <w:tcPr>
            <w:tcW w:w="854" w:type="dxa"/>
          </w:tcPr>
          <w:p w14:paraId="7DFA4613" w14:textId="77777777" w:rsidR="00DC4F67" w:rsidRDefault="00DC4F67" w:rsidP="008A2BB8">
            <w:pPr>
              <w:keepNext/>
            </w:pPr>
            <w:r>
              <w:rPr>
                <w:sz w:val="16"/>
              </w:rPr>
              <w:t>Opening to</w:t>
            </w:r>
            <w:r>
              <w:br/>
              <w:t>revised</w:t>
            </w:r>
            <w:r>
              <w:br/>
              <w:t>budget</w:t>
            </w:r>
            <w:r>
              <w:br/>
              <w:t>change</w:t>
            </w:r>
          </w:p>
        </w:tc>
        <w:tc>
          <w:tcPr>
            <w:tcW w:w="865" w:type="dxa"/>
          </w:tcPr>
          <w:p w14:paraId="055F4217" w14:textId="77777777" w:rsidR="00DC4F67" w:rsidRDefault="00DC4F67" w:rsidP="008A2BB8">
            <w:pPr>
              <w:keepNext/>
            </w:pPr>
            <w:r>
              <w:rPr>
                <w:sz w:val="16"/>
              </w:rPr>
              <w:t>Opening to</w:t>
            </w:r>
            <w:r>
              <w:br/>
              <w:t>published</w:t>
            </w:r>
            <w:r>
              <w:br/>
              <w:t>budget</w:t>
            </w:r>
            <w:r>
              <w:br/>
              <w:t>change</w:t>
            </w:r>
          </w:p>
        </w:tc>
      </w:tr>
      <w:tr w:rsidR="00DC4F67" w:rsidRPr="00183699" w14:paraId="48DE62FF" w14:textId="77777777" w:rsidTr="008A2BB8">
        <w:tc>
          <w:tcPr>
            <w:tcW w:w="737" w:type="dxa"/>
          </w:tcPr>
          <w:p w14:paraId="1CD99967" w14:textId="77777777" w:rsidR="00DC4F67" w:rsidRDefault="00DC4F67" w:rsidP="008A2BB8">
            <w:pPr>
              <w:keepNext/>
            </w:pPr>
          </w:p>
        </w:tc>
        <w:tc>
          <w:tcPr>
            <w:tcW w:w="1844" w:type="dxa"/>
          </w:tcPr>
          <w:p w14:paraId="62DEB98A" w14:textId="77777777" w:rsidR="00DC4F67" w:rsidRDefault="00DC4F67" w:rsidP="008A2BB8">
            <w:pPr>
              <w:keepNext/>
              <w:ind w:left="340" w:hanging="170"/>
              <w:jc w:val="left"/>
            </w:pPr>
            <w:r>
              <w:rPr>
                <w:b/>
                <w:sz w:val="16"/>
              </w:rPr>
              <w:t>FISCAL AGGREGATES</w:t>
            </w:r>
          </w:p>
        </w:tc>
        <w:tc>
          <w:tcPr>
            <w:tcW w:w="567" w:type="dxa"/>
          </w:tcPr>
          <w:p w14:paraId="1580DB05" w14:textId="77777777" w:rsidR="00DC4F67" w:rsidRDefault="00DC4F67" w:rsidP="008A2BB8">
            <w:pPr>
              <w:keepNext/>
              <w:jc w:val="center"/>
            </w:pPr>
          </w:p>
        </w:tc>
        <w:tc>
          <w:tcPr>
            <w:tcW w:w="709" w:type="dxa"/>
          </w:tcPr>
          <w:p w14:paraId="0B5F1A46" w14:textId="77777777" w:rsidR="00DC4F67" w:rsidRDefault="00DC4F67" w:rsidP="008A2BB8">
            <w:pPr>
              <w:keepNext/>
            </w:pPr>
          </w:p>
        </w:tc>
        <w:tc>
          <w:tcPr>
            <w:tcW w:w="708" w:type="dxa"/>
          </w:tcPr>
          <w:p w14:paraId="5A7F9F88" w14:textId="77777777" w:rsidR="00DC4F67" w:rsidRDefault="00DC4F67" w:rsidP="008A2BB8">
            <w:pPr>
              <w:keepNext/>
            </w:pPr>
          </w:p>
        </w:tc>
        <w:tc>
          <w:tcPr>
            <w:tcW w:w="657" w:type="dxa"/>
          </w:tcPr>
          <w:p w14:paraId="6D1815C5" w14:textId="77777777" w:rsidR="00DC4F67" w:rsidRDefault="00DC4F67" w:rsidP="008A2BB8">
            <w:pPr>
              <w:keepNext/>
            </w:pPr>
          </w:p>
        </w:tc>
        <w:tc>
          <w:tcPr>
            <w:tcW w:w="874" w:type="dxa"/>
          </w:tcPr>
          <w:p w14:paraId="50081FF3" w14:textId="77777777" w:rsidR="00DC4F67" w:rsidRDefault="00DC4F67" w:rsidP="008A2BB8">
            <w:pPr>
              <w:keepNext/>
            </w:pPr>
          </w:p>
        </w:tc>
        <w:tc>
          <w:tcPr>
            <w:tcW w:w="854" w:type="dxa"/>
          </w:tcPr>
          <w:p w14:paraId="62BE9101" w14:textId="77777777" w:rsidR="00DC4F67" w:rsidRDefault="00DC4F67" w:rsidP="008A2BB8">
            <w:pPr>
              <w:keepNext/>
            </w:pPr>
          </w:p>
        </w:tc>
        <w:tc>
          <w:tcPr>
            <w:tcW w:w="865" w:type="dxa"/>
          </w:tcPr>
          <w:p w14:paraId="43CDCA80" w14:textId="77777777" w:rsidR="00DC4F67" w:rsidRDefault="00DC4F67" w:rsidP="008A2BB8">
            <w:pPr>
              <w:keepNext/>
            </w:pPr>
          </w:p>
        </w:tc>
      </w:tr>
      <w:tr w:rsidR="00DC4F67" w:rsidRPr="00183699" w14:paraId="687A17B7" w14:textId="77777777" w:rsidTr="008A2BB8">
        <w:tc>
          <w:tcPr>
            <w:tcW w:w="737" w:type="dxa"/>
          </w:tcPr>
          <w:p w14:paraId="1688A9F4" w14:textId="77777777" w:rsidR="00DC4F67" w:rsidRDefault="00DC4F67" w:rsidP="008A2BB8">
            <w:r>
              <w:rPr>
                <w:sz w:val="16"/>
              </w:rPr>
              <w:t>(64 052)</w:t>
            </w:r>
          </w:p>
        </w:tc>
        <w:tc>
          <w:tcPr>
            <w:tcW w:w="1844" w:type="dxa"/>
          </w:tcPr>
          <w:p w14:paraId="13ECBCE7" w14:textId="77777777" w:rsidR="00DC4F67" w:rsidRDefault="00DC4F67" w:rsidP="008A2BB8">
            <w:pPr>
              <w:ind w:left="340" w:hanging="170"/>
              <w:jc w:val="left"/>
            </w:pPr>
            <w:r>
              <w:rPr>
                <w:sz w:val="16"/>
              </w:rPr>
              <w:t>Net financial worth</w:t>
            </w:r>
          </w:p>
        </w:tc>
        <w:tc>
          <w:tcPr>
            <w:tcW w:w="567" w:type="dxa"/>
          </w:tcPr>
          <w:p w14:paraId="7C17936D" w14:textId="77777777" w:rsidR="00DC4F67" w:rsidRDefault="00DC4F67" w:rsidP="008A2BB8">
            <w:pPr>
              <w:jc w:val="center"/>
            </w:pPr>
          </w:p>
        </w:tc>
        <w:tc>
          <w:tcPr>
            <w:tcW w:w="709" w:type="dxa"/>
          </w:tcPr>
          <w:p w14:paraId="2F7FAE91" w14:textId="77777777" w:rsidR="00DC4F67" w:rsidRDefault="00DC4F67" w:rsidP="008A2BB8">
            <w:r>
              <w:rPr>
                <w:sz w:val="16"/>
              </w:rPr>
              <w:t>(51 985)</w:t>
            </w:r>
          </w:p>
        </w:tc>
        <w:tc>
          <w:tcPr>
            <w:tcW w:w="708" w:type="dxa"/>
          </w:tcPr>
          <w:p w14:paraId="5058AECA" w14:textId="77777777" w:rsidR="00DC4F67" w:rsidRDefault="00DC4F67" w:rsidP="008A2BB8">
            <w:r>
              <w:rPr>
                <w:sz w:val="16"/>
              </w:rPr>
              <w:t>(62 413)</w:t>
            </w:r>
          </w:p>
        </w:tc>
        <w:tc>
          <w:tcPr>
            <w:tcW w:w="657" w:type="dxa"/>
          </w:tcPr>
          <w:p w14:paraId="75366B79" w14:textId="77777777" w:rsidR="00DC4F67" w:rsidRDefault="00DC4F67" w:rsidP="008A2BB8">
            <w:r>
              <w:rPr>
                <w:sz w:val="16"/>
              </w:rPr>
              <w:t>(79 562)</w:t>
            </w:r>
          </w:p>
        </w:tc>
        <w:tc>
          <w:tcPr>
            <w:tcW w:w="874" w:type="dxa"/>
          </w:tcPr>
          <w:p w14:paraId="43C5F6F8" w14:textId="77777777" w:rsidR="00DC4F67" w:rsidRDefault="00DC4F67" w:rsidP="008A2BB8">
            <w:r>
              <w:rPr>
                <w:sz w:val="16"/>
              </w:rPr>
              <w:t>(70 371)</w:t>
            </w:r>
          </w:p>
        </w:tc>
        <w:tc>
          <w:tcPr>
            <w:tcW w:w="854" w:type="dxa"/>
          </w:tcPr>
          <w:p w14:paraId="1CA0653B" w14:textId="77777777" w:rsidR="00DC4F67" w:rsidRDefault="00DC4F67" w:rsidP="008A2BB8">
            <w:r>
              <w:rPr>
                <w:sz w:val="16"/>
              </w:rPr>
              <w:t>(27 577)</w:t>
            </w:r>
          </w:p>
        </w:tc>
        <w:tc>
          <w:tcPr>
            <w:tcW w:w="865" w:type="dxa"/>
          </w:tcPr>
          <w:p w14:paraId="505859CE" w14:textId="77777777" w:rsidR="00DC4F67" w:rsidRDefault="00DC4F67" w:rsidP="008A2BB8">
            <w:r>
              <w:rPr>
                <w:sz w:val="16"/>
              </w:rPr>
              <w:t>(18 385)</w:t>
            </w:r>
          </w:p>
        </w:tc>
      </w:tr>
      <w:tr w:rsidR="00DC4F67" w:rsidRPr="00183699" w14:paraId="3CD66845" w14:textId="77777777" w:rsidTr="008A2BB8">
        <w:tc>
          <w:tcPr>
            <w:tcW w:w="737" w:type="dxa"/>
          </w:tcPr>
          <w:p w14:paraId="2EECA631" w14:textId="77777777" w:rsidR="00DC4F67" w:rsidRDefault="00DC4F67" w:rsidP="008A2BB8">
            <w:r>
              <w:rPr>
                <w:sz w:val="16"/>
              </w:rPr>
              <w:t>137 628</w:t>
            </w:r>
          </w:p>
        </w:tc>
        <w:tc>
          <w:tcPr>
            <w:tcW w:w="1844" w:type="dxa"/>
          </w:tcPr>
          <w:p w14:paraId="47B0700E" w14:textId="77777777" w:rsidR="00DC4F67" w:rsidRDefault="00DC4F67" w:rsidP="008A2BB8">
            <w:pPr>
              <w:ind w:left="340" w:hanging="170"/>
              <w:jc w:val="left"/>
            </w:pPr>
            <w:r>
              <w:rPr>
                <w:sz w:val="16"/>
              </w:rPr>
              <w:t>Net financial liabilities</w:t>
            </w:r>
          </w:p>
        </w:tc>
        <w:tc>
          <w:tcPr>
            <w:tcW w:w="567" w:type="dxa"/>
          </w:tcPr>
          <w:p w14:paraId="56C7A326" w14:textId="77777777" w:rsidR="00DC4F67" w:rsidRDefault="00DC4F67" w:rsidP="008A2BB8">
            <w:pPr>
              <w:jc w:val="center"/>
            </w:pPr>
          </w:p>
        </w:tc>
        <w:tc>
          <w:tcPr>
            <w:tcW w:w="709" w:type="dxa"/>
          </w:tcPr>
          <w:p w14:paraId="43CACF62" w14:textId="77777777" w:rsidR="00DC4F67" w:rsidRDefault="00DC4F67" w:rsidP="008A2BB8">
            <w:r>
              <w:rPr>
                <w:sz w:val="16"/>
              </w:rPr>
              <w:t>141 147</w:t>
            </w:r>
          </w:p>
        </w:tc>
        <w:tc>
          <w:tcPr>
            <w:tcW w:w="708" w:type="dxa"/>
          </w:tcPr>
          <w:p w14:paraId="5682AFA0" w14:textId="77777777" w:rsidR="00DC4F67" w:rsidRDefault="00DC4F67" w:rsidP="008A2BB8">
            <w:r>
              <w:rPr>
                <w:sz w:val="16"/>
              </w:rPr>
              <w:t>157 152</w:t>
            </w:r>
          </w:p>
        </w:tc>
        <w:tc>
          <w:tcPr>
            <w:tcW w:w="657" w:type="dxa"/>
          </w:tcPr>
          <w:p w14:paraId="6E9882D6" w14:textId="77777777" w:rsidR="00DC4F67" w:rsidRDefault="00DC4F67" w:rsidP="008A2BB8">
            <w:r>
              <w:rPr>
                <w:sz w:val="16"/>
              </w:rPr>
              <w:t>168 564</w:t>
            </w:r>
          </w:p>
        </w:tc>
        <w:tc>
          <w:tcPr>
            <w:tcW w:w="874" w:type="dxa"/>
          </w:tcPr>
          <w:p w14:paraId="6BE0334A" w14:textId="77777777" w:rsidR="00DC4F67" w:rsidRDefault="00DC4F67" w:rsidP="008A2BB8">
            <w:r>
              <w:rPr>
                <w:sz w:val="16"/>
              </w:rPr>
              <w:t>162 463</w:t>
            </w:r>
          </w:p>
        </w:tc>
        <w:tc>
          <w:tcPr>
            <w:tcW w:w="854" w:type="dxa"/>
          </w:tcPr>
          <w:p w14:paraId="131C9F49" w14:textId="77777777" w:rsidR="00DC4F67" w:rsidRDefault="00DC4F67" w:rsidP="008A2BB8">
            <w:r>
              <w:rPr>
                <w:sz w:val="16"/>
              </w:rPr>
              <w:t>27 417</w:t>
            </w:r>
          </w:p>
        </w:tc>
        <w:tc>
          <w:tcPr>
            <w:tcW w:w="865" w:type="dxa"/>
          </w:tcPr>
          <w:p w14:paraId="4C1781AB" w14:textId="77777777" w:rsidR="00DC4F67" w:rsidRDefault="00DC4F67" w:rsidP="008A2BB8">
            <w:r>
              <w:rPr>
                <w:sz w:val="16"/>
              </w:rPr>
              <w:t>21 316</w:t>
            </w:r>
          </w:p>
        </w:tc>
      </w:tr>
      <w:tr w:rsidR="00DC4F67" w:rsidRPr="00183699" w14:paraId="2A6AEFCD" w14:textId="77777777" w:rsidTr="008A2BB8">
        <w:tc>
          <w:tcPr>
            <w:tcW w:w="737" w:type="dxa"/>
            <w:tcBorders>
              <w:bottom w:val="single" w:sz="12" w:space="0" w:color="auto"/>
            </w:tcBorders>
          </w:tcPr>
          <w:p w14:paraId="086AEF2B" w14:textId="77777777" w:rsidR="00DC4F67" w:rsidRDefault="00DC4F67" w:rsidP="008A2BB8">
            <w:r>
              <w:rPr>
                <w:sz w:val="16"/>
              </w:rPr>
              <w:t>94 627</w:t>
            </w:r>
          </w:p>
        </w:tc>
        <w:tc>
          <w:tcPr>
            <w:tcW w:w="1844" w:type="dxa"/>
            <w:tcBorders>
              <w:bottom w:val="single" w:sz="12" w:space="0" w:color="auto"/>
            </w:tcBorders>
          </w:tcPr>
          <w:p w14:paraId="0965FEC5" w14:textId="77777777" w:rsidR="00DC4F67" w:rsidRDefault="00DC4F67" w:rsidP="008A2BB8">
            <w:pPr>
              <w:ind w:left="340" w:hanging="170"/>
              <w:jc w:val="left"/>
            </w:pPr>
            <w:r>
              <w:rPr>
                <w:sz w:val="16"/>
              </w:rPr>
              <w:t>Net debt</w:t>
            </w:r>
          </w:p>
        </w:tc>
        <w:tc>
          <w:tcPr>
            <w:tcW w:w="567" w:type="dxa"/>
            <w:tcBorders>
              <w:bottom w:val="single" w:sz="12" w:space="0" w:color="auto"/>
            </w:tcBorders>
          </w:tcPr>
          <w:p w14:paraId="28EB7D3F" w14:textId="77777777" w:rsidR="00DC4F67" w:rsidRDefault="00DC4F67" w:rsidP="008A2BB8">
            <w:pPr>
              <w:jc w:val="center"/>
            </w:pPr>
          </w:p>
        </w:tc>
        <w:tc>
          <w:tcPr>
            <w:tcW w:w="709" w:type="dxa"/>
            <w:tcBorders>
              <w:bottom w:val="single" w:sz="12" w:space="0" w:color="auto"/>
            </w:tcBorders>
          </w:tcPr>
          <w:p w14:paraId="6D309DC5" w14:textId="77777777" w:rsidR="00DC4F67" w:rsidRDefault="00DC4F67" w:rsidP="008A2BB8">
            <w:r>
              <w:rPr>
                <w:sz w:val="16"/>
              </w:rPr>
              <w:t>99 968</w:t>
            </w:r>
          </w:p>
        </w:tc>
        <w:tc>
          <w:tcPr>
            <w:tcW w:w="708" w:type="dxa"/>
            <w:tcBorders>
              <w:bottom w:val="single" w:sz="12" w:space="0" w:color="auto"/>
            </w:tcBorders>
          </w:tcPr>
          <w:p w14:paraId="7D217E22" w14:textId="77777777" w:rsidR="00DC4F67" w:rsidRDefault="00DC4F67" w:rsidP="008A2BB8">
            <w:r>
              <w:rPr>
                <w:sz w:val="16"/>
              </w:rPr>
              <w:t>108 376</w:t>
            </w:r>
          </w:p>
        </w:tc>
        <w:tc>
          <w:tcPr>
            <w:tcW w:w="657" w:type="dxa"/>
            <w:tcBorders>
              <w:bottom w:val="single" w:sz="12" w:space="0" w:color="auto"/>
            </w:tcBorders>
          </w:tcPr>
          <w:p w14:paraId="08F0CA07" w14:textId="77777777" w:rsidR="00DC4F67" w:rsidRDefault="00DC4F67" w:rsidP="008A2BB8">
            <w:r>
              <w:rPr>
                <w:sz w:val="16"/>
              </w:rPr>
              <w:t>116 693</w:t>
            </w:r>
          </w:p>
        </w:tc>
        <w:tc>
          <w:tcPr>
            <w:tcW w:w="874" w:type="dxa"/>
            <w:tcBorders>
              <w:bottom w:val="single" w:sz="12" w:space="0" w:color="auto"/>
            </w:tcBorders>
          </w:tcPr>
          <w:p w14:paraId="188322C5" w14:textId="77777777" w:rsidR="00DC4F67" w:rsidRDefault="00DC4F67" w:rsidP="008A2BB8">
            <w:r>
              <w:rPr>
                <w:sz w:val="16"/>
              </w:rPr>
              <w:t>116 542</w:t>
            </w:r>
          </w:p>
        </w:tc>
        <w:tc>
          <w:tcPr>
            <w:tcW w:w="854" w:type="dxa"/>
            <w:tcBorders>
              <w:bottom w:val="single" w:sz="12" w:space="0" w:color="auto"/>
            </w:tcBorders>
          </w:tcPr>
          <w:p w14:paraId="79D9AA31" w14:textId="77777777" w:rsidR="00DC4F67" w:rsidRDefault="00DC4F67" w:rsidP="008A2BB8">
            <w:r>
              <w:rPr>
                <w:sz w:val="16"/>
              </w:rPr>
              <w:t>16 725</w:t>
            </w:r>
          </w:p>
        </w:tc>
        <w:tc>
          <w:tcPr>
            <w:tcW w:w="865" w:type="dxa"/>
            <w:tcBorders>
              <w:bottom w:val="single" w:sz="12" w:space="0" w:color="auto"/>
            </w:tcBorders>
          </w:tcPr>
          <w:p w14:paraId="2E6316B5" w14:textId="77777777" w:rsidR="00DC4F67" w:rsidRDefault="00DC4F67" w:rsidP="008A2BB8">
            <w:r>
              <w:rPr>
                <w:sz w:val="16"/>
              </w:rPr>
              <w:t>16 575</w:t>
            </w:r>
          </w:p>
        </w:tc>
      </w:tr>
    </w:tbl>
    <w:p w14:paraId="637E6157" w14:textId="77777777" w:rsidR="00DC4F67" w:rsidRPr="00796FBD" w:rsidRDefault="00DC4F67" w:rsidP="00B24175">
      <w:pPr>
        <w:pStyle w:val="Source"/>
      </w:pPr>
      <w:r w:rsidRPr="00796FBD">
        <w:t>The accompanying notes form part of these financial statements.</w:t>
      </w:r>
    </w:p>
    <w:p w14:paraId="02692698" w14:textId="77777777" w:rsidR="00DC4F67" w:rsidRPr="00B24175" w:rsidRDefault="00DC4F67" w:rsidP="00B24175">
      <w:pPr>
        <w:pStyle w:val="Note"/>
      </w:pPr>
      <w:r w:rsidRPr="00B24175">
        <w:t>Notes:</w:t>
      </w:r>
    </w:p>
    <w:p w14:paraId="16FA3C7C" w14:textId="77777777" w:rsidR="00DC4F67" w:rsidRDefault="00DC4F67" w:rsidP="00DC4F67">
      <w:pPr>
        <w:pStyle w:val="Note"/>
      </w:pPr>
      <w:bookmarkStart w:id="151" w:name="_Hlk131695741"/>
      <w:r>
        <w:t>(a)</w:t>
      </w:r>
      <w:r>
        <w:tab/>
      </w:r>
      <w:r w:rsidRPr="00560FCF">
        <w:t xml:space="preserve">On 1 July 2022, the seven Waste and Resource Recovery Groups were abolished and transferred from the PNFC sector to be amalgamated into </w:t>
      </w:r>
      <w:r>
        <w:t xml:space="preserve">DEECA </w:t>
      </w:r>
      <w:r w:rsidRPr="00560FCF">
        <w:t xml:space="preserve">to form a business unit within </w:t>
      </w:r>
      <w:r>
        <w:t>DEECA</w:t>
      </w:r>
      <w:r w:rsidRPr="00560FCF">
        <w:t>, Recycling Victoria. This has resulted in the 1 July 2022 opening balance not equalling the 30 June closing balance</w:t>
      </w:r>
      <w:bookmarkEnd w:id="151"/>
      <w:r w:rsidRPr="00560FCF">
        <w:t xml:space="preserve">. </w:t>
      </w:r>
    </w:p>
    <w:p w14:paraId="18EF1B6C" w14:textId="77777777" w:rsidR="00DC4F67" w:rsidRDefault="00DC4F67" w:rsidP="00DC4F67">
      <w:pPr>
        <w:pStyle w:val="Note"/>
      </w:pPr>
      <w:r>
        <w:t>(b)</w:t>
      </w:r>
      <w:r>
        <w:tab/>
      </w:r>
      <w:r w:rsidRPr="00796FBD">
        <w:t>Balances represent actual opening balances at 1 July 202</w:t>
      </w:r>
      <w:r>
        <w:t>2</w:t>
      </w:r>
      <w:r w:rsidRPr="00796FBD">
        <w:t xml:space="preserve"> plus </w:t>
      </w:r>
      <w:r>
        <w:t>2022-23</w:t>
      </w:r>
      <w:r w:rsidRPr="00796FBD">
        <w:t xml:space="preserve"> budgeted movements.</w:t>
      </w:r>
    </w:p>
    <w:p w14:paraId="27FBB575" w14:textId="77777777" w:rsidR="00DC4F67" w:rsidRDefault="00DC4F67" w:rsidP="00DC4F67">
      <w:pPr>
        <w:pStyle w:val="Note"/>
      </w:pPr>
      <w:r>
        <w:t xml:space="preserve">(c) </w:t>
      </w:r>
      <w:r>
        <w:tab/>
        <w:t>The increase in cash and deposits from the 30 June 2022 closing balance is primarily due to the $7.9 billion received from the VicRoads Modernisation Joint Venture, which has been used to establish the Victorian Future Fund.</w:t>
      </w:r>
    </w:p>
    <w:p w14:paraId="7E6D1E52" w14:textId="77777777" w:rsidR="00DC4F67" w:rsidRPr="00796FBD" w:rsidRDefault="00DC4F67" w:rsidP="00DC4F67">
      <w:pPr>
        <w:pStyle w:val="Note"/>
      </w:pPr>
    </w:p>
    <w:p w14:paraId="3B31214E" w14:textId="77777777" w:rsidR="00DC4F67" w:rsidRPr="00796FBD" w:rsidRDefault="00DC4F67" w:rsidP="00DC4F67"/>
    <w:p w14:paraId="66D78E5E" w14:textId="673FCAA7" w:rsidR="00DC4F67" w:rsidRPr="00276ED4" w:rsidRDefault="00DC4F67" w:rsidP="004D30AB">
      <w:pPr>
        <w:pStyle w:val="Heading20"/>
        <w:pageBreakBefore/>
      </w:pPr>
      <w:r w:rsidRPr="00276ED4">
        <w:t>B.3</w:t>
      </w:r>
      <w:r w:rsidRPr="00276ED4">
        <w:tab/>
      </w:r>
      <w:r w:rsidR="004D30AB" w:rsidRPr="00276ED4">
        <w:t xml:space="preserve">CONSOLIDATED CASH FLOW STATEMENT </w:t>
      </w:r>
    </w:p>
    <w:p w14:paraId="767D8E9A" w14:textId="77777777" w:rsidR="00DC4F67" w:rsidRDefault="00DC4F67" w:rsidP="004D30AB">
      <w:pPr>
        <w:pStyle w:val="TableHeading"/>
        <w:spacing w:before="60"/>
        <w:ind w:left="1022" w:hanging="1022"/>
      </w:pPr>
      <w:r w:rsidRPr="00796FBD">
        <w:t>For the period ended 31 March</w:t>
      </w:r>
      <w:r w:rsidRPr="00796FBD">
        <w:tab/>
        <w:t>($ million)</w:t>
      </w:r>
    </w:p>
    <w:tbl>
      <w:tblPr>
        <w:tblStyle w:val="DTFTableNumeric"/>
        <w:tblW w:w="7798" w:type="dxa"/>
        <w:tblLayout w:type="fixed"/>
        <w:tblLook w:val="0620" w:firstRow="1" w:lastRow="0" w:firstColumn="0" w:lastColumn="0" w:noHBand="1" w:noVBand="1"/>
        <w:tblDescription w:val="Type:DtfTable|Workbook:Rawdata\Budget\BP5\Financial Statements\Manual Reports\Appendix B (Mar Qtr)\Link_MQFR_Cashflow.xlsx|Table:Cash_Flow_Statement|LastRow:44"/>
      </w:tblPr>
      <w:tblGrid>
        <w:gridCol w:w="794"/>
        <w:gridCol w:w="2552"/>
        <w:gridCol w:w="140"/>
        <w:gridCol w:w="420"/>
        <w:gridCol w:w="716"/>
        <w:gridCol w:w="794"/>
        <w:gridCol w:w="794"/>
        <w:gridCol w:w="794"/>
        <w:gridCol w:w="794"/>
      </w:tblGrid>
      <w:tr w:rsidR="00DC4F67" w14:paraId="1303582E"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49D49DB6" w14:textId="77777777" w:rsidR="00DC4F67" w:rsidRDefault="00DC4F67" w:rsidP="008A2BB8">
            <w:pPr>
              <w:keepNext/>
              <w:spacing w:after="0"/>
            </w:pPr>
            <w:r>
              <w:rPr>
                <w:sz w:val="15"/>
              </w:rPr>
              <w:t>2021</w:t>
            </w:r>
            <w:r>
              <w:rPr>
                <w:sz w:val="15"/>
              </w:rPr>
              <w:noBreakHyphen/>
              <w:t>22</w:t>
            </w:r>
            <w:r>
              <w:br/>
            </w:r>
            <w:r>
              <w:rPr>
                <w:sz w:val="15"/>
              </w:rPr>
              <w:t xml:space="preserve">actual </w:t>
            </w:r>
            <w:r>
              <w:rPr>
                <w:sz w:val="15"/>
              </w:rPr>
              <w:br/>
              <w:t>31 Mar</w:t>
            </w:r>
          </w:p>
        </w:tc>
        <w:tc>
          <w:tcPr>
            <w:tcW w:w="2552" w:type="dxa"/>
          </w:tcPr>
          <w:p w14:paraId="7CB31B04" w14:textId="77777777" w:rsidR="00DC4F67" w:rsidRDefault="00DC4F67" w:rsidP="008A2BB8">
            <w:pPr>
              <w:keepNext/>
              <w:spacing w:after="0"/>
              <w:ind w:left="340" w:hanging="170"/>
              <w:jc w:val="left"/>
            </w:pPr>
          </w:p>
        </w:tc>
        <w:tc>
          <w:tcPr>
            <w:tcW w:w="560" w:type="dxa"/>
            <w:gridSpan w:val="2"/>
          </w:tcPr>
          <w:p w14:paraId="7E2068BA" w14:textId="77777777" w:rsidR="00DC4F67" w:rsidRDefault="00DC4F67" w:rsidP="00B24175">
            <w:pPr>
              <w:keepNext/>
              <w:spacing w:after="0"/>
              <w:jc w:val="center"/>
            </w:pPr>
            <w:r>
              <w:rPr>
                <w:sz w:val="15"/>
              </w:rPr>
              <w:t>Notes</w:t>
            </w:r>
          </w:p>
        </w:tc>
        <w:tc>
          <w:tcPr>
            <w:tcW w:w="716" w:type="dxa"/>
          </w:tcPr>
          <w:p w14:paraId="3C5EA693" w14:textId="77777777" w:rsidR="00DC4F67" w:rsidRDefault="00DC4F67" w:rsidP="008A2BB8">
            <w:pPr>
              <w:keepNext/>
              <w:spacing w:after="0"/>
            </w:pPr>
            <w:r>
              <w:rPr>
                <w:sz w:val="15"/>
              </w:rPr>
              <w:t>2022</w:t>
            </w:r>
            <w:r>
              <w:rPr>
                <w:sz w:val="15"/>
              </w:rPr>
              <w:noBreakHyphen/>
              <w:t>23</w:t>
            </w:r>
            <w:r>
              <w:br/>
            </w:r>
            <w:r>
              <w:rPr>
                <w:sz w:val="15"/>
              </w:rPr>
              <w:t>actual</w:t>
            </w:r>
            <w:r>
              <w:br/>
            </w:r>
            <w:r>
              <w:rPr>
                <w:sz w:val="15"/>
              </w:rPr>
              <w:t>31 Mar</w:t>
            </w:r>
          </w:p>
        </w:tc>
        <w:tc>
          <w:tcPr>
            <w:tcW w:w="794" w:type="dxa"/>
          </w:tcPr>
          <w:p w14:paraId="16292AC0" w14:textId="77777777" w:rsidR="00DC4F67" w:rsidRDefault="00DC4F67" w:rsidP="008A2BB8">
            <w:pPr>
              <w:keepNext/>
              <w:spacing w:after="0"/>
            </w:pPr>
            <w:r>
              <w:rPr>
                <w:sz w:val="15"/>
              </w:rPr>
              <w:t>revised budget</w:t>
            </w:r>
          </w:p>
        </w:tc>
        <w:tc>
          <w:tcPr>
            <w:tcW w:w="794" w:type="dxa"/>
          </w:tcPr>
          <w:p w14:paraId="4459B6F4" w14:textId="77777777" w:rsidR="00DC4F67" w:rsidRDefault="00DC4F67" w:rsidP="008A2BB8">
            <w:pPr>
              <w:keepNext/>
              <w:spacing w:after="0"/>
            </w:pPr>
            <w:r>
              <w:rPr>
                <w:sz w:val="15"/>
              </w:rPr>
              <w:t>published budget</w:t>
            </w:r>
          </w:p>
        </w:tc>
        <w:tc>
          <w:tcPr>
            <w:tcW w:w="794" w:type="dxa"/>
          </w:tcPr>
          <w:p w14:paraId="40CC991D" w14:textId="77777777" w:rsidR="00DC4F67" w:rsidRDefault="00DC4F67" w:rsidP="008A2BB8">
            <w:pPr>
              <w:keepNext/>
              <w:spacing w:after="0"/>
            </w:pPr>
            <w:r>
              <w:rPr>
                <w:sz w:val="15"/>
              </w:rPr>
              <w:t>Budget to revised budget change</w:t>
            </w:r>
          </w:p>
        </w:tc>
        <w:tc>
          <w:tcPr>
            <w:tcW w:w="794" w:type="dxa"/>
          </w:tcPr>
          <w:p w14:paraId="041ACBA6" w14:textId="77777777" w:rsidR="00DC4F67" w:rsidRDefault="00DC4F67" w:rsidP="008A2BB8">
            <w:pPr>
              <w:keepNext/>
              <w:spacing w:after="0"/>
            </w:pPr>
            <w:r>
              <w:rPr>
                <w:sz w:val="15"/>
              </w:rPr>
              <w:t>Change %</w:t>
            </w:r>
          </w:p>
        </w:tc>
      </w:tr>
      <w:tr w:rsidR="00DC4F67" w14:paraId="04F31ECA" w14:textId="77777777" w:rsidTr="008A2BB8">
        <w:tc>
          <w:tcPr>
            <w:tcW w:w="794" w:type="dxa"/>
          </w:tcPr>
          <w:p w14:paraId="025A8B05" w14:textId="77777777" w:rsidR="00DC4F67" w:rsidRDefault="00DC4F67" w:rsidP="008A2BB8">
            <w:pPr>
              <w:spacing w:after="0"/>
            </w:pPr>
          </w:p>
        </w:tc>
        <w:tc>
          <w:tcPr>
            <w:tcW w:w="2552" w:type="dxa"/>
          </w:tcPr>
          <w:p w14:paraId="6693FC08" w14:textId="77777777" w:rsidR="00DC4F67" w:rsidRDefault="00DC4F67" w:rsidP="008A2BB8">
            <w:pPr>
              <w:spacing w:after="0"/>
              <w:ind w:left="340" w:hanging="170"/>
              <w:jc w:val="left"/>
            </w:pPr>
            <w:r>
              <w:rPr>
                <w:b/>
                <w:sz w:val="15"/>
              </w:rPr>
              <w:t>Cash flows from operating activities</w:t>
            </w:r>
          </w:p>
        </w:tc>
        <w:tc>
          <w:tcPr>
            <w:tcW w:w="560" w:type="dxa"/>
            <w:gridSpan w:val="2"/>
          </w:tcPr>
          <w:p w14:paraId="5638A81B" w14:textId="77777777" w:rsidR="00DC4F67" w:rsidRDefault="00DC4F67" w:rsidP="008A2BB8">
            <w:pPr>
              <w:spacing w:after="0"/>
            </w:pPr>
          </w:p>
        </w:tc>
        <w:tc>
          <w:tcPr>
            <w:tcW w:w="716" w:type="dxa"/>
          </w:tcPr>
          <w:p w14:paraId="5696058C" w14:textId="77777777" w:rsidR="00DC4F67" w:rsidRDefault="00DC4F67" w:rsidP="008A2BB8">
            <w:pPr>
              <w:spacing w:after="0"/>
            </w:pPr>
          </w:p>
        </w:tc>
        <w:tc>
          <w:tcPr>
            <w:tcW w:w="794" w:type="dxa"/>
          </w:tcPr>
          <w:p w14:paraId="545FC1B8" w14:textId="77777777" w:rsidR="00DC4F67" w:rsidRDefault="00DC4F67" w:rsidP="008A2BB8">
            <w:pPr>
              <w:spacing w:after="0"/>
            </w:pPr>
          </w:p>
        </w:tc>
        <w:tc>
          <w:tcPr>
            <w:tcW w:w="794" w:type="dxa"/>
          </w:tcPr>
          <w:p w14:paraId="7897A554" w14:textId="77777777" w:rsidR="00DC4F67" w:rsidRDefault="00DC4F67" w:rsidP="008A2BB8">
            <w:pPr>
              <w:spacing w:after="0"/>
            </w:pPr>
          </w:p>
        </w:tc>
        <w:tc>
          <w:tcPr>
            <w:tcW w:w="794" w:type="dxa"/>
          </w:tcPr>
          <w:p w14:paraId="6CAE8086" w14:textId="77777777" w:rsidR="00DC4F67" w:rsidRDefault="00DC4F67" w:rsidP="008A2BB8">
            <w:pPr>
              <w:spacing w:after="0"/>
            </w:pPr>
          </w:p>
        </w:tc>
        <w:tc>
          <w:tcPr>
            <w:tcW w:w="794" w:type="dxa"/>
          </w:tcPr>
          <w:p w14:paraId="7D857C01" w14:textId="77777777" w:rsidR="00DC4F67" w:rsidRDefault="00DC4F67" w:rsidP="008A2BB8">
            <w:pPr>
              <w:spacing w:after="0"/>
            </w:pPr>
          </w:p>
        </w:tc>
      </w:tr>
      <w:tr w:rsidR="00DC4F67" w14:paraId="5E8C0877" w14:textId="77777777" w:rsidTr="008A2BB8">
        <w:tc>
          <w:tcPr>
            <w:tcW w:w="794" w:type="dxa"/>
          </w:tcPr>
          <w:p w14:paraId="7DF0D890" w14:textId="77777777" w:rsidR="00DC4F67" w:rsidRDefault="00DC4F67" w:rsidP="008A2BB8">
            <w:pPr>
              <w:spacing w:after="0"/>
            </w:pPr>
          </w:p>
        </w:tc>
        <w:tc>
          <w:tcPr>
            <w:tcW w:w="2552" w:type="dxa"/>
          </w:tcPr>
          <w:p w14:paraId="1BB0FA76" w14:textId="77777777" w:rsidR="00DC4F67" w:rsidRDefault="00DC4F67" w:rsidP="008A2BB8">
            <w:pPr>
              <w:spacing w:after="0"/>
              <w:ind w:left="340" w:hanging="170"/>
              <w:jc w:val="left"/>
            </w:pPr>
            <w:r>
              <w:rPr>
                <w:b/>
                <w:sz w:val="15"/>
              </w:rPr>
              <w:t>Receipts</w:t>
            </w:r>
          </w:p>
        </w:tc>
        <w:tc>
          <w:tcPr>
            <w:tcW w:w="560" w:type="dxa"/>
            <w:gridSpan w:val="2"/>
          </w:tcPr>
          <w:p w14:paraId="6F8534F1" w14:textId="77777777" w:rsidR="00DC4F67" w:rsidRDefault="00DC4F67" w:rsidP="008A2BB8">
            <w:pPr>
              <w:spacing w:after="0"/>
            </w:pPr>
          </w:p>
        </w:tc>
        <w:tc>
          <w:tcPr>
            <w:tcW w:w="716" w:type="dxa"/>
          </w:tcPr>
          <w:p w14:paraId="644CE49B" w14:textId="77777777" w:rsidR="00DC4F67" w:rsidRDefault="00DC4F67" w:rsidP="008A2BB8">
            <w:pPr>
              <w:spacing w:after="0"/>
            </w:pPr>
          </w:p>
        </w:tc>
        <w:tc>
          <w:tcPr>
            <w:tcW w:w="794" w:type="dxa"/>
          </w:tcPr>
          <w:p w14:paraId="74EAED3D" w14:textId="77777777" w:rsidR="00DC4F67" w:rsidRDefault="00DC4F67" w:rsidP="008A2BB8">
            <w:pPr>
              <w:spacing w:after="0"/>
            </w:pPr>
          </w:p>
        </w:tc>
        <w:tc>
          <w:tcPr>
            <w:tcW w:w="794" w:type="dxa"/>
          </w:tcPr>
          <w:p w14:paraId="739C42AE" w14:textId="77777777" w:rsidR="00DC4F67" w:rsidRDefault="00DC4F67" w:rsidP="008A2BB8">
            <w:pPr>
              <w:spacing w:after="0"/>
            </w:pPr>
          </w:p>
        </w:tc>
        <w:tc>
          <w:tcPr>
            <w:tcW w:w="794" w:type="dxa"/>
          </w:tcPr>
          <w:p w14:paraId="4CB7016D" w14:textId="77777777" w:rsidR="00DC4F67" w:rsidRDefault="00DC4F67" w:rsidP="008A2BB8">
            <w:pPr>
              <w:spacing w:after="0"/>
            </w:pPr>
          </w:p>
        </w:tc>
        <w:tc>
          <w:tcPr>
            <w:tcW w:w="794" w:type="dxa"/>
          </w:tcPr>
          <w:p w14:paraId="23BE81F3" w14:textId="77777777" w:rsidR="00DC4F67" w:rsidRDefault="00DC4F67" w:rsidP="008A2BB8">
            <w:pPr>
              <w:spacing w:after="0"/>
            </w:pPr>
          </w:p>
        </w:tc>
      </w:tr>
      <w:tr w:rsidR="00DC4F67" w14:paraId="678487EA" w14:textId="77777777" w:rsidTr="008A2BB8">
        <w:tc>
          <w:tcPr>
            <w:tcW w:w="794" w:type="dxa"/>
          </w:tcPr>
          <w:p w14:paraId="3D2D981E" w14:textId="77777777" w:rsidR="00DC4F67" w:rsidRDefault="00DC4F67" w:rsidP="008A2BB8">
            <w:pPr>
              <w:spacing w:after="0"/>
            </w:pPr>
            <w:r>
              <w:rPr>
                <w:sz w:val="15"/>
              </w:rPr>
              <w:t>21 318</w:t>
            </w:r>
          </w:p>
        </w:tc>
        <w:tc>
          <w:tcPr>
            <w:tcW w:w="2552" w:type="dxa"/>
          </w:tcPr>
          <w:p w14:paraId="19319D67" w14:textId="77777777" w:rsidR="00DC4F67" w:rsidRDefault="00DC4F67" w:rsidP="008A2BB8">
            <w:pPr>
              <w:spacing w:after="0"/>
              <w:ind w:left="340" w:hanging="170"/>
              <w:jc w:val="left"/>
            </w:pPr>
            <w:r>
              <w:rPr>
                <w:sz w:val="15"/>
              </w:rPr>
              <w:t>Taxes received</w:t>
            </w:r>
          </w:p>
        </w:tc>
        <w:tc>
          <w:tcPr>
            <w:tcW w:w="560" w:type="dxa"/>
            <w:gridSpan w:val="2"/>
          </w:tcPr>
          <w:p w14:paraId="1F703E7A" w14:textId="77777777" w:rsidR="00DC4F67" w:rsidRDefault="00DC4F67" w:rsidP="008A2BB8">
            <w:pPr>
              <w:spacing w:after="0"/>
            </w:pPr>
          </w:p>
        </w:tc>
        <w:tc>
          <w:tcPr>
            <w:tcW w:w="716" w:type="dxa"/>
          </w:tcPr>
          <w:p w14:paraId="3019A1CB" w14:textId="77777777" w:rsidR="00DC4F67" w:rsidRDefault="00DC4F67" w:rsidP="008A2BB8">
            <w:pPr>
              <w:spacing w:after="0"/>
            </w:pPr>
            <w:r>
              <w:rPr>
                <w:sz w:val="15"/>
              </w:rPr>
              <w:t>22 140</w:t>
            </w:r>
          </w:p>
        </w:tc>
        <w:tc>
          <w:tcPr>
            <w:tcW w:w="794" w:type="dxa"/>
          </w:tcPr>
          <w:p w14:paraId="6260A98F" w14:textId="77777777" w:rsidR="00DC4F67" w:rsidRDefault="00DC4F67" w:rsidP="008A2BB8">
            <w:pPr>
              <w:spacing w:after="0"/>
            </w:pPr>
            <w:r>
              <w:rPr>
                <w:sz w:val="15"/>
              </w:rPr>
              <w:t>32 179</w:t>
            </w:r>
          </w:p>
        </w:tc>
        <w:tc>
          <w:tcPr>
            <w:tcW w:w="794" w:type="dxa"/>
          </w:tcPr>
          <w:p w14:paraId="3155B15C" w14:textId="77777777" w:rsidR="00DC4F67" w:rsidRDefault="00DC4F67" w:rsidP="008A2BB8">
            <w:pPr>
              <w:spacing w:after="0"/>
            </w:pPr>
            <w:r>
              <w:rPr>
                <w:sz w:val="15"/>
              </w:rPr>
              <w:t>30 770</w:t>
            </w:r>
          </w:p>
        </w:tc>
        <w:tc>
          <w:tcPr>
            <w:tcW w:w="794" w:type="dxa"/>
          </w:tcPr>
          <w:p w14:paraId="3F81EB2B" w14:textId="77777777" w:rsidR="00DC4F67" w:rsidRDefault="00DC4F67" w:rsidP="008A2BB8">
            <w:pPr>
              <w:spacing w:after="0"/>
            </w:pPr>
            <w:r>
              <w:rPr>
                <w:sz w:val="15"/>
              </w:rPr>
              <w:t>1 409</w:t>
            </w:r>
          </w:p>
        </w:tc>
        <w:tc>
          <w:tcPr>
            <w:tcW w:w="794" w:type="dxa"/>
          </w:tcPr>
          <w:p w14:paraId="762794CE" w14:textId="77777777" w:rsidR="00DC4F67" w:rsidRDefault="00DC4F67" w:rsidP="008A2BB8">
            <w:pPr>
              <w:spacing w:after="0"/>
            </w:pPr>
            <w:r>
              <w:rPr>
                <w:sz w:val="15"/>
              </w:rPr>
              <w:t>5</w:t>
            </w:r>
          </w:p>
        </w:tc>
      </w:tr>
      <w:tr w:rsidR="00DC4F67" w14:paraId="302A8592" w14:textId="77777777" w:rsidTr="008A2BB8">
        <w:tc>
          <w:tcPr>
            <w:tcW w:w="794" w:type="dxa"/>
          </w:tcPr>
          <w:p w14:paraId="625EF732" w14:textId="77777777" w:rsidR="00DC4F67" w:rsidRDefault="00DC4F67" w:rsidP="008A2BB8">
            <w:pPr>
              <w:spacing w:after="0"/>
            </w:pPr>
            <w:r>
              <w:rPr>
                <w:sz w:val="15"/>
              </w:rPr>
              <w:t>32 348</w:t>
            </w:r>
          </w:p>
        </w:tc>
        <w:tc>
          <w:tcPr>
            <w:tcW w:w="2552" w:type="dxa"/>
          </w:tcPr>
          <w:p w14:paraId="703E152C" w14:textId="77777777" w:rsidR="00DC4F67" w:rsidRDefault="00DC4F67" w:rsidP="008A2BB8">
            <w:pPr>
              <w:spacing w:after="0"/>
              <w:ind w:left="340" w:hanging="170"/>
              <w:jc w:val="left"/>
            </w:pPr>
            <w:r>
              <w:rPr>
                <w:sz w:val="15"/>
              </w:rPr>
              <w:t>Grants</w:t>
            </w:r>
          </w:p>
        </w:tc>
        <w:tc>
          <w:tcPr>
            <w:tcW w:w="560" w:type="dxa"/>
            <w:gridSpan w:val="2"/>
          </w:tcPr>
          <w:p w14:paraId="18BF3B4A" w14:textId="77777777" w:rsidR="00DC4F67" w:rsidRDefault="00DC4F67" w:rsidP="008A2BB8">
            <w:pPr>
              <w:spacing w:after="0"/>
            </w:pPr>
          </w:p>
        </w:tc>
        <w:tc>
          <w:tcPr>
            <w:tcW w:w="716" w:type="dxa"/>
          </w:tcPr>
          <w:p w14:paraId="7B52348F" w14:textId="77777777" w:rsidR="00DC4F67" w:rsidRDefault="00DC4F67" w:rsidP="008A2BB8">
            <w:pPr>
              <w:spacing w:after="0"/>
            </w:pPr>
            <w:r>
              <w:rPr>
                <w:sz w:val="15"/>
              </w:rPr>
              <w:t>30 455</w:t>
            </w:r>
          </w:p>
        </w:tc>
        <w:tc>
          <w:tcPr>
            <w:tcW w:w="794" w:type="dxa"/>
          </w:tcPr>
          <w:p w14:paraId="1BB75860" w14:textId="77777777" w:rsidR="00DC4F67" w:rsidRDefault="00DC4F67" w:rsidP="008A2BB8">
            <w:pPr>
              <w:spacing w:after="0"/>
            </w:pPr>
            <w:r>
              <w:rPr>
                <w:sz w:val="15"/>
              </w:rPr>
              <w:t>39 822</w:t>
            </w:r>
          </w:p>
        </w:tc>
        <w:tc>
          <w:tcPr>
            <w:tcW w:w="794" w:type="dxa"/>
          </w:tcPr>
          <w:p w14:paraId="63C60941" w14:textId="77777777" w:rsidR="00DC4F67" w:rsidRDefault="00DC4F67" w:rsidP="008A2BB8">
            <w:pPr>
              <w:spacing w:after="0"/>
            </w:pPr>
            <w:r>
              <w:rPr>
                <w:sz w:val="15"/>
              </w:rPr>
              <w:t>40 319</w:t>
            </w:r>
          </w:p>
        </w:tc>
        <w:tc>
          <w:tcPr>
            <w:tcW w:w="794" w:type="dxa"/>
          </w:tcPr>
          <w:p w14:paraId="3F5DED29" w14:textId="77777777" w:rsidR="00DC4F67" w:rsidRDefault="00DC4F67" w:rsidP="008A2BB8">
            <w:pPr>
              <w:spacing w:after="0"/>
            </w:pPr>
            <w:r>
              <w:rPr>
                <w:sz w:val="15"/>
              </w:rPr>
              <w:t>(497)</w:t>
            </w:r>
          </w:p>
        </w:tc>
        <w:tc>
          <w:tcPr>
            <w:tcW w:w="794" w:type="dxa"/>
          </w:tcPr>
          <w:p w14:paraId="116022FA" w14:textId="77777777" w:rsidR="00DC4F67" w:rsidRDefault="00DC4F67" w:rsidP="008A2BB8">
            <w:pPr>
              <w:spacing w:after="0"/>
            </w:pPr>
            <w:r>
              <w:rPr>
                <w:sz w:val="15"/>
              </w:rPr>
              <w:t>(1)</w:t>
            </w:r>
          </w:p>
        </w:tc>
      </w:tr>
      <w:tr w:rsidR="00DC4F67" w14:paraId="274AA1DE" w14:textId="77777777" w:rsidTr="008A2BB8">
        <w:tc>
          <w:tcPr>
            <w:tcW w:w="794" w:type="dxa"/>
          </w:tcPr>
          <w:p w14:paraId="6A530715" w14:textId="77777777" w:rsidR="00DC4F67" w:rsidRDefault="00DC4F67" w:rsidP="008A2BB8">
            <w:pPr>
              <w:spacing w:after="0"/>
            </w:pPr>
            <w:r>
              <w:rPr>
                <w:sz w:val="15"/>
              </w:rPr>
              <w:t>4 351</w:t>
            </w:r>
          </w:p>
        </w:tc>
        <w:tc>
          <w:tcPr>
            <w:tcW w:w="2552" w:type="dxa"/>
          </w:tcPr>
          <w:p w14:paraId="0E4390B1" w14:textId="77777777" w:rsidR="00DC4F67" w:rsidRDefault="00DC4F67" w:rsidP="008A2BB8">
            <w:pPr>
              <w:spacing w:after="0"/>
              <w:ind w:left="340" w:hanging="170"/>
              <w:jc w:val="left"/>
            </w:pPr>
            <w:r>
              <w:rPr>
                <w:sz w:val="15"/>
              </w:rPr>
              <w:t>Sales of goods and services</w:t>
            </w:r>
            <w:r>
              <w:rPr>
                <w:sz w:val="15"/>
                <w:vertAlign w:val="superscript"/>
              </w:rPr>
              <w:t xml:space="preserve"> (a)</w:t>
            </w:r>
          </w:p>
        </w:tc>
        <w:tc>
          <w:tcPr>
            <w:tcW w:w="560" w:type="dxa"/>
            <w:gridSpan w:val="2"/>
          </w:tcPr>
          <w:p w14:paraId="51128488" w14:textId="77777777" w:rsidR="00DC4F67" w:rsidRDefault="00DC4F67" w:rsidP="008A2BB8">
            <w:pPr>
              <w:spacing w:after="0"/>
            </w:pPr>
          </w:p>
        </w:tc>
        <w:tc>
          <w:tcPr>
            <w:tcW w:w="716" w:type="dxa"/>
          </w:tcPr>
          <w:p w14:paraId="4E733204" w14:textId="77777777" w:rsidR="00DC4F67" w:rsidRDefault="00DC4F67" w:rsidP="008A2BB8">
            <w:pPr>
              <w:spacing w:after="0"/>
            </w:pPr>
            <w:r>
              <w:rPr>
                <w:sz w:val="15"/>
              </w:rPr>
              <w:t>5 099</w:t>
            </w:r>
          </w:p>
        </w:tc>
        <w:tc>
          <w:tcPr>
            <w:tcW w:w="794" w:type="dxa"/>
          </w:tcPr>
          <w:p w14:paraId="3452B0C6" w14:textId="77777777" w:rsidR="00DC4F67" w:rsidRDefault="00DC4F67" w:rsidP="008A2BB8">
            <w:pPr>
              <w:spacing w:after="0"/>
            </w:pPr>
            <w:r>
              <w:rPr>
                <w:sz w:val="15"/>
              </w:rPr>
              <w:t>6 667</w:t>
            </w:r>
          </w:p>
        </w:tc>
        <w:tc>
          <w:tcPr>
            <w:tcW w:w="794" w:type="dxa"/>
          </w:tcPr>
          <w:p w14:paraId="6354764B" w14:textId="77777777" w:rsidR="00DC4F67" w:rsidRDefault="00DC4F67" w:rsidP="008A2BB8">
            <w:pPr>
              <w:spacing w:after="0"/>
            </w:pPr>
            <w:r>
              <w:rPr>
                <w:sz w:val="15"/>
              </w:rPr>
              <w:t>6 920</w:t>
            </w:r>
          </w:p>
        </w:tc>
        <w:tc>
          <w:tcPr>
            <w:tcW w:w="794" w:type="dxa"/>
          </w:tcPr>
          <w:p w14:paraId="3A4AF755" w14:textId="77777777" w:rsidR="00DC4F67" w:rsidRDefault="00DC4F67" w:rsidP="008A2BB8">
            <w:pPr>
              <w:spacing w:after="0"/>
            </w:pPr>
            <w:r>
              <w:rPr>
                <w:sz w:val="15"/>
              </w:rPr>
              <w:t>(253)</w:t>
            </w:r>
          </w:p>
        </w:tc>
        <w:tc>
          <w:tcPr>
            <w:tcW w:w="794" w:type="dxa"/>
          </w:tcPr>
          <w:p w14:paraId="68FF5AC8" w14:textId="77777777" w:rsidR="00DC4F67" w:rsidRDefault="00DC4F67" w:rsidP="008A2BB8">
            <w:pPr>
              <w:spacing w:after="0"/>
            </w:pPr>
            <w:r>
              <w:rPr>
                <w:sz w:val="15"/>
              </w:rPr>
              <w:t>(4)</w:t>
            </w:r>
          </w:p>
        </w:tc>
      </w:tr>
      <w:tr w:rsidR="00DC4F67" w14:paraId="57874934" w14:textId="77777777" w:rsidTr="008A2BB8">
        <w:tc>
          <w:tcPr>
            <w:tcW w:w="794" w:type="dxa"/>
          </w:tcPr>
          <w:p w14:paraId="75309B1C" w14:textId="77777777" w:rsidR="00DC4F67" w:rsidRDefault="00DC4F67" w:rsidP="008A2BB8">
            <w:pPr>
              <w:spacing w:after="0"/>
            </w:pPr>
            <w:r>
              <w:rPr>
                <w:sz w:val="15"/>
              </w:rPr>
              <w:t>391</w:t>
            </w:r>
          </w:p>
        </w:tc>
        <w:tc>
          <w:tcPr>
            <w:tcW w:w="2552" w:type="dxa"/>
          </w:tcPr>
          <w:p w14:paraId="64BB7CBA" w14:textId="77777777" w:rsidR="00DC4F67" w:rsidRDefault="00DC4F67" w:rsidP="008A2BB8">
            <w:pPr>
              <w:spacing w:after="0"/>
              <w:ind w:left="340" w:hanging="170"/>
              <w:jc w:val="left"/>
            </w:pPr>
            <w:r>
              <w:rPr>
                <w:sz w:val="15"/>
              </w:rPr>
              <w:t>Interest received</w:t>
            </w:r>
          </w:p>
        </w:tc>
        <w:tc>
          <w:tcPr>
            <w:tcW w:w="560" w:type="dxa"/>
            <w:gridSpan w:val="2"/>
          </w:tcPr>
          <w:p w14:paraId="07ACD9A5" w14:textId="77777777" w:rsidR="00DC4F67" w:rsidRDefault="00DC4F67" w:rsidP="008A2BB8">
            <w:pPr>
              <w:spacing w:after="0"/>
            </w:pPr>
          </w:p>
        </w:tc>
        <w:tc>
          <w:tcPr>
            <w:tcW w:w="716" w:type="dxa"/>
          </w:tcPr>
          <w:p w14:paraId="0D263BE7" w14:textId="77777777" w:rsidR="00DC4F67" w:rsidRDefault="00DC4F67" w:rsidP="008A2BB8">
            <w:pPr>
              <w:spacing w:after="0"/>
            </w:pPr>
            <w:r>
              <w:rPr>
                <w:sz w:val="15"/>
              </w:rPr>
              <w:t>919</w:t>
            </w:r>
          </w:p>
        </w:tc>
        <w:tc>
          <w:tcPr>
            <w:tcW w:w="794" w:type="dxa"/>
          </w:tcPr>
          <w:p w14:paraId="0ED4BFCC" w14:textId="77777777" w:rsidR="00DC4F67" w:rsidRDefault="00DC4F67" w:rsidP="008A2BB8">
            <w:pPr>
              <w:spacing w:after="0"/>
            </w:pPr>
            <w:r>
              <w:rPr>
                <w:sz w:val="15"/>
              </w:rPr>
              <w:t>1 309</w:t>
            </w:r>
          </w:p>
        </w:tc>
        <w:tc>
          <w:tcPr>
            <w:tcW w:w="794" w:type="dxa"/>
          </w:tcPr>
          <w:p w14:paraId="12CEB567" w14:textId="77777777" w:rsidR="00DC4F67" w:rsidRDefault="00DC4F67" w:rsidP="008A2BB8">
            <w:pPr>
              <w:spacing w:after="0"/>
            </w:pPr>
            <w:r>
              <w:rPr>
                <w:sz w:val="15"/>
              </w:rPr>
              <w:t>682</w:t>
            </w:r>
          </w:p>
        </w:tc>
        <w:tc>
          <w:tcPr>
            <w:tcW w:w="794" w:type="dxa"/>
          </w:tcPr>
          <w:p w14:paraId="1F11DE0D" w14:textId="77777777" w:rsidR="00DC4F67" w:rsidRDefault="00DC4F67" w:rsidP="008A2BB8">
            <w:pPr>
              <w:spacing w:after="0"/>
            </w:pPr>
            <w:r>
              <w:rPr>
                <w:sz w:val="15"/>
              </w:rPr>
              <w:t>627</w:t>
            </w:r>
          </w:p>
        </w:tc>
        <w:tc>
          <w:tcPr>
            <w:tcW w:w="794" w:type="dxa"/>
          </w:tcPr>
          <w:p w14:paraId="0B8063F4" w14:textId="77777777" w:rsidR="00DC4F67" w:rsidRDefault="00DC4F67" w:rsidP="008A2BB8">
            <w:pPr>
              <w:spacing w:after="0"/>
            </w:pPr>
            <w:r>
              <w:rPr>
                <w:sz w:val="15"/>
              </w:rPr>
              <w:t>92</w:t>
            </w:r>
          </w:p>
        </w:tc>
      </w:tr>
      <w:tr w:rsidR="00DC4F67" w14:paraId="1588EBDC" w14:textId="77777777" w:rsidTr="008A2BB8">
        <w:tc>
          <w:tcPr>
            <w:tcW w:w="794" w:type="dxa"/>
          </w:tcPr>
          <w:p w14:paraId="7C102741" w14:textId="77777777" w:rsidR="00DC4F67" w:rsidRDefault="00DC4F67" w:rsidP="008A2BB8">
            <w:pPr>
              <w:spacing w:after="0"/>
            </w:pPr>
            <w:r>
              <w:rPr>
                <w:sz w:val="15"/>
              </w:rPr>
              <w:t>454</w:t>
            </w:r>
          </w:p>
        </w:tc>
        <w:tc>
          <w:tcPr>
            <w:tcW w:w="2552" w:type="dxa"/>
          </w:tcPr>
          <w:p w14:paraId="12BEE0E0" w14:textId="77777777" w:rsidR="00DC4F67" w:rsidRDefault="00DC4F67" w:rsidP="008A2BB8">
            <w:pPr>
              <w:spacing w:after="0"/>
              <w:ind w:left="340" w:hanging="170"/>
              <w:jc w:val="left"/>
            </w:pPr>
            <w:r>
              <w:rPr>
                <w:sz w:val="15"/>
              </w:rPr>
              <w:t>Dividends, income tax equivalent and rate equivalent receipts</w:t>
            </w:r>
          </w:p>
        </w:tc>
        <w:tc>
          <w:tcPr>
            <w:tcW w:w="560" w:type="dxa"/>
            <w:gridSpan w:val="2"/>
          </w:tcPr>
          <w:p w14:paraId="3FC5B962" w14:textId="77777777" w:rsidR="00DC4F67" w:rsidRDefault="00DC4F67" w:rsidP="008A2BB8">
            <w:pPr>
              <w:spacing w:after="0"/>
            </w:pPr>
          </w:p>
        </w:tc>
        <w:tc>
          <w:tcPr>
            <w:tcW w:w="716" w:type="dxa"/>
          </w:tcPr>
          <w:p w14:paraId="1F65AD6F" w14:textId="77777777" w:rsidR="00DC4F67" w:rsidRDefault="00DC4F67" w:rsidP="008A2BB8">
            <w:pPr>
              <w:spacing w:after="0"/>
            </w:pPr>
            <w:r>
              <w:rPr>
                <w:sz w:val="15"/>
              </w:rPr>
              <w:t>627</w:t>
            </w:r>
          </w:p>
        </w:tc>
        <w:tc>
          <w:tcPr>
            <w:tcW w:w="794" w:type="dxa"/>
          </w:tcPr>
          <w:p w14:paraId="1ABB4415" w14:textId="77777777" w:rsidR="00DC4F67" w:rsidRDefault="00DC4F67" w:rsidP="008A2BB8">
            <w:pPr>
              <w:spacing w:after="0"/>
            </w:pPr>
            <w:r>
              <w:rPr>
                <w:sz w:val="15"/>
              </w:rPr>
              <w:t>804</w:t>
            </w:r>
          </w:p>
        </w:tc>
        <w:tc>
          <w:tcPr>
            <w:tcW w:w="794" w:type="dxa"/>
          </w:tcPr>
          <w:p w14:paraId="1D2F9B6B" w14:textId="77777777" w:rsidR="00DC4F67" w:rsidRDefault="00DC4F67" w:rsidP="008A2BB8">
            <w:pPr>
              <w:spacing w:after="0"/>
            </w:pPr>
            <w:r>
              <w:rPr>
                <w:sz w:val="15"/>
              </w:rPr>
              <w:t>596</w:t>
            </w:r>
          </w:p>
        </w:tc>
        <w:tc>
          <w:tcPr>
            <w:tcW w:w="794" w:type="dxa"/>
          </w:tcPr>
          <w:p w14:paraId="466A1DC7" w14:textId="77777777" w:rsidR="00DC4F67" w:rsidRDefault="00DC4F67" w:rsidP="008A2BB8">
            <w:pPr>
              <w:spacing w:after="0"/>
            </w:pPr>
            <w:r>
              <w:rPr>
                <w:sz w:val="15"/>
              </w:rPr>
              <w:t>208</w:t>
            </w:r>
          </w:p>
        </w:tc>
        <w:tc>
          <w:tcPr>
            <w:tcW w:w="794" w:type="dxa"/>
          </w:tcPr>
          <w:p w14:paraId="70054730" w14:textId="77777777" w:rsidR="00DC4F67" w:rsidRDefault="00DC4F67" w:rsidP="008A2BB8">
            <w:pPr>
              <w:spacing w:after="0"/>
            </w:pPr>
            <w:r>
              <w:rPr>
                <w:sz w:val="15"/>
              </w:rPr>
              <w:t>35</w:t>
            </w:r>
          </w:p>
        </w:tc>
      </w:tr>
      <w:tr w:rsidR="00DC4F67" w14:paraId="76A5DFD7" w14:textId="77777777" w:rsidTr="008A2BB8">
        <w:tc>
          <w:tcPr>
            <w:tcW w:w="794" w:type="dxa"/>
            <w:tcBorders>
              <w:bottom w:val="single" w:sz="6" w:space="0" w:color="auto"/>
            </w:tcBorders>
          </w:tcPr>
          <w:p w14:paraId="40CD0E4B" w14:textId="77777777" w:rsidR="00DC4F67" w:rsidRDefault="00DC4F67" w:rsidP="008A2BB8">
            <w:pPr>
              <w:spacing w:after="0"/>
            </w:pPr>
            <w:r>
              <w:rPr>
                <w:sz w:val="15"/>
              </w:rPr>
              <w:t>1 513</w:t>
            </w:r>
          </w:p>
        </w:tc>
        <w:tc>
          <w:tcPr>
            <w:tcW w:w="2552" w:type="dxa"/>
            <w:tcBorders>
              <w:bottom w:val="single" w:sz="6" w:space="0" w:color="auto"/>
            </w:tcBorders>
          </w:tcPr>
          <w:p w14:paraId="15AA3601" w14:textId="77777777" w:rsidR="00DC4F67" w:rsidRDefault="00DC4F67" w:rsidP="008A2BB8">
            <w:pPr>
              <w:spacing w:after="0"/>
              <w:ind w:left="340" w:hanging="170"/>
              <w:jc w:val="left"/>
            </w:pPr>
            <w:r>
              <w:rPr>
                <w:sz w:val="15"/>
              </w:rPr>
              <w:t>Other receipts</w:t>
            </w:r>
          </w:p>
        </w:tc>
        <w:tc>
          <w:tcPr>
            <w:tcW w:w="560" w:type="dxa"/>
            <w:gridSpan w:val="2"/>
            <w:tcBorders>
              <w:bottom w:val="single" w:sz="6" w:space="0" w:color="auto"/>
            </w:tcBorders>
          </w:tcPr>
          <w:p w14:paraId="3DE68746" w14:textId="77777777" w:rsidR="00DC4F67" w:rsidRDefault="00DC4F67" w:rsidP="008A2BB8">
            <w:pPr>
              <w:spacing w:after="0"/>
            </w:pPr>
          </w:p>
        </w:tc>
        <w:tc>
          <w:tcPr>
            <w:tcW w:w="716" w:type="dxa"/>
            <w:tcBorders>
              <w:bottom w:val="single" w:sz="6" w:space="0" w:color="auto"/>
            </w:tcBorders>
          </w:tcPr>
          <w:p w14:paraId="4FE06A23" w14:textId="77777777" w:rsidR="00DC4F67" w:rsidRDefault="00DC4F67" w:rsidP="008A2BB8">
            <w:pPr>
              <w:spacing w:after="0"/>
            </w:pPr>
            <w:r>
              <w:rPr>
                <w:sz w:val="15"/>
              </w:rPr>
              <w:t>9 573</w:t>
            </w:r>
          </w:p>
        </w:tc>
        <w:tc>
          <w:tcPr>
            <w:tcW w:w="794" w:type="dxa"/>
            <w:tcBorders>
              <w:bottom w:val="single" w:sz="6" w:space="0" w:color="auto"/>
            </w:tcBorders>
          </w:tcPr>
          <w:p w14:paraId="6F549528" w14:textId="77777777" w:rsidR="00DC4F67" w:rsidRDefault="00DC4F67" w:rsidP="008A2BB8">
            <w:pPr>
              <w:spacing w:after="0"/>
            </w:pPr>
            <w:r>
              <w:rPr>
                <w:sz w:val="15"/>
              </w:rPr>
              <w:t>10 217</w:t>
            </w:r>
          </w:p>
        </w:tc>
        <w:tc>
          <w:tcPr>
            <w:tcW w:w="794" w:type="dxa"/>
            <w:tcBorders>
              <w:bottom w:val="single" w:sz="6" w:space="0" w:color="auto"/>
            </w:tcBorders>
          </w:tcPr>
          <w:p w14:paraId="1AEB1492" w14:textId="77777777" w:rsidR="00DC4F67" w:rsidRDefault="00DC4F67" w:rsidP="008A2BB8">
            <w:pPr>
              <w:spacing w:after="0"/>
            </w:pPr>
            <w:r>
              <w:rPr>
                <w:sz w:val="15"/>
              </w:rPr>
              <w:t>6 873</w:t>
            </w:r>
          </w:p>
        </w:tc>
        <w:tc>
          <w:tcPr>
            <w:tcW w:w="794" w:type="dxa"/>
            <w:tcBorders>
              <w:bottom w:val="single" w:sz="6" w:space="0" w:color="auto"/>
            </w:tcBorders>
          </w:tcPr>
          <w:p w14:paraId="4780F463" w14:textId="77777777" w:rsidR="00DC4F67" w:rsidRDefault="00DC4F67" w:rsidP="008A2BB8">
            <w:pPr>
              <w:spacing w:after="0"/>
            </w:pPr>
            <w:r>
              <w:rPr>
                <w:sz w:val="15"/>
              </w:rPr>
              <w:t>3 344</w:t>
            </w:r>
          </w:p>
        </w:tc>
        <w:tc>
          <w:tcPr>
            <w:tcW w:w="794" w:type="dxa"/>
            <w:tcBorders>
              <w:bottom w:val="single" w:sz="6" w:space="0" w:color="auto"/>
            </w:tcBorders>
          </w:tcPr>
          <w:p w14:paraId="392C6184" w14:textId="77777777" w:rsidR="00DC4F67" w:rsidRDefault="00DC4F67" w:rsidP="008A2BB8">
            <w:pPr>
              <w:spacing w:after="0"/>
            </w:pPr>
            <w:r>
              <w:rPr>
                <w:sz w:val="15"/>
              </w:rPr>
              <w:t>49</w:t>
            </w:r>
          </w:p>
        </w:tc>
      </w:tr>
      <w:tr w:rsidR="00DC4F67" w14:paraId="5BA93E58" w14:textId="77777777" w:rsidTr="008A2BB8">
        <w:tc>
          <w:tcPr>
            <w:tcW w:w="794" w:type="dxa"/>
            <w:tcBorders>
              <w:top w:val="single" w:sz="6" w:space="0" w:color="auto"/>
            </w:tcBorders>
          </w:tcPr>
          <w:p w14:paraId="5489219B" w14:textId="77777777" w:rsidR="00DC4F67" w:rsidRDefault="00DC4F67" w:rsidP="008A2BB8">
            <w:pPr>
              <w:spacing w:after="0"/>
            </w:pPr>
            <w:r>
              <w:rPr>
                <w:b/>
                <w:sz w:val="15"/>
              </w:rPr>
              <w:t>60 374</w:t>
            </w:r>
          </w:p>
        </w:tc>
        <w:tc>
          <w:tcPr>
            <w:tcW w:w="2552" w:type="dxa"/>
            <w:tcBorders>
              <w:top w:val="single" w:sz="6" w:space="0" w:color="auto"/>
            </w:tcBorders>
          </w:tcPr>
          <w:p w14:paraId="2BDB23BB" w14:textId="77777777" w:rsidR="00DC4F67" w:rsidRDefault="00DC4F67" w:rsidP="008A2BB8">
            <w:pPr>
              <w:spacing w:after="0"/>
              <w:ind w:left="340" w:hanging="170"/>
              <w:jc w:val="left"/>
            </w:pPr>
            <w:r>
              <w:rPr>
                <w:b/>
                <w:sz w:val="15"/>
              </w:rPr>
              <w:t>Total receipts</w:t>
            </w:r>
          </w:p>
        </w:tc>
        <w:tc>
          <w:tcPr>
            <w:tcW w:w="560" w:type="dxa"/>
            <w:gridSpan w:val="2"/>
            <w:tcBorders>
              <w:top w:val="single" w:sz="6" w:space="0" w:color="auto"/>
            </w:tcBorders>
          </w:tcPr>
          <w:p w14:paraId="10F69068" w14:textId="77777777" w:rsidR="00DC4F67" w:rsidRDefault="00DC4F67" w:rsidP="008A2BB8">
            <w:pPr>
              <w:spacing w:after="0"/>
            </w:pPr>
          </w:p>
        </w:tc>
        <w:tc>
          <w:tcPr>
            <w:tcW w:w="716" w:type="dxa"/>
            <w:tcBorders>
              <w:top w:val="single" w:sz="6" w:space="0" w:color="auto"/>
            </w:tcBorders>
          </w:tcPr>
          <w:p w14:paraId="5E0EA698" w14:textId="77777777" w:rsidR="00DC4F67" w:rsidRDefault="00DC4F67" w:rsidP="008A2BB8">
            <w:pPr>
              <w:spacing w:after="0"/>
            </w:pPr>
            <w:r>
              <w:rPr>
                <w:b/>
                <w:sz w:val="15"/>
              </w:rPr>
              <w:t>68 814</w:t>
            </w:r>
          </w:p>
        </w:tc>
        <w:tc>
          <w:tcPr>
            <w:tcW w:w="794" w:type="dxa"/>
            <w:tcBorders>
              <w:top w:val="single" w:sz="6" w:space="0" w:color="auto"/>
            </w:tcBorders>
          </w:tcPr>
          <w:p w14:paraId="7319F3A0" w14:textId="77777777" w:rsidR="00DC4F67" w:rsidRDefault="00DC4F67" w:rsidP="008A2BB8">
            <w:pPr>
              <w:spacing w:after="0"/>
            </w:pPr>
            <w:r>
              <w:rPr>
                <w:b/>
                <w:sz w:val="15"/>
              </w:rPr>
              <w:t>90 999</w:t>
            </w:r>
          </w:p>
        </w:tc>
        <w:tc>
          <w:tcPr>
            <w:tcW w:w="794" w:type="dxa"/>
            <w:tcBorders>
              <w:top w:val="single" w:sz="6" w:space="0" w:color="auto"/>
            </w:tcBorders>
          </w:tcPr>
          <w:p w14:paraId="45A43C3B" w14:textId="77777777" w:rsidR="00DC4F67" w:rsidRDefault="00DC4F67" w:rsidP="008A2BB8">
            <w:pPr>
              <w:spacing w:after="0"/>
            </w:pPr>
            <w:r>
              <w:rPr>
                <w:b/>
                <w:sz w:val="15"/>
              </w:rPr>
              <w:t>86 160</w:t>
            </w:r>
          </w:p>
        </w:tc>
        <w:tc>
          <w:tcPr>
            <w:tcW w:w="794" w:type="dxa"/>
            <w:tcBorders>
              <w:top w:val="single" w:sz="6" w:space="0" w:color="auto"/>
            </w:tcBorders>
          </w:tcPr>
          <w:p w14:paraId="48A78E0E" w14:textId="77777777" w:rsidR="00DC4F67" w:rsidRDefault="00DC4F67" w:rsidP="008A2BB8">
            <w:pPr>
              <w:spacing w:after="0"/>
            </w:pPr>
            <w:r>
              <w:rPr>
                <w:b/>
                <w:sz w:val="15"/>
              </w:rPr>
              <w:t>4 839</w:t>
            </w:r>
          </w:p>
        </w:tc>
        <w:tc>
          <w:tcPr>
            <w:tcW w:w="794" w:type="dxa"/>
            <w:tcBorders>
              <w:top w:val="single" w:sz="6" w:space="0" w:color="auto"/>
            </w:tcBorders>
          </w:tcPr>
          <w:p w14:paraId="5F019B22" w14:textId="77777777" w:rsidR="00DC4F67" w:rsidRDefault="00DC4F67" w:rsidP="008A2BB8">
            <w:pPr>
              <w:spacing w:after="0"/>
            </w:pPr>
            <w:r>
              <w:rPr>
                <w:b/>
                <w:sz w:val="15"/>
              </w:rPr>
              <w:t>6</w:t>
            </w:r>
          </w:p>
        </w:tc>
      </w:tr>
      <w:tr w:rsidR="00DC4F67" w14:paraId="477F6D6C" w14:textId="77777777" w:rsidTr="008A2BB8">
        <w:tc>
          <w:tcPr>
            <w:tcW w:w="794" w:type="dxa"/>
          </w:tcPr>
          <w:p w14:paraId="06C98B64" w14:textId="77777777" w:rsidR="00DC4F67" w:rsidRDefault="00DC4F67" w:rsidP="008A2BB8">
            <w:pPr>
              <w:spacing w:after="0"/>
            </w:pPr>
          </w:p>
        </w:tc>
        <w:tc>
          <w:tcPr>
            <w:tcW w:w="2552" w:type="dxa"/>
          </w:tcPr>
          <w:p w14:paraId="7CF5317F" w14:textId="77777777" w:rsidR="00DC4F67" w:rsidRDefault="00DC4F67" w:rsidP="008A2BB8">
            <w:pPr>
              <w:spacing w:after="0"/>
              <w:ind w:left="340" w:hanging="170"/>
              <w:jc w:val="left"/>
            </w:pPr>
            <w:r>
              <w:rPr>
                <w:b/>
                <w:sz w:val="15"/>
              </w:rPr>
              <w:t>Payments</w:t>
            </w:r>
          </w:p>
        </w:tc>
        <w:tc>
          <w:tcPr>
            <w:tcW w:w="560" w:type="dxa"/>
            <w:gridSpan w:val="2"/>
          </w:tcPr>
          <w:p w14:paraId="6578E1DA" w14:textId="77777777" w:rsidR="00DC4F67" w:rsidRDefault="00DC4F67" w:rsidP="008A2BB8">
            <w:pPr>
              <w:spacing w:after="0"/>
            </w:pPr>
          </w:p>
        </w:tc>
        <w:tc>
          <w:tcPr>
            <w:tcW w:w="716" w:type="dxa"/>
          </w:tcPr>
          <w:p w14:paraId="697D46D4" w14:textId="77777777" w:rsidR="00DC4F67" w:rsidRDefault="00DC4F67" w:rsidP="008A2BB8">
            <w:pPr>
              <w:spacing w:after="0"/>
            </w:pPr>
          </w:p>
        </w:tc>
        <w:tc>
          <w:tcPr>
            <w:tcW w:w="794" w:type="dxa"/>
          </w:tcPr>
          <w:p w14:paraId="06131CAB" w14:textId="77777777" w:rsidR="00DC4F67" w:rsidRDefault="00DC4F67" w:rsidP="008A2BB8">
            <w:pPr>
              <w:spacing w:after="0"/>
            </w:pPr>
          </w:p>
        </w:tc>
        <w:tc>
          <w:tcPr>
            <w:tcW w:w="794" w:type="dxa"/>
          </w:tcPr>
          <w:p w14:paraId="263F83F2" w14:textId="77777777" w:rsidR="00DC4F67" w:rsidRDefault="00DC4F67" w:rsidP="008A2BB8">
            <w:pPr>
              <w:spacing w:after="0"/>
            </w:pPr>
          </w:p>
        </w:tc>
        <w:tc>
          <w:tcPr>
            <w:tcW w:w="794" w:type="dxa"/>
          </w:tcPr>
          <w:p w14:paraId="6DB59AC0" w14:textId="77777777" w:rsidR="00DC4F67" w:rsidRDefault="00DC4F67" w:rsidP="008A2BB8">
            <w:pPr>
              <w:spacing w:after="0"/>
            </w:pPr>
          </w:p>
        </w:tc>
        <w:tc>
          <w:tcPr>
            <w:tcW w:w="794" w:type="dxa"/>
          </w:tcPr>
          <w:p w14:paraId="6AFEAEA9" w14:textId="77777777" w:rsidR="00DC4F67" w:rsidRDefault="00DC4F67" w:rsidP="008A2BB8">
            <w:pPr>
              <w:spacing w:after="0"/>
            </w:pPr>
          </w:p>
        </w:tc>
      </w:tr>
      <w:tr w:rsidR="00DC4F67" w14:paraId="6568BFF0" w14:textId="77777777" w:rsidTr="008A2BB8">
        <w:tc>
          <w:tcPr>
            <w:tcW w:w="794" w:type="dxa"/>
          </w:tcPr>
          <w:p w14:paraId="7E95B4F4" w14:textId="77777777" w:rsidR="00DC4F67" w:rsidRDefault="00DC4F67" w:rsidP="008A2BB8">
            <w:pPr>
              <w:spacing w:after="0"/>
            </w:pPr>
            <w:r>
              <w:rPr>
                <w:sz w:val="15"/>
              </w:rPr>
              <w:t>(23 201)</w:t>
            </w:r>
          </w:p>
        </w:tc>
        <w:tc>
          <w:tcPr>
            <w:tcW w:w="2552" w:type="dxa"/>
          </w:tcPr>
          <w:p w14:paraId="504BE3FC" w14:textId="77777777" w:rsidR="00DC4F67" w:rsidRDefault="00DC4F67" w:rsidP="008A2BB8">
            <w:pPr>
              <w:spacing w:after="0"/>
              <w:ind w:left="340" w:hanging="170"/>
              <w:jc w:val="left"/>
            </w:pPr>
            <w:r>
              <w:rPr>
                <w:sz w:val="15"/>
              </w:rPr>
              <w:t>Payments for employees</w:t>
            </w:r>
          </w:p>
        </w:tc>
        <w:tc>
          <w:tcPr>
            <w:tcW w:w="560" w:type="dxa"/>
            <w:gridSpan w:val="2"/>
          </w:tcPr>
          <w:p w14:paraId="0A761164" w14:textId="77777777" w:rsidR="00DC4F67" w:rsidRDefault="00DC4F67" w:rsidP="008A2BB8">
            <w:pPr>
              <w:spacing w:after="0"/>
            </w:pPr>
          </w:p>
        </w:tc>
        <w:tc>
          <w:tcPr>
            <w:tcW w:w="716" w:type="dxa"/>
          </w:tcPr>
          <w:p w14:paraId="6E85F0CF" w14:textId="77777777" w:rsidR="00DC4F67" w:rsidRDefault="00DC4F67" w:rsidP="008A2BB8">
            <w:pPr>
              <w:spacing w:after="0"/>
            </w:pPr>
            <w:r>
              <w:rPr>
                <w:sz w:val="15"/>
              </w:rPr>
              <w:t>(24 702)</w:t>
            </w:r>
          </w:p>
        </w:tc>
        <w:tc>
          <w:tcPr>
            <w:tcW w:w="794" w:type="dxa"/>
          </w:tcPr>
          <w:p w14:paraId="237419FB" w14:textId="77777777" w:rsidR="00DC4F67" w:rsidRDefault="00DC4F67" w:rsidP="008A2BB8">
            <w:pPr>
              <w:spacing w:after="0"/>
            </w:pPr>
            <w:r>
              <w:rPr>
                <w:sz w:val="15"/>
              </w:rPr>
              <w:t>(33 616)</w:t>
            </w:r>
          </w:p>
        </w:tc>
        <w:tc>
          <w:tcPr>
            <w:tcW w:w="794" w:type="dxa"/>
          </w:tcPr>
          <w:p w14:paraId="38157180" w14:textId="77777777" w:rsidR="00DC4F67" w:rsidRDefault="00DC4F67" w:rsidP="008A2BB8">
            <w:pPr>
              <w:spacing w:after="0"/>
            </w:pPr>
            <w:r>
              <w:rPr>
                <w:sz w:val="15"/>
              </w:rPr>
              <w:t>(32 772)</w:t>
            </w:r>
          </w:p>
        </w:tc>
        <w:tc>
          <w:tcPr>
            <w:tcW w:w="794" w:type="dxa"/>
          </w:tcPr>
          <w:p w14:paraId="29B001A2" w14:textId="77777777" w:rsidR="00DC4F67" w:rsidRDefault="00DC4F67" w:rsidP="008A2BB8">
            <w:pPr>
              <w:spacing w:after="0"/>
            </w:pPr>
            <w:r>
              <w:rPr>
                <w:sz w:val="15"/>
              </w:rPr>
              <w:t>(844)</w:t>
            </w:r>
          </w:p>
        </w:tc>
        <w:tc>
          <w:tcPr>
            <w:tcW w:w="794" w:type="dxa"/>
          </w:tcPr>
          <w:p w14:paraId="603B7E4A" w14:textId="77777777" w:rsidR="00DC4F67" w:rsidRDefault="00DC4F67" w:rsidP="008A2BB8">
            <w:pPr>
              <w:spacing w:after="0"/>
            </w:pPr>
            <w:r>
              <w:rPr>
                <w:sz w:val="15"/>
              </w:rPr>
              <w:t>3</w:t>
            </w:r>
          </w:p>
        </w:tc>
      </w:tr>
      <w:tr w:rsidR="00DC4F67" w14:paraId="3C4D5239" w14:textId="77777777" w:rsidTr="008A2BB8">
        <w:tc>
          <w:tcPr>
            <w:tcW w:w="794" w:type="dxa"/>
          </w:tcPr>
          <w:p w14:paraId="7E9838F8" w14:textId="77777777" w:rsidR="00DC4F67" w:rsidRDefault="00DC4F67" w:rsidP="008A2BB8">
            <w:pPr>
              <w:spacing w:after="0"/>
            </w:pPr>
            <w:r>
              <w:rPr>
                <w:sz w:val="15"/>
              </w:rPr>
              <w:t>(2 788)</w:t>
            </w:r>
          </w:p>
        </w:tc>
        <w:tc>
          <w:tcPr>
            <w:tcW w:w="2552" w:type="dxa"/>
          </w:tcPr>
          <w:p w14:paraId="30CE79AE" w14:textId="77777777" w:rsidR="00DC4F67" w:rsidRDefault="00DC4F67" w:rsidP="008A2BB8">
            <w:pPr>
              <w:spacing w:after="0"/>
              <w:ind w:left="340" w:hanging="170"/>
              <w:jc w:val="left"/>
            </w:pPr>
            <w:r>
              <w:rPr>
                <w:sz w:val="15"/>
              </w:rPr>
              <w:t>Superannuation</w:t>
            </w:r>
          </w:p>
        </w:tc>
        <w:tc>
          <w:tcPr>
            <w:tcW w:w="560" w:type="dxa"/>
            <w:gridSpan w:val="2"/>
          </w:tcPr>
          <w:p w14:paraId="7C1EDE26" w14:textId="77777777" w:rsidR="00DC4F67" w:rsidRDefault="00DC4F67" w:rsidP="008A2BB8">
            <w:pPr>
              <w:spacing w:after="0"/>
            </w:pPr>
          </w:p>
        </w:tc>
        <w:tc>
          <w:tcPr>
            <w:tcW w:w="716" w:type="dxa"/>
          </w:tcPr>
          <w:p w14:paraId="473D651F" w14:textId="77777777" w:rsidR="00DC4F67" w:rsidRDefault="00DC4F67" w:rsidP="008A2BB8">
            <w:pPr>
              <w:spacing w:after="0"/>
            </w:pPr>
            <w:r>
              <w:rPr>
                <w:sz w:val="15"/>
              </w:rPr>
              <w:t>(3 017)</w:t>
            </w:r>
          </w:p>
        </w:tc>
        <w:tc>
          <w:tcPr>
            <w:tcW w:w="794" w:type="dxa"/>
          </w:tcPr>
          <w:p w14:paraId="195D1FEB" w14:textId="77777777" w:rsidR="00DC4F67" w:rsidRDefault="00DC4F67" w:rsidP="008A2BB8">
            <w:pPr>
              <w:spacing w:after="0"/>
            </w:pPr>
            <w:r>
              <w:rPr>
                <w:sz w:val="15"/>
              </w:rPr>
              <w:t>(3 686)</w:t>
            </w:r>
          </w:p>
        </w:tc>
        <w:tc>
          <w:tcPr>
            <w:tcW w:w="794" w:type="dxa"/>
          </w:tcPr>
          <w:p w14:paraId="249E430E" w14:textId="77777777" w:rsidR="00DC4F67" w:rsidRDefault="00DC4F67" w:rsidP="008A2BB8">
            <w:pPr>
              <w:spacing w:after="0"/>
            </w:pPr>
            <w:r>
              <w:rPr>
                <w:sz w:val="15"/>
              </w:rPr>
              <w:t>(3 977)</w:t>
            </w:r>
          </w:p>
        </w:tc>
        <w:tc>
          <w:tcPr>
            <w:tcW w:w="794" w:type="dxa"/>
          </w:tcPr>
          <w:p w14:paraId="667F2AE7" w14:textId="77777777" w:rsidR="00DC4F67" w:rsidRDefault="00DC4F67" w:rsidP="008A2BB8">
            <w:pPr>
              <w:spacing w:after="0"/>
            </w:pPr>
            <w:r>
              <w:rPr>
                <w:sz w:val="15"/>
              </w:rPr>
              <w:t>291</w:t>
            </w:r>
          </w:p>
        </w:tc>
        <w:tc>
          <w:tcPr>
            <w:tcW w:w="794" w:type="dxa"/>
          </w:tcPr>
          <w:p w14:paraId="379DD050" w14:textId="77777777" w:rsidR="00DC4F67" w:rsidRDefault="00DC4F67" w:rsidP="008A2BB8">
            <w:pPr>
              <w:spacing w:after="0"/>
            </w:pPr>
            <w:r>
              <w:rPr>
                <w:sz w:val="15"/>
              </w:rPr>
              <w:t>(7)</w:t>
            </w:r>
          </w:p>
        </w:tc>
      </w:tr>
      <w:tr w:rsidR="00DC4F67" w14:paraId="7103D49F" w14:textId="77777777" w:rsidTr="008A2BB8">
        <w:tc>
          <w:tcPr>
            <w:tcW w:w="794" w:type="dxa"/>
          </w:tcPr>
          <w:p w14:paraId="7D582148" w14:textId="77777777" w:rsidR="00DC4F67" w:rsidRDefault="00DC4F67" w:rsidP="008A2BB8">
            <w:pPr>
              <w:spacing w:after="0"/>
            </w:pPr>
            <w:r>
              <w:rPr>
                <w:sz w:val="15"/>
              </w:rPr>
              <w:t>(1 862)</w:t>
            </w:r>
          </w:p>
        </w:tc>
        <w:tc>
          <w:tcPr>
            <w:tcW w:w="2552" w:type="dxa"/>
          </w:tcPr>
          <w:p w14:paraId="3901B96C" w14:textId="77777777" w:rsidR="00DC4F67" w:rsidRDefault="00DC4F67" w:rsidP="008A2BB8">
            <w:pPr>
              <w:spacing w:after="0"/>
              <w:ind w:left="340" w:hanging="170"/>
              <w:jc w:val="left"/>
            </w:pPr>
            <w:r>
              <w:rPr>
                <w:sz w:val="15"/>
              </w:rPr>
              <w:t>Interest paid</w:t>
            </w:r>
          </w:p>
        </w:tc>
        <w:tc>
          <w:tcPr>
            <w:tcW w:w="560" w:type="dxa"/>
            <w:gridSpan w:val="2"/>
          </w:tcPr>
          <w:p w14:paraId="12333E3A" w14:textId="77777777" w:rsidR="00DC4F67" w:rsidRDefault="00DC4F67" w:rsidP="008A2BB8">
            <w:pPr>
              <w:spacing w:after="0"/>
            </w:pPr>
          </w:p>
        </w:tc>
        <w:tc>
          <w:tcPr>
            <w:tcW w:w="716" w:type="dxa"/>
          </w:tcPr>
          <w:p w14:paraId="52E6F051" w14:textId="77777777" w:rsidR="00DC4F67" w:rsidRDefault="00DC4F67" w:rsidP="008A2BB8">
            <w:pPr>
              <w:spacing w:after="0"/>
            </w:pPr>
            <w:r>
              <w:rPr>
                <w:sz w:val="15"/>
              </w:rPr>
              <w:t>(2 519)</w:t>
            </w:r>
          </w:p>
        </w:tc>
        <w:tc>
          <w:tcPr>
            <w:tcW w:w="794" w:type="dxa"/>
          </w:tcPr>
          <w:p w14:paraId="009E2494" w14:textId="77777777" w:rsidR="00DC4F67" w:rsidRDefault="00DC4F67" w:rsidP="008A2BB8">
            <w:pPr>
              <w:spacing w:after="0"/>
            </w:pPr>
            <w:r>
              <w:rPr>
                <w:sz w:val="15"/>
              </w:rPr>
              <w:t>(3 769)</w:t>
            </w:r>
          </w:p>
        </w:tc>
        <w:tc>
          <w:tcPr>
            <w:tcW w:w="794" w:type="dxa"/>
          </w:tcPr>
          <w:p w14:paraId="4DEDEA60" w14:textId="77777777" w:rsidR="00DC4F67" w:rsidRDefault="00DC4F67" w:rsidP="008A2BB8">
            <w:pPr>
              <w:spacing w:after="0"/>
            </w:pPr>
            <w:r>
              <w:rPr>
                <w:sz w:val="15"/>
              </w:rPr>
              <w:t>(3 588)</w:t>
            </w:r>
          </w:p>
        </w:tc>
        <w:tc>
          <w:tcPr>
            <w:tcW w:w="794" w:type="dxa"/>
          </w:tcPr>
          <w:p w14:paraId="3B454FF3" w14:textId="77777777" w:rsidR="00DC4F67" w:rsidRDefault="00DC4F67" w:rsidP="008A2BB8">
            <w:pPr>
              <w:spacing w:after="0"/>
            </w:pPr>
            <w:r>
              <w:rPr>
                <w:sz w:val="15"/>
              </w:rPr>
              <w:t>(181)</w:t>
            </w:r>
          </w:p>
        </w:tc>
        <w:tc>
          <w:tcPr>
            <w:tcW w:w="794" w:type="dxa"/>
          </w:tcPr>
          <w:p w14:paraId="6D18F1DE" w14:textId="77777777" w:rsidR="00DC4F67" w:rsidRDefault="00DC4F67" w:rsidP="008A2BB8">
            <w:pPr>
              <w:spacing w:after="0"/>
            </w:pPr>
            <w:r>
              <w:rPr>
                <w:sz w:val="15"/>
              </w:rPr>
              <w:t>5</w:t>
            </w:r>
          </w:p>
        </w:tc>
      </w:tr>
      <w:tr w:rsidR="00DC4F67" w14:paraId="0D4776A3" w14:textId="77777777" w:rsidTr="008A2BB8">
        <w:tc>
          <w:tcPr>
            <w:tcW w:w="794" w:type="dxa"/>
          </w:tcPr>
          <w:p w14:paraId="3B00C515" w14:textId="77777777" w:rsidR="00DC4F67" w:rsidRDefault="00DC4F67" w:rsidP="008A2BB8">
            <w:pPr>
              <w:spacing w:after="0"/>
            </w:pPr>
            <w:r>
              <w:rPr>
                <w:sz w:val="15"/>
              </w:rPr>
              <w:t>(19 891)</w:t>
            </w:r>
          </w:p>
        </w:tc>
        <w:tc>
          <w:tcPr>
            <w:tcW w:w="2552" w:type="dxa"/>
          </w:tcPr>
          <w:p w14:paraId="27959112" w14:textId="77777777" w:rsidR="00DC4F67" w:rsidRDefault="00DC4F67" w:rsidP="008A2BB8">
            <w:pPr>
              <w:spacing w:after="0"/>
              <w:ind w:left="340" w:hanging="170"/>
              <w:jc w:val="left"/>
            </w:pPr>
            <w:r>
              <w:rPr>
                <w:sz w:val="15"/>
              </w:rPr>
              <w:t>Grants and subsidies</w:t>
            </w:r>
          </w:p>
        </w:tc>
        <w:tc>
          <w:tcPr>
            <w:tcW w:w="560" w:type="dxa"/>
            <w:gridSpan w:val="2"/>
          </w:tcPr>
          <w:p w14:paraId="2FEB1C3B" w14:textId="77777777" w:rsidR="00DC4F67" w:rsidRDefault="00DC4F67" w:rsidP="008A2BB8">
            <w:pPr>
              <w:spacing w:after="0"/>
            </w:pPr>
          </w:p>
        </w:tc>
        <w:tc>
          <w:tcPr>
            <w:tcW w:w="716" w:type="dxa"/>
          </w:tcPr>
          <w:p w14:paraId="69A6E237" w14:textId="77777777" w:rsidR="00DC4F67" w:rsidRDefault="00DC4F67" w:rsidP="008A2BB8">
            <w:pPr>
              <w:spacing w:after="0"/>
            </w:pPr>
            <w:r>
              <w:rPr>
                <w:sz w:val="15"/>
              </w:rPr>
              <w:t>(13 712)</w:t>
            </w:r>
          </w:p>
        </w:tc>
        <w:tc>
          <w:tcPr>
            <w:tcW w:w="794" w:type="dxa"/>
          </w:tcPr>
          <w:p w14:paraId="42414F91" w14:textId="77777777" w:rsidR="00DC4F67" w:rsidRDefault="00DC4F67" w:rsidP="008A2BB8">
            <w:pPr>
              <w:spacing w:after="0"/>
            </w:pPr>
            <w:r>
              <w:rPr>
                <w:sz w:val="15"/>
              </w:rPr>
              <w:t>(18 977)</w:t>
            </w:r>
          </w:p>
        </w:tc>
        <w:tc>
          <w:tcPr>
            <w:tcW w:w="794" w:type="dxa"/>
          </w:tcPr>
          <w:p w14:paraId="5E96439E" w14:textId="77777777" w:rsidR="00DC4F67" w:rsidRDefault="00DC4F67" w:rsidP="008A2BB8">
            <w:pPr>
              <w:spacing w:after="0"/>
            </w:pPr>
            <w:r>
              <w:rPr>
                <w:sz w:val="15"/>
              </w:rPr>
              <w:t>(17 391)</w:t>
            </w:r>
          </w:p>
        </w:tc>
        <w:tc>
          <w:tcPr>
            <w:tcW w:w="794" w:type="dxa"/>
          </w:tcPr>
          <w:p w14:paraId="45ACEB5A" w14:textId="77777777" w:rsidR="00DC4F67" w:rsidRDefault="00DC4F67" w:rsidP="008A2BB8">
            <w:pPr>
              <w:spacing w:after="0"/>
            </w:pPr>
            <w:r>
              <w:rPr>
                <w:sz w:val="15"/>
              </w:rPr>
              <w:t>(1 585)</w:t>
            </w:r>
          </w:p>
        </w:tc>
        <w:tc>
          <w:tcPr>
            <w:tcW w:w="794" w:type="dxa"/>
          </w:tcPr>
          <w:p w14:paraId="15CDA534" w14:textId="77777777" w:rsidR="00DC4F67" w:rsidRDefault="00DC4F67" w:rsidP="008A2BB8">
            <w:pPr>
              <w:spacing w:after="0"/>
            </w:pPr>
            <w:r>
              <w:rPr>
                <w:sz w:val="15"/>
              </w:rPr>
              <w:t>9</w:t>
            </w:r>
          </w:p>
        </w:tc>
      </w:tr>
      <w:tr w:rsidR="00DC4F67" w14:paraId="67F1FFB0" w14:textId="77777777" w:rsidTr="008A2BB8">
        <w:tc>
          <w:tcPr>
            <w:tcW w:w="794" w:type="dxa"/>
          </w:tcPr>
          <w:p w14:paraId="099F0E48" w14:textId="77777777" w:rsidR="00DC4F67" w:rsidRDefault="00DC4F67" w:rsidP="008A2BB8">
            <w:pPr>
              <w:spacing w:after="0"/>
            </w:pPr>
            <w:r>
              <w:rPr>
                <w:sz w:val="15"/>
              </w:rPr>
              <w:t>(20 359)</w:t>
            </w:r>
          </w:p>
        </w:tc>
        <w:tc>
          <w:tcPr>
            <w:tcW w:w="2552" w:type="dxa"/>
          </w:tcPr>
          <w:p w14:paraId="35F38313" w14:textId="77777777" w:rsidR="00DC4F67" w:rsidRDefault="00DC4F67" w:rsidP="008A2BB8">
            <w:pPr>
              <w:spacing w:after="0"/>
              <w:ind w:left="340" w:hanging="170"/>
              <w:jc w:val="left"/>
            </w:pPr>
            <w:r>
              <w:rPr>
                <w:sz w:val="15"/>
              </w:rPr>
              <w:t>Goods and services</w:t>
            </w:r>
            <w:r>
              <w:rPr>
                <w:sz w:val="15"/>
                <w:vertAlign w:val="superscript"/>
              </w:rPr>
              <w:t xml:space="preserve"> (a)</w:t>
            </w:r>
          </w:p>
        </w:tc>
        <w:tc>
          <w:tcPr>
            <w:tcW w:w="560" w:type="dxa"/>
            <w:gridSpan w:val="2"/>
          </w:tcPr>
          <w:p w14:paraId="59F83C1A" w14:textId="77777777" w:rsidR="00DC4F67" w:rsidRDefault="00DC4F67" w:rsidP="008A2BB8">
            <w:pPr>
              <w:spacing w:after="0"/>
            </w:pPr>
          </w:p>
        </w:tc>
        <w:tc>
          <w:tcPr>
            <w:tcW w:w="716" w:type="dxa"/>
          </w:tcPr>
          <w:p w14:paraId="2326A73C" w14:textId="77777777" w:rsidR="00DC4F67" w:rsidRDefault="00DC4F67" w:rsidP="008A2BB8">
            <w:pPr>
              <w:spacing w:after="0"/>
            </w:pPr>
            <w:r>
              <w:rPr>
                <w:sz w:val="15"/>
              </w:rPr>
              <w:t>(19 070)</w:t>
            </w:r>
          </w:p>
        </w:tc>
        <w:tc>
          <w:tcPr>
            <w:tcW w:w="794" w:type="dxa"/>
          </w:tcPr>
          <w:p w14:paraId="1CEA70F5" w14:textId="77777777" w:rsidR="00DC4F67" w:rsidRDefault="00DC4F67" w:rsidP="008A2BB8">
            <w:pPr>
              <w:spacing w:after="0"/>
            </w:pPr>
            <w:r>
              <w:rPr>
                <w:sz w:val="15"/>
              </w:rPr>
              <w:t>(26 635)</w:t>
            </w:r>
          </w:p>
        </w:tc>
        <w:tc>
          <w:tcPr>
            <w:tcW w:w="794" w:type="dxa"/>
          </w:tcPr>
          <w:p w14:paraId="68FC1768" w14:textId="77777777" w:rsidR="00DC4F67" w:rsidRDefault="00DC4F67" w:rsidP="008A2BB8">
            <w:pPr>
              <w:spacing w:after="0"/>
            </w:pPr>
            <w:r>
              <w:rPr>
                <w:sz w:val="15"/>
              </w:rPr>
              <w:t>(25 845)</w:t>
            </w:r>
          </w:p>
        </w:tc>
        <w:tc>
          <w:tcPr>
            <w:tcW w:w="794" w:type="dxa"/>
          </w:tcPr>
          <w:p w14:paraId="2A1AD7A9" w14:textId="77777777" w:rsidR="00DC4F67" w:rsidRDefault="00DC4F67" w:rsidP="008A2BB8">
            <w:pPr>
              <w:spacing w:after="0"/>
            </w:pPr>
            <w:r>
              <w:rPr>
                <w:sz w:val="15"/>
              </w:rPr>
              <w:t>(789)</w:t>
            </w:r>
          </w:p>
        </w:tc>
        <w:tc>
          <w:tcPr>
            <w:tcW w:w="794" w:type="dxa"/>
          </w:tcPr>
          <w:p w14:paraId="62D030EE" w14:textId="77777777" w:rsidR="00DC4F67" w:rsidRDefault="00DC4F67" w:rsidP="008A2BB8">
            <w:pPr>
              <w:spacing w:after="0"/>
            </w:pPr>
            <w:r>
              <w:rPr>
                <w:sz w:val="15"/>
              </w:rPr>
              <w:t>3</w:t>
            </w:r>
          </w:p>
        </w:tc>
      </w:tr>
      <w:tr w:rsidR="00DC4F67" w14:paraId="40E0BE89" w14:textId="77777777" w:rsidTr="008A2BB8">
        <w:tc>
          <w:tcPr>
            <w:tcW w:w="794" w:type="dxa"/>
            <w:tcBorders>
              <w:bottom w:val="single" w:sz="6" w:space="0" w:color="auto"/>
            </w:tcBorders>
          </w:tcPr>
          <w:p w14:paraId="49EAEBFD" w14:textId="77777777" w:rsidR="00DC4F67" w:rsidRDefault="00DC4F67" w:rsidP="008A2BB8">
            <w:pPr>
              <w:spacing w:after="0"/>
            </w:pPr>
            <w:r>
              <w:rPr>
                <w:sz w:val="15"/>
              </w:rPr>
              <w:t>(755)</w:t>
            </w:r>
          </w:p>
        </w:tc>
        <w:tc>
          <w:tcPr>
            <w:tcW w:w="2552" w:type="dxa"/>
            <w:tcBorders>
              <w:bottom w:val="single" w:sz="6" w:space="0" w:color="auto"/>
            </w:tcBorders>
          </w:tcPr>
          <w:p w14:paraId="546C15B6" w14:textId="77777777" w:rsidR="00DC4F67" w:rsidRDefault="00DC4F67" w:rsidP="008A2BB8">
            <w:pPr>
              <w:spacing w:after="0"/>
              <w:ind w:left="340" w:hanging="170"/>
              <w:jc w:val="left"/>
            </w:pPr>
            <w:r>
              <w:rPr>
                <w:sz w:val="15"/>
              </w:rPr>
              <w:t>Other payments</w:t>
            </w:r>
          </w:p>
        </w:tc>
        <w:tc>
          <w:tcPr>
            <w:tcW w:w="560" w:type="dxa"/>
            <w:gridSpan w:val="2"/>
            <w:tcBorders>
              <w:bottom w:val="single" w:sz="6" w:space="0" w:color="auto"/>
            </w:tcBorders>
          </w:tcPr>
          <w:p w14:paraId="5189C7EC" w14:textId="77777777" w:rsidR="00DC4F67" w:rsidRDefault="00DC4F67" w:rsidP="008A2BB8">
            <w:pPr>
              <w:spacing w:after="0"/>
            </w:pPr>
          </w:p>
        </w:tc>
        <w:tc>
          <w:tcPr>
            <w:tcW w:w="716" w:type="dxa"/>
            <w:tcBorders>
              <w:bottom w:val="single" w:sz="6" w:space="0" w:color="auto"/>
            </w:tcBorders>
          </w:tcPr>
          <w:p w14:paraId="2DC79CA6" w14:textId="77777777" w:rsidR="00DC4F67" w:rsidRDefault="00DC4F67" w:rsidP="008A2BB8">
            <w:pPr>
              <w:spacing w:after="0"/>
            </w:pPr>
            <w:r>
              <w:rPr>
                <w:sz w:val="15"/>
              </w:rPr>
              <w:t>(680)</w:t>
            </w:r>
          </w:p>
        </w:tc>
        <w:tc>
          <w:tcPr>
            <w:tcW w:w="794" w:type="dxa"/>
            <w:tcBorders>
              <w:bottom w:val="single" w:sz="6" w:space="0" w:color="auto"/>
            </w:tcBorders>
          </w:tcPr>
          <w:p w14:paraId="5DD16611" w14:textId="77777777" w:rsidR="00DC4F67" w:rsidRDefault="00DC4F67" w:rsidP="008A2BB8">
            <w:pPr>
              <w:spacing w:after="0"/>
            </w:pPr>
            <w:r>
              <w:rPr>
                <w:sz w:val="15"/>
              </w:rPr>
              <w:t>(1 424)</w:t>
            </w:r>
          </w:p>
        </w:tc>
        <w:tc>
          <w:tcPr>
            <w:tcW w:w="794" w:type="dxa"/>
            <w:tcBorders>
              <w:bottom w:val="single" w:sz="6" w:space="0" w:color="auto"/>
            </w:tcBorders>
          </w:tcPr>
          <w:p w14:paraId="45458B3E" w14:textId="77777777" w:rsidR="00DC4F67" w:rsidRDefault="00DC4F67" w:rsidP="008A2BB8">
            <w:pPr>
              <w:spacing w:after="0"/>
            </w:pPr>
            <w:r>
              <w:rPr>
                <w:sz w:val="15"/>
              </w:rPr>
              <w:t>(1 305)</w:t>
            </w:r>
          </w:p>
        </w:tc>
        <w:tc>
          <w:tcPr>
            <w:tcW w:w="794" w:type="dxa"/>
            <w:tcBorders>
              <w:bottom w:val="single" w:sz="6" w:space="0" w:color="auto"/>
            </w:tcBorders>
          </w:tcPr>
          <w:p w14:paraId="17FBA709" w14:textId="77777777" w:rsidR="00DC4F67" w:rsidRDefault="00DC4F67" w:rsidP="008A2BB8">
            <w:pPr>
              <w:spacing w:after="0"/>
            </w:pPr>
            <w:r>
              <w:rPr>
                <w:sz w:val="15"/>
              </w:rPr>
              <w:t>(119)</w:t>
            </w:r>
          </w:p>
        </w:tc>
        <w:tc>
          <w:tcPr>
            <w:tcW w:w="794" w:type="dxa"/>
            <w:tcBorders>
              <w:bottom w:val="single" w:sz="6" w:space="0" w:color="auto"/>
            </w:tcBorders>
          </w:tcPr>
          <w:p w14:paraId="2C43D21F" w14:textId="77777777" w:rsidR="00DC4F67" w:rsidRDefault="00DC4F67" w:rsidP="008A2BB8">
            <w:pPr>
              <w:spacing w:after="0"/>
            </w:pPr>
            <w:r>
              <w:rPr>
                <w:sz w:val="15"/>
              </w:rPr>
              <w:t>9</w:t>
            </w:r>
          </w:p>
        </w:tc>
      </w:tr>
      <w:tr w:rsidR="00DC4F67" w14:paraId="134753C6" w14:textId="77777777" w:rsidTr="008A2BB8">
        <w:tc>
          <w:tcPr>
            <w:tcW w:w="794" w:type="dxa"/>
            <w:tcBorders>
              <w:top w:val="single" w:sz="6" w:space="0" w:color="auto"/>
              <w:bottom w:val="single" w:sz="6" w:space="0" w:color="auto"/>
            </w:tcBorders>
          </w:tcPr>
          <w:p w14:paraId="08FA6E5B" w14:textId="77777777" w:rsidR="00DC4F67" w:rsidRDefault="00DC4F67" w:rsidP="008A2BB8">
            <w:pPr>
              <w:spacing w:after="0"/>
            </w:pPr>
            <w:r>
              <w:rPr>
                <w:b/>
                <w:sz w:val="15"/>
              </w:rPr>
              <w:t>(68 855)</w:t>
            </w:r>
          </w:p>
        </w:tc>
        <w:tc>
          <w:tcPr>
            <w:tcW w:w="2552" w:type="dxa"/>
            <w:tcBorders>
              <w:top w:val="single" w:sz="6" w:space="0" w:color="auto"/>
              <w:bottom w:val="single" w:sz="6" w:space="0" w:color="auto"/>
            </w:tcBorders>
          </w:tcPr>
          <w:p w14:paraId="0A6851B5" w14:textId="77777777" w:rsidR="00DC4F67" w:rsidRDefault="00DC4F67" w:rsidP="008A2BB8">
            <w:pPr>
              <w:spacing w:after="0"/>
              <w:ind w:left="340" w:hanging="170"/>
              <w:jc w:val="left"/>
            </w:pPr>
            <w:r>
              <w:rPr>
                <w:b/>
                <w:sz w:val="15"/>
              </w:rPr>
              <w:t>Total payments</w:t>
            </w:r>
          </w:p>
        </w:tc>
        <w:tc>
          <w:tcPr>
            <w:tcW w:w="560" w:type="dxa"/>
            <w:gridSpan w:val="2"/>
            <w:tcBorders>
              <w:top w:val="single" w:sz="6" w:space="0" w:color="auto"/>
              <w:bottom w:val="single" w:sz="6" w:space="0" w:color="auto"/>
            </w:tcBorders>
          </w:tcPr>
          <w:p w14:paraId="5F134C84" w14:textId="77777777" w:rsidR="00DC4F67" w:rsidRDefault="00DC4F67" w:rsidP="008A2BB8">
            <w:pPr>
              <w:spacing w:after="0"/>
            </w:pPr>
          </w:p>
        </w:tc>
        <w:tc>
          <w:tcPr>
            <w:tcW w:w="716" w:type="dxa"/>
            <w:tcBorders>
              <w:top w:val="single" w:sz="6" w:space="0" w:color="auto"/>
              <w:bottom w:val="single" w:sz="6" w:space="0" w:color="auto"/>
            </w:tcBorders>
          </w:tcPr>
          <w:p w14:paraId="026B53E6" w14:textId="77777777" w:rsidR="00DC4F67" w:rsidRDefault="00DC4F67" w:rsidP="008A2BB8">
            <w:pPr>
              <w:spacing w:after="0"/>
            </w:pPr>
            <w:r>
              <w:rPr>
                <w:b/>
                <w:sz w:val="15"/>
              </w:rPr>
              <w:t>(63 700)</w:t>
            </w:r>
          </w:p>
        </w:tc>
        <w:tc>
          <w:tcPr>
            <w:tcW w:w="794" w:type="dxa"/>
            <w:tcBorders>
              <w:top w:val="single" w:sz="6" w:space="0" w:color="auto"/>
              <w:bottom w:val="single" w:sz="6" w:space="0" w:color="auto"/>
            </w:tcBorders>
          </w:tcPr>
          <w:p w14:paraId="6A7E6044" w14:textId="77777777" w:rsidR="00DC4F67" w:rsidRDefault="00DC4F67" w:rsidP="008A2BB8">
            <w:pPr>
              <w:spacing w:after="0"/>
            </w:pPr>
            <w:r>
              <w:rPr>
                <w:b/>
                <w:sz w:val="15"/>
              </w:rPr>
              <w:t>(88 107)</w:t>
            </w:r>
          </w:p>
        </w:tc>
        <w:tc>
          <w:tcPr>
            <w:tcW w:w="794" w:type="dxa"/>
            <w:tcBorders>
              <w:top w:val="single" w:sz="6" w:space="0" w:color="auto"/>
              <w:bottom w:val="single" w:sz="6" w:space="0" w:color="auto"/>
            </w:tcBorders>
          </w:tcPr>
          <w:p w14:paraId="0D3FF603" w14:textId="77777777" w:rsidR="00DC4F67" w:rsidRDefault="00DC4F67" w:rsidP="008A2BB8">
            <w:pPr>
              <w:spacing w:after="0"/>
            </w:pPr>
            <w:r>
              <w:rPr>
                <w:b/>
                <w:sz w:val="15"/>
              </w:rPr>
              <w:t>(84 879)</w:t>
            </w:r>
          </w:p>
        </w:tc>
        <w:tc>
          <w:tcPr>
            <w:tcW w:w="794" w:type="dxa"/>
            <w:tcBorders>
              <w:top w:val="single" w:sz="6" w:space="0" w:color="auto"/>
              <w:bottom w:val="single" w:sz="6" w:space="0" w:color="auto"/>
            </w:tcBorders>
          </w:tcPr>
          <w:p w14:paraId="69CD8B62" w14:textId="77777777" w:rsidR="00DC4F67" w:rsidRDefault="00DC4F67" w:rsidP="008A2BB8">
            <w:pPr>
              <w:spacing w:after="0"/>
            </w:pPr>
            <w:r>
              <w:rPr>
                <w:b/>
                <w:sz w:val="15"/>
              </w:rPr>
              <w:t>(3 227)</w:t>
            </w:r>
          </w:p>
        </w:tc>
        <w:tc>
          <w:tcPr>
            <w:tcW w:w="794" w:type="dxa"/>
            <w:tcBorders>
              <w:top w:val="single" w:sz="6" w:space="0" w:color="auto"/>
              <w:bottom w:val="single" w:sz="6" w:space="0" w:color="auto"/>
            </w:tcBorders>
          </w:tcPr>
          <w:p w14:paraId="0D691495" w14:textId="77777777" w:rsidR="00DC4F67" w:rsidRDefault="00DC4F67" w:rsidP="008A2BB8">
            <w:pPr>
              <w:spacing w:after="0"/>
            </w:pPr>
            <w:r>
              <w:rPr>
                <w:b/>
                <w:sz w:val="15"/>
              </w:rPr>
              <w:t>4</w:t>
            </w:r>
          </w:p>
        </w:tc>
      </w:tr>
      <w:tr w:rsidR="00DC4F67" w14:paraId="70B79A15" w14:textId="77777777" w:rsidTr="008A2BB8">
        <w:tc>
          <w:tcPr>
            <w:tcW w:w="794" w:type="dxa"/>
            <w:tcBorders>
              <w:top w:val="single" w:sz="6" w:space="0" w:color="auto"/>
            </w:tcBorders>
          </w:tcPr>
          <w:p w14:paraId="32659CE3" w14:textId="77777777" w:rsidR="00DC4F67" w:rsidRDefault="00DC4F67" w:rsidP="008A2BB8">
            <w:pPr>
              <w:spacing w:after="0"/>
            </w:pPr>
            <w:r>
              <w:rPr>
                <w:b/>
                <w:sz w:val="15"/>
              </w:rPr>
              <w:t>(8 481)</w:t>
            </w:r>
          </w:p>
        </w:tc>
        <w:tc>
          <w:tcPr>
            <w:tcW w:w="2552" w:type="dxa"/>
            <w:tcBorders>
              <w:top w:val="single" w:sz="6" w:space="0" w:color="auto"/>
            </w:tcBorders>
          </w:tcPr>
          <w:p w14:paraId="7F406EA7" w14:textId="77777777" w:rsidR="00DC4F67" w:rsidRDefault="00DC4F67" w:rsidP="008A2BB8">
            <w:pPr>
              <w:spacing w:after="0"/>
              <w:ind w:left="340" w:hanging="170"/>
              <w:jc w:val="left"/>
            </w:pPr>
            <w:r>
              <w:rPr>
                <w:b/>
                <w:sz w:val="15"/>
              </w:rPr>
              <w:t>Net cash flows from operating activities</w:t>
            </w:r>
          </w:p>
        </w:tc>
        <w:tc>
          <w:tcPr>
            <w:tcW w:w="560" w:type="dxa"/>
            <w:gridSpan w:val="2"/>
            <w:tcBorders>
              <w:top w:val="single" w:sz="6" w:space="0" w:color="auto"/>
            </w:tcBorders>
          </w:tcPr>
          <w:p w14:paraId="65E1F3BA" w14:textId="77777777" w:rsidR="00DC4F67" w:rsidRDefault="00DC4F67" w:rsidP="008A2BB8">
            <w:pPr>
              <w:spacing w:after="0"/>
            </w:pPr>
          </w:p>
        </w:tc>
        <w:tc>
          <w:tcPr>
            <w:tcW w:w="716" w:type="dxa"/>
            <w:tcBorders>
              <w:top w:val="single" w:sz="6" w:space="0" w:color="auto"/>
            </w:tcBorders>
          </w:tcPr>
          <w:p w14:paraId="2850188A" w14:textId="77777777" w:rsidR="00DC4F67" w:rsidRDefault="00DC4F67" w:rsidP="008A2BB8">
            <w:pPr>
              <w:spacing w:after="0"/>
            </w:pPr>
            <w:r>
              <w:rPr>
                <w:b/>
                <w:sz w:val="15"/>
              </w:rPr>
              <w:t>5 114</w:t>
            </w:r>
          </w:p>
        </w:tc>
        <w:tc>
          <w:tcPr>
            <w:tcW w:w="794" w:type="dxa"/>
            <w:tcBorders>
              <w:top w:val="single" w:sz="6" w:space="0" w:color="auto"/>
            </w:tcBorders>
          </w:tcPr>
          <w:p w14:paraId="23CA242D" w14:textId="77777777" w:rsidR="00DC4F67" w:rsidRDefault="00DC4F67" w:rsidP="008A2BB8">
            <w:pPr>
              <w:spacing w:after="0"/>
            </w:pPr>
            <w:r>
              <w:rPr>
                <w:b/>
                <w:sz w:val="15"/>
              </w:rPr>
              <w:t>2 892</w:t>
            </w:r>
          </w:p>
        </w:tc>
        <w:tc>
          <w:tcPr>
            <w:tcW w:w="794" w:type="dxa"/>
            <w:tcBorders>
              <w:top w:val="single" w:sz="6" w:space="0" w:color="auto"/>
            </w:tcBorders>
          </w:tcPr>
          <w:p w14:paraId="1CDA951C" w14:textId="77777777" w:rsidR="00DC4F67" w:rsidRDefault="00DC4F67" w:rsidP="008A2BB8">
            <w:pPr>
              <w:spacing w:after="0"/>
            </w:pPr>
            <w:r>
              <w:rPr>
                <w:b/>
                <w:sz w:val="15"/>
              </w:rPr>
              <w:t>1 281</w:t>
            </w:r>
          </w:p>
        </w:tc>
        <w:tc>
          <w:tcPr>
            <w:tcW w:w="794" w:type="dxa"/>
            <w:tcBorders>
              <w:top w:val="single" w:sz="6" w:space="0" w:color="auto"/>
            </w:tcBorders>
          </w:tcPr>
          <w:p w14:paraId="089726F2" w14:textId="77777777" w:rsidR="00DC4F67" w:rsidRDefault="00DC4F67" w:rsidP="008A2BB8">
            <w:pPr>
              <w:spacing w:after="0"/>
            </w:pPr>
            <w:r>
              <w:rPr>
                <w:b/>
                <w:sz w:val="15"/>
              </w:rPr>
              <w:t>1 612</w:t>
            </w:r>
          </w:p>
        </w:tc>
        <w:tc>
          <w:tcPr>
            <w:tcW w:w="794" w:type="dxa"/>
            <w:tcBorders>
              <w:top w:val="single" w:sz="6" w:space="0" w:color="auto"/>
            </w:tcBorders>
          </w:tcPr>
          <w:p w14:paraId="29BDC83D" w14:textId="77777777" w:rsidR="00DC4F67" w:rsidRDefault="00DC4F67" w:rsidP="008A2BB8">
            <w:pPr>
              <w:spacing w:after="0"/>
            </w:pPr>
            <w:r>
              <w:rPr>
                <w:b/>
                <w:sz w:val="15"/>
              </w:rPr>
              <w:t>126</w:t>
            </w:r>
          </w:p>
        </w:tc>
      </w:tr>
      <w:tr w:rsidR="00DC4F67" w14:paraId="582C7A0C" w14:textId="77777777" w:rsidTr="008A2BB8">
        <w:tc>
          <w:tcPr>
            <w:tcW w:w="794" w:type="dxa"/>
          </w:tcPr>
          <w:p w14:paraId="4E9F143C" w14:textId="77777777" w:rsidR="00DC4F67" w:rsidRDefault="00DC4F67" w:rsidP="008A2BB8">
            <w:pPr>
              <w:spacing w:after="0"/>
            </w:pPr>
          </w:p>
        </w:tc>
        <w:tc>
          <w:tcPr>
            <w:tcW w:w="2552" w:type="dxa"/>
          </w:tcPr>
          <w:p w14:paraId="47D81E55" w14:textId="77777777" w:rsidR="00DC4F67" w:rsidRDefault="00DC4F67" w:rsidP="008A2BB8">
            <w:pPr>
              <w:spacing w:after="0"/>
              <w:ind w:left="340" w:hanging="170"/>
              <w:jc w:val="left"/>
              <w:rPr>
                <w:b/>
                <w:sz w:val="15"/>
              </w:rPr>
            </w:pPr>
            <w:r>
              <w:rPr>
                <w:b/>
                <w:sz w:val="15"/>
              </w:rPr>
              <w:t>Cash flows from investing activities</w:t>
            </w:r>
          </w:p>
        </w:tc>
        <w:tc>
          <w:tcPr>
            <w:tcW w:w="560" w:type="dxa"/>
            <w:gridSpan w:val="2"/>
          </w:tcPr>
          <w:p w14:paraId="4910893B" w14:textId="77777777" w:rsidR="00DC4F67" w:rsidRDefault="00DC4F67" w:rsidP="008A2BB8">
            <w:pPr>
              <w:spacing w:after="0"/>
            </w:pPr>
          </w:p>
        </w:tc>
        <w:tc>
          <w:tcPr>
            <w:tcW w:w="716" w:type="dxa"/>
          </w:tcPr>
          <w:p w14:paraId="1A6D7AEC" w14:textId="77777777" w:rsidR="00DC4F67" w:rsidRDefault="00DC4F67" w:rsidP="008A2BB8">
            <w:pPr>
              <w:spacing w:after="0"/>
            </w:pPr>
          </w:p>
        </w:tc>
        <w:tc>
          <w:tcPr>
            <w:tcW w:w="794" w:type="dxa"/>
          </w:tcPr>
          <w:p w14:paraId="75116515" w14:textId="77777777" w:rsidR="00DC4F67" w:rsidRDefault="00DC4F67" w:rsidP="008A2BB8">
            <w:pPr>
              <w:spacing w:after="0"/>
            </w:pPr>
          </w:p>
        </w:tc>
        <w:tc>
          <w:tcPr>
            <w:tcW w:w="794" w:type="dxa"/>
          </w:tcPr>
          <w:p w14:paraId="375FBD0F" w14:textId="77777777" w:rsidR="00DC4F67" w:rsidRDefault="00DC4F67" w:rsidP="008A2BB8">
            <w:pPr>
              <w:spacing w:after="0"/>
            </w:pPr>
          </w:p>
        </w:tc>
        <w:tc>
          <w:tcPr>
            <w:tcW w:w="794" w:type="dxa"/>
          </w:tcPr>
          <w:p w14:paraId="6EE4A79C" w14:textId="77777777" w:rsidR="00DC4F67" w:rsidRDefault="00DC4F67" w:rsidP="008A2BB8">
            <w:pPr>
              <w:spacing w:after="0"/>
            </w:pPr>
          </w:p>
        </w:tc>
        <w:tc>
          <w:tcPr>
            <w:tcW w:w="794" w:type="dxa"/>
          </w:tcPr>
          <w:p w14:paraId="54FF1098" w14:textId="77777777" w:rsidR="00DC4F67" w:rsidRDefault="00DC4F67" w:rsidP="008A2BB8">
            <w:pPr>
              <w:spacing w:after="0"/>
            </w:pPr>
          </w:p>
        </w:tc>
      </w:tr>
      <w:tr w:rsidR="00DC4F67" w14:paraId="6BDF4A0C" w14:textId="77777777" w:rsidTr="008A2BB8">
        <w:tc>
          <w:tcPr>
            <w:tcW w:w="794" w:type="dxa"/>
          </w:tcPr>
          <w:p w14:paraId="3D530E9A" w14:textId="77777777" w:rsidR="00DC4F67" w:rsidRDefault="00DC4F67" w:rsidP="008A2BB8">
            <w:pPr>
              <w:spacing w:after="0"/>
            </w:pPr>
          </w:p>
        </w:tc>
        <w:tc>
          <w:tcPr>
            <w:tcW w:w="2552" w:type="dxa"/>
          </w:tcPr>
          <w:p w14:paraId="36640788" w14:textId="77777777" w:rsidR="00DC4F67" w:rsidRDefault="00DC4F67" w:rsidP="008A2BB8">
            <w:pPr>
              <w:spacing w:after="0"/>
              <w:ind w:left="340" w:hanging="170"/>
              <w:jc w:val="left"/>
            </w:pPr>
            <w:r>
              <w:rPr>
                <w:b/>
                <w:sz w:val="15"/>
              </w:rPr>
              <w:t>Cash flows from investments in non</w:t>
            </w:r>
            <w:r>
              <w:rPr>
                <w:b/>
                <w:sz w:val="15"/>
              </w:rPr>
              <w:noBreakHyphen/>
              <w:t>financial assets</w:t>
            </w:r>
          </w:p>
        </w:tc>
        <w:tc>
          <w:tcPr>
            <w:tcW w:w="560" w:type="dxa"/>
            <w:gridSpan w:val="2"/>
          </w:tcPr>
          <w:p w14:paraId="3681C13A" w14:textId="77777777" w:rsidR="00DC4F67" w:rsidRDefault="00DC4F67" w:rsidP="008A2BB8">
            <w:pPr>
              <w:spacing w:after="0"/>
            </w:pPr>
          </w:p>
        </w:tc>
        <w:tc>
          <w:tcPr>
            <w:tcW w:w="716" w:type="dxa"/>
          </w:tcPr>
          <w:p w14:paraId="2ADE993A" w14:textId="77777777" w:rsidR="00DC4F67" w:rsidRDefault="00DC4F67" w:rsidP="008A2BB8">
            <w:pPr>
              <w:spacing w:after="0"/>
            </w:pPr>
          </w:p>
        </w:tc>
        <w:tc>
          <w:tcPr>
            <w:tcW w:w="794" w:type="dxa"/>
          </w:tcPr>
          <w:p w14:paraId="38A900AA" w14:textId="77777777" w:rsidR="00DC4F67" w:rsidRDefault="00DC4F67" w:rsidP="008A2BB8">
            <w:pPr>
              <w:spacing w:after="0"/>
            </w:pPr>
          </w:p>
        </w:tc>
        <w:tc>
          <w:tcPr>
            <w:tcW w:w="794" w:type="dxa"/>
          </w:tcPr>
          <w:p w14:paraId="468B553F" w14:textId="77777777" w:rsidR="00DC4F67" w:rsidRDefault="00DC4F67" w:rsidP="008A2BB8">
            <w:pPr>
              <w:spacing w:after="0"/>
            </w:pPr>
          </w:p>
        </w:tc>
        <w:tc>
          <w:tcPr>
            <w:tcW w:w="794" w:type="dxa"/>
          </w:tcPr>
          <w:p w14:paraId="6A522368" w14:textId="77777777" w:rsidR="00DC4F67" w:rsidRDefault="00DC4F67" w:rsidP="008A2BB8">
            <w:pPr>
              <w:spacing w:after="0"/>
            </w:pPr>
          </w:p>
        </w:tc>
        <w:tc>
          <w:tcPr>
            <w:tcW w:w="794" w:type="dxa"/>
          </w:tcPr>
          <w:p w14:paraId="6C253E98" w14:textId="77777777" w:rsidR="00DC4F67" w:rsidRDefault="00DC4F67" w:rsidP="008A2BB8">
            <w:pPr>
              <w:spacing w:after="0"/>
            </w:pPr>
          </w:p>
        </w:tc>
      </w:tr>
      <w:tr w:rsidR="00DC4F67" w14:paraId="09FE89B2" w14:textId="77777777" w:rsidTr="008A2BB8">
        <w:tc>
          <w:tcPr>
            <w:tcW w:w="794" w:type="dxa"/>
          </w:tcPr>
          <w:p w14:paraId="70289FE0" w14:textId="77777777" w:rsidR="00DC4F67" w:rsidRDefault="00DC4F67" w:rsidP="008A2BB8">
            <w:pPr>
              <w:spacing w:after="0"/>
            </w:pPr>
            <w:r>
              <w:rPr>
                <w:sz w:val="15"/>
              </w:rPr>
              <w:t>(10 073)</w:t>
            </w:r>
          </w:p>
        </w:tc>
        <w:tc>
          <w:tcPr>
            <w:tcW w:w="2552" w:type="dxa"/>
          </w:tcPr>
          <w:p w14:paraId="618A3568" w14:textId="77777777" w:rsidR="00DC4F67" w:rsidRDefault="00DC4F67" w:rsidP="008A2BB8">
            <w:pPr>
              <w:spacing w:after="0"/>
              <w:ind w:left="340" w:hanging="170"/>
              <w:jc w:val="left"/>
            </w:pPr>
            <w:r>
              <w:rPr>
                <w:sz w:val="15"/>
              </w:rPr>
              <w:t>Purchases of non</w:t>
            </w:r>
            <w:r>
              <w:rPr>
                <w:sz w:val="15"/>
              </w:rPr>
              <w:noBreakHyphen/>
              <w:t xml:space="preserve">financial assets </w:t>
            </w:r>
            <w:r w:rsidRPr="00F272B7">
              <w:rPr>
                <w:sz w:val="15"/>
                <w:vertAlign w:val="superscript"/>
              </w:rPr>
              <w:t>(b)</w:t>
            </w:r>
          </w:p>
        </w:tc>
        <w:tc>
          <w:tcPr>
            <w:tcW w:w="560" w:type="dxa"/>
            <w:gridSpan w:val="2"/>
          </w:tcPr>
          <w:p w14:paraId="0E2FB951" w14:textId="77777777" w:rsidR="00DC4F67" w:rsidRDefault="00DC4F67" w:rsidP="008A2BB8">
            <w:pPr>
              <w:spacing w:after="0"/>
            </w:pPr>
          </w:p>
        </w:tc>
        <w:tc>
          <w:tcPr>
            <w:tcW w:w="716" w:type="dxa"/>
          </w:tcPr>
          <w:p w14:paraId="57E5066E" w14:textId="77777777" w:rsidR="00DC4F67" w:rsidRDefault="00DC4F67" w:rsidP="008A2BB8">
            <w:pPr>
              <w:spacing w:after="0"/>
            </w:pPr>
            <w:r>
              <w:rPr>
                <w:sz w:val="15"/>
              </w:rPr>
              <w:t>(11 436)</w:t>
            </w:r>
          </w:p>
        </w:tc>
        <w:tc>
          <w:tcPr>
            <w:tcW w:w="794" w:type="dxa"/>
          </w:tcPr>
          <w:p w14:paraId="08349809" w14:textId="77777777" w:rsidR="00DC4F67" w:rsidRDefault="00DC4F67" w:rsidP="008A2BB8">
            <w:pPr>
              <w:spacing w:after="0"/>
            </w:pPr>
            <w:r>
              <w:rPr>
                <w:sz w:val="15"/>
              </w:rPr>
              <w:t>(16 559)</w:t>
            </w:r>
          </w:p>
        </w:tc>
        <w:tc>
          <w:tcPr>
            <w:tcW w:w="794" w:type="dxa"/>
          </w:tcPr>
          <w:p w14:paraId="64B93E39" w14:textId="77777777" w:rsidR="00DC4F67" w:rsidRDefault="00DC4F67" w:rsidP="008A2BB8">
            <w:pPr>
              <w:spacing w:after="0"/>
            </w:pPr>
            <w:r>
              <w:rPr>
                <w:sz w:val="15"/>
              </w:rPr>
              <w:t>(15 138)</w:t>
            </w:r>
          </w:p>
        </w:tc>
        <w:tc>
          <w:tcPr>
            <w:tcW w:w="794" w:type="dxa"/>
          </w:tcPr>
          <w:p w14:paraId="31951050" w14:textId="77777777" w:rsidR="00DC4F67" w:rsidRDefault="00DC4F67" w:rsidP="008A2BB8">
            <w:pPr>
              <w:spacing w:after="0"/>
            </w:pPr>
            <w:r>
              <w:rPr>
                <w:sz w:val="15"/>
              </w:rPr>
              <w:t>(1 421)</w:t>
            </w:r>
          </w:p>
        </w:tc>
        <w:tc>
          <w:tcPr>
            <w:tcW w:w="794" w:type="dxa"/>
          </w:tcPr>
          <w:p w14:paraId="3E9F8D5A" w14:textId="77777777" w:rsidR="00DC4F67" w:rsidRDefault="00DC4F67" w:rsidP="008A2BB8">
            <w:pPr>
              <w:spacing w:after="0"/>
            </w:pPr>
            <w:r>
              <w:rPr>
                <w:sz w:val="15"/>
              </w:rPr>
              <w:t>9</w:t>
            </w:r>
          </w:p>
        </w:tc>
      </w:tr>
      <w:tr w:rsidR="00DC4F67" w14:paraId="1A4E757E" w14:textId="77777777" w:rsidTr="008A2BB8">
        <w:tc>
          <w:tcPr>
            <w:tcW w:w="794" w:type="dxa"/>
            <w:tcBorders>
              <w:bottom w:val="single" w:sz="6" w:space="0" w:color="auto"/>
            </w:tcBorders>
          </w:tcPr>
          <w:p w14:paraId="04F51688" w14:textId="77777777" w:rsidR="00DC4F67" w:rsidRDefault="00DC4F67" w:rsidP="008A2BB8">
            <w:pPr>
              <w:spacing w:after="0"/>
            </w:pPr>
            <w:r>
              <w:rPr>
                <w:sz w:val="15"/>
              </w:rPr>
              <w:t>147</w:t>
            </w:r>
          </w:p>
        </w:tc>
        <w:tc>
          <w:tcPr>
            <w:tcW w:w="2552" w:type="dxa"/>
            <w:tcBorders>
              <w:bottom w:val="single" w:sz="6" w:space="0" w:color="auto"/>
            </w:tcBorders>
          </w:tcPr>
          <w:p w14:paraId="496E20F8" w14:textId="77777777" w:rsidR="00DC4F67" w:rsidRDefault="00DC4F67" w:rsidP="008A2BB8">
            <w:pPr>
              <w:spacing w:after="0"/>
              <w:ind w:left="340" w:hanging="170"/>
              <w:jc w:val="left"/>
            </w:pPr>
            <w:r>
              <w:rPr>
                <w:sz w:val="15"/>
              </w:rPr>
              <w:t>Sales of non</w:t>
            </w:r>
            <w:r>
              <w:rPr>
                <w:sz w:val="15"/>
              </w:rPr>
              <w:noBreakHyphen/>
              <w:t>financial assets</w:t>
            </w:r>
          </w:p>
        </w:tc>
        <w:tc>
          <w:tcPr>
            <w:tcW w:w="560" w:type="dxa"/>
            <w:gridSpan w:val="2"/>
            <w:tcBorders>
              <w:bottom w:val="single" w:sz="6" w:space="0" w:color="auto"/>
            </w:tcBorders>
          </w:tcPr>
          <w:p w14:paraId="20F3A176" w14:textId="77777777" w:rsidR="00DC4F67" w:rsidRDefault="00DC4F67" w:rsidP="008A2BB8">
            <w:pPr>
              <w:spacing w:after="0"/>
            </w:pPr>
          </w:p>
        </w:tc>
        <w:tc>
          <w:tcPr>
            <w:tcW w:w="716" w:type="dxa"/>
            <w:tcBorders>
              <w:bottom w:val="single" w:sz="6" w:space="0" w:color="auto"/>
            </w:tcBorders>
          </w:tcPr>
          <w:p w14:paraId="3D85FDC4" w14:textId="77777777" w:rsidR="00DC4F67" w:rsidRDefault="00DC4F67" w:rsidP="008A2BB8">
            <w:pPr>
              <w:spacing w:after="0"/>
            </w:pPr>
            <w:r>
              <w:rPr>
                <w:sz w:val="15"/>
              </w:rPr>
              <w:t>241</w:t>
            </w:r>
          </w:p>
        </w:tc>
        <w:tc>
          <w:tcPr>
            <w:tcW w:w="794" w:type="dxa"/>
            <w:tcBorders>
              <w:bottom w:val="single" w:sz="6" w:space="0" w:color="auto"/>
            </w:tcBorders>
          </w:tcPr>
          <w:p w14:paraId="58651022" w14:textId="77777777" w:rsidR="00DC4F67" w:rsidRDefault="00DC4F67" w:rsidP="008A2BB8">
            <w:pPr>
              <w:spacing w:after="0"/>
            </w:pPr>
            <w:r>
              <w:rPr>
                <w:sz w:val="15"/>
              </w:rPr>
              <w:t>408</w:t>
            </w:r>
          </w:p>
        </w:tc>
        <w:tc>
          <w:tcPr>
            <w:tcW w:w="794" w:type="dxa"/>
            <w:tcBorders>
              <w:bottom w:val="single" w:sz="6" w:space="0" w:color="auto"/>
            </w:tcBorders>
          </w:tcPr>
          <w:p w14:paraId="3828D094" w14:textId="77777777" w:rsidR="00DC4F67" w:rsidRDefault="00DC4F67" w:rsidP="008A2BB8">
            <w:pPr>
              <w:spacing w:after="0"/>
            </w:pPr>
            <w:r>
              <w:rPr>
                <w:sz w:val="15"/>
              </w:rPr>
              <w:t>693</w:t>
            </w:r>
          </w:p>
        </w:tc>
        <w:tc>
          <w:tcPr>
            <w:tcW w:w="794" w:type="dxa"/>
            <w:tcBorders>
              <w:bottom w:val="single" w:sz="6" w:space="0" w:color="auto"/>
            </w:tcBorders>
          </w:tcPr>
          <w:p w14:paraId="10D68AA5" w14:textId="77777777" w:rsidR="00DC4F67" w:rsidRDefault="00DC4F67" w:rsidP="008A2BB8">
            <w:pPr>
              <w:spacing w:after="0"/>
            </w:pPr>
            <w:r>
              <w:rPr>
                <w:sz w:val="15"/>
              </w:rPr>
              <w:t>(285)</w:t>
            </w:r>
          </w:p>
        </w:tc>
        <w:tc>
          <w:tcPr>
            <w:tcW w:w="794" w:type="dxa"/>
            <w:tcBorders>
              <w:bottom w:val="single" w:sz="6" w:space="0" w:color="auto"/>
            </w:tcBorders>
          </w:tcPr>
          <w:p w14:paraId="11919D5B" w14:textId="77777777" w:rsidR="00DC4F67" w:rsidRDefault="00DC4F67" w:rsidP="008A2BB8">
            <w:pPr>
              <w:spacing w:after="0"/>
            </w:pPr>
            <w:r>
              <w:rPr>
                <w:sz w:val="15"/>
              </w:rPr>
              <w:t>(41)</w:t>
            </w:r>
          </w:p>
        </w:tc>
      </w:tr>
      <w:tr w:rsidR="00DC4F67" w14:paraId="5C5059DD" w14:textId="77777777" w:rsidTr="008A2BB8">
        <w:tc>
          <w:tcPr>
            <w:tcW w:w="794" w:type="dxa"/>
            <w:tcBorders>
              <w:top w:val="single" w:sz="6" w:space="0" w:color="auto"/>
            </w:tcBorders>
          </w:tcPr>
          <w:p w14:paraId="4EFE168C" w14:textId="77777777" w:rsidR="00DC4F67" w:rsidRDefault="00DC4F67" w:rsidP="008A2BB8">
            <w:pPr>
              <w:spacing w:after="0"/>
            </w:pPr>
            <w:r>
              <w:rPr>
                <w:b/>
                <w:sz w:val="15"/>
              </w:rPr>
              <w:t>(9 926)</w:t>
            </w:r>
          </w:p>
        </w:tc>
        <w:tc>
          <w:tcPr>
            <w:tcW w:w="2552" w:type="dxa"/>
            <w:tcBorders>
              <w:top w:val="single" w:sz="6" w:space="0" w:color="auto"/>
            </w:tcBorders>
          </w:tcPr>
          <w:p w14:paraId="04B3E669" w14:textId="77777777" w:rsidR="00DC4F67" w:rsidRDefault="00DC4F67" w:rsidP="008A2BB8">
            <w:pPr>
              <w:tabs>
                <w:tab w:val="left" w:pos="1520"/>
              </w:tabs>
              <w:spacing w:after="0"/>
              <w:ind w:left="340" w:hanging="170"/>
              <w:jc w:val="left"/>
            </w:pPr>
            <w:r>
              <w:rPr>
                <w:b/>
                <w:sz w:val="15"/>
              </w:rPr>
              <w:t>Net cash flows from investments in non</w:t>
            </w:r>
            <w:r>
              <w:rPr>
                <w:b/>
                <w:sz w:val="15"/>
              </w:rPr>
              <w:noBreakHyphen/>
              <w:t>financial assets</w:t>
            </w:r>
          </w:p>
        </w:tc>
        <w:tc>
          <w:tcPr>
            <w:tcW w:w="560" w:type="dxa"/>
            <w:gridSpan w:val="2"/>
            <w:tcBorders>
              <w:top w:val="single" w:sz="6" w:space="0" w:color="auto"/>
            </w:tcBorders>
          </w:tcPr>
          <w:p w14:paraId="049AECB1" w14:textId="77777777" w:rsidR="00DC4F67" w:rsidRDefault="00DC4F67" w:rsidP="008A2BB8">
            <w:pPr>
              <w:spacing w:after="0"/>
            </w:pPr>
          </w:p>
        </w:tc>
        <w:tc>
          <w:tcPr>
            <w:tcW w:w="716" w:type="dxa"/>
            <w:tcBorders>
              <w:top w:val="single" w:sz="6" w:space="0" w:color="auto"/>
            </w:tcBorders>
          </w:tcPr>
          <w:p w14:paraId="4676EBA9" w14:textId="77777777" w:rsidR="00DC4F67" w:rsidRDefault="00DC4F67" w:rsidP="008A2BB8">
            <w:pPr>
              <w:spacing w:after="0"/>
            </w:pPr>
            <w:r>
              <w:rPr>
                <w:b/>
                <w:sz w:val="15"/>
              </w:rPr>
              <w:t>(11 195)</w:t>
            </w:r>
          </w:p>
        </w:tc>
        <w:tc>
          <w:tcPr>
            <w:tcW w:w="794" w:type="dxa"/>
            <w:tcBorders>
              <w:top w:val="single" w:sz="6" w:space="0" w:color="auto"/>
            </w:tcBorders>
          </w:tcPr>
          <w:p w14:paraId="5B3B966C" w14:textId="77777777" w:rsidR="00DC4F67" w:rsidRDefault="00DC4F67" w:rsidP="008A2BB8">
            <w:pPr>
              <w:spacing w:after="0"/>
            </w:pPr>
            <w:r>
              <w:rPr>
                <w:b/>
                <w:sz w:val="15"/>
              </w:rPr>
              <w:t>(16 151)</w:t>
            </w:r>
          </w:p>
        </w:tc>
        <w:tc>
          <w:tcPr>
            <w:tcW w:w="794" w:type="dxa"/>
            <w:tcBorders>
              <w:top w:val="single" w:sz="6" w:space="0" w:color="auto"/>
            </w:tcBorders>
          </w:tcPr>
          <w:p w14:paraId="180699E2" w14:textId="77777777" w:rsidR="00DC4F67" w:rsidRDefault="00DC4F67" w:rsidP="008A2BB8">
            <w:pPr>
              <w:spacing w:after="0"/>
            </w:pPr>
            <w:r>
              <w:rPr>
                <w:b/>
                <w:sz w:val="15"/>
              </w:rPr>
              <w:t>(14 445)</w:t>
            </w:r>
          </w:p>
        </w:tc>
        <w:tc>
          <w:tcPr>
            <w:tcW w:w="794" w:type="dxa"/>
            <w:tcBorders>
              <w:top w:val="single" w:sz="6" w:space="0" w:color="auto"/>
            </w:tcBorders>
          </w:tcPr>
          <w:p w14:paraId="504A351D" w14:textId="77777777" w:rsidR="00DC4F67" w:rsidRDefault="00DC4F67" w:rsidP="008A2BB8">
            <w:pPr>
              <w:spacing w:after="0"/>
            </w:pPr>
            <w:r>
              <w:rPr>
                <w:b/>
                <w:sz w:val="15"/>
              </w:rPr>
              <w:t>(1 706)</w:t>
            </w:r>
          </w:p>
        </w:tc>
        <w:tc>
          <w:tcPr>
            <w:tcW w:w="794" w:type="dxa"/>
            <w:tcBorders>
              <w:top w:val="single" w:sz="6" w:space="0" w:color="auto"/>
            </w:tcBorders>
          </w:tcPr>
          <w:p w14:paraId="49E47459" w14:textId="77777777" w:rsidR="00DC4F67" w:rsidRDefault="00DC4F67" w:rsidP="008A2BB8">
            <w:pPr>
              <w:spacing w:after="0"/>
            </w:pPr>
            <w:r>
              <w:rPr>
                <w:b/>
                <w:sz w:val="15"/>
              </w:rPr>
              <w:t>12</w:t>
            </w:r>
          </w:p>
        </w:tc>
      </w:tr>
      <w:tr w:rsidR="00DC4F67" w14:paraId="61E73EB9" w14:textId="77777777" w:rsidTr="006A6406">
        <w:tc>
          <w:tcPr>
            <w:tcW w:w="794" w:type="dxa"/>
            <w:tcBorders>
              <w:bottom w:val="single" w:sz="6" w:space="0" w:color="auto"/>
            </w:tcBorders>
          </w:tcPr>
          <w:p w14:paraId="119463D5" w14:textId="77777777" w:rsidR="00DC4F67" w:rsidRDefault="00DC4F67" w:rsidP="008A2BB8">
            <w:pPr>
              <w:spacing w:after="0"/>
            </w:pPr>
            <w:r>
              <w:rPr>
                <w:sz w:val="15"/>
              </w:rPr>
              <w:t>20</w:t>
            </w:r>
          </w:p>
        </w:tc>
        <w:tc>
          <w:tcPr>
            <w:tcW w:w="2692" w:type="dxa"/>
            <w:gridSpan w:val="2"/>
            <w:tcBorders>
              <w:bottom w:val="single" w:sz="6" w:space="0" w:color="auto"/>
            </w:tcBorders>
          </w:tcPr>
          <w:p w14:paraId="04C68F1D" w14:textId="77777777" w:rsidR="00DC4F67" w:rsidRDefault="00DC4F67" w:rsidP="008A2BB8">
            <w:pPr>
              <w:spacing w:after="0"/>
              <w:ind w:left="340" w:hanging="170"/>
              <w:jc w:val="left"/>
            </w:pPr>
            <w:r>
              <w:rPr>
                <w:sz w:val="15"/>
              </w:rPr>
              <w:t>Net cash flows from investments in financial assets for policy purposes</w:t>
            </w:r>
          </w:p>
        </w:tc>
        <w:tc>
          <w:tcPr>
            <w:tcW w:w="420" w:type="dxa"/>
            <w:tcBorders>
              <w:bottom w:val="single" w:sz="6" w:space="0" w:color="auto"/>
            </w:tcBorders>
          </w:tcPr>
          <w:p w14:paraId="506D0FDE" w14:textId="77777777" w:rsidR="00DC4F67" w:rsidRDefault="00DC4F67" w:rsidP="008A2BB8">
            <w:pPr>
              <w:spacing w:after="0"/>
            </w:pPr>
          </w:p>
        </w:tc>
        <w:tc>
          <w:tcPr>
            <w:tcW w:w="716" w:type="dxa"/>
            <w:tcBorders>
              <w:bottom w:val="single" w:sz="6" w:space="0" w:color="auto"/>
            </w:tcBorders>
          </w:tcPr>
          <w:p w14:paraId="0306AAAB" w14:textId="77777777" w:rsidR="00DC4F67" w:rsidRDefault="00DC4F67" w:rsidP="008A2BB8">
            <w:pPr>
              <w:spacing w:after="0"/>
            </w:pPr>
            <w:r>
              <w:rPr>
                <w:sz w:val="15"/>
              </w:rPr>
              <w:t>(1 460)</w:t>
            </w:r>
          </w:p>
        </w:tc>
        <w:tc>
          <w:tcPr>
            <w:tcW w:w="794" w:type="dxa"/>
            <w:tcBorders>
              <w:bottom w:val="single" w:sz="6" w:space="0" w:color="auto"/>
            </w:tcBorders>
          </w:tcPr>
          <w:p w14:paraId="31CE0EA1" w14:textId="77777777" w:rsidR="00DC4F67" w:rsidRDefault="00DC4F67" w:rsidP="008A2BB8">
            <w:pPr>
              <w:spacing w:after="0"/>
            </w:pPr>
            <w:r>
              <w:rPr>
                <w:sz w:val="15"/>
              </w:rPr>
              <w:t>(1 778)</w:t>
            </w:r>
          </w:p>
        </w:tc>
        <w:tc>
          <w:tcPr>
            <w:tcW w:w="794" w:type="dxa"/>
            <w:tcBorders>
              <w:bottom w:val="single" w:sz="6" w:space="0" w:color="auto"/>
            </w:tcBorders>
          </w:tcPr>
          <w:p w14:paraId="49140C49" w14:textId="77777777" w:rsidR="00DC4F67" w:rsidRDefault="00DC4F67" w:rsidP="008A2BB8">
            <w:pPr>
              <w:spacing w:after="0"/>
            </w:pPr>
            <w:r>
              <w:rPr>
                <w:sz w:val="15"/>
              </w:rPr>
              <w:t>(1 429)</w:t>
            </w:r>
          </w:p>
        </w:tc>
        <w:tc>
          <w:tcPr>
            <w:tcW w:w="794" w:type="dxa"/>
            <w:tcBorders>
              <w:bottom w:val="single" w:sz="6" w:space="0" w:color="auto"/>
            </w:tcBorders>
          </w:tcPr>
          <w:p w14:paraId="2128162D" w14:textId="77777777" w:rsidR="00DC4F67" w:rsidRDefault="00DC4F67" w:rsidP="008A2BB8">
            <w:pPr>
              <w:spacing w:after="0"/>
            </w:pPr>
            <w:r>
              <w:rPr>
                <w:sz w:val="15"/>
              </w:rPr>
              <w:t>(350)</w:t>
            </w:r>
          </w:p>
        </w:tc>
        <w:tc>
          <w:tcPr>
            <w:tcW w:w="794" w:type="dxa"/>
            <w:tcBorders>
              <w:bottom w:val="single" w:sz="6" w:space="0" w:color="auto"/>
            </w:tcBorders>
          </w:tcPr>
          <w:p w14:paraId="19E78508" w14:textId="77777777" w:rsidR="00DC4F67" w:rsidRDefault="00DC4F67" w:rsidP="008A2BB8">
            <w:pPr>
              <w:spacing w:after="0"/>
            </w:pPr>
            <w:r>
              <w:rPr>
                <w:sz w:val="15"/>
              </w:rPr>
              <w:t>24</w:t>
            </w:r>
          </w:p>
        </w:tc>
      </w:tr>
      <w:tr w:rsidR="00DC4F67" w14:paraId="2868505E" w14:textId="77777777" w:rsidTr="008A2BB8">
        <w:tc>
          <w:tcPr>
            <w:tcW w:w="794" w:type="dxa"/>
            <w:tcBorders>
              <w:top w:val="single" w:sz="6" w:space="0" w:color="auto"/>
            </w:tcBorders>
          </w:tcPr>
          <w:p w14:paraId="7F5E2F99" w14:textId="77777777" w:rsidR="00DC4F67" w:rsidRDefault="00DC4F67" w:rsidP="008A2BB8">
            <w:pPr>
              <w:spacing w:after="0"/>
            </w:pPr>
            <w:r>
              <w:rPr>
                <w:sz w:val="15"/>
              </w:rPr>
              <w:t>(9 906)</w:t>
            </w:r>
          </w:p>
        </w:tc>
        <w:tc>
          <w:tcPr>
            <w:tcW w:w="2552" w:type="dxa"/>
            <w:tcBorders>
              <w:top w:val="single" w:sz="6" w:space="0" w:color="auto"/>
            </w:tcBorders>
          </w:tcPr>
          <w:p w14:paraId="5B54EC1A" w14:textId="77777777" w:rsidR="00DC4F67" w:rsidRDefault="00DC4F67" w:rsidP="008A2BB8">
            <w:pPr>
              <w:spacing w:after="0"/>
              <w:ind w:left="340" w:hanging="170"/>
              <w:jc w:val="left"/>
            </w:pPr>
            <w:r>
              <w:rPr>
                <w:sz w:val="15"/>
              </w:rPr>
              <w:t>Subtotal</w:t>
            </w:r>
          </w:p>
        </w:tc>
        <w:tc>
          <w:tcPr>
            <w:tcW w:w="560" w:type="dxa"/>
            <w:gridSpan w:val="2"/>
            <w:tcBorders>
              <w:top w:val="single" w:sz="6" w:space="0" w:color="auto"/>
            </w:tcBorders>
          </w:tcPr>
          <w:p w14:paraId="63F29475" w14:textId="77777777" w:rsidR="00DC4F67" w:rsidRDefault="00DC4F67" w:rsidP="008A2BB8">
            <w:pPr>
              <w:spacing w:after="0"/>
            </w:pPr>
          </w:p>
        </w:tc>
        <w:tc>
          <w:tcPr>
            <w:tcW w:w="716" w:type="dxa"/>
            <w:tcBorders>
              <w:top w:val="single" w:sz="6" w:space="0" w:color="auto"/>
            </w:tcBorders>
          </w:tcPr>
          <w:p w14:paraId="6C3645BC" w14:textId="77777777" w:rsidR="00DC4F67" w:rsidRDefault="00DC4F67" w:rsidP="008A2BB8">
            <w:pPr>
              <w:spacing w:after="0"/>
            </w:pPr>
            <w:r>
              <w:rPr>
                <w:sz w:val="15"/>
              </w:rPr>
              <w:t>(12 654)</w:t>
            </w:r>
          </w:p>
        </w:tc>
        <w:tc>
          <w:tcPr>
            <w:tcW w:w="794" w:type="dxa"/>
            <w:tcBorders>
              <w:top w:val="single" w:sz="6" w:space="0" w:color="auto"/>
            </w:tcBorders>
          </w:tcPr>
          <w:p w14:paraId="791E3973" w14:textId="77777777" w:rsidR="00DC4F67" w:rsidRDefault="00DC4F67" w:rsidP="008A2BB8">
            <w:pPr>
              <w:spacing w:after="0"/>
            </w:pPr>
            <w:r>
              <w:rPr>
                <w:sz w:val="15"/>
              </w:rPr>
              <w:t>(17 929)</w:t>
            </w:r>
          </w:p>
        </w:tc>
        <w:tc>
          <w:tcPr>
            <w:tcW w:w="794" w:type="dxa"/>
            <w:tcBorders>
              <w:top w:val="single" w:sz="6" w:space="0" w:color="auto"/>
            </w:tcBorders>
          </w:tcPr>
          <w:p w14:paraId="178EF03C" w14:textId="77777777" w:rsidR="00DC4F67" w:rsidRDefault="00DC4F67" w:rsidP="008A2BB8">
            <w:pPr>
              <w:spacing w:after="0"/>
            </w:pPr>
            <w:r>
              <w:rPr>
                <w:sz w:val="15"/>
              </w:rPr>
              <w:t>(15 874)</w:t>
            </w:r>
          </w:p>
        </w:tc>
        <w:tc>
          <w:tcPr>
            <w:tcW w:w="794" w:type="dxa"/>
            <w:tcBorders>
              <w:top w:val="single" w:sz="6" w:space="0" w:color="auto"/>
            </w:tcBorders>
          </w:tcPr>
          <w:p w14:paraId="61A2E039" w14:textId="77777777" w:rsidR="00DC4F67" w:rsidRDefault="00DC4F67" w:rsidP="008A2BB8">
            <w:pPr>
              <w:spacing w:after="0"/>
            </w:pPr>
            <w:r>
              <w:rPr>
                <w:sz w:val="15"/>
              </w:rPr>
              <w:t>(2 055)</w:t>
            </w:r>
          </w:p>
        </w:tc>
        <w:tc>
          <w:tcPr>
            <w:tcW w:w="794" w:type="dxa"/>
            <w:tcBorders>
              <w:top w:val="single" w:sz="6" w:space="0" w:color="auto"/>
            </w:tcBorders>
          </w:tcPr>
          <w:p w14:paraId="4080CDEA" w14:textId="77777777" w:rsidR="00DC4F67" w:rsidRDefault="00DC4F67" w:rsidP="008A2BB8">
            <w:pPr>
              <w:spacing w:after="0"/>
            </w:pPr>
            <w:r>
              <w:rPr>
                <w:sz w:val="15"/>
              </w:rPr>
              <w:t>13</w:t>
            </w:r>
          </w:p>
        </w:tc>
      </w:tr>
      <w:tr w:rsidR="00DC4F67" w14:paraId="77374206" w14:textId="77777777" w:rsidTr="008A2BB8">
        <w:trPr>
          <w:trHeight w:hRule="exact" w:val="113"/>
        </w:trPr>
        <w:tc>
          <w:tcPr>
            <w:tcW w:w="794" w:type="dxa"/>
          </w:tcPr>
          <w:p w14:paraId="44DFEF21" w14:textId="77777777" w:rsidR="00DC4F67" w:rsidRDefault="00DC4F67" w:rsidP="008A2BB8">
            <w:pPr>
              <w:spacing w:after="0"/>
            </w:pPr>
          </w:p>
        </w:tc>
        <w:tc>
          <w:tcPr>
            <w:tcW w:w="2552" w:type="dxa"/>
          </w:tcPr>
          <w:p w14:paraId="5DE59BAE" w14:textId="77777777" w:rsidR="00DC4F67" w:rsidRDefault="00DC4F67" w:rsidP="008A2BB8">
            <w:pPr>
              <w:spacing w:after="0"/>
              <w:ind w:left="340" w:hanging="170"/>
              <w:jc w:val="left"/>
            </w:pPr>
          </w:p>
        </w:tc>
        <w:tc>
          <w:tcPr>
            <w:tcW w:w="560" w:type="dxa"/>
            <w:gridSpan w:val="2"/>
          </w:tcPr>
          <w:p w14:paraId="4C92421E" w14:textId="77777777" w:rsidR="00DC4F67" w:rsidRDefault="00DC4F67" w:rsidP="008A2BB8">
            <w:pPr>
              <w:spacing w:after="0"/>
            </w:pPr>
          </w:p>
        </w:tc>
        <w:tc>
          <w:tcPr>
            <w:tcW w:w="716" w:type="dxa"/>
          </w:tcPr>
          <w:p w14:paraId="21FF65EC" w14:textId="77777777" w:rsidR="00DC4F67" w:rsidRDefault="00DC4F67" w:rsidP="008A2BB8">
            <w:pPr>
              <w:spacing w:after="0"/>
            </w:pPr>
          </w:p>
        </w:tc>
        <w:tc>
          <w:tcPr>
            <w:tcW w:w="794" w:type="dxa"/>
          </w:tcPr>
          <w:p w14:paraId="5DF5CD39" w14:textId="77777777" w:rsidR="00DC4F67" w:rsidRDefault="00DC4F67" w:rsidP="008A2BB8">
            <w:pPr>
              <w:spacing w:after="0"/>
            </w:pPr>
          </w:p>
        </w:tc>
        <w:tc>
          <w:tcPr>
            <w:tcW w:w="794" w:type="dxa"/>
          </w:tcPr>
          <w:p w14:paraId="39CEF047" w14:textId="77777777" w:rsidR="00DC4F67" w:rsidRDefault="00DC4F67" w:rsidP="008A2BB8">
            <w:pPr>
              <w:spacing w:after="0"/>
            </w:pPr>
          </w:p>
        </w:tc>
        <w:tc>
          <w:tcPr>
            <w:tcW w:w="794" w:type="dxa"/>
          </w:tcPr>
          <w:p w14:paraId="52E4B533" w14:textId="77777777" w:rsidR="00DC4F67" w:rsidRDefault="00DC4F67" w:rsidP="008A2BB8">
            <w:pPr>
              <w:spacing w:after="0"/>
            </w:pPr>
          </w:p>
        </w:tc>
        <w:tc>
          <w:tcPr>
            <w:tcW w:w="794" w:type="dxa"/>
          </w:tcPr>
          <w:p w14:paraId="2B084477" w14:textId="77777777" w:rsidR="00DC4F67" w:rsidRDefault="00DC4F67" w:rsidP="008A2BB8">
            <w:pPr>
              <w:spacing w:after="0"/>
            </w:pPr>
          </w:p>
        </w:tc>
      </w:tr>
      <w:tr w:rsidR="00DC4F67" w14:paraId="5DAED3BB" w14:textId="77777777" w:rsidTr="008A2BB8">
        <w:tc>
          <w:tcPr>
            <w:tcW w:w="794" w:type="dxa"/>
            <w:tcBorders>
              <w:bottom w:val="single" w:sz="6" w:space="0" w:color="auto"/>
            </w:tcBorders>
          </w:tcPr>
          <w:p w14:paraId="1DECD43F" w14:textId="77777777" w:rsidR="00DC4F67" w:rsidRDefault="00DC4F67" w:rsidP="008A2BB8">
            <w:pPr>
              <w:spacing w:after="0"/>
            </w:pPr>
            <w:r>
              <w:rPr>
                <w:sz w:val="15"/>
              </w:rPr>
              <w:t>(295)</w:t>
            </w:r>
          </w:p>
        </w:tc>
        <w:tc>
          <w:tcPr>
            <w:tcW w:w="2552" w:type="dxa"/>
            <w:tcBorders>
              <w:bottom w:val="single" w:sz="6" w:space="0" w:color="auto"/>
            </w:tcBorders>
          </w:tcPr>
          <w:p w14:paraId="2197364D" w14:textId="77777777" w:rsidR="00DC4F67" w:rsidRDefault="00DC4F67" w:rsidP="008A2BB8">
            <w:pPr>
              <w:spacing w:after="0"/>
              <w:ind w:left="340" w:hanging="170"/>
              <w:jc w:val="left"/>
            </w:pPr>
            <w:r>
              <w:rPr>
                <w:sz w:val="15"/>
              </w:rPr>
              <w:t>Net cash flows from investments in financial assets for liquidity management purposes</w:t>
            </w:r>
          </w:p>
        </w:tc>
        <w:tc>
          <w:tcPr>
            <w:tcW w:w="560" w:type="dxa"/>
            <w:gridSpan w:val="2"/>
            <w:tcBorders>
              <w:bottom w:val="single" w:sz="6" w:space="0" w:color="auto"/>
            </w:tcBorders>
          </w:tcPr>
          <w:p w14:paraId="410AF167" w14:textId="77777777" w:rsidR="00DC4F67" w:rsidRDefault="00DC4F67" w:rsidP="008A2BB8">
            <w:pPr>
              <w:spacing w:after="0"/>
            </w:pPr>
          </w:p>
        </w:tc>
        <w:tc>
          <w:tcPr>
            <w:tcW w:w="716" w:type="dxa"/>
            <w:tcBorders>
              <w:bottom w:val="single" w:sz="6" w:space="0" w:color="auto"/>
            </w:tcBorders>
          </w:tcPr>
          <w:p w14:paraId="5BDBD68E" w14:textId="77777777" w:rsidR="00DC4F67" w:rsidRDefault="00DC4F67" w:rsidP="008A2BB8">
            <w:pPr>
              <w:spacing w:after="0"/>
            </w:pPr>
            <w:r>
              <w:rPr>
                <w:sz w:val="15"/>
              </w:rPr>
              <w:t>(379)</w:t>
            </w:r>
          </w:p>
        </w:tc>
        <w:tc>
          <w:tcPr>
            <w:tcW w:w="794" w:type="dxa"/>
            <w:tcBorders>
              <w:bottom w:val="single" w:sz="6" w:space="0" w:color="auto"/>
            </w:tcBorders>
          </w:tcPr>
          <w:p w14:paraId="1BC2F322" w14:textId="77777777" w:rsidR="00DC4F67" w:rsidRDefault="00DC4F67" w:rsidP="008A2BB8">
            <w:pPr>
              <w:spacing w:after="0"/>
            </w:pPr>
            <w:r>
              <w:rPr>
                <w:sz w:val="15"/>
              </w:rPr>
              <w:t>(1 062)</w:t>
            </w:r>
          </w:p>
        </w:tc>
        <w:tc>
          <w:tcPr>
            <w:tcW w:w="794" w:type="dxa"/>
            <w:tcBorders>
              <w:bottom w:val="single" w:sz="6" w:space="0" w:color="auto"/>
            </w:tcBorders>
          </w:tcPr>
          <w:p w14:paraId="20F62842" w14:textId="77777777" w:rsidR="00DC4F67" w:rsidRDefault="00DC4F67" w:rsidP="008A2BB8">
            <w:pPr>
              <w:spacing w:after="0"/>
            </w:pPr>
            <w:r>
              <w:rPr>
                <w:sz w:val="15"/>
              </w:rPr>
              <w:t>(6 254)</w:t>
            </w:r>
          </w:p>
        </w:tc>
        <w:tc>
          <w:tcPr>
            <w:tcW w:w="794" w:type="dxa"/>
            <w:tcBorders>
              <w:bottom w:val="single" w:sz="6" w:space="0" w:color="auto"/>
            </w:tcBorders>
          </w:tcPr>
          <w:p w14:paraId="1E733BB4" w14:textId="77777777" w:rsidR="00DC4F67" w:rsidRDefault="00DC4F67" w:rsidP="008A2BB8">
            <w:pPr>
              <w:spacing w:after="0"/>
            </w:pPr>
            <w:r>
              <w:rPr>
                <w:sz w:val="15"/>
              </w:rPr>
              <w:t>5 193</w:t>
            </w:r>
          </w:p>
        </w:tc>
        <w:tc>
          <w:tcPr>
            <w:tcW w:w="794" w:type="dxa"/>
            <w:tcBorders>
              <w:bottom w:val="single" w:sz="6" w:space="0" w:color="auto"/>
            </w:tcBorders>
          </w:tcPr>
          <w:p w14:paraId="45C6260E" w14:textId="77777777" w:rsidR="00DC4F67" w:rsidRDefault="00DC4F67" w:rsidP="008A2BB8">
            <w:pPr>
              <w:spacing w:after="0"/>
            </w:pPr>
            <w:r>
              <w:rPr>
                <w:sz w:val="15"/>
              </w:rPr>
              <w:t>(83)</w:t>
            </w:r>
          </w:p>
        </w:tc>
      </w:tr>
      <w:tr w:rsidR="00DC4F67" w14:paraId="186FBBE1" w14:textId="77777777" w:rsidTr="008A2BB8">
        <w:tc>
          <w:tcPr>
            <w:tcW w:w="794" w:type="dxa"/>
            <w:tcBorders>
              <w:top w:val="single" w:sz="6" w:space="0" w:color="auto"/>
            </w:tcBorders>
          </w:tcPr>
          <w:p w14:paraId="16FD9550" w14:textId="77777777" w:rsidR="00DC4F67" w:rsidRDefault="00DC4F67" w:rsidP="008A2BB8">
            <w:pPr>
              <w:spacing w:after="0"/>
            </w:pPr>
            <w:r>
              <w:rPr>
                <w:b/>
                <w:sz w:val="15"/>
              </w:rPr>
              <w:t>(10 201)</w:t>
            </w:r>
          </w:p>
        </w:tc>
        <w:tc>
          <w:tcPr>
            <w:tcW w:w="2552" w:type="dxa"/>
            <w:tcBorders>
              <w:top w:val="single" w:sz="6" w:space="0" w:color="auto"/>
            </w:tcBorders>
          </w:tcPr>
          <w:p w14:paraId="1955D284" w14:textId="77777777" w:rsidR="00DC4F67" w:rsidRDefault="00DC4F67" w:rsidP="008A2BB8">
            <w:pPr>
              <w:spacing w:after="0"/>
              <w:ind w:left="340" w:hanging="170"/>
              <w:jc w:val="left"/>
            </w:pPr>
            <w:r>
              <w:rPr>
                <w:b/>
                <w:sz w:val="15"/>
              </w:rPr>
              <w:t>Net cash flows from investing activities</w:t>
            </w:r>
          </w:p>
        </w:tc>
        <w:tc>
          <w:tcPr>
            <w:tcW w:w="560" w:type="dxa"/>
            <w:gridSpan w:val="2"/>
            <w:tcBorders>
              <w:top w:val="single" w:sz="6" w:space="0" w:color="auto"/>
            </w:tcBorders>
          </w:tcPr>
          <w:p w14:paraId="0C79CB20" w14:textId="77777777" w:rsidR="00DC4F67" w:rsidRDefault="00DC4F67" w:rsidP="008A2BB8">
            <w:pPr>
              <w:spacing w:after="0"/>
            </w:pPr>
          </w:p>
        </w:tc>
        <w:tc>
          <w:tcPr>
            <w:tcW w:w="716" w:type="dxa"/>
            <w:tcBorders>
              <w:top w:val="single" w:sz="6" w:space="0" w:color="auto"/>
            </w:tcBorders>
          </w:tcPr>
          <w:p w14:paraId="377254CE" w14:textId="77777777" w:rsidR="00DC4F67" w:rsidRDefault="00DC4F67" w:rsidP="008A2BB8">
            <w:pPr>
              <w:spacing w:after="0"/>
            </w:pPr>
            <w:r>
              <w:rPr>
                <w:b/>
                <w:sz w:val="15"/>
              </w:rPr>
              <w:t>(13 033)</w:t>
            </w:r>
          </w:p>
        </w:tc>
        <w:tc>
          <w:tcPr>
            <w:tcW w:w="794" w:type="dxa"/>
            <w:tcBorders>
              <w:top w:val="single" w:sz="6" w:space="0" w:color="auto"/>
            </w:tcBorders>
          </w:tcPr>
          <w:p w14:paraId="382C35EF" w14:textId="77777777" w:rsidR="00DC4F67" w:rsidRDefault="00DC4F67" w:rsidP="008A2BB8">
            <w:pPr>
              <w:spacing w:after="0"/>
            </w:pPr>
            <w:r>
              <w:rPr>
                <w:b/>
                <w:sz w:val="15"/>
              </w:rPr>
              <w:t>(18 991)</w:t>
            </w:r>
          </w:p>
        </w:tc>
        <w:tc>
          <w:tcPr>
            <w:tcW w:w="794" w:type="dxa"/>
            <w:tcBorders>
              <w:top w:val="single" w:sz="6" w:space="0" w:color="auto"/>
            </w:tcBorders>
          </w:tcPr>
          <w:p w14:paraId="131DD629" w14:textId="77777777" w:rsidR="00DC4F67" w:rsidRDefault="00DC4F67" w:rsidP="008A2BB8">
            <w:pPr>
              <w:spacing w:after="0"/>
            </w:pPr>
            <w:r>
              <w:rPr>
                <w:b/>
                <w:sz w:val="15"/>
              </w:rPr>
              <w:t>(22 129)</w:t>
            </w:r>
          </w:p>
        </w:tc>
        <w:tc>
          <w:tcPr>
            <w:tcW w:w="794" w:type="dxa"/>
            <w:tcBorders>
              <w:top w:val="single" w:sz="6" w:space="0" w:color="auto"/>
            </w:tcBorders>
          </w:tcPr>
          <w:p w14:paraId="7AADAF8B" w14:textId="77777777" w:rsidR="00DC4F67" w:rsidRDefault="00DC4F67" w:rsidP="008A2BB8">
            <w:pPr>
              <w:spacing w:after="0"/>
            </w:pPr>
            <w:r>
              <w:rPr>
                <w:b/>
                <w:sz w:val="15"/>
              </w:rPr>
              <w:t>3 137</w:t>
            </w:r>
          </w:p>
        </w:tc>
        <w:tc>
          <w:tcPr>
            <w:tcW w:w="794" w:type="dxa"/>
            <w:tcBorders>
              <w:top w:val="single" w:sz="6" w:space="0" w:color="auto"/>
            </w:tcBorders>
          </w:tcPr>
          <w:p w14:paraId="743460BA" w14:textId="77777777" w:rsidR="00DC4F67" w:rsidRDefault="00DC4F67" w:rsidP="008A2BB8">
            <w:pPr>
              <w:spacing w:after="0"/>
            </w:pPr>
            <w:r>
              <w:rPr>
                <w:b/>
                <w:sz w:val="15"/>
              </w:rPr>
              <w:t>(14)</w:t>
            </w:r>
          </w:p>
        </w:tc>
      </w:tr>
      <w:tr w:rsidR="00DC4F67" w14:paraId="4AD2B937" w14:textId="77777777" w:rsidTr="008A2BB8">
        <w:tc>
          <w:tcPr>
            <w:tcW w:w="794" w:type="dxa"/>
          </w:tcPr>
          <w:p w14:paraId="11876768" w14:textId="77777777" w:rsidR="00DC4F67" w:rsidRDefault="00DC4F67" w:rsidP="008A2BB8">
            <w:pPr>
              <w:spacing w:after="0"/>
            </w:pPr>
          </w:p>
        </w:tc>
        <w:tc>
          <w:tcPr>
            <w:tcW w:w="2552" w:type="dxa"/>
          </w:tcPr>
          <w:p w14:paraId="1296AAE5" w14:textId="77777777" w:rsidR="00DC4F67" w:rsidRDefault="00DC4F67" w:rsidP="008A2BB8">
            <w:pPr>
              <w:spacing w:after="0"/>
              <w:ind w:left="340" w:hanging="170"/>
              <w:jc w:val="left"/>
            </w:pPr>
            <w:r>
              <w:rPr>
                <w:b/>
                <w:sz w:val="15"/>
              </w:rPr>
              <w:t>Cash flows from financing activities</w:t>
            </w:r>
          </w:p>
        </w:tc>
        <w:tc>
          <w:tcPr>
            <w:tcW w:w="560" w:type="dxa"/>
            <w:gridSpan w:val="2"/>
          </w:tcPr>
          <w:p w14:paraId="3926C9D1" w14:textId="77777777" w:rsidR="00DC4F67" w:rsidRDefault="00DC4F67" w:rsidP="008A2BB8">
            <w:pPr>
              <w:spacing w:after="0"/>
            </w:pPr>
          </w:p>
        </w:tc>
        <w:tc>
          <w:tcPr>
            <w:tcW w:w="716" w:type="dxa"/>
          </w:tcPr>
          <w:p w14:paraId="20191A5D" w14:textId="77777777" w:rsidR="00DC4F67" w:rsidRDefault="00DC4F67" w:rsidP="008A2BB8">
            <w:pPr>
              <w:spacing w:after="0"/>
            </w:pPr>
          </w:p>
        </w:tc>
        <w:tc>
          <w:tcPr>
            <w:tcW w:w="794" w:type="dxa"/>
          </w:tcPr>
          <w:p w14:paraId="7E15278A" w14:textId="77777777" w:rsidR="00DC4F67" w:rsidRDefault="00DC4F67" w:rsidP="008A2BB8">
            <w:pPr>
              <w:spacing w:after="0"/>
            </w:pPr>
          </w:p>
        </w:tc>
        <w:tc>
          <w:tcPr>
            <w:tcW w:w="794" w:type="dxa"/>
          </w:tcPr>
          <w:p w14:paraId="0C9ADD76" w14:textId="77777777" w:rsidR="00DC4F67" w:rsidRDefault="00DC4F67" w:rsidP="008A2BB8">
            <w:pPr>
              <w:spacing w:after="0"/>
            </w:pPr>
          </w:p>
        </w:tc>
        <w:tc>
          <w:tcPr>
            <w:tcW w:w="794" w:type="dxa"/>
          </w:tcPr>
          <w:p w14:paraId="2C2EA2F4" w14:textId="77777777" w:rsidR="00DC4F67" w:rsidRDefault="00DC4F67" w:rsidP="008A2BB8">
            <w:pPr>
              <w:spacing w:after="0"/>
            </w:pPr>
          </w:p>
        </w:tc>
        <w:tc>
          <w:tcPr>
            <w:tcW w:w="794" w:type="dxa"/>
          </w:tcPr>
          <w:p w14:paraId="142E2F21" w14:textId="77777777" w:rsidR="00DC4F67" w:rsidRDefault="00DC4F67" w:rsidP="008A2BB8">
            <w:pPr>
              <w:spacing w:after="0"/>
            </w:pPr>
          </w:p>
        </w:tc>
      </w:tr>
      <w:tr w:rsidR="00DC4F67" w14:paraId="007C0B8A" w14:textId="77777777" w:rsidTr="008A2BB8">
        <w:tc>
          <w:tcPr>
            <w:tcW w:w="794" w:type="dxa"/>
          </w:tcPr>
          <w:p w14:paraId="11183D9D" w14:textId="77777777" w:rsidR="00DC4F67" w:rsidRDefault="00DC4F67" w:rsidP="008A2BB8">
            <w:pPr>
              <w:spacing w:after="0"/>
            </w:pPr>
            <w:r>
              <w:rPr>
                <w:sz w:val="15"/>
              </w:rPr>
              <w:t>(1 162)</w:t>
            </w:r>
          </w:p>
        </w:tc>
        <w:tc>
          <w:tcPr>
            <w:tcW w:w="2552" w:type="dxa"/>
          </w:tcPr>
          <w:p w14:paraId="6A006036" w14:textId="77777777" w:rsidR="00DC4F67" w:rsidRDefault="00DC4F67" w:rsidP="008A2BB8">
            <w:pPr>
              <w:spacing w:after="0"/>
              <w:ind w:left="340" w:hanging="170"/>
              <w:jc w:val="left"/>
            </w:pPr>
            <w:r>
              <w:rPr>
                <w:sz w:val="15"/>
              </w:rPr>
              <w:t>Advances received (net)</w:t>
            </w:r>
          </w:p>
        </w:tc>
        <w:tc>
          <w:tcPr>
            <w:tcW w:w="560" w:type="dxa"/>
            <w:gridSpan w:val="2"/>
          </w:tcPr>
          <w:p w14:paraId="2B77EFF4" w14:textId="77777777" w:rsidR="00DC4F67" w:rsidRDefault="00DC4F67" w:rsidP="008A2BB8">
            <w:pPr>
              <w:spacing w:after="0"/>
            </w:pPr>
          </w:p>
        </w:tc>
        <w:tc>
          <w:tcPr>
            <w:tcW w:w="716" w:type="dxa"/>
          </w:tcPr>
          <w:p w14:paraId="333D328B" w14:textId="77777777" w:rsidR="00DC4F67" w:rsidRDefault="00DC4F67" w:rsidP="008A2BB8">
            <w:pPr>
              <w:spacing w:after="0"/>
            </w:pPr>
            <w:r>
              <w:rPr>
                <w:sz w:val="15"/>
              </w:rPr>
              <w:t>(155)</w:t>
            </w:r>
          </w:p>
        </w:tc>
        <w:tc>
          <w:tcPr>
            <w:tcW w:w="794" w:type="dxa"/>
          </w:tcPr>
          <w:p w14:paraId="4DC8BC3D" w14:textId="77777777" w:rsidR="00DC4F67" w:rsidRDefault="00DC4F67" w:rsidP="008A2BB8">
            <w:pPr>
              <w:spacing w:after="0"/>
            </w:pPr>
            <w:r>
              <w:rPr>
                <w:sz w:val="15"/>
              </w:rPr>
              <w:t>(120)</w:t>
            </w:r>
          </w:p>
        </w:tc>
        <w:tc>
          <w:tcPr>
            <w:tcW w:w="794" w:type="dxa"/>
          </w:tcPr>
          <w:p w14:paraId="28EA3D6A" w14:textId="77777777" w:rsidR="00DC4F67" w:rsidRDefault="00DC4F67" w:rsidP="008A2BB8">
            <w:pPr>
              <w:spacing w:after="0"/>
            </w:pPr>
            <w:r>
              <w:rPr>
                <w:sz w:val="15"/>
              </w:rPr>
              <w:t>(448)</w:t>
            </w:r>
          </w:p>
        </w:tc>
        <w:tc>
          <w:tcPr>
            <w:tcW w:w="794" w:type="dxa"/>
          </w:tcPr>
          <w:p w14:paraId="3D42C966" w14:textId="77777777" w:rsidR="00DC4F67" w:rsidRDefault="00DC4F67" w:rsidP="008A2BB8">
            <w:pPr>
              <w:spacing w:after="0"/>
            </w:pPr>
            <w:r>
              <w:rPr>
                <w:sz w:val="15"/>
              </w:rPr>
              <w:t>328</w:t>
            </w:r>
          </w:p>
        </w:tc>
        <w:tc>
          <w:tcPr>
            <w:tcW w:w="794" w:type="dxa"/>
          </w:tcPr>
          <w:p w14:paraId="4635293E" w14:textId="77777777" w:rsidR="00DC4F67" w:rsidRDefault="00DC4F67" w:rsidP="008A2BB8">
            <w:pPr>
              <w:spacing w:after="0"/>
            </w:pPr>
            <w:r>
              <w:rPr>
                <w:sz w:val="15"/>
              </w:rPr>
              <w:t>(73)</w:t>
            </w:r>
          </w:p>
        </w:tc>
      </w:tr>
      <w:tr w:rsidR="00DC4F67" w14:paraId="507AA8AF" w14:textId="77777777" w:rsidTr="008A2BB8">
        <w:tc>
          <w:tcPr>
            <w:tcW w:w="794" w:type="dxa"/>
          </w:tcPr>
          <w:p w14:paraId="31D362B5" w14:textId="77777777" w:rsidR="00DC4F67" w:rsidRDefault="00DC4F67" w:rsidP="008A2BB8">
            <w:pPr>
              <w:spacing w:after="0"/>
            </w:pPr>
            <w:r>
              <w:rPr>
                <w:sz w:val="15"/>
              </w:rPr>
              <w:t>18 521</w:t>
            </w:r>
          </w:p>
        </w:tc>
        <w:tc>
          <w:tcPr>
            <w:tcW w:w="2552" w:type="dxa"/>
          </w:tcPr>
          <w:p w14:paraId="157E8EBA" w14:textId="77777777" w:rsidR="00DC4F67" w:rsidRDefault="00DC4F67" w:rsidP="008A2BB8">
            <w:pPr>
              <w:spacing w:after="0"/>
              <w:ind w:left="340" w:hanging="170"/>
              <w:jc w:val="left"/>
            </w:pPr>
            <w:r>
              <w:rPr>
                <w:sz w:val="15"/>
              </w:rPr>
              <w:t>Net borrowings</w:t>
            </w:r>
          </w:p>
        </w:tc>
        <w:tc>
          <w:tcPr>
            <w:tcW w:w="560" w:type="dxa"/>
            <w:gridSpan w:val="2"/>
          </w:tcPr>
          <w:p w14:paraId="333633CD" w14:textId="77777777" w:rsidR="00DC4F67" w:rsidRDefault="00DC4F67" w:rsidP="008A2BB8">
            <w:pPr>
              <w:spacing w:after="0"/>
            </w:pPr>
          </w:p>
        </w:tc>
        <w:tc>
          <w:tcPr>
            <w:tcW w:w="716" w:type="dxa"/>
          </w:tcPr>
          <w:p w14:paraId="416E0079" w14:textId="77777777" w:rsidR="00DC4F67" w:rsidRDefault="00DC4F67" w:rsidP="008A2BB8">
            <w:pPr>
              <w:spacing w:after="0"/>
            </w:pPr>
            <w:r>
              <w:rPr>
                <w:sz w:val="15"/>
              </w:rPr>
              <w:t>18 015</w:t>
            </w:r>
          </w:p>
        </w:tc>
        <w:tc>
          <w:tcPr>
            <w:tcW w:w="794" w:type="dxa"/>
          </w:tcPr>
          <w:p w14:paraId="3414FE9B" w14:textId="77777777" w:rsidR="00DC4F67" w:rsidRDefault="00DC4F67" w:rsidP="008A2BB8">
            <w:pPr>
              <w:spacing w:after="0"/>
            </w:pPr>
            <w:r>
              <w:rPr>
                <w:sz w:val="15"/>
              </w:rPr>
              <w:t>24 969</w:t>
            </w:r>
          </w:p>
        </w:tc>
        <w:tc>
          <w:tcPr>
            <w:tcW w:w="794" w:type="dxa"/>
          </w:tcPr>
          <w:p w14:paraId="24785DF9" w14:textId="77777777" w:rsidR="00DC4F67" w:rsidRDefault="00DC4F67" w:rsidP="008A2BB8">
            <w:pPr>
              <w:spacing w:after="0"/>
            </w:pPr>
            <w:r>
              <w:rPr>
                <w:sz w:val="15"/>
              </w:rPr>
              <w:t>21 253</w:t>
            </w:r>
          </w:p>
        </w:tc>
        <w:tc>
          <w:tcPr>
            <w:tcW w:w="794" w:type="dxa"/>
          </w:tcPr>
          <w:p w14:paraId="38B9CEE2" w14:textId="77777777" w:rsidR="00DC4F67" w:rsidRDefault="00DC4F67" w:rsidP="008A2BB8">
            <w:pPr>
              <w:spacing w:after="0"/>
            </w:pPr>
            <w:r>
              <w:rPr>
                <w:sz w:val="15"/>
              </w:rPr>
              <w:t>3 716</w:t>
            </w:r>
          </w:p>
        </w:tc>
        <w:tc>
          <w:tcPr>
            <w:tcW w:w="794" w:type="dxa"/>
          </w:tcPr>
          <w:p w14:paraId="4B427B22" w14:textId="77777777" w:rsidR="00DC4F67" w:rsidRDefault="00DC4F67" w:rsidP="008A2BB8">
            <w:pPr>
              <w:spacing w:after="0"/>
            </w:pPr>
            <w:r>
              <w:rPr>
                <w:sz w:val="15"/>
              </w:rPr>
              <w:t>17</w:t>
            </w:r>
          </w:p>
        </w:tc>
      </w:tr>
      <w:tr w:rsidR="00DC4F67" w14:paraId="066B0125" w14:textId="77777777" w:rsidTr="008A2BB8">
        <w:tc>
          <w:tcPr>
            <w:tcW w:w="794" w:type="dxa"/>
          </w:tcPr>
          <w:p w14:paraId="0CA6198B" w14:textId="77777777" w:rsidR="00DC4F67" w:rsidRDefault="00DC4F67" w:rsidP="008A2BB8">
            <w:pPr>
              <w:spacing w:after="0"/>
            </w:pPr>
            <w:r>
              <w:rPr>
                <w:sz w:val="15"/>
              </w:rPr>
              <w:t>287</w:t>
            </w:r>
          </w:p>
        </w:tc>
        <w:tc>
          <w:tcPr>
            <w:tcW w:w="2552" w:type="dxa"/>
          </w:tcPr>
          <w:p w14:paraId="5B2EA669" w14:textId="77777777" w:rsidR="00DC4F67" w:rsidRDefault="00DC4F67" w:rsidP="008A2BB8">
            <w:pPr>
              <w:spacing w:after="0"/>
              <w:ind w:left="340" w:hanging="170"/>
              <w:jc w:val="left"/>
            </w:pPr>
            <w:r>
              <w:rPr>
                <w:sz w:val="15"/>
              </w:rPr>
              <w:t>Deposits received (net)</w:t>
            </w:r>
          </w:p>
        </w:tc>
        <w:tc>
          <w:tcPr>
            <w:tcW w:w="560" w:type="dxa"/>
            <w:gridSpan w:val="2"/>
          </w:tcPr>
          <w:p w14:paraId="27B2FDD6" w14:textId="77777777" w:rsidR="00DC4F67" w:rsidRDefault="00DC4F67" w:rsidP="008A2BB8">
            <w:pPr>
              <w:spacing w:after="0"/>
            </w:pPr>
          </w:p>
        </w:tc>
        <w:tc>
          <w:tcPr>
            <w:tcW w:w="716" w:type="dxa"/>
          </w:tcPr>
          <w:p w14:paraId="18C0BF9B" w14:textId="77777777" w:rsidR="00DC4F67" w:rsidRDefault="00DC4F67" w:rsidP="008A2BB8">
            <w:pPr>
              <w:spacing w:after="0"/>
            </w:pPr>
            <w:r>
              <w:rPr>
                <w:sz w:val="15"/>
              </w:rPr>
              <w:t>15</w:t>
            </w:r>
          </w:p>
        </w:tc>
        <w:tc>
          <w:tcPr>
            <w:tcW w:w="794" w:type="dxa"/>
          </w:tcPr>
          <w:p w14:paraId="35834E03" w14:textId="77777777" w:rsidR="00DC4F67" w:rsidRDefault="00DC4F67" w:rsidP="008A2BB8">
            <w:pPr>
              <w:spacing w:after="0"/>
            </w:pPr>
            <w:r>
              <w:rPr>
                <w:sz w:val="15"/>
              </w:rPr>
              <w:t>..</w:t>
            </w:r>
          </w:p>
        </w:tc>
        <w:tc>
          <w:tcPr>
            <w:tcW w:w="794" w:type="dxa"/>
          </w:tcPr>
          <w:p w14:paraId="0954A57B" w14:textId="77777777" w:rsidR="00DC4F67" w:rsidRDefault="00DC4F67" w:rsidP="008A2BB8">
            <w:pPr>
              <w:spacing w:after="0"/>
            </w:pPr>
            <w:r>
              <w:rPr>
                <w:sz w:val="15"/>
              </w:rPr>
              <w:t>..</w:t>
            </w:r>
          </w:p>
        </w:tc>
        <w:tc>
          <w:tcPr>
            <w:tcW w:w="794" w:type="dxa"/>
          </w:tcPr>
          <w:p w14:paraId="0F5D11BD" w14:textId="77777777" w:rsidR="00DC4F67" w:rsidRDefault="00DC4F67" w:rsidP="008A2BB8">
            <w:pPr>
              <w:spacing w:after="0"/>
            </w:pPr>
            <w:r>
              <w:rPr>
                <w:sz w:val="15"/>
              </w:rPr>
              <w:t>..</w:t>
            </w:r>
          </w:p>
        </w:tc>
        <w:tc>
          <w:tcPr>
            <w:tcW w:w="794" w:type="dxa"/>
          </w:tcPr>
          <w:p w14:paraId="007E4007" w14:textId="77777777" w:rsidR="00DC4F67" w:rsidRDefault="00DC4F67" w:rsidP="008A2BB8">
            <w:pPr>
              <w:spacing w:after="0"/>
            </w:pPr>
            <w:r>
              <w:rPr>
                <w:sz w:val="15"/>
              </w:rPr>
              <w:t>6</w:t>
            </w:r>
          </w:p>
        </w:tc>
      </w:tr>
      <w:tr w:rsidR="00DC4F67" w14:paraId="1FE62D1E" w14:textId="77777777" w:rsidTr="008A2BB8">
        <w:tc>
          <w:tcPr>
            <w:tcW w:w="794" w:type="dxa"/>
            <w:tcBorders>
              <w:top w:val="single" w:sz="6" w:space="0" w:color="auto"/>
              <w:bottom w:val="single" w:sz="6" w:space="0" w:color="auto"/>
            </w:tcBorders>
          </w:tcPr>
          <w:p w14:paraId="5217AF8C" w14:textId="77777777" w:rsidR="00DC4F67" w:rsidRDefault="00DC4F67" w:rsidP="008A2BB8">
            <w:pPr>
              <w:keepNext/>
              <w:spacing w:after="0"/>
            </w:pPr>
            <w:r>
              <w:rPr>
                <w:b/>
                <w:sz w:val="15"/>
              </w:rPr>
              <w:t>17 646</w:t>
            </w:r>
          </w:p>
        </w:tc>
        <w:tc>
          <w:tcPr>
            <w:tcW w:w="2552" w:type="dxa"/>
            <w:tcBorders>
              <w:top w:val="single" w:sz="6" w:space="0" w:color="auto"/>
              <w:bottom w:val="single" w:sz="6" w:space="0" w:color="auto"/>
            </w:tcBorders>
          </w:tcPr>
          <w:p w14:paraId="71B681A7" w14:textId="77777777" w:rsidR="00DC4F67" w:rsidRDefault="00DC4F67" w:rsidP="008A2BB8">
            <w:pPr>
              <w:spacing w:after="0"/>
              <w:ind w:left="340" w:hanging="170"/>
              <w:jc w:val="left"/>
            </w:pPr>
            <w:r>
              <w:rPr>
                <w:b/>
                <w:sz w:val="15"/>
              </w:rPr>
              <w:t>Net cash flows from financing activities</w:t>
            </w:r>
          </w:p>
        </w:tc>
        <w:tc>
          <w:tcPr>
            <w:tcW w:w="560" w:type="dxa"/>
            <w:gridSpan w:val="2"/>
            <w:tcBorders>
              <w:top w:val="single" w:sz="6" w:space="0" w:color="auto"/>
              <w:bottom w:val="single" w:sz="6" w:space="0" w:color="auto"/>
            </w:tcBorders>
          </w:tcPr>
          <w:p w14:paraId="0198E4EC" w14:textId="77777777" w:rsidR="00DC4F67" w:rsidRDefault="00DC4F67" w:rsidP="008A2BB8">
            <w:pPr>
              <w:spacing w:after="0"/>
            </w:pPr>
          </w:p>
        </w:tc>
        <w:tc>
          <w:tcPr>
            <w:tcW w:w="716" w:type="dxa"/>
            <w:tcBorders>
              <w:top w:val="single" w:sz="6" w:space="0" w:color="auto"/>
              <w:bottom w:val="single" w:sz="6" w:space="0" w:color="auto"/>
            </w:tcBorders>
          </w:tcPr>
          <w:p w14:paraId="6192F1F2" w14:textId="77777777" w:rsidR="00DC4F67" w:rsidRDefault="00DC4F67" w:rsidP="008A2BB8">
            <w:pPr>
              <w:spacing w:after="0"/>
            </w:pPr>
            <w:r>
              <w:rPr>
                <w:b/>
                <w:sz w:val="15"/>
              </w:rPr>
              <w:t>17 875</w:t>
            </w:r>
          </w:p>
        </w:tc>
        <w:tc>
          <w:tcPr>
            <w:tcW w:w="794" w:type="dxa"/>
            <w:tcBorders>
              <w:top w:val="single" w:sz="6" w:space="0" w:color="auto"/>
              <w:bottom w:val="single" w:sz="6" w:space="0" w:color="auto"/>
            </w:tcBorders>
          </w:tcPr>
          <w:p w14:paraId="5D58C44E" w14:textId="77777777" w:rsidR="00DC4F67" w:rsidRDefault="00DC4F67" w:rsidP="008A2BB8">
            <w:pPr>
              <w:spacing w:after="0"/>
            </w:pPr>
            <w:r>
              <w:rPr>
                <w:b/>
                <w:sz w:val="15"/>
              </w:rPr>
              <w:t>24 849</w:t>
            </w:r>
          </w:p>
        </w:tc>
        <w:tc>
          <w:tcPr>
            <w:tcW w:w="794" w:type="dxa"/>
            <w:tcBorders>
              <w:top w:val="single" w:sz="6" w:space="0" w:color="auto"/>
              <w:bottom w:val="single" w:sz="6" w:space="0" w:color="auto"/>
            </w:tcBorders>
          </w:tcPr>
          <w:p w14:paraId="316FBF26" w14:textId="77777777" w:rsidR="00DC4F67" w:rsidRDefault="00DC4F67" w:rsidP="008A2BB8">
            <w:pPr>
              <w:spacing w:after="0"/>
            </w:pPr>
            <w:r>
              <w:rPr>
                <w:b/>
                <w:sz w:val="15"/>
              </w:rPr>
              <w:t>20 805</w:t>
            </w:r>
          </w:p>
        </w:tc>
        <w:tc>
          <w:tcPr>
            <w:tcW w:w="794" w:type="dxa"/>
            <w:tcBorders>
              <w:top w:val="single" w:sz="6" w:space="0" w:color="auto"/>
              <w:bottom w:val="single" w:sz="6" w:space="0" w:color="auto"/>
            </w:tcBorders>
          </w:tcPr>
          <w:p w14:paraId="2704F457" w14:textId="77777777" w:rsidR="00DC4F67" w:rsidRDefault="00DC4F67" w:rsidP="008A2BB8">
            <w:pPr>
              <w:spacing w:after="0"/>
            </w:pPr>
            <w:r>
              <w:rPr>
                <w:b/>
                <w:sz w:val="15"/>
              </w:rPr>
              <w:t>4 044</w:t>
            </w:r>
          </w:p>
        </w:tc>
        <w:tc>
          <w:tcPr>
            <w:tcW w:w="794" w:type="dxa"/>
            <w:tcBorders>
              <w:top w:val="single" w:sz="6" w:space="0" w:color="auto"/>
              <w:bottom w:val="single" w:sz="6" w:space="0" w:color="auto"/>
            </w:tcBorders>
          </w:tcPr>
          <w:p w14:paraId="041E77CA" w14:textId="77777777" w:rsidR="00DC4F67" w:rsidRDefault="00DC4F67" w:rsidP="008A2BB8">
            <w:pPr>
              <w:spacing w:after="0"/>
            </w:pPr>
            <w:r>
              <w:rPr>
                <w:b/>
                <w:sz w:val="15"/>
              </w:rPr>
              <w:t>19</w:t>
            </w:r>
          </w:p>
        </w:tc>
      </w:tr>
      <w:tr w:rsidR="00DC4F67" w14:paraId="707E644F" w14:textId="77777777" w:rsidTr="008A2BB8">
        <w:tc>
          <w:tcPr>
            <w:tcW w:w="794" w:type="dxa"/>
            <w:tcBorders>
              <w:top w:val="single" w:sz="6" w:space="0" w:color="auto"/>
            </w:tcBorders>
          </w:tcPr>
          <w:p w14:paraId="5C5D9C3B" w14:textId="77777777" w:rsidR="00DC4F67" w:rsidRDefault="00DC4F67" w:rsidP="008A2BB8">
            <w:pPr>
              <w:spacing w:after="0"/>
            </w:pPr>
            <w:r>
              <w:rPr>
                <w:b/>
                <w:sz w:val="15"/>
              </w:rPr>
              <w:t>(1 036)</w:t>
            </w:r>
          </w:p>
        </w:tc>
        <w:tc>
          <w:tcPr>
            <w:tcW w:w="2552" w:type="dxa"/>
            <w:tcBorders>
              <w:top w:val="single" w:sz="6" w:space="0" w:color="auto"/>
            </w:tcBorders>
          </w:tcPr>
          <w:p w14:paraId="0E3F7674" w14:textId="77777777" w:rsidR="00DC4F67" w:rsidRDefault="00DC4F67" w:rsidP="008A2BB8">
            <w:pPr>
              <w:spacing w:after="0"/>
              <w:ind w:left="340" w:hanging="170"/>
              <w:jc w:val="left"/>
            </w:pPr>
            <w:r>
              <w:rPr>
                <w:b/>
                <w:sz w:val="15"/>
              </w:rPr>
              <w:t>Net increase/(decrease) in cash and cash equivalents</w:t>
            </w:r>
          </w:p>
        </w:tc>
        <w:tc>
          <w:tcPr>
            <w:tcW w:w="560" w:type="dxa"/>
            <w:gridSpan w:val="2"/>
            <w:tcBorders>
              <w:top w:val="single" w:sz="6" w:space="0" w:color="auto"/>
            </w:tcBorders>
          </w:tcPr>
          <w:p w14:paraId="33AFECA6" w14:textId="77777777" w:rsidR="00DC4F67" w:rsidRDefault="00DC4F67" w:rsidP="008A2BB8">
            <w:pPr>
              <w:spacing w:after="0"/>
            </w:pPr>
          </w:p>
        </w:tc>
        <w:tc>
          <w:tcPr>
            <w:tcW w:w="716" w:type="dxa"/>
            <w:tcBorders>
              <w:top w:val="single" w:sz="6" w:space="0" w:color="auto"/>
            </w:tcBorders>
          </w:tcPr>
          <w:p w14:paraId="7F167218" w14:textId="77777777" w:rsidR="00DC4F67" w:rsidRDefault="00DC4F67" w:rsidP="008A2BB8">
            <w:pPr>
              <w:spacing w:after="0"/>
            </w:pPr>
            <w:r>
              <w:rPr>
                <w:b/>
                <w:sz w:val="15"/>
              </w:rPr>
              <w:t>9 956</w:t>
            </w:r>
          </w:p>
        </w:tc>
        <w:tc>
          <w:tcPr>
            <w:tcW w:w="794" w:type="dxa"/>
            <w:tcBorders>
              <w:top w:val="single" w:sz="6" w:space="0" w:color="auto"/>
            </w:tcBorders>
          </w:tcPr>
          <w:p w14:paraId="1B240219" w14:textId="77777777" w:rsidR="00DC4F67" w:rsidRDefault="00DC4F67" w:rsidP="008A2BB8">
            <w:pPr>
              <w:spacing w:after="0"/>
            </w:pPr>
            <w:r>
              <w:rPr>
                <w:b/>
                <w:sz w:val="15"/>
              </w:rPr>
              <w:t>8 750</w:t>
            </w:r>
          </w:p>
        </w:tc>
        <w:tc>
          <w:tcPr>
            <w:tcW w:w="794" w:type="dxa"/>
            <w:tcBorders>
              <w:top w:val="single" w:sz="6" w:space="0" w:color="auto"/>
            </w:tcBorders>
          </w:tcPr>
          <w:p w14:paraId="4F714AD4" w14:textId="77777777" w:rsidR="00DC4F67" w:rsidRDefault="00DC4F67" w:rsidP="008A2BB8">
            <w:pPr>
              <w:spacing w:after="0"/>
            </w:pPr>
            <w:r>
              <w:rPr>
                <w:b/>
                <w:sz w:val="15"/>
              </w:rPr>
              <w:t>(43)</w:t>
            </w:r>
          </w:p>
        </w:tc>
        <w:tc>
          <w:tcPr>
            <w:tcW w:w="794" w:type="dxa"/>
            <w:tcBorders>
              <w:top w:val="single" w:sz="6" w:space="0" w:color="auto"/>
            </w:tcBorders>
          </w:tcPr>
          <w:p w14:paraId="48508760" w14:textId="77777777" w:rsidR="00DC4F67" w:rsidRDefault="00DC4F67" w:rsidP="008A2BB8">
            <w:pPr>
              <w:spacing w:after="0"/>
            </w:pPr>
            <w:r>
              <w:rPr>
                <w:b/>
                <w:sz w:val="15"/>
              </w:rPr>
              <w:t>8 793</w:t>
            </w:r>
          </w:p>
        </w:tc>
        <w:tc>
          <w:tcPr>
            <w:tcW w:w="794" w:type="dxa"/>
            <w:tcBorders>
              <w:top w:val="single" w:sz="6" w:space="0" w:color="auto"/>
            </w:tcBorders>
          </w:tcPr>
          <w:p w14:paraId="546637FA" w14:textId="77777777" w:rsidR="00DC4F67" w:rsidRDefault="00DC4F67" w:rsidP="008A2BB8">
            <w:pPr>
              <w:spacing w:after="0"/>
            </w:pPr>
            <w:r>
              <w:rPr>
                <w:b/>
                <w:sz w:val="15"/>
              </w:rPr>
              <w:t>(20 474)</w:t>
            </w:r>
          </w:p>
        </w:tc>
      </w:tr>
      <w:tr w:rsidR="00DC4F67" w14:paraId="1947D346" w14:textId="77777777" w:rsidTr="008A2BB8">
        <w:tc>
          <w:tcPr>
            <w:tcW w:w="794" w:type="dxa"/>
            <w:tcBorders>
              <w:bottom w:val="single" w:sz="6" w:space="0" w:color="auto"/>
            </w:tcBorders>
          </w:tcPr>
          <w:p w14:paraId="3BDB1985" w14:textId="77777777" w:rsidR="00DC4F67" w:rsidRDefault="00DC4F67" w:rsidP="008A2BB8">
            <w:pPr>
              <w:spacing w:after="0"/>
            </w:pPr>
            <w:r>
              <w:rPr>
                <w:sz w:val="15"/>
              </w:rPr>
              <w:t>14 609</w:t>
            </w:r>
          </w:p>
        </w:tc>
        <w:tc>
          <w:tcPr>
            <w:tcW w:w="2552" w:type="dxa"/>
            <w:tcBorders>
              <w:bottom w:val="single" w:sz="6" w:space="0" w:color="auto"/>
            </w:tcBorders>
          </w:tcPr>
          <w:p w14:paraId="5F6ECFAB" w14:textId="77777777" w:rsidR="00DC4F67" w:rsidRDefault="00DC4F67" w:rsidP="008A2BB8">
            <w:pPr>
              <w:spacing w:after="0"/>
              <w:ind w:left="340" w:hanging="170"/>
              <w:jc w:val="left"/>
            </w:pPr>
            <w:r>
              <w:rPr>
                <w:sz w:val="15"/>
              </w:rPr>
              <w:t>Cash and cash equivalents at beginning of reporting period</w:t>
            </w:r>
            <w:r>
              <w:rPr>
                <w:sz w:val="15"/>
                <w:vertAlign w:val="superscript"/>
              </w:rPr>
              <w:t xml:space="preserve"> (c)</w:t>
            </w:r>
          </w:p>
        </w:tc>
        <w:tc>
          <w:tcPr>
            <w:tcW w:w="560" w:type="dxa"/>
            <w:gridSpan w:val="2"/>
            <w:tcBorders>
              <w:bottom w:val="single" w:sz="6" w:space="0" w:color="auto"/>
            </w:tcBorders>
          </w:tcPr>
          <w:p w14:paraId="3921B07C" w14:textId="77777777" w:rsidR="00DC4F67" w:rsidRDefault="00DC4F67" w:rsidP="008A2BB8">
            <w:pPr>
              <w:spacing w:after="0"/>
            </w:pPr>
          </w:p>
        </w:tc>
        <w:tc>
          <w:tcPr>
            <w:tcW w:w="716" w:type="dxa"/>
            <w:tcBorders>
              <w:bottom w:val="single" w:sz="6" w:space="0" w:color="auto"/>
            </w:tcBorders>
          </w:tcPr>
          <w:p w14:paraId="5C7C44F6" w14:textId="77777777" w:rsidR="00DC4F67" w:rsidRDefault="00DC4F67" w:rsidP="008A2BB8">
            <w:pPr>
              <w:spacing w:after="0"/>
            </w:pPr>
            <w:r>
              <w:rPr>
                <w:sz w:val="15"/>
              </w:rPr>
              <w:t>10 985</w:t>
            </w:r>
          </w:p>
        </w:tc>
        <w:tc>
          <w:tcPr>
            <w:tcW w:w="794" w:type="dxa"/>
            <w:tcBorders>
              <w:bottom w:val="single" w:sz="6" w:space="0" w:color="auto"/>
            </w:tcBorders>
          </w:tcPr>
          <w:p w14:paraId="266E68E3" w14:textId="77777777" w:rsidR="00DC4F67" w:rsidRDefault="00DC4F67" w:rsidP="008A2BB8">
            <w:pPr>
              <w:spacing w:after="0"/>
            </w:pPr>
            <w:r>
              <w:rPr>
                <w:sz w:val="15"/>
              </w:rPr>
              <w:t>10 985</w:t>
            </w:r>
          </w:p>
        </w:tc>
        <w:tc>
          <w:tcPr>
            <w:tcW w:w="794" w:type="dxa"/>
            <w:tcBorders>
              <w:bottom w:val="single" w:sz="6" w:space="0" w:color="auto"/>
            </w:tcBorders>
          </w:tcPr>
          <w:p w14:paraId="74BA85EF" w14:textId="77777777" w:rsidR="00DC4F67" w:rsidRDefault="00DC4F67" w:rsidP="008A2BB8">
            <w:pPr>
              <w:spacing w:after="0"/>
            </w:pPr>
            <w:r>
              <w:rPr>
                <w:sz w:val="15"/>
              </w:rPr>
              <w:t>10 974</w:t>
            </w:r>
          </w:p>
        </w:tc>
        <w:tc>
          <w:tcPr>
            <w:tcW w:w="794" w:type="dxa"/>
            <w:tcBorders>
              <w:bottom w:val="single" w:sz="6" w:space="0" w:color="auto"/>
            </w:tcBorders>
          </w:tcPr>
          <w:p w14:paraId="32B107E1" w14:textId="77777777" w:rsidR="00DC4F67" w:rsidRDefault="00DC4F67" w:rsidP="008A2BB8">
            <w:pPr>
              <w:spacing w:after="0"/>
            </w:pPr>
            <w:r>
              <w:rPr>
                <w:sz w:val="15"/>
              </w:rPr>
              <w:t>10</w:t>
            </w:r>
          </w:p>
        </w:tc>
        <w:tc>
          <w:tcPr>
            <w:tcW w:w="794" w:type="dxa"/>
            <w:tcBorders>
              <w:bottom w:val="single" w:sz="6" w:space="0" w:color="auto"/>
            </w:tcBorders>
          </w:tcPr>
          <w:p w14:paraId="4C880580" w14:textId="77777777" w:rsidR="00DC4F67" w:rsidRDefault="00DC4F67" w:rsidP="008A2BB8">
            <w:pPr>
              <w:spacing w:after="0"/>
            </w:pPr>
            <w:r>
              <w:rPr>
                <w:sz w:val="15"/>
              </w:rPr>
              <w:t>..</w:t>
            </w:r>
          </w:p>
        </w:tc>
      </w:tr>
      <w:tr w:rsidR="00DC4F67" w14:paraId="0DB069CD" w14:textId="77777777" w:rsidTr="008A2BB8">
        <w:tc>
          <w:tcPr>
            <w:tcW w:w="794" w:type="dxa"/>
            <w:tcBorders>
              <w:top w:val="single" w:sz="6" w:space="0" w:color="auto"/>
              <w:bottom w:val="single" w:sz="12" w:space="0" w:color="auto"/>
            </w:tcBorders>
          </w:tcPr>
          <w:p w14:paraId="7380DAC0" w14:textId="77777777" w:rsidR="00DC4F67" w:rsidRDefault="00DC4F67" w:rsidP="008A2BB8">
            <w:pPr>
              <w:spacing w:after="0"/>
            </w:pPr>
            <w:r>
              <w:rPr>
                <w:b/>
                <w:sz w:val="15"/>
              </w:rPr>
              <w:t>13 573</w:t>
            </w:r>
          </w:p>
        </w:tc>
        <w:tc>
          <w:tcPr>
            <w:tcW w:w="2552" w:type="dxa"/>
            <w:tcBorders>
              <w:top w:val="single" w:sz="6" w:space="0" w:color="auto"/>
              <w:bottom w:val="single" w:sz="12" w:space="0" w:color="auto"/>
            </w:tcBorders>
          </w:tcPr>
          <w:p w14:paraId="3154EC0A" w14:textId="77777777" w:rsidR="00DC4F67" w:rsidRDefault="00DC4F67" w:rsidP="008A2BB8">
            <w:pPr>
              <w:spacing w:after="0"/>
              <w:ind w:left="340" w:hanging="170"/>
              <w:jc w:val="left"/>
            </w:pPr>
            <w:r>
              <w:rPr>
                <w:b/>
                <w:sz w:val="15"/>
              </w:rPr>
              <w:t>Cash and cash equivalents at end of the reporting period</w:t>
            </w:r>
          </w:p>
        </w:tc>
        <w:tc>
          <w:tcPr>
            <w:tcW w:w="560" w:type="dxa"/>
            <w:gridSpan w:val="2"/>
            <w:tcBorders>
              <w:top w:val="single" w:sz="6" w:space="0" w:color="auto"/>
              <w:bottom w:val="single" w:sz="12" w:space="0" w:color="auto"/>
            </w:tcBorders>
          </w:tcPr>
          <w:p w14:paraId="21F011E1" w14:textId="77777777" w:rsidR="00DC4F67" w:rsidRDefault="00DC4F67" w:rsidP="008A2BB8">
            <w:pPr>
              <w:spacing w:after="0"/>
            </w:pPr>
            <w:r>
              <w:rPr>
                <w:sz w:val="15"/>
              </w:rPr>
              <w:t>B.11.2</w:t>
            </w:r>
          </w:p>
        </w:tc>
        <w:tc>
          <w:tcPr>
            <w:tcW w:w="716" w:type="dxa"/>
            <w:tcBorders>
              <w:top w:val="single" w:sz="6" w:space="0" w:color="auto"/>
              <w:bottom w:val="single" w:sz="12" w:space="0" w:color="auto"/>
            </w:tcBorders>
          </w:tcPr>
          <w:p w14:paraId="11EA9AD7" w14:textId="77777777" w:rsidR="00DC4F67" w:rsidRDefault="00DC4F67" w:rsidP="008A2BB8">
            <w:pPr>
              <w:spacing w:after="0"/>
            </w:pPr>
            <w:r>
              <w:rPr>
                <w:b/>
                <w:sz w:val="15"/>
              </w:rPr>
              <w:t>20 941</w:t>
            </w:r>
          </w:p>
        </w:tc>
        <w:tc>
          <w:tcPr>
            <w:tcW w:w="794" w:type="dxa"/>
            <w:tcBorders>
              <w:top w:val="single" w:sz="6" w:space="0" w:color="auto"/>
              <w:bottom w:val="single" w:sz="12" w:space="0" w:color="auto"/>
            </w:tcBorders>
          </w:tcPr>
          <w:p w14:paraId="7042E320" w14:textId="77777777" w:rsidR="00DC4F67" w:rsidRDefault="00DC4F67" w:rsidP="008A2BB8">
            <w:pPr>
              <w:spacing w:after="0"/>
            </w:pPr>
            <w:r>
              <w:rPr>
                <w:b/>
                <w:sz w:val="15"/>
              </w:rPr>
              <w:t>19 735</w:t>
            </w:r>
          </w:p>
        </w:tc>
        <w:tc>
          <w:tcPr>
            <w:tcW w:w="794" w:type="dxa"/>
            <w:tcBorders>
              <w:top w:val="single" w:sz="6" w:space="0" w:color="auto"/>
              <w:bottom w:val="single" w:sz="12" w:space="0" w:color="auto"/>
            </w:tcBorders>
          </w:tcPr>
          <w:p w14:paraId="5110253B" w14:textId="77777777" w:rsidR="00DC4F67" w:rsidRDefault="00DC4F67" w:rsidP="008A2BB8">
            <w:pPr>
              <w:spacing w:after="0"/>
            </w:pPr>
            <w:r>
              <w:rPr>
                <w:b/>
                <w:sz w:val="15"/>
              </w:rPr>
              <w:t>10 931</w:t>
            </w:r>
          </w:p>
        </w:tc>
        <w:tc>
          <w:tcPr>
            <w:tcW w:w="794" w:type="dxa"/>
            <w:tcBorders>
              <w:top w:val="single" w:sz="6" w:space="0" w:color="auto"/>
              <w:bottom w:val="single" w:sz="12" w:space="0" w:color="auto"/>
            </w:tcBorders>
          </w:tcPr>
          <w:p w14:paraId="737123C5" w14:textId="77777777" w:rsidR="00DC4F67" w:rsidRDefault="00DC4F67" w:rsidP="008A2BB8">
            <w:pPr>
              <w:spacing w:after="0"/>
            </w:pPr>
            <w:r>
              <w:rPr>
                <w:b/>
                <w:sz w:val="15"/>
              </w:rPr>
              <w:t>8 803</w:t>
            </w:r>
          </w:p>
        </w:tc>
        <w:tc>
          <w:tcPr>
            <w:tcW w:w="794" w:type="dxa"/>
            <w:tcBorders>
              <w:top w:val="single" w:sz="6" w:space="0" w:color="auto"/>
              <w:bottom w:val="single" w:sz="12" w:space="0" w:color="auto"/>
            </w:tcBorders>
          </w:tcPr>
          <w:p w14:paraId="56762684" w14:textId="77777777" w:rsidR="00DC4F67" w:rsidRDefault="00DC4F67" w:rsidP="008A2BB8">
            <w:pPr>
              <w:spacing w:after="0"/>
            </w:pPr>
            <w:r>
              <w:rPr>
                <w:b/>
                <w:sz w:val="15"/>
              </w:rPr>
              <w:t>81</w:t>
            </w:r>
          </w:p>
        </w:tc>
      </w:tr>
    </w:tbl>
    <w:p w14:paraId="43D79AC4" w14:textId="29C777B2" w:rsidR="00DC4F67" w:rsidRPr="00276ED4" w:rsidRDefault="004D30AB" w:rsidP="004D30AB">
      <w:pPr>
        <w:pStyle w:val="Heading20"/>
        <w:pageBreakBefore/>
      </w:pPr>
      <w:r w:rsidRPr="00276ED4">
        <w:t>B.3</w:t>
      </w:r>
      <w:r w:rsidRPr="00276ED4">
        <w:tab/>
        <w:t xml:space="preserve">CONSOLIDATED CASH FLOW STATEMENT </w:t>
      </w:r>
      <w:r w:rsidRPr="000270A2">
        <w:rPr>
          <w:i/>
          <w:iCs/>
          <w:sz w:val="22"/>
          <w:szCs w:val="24"/>
        </w:rPr>
        <w:t>(CONTINUED)</w:t>
      </w:r>
    </w:p>
    <w:p w14:paraId="41591B02" w14:textId="77777777" w:rsidR="00DC4F67" w:rsidRDefault="00DC4F67" w:rsidP="00DC4F67">
      <w:pPr>
        <w:pStyle w:val="TableHeading"/>
      </w:pPr>
      <w:r w:rsidRPr="00796FBD">
        <w:t>For the period ended 31 March</w:t>
      </w:r>
      <w:r w:rsidRPr="00796FBD">
        <w:tab/>
        <w:t>($ million)</w:t>
      </w:r>
    </w:p>
    <w:tbl>
      <w:tblPr>
        <w:tblStyle w:val="DTFTableNumeric"/>
        <w:tblW w:w="7798" w:type="dxa"/>
        <w:tblLayout w:type="fixed"/>
        <w:tblLook w:val="0620" w:firstRow="1" w:lastRow="0" w:firstColumn="0" w:lastColumn="0" w:noHBand="1" w:noVBand="1"/>
        <w:tblDescription w:val="Type:DtfTable|Workbook:Rawdata\Budget\BP5\Financial Statements\Manual Reports\Appendix B (Mar Qtr)\Link_MQFR_Cashflow.xlsx|Table:Cash_Flow_Statement|FirstRow:46"/>
      </w:tblPr>
      <w:tblGrid>
        <w:gridCol w:w="794"/>
        <w:gridCol w:w="2496"/>
        <w:gridCol w:w="538"/>
        <w:gridCol w:w="794"/>
        <w:gridCol w:w="794"/>
        <w:gridCol w:w="794"/>
        <w:gridCol w:w="794"/>
        <w:gridCol w:w="794"/>
      </w:tblGrid>
      <w:tr w:rsidR="00DC4F67" w14:paraId="17B72190"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126DF259" w14:textId="77777777" w:rsidR="00DC4F67" w:rsidRDefault="00DC4F67" w:rsidP="008A2BB8">
            <w:pPr>
              <w:keepNext/>
            </w:pPr>
            <w:r>
              <w:rPr>
                <w:sz w:val="15"/>
              </w:rPr>
              <w:t>2021</w:t>
            </w:r>
            <w:r>
              <w:rPr>
                <w:sz w:val="15"/>
              </w:rPr>
              <w:noBreakHyphen/>
              <w:t>22</w:t>
            </w:r>
            <w:r>
              <w:br/>
            </w:r>
            <w:r>
              <w:rPr>
                <w:sz w:val="15"/>
              </w:rPr>
              <w:t xml:space="preserve">actual </w:t>
            </w:r>
            <w:r>
              <w:rPr>
                <w:sz w:val="15"/>
              </w:rPr>
              <w:br/>
              <w:t>31 Mar</w:t>
            </w:r>
          </w:p>
        </w:tc>
        <w:tc>
          <w:tcPr>
            <w:tcW w:w="2496" w:type="dxa"/>
          </w:tcPr>
          <w:p w14:paraId="1EF6F2E9" w14:textId="77777777" w:rsidR="00DC4F67" w:rsidRDefault="00DC4F67" w:rsidP="008A2BB8">
            <w:pPr>
              <w:keepNext/>
              <w:ind w:left="340" w:hanging="170"/>
              <w:jc w:val="left"/>
            </w:pPr>
          </w:p>
        </w:tc>
        <w:tc>
          <w:tcPr>
            <w:tcW w:w="538" w:type="dxa"/>
          </w:tcPr>
          <w:p w14:paraId="02D19F6D" w14:textId="77777777" w:rsidR="00DC4F67" w:rsidRDefault="00DC4F67" w:rsidP="00B24175">
            <w:pPr>
              <w:keepNext/>
              <w:jc w:val="center"/>
            </w:pPr>
            <w:r>
              <w:rPr>
                <w:sz w:val="15"/>
              </w:rPr>
              <w:t>Notes</w:t>
            </w:r>
          </w:p>
        </w:tc>
        <w:tc>
          <w:tcPr>
            <w:tcW w:w="794" w:type="dxa"/>
          </w:tcPr>
          <w:p w14:paraId="3EDDD6B7" w14:textId="77777777" w:rsidR="00DC4F67" w:rsidRDefault="00DC4F67" w:rsidP="008A2BB8">
            <w:pPr>
              <w:keepNext/>
            </w:pPr>
            <w:r>
              <w:rPr>
                <w:sz w:val="15"/>
              </w:rPr>
              <w:t>2022</w:t>
            </w:r>
            <w:r>
              <w:rPr>
                <w:sz w:val="15"/>
              </w:rPr>
              <w:noBreakHyphen/>
              <w:t>23</w:t>
            </w:r>
            <w:r>
              <w:br/>
            </w:r>
            <w:r>
              <w:rPr>
                <w:sz w:val="15"/>
              </w:rPr>
              <w:t>actual</w:t>
            </w:r>
            <w:r>
              <w:br/>
            </w:r>
            <w:r>
              <w:rPr>
                <w:sz w:val="15"/>
              </w:rPr>
              <w:t>31 Mar</w:t>
            </w:r>
          </w:p>
        </w:tc>
        <w:tc>
          <w:tcPr>
            <w:tcW w:w="794" w:type="dxa"/>
          </w:tcPr>
          <w:p w14:paraId="5F82F436" w14:textId="77777777" w:rsidR="00DC4F67" w:rsidRDefault="00DC4F67" w:rsidP="008A2BB8">
            <w:pPr>
              <w:keepNext/>
            </w:pPr>
            <w:r>
              <w:rPr>
                <w:sz w:val="15"/>
              </w:rPr>
              <w:t>revised budget</w:t>
            </w:r>
          </w:p>
        </w:tc>
        <w:tc>
          <w:tcPr>
            <w:tcW w:w="794" w:type="dxa"/>
          </w:tcPr>
          <w:p w14:paraId="3DDFA245" w14:textId="77777777" w:rsidR="00DC4F67" w:rsidRDefault="00DC4F67" w:rsidP="008A2BB8">
            <w:pPr>
              <w:keepNext/>
            </w:pPr>
            <w:r>
              <w:rPr>
                <w:sz w:val="15"/>
              </w:rPr>
              <w:t>published budget</w:t>
            </w:r>
          </w:p>
        </w:tc>
        <w:tc>
          <w:tcPr>
            <w:tcW w:w="794" w:type="dxa"/>
          </w:tcPr>
          <w:p w14:paraId="47610510" w14:textId="77777777" w:rsidR="00DC4F67" w:rsidRDefault="00DC4F67" w:rsidP="008A2BB8">
            <w:pPr>
              <w:keepNext/>
            </w:pPr>
            <w:r>
              <w:rPr>
                <w:sz w:val="15"/>
              </w:rPr>
              <w:t>Budget to revised budget change</w:t>
            </w:r>
          </w:p>
        </w:tc>
        <w:tc>
          <w:tcPr>
            <w:tcW w:w="794" w:type="dxa"/>
          </w:tcPr>
          <w:p w14:paraId="700C020A" w14:textId="77777777" w:rsidR="00DC4F67" w:rsidRDefault="00DC4F67" w:rsidP="008A2BB8">
            <w:pPr>
              <w:keepNext/>
            </w:pPr>
            <w:r>
              <w:rPr>
                <w:sz w:val="15"/>
              </w:rPr>
              <w:t>Change %</w:t>
            </w:r>
          </w:p>
        </w:tc>
      </w:tr>
      <w:tr w:rsidR="00DC4F67" w14:paraId="7C796ABA" w14:textId="77777777" w:rsidTr="008A2BB8">
        <w:tc>
          <w:tcPr>
            <w:tcW w:w="794" w:type="dxa"/>
          </w:tcPr>
          <w:p w14:paraId="678F4263" w14:textId="77777777" w:rsidR="00DC4F67" w:rsidRDefault="00DC4F67" w:rsidP="008A2BB8"/>
        </w:tc>
        <w:tc>
          <w:tcPr>
            <w:tcW w:w="2496" w:type="dxa"/>
          </w:tcPr>
          <w:p w14:paraId="7DF2CF31" w14:textId="77777777" w:rsidR="00DC4F67" w:rsidRDefault="00DC4F67" w:rsidP="008A2BB8">
            <w:pPr>
              <w:ind w:left="340" w:hanging="170"/>
              <w:jc w:val="left"/>
            </w:pPr>
            <w:r>
              <w:rPr>
                <w:b/>
                <w:sz w:val="15"/>
              </w:rPr>
              <w:t>FISCAL AGGREGATES</w:t>
            </w:r>
          </w:p>
        </w:tc>
        <w:tc>
          <w:tcPr>
            <w:tcW w:w="538" w:type="dxa"/>
          </w:tcPr>
          <w:p w14:paraId="670374F9" w14:textId="77777777" w:rsidR="00DC4F67" w:rsidRDefault="00DC4F67" w:rsidP="008A2BB8"/>
        </w:tc>
        <w:tc>
          <w:tcPr>
            <w:tcW w:w="794" w:type="dxa"/>
          </w:tcPr>
          <w:p w14:paraId="0AAB5D23" w14:textId="77777777" w:rsidR="00DC4F67" w:rsidRDefault="00DC4F67" w:rsidP="008A2BB8"/>
        </w:tc>
        <w:tc>
          <w:tcPr>
            <w:tcW w:w="794" w:type="dxa"/>
          </w:tcPr>
          <w:p w14:paraId="6B20B1AC" w14:textId="77777777" w:rsidR="00DC4F67" w:rsidRDefault="00DC4F67" w:rsidP="008A2BB8"/>
        </w:tc>
        <w:tc>
          <w:tcPr>
            <w:tcW w:w="794" w:type="dxa"/>
          </w:tcPr>
          <w:p w14:paraId="604D08E5" w14:textId="77777777" w:rsidR="00DC4F67" w:rsidRDefault="00DC4F67" w:rsidP="008A2BB8"/>
        </w:tc>
        <w:tc>
          <w:tcPr>
            <w:tcW w:w="794" w:type="dxa"/>
          </w:tcPr>
          <w:p w14:paraId="065B2B50" w14:textId="77777777" w:rsidR="00DC4F67" w:rsidRDefault="00DC4F67" w:rsidP="008A2BB8"/>
        </w:tc>
        <w:tc>
          <w:tcPr>
            <w:tcW w:w="794" w:type="dxa"/>
          </w:tcPr>
          <w:p w14:paraId="729941AC" w14:textId="77777777" w:rsidR="00DC4F67" w:rsidRDefault="00DC4F67" w:rsidP="008A2BB8"/>
        </w:tc>
      </w:tr>
      <w:tr w:rsidR="00DC4F67" w14:paraId="53462906" w14:textId="77777777" w:rsidTr="008A2BB8">
        <w:tc>
          <w:tcPr>
            <w:tcW w:w="794" w:type="dxa"/>
          </w:tcPr>
          <w:p w14:paraId="59005C87" w14:textId="77777777" w:rsidR="00DC4F67" w:rsidRDefault="00DC4F67" w:rsidP="008A2BB8">
            <w:r>
              <w:rPr>
                <w:sz w:val="15"/>
              </w:rPr>
              <w:t>(8 481)</w:t>
            </w:r>
          </w:p>
        </w:tc>
        <w:tc>
          <w:tcPr>
            <w:tcW w:w="2496" w:type="dxa"/>
          </w:tcPr>
          <w:p w14:paraId="7DEA83BA" w14:textId="77777777" w:rsidR="00DC4F67" w:rsidRDefault="00DC4F67" w:rsidP="008A2BB8">
            <w:pPr>
              <w:ind w:left="340" w:hanging="170"/>
              <w:jc w:val="left"/>
            </w:pPr>
            <w:r>
              <w:rPr>
                <w:sz w:val="15"/>
              </w:rPr>
              <w:t>Net cash flows from operating activities</w:t>
            </w:r>
          </w:p>
        </w:tc>
        <w:tc>
          <w:tcPr>
            <w:tcW w:w="538" w:type="dxa"/>
          </w:tcPr>
          <w:p w14:paraId="28CC6ADC" w14:textId="77777777" w:rsidR="00DC4F67" w:rsidRDefault="00DC4F67" w:rsidP="008A2BB8"/>
        </w:tc>
        <w:tc>
          <w:tcPr>
            <w:tcW w:w="794" w:type="dxa"/>
          </w:tcPr>
          <w:p w14:paraId="452C502A" w14:textId="77777777" w:rsidR="00DC4F67" w:rsidRDefault="00DC4F67" w:rsidP="008A2BB8">
            <w:r>
              <w:rPr>
                <w:sz w:val="15"/>
              </w:rPr>
              <w:t>5 114</w:t>
            </w:r>
          </w:p>
        </w:tc>
        <w:tc>
          <w:tcPr>
            <w:tcW w:w="794" w:type="dxa"/>
          </w:tcPr>
          <w:p w14:paraId="500C37B8" w14:textId="77777777" w:rsidR="00DC4F67" w:rsidRDefault="00DC4F67" w:rsidP="008A2BB8">
            <w:r>
              <w:rPr>
                <w:sz w:val="15"/>
              </w:rPr>
              <w:t>2 892</w:t>
            </w:r>
          </w:p>
        </w:tc>
        <w:tc>
          <w:tcPr>
            <w:tcW w:w="794" w:type="dxa"/>
          </w:tcPr>
          <w:p w14:paraId="7FC26D39" w14:textId="77777777" w:rsidR="00DC4F67" w:rsidRDefault="00DC4F67" w:rsidP="008A2BB8">
            <w:r>
              <w:rPr>
                <w:sz w:val="15"/>
              </w:rPr>
              <w:t>1 281</w:t>
            </w:r>
          </w:p>
        </w:tc>
        <w:tc>
          <w:tcPr>
            <w:tcW w:w="794" w:type="dxa"/>
          </w:tcPr>
          <w:p w14:paraId="60E52CAD" w14:textId="77777777" w:rsidR="00DC4F67" w:rsidRDefault="00DC4F67" w:rsidP="008A2BB8">
            <w:r>
              <w:rPr>
                <w:sz w:val="15"/>
              </w:rPr>
              <w:t>1 612</w:t>
            </w:r>
          </w:p>
        </w:tc>
        <w:tc>
          <w:tcPr>
            <w:tcW w:w="794" w:type="dxa"/>
          </w:tcPr>
          <w:p w14:paraId="52EFC42F" w14:textId="77777777" w:rsidR="00DC4F67" w:rsidRDefault="00DC4F67" w:rsidP="008A2BB8">
            <w:r>
              <w:rPr>
                <w:sz w:val="15"/>
              </w:rPr>
              <w:t>126</w:t>
            </w:r>
          </w:p>
        </w:tc>
      </w:tr>
      <w:tr w:rsidR="00DC4F67" w14:paraId="7C8BD7E2" w14:textId="77777777" w:rsidTr="008A2BB8">
        <w:tc>
          <w:tcPr>
            <w:tcW w:w="794" w:type="dxa"/>
            <w:tcBorders>
              <w:bottom w:val="single" w:sz="6" w:space="0" w:color="auto"/>
            </w:tcBorders>
          </w:tcPr>
          <w:p w14:paraId="45A09EE0" w14:textId="77777777" w:rsidR="00DC4F67" w:rsidRDefault="00DC4F67" w:rsidP="008A2BB8">
            <w:r>
              <w:rPr>
                <w:sz w:val="15"/>
              </w:rPr>
              <w:t>(9 926)</w:t>
            </w:r>
          </w:p>
        </w:tc>
        <w:tc>
          <w:tcPr>
            <w:tcW w:w="2496" w:type="dxa"/>
            <w:tcBorders>
              <w:bottom w:val="single" w:sz="6" w:space="0" w:color="auto"/>
            </w:tcBorders>
          </w:tcPr>
          <w:p w14:paraId="3DFBCD18" w14:textId="77777777" w:rsidR="00DC4F67" w:rsidRDefault="00DC4F67" w:rsidP="008A2BB8">
            <w:pPr>
              <w:ind w:left="340" w:hanging="170"/>
              <w:jc w:val="left"/>
            </w:pPr>
            <w:r>
              <w:rPr>
                <w:sz w:val="15"/>
              </w:rPr>
              <w:t>Net cash flows from investments in non</w:t>
            </w:r>
            <w:r>
              <w:rPr>
                <w:sz w:val="15"/>
              </w:rPr>
              <w:noBreakHyphen/>
              <w:t>financial assets</w:t>
            </w:r>
          </w:p>
        </w:tc>
        <w:tc>
          <w:tcPr>
            <w:tcW w:w="538" w:type="dxa"/>
            <w:tcBorders>
              <w:bottom w:val="single" w:sz="6" w:space="0" w:color="auto"/>
            </w:tcBorders>
          </w:tcPr>
          <w:p w14:paraId="7FF7E3C3" w14:textId="77777777" w:rsidR="00DC4F67" w:rsidRDefault="00DC4F67" w:rsidP="008A2BB8"/>
        </w:tc>
        <w:tc>
          <w:tcPr>
            <w:tcW w:w="794" w:type="dxa"/>
            <w:tcBorders>
              <w:bottom w:val="single" w:sz="6" w:space="0" w:color="auto"/>
            </w:tcBorders>
          </w:tcPr>
          <w:p w14:paraId="63E9AC12" w14:textId="77777777" w:rsidR="00DC4F67" w:rsidRDefault="00DC4F67" w:rsidP="008A2BB8">
            <w:r>
              <w:rPr>
                <w:sz w:val="15"/>
              </w:rPr>
              <w:t>(11 195)</w:t>
            </w:r>
          </w:p>
        </w:tc>
        <w:tc>
          <w:tcPr>
            <w:tcW w:w="794" w:type="dxa"/>
            <w:tcBorders>
              <w:bottom w:val="single" w:sz="6" w:space="0" w:color="auto"/>
            </w:tcBorders>
          </w:tcPr>
          <w:p w14:paraId="167B0EAD" w14:textId="77777777" w:rsidR="00DC4F67" w:rsidRDefault="00DC4F67" w:rsidP="008A2BB8">
            <w:r>
              <w:rPr>
                <w:sz w:val="15"/>
              </w:rPr>
              <w:t>(16 151)</w:t>
            </w:r>
          </w:p>
        </w:tc>
        <w:tc>
          <w:tcPr>
            <w:tcW w:w="794" w:type="dxa"/>
            <w:tcBorders>
              <w:bottom w:val="single" w:sz="6" w:space="0" w:color="auto"/>
            </w:tcBorders>
          </w:tcPr>
          <w:p w14:paraId="09EEB80D" w14:textId="77777777" w:rsidR="00DC4F67" w:rsidRDefault="00DC4F67" w:rsidP="008A2BB8">
            <w:r>
              <w:rPr>
                <w:sz w:val="15"/>
              </w:rPr>
              <w:t>(14 445)</w:t>
            </w:r>
          </w:p>
        </w:tc>
        <w:tc>
          <w:tcPr>
            <w:tcW w:w="794" w:type="dxa"/>
            <w:tcBorders>
              <w:bottom w:val="single" w:sz="6" w:space="0" w:color="auto"/>
            </w:tcBorders>
          </w:tcPr>
          <w:p w14:paraId="26177CDA" w14:textId="77777777" w:rsidR="00DC4F67" w:rsidRDefault="00DC4F67" w:rsidP="008A2BB8">
            <w:r>
              <w:rPr>
                <w:sz w:val="15"/>
              </w:rPr>
              <w:t>(1 706)</w:t>
            </w:r>
          </w:p>
        </w:tc>
        <w:tc>
          <w:tcPr>
            <w:tcW w:w="794" w:type="dxa"/>
            <w:tcBorders>
              <w:bottom w:val="single" w:sz="6" w:space="0" w:color="auto"/>
            </w:tcBorders>
          </w:tcPr>
          <w:p w14:paraId="6E1D7E86" w14:textId="77777777" w:rsidR="00DC4F67" w:rsidRDefault="00DC4F67" w:rsidP="008A2BB8">
            <w:r>
              <w:rPr>
                <w:sz w:val="15"/>
              </w:rPr>
              <w:t>12</w:t>
            </w:r>
          </w:p>
        </w:tc>
      </w:tr>
      <w:tr w:rsidR="00DC4F67" w14:paraId="3E962C4E" w14:textId="77777777" w:rsidTr="008A2BB8">
        <w:tc>
          <w:tcPr>
            <w:tcW w:w="794" w:type="dxa"/>
            <w:tcBorders>
              <w:top w:val="single" w:sz="6" w:space="0" w:color="auto"/>
              <w:bottom w:val="single" w:sz="12" w:space="0" w:color="auto"/>
            </w:tcBorders>
          </w:tcPr>
          <w:p w14:paraId="1BE5E706" w14:textId="77777777" w:rsidR="00DC4F67" w:rsidRDefault="00DC4F67" w:rsidP="008A2BB8">
            <w:r>
              <w:rPr>
                <w:b/>
                <w:sz w:val="15"/>
              </w:rPr>
              <w:t>(18 407)</w:t>
            </w:r>
          </w:p>
        </w:tc>
        <w:tc>
          <w:tcPr>
            <w:tcW w:w="2496" w:type="dxa"/>
            <w:tcBorders>
              <w:top w:val="single" w:sz="6" w:space="0" w:color="auto"/>
              <w:bottom w:val="single" w:sz="12" w:space="0" w:color="auto"/>
            </w:tcBorders>
          </w:tcPr>
          <w:p w14:paraId="5DDC96A3" w14:textId="77777777" w:rsidR="00DC4F67" w:rsidRDefault="00DC4F67" w:rsidP="008A2BB8">
            <w:pPr>
              <w:ind w:left="340" w:hanging="170"/>
              <w:jc w:val="left"/>
            </w:pPr>
            <w:r>
              <w:rPr>
                <w:b/>
                <w:sz w:val="15"/>
              </w:rPr>
              <w:t>Cash surplus/(deficit)</w:t>
            </w:r>
          </w:p>
        </w:tc>
        <w:tc>
          <w:tcPr>
            <w:tcW w:w="538" w:type="dxa"/>
            <w:tcBorders>
              <w:top w:val="single" w:sz="6" w:space="0" w:color="auto"/>
              <w:bottom w:val="single" w:sz="12" w:space="0" w:color="auto"/>
            </w:tcBorders>
          </w:tcPr>
          <w:p w14:paraId="728BD3AA" w14:textId="77777777" w:rsidR="00DC4F67" w:rsidRDefault="00DC4F67" w:rsidP="008A2BB8"/>
        </w:tc>
        <w:tc>
          <w:tcPr>
            <w:tcW w:w="794" w:type="dxa"/>
            <w:tcBorders>
              <w:top w:val="single" w:sz="6" w:space="0" w:color="auto"/>
              <w:bottom w:val="single" w:sz="12" w:space="0" w:color="auto"/>
            </w:tcBorders>
          </w:tcPr>
          <w:p w14:paraId="79440289" w14:textId="77777777" w:rsidR="00DC4F67" w:rsidRDefault="00DC4F67" w:rsidP="008A2BB8">
            <w:r>
              <w:rPr>
                <w:b/>
                <w:sz w:val="15"/>
              </w:rPr>
              <w:t>(6 081)</w:t>
            </w:r>
          </w:p>
        </w:tc>
        <w:tc>
          <w:tcPr>
            <w:tcW w:w="794" w:type="dxa"/>
            <w:tcBorders>
              <w:top w:val="single" w:sz="6" w:space="0" w:color="auto"/>
              <w:bottom w:val="single" w:sz="12" w:space="0" w:color="auto"/>
            </w:tcBorders>
          </w:tcPr>
          <w:p w14:paraId="4122439F" w14:textId="77777777" w:rsidR="00DC4F67" w:rsidRDefault="00DC4F67" w:rsidP="008A2BB8">
            <w:r>
              <w:rPr>
                <w:b/>
                <w:sz w:val="15"/>
              </w:rPr>
              <w:t>(13 259)</w:t>
            </w:r>
          </w:p>
        </w:tc>
        <w:tc>
          <w:tcPr>
            <w:tcW w:w="794" w:type="dxa"/>
            <w:tcBorders>
              <w:top w:val="single" w:sz="6" w:space="0" w:color="auto"/>
              <w:bottom w:val="single" w:sz="12" w:space="0" w:color="auto"/>
            </w:tcBorders>
          </w:tcPr>
          <w:p w14:paraId="5A88FC5B" w14:textId="77777777" w:rsidR="00DC4F67" w:rsidRDefault="00DC4F67" w:rsidP="008A2BB8">
            <w:r>
              <w:rPr>
                <w:b/>
                <w:sz w:val="15"/>
              </w:rPr>
              <w:t>(13 164)</w:t>
            </w:r>
          </w:p>
        </w:tc>
        <w:tc>
          <w:tcPr>
            <w:tcW w:w="794" w:type="dxa"/>
            <w:tcBorders>
              <w:top w:val="single" w:sz="6" w:space="0" w:color="auto"/>
              <w:bottom w:val="single" w:sz="12" w:space="0" w:color="auto"/>
            </w:tcBorders>
          </w:tcPr>
          <w:p w14:paraId="544627D8" w14:textId="77777777" w:rsidR="00DC4F67" w:rsidRDefault="00DC4F67" w:rsidP="008A2BB8">
            <w:r>
              <w:rPr>
                <w:b/>
                <w:sz w:val="15"/>
              </w:rPr>
              <w:t>(94)</w:t>
            </w:r>
          </w:p>
        </w:tc>
        <w:tc>
          <w:tcPr>
            <w:tcW w:w="794" w:type="dxa"/>
            <w:tcBorders>
              <w:top w:val="single" w:sz="6" w:space="0" w:color="auto"/>
              <w:bottom w:val="single" w:sz="12" w:space="0" w:color="auto"/>
            </w:tcBorders>
          </w:tcPr>
          <w:p w14:paraId="22735BD1" w14:textId="77777777" w:rsidR="00DC4F67" w:rsidRDefault="00DC4F67" w:rsidP="008A2BB8">
            <w:r>
              <w:rPr>
                <w:b/>
                <w:sz w:val="15"/>
              </w:rPr>
              <w:t>1</w:t>
            </w:r>
          </w:p>
        </w:tc>
      </w:tr>
    </w:tbl>
    <w:p w14:paraId="222E7BD6" w14:textId="77777777" w:rsidR="00DC4F67" w:rsidRPr="00796FBD" w:rsidRDefault="00DC4F67" w:rsidP="00DC4F67">
      <w:pPr>
        <w:pStyle w:val="Source"/>
      </w:pPr>
      <w:r w:rsidRPr="00796FBD">
        <w:t>The accompanying notes form part of these financial statements.</w:t>
      </w:r>
    </w:p>
    <w:p w14:paraId="6C518FDD" w14:textId="77777777" w:rsidR="00DC4F67" w:rsidRPr="00796FBD" w:rsidRDefault="00DC4F67" w:rsidP="00DC4F67">
      <w:pPr>
        <w:pStyle w:val="Note"/>
      </w:pPr>
      <w:r w:rsidRPr="00796FBD">
        <w:t>Note</w:t>
      </w:r>
      <w:r>
        <w:t>s</w:t>
      </w:r>
      <w:r w:rsidRPr="00796FBD">
        <w:t>:</w:t>
      </w:r>
    </w:p>
    <w:p w14:paraId="10090A4C" w14:textId="77777777" w:rsidR="00DC4F67" w:rsidRDefault="00DC4F67" w:rsidP="00DC4F67">
      <w:pPr>
        <w:pStyle w:val="Note"/>
      </w:pPr>
      <w:r w:rsidRPr="00796FBD">
        <w:t>(a)</w:t>
      </w:r>
      <w:r w:rsidRPr="00796FBD">
        <w:tab/>
        <w:t>These items are inclusive of goods and services tax.</w:t>
      </w:r>
    </w:p>
    <w:p w14:paraId="45DCC692" w14:textId="7B0BB345" w:rsidR="00DC4F67" w:rsidRDefault="00DC4F67" w:rsidP="00DC4F67">
      <w:pPr>
        <w:pStyle w:val="Note"/>
      </w:pPr>
      <w:r w:rsidRPr="000625B7">
        <w:t>(</w:t>
      </w:r>
      <w:r>
        <w:t>b</w:t>
      </w:r>
      <w:r w:rsidRPr="000625B7">
        <w:t>)</w:t>
      </w:r>
      <w:r w:rsidRPr="000625B7">
        <w:tab/>
      </w:r>
      <w:r>
        <w:t>Previous</w:t>
      </w:r>
      <w:r w:rsidRPr="00FD66C9">
        <w:t xml:space="preserve"> March </w:t>
      </w:r>
      <w:r>
        <w:t>quarterly financial reports</w:t>
      </w:r>
      <w:r w:rsidRPr="00FD66C9">
        <w:t xml:space="preserve"> </w:t>
      </w:r>
      <w:r>
        <w:t>have</w:t>
      </w:r>
      <w:r w:rsidRPr="00FD66C9">
        <w:t xml:space="preserve"> includ</w:t>
      </w:r>
      <w:r>
        <w:t>ed</w:t>
      </w:r>
      <w:r w:rsidRPr="00FD66C9">
        <w:t xml:space="preserve"> disaggregat</w:t>
      </w:r>
      <w:r>
        <w:t>ed information</w:t>
      </w:r>
      <w:r w:rsidRPr="00FD66C9">
        <w:t xml:space="preserve"> </w:t>
      </w:r>
      <w:r>
        <w:t>for</w:t>
      </w:r>
      <w:r w:rsidRPr="00FD66C9">
        <w:t xml:space="preserve"> this line item, however, due to </w:t>
      </w:r>
      <w:r>
        <w:t>the complexity</w:t>
      </w:r>
      <w:r w:rsidRPr="00FD66C9">
        <w:t xml:space="preserve"> of the recent M</w:t>
      </w:r>
      <w:r>
        <w:t>achinery of government</w:t>
      </w:r>
      <w:r w:rsidRPr="00FD66C9">
        <w:t xml:space="preserve"> arrangements </w:t>
      </w:r>
      <w:r>
        <w:t xml:space="preserve">a </w:t>
      </w:r>
      <w:r w:rsidRPr="00FD66C9">
        <w:t>disaggregation</w:t>
      </w:r>
      <w:r>
        <w:t xml:space="preserve"> has not been included</w:t>
      </w:r>
      <w:r w:rsidRPr="00FD66C9">
        <w:t xml:space="preserve"> for this publication</w:t>
      </w:r>
      <w:r>
        <w:t>.</w:t>
      </w:r>
      <w:r w:rsidRPr="00FD66C9">
        <w:t xml:space="preserve"> </w:t>
      </w:r>
      <w:r>
        <w:t>T</w:t>
      </w:r>
      <w:r w:rsidRPr="00FD66C9">
        <w:t>his</w:t>
      </w:r>
      <w:r w:rsidR="00B24175">
        <w:t> </w:t>
      </w:r>
      <w:r>
        <w:t>item</w:t>
      </w:r>
      <w:r w:rsidRPr="00FD66C9">
        <w:t xml:space="preserve"> will be disaggregated in</w:t>
      </w:r>
      <w:r>
        <w:t xml:space="preserve"> the</w:t>
      </w:r>
      <w:r w:rsidRPr="00FD66C9">
        <w:t xml:space="preserve"> </w:t>
      </w:r>
      <w:r w:rsidRPr="004634A8">
        <w:rPr>
          <w:i w:val="0"/>
        </w:rPr>
        <w:t>2022-23 Financial Report for the State of Victoria</w:t>
      </w:r>
      <w:r w:rsidRPr="00FD66C9">
        <w:t>.</w:t>
      </w:r>
    </w:p>
    <w:p w14:paraId="41BABB63" w14:textId="77777777" w:rsidR="00DC4F67" w:rsidRDefault="00DC4F67" w:rsidP="00DC4F67">
      <w:pPr>
        <w:pStyle w:val="Note"/>
      </w:pPr>
      <w:r>
        <w:t>(c</w:t>
      </w:r>
      <w:r w:rsidRPr="000625B7">
        <w:t>)</w:t>
      </w:r>
      <w:r w:rsidRPr="000625B7">
        <w:tab/>
        <w:t xml:space="preserve">On 1 July 2022, the seven Waste and Resource Recovery Groups were abolished and transferred from the PNFC sector to be amalgamated into </w:t>
      </w:r>
      <w:r>
        <w:t>DEECA</w:t>
      </w:r>
      <w:r w:rsidRPr="000625B7">
        <w:t xml:space="preserve"> to form a business unit within DEECA, Recycling Victoria. This has resulted in the 1 July 2022 opening balance not equalling the 30 June closing balance</w:t>
      </w:r>
      <w:r>
        <w:t>.</w:t>
      </w:r>
    </w:p>
    <w:p w14:paraId="33B39178" w14:textId="77777777" w:rsidR="00DC4F67" w:rsidRDefault="00DC4F67" w:rsidP="00DC4F67">
      <w:pPr>
        <w:pStyle w:val="Note"/>
      </w:pPr>
    </w:p>
    <w:p w14:paraId="0AE06D88" w14:textId="40F1EC16" w:rsidR="00DC4F67" w:rsidRPr="00796FBD" w:rsidRDefault="00DC4F67" w:rsidP="004D30AB">
      <w:pPr>
        <w:pStyle w:val="Heading20"/>
        <w:pageBreakBefore/>
      </w:pPr>
      <w:r w:rsidRPr="00796FBD">
        <w:t>B.4</w:t>
      </w:r>
      <w:r w:rsidRPr="00796FBD">
        <w:tab/>
      </w:r>
      <w:r w:rsidR="004D30AB" w:rsidRPr="00796FBD">
        <w:t>CONSOLIDATED STATEMENT OF CHANGES IN EQUITY</w:t>
      </w:r>
    </w:p>
    <w:p w14:paraId="5ED6B214" w14:textId="77777777" w:rsidR="00DC4F67" w:rsidRPr="00796FBD" w:rsidRDefault="00DC4F67" w:rsidP="00DC4F67">
      <w:pPr>
        <w:pStyle w:val="TableHeading"/>
      </w:pPr>
      <w:r w:rsidRPr="00796FBD">
        <w:t>For the period ended 31 March</w:t>
      </w:r>
      <w:r w:rsidRPr="00796FBD">
        <w:tab/>
        <w:t>($ million)</w:t>
      </w:r>
    </w:p>
    <w:tbl>
      <w:tblPr>
        <w:tblStyle w:val="DTFTableNumeric"/>
        <w:tblW w:w="7986" w:type="dxa"/>
        <w:tblLayout w:type="fixed"/>
        <w:tblLook w:val="06A0" w:firstRow="1" w:lastRow="0" w:firstColumn="1" w:lastColumn="0" w:noHBand="1" w:noVBand="1"/>
        <w:tblDescription w:val="Type:DtfTable|Workbook:Rawdata\Budget\BP5\Financial Statements\SRIMS exports\SRIMS_MQR_CF_SOCIE.xlsx|Table:SOCIE|TableGroup:ResetColumns"/>
      </w:tblPr>
      <w:tblGrid>
        <w:gridCol w:w="2576"/>
        <w:gridCol w:w="322"/>
        <w:gridCol w:w="868"/>
        <w:gridCol w:w="1316"/>
        <w:gridCol w:w="1427"/>
        <w:gridCol w:w="756"/>
        <w:gridCol w:w="721"/>
      </w:tblGrid>
      <w:tr w:rsidR="00DC4F67" w:rsidRPr="00B24175" w14:paraId="7643DA01" w14:textId="77777777" w:rsidTr="00B241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76" w:type="dxa"/>
          </w:tcPr>
          <w:p w14:paraId="6D7A8187" w14:textId="77777777" w:rsidR="00DC4F67" w:rsidRPr="00B24175" w:rsidRDefault="00DC4F67" w:rsidP="008A2BB8">
            <w:pPr>
              <w:keepNext/>
              <w:rPr>
                <w:sz w:val="16"/>
                <w:szCs w:val="16"/>
              </w:rPr>
            </w:pPr>
          </w:p>
        </w:tc>
        <w:tc>
          <w:tcPr>
            <w:tcW w:w="1190" w:type="dxa"/>
            <w:gridSpan w:val="2"/>
          </w:tcPr>
          <w:p w14:paraId="0FC81733" w14:textId="77777777" w:rsidR="00DC4F67" w:rsidRPr="00B24175" w:rsidRDefault="00DC4F67" w:rsidP="008A2BB8">
            <w:pPr>
              <w:keepNext/>
              <w:cnfStyle w:val="100000000000" w:firstRow="1" w:lastRow="0" w:firstColumn="0" w:lastColumn="0" w:oddVBand="0" w:evenVBand="0" w:oddHBand="0" w:evenHBand="0" w:firstRowFirstColumn="0" w:firstRowLastColumn="0" w:lastRowFirstColumn="0" w:lastRowLastColumn="0"/>
              <w:rPr>
                <w:sz w:val="16"/>
                <w:szCs w:val="16"/>
              </w:rPr>
            </w:pPr>
            <w:r w:rsidRPr="00B24175">
              <w:rPr>
                <w:sz w:val="16"/>
                <w:szCs w:val="16"/>
              </w:rPr>
              <w:t>Accumulated surplus/(deficit)</w:t>
            </w:r>
          </w:p>
        </w:tc>
        <w:tc>
          <w:tcPr>
            <w:tcW w:w="1316" w:type="dxa"/>
          </w:tcPr>
          <w:p w14:paraId="0A2EBC73" w14:textId="77777777" w:rsidR="00DC4F67" w:rsidRPr="00B24175" w:rsidRDefault="00DC4F67" w:rsidP="008A2BB8">
            <w:pPr>
              <w:keepNext/>
              <w:cnfStyle w:val="100000000000" w:firstRow="1" w:lastRow="0" w:firstColumn="0" w:lastColumn="0" w:oddVBand="0" w:evenVBand="0" w:oddHBand="0" w:evenHBand="0" w:firstRowFirstColumn="0" w:firstRowLastColumn="0" w:lastRowFirstColumn="0" w:lastRowLastColumn="0"/>
              <w:rPr>
                <w:sz w:val="16"/>
                <w:szCs w:val="16"/>
              </w:rPr>
            </w:pPr>
            <w:r w:rsidRPr="00B24175">
              <w:rPr>
                <w:sz w:val="16"/>
                <w:szCs w:val="16"/>
              </w:rPr>
              <w:t>Non</w:t>
            </w:r>
            <w:r w:rsidRPr="00B24175">
              <w:rPr>
                <w:sz w:val="16"/>
                <w:szCs w:val="16"/>
              </w:rPr>
              <w:noBreakHyphen/>
              <w:t>financial assets revaluation surplus</w:t>
            </w:r>
          </w:p>
        </w:tc>
        <w:tc>
          <w:tcPr>
            <w:tcW w:w="1427" w:type="dxa"/>
          </w:tcPr>
          <w:p w14:paraId="3E002EBE" w14:textId="77777777" w:rsidR="00DC4F67" w:rsidRPr="00B24175" w:rsidRDefault="00DC4F67" w:rsidP="008A2BB8">
            <w:pPr>
              <w:keepNext/>
              <w:cnfStyle w:val="100000000000" w:firstRow="1" w:lastRow="0" w:firstColumn="0" w:lastColumn="0" w:oddVBand="0" w:evenVBand="0" w:oddHBand="0" w:evenHBand="0" w:firstRowFirstColumn="0" w:firstRowLastColumn="0" w:lastRowFirstColumn="0" w:lastRowLastColumn="0"/>
              <w:rPr>
                <w:sz w:val="16"/>
                <w:szCs w:val="16"/>
              </w:rPr>
            </w:pPr>
            <w:r w:rsidRPr="00B24175">
              <w:rPr>
                <w:sz w:val="16"/>
                <w:szCs w:val="16"/>
              </w:rPr>
              <w:t>Investment in other sector entities revaluation surplus</w:t>
            </w:r>
          </w:p>
        </w:tc>
        <w:tc>
          <w:tcPr>
            <w:tcW w:w="756" w:type="dxa"/>
          </w:tcPr>
          <w:p w14:paraId="280DF3E2" w14:textId="77777777" w:rsidR="00DC4F67" w:rsidRPr="00B24175" w:rsidRDefault="00DC4F67" w:rsidP="008A2BB8">
            <w:pPr>
              <w:keepNext/>
              <w:cnfStyle w:val="100000000000" w:firstRow="1" w:lastRow="0" w:firstColumn="0" w:lastColumn="0" w:oddVBand="0" w:evenVBand="0" w:oddHBand="0" w:evenHBand="0" w:firstRowFirstColumn="0" w:firstRowLastColumn="0" w:lastRowFirstColumn="0" w:lastRowLastColumn="0"/>
              <w:rPr>
                <w:sz w:val="16"/>
                <w:szCs w:val="16"/>
              </w:rPr>
            </w:pPr>
            <w:r w:rsidRPr="00B24175">
              <w:rPr>
                <w:sz w:val="16"/>
                <w:szCs w:val="16"/>
              </w:rPr>
              <w:t xml:space="preserve">Other </w:t>
            </w:r>
            <w:r w:rsidRPr="00B24175">
              <w:rPr>
                <w:sz w:val="16"/>
                <w:szCs w:val="16"/>
              </w:rPr>
              <w:br/>
              <w:t>reserves</w:t>
            </w:r>
          </w:p>
        </w:tc>
        <w:tc>
          <w:tcPr>
            <w:tcW w:w="721" w:type="dxa"/>
          </w:tcPr>
          <w:p w14:paraId="3A51FC2B" w14:textId="77777777" w:rsidR="00DC4F67" w:rsidRPr="00B24175" w:rsidRDefault="00DC4F67" w:rsidP="008A2BB8">
            <w:pPr>
              <w:keepNext/>
              <w:cnfStyle w:val="100000000000" w:firstRow="1" w:lastRow="0" w:firstColumn="0" w:lastColumn="0" w:oddVBand="0" w:evenVBand="0" w:oddHBand="0" w:evenHBand="0" w:firstRowFirstColumn="0" w:firstRowLastColumn="0" w:lastRowFirstColumn="0" w:lastRowLastColumn="0"/>
              <w:rPr>
                <w:sz w:val="16"/>
                <w:szCs w:val="16"/>
              </w:rPr>
            </w:pPr>
            <w:r w:rsidRPr="00B24175">
              <w:rPr>
                <w:sz w:val="16"/>
                <w:szCs w:val="16"/>
              </w:rPr>
              <w:t>Total</w:t>
            </w:r>
          </w:p>
        </w:tc>
      </w:tr>
      <w:tr w:rsidR="00DC4F67" w:rsidRPr="00B24175" w14:paraId="1CABDBE1"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240F5725" w14:textId="77777777" w:rsidR="00DC4F67" w:rsidRPr="00B24175" w:rsidRDefault="00DC4F67" w:rsidP="008A2BB8">
            <w:pPr>
              <w:rPr>
                <w:sz w:val="16"/>
                <w:szCs w:val="16"/>
              </w:rPr>
            </w:pPr>
            <w:r w:rsidRPr="00B24175">
              <w:rPr>
                <w:b/>
                <w:sz w:val="16"/>
                <w:szCs w:val="16"/>
              </w:rPr>
              <w:t>2021</w:t>
            </w:r>
            <w:r w:rsidRPr="00B24175">
              <w:rPr>
                <w:b/>
                <w:sz w:val="16"/>
                <w:szCs w:val="16"/>
              </w:rPr>
              <w:noBreakHyphen/>
              <w:t>22 (actual)</w:t>
            </w:r>
          </w:p>
        </w:tc>
        <w:tc>
          <w:tcPr>
            <w:tcW w:w="868" w:type="dxa"/>
          </w:tcPr>
          <w:p w14:paraId="7B8EE6CD"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316" w:type="dxa"/>
          </w:tcPr>
          <w:p w14:paraId="343947CD"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427" w:type="dxa"/>
          </w:tcPr>
          <w:p w14:paraId="14844ABC"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56" w:type="dxa"/>
          </w:tcPr>
          <w:p w14:paraId="3233B7CF"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21" w:type="dxa"/>
          </w:tcPr>
          <w:p w14:paraId="051F4BCE"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r>
      <w:tr w:rsidR="00DC4F67" w:rsidRPr="00B24175" w14:paraId="09424721"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081F0981" w14:textId="77777777" w:rsidR="00DC4F67" w:rsidRPr="00B24175" w:rsidRDefault="00DC4F67" w:rsidP="008A2BB8">
            <w:pPr>
              <w:rPr>
                <w:sz w:val="16"/>
                <w:szCs w:val="16"/>
              </w:rPr>
            </w:pPr>
            <w:r w:rsidRPr="00B24175">
              <w:rPr>
                <w:sz w:val="16"/>
                <w:szCs w:val="16"/>
              </w:rPr>
              <w:t>Balance at 1 July 2021</w:t>
            </w:r>
          </w:p>
        </w:tc>
        <w:tc>
          <w:tcPr>
            <w:tcW w:w="868" w:type="dxa"/>
          </w:tcPr>
          <w:p w14:paraId="29BC4746"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58 642</w:t>
            </w:r>
          </w:p>
        </w:tc>
        <w:tc>
          <w:tcPr>
            <w:tcW w:w="1316" w:type="dxa"/>
          </w:tcPr>
          <w:p w14:paraId="3706FEC1"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61 017</w:t>
            </w:r>
          </w:p>
        </w:tc>
        <w:tc>
          <w:tcPr>
            <w:tcW w:w="1427" w:type="dxa"/>
          </w:tcPr>
          <w:p w14:paraId="2268000A"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32 981</w:t>
            </w:r>
          </w:p>
        </w:tc>
        <w:tc>
          <w:tcPr>
            <w:tcW w:w="756" w:type="dxa"/>
          </w:tcPr>
          <w:p w14:paraId="0AD655E1"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1 159</w:t>
            </w:r>
          </w:p>
        </w:tc>
        <w:tc>
          <w:tcPr>
            <w:tcW w:w="721" w:type="dxa"/>
          </w:tcPr>
          <w:p w14:paraId="5BA94ED6"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153 799</w:t>
            </w:r>
          </w:p>
        </w:tc>
      </w:tr>
      <w:tr w:rsidR="00DC4F67" w:rsidRPr="00B24175" w14:paraId="68A48603"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4EAF793B" w14:textId="77777777" w:rsidR="00DC4F67" w:rsidRPr="00B24175" w:rsidRDefault="00DC4F67" w:rsidP="008A2BB8">
            <w:pPr>
              <w:rPr>
                <w:sz w:val="16"/>
                <w:szCs w:val="16"/>
              </w:rPr>
            </w:pPr>
            <w:r w:rsidRPr="00B24175">
              <w:rPr>
                <w:sz w:val="16"/>
                <w:szCs w:val="16"/>
              </w:rPr>
              <w:t>Net result for the year</w:t>
            </w:r>
          </w:p>
        </w:tc>
        <w:tc>
          <w:tcPr>
            <w:tcW w:w="868" w:type="dxa"/>
          </w:tcPr>
          <w:p w14:paraId="3CCAA7C6"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(9 302)</w:t>
            </w:r>
          </w:p>
        </w:tc>
        <w:tc>
          <w:tcPr>
            <w:tcW w:w="1316" w:type="dxa"/>
          </w:tcPr>
          <w:p w14:paraId="45931A84"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1427" w:type="dxa"/>
          </w:tcPr>
          <w:p w14:paraId="376D0DA6"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756" w:type="dxa"/>
          </w:tcPr>
          <w:p w14:paraId="6DB16F05"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721" w:type="dxa"/>
          </w:tcPr>
          <w:p w14:paraId="4AFD0B3A"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(9 302)</w:t>
            </w:r>
          </w:p>
        </w:tc>
      </w:tr>
      <w:tr w:rsidR="00DC4F67" w:rsidRPr="00B24175" w14:paraId="3C550442"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0AB6080B" w14:textId="77777777" w:rsidR="00DC4F67" w:rsidRPr="00B24175" w:rsidRDefault="00DC4F67" w:rsidP="008A2BB8">
            <w:pPr>
              <w:rPr>
                <w:sz w:val="16"/>
                <w:szCs w:val="16"/>
              </w:rPr>
            </w:pPr>
            <w:r w:rsidRPr="00B24175">
              <w:rPr>
                <w:sz w:val="16"/>
                <w:szCs w:val="16"/>
              </w:rPr>
              <w:t>Other comprehensive income for the year</w:t>
            </w:r>
          </w:p>
        </w:tc>
        <w:tc>
          <w:tcPr>
            <w:tcW w:w="868" w:type="dxa"/>
          </w:tcPr>
          <w:p w14:paraId="045F5781"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2 930</w:t>
            </w:r>
          </w:p>
        </w:tc>
        <w:tc>
          <w:tcPr>
            <w:tcW w:w="1316" w:type="dxa"/>
          </w:tcPr>
          <w:p w14:paraId="58ACAA9B"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463</w:t>
            </w:r>
          </w:p>
        </w:tc>
        <w:tc>
          <w:tcPr>
            <w:tcW w:w="1427" w:type="dxa"/>
          </w:tcPr>
          <w:p w14:paraId="7319E5BB"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(1 146)</w:t>
            </w:r>
          </w:p>
        </w:tc>
        <w:tc>
          <w:tcPr>
            <w:tcW w:w="756" w:type="dxa"/>
          </w:tcPr>
          <w:p w14:paraId="438F2694"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40</w:t>
            </w:r>
          </w:p>
        </w:tc>
        <w:tc>
          <w:tcPr>
            <w:tcW w:w="721" w:type="dxa"/>
          </w:tcPr>
          <w:p w14:paraId="65C7C81E"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2 287</w:t>
            </w:r>
          </w:p>
        </w:tc>
      </w:tr>
      <w:tr w:rsidR="00DC4F67" w:rsidRPr="00B24175" w14:paraId="6519E955"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24913E41" w14:textId="77777777" w:rsidR="00DC4F67" w:rsidRPr="00B24175" w:rsidRDefault="00DC4F67" w:rsidP="008A2BB8">
            <w:pPr>
              <w:rPr>
                <w:sz w:val="16"/>
                <w:szCs w:val="16"/>
              </w:rPr>
            </w:pPr>
            <w:r w:rsidRPr="00B24175">
              <w:rPr>
                <w:sz w:val="16"/>
                <w:szCs w:val="16"/>
              </w:rPr>
              <w:t>Transfer to/(from) accumulated surplus</w:t>
            </w:r>
          </w:p>
        </w:tc>
        <w:tc>
          <w:tcPr>
            <w:tcW w:w="868" w:type="dxa"/>
          </w:tcPr>
          <w:p w14:paraId="730E1B20"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1316" w:type="dxa"/>
          </w:tcPr>
          <w:p w14:paraId="7F33A0D1"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1427" w:type="dxa"/>
          </w:tcPr>
          <w:p w14:paraId="7AAD7E6A"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756" w:type="dxa"/>
          </w:tcPr>
          <w:p w14:paraId="6CD79886"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721" w:type="dxa"/>
          </w:tcPr>
          <w:p w14:paraId="26033BCD"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r>
      <w:tr w:rsidR="00DC4F67" w:rsidRPr="00B24175" w14:paraId="4FE1D193"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Borders>
              <w:top w:val="single" w:sz="6" w:space="0" w:color="auto"/>
              <w:bottom w:val="single" w:sz="6" w:space="0" w:color="auto"/>
            </w:tcBorders>
          </w:tcPr>
          <w:p w14:paraId="2E19551F" w14:textId="77777777" w:rsidR="00DC4F67" w:rsidRPr="00B24175" w:rsidRDefault="00DC4F67" w:rsidP="008A2BB8">
            <w:pPr>
              <w:rPr>
                <w:sz w:val="16"/>
                <w:szCs w:val="16"/>
              </w:rPr>
            </w:pPr>
            <w:r w:rsidRPr="00B24175">
              <w:rPr>
                <w:b/>
                <w:sz w:val="16"/>
                <w:szCs w:val="16"/>
              </w:rPr>
              <w:t>Total equity as at 31 March 2022</w:t>
            </w:r>
          </w:p>
        </w:tc>
        <w:tc>
          <w:tcPr>
            <w:tcW w:w="868" w:type="dxa"/>
            <w:tcBorders>
              <w:top w:val="single" w:sz="6" w:space="0" w:color="auto"/>
              <w:bottom w:val="single" w:sz="6" w:space="0" w:color="auto"/>
            </w:tcBorders>
          </w:tcPr>
          <w:p w14:paraId="1CE347AD"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52 271</w:t>
            </w:r>
          </w:p>
        </w:tc>
        <w:tc>
          <w:tcPr>
            <w:tcW w:w="1316" w:type="dxa"/>
            <w:tcBorders>
              <w:top w:val="single" w:sz="6" w:space="0" w:color="auto"/>
              <w:bottom w:val="single" w:sz="6" w:space="0" w:color="auto"/>
            </w:tcBorders>
          </w:tcPr>
          <w:p w14:paraId="56418147"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61 480</w:t>
            </w:r>
          </w:p>
        </w:tc>
        <w:tc>
          <w:tcPr>
            <w:tcW w:w="1427" w:type="dxa"/>
            <w:tcBorders>
              <w:top w:val="single" w:sz="6" w:space="0" w:color="auto"/>
              <w:bottom w:val="single" w:sz="6" w:space="0" w:color="auto"/>
            </w:tcBorders>
          </w:tcPr>
          <w:p w14:paraId="2A095AEF"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31 835</w:t>
            </w:r>
          </w:p>
        </w:tc>
        <w:tc>
          <w:tcPr>
            <w:tcW w:w="756" w:type="dxa"/>
            <w:tcBorders>
              <w:top w:val="single" w:sz="6" w:space="0" w:color="auto"/>
              <w:bottom w:val="single" w:sz="6" w:space="0" w:color="auto"/>
            </w:tcBorders>
          </w:tcPr>
          <w:p w14:paraId="43F24A02"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1 199</w:t>
            </w:r>
          </w:p>
        </w:tc>
        <w:tc>
          <w:tcPr>
            <w:tcW w:w="721" w:type="dxa"/>
            <w:tcBorders>
              <w:top w:val="single" w:sz="6" w:space="0" w:color="auto"/>
              <w:bottom w:val="single" w:sz="6" w:space="0" w:color="auto"/>
            </w:tcBorders>
          </w:tcPr>
          <w:p w14:paraId="410DF7A2"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146 784</w:t>
            </w:r>
          </w:p>
        </w:tc>
      </w:tr>
      <w:tr w:rsidR="00DC4F67" w:rsidRPr="00B24175" w14:paraId="367EA14F"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Borders>
              <w:top w:val="single" w:sz="6" w:space="0" w:color="auto"/>
            </w:tcBorders>
          </w:tcPr>
          <w:p w14:paraId="2531D86F" w14:textId="77777777" w:rsidR="00DC4F67" w:rsidRPr="00B24175" w:rsidRDefault="00DC4F67" w:rsidP="008A2BB8">
            <w:pPr>
              <w:rPr>
                <w:sz w:val="16"/>
                <w:szCs w:val="16"/>
              </w:rPr>
            </w:pPr>
            <w:r w:rsidRPr="00B24175">
              <w:rPr>
                <w:b/>
                <w:sz w:val="16"/>
                <w:szCs w:val="16"/>
              </w:rPr>
              <w:t>2022</w:t>
            </w:r>
            <w:r w:rsidRPr="00B24175">
              <w:rPr>
                <w:b/>
                <w:sz w:val="16"/>
                <w:szCs w:val="16"/>
              </w:rPr>
              <w:noBreakHyphen/>
              <w:t>23 (actual)</w:t>
            </w:r>
          </w:p>
        </w:tc>
        <w:tc>
          <w:tcPr>
            <w:tcW w:w="868" w:type="dxa"/>
            <w:tcBorders>
              <w:top w:val="single" w:sz="6" w:space="0" w:color="auto"/>
            </w:tcBorders>
          </w:tcPr>
          <w:p w14:paraId="0448E09C"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316" w:type="dxa"/>
            <w:tcBorders>
              <w:top w:val="single" w:sz="6" w:space="0" w:color="auto"/>
            </w:tcBorders>
          </w:tcPr>
          <w:p w14:paraId="7ADD82AE"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427" w:type="dxa"/>
            <w:tcBorders>
              <w:top w:val="single" w:sz="6" w:space="0" w:color="auto"/>
            </w:tcBorders>
          </w:tcPr>
          <w:p w14:paraId="1EEB4E64"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56" w:type="dxa"/>
            <w:tcBorders>
              <w:top w:val="single" w:sz="6" w:space="0" w:color="auto"/>
            </w:tcBorders>
          </w:tcPr>
          <w:p w14:paraId="442B0B80"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21" w:type="dxa"/>
            <w:tcBorders>
              <w:top w:val="single" w:sz="6" w:space="0" w:color="auto"/>
            </w:tcBorders>
          </w:tcPr>
          <w:p w14:paraId="4264F7AE"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r>
      <w:tr w:rsidR="00DC4F67" w:rsidRPr="00B24175" w14:paraId="26CB8E8B"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32FF1809" w14:textId="77777777" w:rsidR="00DC4F67" w:rsidRPr="00B24175" w:rsidRDefault="00DC4F67" w:rsidP="008A2BB8">
            <w:pPr>
              <w:rPr>
                <w:sz w:val="16"/>
                <w:szCs w:val="16"/>
              </w:rPr>
            </w:pPr>
            <w:r w:rsidRPr="00B24175">
              <w:rPr>
                <w:sz w:val="16"/>
                <w:szCs w:val="16"/>
              </w:rPr>
              <w:t>Balance at 1 July 2022</w:t>
            </w:r>
            <w:r w:rsidRPr="00B24175">
              <w:rPr>
                <w:sz w:val="16"/>
                <w:szCs w:val="16"/>
                <w:vertAlign w:val="superscript"/>
              </w:rPr>
              <w:t xml:space="preserve"> (a)</w:t>
            </w:r>
          </w:p>
        </w:tc>
        <w:tc>
          <w:tcPr>
            <w:tcW w:w="868" w:type="dxa"/>
          </w:tcPr>
          <w:p w14:paraId="7F49DDEB"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52 827</w:t>
            </w:r>
          </w:p>
        </w:tc>
        <w:tc>
          <w:tcPr>
            <w:tcW w:w="1316" w:type="dxa"/>
          </w:tcPr>
          <w:p w14:paraId="4FD3799B"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79 719</w:t>
            </w:r>
          </w:p>
        </w:tc>
        <w:tc>
          <w:tcPr>
            <w:tcW w:w="1427" w:type="dxa"/>
          </w:tcPr>
          <w:p w14:paraId="7EED053F"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44 815</w:t>
            </w:r>
          </w:p>
        </w:tc>
        <w:tc>
          <w:tcPr>
            <w:tcW w:w="756" w:type="dxa"/>
          </w:tcPr>
          <w:p w14:paraId="65EF4F33"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1 170</w:t>
            </w:r>
          </w:p>
        </w:tc>
        <w:tc>
          <w:tcPr>
            <w:tcW w:w="721" w:type="dxa"/>
          </w:tcPr>
          <w:p w14:paraId="28BE478C"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178 531</w:t>
            </w:r>
          </w:p>
        </w:tc>
      </w:tr>
      <w:tr w:rsidR="00DC4F67" w:rsidRPr="00B24175" w14:paraId="3E66D4B3"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6A282550" w14:textId="77777777" w:rsidR="00DC4F67" w:rsidRPr="00B24175" w:rsidRDefault="00DC4F67" w:rsidP="008A2BB8">
            <w:pPr>
              <w:rPr>
                <w:sz w:val="16"/>
                <w:szCs w:val="16"/>
              </w:rPr>
            </w:pPr>
            <w:r w:rsidRPr="00B24175">
              <w:rPr>
                <w:sz w:val="16"/>
                <w:szCs w:val="16"/>
              </w:rPr>
              <w:t>Net result for the year</w:t>
            </w:r>
          </w:p>
        </w:tc>
        <w:tc>
          <w:tcPr>
            <w:tcW w:w="868" w:type="dxa"/>
          </w:tcPr>
          <w:p w14:paraId="212C5E75"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(2 736)</w:t>
            </w:r>
          </w:p>
        </w:tc>
        <w:tc>
          <w:tcPr>
            <w:tcW w:w="1316" w:type="dxa"/>
          </w:tcPr>
          <w:p w14:paraId="3E3073AA"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1427" w:type="dxa"/>
          </w:tcPr>
          <w:p w14:paraId="63D20D55"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756" w:type="dxa"/>
          </w:tcPr>
          <w:p w14:paraId="0C566826"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721" w:type="dxa"/>
          </w:tcPr>
          <w:p w14:paraId="69E62D5A"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(2 736)</w:t>
            </w:r>
          </w:p>
        </w:tc>
      </w:tr>
      <w:tr w:rsidR="00DC4F67" w:rsidRPr="00B24175" w14:paraId="4C66E481"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09FAAC4D" w14:textId="77777777" w:rsidR="00DC4F67" w:rsidRPr="00B24175" w:rsidRDefault="00DC4F67" w:rsidP="008A2BB8">
            <w:pPr>
              <w:rPr>
                <w:sz w:val="16"/>
                <w:szCs w:val="16"/>
              </w:rPr>
            </w:pPr>
            <w:r w:rsidRPr="00B24175">
              <w:rPr>
                <w:sz w:val="16"/>
                <w:szCs w:val="16"/>
              </w:rPr>
              <w:t>Other comprehensive income for the year</w:t>
            </w:r>
          </w:p>
        </w:tc>
        <w:tc>
          <w:tcPr>
            <w:tcW w:w="868" w:type="dxa"/>
          </w:tcPr>
          <w:p w14:paraId="70B0AE35"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(2 046)</w:t>
            </w:r>
          </w:p>
        </w:tc>
        <w:tc>
          <w:tcPr>
            <w:tcW w:w="1316" w:type="dxa"/>
          </w:tcPr>
          <w:p w14:paraId="451815D9"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4 799</w:t>
            </w:r>
          </w:p>
        </w:tc>
        <w:tc>
          <w:tcPr>
            <w:tcW w:w="1427" w:type="dxa"/>
          </w:tcPr>
          <w:p w14:paraId="480B0391"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3 507</w:t>
            </w:r>
          </w:p>
        </w:tc>
        <w:tc>
          <w:tcPr>
            <w:tcW w:w="756" w:type="dxa"/>
          </w:tcPr>
          <w:p w14:paraId="6994B46E"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131</w:t>
            </w:r>
          </w:p>
        </w:tc>
        <w:tc>
          <w:tcPr>
            <w:tcW w:w="721" w:type="dxa"/>
          </w:tcPr>
          <w:p w14:paraId="08DAC93D"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6 391</w:t>
            </w:r>
          </w:p>
        </w:tc>
      </w:tr>
      <w:tr w:rsidR="00DC4F67" w:rsidRPr="00B24175" w14:paraId="126480B5"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2258FD4F" w14:textId="77777777" w:rsidR="00DC4F67" w:rsidRPr="00B24175" w:rsidRDefault="00DC4F67" w:rsidP="008A2BB8">
            <w:pPr>
              <w:rPr>
                <w:sz w:val="16"/>
                <w:szCs w:val="16"/>
              </w:rPr>
            </w:pPr>
            <w:r w:rsidRPr="00B24175">
              <w:rPr>
                <w:sz w:val="16"/>
                <w:szCs w:val="16"/>
              </w:rPr>
              <w:t>Transfer to/(from) accumulated surplus</w:t>
            </w:r>
          </w:p>
        </w:tc>
        <w:tc>
          <w:tcPr>
            <w:tcW w:w="868" w:type="dxa"/>
          </w:tcPr>
          <w:p w14:paraId="4AFA8E60"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2 210</w:t>
            </w:r>
          </w:p>
        </w:tc>
        <w:tc>
          <w:tcPr>
            <w:tcW w:w="1316" w:type="dxa"/>
          </w:tcPr>
          <w:p w14:paraId="0934C814"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(2 210)</w:t>
            </w:r>
          </w:p>
        </w:tc>
        <w:tc>
          <w:tcPr>
            <w:tcW w:w="1427" w:type="dxa"/>
          </w:tcPr>
          <w:p w14:paraId="48EC5A84"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756" w:type="dxa"/>
          </w:tcPr>
          <w:p w14:paraId="2E595D16"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721" w:type="dxa"/>
          </w:tcPr>
          <w:p w14:paraId="3554D462"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r>
      <w:tr w:rsidR="00DC4F67" w:rsidRPr="00B24175" w14:paraId="4B333BA3"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Borders>
              <w:top w:val="single" w:sz="6" w:space="0" w:color="auto"/>
              <w:bottom w:val="single" w:sz="6" w:space="0" w:color="auto"/>
            </w:tcBorders>
          </w:tcPr>
          <w:p w14:paraId="34AA4FB6" w14:textId="77777777" w:rsidR="00DC4F67" w:rsidRPr="00B24175" w:rsidRDefault="00DC4F67" w:rsidP="008A2BB8">
            <w:pPr>
              <w:rPr>
                <w:sz w:val="16"/>
                <w:szCs w:val="16"/>
              </w:rPr>
            </w:pPr>
            <w:r w:rsidRPr="00B24175">
              <w:rPr>
                <w:b/>
                <w:sz w:val="16"/>
                <w:szCs w:val="16"/>
              </w:rPr>
              <w:t>Total equity as at 31 March 2023</w:t>
            </w:r>
          </w:p>
        </w:tc>
        <w:tc>
          <w:tcPr>
            <w:tcW w:w="868" w:type="dxa"/>
            <w:tcBorders>
              <w:top w:val="single" w:sz="6" w:space="0" w:color="auto"/>
              <w:bottom w:val="single" w:sz="6" w:space="0" w:color="auto"/>
            </w:tcBorders>
          </w:tcPr>
          <w:p w14:paraId="04C0B630"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50 255</w:t>
            </w:r>
          </w:p>
        </w:tc>
        <w:tc>
          <w:tcPr>
            <w:tcW w:w="1316" w:type="dxa"/>
            <w:tcBorders>
              <w:top w:val="single" w:sz="6" w:space="0" w:color="auto"/>
              <w:bottom w:val="single" w:sz="6" w:space="0" w:color="auto"/>
            </w:tcBorders>
          </w:tcPr>
          <w:p w14:paraId="701A0456"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82 309</w:t>
            </w:r>
          </w:p>
        </w:tc>
        <w:tc>
          <w:tcPr>
            <w:tcW w:w="1427" w:type="dxa"/>
            <w:tcBorders>
              <w:top w:val="single" w:sz="6" w:space="0" w:color="auto"/>
              <w:bottom w:val="single" w:sz="6" w:space="0" w:color="auto"/>
            </w:tcBorders>
          </w:tcPr>
          <w:p w14:paraId="31253A39"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48 322</w:t>
            </w:r>
          </w:p>
        </w:tc>
        <w:tc>
          <w:tcPr>
            <w:tcW w:w="756" w:type="dxa"/>
            <w:tcBorders>
              <w:top w:val="single" w:sz="6" w:space="0" w:color="auto"/>
              <w:bottom w:val="single" w:sz="6" w:space="0" w:color="auto"/>
            </w:tcBorders>
          </w:tcPr>
          <w:p w14:paraId="7C377498"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1 300</w:t>
            </w:r>
          </w:p>
        </w:tc>
        <w:tc>
          <w:tcPr>
            <w:tcW w:w="721" w:type="dxa"/>
            <w:tcBorders>
              <w:top w:val="single" w:sz="6" w:space="0" w:color="auto"/>
              <w:bottom w:val="single" w:sz="6" w:space="0" w:color="auto"/>
            </w:tcBorders>
          </w:tcPr>
          <w:p w14:paraId="7680EDE4"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182 186</w:t>
            </w:r>
          </w:p>
        </w:tc>
      </w:tr>
      <w:tr w:rsidR="00DC4F67" w:rsidRPr="00B24175" w14:paraId="475C52D4"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Borders>
              <w:top w:val="single" w:sz="6" w:space="0" w:color="auto"/>
            </w:tcBorders>
          </w:tcPr>
          <w:p w14:paraId="0783C724" w14:textId="77777777" w:rsidR="00DC4F67" w:rsidRPr="00B24175" w:rsidRDefault="00DC4F67" w:rsidP="008A2BB8">
            <w:pPr>
              <w:rPr>
                <w:sz w:val="16"/>
                <w:szCs w:val="16"/>
              </w:rPr>
            </w:pPr>
            <w:r w:rsidRPr="00B24175">
              <w:rPr>
                <w:b/>
                <w:sz w:val="16"/>
                <w:szCs w:val="16"/>
              </w:rPr>
              <w:t>2022</w:t>
            </w:r>
            <w:r w:rsidRPr="00B24175">
              <w:rPr>
                <w:b/>
                <w:sz w:val="16"/>
                <w:szCs w:val="16"/>
              </w:rPr>
              <w:noBreakHyphen/>
              <w:t>23 (revised)</w:t>
            </w:r>
          </w:p>
        </w:tc>
        <w:tc>
          <w:tcPr>
            <w:tcW w:w="868" w:type="dxa"/>
            <w:tcBorders>
              <w:top w:val="single" w:sz="6" w:space="0" w:color="auto"/>
            </w:tcBorders>
          </w:tcPr>
          <w:p w14:paraId="657B6B45"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316" w:type="dxa"/>
            <w:tcBorders>
              <w:top w:val="single" w:sz="6" w:space="0" w:color="auto"/>
            </w:tcBorders>
          </w:tcPr>
          <w:p w14:paraId="4ACF22F0"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427" w:type="dxa"/>
            <w:tcBorders>
              <w:top w:val="single" w:sz="6" w:space="0" w:color="auto"/>
            </w:tcBorders>
          </w:tcPr>
          <w:p w14:paraId="077C281C"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56" w:type="dxa"/>
            <w:tcBorders>
              <w:top w:val="single" w:sz="6" w:space="0" w:color="auto"/>
            </w:tcBorders>
          </w:tcPr>
          <w:p w14:paraId="411B6242"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21" w:type="dxa"/>
            <w:tcBorders>
              <w:top w:val="single" w:sz="6" w:space="0" w:color="auto"/>
            </w:tcBorders>
          </w:tcPr>
          <w:p w14:paraId="52955EA2"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r>
      <w:tr w:rsidR="00DC4F67" w:rsidRPr="00B24175" w14:paraId="549FF0B5"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3BE27106" w14:textId="77777777" w:rsidR="00DC4F67" w:rsidRPr="00B24175" w:rsidRDefault="00DC4F67" w:rsidP="008A2BB8">
            <w:pPr>
              <w:rPr>
                <w:sz w:val="16"/>
                <w:szCs w:val="16"/>
              </w:rPr>
            </w:pPr>
            <w:r w:rsidRPr="00B24175">
              <w:rPr>
                <w:sz w:val="16"/>
                <w:szCs w:val="16"/>
              </w:rPr>
              <w:t>Balance at 1 July 2022</w:t>
            </w:r>
            <w:r w:rsidRPr="00B24175">
              <w:rPr>
                <w:sz w:val="16"/>
                <w:szCs w:val="16"/>
                <w:vertAlign w:val="superscript"/>
              </w:rPr>
              <w:t xml:space="preserve"> (a)</w:t>
            </w:r>
          </w:p>
        </w:tc>
        <w:tc>
          <w:tcPr>
            <w:tcW w:w="868" w:type="dxa"/>
          </w:tcPr>
          <w:p w14:paraId="7916BD21"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52 827</w:t>
            </w:r>
          </w:p>
        </w:tc>
        <w:tc>
          <w:tcPr>
            <w:tcW w:w="1316" w:type="dxa"/>
          </w:tcPr>
          <w:p w14:paraId="7862A5E7"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79 719</w:t>
            </w:r>
          </w:p>
        </w:tc>
        <w:tc>
          <w:tcPr>
            <w:tcW w:w="1427" w:type="dxa"/>
          </w:tcPr>
          <w:p w14:paraId="7B838620"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44 815</w:t>
            </w:r>
          </w:p>
        </w:tc>
        <w:tc>
          <w:tcPr>
            <w:tcW w:w="756" w:type="dxa"/>
          </w:tcPr>
          <w:p w14:paraId="7FBD7986"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1 170</w:t>
            </w:r>
          </w:p>
        </w:tc>
        <w:tc>
          <w:tcPr>
            <w:tcW w:w="721" w:type="dxa"/>
          </w:tcPr>
          <w:p w14:paraId="22EC0C48"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178 531</w:t>
            </w:r>
          </w:p>
        </w:tc>
      </w:tr>
      <w:tr w:rsidR="00DC4F67" w:rsidRPr="00B24175" w14:paraId="19275B49"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16E245B2" w14:textId="77777777" w:rsidR="00DC4F67" w:rsidRPr="00B24175" w:rsidRDefault="00DC4F67" w:rsidP="008A2BB8">
            <w:pPr>
              <w:rPr>
                <w:sz w:val="16"/>
                <w:szCs w:val="16"/>
              </w:rPr>
            </w:pPr>
            <w:r w:rsidRPr="00B24175">
              <w:rPr>
                <w:sz w:val="16"/>
                <w:szCs w:val="16"/>
              </w:rPr>
              <w:t>Net result for the year</w:t>
            </w:r>
          </w:p>
        </w:tc>
        <w:tc>
          <w:tcPr>
            <w:tcW w:w="868" w:type="dxa"/>
          </w:tcPr>
          <w:p w14:paraId="01986D66"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(10 541)</w:t>
            </w:r>
          </w:p>
        </w:tc>
        <w:tc>
          <w:tcPr>
            <w:tcW w:w="1316" w:type="dxa"/>
          </w:tcPr>
          <w:p w14:paraId="4FA98A37"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1427" w:type="dxa"/>
          </w:tcPr>
          <w:p w14:paraId="3628479C"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756" w:type="dxa"/>
          </w:tcPr>
          <w:p w14:paraId="424FF2A1"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721" w:type="dxa"/>
          </w:tcPr>
          <w:p w14:paraId="101BE4DB"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(10 541)</w:t>
            </w:r>
          </w:p>
        </w:tc>
      </w:tr>
      <w:tr w:rsidR="00DC4F67" w:rsidRPr="00B24175" w14:paraId="4FFA85D6"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15E5BC11" w14:textId="77777777" w:rsidR="00DC4F67" w:rsidRPr="00B24175" w:rsidRDefault="00DC4F67" w:rsidP="008A2BB8">
            <w:pPr>
              <w:rPr>
                <w:sz w:val="16"/>
                <w:szCs w:val="16"/>
              </w:rPr>
            </w:pPr>
            <w:r w:rsidRPr="00B24175">
              <w:rPr>
                <w:sz w:val="16"/>
                <w:szCs w:val="16"/>
              </w:rPr>
              <w:t>Other comprehensive income for the year</w:t>
            </w:r>
          </w:p>
        </w:tc>
        <w:tc>
          <w:tcPr>
            <w:tcW w:w="868" w:type="dxa"/>
          </w:tcPr>
          <w:p w14:paraId="296C82A9"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(1 520)</w:t>
            </w:r>
          </w:p>
        </w:tc>
        <w:tc>
          <w:tcPr>
            <w:tcW w:w="1316" w:type="dxa"/>
          </w:tcPr>
          <w:p w14:paraId="42DD66DC"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4 611</w:t>
            </w:r>
          </w:p>
        </w:tc>
        <w:tc>
          <w:tcPr>
            <w:tcW w:w="1427" w:type="dxa"/>
          </w:tcPr>
          <w:p w14:paraId="42BFDB1E"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(3 383)</w:t>
            </w:r>
          </w:p>
        </w:tc>
        <w:tc>
          <w:tcPr>
            <w:tcW w:w="756" w:type="dxa"/>
          </w:tcPr>
          <w:p w14:paraId="5545D587"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3</w:t>
            </w:r>
          </w:p>
        </w:tc>
        <w:tc>
          <w:tcPr>
            <w:tcW w:w="721" w:type="dxa"/>
          </w:tcPr>
          <w:p w14:paraId="731D8EC1"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(288)</w:t>
            </w:r>
          </w:p>
        </w:tc>
      </w:tr>
      <w:tr w:rsidR="00DC4F67" w:rsidRPr="00B24175" w14:paraId="1740FC9E"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58ED492B" w14:textId="77777777" w:rsidR="00DC4F67" w:rsidRPr="00B24175" w:rsidRDefault="00DC4F67" w:rsidP="008A2BB8">
            <w:pPr>
              <w:rPr>
                <w:sz w:val="16"/>
                <w:szCs w:val="16"/>
              </w:rPr>
            </w:pPr>
            <w:r w:rsidRPr="00B24175">
              <w:rPr>
                <w:sz w:val="16"/>
                <w:szCs w:val="16"/>
              </w:rPr>
              <w:t>Transfer to/(from) accumulated surplus</w:t>
            </w:r>
          </w:p>
        </w:tc>
        <w:tc>
          <w:tcPr>
            <w:tcW w:w="868" w:type="dxa"/>
          </w:tcPr>
          <w:p w14:paraId="221CDC13"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895</w:t>
            </w:r>
          </w:p>
        </w:tc>
        <w:tc>
          <w:tcPr>
            <w:tcW w:w="1316" w:type="dxa"/>
          </w:tcPr>
          <w:p w14:paraId="48339C7E"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(895)</w:t>
            </w:r>
          </w:p>
        </w:tc>
        <w:tc>
          <w:tcPr>
            <w:tcW w:w="1427" w:type="dxa"/>
          </w:tcPr>
          <w:p w14:paraId="7F077492"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756" w:type="dxa"/>
          </w:tcPr>
          <w:p w14:paraId="5C100D55"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721" w:type="dxa"/>
          </w:tcPr>
          <w:p w14:paraId="6EDC5F4D"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r>
      <w:tr w:rsidR="00DC4F67" w:rsidRPr="00B24175" w14:paraId="4A785D66"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Borders>
              <w:top w:val="single" w:sz="6" w:space="0" w:color="auto"/>
              <w:bottom w:val="single" w:sz="6" w:space="0" w:color="auto"/>
            </w:tcBorders>
          </w:tcPr>
          <w:p w14:paraId="332805C0" w14:textId="77777777" w:rsidR="00DC4F67" w:rsidRPr="00B24175" w:rsidRDefault="00DC4F67" w:rsidP="008A2BB8">
            <w:pPr>
              <w:rPr>
                <w:sz w:val="16"/>
                <w:szCs w:val="16"/>
              </w:rPr>
            </w:pPr>
            <w:r w:rsidRPr="00B24175">
              <w:rPr>
                <w:b/>
                <w:sz w:val="16"/>
                <w:szCs w:val="16"/>
              </w:rPr>
              <w:t>Budget equity as at 30 June 2023</w:t>
            </w:r>
          </w:p>
        </w:tc>
        <w:tc>
          <w:tcPr>
            <w:tcW w:w="868" w:type="dxa"/>
            <w:tcBorders>
              <w:top w:val="single" w:sz="6" w:space="0" w:color="auto"/>
              <w:bottom w:val="single" w:sz="6" w:space="0" w:color="auto"/>
            </w:tcBorders>
          </w:tcPr>
          <w:p w14:paraId="2171741D"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41 661</w:t>
            </w:r>
          </w:p>
        </w:tc>
        <w:tc>
          <w:tcPr>
            <w:tcW w:w="1316" w:type="dxa"/>
            <w:tcBorders>
              <w:top w:val="single" w:sz="6" w:space="0" w:color="auto"/>
              <w:bottom w:val="single" w:sz="6" w:space="0" w:color="auto"/>
            </w:tcBorders>
          </w:tcPr>
          <w:p w14:paraId="18803C74"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83 436</w:t>
            </w:r>
          </w:p>
        </w:tc>
        <w:tc>
          <w:tcPr>
            <w:tcW w:w="1427" w:type="dxa"/>
            <w:tcBorders>
              <w:top w:val="single" w:sz="6" w:space="0" w:color="auto"/>
              <w:bottom w:val="single" w:sz="6" w:space="0" w:color="auto"/>
            </w:tcBorders>
          </w:tcPr>
          <w:p w14:paraId="0A9BDF4C"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41 432</w:t>
            </w:r>
          </w:p>
        </w:tc>
        <w:tc>
          <w:tcPr>
            <w:tcW w:w="756" w:type="dxa"/>
            <w:tcBorders>
              <w:top w:val="single" w:sz="6" w:space="0" w:color="auto"/>
              <w:bottom w:val="single" w:sz="6" w:space="0" w:color="auto"/>
            </w:tcBorders>
          </w:tcPr>
          <w:p w14:paraId="18D22015"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1 173</w:t>
            </w:r>
          </w:p>
        </w:tc>
        <w:tc>
          <w:tcPr>
            <w:tcW w:w="721" w:type="dxa"/>
            <w:tcBorders>
              <w:top w:val="single" w:sz="6" w:space="0" w:color="auto"/>
              <w:bottom w:val="single" w:sz="6" w:space="0" w:color="auto"/>
            </w:tcBorders>
          </w:tcPr>
          <w:p w14:paraId="50258551"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167 702</w:t>
            </w:r>
          </w:p>
        </w:tc>
      </w:tr>
      <w:tr w:rsidR="00DC4F67" w:rsidRPr="00B24175" w14:paraId="56540773"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Borders>
              <w:top w:val="single" w:sz="6" w:space="0" w:color="auto"/>
            </w:tcBorders>
          </w:tcPr>
          <w:p w14:paraId="06A3FE41" w14:textId="77777777" w:rsidR="00DC4F67" w:rsidRPr="00B24175" w:rsidRDefault="00DC4F67" w:rsidP="008A2BB8">
            <w:pPr>
              <w:rPr>
                <w:sz w:val="16"/>
                <w:szCs w:val="16"/>
              </w:rPr>
            </w:pPr>
            <w:r w:rsidRPr="00B24175">
              <w:rPr>
                <w:b/>
                <w:sz w:val="16"/>
                <w:szCs w:val="16"/>
              </w:rPr>
              <w:t>2022</w:t>
            </w:r>
            <w:r w:rsidRPr="00B24175">
              <w:rPr>
                <w:b/>
                <w:sz w:val="16"/>
                <w:szCs w:val="16"/>
              </w:rPr>
              <w:noBreakHyphen/>
              <w:t>23 (budget)</w:t>
            </w:r>
          </w:p>
        </w:tc>
        <w:tc>
          <w:tcPr>
            <w:tcW w:w="868" w:type="dxa"/>
            <w:tcBorders>
              <w:top w:val="single" w:sz="6" w:space="0" w:color="auto"/>
            </w:tcBorders>
          </w:tcPr>
          <w:p w14:paraId="5C5DC22D"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316" w:type="dxa"/>
            <w:tcBorders>
              <w:top w:val="single" w:sz="6" w:space="0" w:color="auto"/>
            </w:tcBorders>
          </w:tcPr>
          <w:p w14:paraId="13EF2BE4"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1427" w:type="dxa"/>
            <w:tcBorders>
              <w:top w:val="single" w:sz="6" w:space="0" w:color="auto"/>
            </w:tcBorders>
          </w:tcPr>
          <w:p w14:paraId="597380C0"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56" w:type="dxa"/>
            <w:tcBorders>
              <w:top w:val="single" w:sz="6" w:space="0" w:color="auto"/>
            </w:tcBorders>
          </w:tcPr>
          <w:p w14:paraId="3F1F250F"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c>
          <w:tcPr>
            <w:tcW w:w="721" w:type="dxa"/>
            <w:tcBorders>
              <w:top w:val="single" w:sz="6" w:space="0" w:color="auto"/>
            </w:tcBorders>
          </w:tcPr>
          <w:p w14:paraId="28DD8C17"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p>
        </w:tc>
      </w:tr>
      <w:tr w:rsidR="00DC4F67" w:rsidRPr="00B24175" w14:paraId="63CEC80E"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70AEB059" w14:textId="77777777" w:rsidR="00DC4F67" w:rsidRPr="00B24175" w:rsidRDefault="00DC4F67" w:rsidP="008A2BB8">
            <w:pPr>
              <w:rPr>
                <w:sz w:val="16"/>
                <w:szCs w:val="16"/>
              </w:rPr>
            </w:pPr>
            <w:r w:rsidRPr="00B24175">
              <w:rPr>
                <w:sz w:val="16"/>
                <w:szCs w:val="16"/>
              </w:rPr>
              <w:t>Balance at 1 July 2022</w:t>
            </w:r>
          </w:p>
        </w:tc>
        <w:tc>
          <w:tcPr>
            <w:tcW w:w="868" w:type="dxa"/>
          </w:tcPr>
          <w:p w14:paraId="78B043E9"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52 824</w:t>
            </w:r>
          </w:p>
        </w:tc>
        <w:tc>
          <w:tcPr>
            <w:tcW w:w="1316" w:type="dxa"/>
          </w:tcPr>
          <w:p w14:paraId="1D2A2BF8"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79 719</w:t>
            </w:r>
          </w:p>
        </w:tc>
        <w:tc>
          <w:tcPr>
            <w:tcW w:w="1427" w:type="dxa"/>
          </w:tcPr>
          <w:p w14:paraId="75E59957"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44 815</w:t>
            </w:r>
          </w:p>
        </w:tc>
        <w:tc>
          <w:tcPr>
            <w:tcW w:w="756" w:type="dxa"/>
          </w:tcPr>
          <w:p w14:paraId="04388D0E"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1 170</w:t>
            </w:r>
          </w:p>
        </w:tc>
        <w:tc>
          <w:tcPr>
            <w:tcW w:w="721" w:type="dxa"/>
          </w:tcPr>
          <w:p w14:paraId="0887FBAD"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178 528</w:t>
            </w:r>
          </w:p>
        </w:tc>
      </w:tr>
      <w:tr w:rsidR="00DC4F67" w:rsidRPr="00B24175" w14:paraId="5F7146AC"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0EDDA15F" w14:textId="77777777" w:rsidR="00DC4F67" w:rsidRPr="00B24175" w:rsidRDefault="00DC4F67" w:rsidP="008A2BB8">
            <w:pPr>
              <w:rPr>
                <w:sz w:val="16"/>
                <w:szCs w:val="16"/>
              </w:rPr>
            </w:pPr>
            <w:r w:rsidRPr="00B24175">
              <w:rPr>
                <w:sz w:val="16"/>
                <w:szCs w:val="16"/>
              </w:rPr>
              <w:t>Net result for the year</w:t>
            </w:r>
          </w:p>
        </w:tc>
        <w:tc>
          <w:tcPr>
            <w:tcW w:w="868" w:type="dxa"/>
          </w:tcPr>
          <w:p w14:paraId="67847CA5"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(8 212)</w:t>
            </w:r>
          </w:p>
        </w:tc>
        <w:tc>
          <w:tcPr>
            <w:tcW w:w="1316" w:type="dxa"/>
          </w:tcPr>
          <w:p w14:paraId="60AEBC8D"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1427" w:type="dxa"/>
          </w:tcPr>
          <w:p w14:paraId="2A845BAB"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756" w:type="dxa"/>
          </w:tcPr>
          <w:p w14:paraId="32BD7EEC"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721" w:type="dxa"/>
          </w:tcPr>
          <w:p w14:paraId="2ABAE85F"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(8 212)</w:t>
            </w:r>
          </w:p>
        </w:tc>
      </w:tr>
      <w:tr w:rsidR="00DC4F67" w:rsidRPr="00B24175" w14:paraId="39384B5F"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17B11D3D" w14:textId="77777777" w:rsidR="00DC4F67" w:rsidRPr="00B24175" w:rsidRDefault="00DC4F67" w:rsidP="008A2BB8">
            <w:pPr>
              <w:rPr>
                <w:sz w:val="16"/>
                <w:szCs w:val="16"/>
              </w:rPr>
            </w:pPr>
            <w:r w:rsidRPr="00B24175">
              <w:rPr>
                <w:sz w:val="16"/>
                <w:szCs w:val="16"/>
              </w:rPr>
              <w:t>Other comprehensive income for the year</w:t>
            </w:r>
          </w:p>
        </w:tc>
        <w:tc>
          <w:tcPr>
            <w:tcW w:w="868" w:type="dxa"/>
          </w:tcPr>
          <w:p w14:paraId="00BB5E18"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1 030</w:t>
            </w:r>
          </w:p>
        </w:tc>
        <w:tc>
          <w:tcPr>
            <w:tcW w:w="1316" w:type="dxa"/>
          </w:tcPr>
          <w:p w14:paraId="2F156349"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5 940</w:t>
            </w:r>
          </w:p>
        </w:tc>
        <w:tc>
          <w:tcPr>
            <w:tcW w:w="1427" w:type="dxa"/>
          </w:tcPr>
          <w:p w14:paraId="628EB392"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(3 869)</w:t>
            </w:r>
          </w:p>
        </w:tc>
        <w:tc>
          <w:tcPr>
            <w:tcW w:w="756" w:type="dxa"/>
          </w:tcPr>
          <w:p w14:paraId="178BDB65"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3</w:t>
            </w:r>
          </w:p>
        </w:tc>
        <w:tc>
          <w:tcPr>
            <w:tcW w:w="721" w:type="dxa"/>
          </w:tcPr>
          <w:p w14:paraId="6B6C6A56"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3 105</w:t>
            </w:r>
          </w:p>
        </w:tc>
      </w:tr>
      <w:tr w:rsidR="00DC4F67" w:rsidRPr="00B24175" w14:paraId="5FA45CAC"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Pr>
          <w:p w14:paraId="3FB0452B" w14:textId="77777777" w:rsidR="00DC4F67" w:rsidRPr="00B24175" w:rsidRDefault="00DC4F67" w:rsidP="008A2BB8">
            <w:pPr>
              <w:rPr>
                <w:sz w:val="16"/>
                <w:szCs w:val="16"/>
              </w:rPr>
            </w:pPr>
            <w:r w:rsidRPr="00B24175">
              <w:rPr>
                <w:sz w:val="16"/>
                <w:szCs w:val="16"/>
              </w:rPr>
              <w:t>Transfer to/(from) accumulated surplus</w:t>
            </w:r>
          </w:p>
        </w:tc>
        <w:tc>
          <w:tcPr>
            <w:tcW w:w="868" w:type="dxa"/>
          </w:tcPr>
          <w:p w14:paraId="685A4B4D"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1316" w:type="dxa"/>
          </w:tcPr>
          <w:p w14:paraId="6B07AA27"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1427" w:type="dxa"/>
          </w:tcPr>
          <w:p w14:paraId="20178A90"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756" w:type="dxa"/>
          </w:tcPr>
          <w:p w14:paraId="422B7B79"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c>
          <w:tcPr>
            <w:tcW w:w="721" w:type="dxa"/>
          </w:tcPr>
          <w:p w14:paraId="192C9D89"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sz w:val="16"/>
                <w:szCs w:val="16"/>
              </w:rPr>
              <w:t>..</w:t>
            </w:r>
          </w:p>
        </w:tc>
      </w:tr>
      <w:tr w:rsidR="00DC4F67" w:rsidRPr="00B24175" w14:paraId="1E35D666" w14:textId="77777777" w:rsidTr="00B24175">
        <w:tc>
          <w:tcPr>
            <w:cnfStyle w:val="001000000000" w:firstRow="0" w:lastRow="0" w:firstColumn="1" w:lastColumn="0" w:oddVBand="0" w:evenVBand="0" w:oddHBand="0" w:evenHBand="0" w:firstRowFirstColumn="0" w:firstRowLastColumn="0" w:lastRowFirstColumn="0" w:lastRowLastColumn="0"/>
            <w:tcW w:w="2898" w:type="dxa"/>
            <w:gridSpan w:val="2"/>
            <w:tcBorders>
              <w:top w:val="single" w:sz="6" w:space="0" w:color="auto"/>
              <w:bottom w:val="single" w:sz="12" w:space="0" w:color="auto"/>
            </w:tcBorders>
          </w:tcPr>
          <w:p w14:paraId="3F840C66" w14:textId="77777777" w:rsidR="00DC4F67" w:rsidRPr="00B24175" w:rsidRDefault="00DC4F67" w:rsidP="008A2BB8">
            <w:pPr>
              <w:rPr>
                <w:sz w:val="16"/>
                <w:szCs w:val="16"/>
              </w:rPr>
            </w:pPr>
            <w:r w:rsidRPr="00B24175">
              <w:rPr>
                <w:b/>
                <w:sz w:val="16"/>
                <w:szCs w:val="16"/>
              </w:rPr>
              <w:t>Budget equity as at 30 June 2023</w:t>
            </w:r>
          </w:p>
        </w:tc>
        <w:tc>
          <w:tcPr>
            <w:tcW w:w="868" w:type="dxa"/>
            <w:tcBorders>
              <w:top w:val="single" w:sz="6" w:space="0" w:color="auto"/>
              <w:bottom w:val="single" w:sz="12" w:space="0" w:color="auto"/>
            </w:tcBorders>
          </w:tcPr>
          <w:p w14:paraId="47DC7DB2"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45 642</w:t>
            </w:r>
          </w:p>
        </w:tc>
        <w:tc>
          <w:tcPr>
            <w:tcW w:w="1316" w:type="dxa"/>
            <w:tcBorders>
              <w:top w:val="single" w:sz="6" w:space="0" w:color="auto"/>
              <w:bottom w:val="single" w:sz="12" w:space="0" w:color="auto"/>
            </w:tcBorders>
          </w:tcPr>
          <w:p w14:paraId="70CEEAEE"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85 660</w:t>
            </w:r>
          </w:p>
        </w:tc>
        <w:tc>
          <w:tcPr>
            <w:tcW w:w="1427" w:type="dxa"/>
            <w:tcBorders>
              <w:top w:val="single" w:sz="6" w:space="0" w:color="auto"/>
              <w:bottom w:val="single" w:sz="12" w:space="0" w:color="auto"/>
            </w:tcBorders>
          </w:tcPr>
          <w:p w14:paraId="4D17A16C"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40 946</w:t>
            </w:r>
          </w:p>
        </w:tc>
        <w:tc>
          <w:tcPr>
            <w:tcW w:w="756" w:type="dxa"/>
            <w:tcBorders>
              <w:top w:val="single" w:sz="6" w:space="0" w:color="auto"/>
              <w:bottom w:val="single" w:sz="12" w:space="0" w:color="auto"/>
            </w:tcBorders>
          </w:tcPr>
          <w:p w14:paraId="1E989AE8"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1 173</w:t>
            </w:r>
          </w:p>
        </w:tc>
        <w:tc>
          <w:tcPr>
            <w:tcW w:w="721" w:type="dxa"/>
            <w:tcBorders>
              <w:top w:val="single" w:sz="6" w:space="0" w:color="auto"/>
              <w:bottom w:val="single" w:sz="12" w:space="0" w:color="auto"/>
            </w:tcBorders>
          </w:tcPr>
          <w:p w14:paraId="5F7B749F" w14:textId="77777777" w:rsidR="00DC4F67" w:rsidRPr="00B24175" w:rsidRDefault="00DC4F67" w:rsidP="008A2BB8">
            <w:pPr>
              <w:cnfStyle w:val="000000000000" w:firstRow="0" w:lastRow="0" w:firstColumn="0" w:lastColumn="0" w:oddVBand="0" w:evenVBand="0" w:oddHBand="0" w:evenHBand="0" w:firstRowFirstColumn="0" w:firstRowLastColumn="0" w:lastRowFirstColumn="0" w:lastRowLastColumn="0"/>
              <w:rPr>
                <w:sz w:val="16"/>
                <w:szCs w:val="16"/>
              </w:rPr>
            </w:pPr>
            <w:r w:rsidRPr="00B24175">
              <w:rPr>
                <w:b/>
                <w:sz w:val="16"/>
                <w:szCs w:val="16"/>
              </w:rPr>
              <w:t>173 421</w:t>
            </w:r>
          </w:p>
        </w:tc>
      </w:tr>
    </w:tbl>
    <w:p w14:paraId="126ECA58" w14:textId="77777777" w:rsidR="00DC4F67" w:rsidRPr="00796FBD" w:rsidRDefault="00DC4F67" w:rsidP="00DC4F67">
      <w:pPr>
        <w:pStyle w:val="Source"/>
      </w:pPr>
      <w:r w:rsidRPr="00796FBD">
        <w:t>The accompanying notes form part of these financial statements.</w:t>
      </w:r>
    </w:p>
    <w:p w14:paraId="3F5549CA" w14:textId="77777777" w:rsidR="00DC4F67" w:rsidRDefault="00DC4F67" w:rsidP="00DC4F67">
      <w:pPr>
        <w:pStyle w:val="Note"/>
      </w:pPr>
      <w:r w:rsidRPr="00796FBD">
        <w:t>Note:</w:t>
      </w:r>
    </w:p>
    <w:p w14:paraId="45FCB096" w14:textId="77777777" w:rsidR="00DC4F67" w:rsidRPr="00796FBD" w:rsidRDefault="00DC4F67" w:rsidP="00DC4F67">
      <w:pPr>
        <w:pStyle w:val="Note"/>
      </w:pPr>
      <w:r w:rsidRPr="000625B7">
        <w:t>(a)</w:t>
      </w:r>
      <w:r w:rsidRPr="000625B7">
        <w:tab/>
        <w:t xml:space="preserve"> On 1 July 2022, the seven Waste and Resource Recovery Groups were abolished and transferred from the PNFC sector to be amalgamated into </w:t>
      </w:r>
      <w:r>
        <w:t>DEECA</w:t>
      </w:r>
      <w:r w:rsidRPr="000625B7">
        <w:t xml:space="preserve"> to form a business unit within DEECA, Recycling Victoria. This has resulted in the 1 July 2022 opening balance not equalling the 30 June closing balance</w:t>
      </w:r>
      <w:r>
        <w:t>.</w:t>
      </w:r>
    </w:p>
    <w:p w14:paraId="0A0F3B0B" w14:textId="2E9133D4" w:rsidR="00DC4F67" w:rsidRPr="00796FBD" w:rsidRDefault="004D30AB" w:rsidP="004D30AB">
      <w:pPr>
        <w:pStyle w:val="Heading20"/>
        <w:pageBreakBefore/>
      </w:pPr>
      <w:bookmarkStart w:id="152" w:name="_Toc39073466"/>
      <w:r w:rsidRPr="00796FBD">
        <w:t>B.5</w:t>
      </w:r>
      <w:r w:rsidRPr="00796FBD">
        <w:tab/>
        <w:t>ABOUT THIS REPORT</w:t>
      </w:r>
      <w:bookmarkEnd w:id="152"/>
    </w:p>
    <w:p w14:paraId="0558D297" w14:textId="77777777" w:rsidR="00DC4F67" w:rsidRPr="00796FBD" w:rsidRDefault="00DC4F67" w:rsidP="00DC4F67">
      <w:pPr>
        <w:pStyle w:val="Heading20"/>
        <w:spacing w:before="180"/>
      </w:pPr>
      <w:r w:rsidRPr="00796FBD">
        <w:t>Basis of preparation</w:t>
      </w:r>
    </w:p>
    <w:p w14:paraId="3B93AA2C" w14:textId="77777777" w:rsidR="00DC4F67" w:rsidRPr="00796FBD" w:rsidRDefault="00DC4F67" w:rsidP="00DC4F67">
      <w:pPr>
        <w:spacing w:before="100"/>
      </w:pPr>
      <w:r w:rsidRPr="00796FBD">
        <w:t>This March Quarterly Financial Report presents the unaudited financial report for the general government sector for the nine months ended 31 March 202</w:t>
      </w:r>
      <w:r>
        <w:t>3</w:t>
      </w:r>
      <w:r w:rsidRPr="00796FBD">
        <w:t>.</w:t>
      </w:r>
    </w:p>
    <w:p w14:paraId="2AF4201E" w14:textId="77777777" w:rsidR="00DC4F67" w:rsidRPr="00796FBD" w:rsidRDefault="00DC4F67" w:rsidP="00DC4F67">
      <w:pPr>
        <w:spacing w:before="100"/>
        <w:ind w:right="-72"/>
      </w:pPr>
      <w:r w:rsidRPr="00796FBD">
        <w:t xml:space="preserve">The detailed accounting policies applied in preparing the quarterly financial report are consistent with those applied for the financial statements published in the </w:t>
      </w:r>
      <w:r>
        <w:rPr>
          <w:i/>
          <w:iCs/>
        </w:rPr>
        <w:t>2021</w:t>
      </w:r>
      <w:r>
        <w:rPr>
          <w:i/>
          <w:iCs/>
        </w:rPr>
        <w:noBreakHyphen/>
        <w:t>22</w:t>
      </w:r>
      <w:r w:rsidRPr="00023FC1">
        <w:rPr>
          <w:i/>
          <w:iCs/>
        </w:rPr>
        <w:t> Financial Report</w:t>
      </w:r>
      <w:r w:rsidRPr="00796FBD">
        <w:t xml:space="preserve"> for the State of Victoria. </w:t>
      </w:r>
    </w:p>
    <w:p w14:paraId="7280F956" w14:textId="77777777" w:rsidR="00DC4F67" w:rsidRPr="00796FBD" w:rsidRDefault="00DC4F67" w:rsidP="00DC4F67">
      <w:pPr>
        <w:spacing w:before="100"/>
      </w:pPr>
      <w:r w:rsidRPr="00796FBD">
        <w:t xml:space="preserve">This quarterly financial report does not include all the notes normally included with the annual financial report and should be read in conjunction with the </w:t>
      </w:r>
      <w:r>
        <w:rPr>
          <w:i/>
        </w:rPr>
        <w:t>2021-22</w:t>
      </w:r>
      <w:r w:rsidRPr="007D65EB">
        <w:rPr>
          <w:i/>
        </w:rPr>
        <w:t xml:space="preserve"> Financial Report</w:t>
      </w:r>
      <w:r w:rsidRPr="00796FBD">
        <w:t>.</w:t>
      </w:r>
    </w:p>
    <w:p w14:paraId="58EA3B4C" w14:textId="77777777" w:rsidR="00DC4F67" w:rsidRPr="00796FBD" w:rsidRDefault="00DC4F67" w:rsidP="00DC4F67">
      <w:pPr>
        <w:pStyle w:val="Heading20"/>
        <w:spacing w:before="180"/>
      </w:pPr>
      <w:r w:rsidRPr="00796FBD">
        <w:t>Statement of compliance</w:t>
      </w:r>
    </w:p>
    <w:p w14:paraId="2CF1B18C" w14:textId="77777777" w:rsidR="00DC4F67" w:rsidRPr="00796FBD" w:rsidRDefault="00DC4F67" w:rsidP="00DC4F67">
      <w:pPr>
        <w:spacing w:before="100"/>
      </w:pPr>
      <w:r w:rsidRPr="00796FBD">
        <w:t xml:space="preserve">These financial statements have been prepared in accordance with section 26 of the </w:t>
      </w:r>
      <w:r w:rsidRPr="00023FC1">
        <w:rPr>
          <w:i/>
          <w:iCs/>
        </w:rPr>
        <w:t>Financial Management Act 1994</w:t>
      </w:r>
      <w:r w:rsidRPr="00796FBD">
        <w:t>, having regard to the recognition and measurement principles of the applicable Australian Accounting Standards (AAS) and Interpretations issued by the Australian Accounting Standards Board (AASB).</w:t>
      </w:r>
    </w:p>
    <w:p w14:paraId="4F3500A8" w14:textId="77777777" w:rsidR="00DC4F67" w:rsidRPr="00796FBD" w:rsidRDefault="00DC4F67" w:rsidP="00DC4F67">
      <w:pPr>
        <w:spacing w:before="100"/>
      </w:pPr>
      <w:r w:rsidRPr="00796FBD">
        <w:t xml:space="preserve">The financial statements are also presented in a manner consistent with the requirements of AASB 1049 </w:t>
      </w:r>
      <w:r w:rsidRPr="00023FC1">
        <w:rPr>
          <w:i/>
          <w:iCs/>
        </w:rPr>
        <w:t>Whole of Government and General Government Sector Financial Reporting</w:t>
      </w:r>
      <w:r w:rsidRPr="00796FBD">
        <w:t>.</w:t>
      </w:r>
    </w:p>
    <w:p w14:paraId="3F66FABB" w14:textId="77777777" w:rsidR="00DC4F67" w:rsidRPr="00796FBD" w:rsidRDefault="00DC4F67" w:rsidP="00DC4F67">
      <w:pPr>
        <w:spacing w:before="100"/>
      </w:pPr>
      <w:r w:rsidRPr="00796FBD">
        <w:t>Where applicable, those paragraphs of AAS applicable to not-for-profit entities have been applied.</w:t>
      </w:r>
    </w:p>
    <w:p w14:paraId="6CADBFA2" w14:textId="77777777" w:rsidR="00DC4F67" w:rsidRPr="00796FBD" w:rsidRDefault="00DC4F67" w:rsidP="00DC4F67">
      <w:pPr>
        <w:pStyle w:val="Heading20"/>
        <w:spacing w:before="180"/>
      </w:pPr>
      <w:r w:rsidRPr="00796FBD">
        <w:t>Basis of accounting and measurement</w:t>
      </w:r>
    </w:p>
    <w:p w14:paraId="609D92AD" w14:textId="77777777" w:rsidR="00DC4F67" w:rsidRPr="00796FBD" w:rsidRDefault="00DC4F67" w:rsidP="00DC4F67">
      <w:pPr>
        <w:spacing w:before="100"/>
      </w:pPr>
      <w:r w:rsidRPr="00796FBD">
        <w:t>The accrual basis of accounting has been applied where assets, liabilities, equity, income and expenses are recognised in the reporting period to which they relate, regardless of when cash is received or paid.</w:t>
      </w:r>
    </w:p>
    <w:p w14:paraId="1810D52F" w14:textId="77777777" w:rsidR="00DC4F67" w:rsidRPr="00796FBD" w:rsidRDefault="00DC4F67" w:rsidP="00DC4F67">
      <w:pPr>
        <w:pStyle w:val="Heading20"/>
        <w:spacing w:before="180"/>
      </w:pPr>
      <w:r w:rsidRPr="00796FBD">
        <w:t>Reporting entity</w:t>
      </w:r>
    </w:p>
    <w:p w14:paraId="58CF39D9" w14:textId="77777777" w:rsidR="00DC4F67" w:rsidRPr="00796FBD" w:rsidRDefault="00DC4F67" w:rsidP="00B24175">
      <w:pPr>
        <w:spacing w:before="100"/>
        <w:ind w:right="113"/>
      </w:pPr>
      <w:r w:rsidRPr="00796FBD">
        <w:t>The general government sector includes all government departments, offices and other bodies engaged in providing services free of charge or at prices significantly below their cost of production. The primary function of entities in the general government sector is to provide public services (outputs), which are mainly non</w:t>
      </w:r>
      <w:r>
        <w:t>-</w:t>
      </w:r>
      <w:r w:rsidRPr="00796FBD">
        <w:t>market in nature, for the collective consumption of the community, and involve the transfer or redistribution of revenue, which is financed mainly through taxes and other compulsory levies.</w:t>
      </w:r>
    </w:p>
    <w:p w14:paraId="20EB2881" w14:textId="77777777" w:rsidR="00DC4F67" w:rsidRPr="00796FBD" w:rsidRDefault="00DC4F67" w:rsidP="00DC4F67">
      <w:pPr>
        <w:spacing w:before="100"/>
      </w:pPr>
      <w:r w:rsidRPr="00796FBD">
        <w:t>The general government sector is not a separate entity but represents a sector within the State of Victoria reporting entity. Unless otherwise noted, accounting policies applied by the State of Victoria apply equally to the general government sector.</w:t>
      </w:r>
    </w:p>
    <w:p w14:paraId="787D9B33" w14:textId="77777777" w:rsidR="00DC4F67" w:rsidRPr="00796FBD" w:rsidRDefault="00DC4F67" w:rsidP="00DC4F67">
      <w:pPr>
        <w:pStyle w:val="Heading20"/>
        <w:spacing w:before="180"/>
      </w:pPr>
      <w:r w:rsidRPr="00796FBD">
        <w:t>Basis of consolidation</w:t>
      </w:r>
    </w:p>
    <w:p w14:paraId="05B7F887" w14:textId="77777777" w:rsidR="00DC4F67" w:rsidRPr="00796FBD" w:rsidRDefault="00DC4F67" w:rsidP="00DC4F67">
      <w:pPr>
        <w:spacing w:before="100"/>
      </w:pPr>
      <w:r w:rsidRPr="00796FBD">
        <w:t>The March Quarterly Financial Report includes all reporting entities in the general government sector that are controlled by the State. Information on entities consolidated for the general government sector is included in Note 1.7.4 of Chapter 1 of this budget paper. In the process of reporting the general government sector as a single economic entity, all material transactions and balances in the sector are eliminated.</w:t>
      </w:r>
    </w:p>
    <w:p w14:paraId="7DC61666" w14:textId="0D3C69FA" w:rsidR="00DC4F67" w:rsidRPr="00796FBD" w:rsidRDefault="004D30AB" w:rsidP="004D30AB">
      <w:pPr>
        <w:pStyle w:val="Heading20"/>
      </w:pPr>
      <w:bookmarkStart w:id="153" w:name="_Toc39073467"/>
      <w:r w:rsidRPr="00796FBD">
        <w:t>B.6</w:t>
      </w:r>
      <w:r w:rsidRPr="00796FBD">
        <w:tab/>
        <w:t>HOW FUNDS ARE RAISED</w:t>
      </w:r>
      <w:bookmarkEnd w:id="153"/>
    </w:p>
    <w:p w14:paraId="33565293" w14:textId="77777777" w:rsidR="00DC4F67" w:rsidRPr="00796FBD" w:rsidRDefault="00DC4F67" w:rsidP="00DC4F67">
      <w:pPr>
        <w:pStyle w:val="Heading20"/>
      </w:pPr>
      <w:r w:rsidRPr="00796FBD">
        <w:t>Introduction</w:t>
      </w:r>
    </w:p>
    <w:p w14:paraId="11AA8D46" w14:textId="77777777" w:rsidR="00DC4F67" w:rsidRPr="00796FBD" w:rsidRDefault="00DC4F67" w:rsidP="00DC4F67">
      <w:r w:rsidRPr="00796FBD">
        <w:t>This section presents the sources and amounts of revenue and income raised by the general government sector.</w:t>
      </w:r>
    </w:p>
    <w:p w14:paraId="56FA6EED" w14:textId="77777777" w:rsidR="00DC4F67" w:rsidRPr="00796FBD" w:rsidRDefault="00DC4F67" w:rsidP="00DC4F67">
      <w:r w:rsidRPr="00796FBD">
        <w:t xml:space="preserve">The income and revenue recognition are determined by the State based on the substance or the relevant arrangement in accordance with the requirements of AASB 15 </w:t>
      </w:r>
      <w:r w:rsidRPr="001A775C">
        <w:rPr>
          <w:i/>
          <w:iCs/>
        </w:rPr>
        <w:t>Revenue from Contracts with Customers</w:t>
      </w:r>
      <w:r w:rsidRPr="00796FBD">
        <w:t xml:space="preserve"> and AASB 1058 </w:t>
      </w:r>
      <w:r w:rsidRPr="001A775C">
        <w:rPr>
          <w:i/>
          <w:iCs/>
        </w:rPr>
        <w:t>Income of Not-for-Profit Entities</w:t>
      </w:r>
      <w:r w:rsidRPr="00796FBD">
        <w:t>.</w:t>
      </w:r>
    </w:p>
    <w:p w14:paraId="607E5249" w14:textId="77777777" w:rsidR="00DC4F67" w:rsidRPr="00796FBD" w:rsidRDefault="00DC4F67" w:rsidP="00DC4F67">
      <w:pPr>
        <w:pStyle w:val="TableHeading"/>
      </w:pPr>
      <w:r w:rsidRPr="00796FBD">
        <w:t>B.6.1</w:t>
      </w:r>
      <w:r w:rsidRPr="00796FBD">
        <w:tab/>
        <w:t>Taxation</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OS_1.xlsx|Table:Taxation|MergedHeadingRow:2"/>
      </w:tblPr>
      <w:tblGrid>
        <w:gridCol w:w="794"/>
        <w:gridCol w:w="5328"/>
        <w:gridCol w:w="794"/>
        <w:gridCol w:w="794"/>
      </w:tblGrid>
      <w:tr w:rsidR="00DC4F67" w14:paraId="1F69E385"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6927B2B4" w14:textId="77777777" w:rsidR="00DC4F67" w:rsidRDefault="00DC4F67" w:rsidP="008A2BB8">
            <w:pPr>
              <w:keepNext/>
              <w:spacing w:after="0"/>
            </w:pPr>
            <w:r>
              <w:rPr>
                <w:sz w:val="16"/>
              </w:rPr>
              <w:t>2021</w:t>
            </w:r>
            <w:r>
              <w:rPr>
                <w:sz w:val="16"/>
              </w:rPr>
              <w:noBreakHyphen/>
              <w:t>22</w:t>
            </w:r>
          </w:p>
        </w:tc>
        <w:tc>
          <w:tcPr>
            <w:tcW w:w="5328" w:type="dxa"/>
          </w:tcPr>
          <w:p w14:paraId="32FF8AB8" w14:textId="77777777" w:rsidR="00DC4F67" w:rsidRDefault="00DC4F67" w:rsidP="008A2BB8">
            <w:pPr>
              <w:keepNext/>
              <w:spacing w:after="0"/>
              <w:ind w:left="340" w:hanging="170"/>
              <w:jc w:val="left"/>
            </w:pPr>
          </w:p>
        </w:tc>
        <w:tc>
          <w:tcPr>
            <w:tcW w:w="1588" w:type="dxa"/>
            <w:gridSpan w:val="2"/>
          </w:tcPr>
          <w:p w14:paraId="10797AD4" w14:textId="77777777" w:rsidR="00DC4F67" w:rsidRDefault="00DC4F67" w:rsidP="008A2BB8">
            <w:pPr>
              <w:keepNext/>
              <w:spacing w:after="0"/>
              <w:jc w:val="center"/>
            </w:pPr>
            <w:r>
              <w:rPr>
                <w:sz w:val="16"/>
              </w:rPr>
              <w:t>2022</w:t>
            </w:r>
            <w:r>
              <w:rPr>
                <w:sz w:val="16"/>
              </w:rPr>
              <w:noBreakHyphen/>
              <w:t>23</w:t>
            </w:r>
          </w:p>
        </w:tc>
      </w:tr>
      <w:tr w:rsidR="00DC4F67" w14:paraId="38103E68"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3C4A2A40" w14:textId="77777777" w:rsidR="00DC4F67" w:rsidRDefault="00DC4F67" w:rsidP="008A2BB8">
            <w:pPr>
              <w:keepNext/>
              <w:spacing w:after="0"/>
            </w:pPr>
            <w:r>
              <w:rPr>
                <w:sz w:val="16"/>
              </w:rPr>
              <w:t>actual</w:t>
            </w:r>
            <w:r>
              <w:br/>
              <w:t>31 Mar</w:t>
            </w:r>
          </w:p>
        </w:tc>
        <w:tc>
          <w:tcPr>
            <w:tcW w:w="5328" w:type="dxa"/>
          </w:tcPr>
          <w:p w14:paraId="0443B74A" w14:textId="77777777" w:rsidR="00DC4F67" w:rsidRDefault="00DC4F67" w:rsidP="008A2BB8">
            <w:pPr>
              <w:keepNext/>
              <w:spacing w:after="0"/>
              <w:ind w:left="340" w:hanging="170"/>
              <w:jc w:val="left"/>
            </w:pPr>
          </w:p>
        </w:tc>
        <w:tc>
          <w:tcPr>
            <w:tcW w:w="794" w:type="dxa"/>
          </w:tcPr>
          <w:p w14:paraId="34DB43C9" w14:textId="77777777" w:rsidR="00DC4F67" w:rsidRDefault="00DC4F67" w:rsidP="008A2BB8">
            <w:pPr>
              <w:keepNext/>
              <w:spacing w:after="0"/>
            </w:pPr>
            <w:r>
              <w:rPr>
                <w:sz w:val="16"/>
              </w:rPr>
              <w:t>actual</w:t>
            </w:r>
            <w:r>
              <w:br/>
              <w:t>31 Mar</w:t>
            </w:r>
          </w:p>
        </w:tc>
        <w:tc>
          <w:tcPr>
            <w:tcW w:w="794" w:type="dxa"/>
          </w:tcPr>
          <w:p w14:paraId="5AC44ECF" w14:textId="77777777" w:rsidR="00DC4F67" w:rsidRDefault="00DC4F67" w:rsidP="008A2BB8">
            <w:pPr>
              <w:keepNext/>
              <w:spacing w:after="0"/>
            </w:pPr>
            <w:r>
              <w:rPr>
                <w:sz w:val="16"/>
              </w:rPr>
              <w:t>revised</w:t>
            </w:r>
            <w:r>
              <w:br/>
              <w:t>budget</w:t>
            </w:r>
          </w:p>
        </w:tc>
      </w:tr>
      <w:tr w:rsidR="00DC4F67" w14:paraId="1C0DF271" w14:textId="77777777" w:rsidTr="008A2BB8">
        <w:tc>
          <w:tcPr>
            <w:tcW w:w="794" w:type="dxa"/>
          </w:tcPr>
          <w:p w14:paraId="6236E223" w14:textId="77777777" w:rsidR="00DC4F67" w:rsidRDefault="00DC4F67" w:rsidP="008A2BB8">
            <w:pPr>
              <w:spacing w:after="0"/>
            </w:pPr>
          </w:p>
        </w:tc>
        <w:tc>
          <w:tcPr>
            <w:tcW w:w="5328" w:type="dxa"/>
          </w:tcPr>
          <w:p w14:paraId="6E8E480E" w14:textId="57F2A1EC" w:rsidR="00DC4F67" w:rsidRDefault="00DC4F67" w:rsidP="008A2BB8">
            <w:pPr>
              <w:spacing w:after="0"/>
              <w:ind w:left="340" w:hanging="170"/>
              <w:jc w:val="left"/>
            </w:pPr>
            <w:r>
              <w:rPr>
                <w:b/>
                <w:sz w:val="16"/>
              </w:rPr>
              <w:t>TAXES ON EMPLOYERS</w:t>
            </w:r>
            <w:r w:rsidR="00233EA7">
              <w:rPr>
                <w:b/>
                <w:sz w:val="16"/>
              </w:rPr>
              <w:t>’</w:t>
            </w:r>
            <w:r>
              <w:rPr>
                <w:b/>
                <w:sz w:val="16"/>
              </w:rPr>
              <w:t xml:space="preserve"> PAYROLL AND LABOUR FORCE</w:t>
            </w:r>
          </w:p>
        </w:tc>
        <w:tc>
          <w:tcPr>
            <w:tcW w:w="794" w:type="dxa"/>
          </w:tcPr>
          <w:p w14:paraId="636F3E24" w14:textId="77777777" w:rsidR="00DC4F67" w:rsidRDefault="00DC4F67" w:rsidP="008A2BB8">
            <w:pPr>
              <w:spacing w:after="0"/>
            </w:pPr>
          </w:p>
        </w:tc>
        <w:tc>
          <w:tcPr>
            <w:tcW w:w="794" w:type="dxa"/>
          </w:tcPr>
          <w:p w14:paraId="3DAFCB10" w14:textId="77777777" w:rsidR="00DC4F67" w:rsidRDefault="00DC4F67" w:rsidP="008A2BB8">
            <w:pPr>
              <w:spacing w:after="0"/>
            </w:pPr>
          </w:p>
        </w:tc>
      </w:tr>
      <w:tr w:rsidR="00DC4F67" w14:paraId="00B8BFDD" w14:textId="77777777" w:rsidTr="008A2BB8">
        <w:tc>
          <w:tcPr>
            <w:tcW w:w="794" w:type="dxa"/>
          </w:tcPr>
          <w:p w14:paraId="5E1A936B" w14:textId="77777777" w:rsidR="00DC4F67" w:rsidRDefault="00DC4F67" w:rsidP="008A2BB8">
            <w:pPr>
              <w:spacing w:after="0"/>
            </w:pPr>
            <w:r>
              <w:rPr>
                <w:sz w:val="16"/>
              </w:rPr>
              <w:t>4 937</w:t>
            </w:r>
          </w:p>
        </w:tc>
        <w:tc>
          <w:tcPr>
            <w:tcW w:w="5328" w:type="dxa"/>
          </w:tcPr>
          <w:p w14:paraId="3C965CD1" w14:textId="77777777" w:rsidR="00DC4F67" w:rsidRDefault="00DC4F67" w:rsidP="008A2BB8">
            <w:pPr>
              <w:spacing w:after="0"/>
              <w:ind w:left="340" w:hanging="170"/>
              <w:jc w:val="left"/>
            </w:pPr>
            <w:r>
              <w:rPr>
                <w:sz w:val="16"/>
              </w:rPr>
              <w:t>Payroll tax</w:t>
            </w:r>
          </w:p>
        </w:tc>
        <w:tc>
          <w:tcPr>
            <w:tcW w:w="794" w:type="dxa"/>
          </w:tcPr>
          <w:p w14:paraId="6F739BCF" w14:textId="77777777" w:rsidR="00DC4F67" w:rsidRDefault="00DC4F67" w:rsidP="008A2BB8">
            <w:pPr>
              <w:spacing w:after="0"/>
            </w:pPr>
            <w:r>
              <w:rPr>
                <w:sz w:val="16"/>
              </w:rPr>
              <w:t>5 363</w:t>
            </w:r>
          </w:p>
        </w:tc>
        <w:tc>
          <w:tcPr>
            <w:tcW w:w="794" w:type="dxa"/>
          </w:tcPr>
          <w:p w14:paraId="412D44E4" w14:textId="77777777" w:rsidR="00DC4F67" w:rsidRDefault="00DC4F67" w:rsidP="008A2BB8">
            <w:pPr>
              <w:spacing w:after="0"/>
            </w:pPr>
            <w:r>
              <w:rPr>
                <w:sz w:val="16"/>
              </w:rPr>
              <w:t>7 150</w:t>
            </w:r>
          </w:p>
        </w:tc>
      </w:tr>
      <w:tr w:rsidR="00DC4F67" w14:paraId="2DA4DF9B" w14:textId="77777777" w:rsidTr="008A2BB8">
        <w:tc>
          <w:tcPr>
            <w:tcW w:w="794" w:type="dxa"/>
            <w:tcBorders>
              <w:bottom w:val="single" w:sz="6" w:space="0" w:color="auto"/>
            </w:tcBorders>
          </w:tcPr>
          <w:p w14:paraId="4AA53D61" w14:textId="77777777" w:rsidR="00DC4F67" w:rsidRDefault="00DC4F67" w:rsidP="008A2BB8">
            <w:pPr>
              <w:spacing w:after="0"/>
            </w:pPr>
            <w:r>
              <w:rPr>
                <w:sz w:val="16"/>
              </w:rPr>
              <w:t>156</w:t>
            </w:r>
          </w:p>
        </w:tc>
        <w:tc>
          <w:tcPr>
            <w:tcW w:w="5328" w:type="dxa"/>
            <w:tcBorders>
              <w:bottom w:val="single" w:sz="6" w:space="0" w:color="auto"/>
            </w:tcBorders>
          </w:tcPr>
          <w:p w14:paraId="40307FA4" w14:textId="77777777" w:rsidR="00DC4F67" w:rsidRDefault="00DC4F67" w:rsidP="008A2BB8">
            <w:pPr>
              <w:spacing w:after="0"/>
              <w:ind w:left="340" w:hanging="170"/>
              <w:jc w:val="left"/>
            </w:pPr>
            <w:r>
              <w:rPr>
                <w:sz w:val="16"/>
              </w:rPr>
              <w:t>Mental Health and Wellbeing Levy</w:t>
            </w:r>
          </w:p>
        </w:tc>
        <w:tc>
          <w:tcPr>
            <w:tcW w:w="794" w:type="dxa"/>
            <w:tcBorders>
              <w:bottom w:val="single" w:sz="6" w:space="0" w:color="auto"/>
            </w:tcBorders>
          </w:tcPr>
          <w:p w14:paraId="1F9D8DDF" w14:textId="77777777" w:rsidR="00DC4F67" w:rsidRDefault="00DC4F67" w:rsidP="008A2BB8">
            <w:pPr>
              <w:spacing w:after="0"/>
            </w:pPr>
            <w:r>
              <w:rPr>
                <w:sz w:val="16"/>
              </w:rPr>
              <w:t>678</w:t>
            </w:r>
          </w:p>
        </w:tc>
        <w:tc>
          <w:tcPr>
            <w:tcW w:w="794" w:type="dxa"/>
            <w:tcBorders>
              <w:bottom w:val="single" w:sz="6" w:space="0" w:color="auto"/>
            </w:tcBorders>
          </w:tcPr>
          <w:p w14:paraId="7A586EF0" w14:textId="77777777" w:rsidR="00DC4F67" w:rsidRDefault="00DC4F67" w:rsidP="008A2BB8">
            <w:pPr>
              <w:spacing w:after="0"/>
            </w:pPr>
            <w:r>
              <w:rPr>
                <w:sz w:val="16"/>
              </w:rPr>
              <w:t>874</w:t>
            </w:r>
          </w:p>
        </w:tc>
      </w:tr>
      <w:tr w:rsidR="00DC4F67" w14:paraId="7879EB2A" w14:textId="77777777" w:rsidTr="008A2BB8">
        <w:tc>
          <w:tcPr>
            <w:tcW w:w="794" w:type="dxa"/>
            <w:tcBorders>
              <w:top w:val="single" w:sz="6" w:space="0" w:color="auto"/>
              <w:bottom w:val="single" w:sz="6" w:space="0" w:color="auto"/>
            </w:tcBorders>
          </w:tcPr>
          <w:p w14:paraId="2922FEDF" w14:textId="77777777" w:rsidR="00DC4F67" w:rsidRDefault="00DC4F67" w:rsidP="008A2BB8">
            <w:pPr>
              <w:spacing w:after="0"/>
            </w:pPr>
            <w:r>
              <w:rPr>
                <w:b/>
                <w:sz w:val="16"/>
              </w:rPr>
              <w:t>5 093</w:t>
            </w:r>
          </w:p>
        </w:tc>
        <w:tc>
          <w:tcPr>
            <w:tcW w:w="5328" w:type="dxa"/>
            <w:tcBorders>
              <w:top w:val="single" w:sz="6" w:space="0" w:color="auto"/>
              <w:bottom w:val="single" w:sz="6" w:space="0" w:color="auto"/>
            </w:tcBorders>
          </w:tcPr>
          <w:p w14:paraId="3E988861" w14:textId="709E838A" w:rsidR="00DC4F67" w:rsidRDefault="00DC4F67" w:rsidP="008A2BB8">
            <w:pPr>
              <w:spacing w:after="0"/>
              <w:ind w:left="340" w:hanging="170"/>
              <w:jc w:val="left"/>
            </w:pPr>
            <w:r>
              <w:rPr>
                <w:b/>
                <w:sz w:val="16"/>
              </w:rPr>
              <w:t>Total taxes on employers</w:t>
            </w:r>
            <w:r w:rsidR="00233EA7">
              <w:rPr>
                <w:b/>
                <w:sz w:val="16"/>
              </w:rPr>
              <w:t>’</w:t>
            </w:r>
            <w:r>
              <w:rPr>
                <w:b/>
                <w:sz w:val="16"/>
              </w:rPr>
              <w:t xml:space="preserve"> payroll and labour force</w:t>
            </w:r>
          </w:p>
        </w:tc>
        <w:tc>
          <w:tcPr>
            <w:tcW w:w="794" w:type="dxa"/>
            <w:tcBorders>
              <w:top w:val="single" w:sz="6" w:space="0" w:color="auto"/>
              <w:bottom w:val="single" w:sz="6" w:space="0" w:color="auto"/>
            </w:tcBorders>
          </w:tcPr>
          <w:p w14:paraId="7CB4C322" w14:textId="77777777" w:rsidR="00DC4F67" w:rsidRDefault="00DC4F67" w:rsidP="008A2BB8">
            <w:pPr>
              <w:spacing w:after="0"/>
            </w:pPr>
            <w:r>
              <w:rPr>
                <w:b/>
                <w:sz w:val="16"/>
              </w:rPr>
              <w:t>6 040</w:t>
            </w:r>
          </w:p>
        </w:tc>
        <w:tc>
          <w:tcPr>
            <w:tcW w:w="794" w:type="dxa"/>
            <w:tcBorders>
              <w:top w:val="single" w:sz="6" w:space="0" w:color="auto"/>
              <w:bottom w:val="single" w:sz="6" w:space="0" w:color="auto"/>
            </w:tcBorders>
          </w:tcPr>
          <w:p w14:paraId="3DAEDDA5" w14:textId="77777777" w:rsidR="00DC4F67" w:rsidRDefault="00DC4F67" w:rsidP="008A2BB8">
            <w:pPr>
              <w:spacing w:after="0"/>
            </w:pPr>
            <w:r>
              <w:rPr>
                <w:b/>
                <w:sz w:val="16"/>
              </w:rPr>
              <w:t>8 024</w:t>
            </w:r>
          </w:p>
        </w:tc>
      </w:tr>
      <w:tr w:rsidR="00DC4F67" w14:paraId="7DD1727E" w14:textId="77777777" w:rsidTr="008A2BB8">
        <w:tc>
          <w:tcPr>
            <w:tcW w:w="794" w:type="dxa"/>
            <w:tcBorders>
              <w:top w:val="single" w:sz="6" w:space="0" w:color="auto"/>
            </w:tcBorders>
          </w:tcPr>
          <w:p w14:paraId="783F9D7F" w14:textId="77777777" w:rsidR="00DC4F67" w:rsidRDefault="00DC4F67" w:rsidP="008A2BB8">
            <w:pPr>
              <w:spacing w:after="0"/>
            </w:pPr>
          </w:p>
        </w:tc>
        <w:tc>
          <w:tcPr>
            <w:tcW w:w="5328" w:type="dxa"/>
            <w:tcBorders>
              <w:top w:val="single" w:sz="6" w:space="0" w:color="auto"/>
            </w:tcBorders>
          </w:tcPr>
          <w:p w14:paraId="3B89F910" w14:textId="77777777" w:rsidR="00DC4F67" w:rsidRDefault="00DC4F67" w:rsidP="008A2BB8">
            <w:pPr>
              <w:spacing w:after="0"/>
              <w:ind w:left="340" w:hanging="170"/>
              <w:jc w:val="left"/>
            </w:pPr>
            <w:r>
              <w:rPr>
                <w:b/>
                <w:sz w:val="16"/>
              </w:rPr>
              <w:t>TAXES ON IMMOVABLE PROPERTY</w:t>
            </w:r>
          </w:p>
        </w:tc>
        <w:tc>
          <w:tcPr>
            <w:tcW w:w="794" w:type="dxa"/>
            <w:tcBorders>
              <w:top w:val="single" w:sz="6" w:space="0" w:color="auto"/>
            </w:tcBorders>
          </w:tcPr>
          <w:p w14:paraId="3724B241" w14:textId="77777777" w:rsidR="00DC4F67" w:rsidRDefault="00DC4F67" w:rsidP="008A2BB8">
            <w:pPr>
              <w:spacing w:after="0"/>
            </w:pPr>
          </w:p>
        </w:tc>
        <w:tc>
          <w:tcPr>
            <w:tcW w:w="794" w:type="dxa"/>
            <w:tcBorders>
              <w:top w:val="single" w:sz="6" w:space="0" w:color="auto"/>
            </w:tcBorders>
          </w:tcPr>
          <w:p w14:paraId="15D7407B" w14:textId="77777777" w:rsidR="00DC4F67" w:rsidRDefault="00DC4F67" w:rsidP="008A2BB8">
            <w:pPr>
              <w:spacing w:after="0"/>
            </w:pPr>
          </w:p>
        </w:tc>
      </w:tr>
      <w:tr w:rsidR="00DC4F67" w14:paraId="643CEA91" w14:textId="77777777" w:rsidTr="008A2BB8">
        <w:tc>
          <w:tcPr>
            <w:tcW w:w="794" w:type="dxa"/>
          </w:tcPr>
          <w:p w14:paraId="6722345F" w14:textId="77777777" w:rsidR="00DC4F67" w:rsidRDefault="00DC4F67" w:rsidP="008A2BB8">
            <w:pPr>
              <w:spacing w:after="0"/>
            </w:pPr>
            <w:r>
              <w:rPr>
                <w:sz w:val="16"/>
              </w:rPr>
              <w:t>3 500</w:t>
            </w:r>
          </w:p>
        </w:tc>
        <w:tc>
          <w:tcPr>
            <w:tcW w:w="5328" w:type="dxa"/>
          </w:tcPr>
          <w:p w14:paraId="2640103B" w14:textId="77777777" w:rsidR="00DC4F67" w:rsidRDefault="00DC4F67" w:rsidP="008A2BB8">
            <w:pPr>
              <w:spacing w:after="0"/>
              <w:ind w:left="340" w:hanging="170"/>
              <w:jc w:val="left"/>
            </w:pPr>
            <w:r>
              <w:rPr>
                <w:sz w:val="16"/>
              </w:rPr>
              <w:t>Land tax</w:t>
            </w:r>
          </w:p>
        </w:tc>
        <w:tc>
          <w:tcPr>
            <w:tcW w:w="794" w:type="dxa"/>
          </w:tcPr>
          <w:p w14:paraId="02BB7A9C" w14:textId="77777777" w:rsidR="00DC4F67" w:rsidRDefault="00DC4F67" w:rsidP="008A2BB8">
            <w:pPr>
              <w:spacing w:after="0"/>
            </w:pPr>
            <w:r>
              <w:rPr>
                <w:sz w:val="16"/>
              </w:rPr>
              <w:t>4 896</w:t>
            </w:r>
          </w:p>
        </w:tc>
        <w:tc>
          <w:tcPr>
            <w:tcW w:w="794" w:type="dxa"/>
          </w:tcPr>
          <w:p w14:paraId="6D5B579C" w14:textId="77777777" w:rsidR="00DC4F67" w:rsidRDefault="00DC4F67" w:rsidP="008A2BB8">
            <w:pPr>
              <w:spacing w:after="0"/>
            </w:pPr>
            <w:r>
              <w:rPr>
                <w:sz w:val="16"/>
              </w:rPr>
              <w:t>5 289</w:t>
            </w:r>
          </w:p>
        </w:tc>
      </w:tr>
      <w:tr w:rsidR="00DC4F67" w14:paraId="2A4661A5" w14:textId="77777777" w:rsidTr="008A2BB8">
        <w:tc>
          <w:tcPr>
            <w:tcW w:w="794" w:type="dxa"/>
          </w:tcPr>
          <w:p w14:paraId="0FFFA701" w14:textId="77777777" w:rsidR="00DC4F67" w:rsidRDefault="00DC4F67" w:rsidP="008A2BB8">
            <w:pPr>
              <w:spacing w:after="0"/>
            </w:pPr>
            <w:r>
              <w:rPr>
                <w:sz w:val="16"/>
              </w:rPr>
              <w:t>751</w:t>
            </w:r>
          </w:p>
        </w:tc>
        <w:tc>
          <w:tcPr>
            <w:tcW w:w="5328" w:type="dxa"/>
          </w:tcPr>
          <w:p w14:paraId="5DB67B2C" w14:textId="77777777" w:rsidR="00DC4F67" w:rsidRDefault="00DC4F67" w:rsidP="008A2BB8">
            <w:pPr>
              <w:spacing w:after="0"/>
              <w:ind w:left="340" w:hanging="170"/>
              <w:jc w:val="left"/>
            </w:pPr>
            <w:r>
              <w:rPr>
                <w:sz w:val="16"/>
              </w:rPr>
              <w:t>Fire Services Property Levy</w:t>
            </w:r>
          </w:p>
        </w:tc>
        <w:tc>
          <w:tcPr>
            <w:tcW w:w="794" w:type="dxa"/>
          </w:tcPr>
          <w:p w14:paraId="3CA02E76" w14:textId="77777777" w:rsidR="00DC4F67" w:rsidRDefault="00DC4F67" w:rsidP="008A2BB8">
            <w:pPr>
              <w:spacing w:after="0"/>
            </w:pPr>
            <w:r>
              <w:rPr>
                <w:sz w:val="16"/>
              </w:rPr>
              <w:t>782</w:t>
            </w:r>
          </w:p>
        </w:tc>
        <w:tc>
          <w:tcPr>
            <w:tcW w:w="794" w:type="dxa"/>
          </w:tcPr>
          <w:p w14:paraId="682338C9" w14:textId="77777777" w:rsidR="00DC4F67" w:rsidRDefault="00DC4F67" w:rsidP="008A2BB8">
            <w:pPr>
              <w:spacing w:after="0"/>
            </w:pPr>
            <w:r>
              <w:rPr>
                <w:sz w:val="16"/>
              </w:rPr>
              <w:t>800</w:t>
            </w:r>
          </w:p>
        </w:tc>
      </w:tr>
      <w:tr w:rsidR="00DC4F67" w14:paraId="4ED8EBCB" w14:textId="77777777" w:rsidTr="008A2BB8">
        <w:tc>
          <w:tcPr>
            <w:tcW w:w="794" w:type="dxa"/>
          </w:tcPr>
          <w:p w14:paraId="691CBC9F" w14:textId="77777777" w:rsidR="00DC4F67" w:rsidRDefault="00DC4F67" w:rsidP="008A2BB8">
            <w:pPr>
              <w:spacing w:after="0"/>
            </w:pPr>
            <w:r>
              <w:rPr>
                <w:sz w:val="16"/>
              </w:rPr>
              <w:t>107</w:t>
            </w:r>
          </w:p>
        </w:tc>
        <w:tc>
          <w:tcPr>
            <w:tcW w:w="5328" w:type="dxa"/>
          </w:tcPr>
          <w:p w14:paraId="0E7D1D1F" w14:textId="77777777" w:rsidR="00DC4F67" w:rsidRDefault="00DC4F67" w:rsidP="008A2BB8">
            <w:pPr>
              <w:spacing w:after="0"/>
              <w:ind w:left="340" w:hanging="170"/>
              <w:jc w:val="left"/>
            </w:pPr>
            <w:r>
              <w:rPr>
                <w:sz w:val="16"/>
              </w:rPr>
              <w:t>Congestion levy</w:t>
            </w:r>
          </w:p>
        </w:tc>
        <w:tc>
          <w:tcPr>
            <w:tcW w:w="794" w:type="dxa"/>
          </w:tcPr>
          <w:p w14:paraId="70D2DD50" w14:textId="77777777" w:rsidR="00DC4F67" w:rsidRDefault="00DC4F67" w:rsidP="008A2BB8">
            <w:pPr>
              <w:spacing w:after="0"/>
            </w:pPr>
            <w:r>
              <w:rPr>
                <w:sz w:val="16"/>
              </w:rPr>
              <w:t>108</w:t>
            </w:r>
          </w:p>
        </w:tc>
        <w:tc>
          <w:tcPr>
            <w:tcW w:w="794" w:type="dxa"/>
          </w:tcPr>
          <w:p w14:paraId="648148F6" w14:textId="77777777" w:rsidR="00DC4F67" w:rsidRDefault="00DC4F67" w:rsidP="008A2BB8">
            <w:pPr>
              <w:spacing w:after="0"/>
            </w:pPr>
            <w:r>
              <w:rPr>
                <w:sz w:val="16"/>
              </w:rPr>
              <w:t>117</w:t>
            </w:r>
          </w:p>
        </w:tc>
      </w:tr>
      <w:tr w:rsidR="00DC4F67" w14:paraId="3C75D73F" w14:textId="77777777" w:rsidTr="008A2BB8">
        <w:tc>
          <w:tcPr>
            <w:tcW w:w="794" w:type="dxa"/>
            <w:tcBorders>
              <w:bottom w:val="single" w:sz="6" w:space="0" w:color="auto"/>
            </w:tcBorders>
          </w:tcPr>
          <w:p w14:paraId="72DAB032" w14:textId="77777777" w:rsidR="00DC4F67" w:rsidRDefault="00DC4F67" w:rsidP="008A2BB8">
            <w:pPr>
              <w:spacing w:after="0"/>
            </w:pPr>
            <w:r>
              <w:rPr>
                <w:sz w:val="16"/>
              </w:rPr>
              <w:t>197</w:t>
            </w:r>
          </w:p>
        </w:tc>
        <w:tc>
          <w:tcPr>
            <w:tcW w:w="5328" w:type="dxa"/>
            <w:tcBorders>
              <w:bottom w:val="single" w:sz="6" w:space="0" w:color="auto"/>
            </w:tcBorders>
          </w:tcPr>
          <w:p w14:paraId="4AA66C1E" w14:textId="77777777" w:rsidR="00DC4F67" w:rsidRDefault="00DC4F67" w:rsidP="008A2BB8">
            <w:pPr>
              <w:spacing w:after="0"/>
              <w:ind w:left="340" w:hanging="170"/>
              <w:jc w:val="left"/>
            </w:pPr>
            <w:r>
              <w:rPr>
                <w:sz w:val="16"/>
              </w:rPr>
              <w:t>Metropolitan improvement levy</w:t>
            </w:r>
          </w:p>
        </w:tc>
        <w:tc>
          <w:tcPr>
            <w:tcW w:w="794" w:type="dxa"/>
            <w:tcBorders>
              <w:bottom w:val="single" w:sz="6" w:space="0" w:color="auto"/>
            </w:tcBorders>
          </w:tcPr>
          <w:p w14:paraId="6D8EA1C6" w14:textId="77777777" w:rsidR="00DC4F67" w:rsidRDefault="00DC4F67" w:rsidP="008A2BB8">
            <w:pPr>
              <w:spacing w:after="0"/>
            </w:pPr>
            <w:r>
              <w:rPr>
                <w:sz w:val="16"/>
              </w:rPr>
              <w:t>203</w:t>
            </w:r>
          </w:p>
        </w:tc>
        <w:tc>
          <w:tcPr>
            <w:tcW w:w="794" w:type="dxa"/>
            <w:tcBorders>
              <w:bottom w:val="single" w:sz="6" w:space="0" w:color="auto"/>
            </w:tcBorders>
          </w:tcPr>
          <w:p w14:paraId="13E111D5" w14:textId="77777777" w:rsidR="00DC4F67" w:rsidRDefault="00DC4F67" w:rsidP="008A2BB8">
            <w:pPr>
              <w:spacing w:after="0"/>
            </w:pPr>
            <w:r>
              <w:rPr>
                <w:sz w:val="16"/>
              </w:rPr>
              <w:t>206</w:t>
            </w:r>
          </w:p>
        </w:tc>
      </w:tr>
      <w:tr w:rsidR="00DC4F67" w14:paraId="7EB03C87" w14:textId="77777777" w:rsidTr="008A2BB8">
        <w:tc>
          <w:tcPr>
            <w:tcW w:w="794" w:type="dxa"/>
            <w:tcBorders>
              <w:top w:val="single" w:sz="6" w:space="0" w:color="auto"/>
              <w:bottom w:val="single" w:sz="6" w:space="0" w:color="auto"/>
            </w:tcBorders>
          </w:tcPr>
          <w:p w14:paraId="0FCF4E93" w14:textId="77777777" w:rsidR="00DC4F67" w:rsidRDefault="00DC4F67" w:rsidP="008A2BB8">
            <w:pPr>
              <w:spacing w:after="0"/>
            </w:pPr>
            <w:r>
              <w:rPr>
                <w:b/>
                <w:sz w:val="16"/>
              </w:rPr>
              <w:t>4 554</w:t>
            </w:r>
          </w:p>
        </w:tc>
        <w:tc>
          <w:tcPr>
            <w:tcW w:w="5328" w:type="dxa"/>
            <w:tcBorders>
              <w:top w:val="single" w:sz="6" w:space="0" w:color="auto"/>
              <w:bottom w:val="single" w:sz="6" w:space="0" w:color="auto"/>
            </w:tcBorders>
          </w:tcPr>
          <w:p w14:paraId="1F062A35" w14:textId="77777777" w:rsidR="00DC4F67" w:rsidRDefault="00DC4F67" w:rsidP="008A2BB8">
            <w:pPr>
              <w:spacing w:after="0"/>
              <w:ind w:left="340" w:hanging="170"/>
              <w:jc w:val="left"/>
            </w:pPr>
            <w:r>
              <w:rPr>
                <w:b/>
                <w:sz w:val="16"/>
              </w:rPr>
              <w:t>Total taxes on property</w:t>
            </w:r>
          </w:p>
        </w:tc>
        <w:tc>
          <w:tcPr>
            <w:tcW w:w="794" w:type="dxa"/>
            <w:tcBorders>
              <w:top w:val="single" w:sz="6" w:space="0" w:color="auto"/>
              <w:bottom w:val="single" w:sz="6" w:space="0" w:color="auto"/>
            </w:tcBorders>
          </w:tcPr>
          <w:p w14:paraId="4A8DEDB3" w14:textId="77777777" w:rsidR="00DC4F67" w:rsidRDefault="00DC4F67" w:rsidP="008A2BB8">
            <w:pPr>
              <w:spacing w:after="0"/>
            </w:pPr>
            <w:r>
              <w:rPr>
                <w:b/>
                <w:sz w:val="16"/>
              </w:rPr>
              <w:t>5 989</w:t>
            </w:r>
          </w:p>
        </w:tc>
        <w:tc>
          <w:tcPr>
            <w:tcW w:w="794" w:type="dxa"/>
            <w:tcBorders>
              <w:top w:val="single" w:sz="6" w:space="0" w:color="auto"/>
              <w:bottom w:val="single" w:sz="6" w:space="0" w:color="auto"/>
            </w:tcBorders>
          </w:tcPr>
          <w:p w14:paraId="41E4B994" w14:textId="77777777" w:rsidR="00DC4F67" w:rsidRDefault="00DC4F67" w:rsidP="008A2BB8">
            <w:pPr>
              <w:spacing w:after="0"/>
            </w:pPr>
            <w:r>
              <w:rPr>
                <w:b/>
                <w:sz w:val="16"/>
              </w:rPr>
              <w:t>6 413</w:t>
            </w:r>
          </w:p>
        </w:tc>
      </w:tr>
      <w:tr w:rsidR="00DC4F67" w14:paraId="5A45F1CC" w14:textId="77777777" w:rsidTr="008A2BB8">
        <w:tc>
          <w:tcPr>
            <w:tcW w:w="794" w:type="dxa"/>
            <w:tcBorders>
              <w:top w:val="single" w:sz="6" w:space="0" w:color="auto"/>
            </w:tcBorders>
          </w:tcPr>
          <w:p w14:paraId="4A0EF81C" w14:textId="77777777" w:rsidR="00DC4F67" w:rsidRDefault="00DC4F67" w:rsidP="008A2BB8">
            <w:pPr>
              <w:spacing w:after="0"/>
            </w:pPr>
          </w:p>
        </w:tc>
        <w:tc>
          <w:tcPr>
            <w:tcW w:w="5328" w:type="dxa"/>
            <w:tcBorders>
              <w:top w:val="single" w:sz="6" w:space="0" w:color="auto"/>
            </w:tcBorders>
          </w:tcPr>
          <w:p w14:paraId="3B5127C2" w14:textId="77777777" w:rsidR="00DC4F67" w:rsidRDefault="00DC4F67" w:rsidP="008A2BB8">
            <w:pPr>
              <w:spacing w:after="0"/>
              <w:ind w:left="340" w:hanging="170"/>
              <w:jc w:val="left"/>
            </w:pPr>
            <w:r>
              <w:rPr>
                <w:b/>
                <w:sz w:val="16"/>
              </w:rPr>
              <w:t>TAXES ON THE PROVISION OF GOODS AND SERVICES</w:t>
            </w:r>
          </w:p>
        </w:tc>
        <w:tc>
          <w:tcPr>
            <w:tcW w:w="794" w:type="dxa"/>
            <w:tcBorders>
              <w:top w:val="single" w:sz="6" w:space="0" w:color="auto"/>
            </w:tcBorders>
          </w:tcPr>
          <w:p w14:paraId="336F124C" w14:textId="77777777" w:rsidR="00DC4F67" w:rsidRDefault="00DC4F67" w:rsidP="008A2BB8">
            <w:pPr>
              <w:spacing w:after="0"/>
            </w:pPr>
          </w:p>
        </w:tc>
        <w:tc>
          <w:tcPr>
            <w:tcW w:w="794" w:type="dxa"/>
            <w:tcBorders>
              <w:top w:val="single" w:sz="6" w:space="0" w:color="auto"/>
            </w:tcBorders>
          </w:tcPr>
          <w:p w14:paraId="471DB8C3" w14:textId="77777777" w:rsidR="00DC4F67" w:rsidRDefault="00DC4F67" w:rsidP="008A2BB8">
            <w:pPr>
              <w:spacing w:after="0"/>
            </w:pPr>
          </w:p>
        </w:tc>
      </w:tr>
      <w:tr w:rsidR="00DC4F67" w14:paraId="56A4D434" w14:textId="77777777" w:rsidTr="008A2BB8">
        <w:tc>
          <w:tcPr>
            <w:tcW w:w="794" w:type="dxa"/>
          </w:tcPr>
          <w:p w14:paraId="4859FA99" w14:textId="77777777" w:rsidR="00DC4F67" w:rsidRDefault="00DC4F67" w:rsidP="008A2BB8">
            <w:pPr>
              <w:spacing w:after="0"/>
            </w:pPr>
          </w:p>
        </w:tc>
        <w:tc>
          <w:tcPr>
            <w:tcW w:w="5328" w:type="dxa"/>
          </w:tcPr>
          <w:p w14:paraId="3EEF911B" w14:textId="77777777" w:rsidR="00DC4F67" w:rsidRDefault="00DC4F67" w:rsidP="008A2BB8">
            <w:pPr>
              <w:spacing w:after="0"/>
              <w:ind w:left="340" w:hanging="170"/>
              <w:jc w:val="left"/>
            </w:pPr>
            <w:r>
              <w:rPr>
                <w:b/>
                <w:sz w:val="16"/>
              </w:rPr>
              <w:t>Gambling taxes</w:t>
            </w:r>
            <w:r>
              <w:rPr>
                <w:b/>
                <w:sz w:val="16"/>
                <w:vertAlign w:val="superscript"/>
              </w:rPr>
              <w:t xml:space="preserve"> (a)</w:t>
            </w:r>
          </w:p>
        </w:tc>
        <w:tc>
          <w:tcPr>
            <w:tcW w:w="794" w:type="dxa"/>
          </w:tcPr>
          <w:p w14:paraId="079E8444" w14:textId="77777777" w:rsidR="00DC4F67" w:rsidRDefault="00DC4F67" w:rsidP="008A2BB8">
            <w:pPr>
              <w:spacing w:after="0"/>
            </w:pPr>
          </w:p>
        </w:tc>
        <w:tc>
          <w:tcPr>
            <w:tcW w:w="794" w:type="dxa"/>
          </w:tcPr>
          <w:p w14:paraId="6744D4CE" w14:textId="77777777" w:rsidR="00DC4F67" w:rsidRDefault="00DC4F67" w:rsidP="008A2BB8">
            <w:pPr>
              <w:spacing w:after="0"/>
            </w:pPr>
          </w:p>
        </w:tc>
      </w:tr>
      <w:tr w:rsidR="00DC4F67" w14:paraId="0671BDCB" w14:textId="77777777" w:rsidTr="008A2BB8">
        <w:tc>
          <w:tcPr>
            <w:tcW w:w="794" w:type="dxa"/>
          </w:tcPr>
          <w:p w14:paraId="0C6DA1EA" w14:textId="77777777" w:rsidR="00DC4F67" w:rsidRDefault="00DC4F67" w:rsidP="008A2BB8">
            <w:pPr>
              <w:spacing w:after="0"/>
            </w:pPr>
            <w:r>
              <w:rPr>
                <w:sz w:val="16"/>
              </w:rPr>
              <w:t>493</w:t>
            </w:r>
          </w:p>
        </w:tc>
        <w:tc>
          <w:tcPr>
            <w:tcW w:w="5328" w:type="dxa"/>
          </w:tcPr>
          <w:p w14:paraId="64E94B5F" w14:textId="77777777" w:rsidR="00DC4F67" w:rsidRDefault="00DC4F67" w:rsidP="008A2BB8">
            <w:pPr>
              <w:spacing w:after="0"/>
              <w:ind w:left="340" w:hanging="170"/>
              <w:jc w:val="left"/>
            </w:pPr>
            <w:r>
              <w:rPr>
                <w:sz w:val="16"/>
              </w:rPr>
              <w:t>Public lotteries</w:t>
            </w:r>
          </w:p>
        </w:tc>
        <w:tc>
          <w:tcPr>
            <w:tcW w:w="794" w:type="dxa"/>
          </w:tcPr>
          <w:p w14:paraId="64FD72A5" w14:textId="77777777" w:rsidR="00DC4F67" w:rsidRDefault="00DC4F67" w:rsidP="008A2BB8">
            <w:pPr>
              <w:spacing w:after="0"/>
            </w:pPr>
            <w:r>
              <w:rPr>
                <w:sz w:val="16"/>
              </w:rPr>
              <w:t>468</w:t>
            </w:r>
          </w:p>
        </w:tc>
        <w:tc>
          <w:tcPr>
            <w:tcW w:w="794" w:type="dxa"/>
          </w:tcPr>
          <w:p w14:paraId="6A241CCC" w14:textId="77777777" w:rsidR="00DC4F67" w:rsidRDefault="00DC4F67" w:rsidP="008A2BB8">
            <w:pPr>
              <w:spacing w:after="0"/>
            </w:pPr>
            <w:r>
              <w:rPr>
                <w:sz w:val="16"/>
              </w:rPr>
              <w:t>639</w:t>
            </w:r>
          </w:p>
        </w:tc>
      </w:tr>
      <w:tr w:rsidR="00DC4F67" w14:paraId="0C0010BA" w14:textId="77777777" w:rsidTr="008A2BB8">
        <w:tc>
          <w:tcPr>
            <w:tcW w:w="794" w:type="dxa"/>
          </w:tcPr>
          <w:p w14:paraId="548AB5A4" w14:textId="77777777" w:rsidR="00DC4F67" w:rsidRDefault="00DC4F67" w:rsidP="008A2BB8">
            <w:pPr>
              <w:spacing w:after="0"/>
            </w:pPr>
            <w:r>
              <w:rPr>
                <w:sz w:val="16"/>
              </w:rPr>
              <w:t>599</w:t>
            </w:r>
          </w:p>
        </w:tc>
        <w:tc>
          <w:tcPr>
            <w:tcW w:w="5328" w:type="dxa"/>
          </w:tcPr>
          <w:p w14:paraId="68672473" w14:textId="77777777" w:rsidR="00DC4F67" w:rsidRDefault="00DC4F67" w:rsidP="008A2BB8">
            <w:pPr>
              <w:spacing w:after="0"/>
              <w:ind w:left="340" w:hanging="170"/>
              <w:jc w:val="left"/>
            </w:pPr>
            <w:r>
              <w:rPr>
                <w:sz w:val="16"/>
              </w:rPr>
              <w:t>Electronic gaming machines</w:t>
            </w:r>
          </w:p>
        </w:tc>
        <w:tc>
          <w:tcPr>
            <w:tcW w:w="794" w:type="dxa"/>
          </w:tcPr>
          <w:p w14:paraId="57EE41BE" w14:textId="77777777" w:rsidR="00DC4F67" w:rsidRDefault="00DC4F67" w:rsidP="008A2BB8">
            <w:pPr>
              <w:spacing w:after="0"/>
            </w:pPr>
            <w:r>
              <w:rPr>
                <w:sz w:val="16"/>
              </w:rPr>
              <w:t>1 037</w:t>
            </w:r>
          </w:p>
        </w:tc>
        <w:tc>
          <w:tcPr>
            <w:tcW w:w="794" w:type="dxa"/>
          </w:tcPr>
          <w:p w14:paraId="6A5CFA6D" w14:textId="77777777" w:rsidR="00DC4F67" w:rsidRDefault="00DC4F67" w:rsidP="008A2BB8">
            <w:pPr>
              <w:spacing w:after="0"/>
            </w:pPr>
            <w:r>
              <w:rPr>
                <w:sz w:val="16"/>
              </w:rPr>
              <w:t>1 365</w:t>
            </w:r>
          </w:p>
        </w:tc>
      </w:tr>
      <w:tr w:rsidR="00DC4F67" w14:paraId="044F4480" w14:textId="77777777" w:rsidTr="008A2BB8">
        <w:tc>
          <w:tcPr>
            <w:tcW w:w="794" w:type="dxa"/>
          </w:tcPr>
          <w:p w14:paraId="798E5CF9" w14:textId="77777777" w:rsidR="00DC4F67" w:rsidRDefault="00DC4F67" w:rsidP="008A2BB8">
            <w:pPr>
              <w:spacing w:after="0"/>
            </w:pPr>
            <w:r>
              <w:rPr>
                <w:sz w:val="16"/>
              </w:rPr>
              <w:t>94</w:t>
            </w:r>
          </w:p>
        </w:tc>
        <w:tc>
          <w:tcPr>
            <w:tcW w:w="5328" w:type="dxa"/>
          </w:tcPr>
          <w:p w14:paraId="6591BF81" w14:textId="77777777" w:rsidR="00DC4F67" w:rsidRDefault="00DC4F67" w:rsidP="008A2BB8">
            <w:pPr>
              <w:spacing w:after="0"/>
              <w:ind w:left="340" w:hanging="170"/>
              <w:jc w:val="left"/>
            </w:pPr>
            <w:r>
              <w:rPr>
                <w:sz w:val="16"/>
              </w:rPr>
              <w:t>Casino</w:t>
            </w:r>
          </w:p>
        </w:tc>
        <w:tc>
          <w:tcPr>
            <w:tcW w:w="794" w:type="dxa"/>
          </w:tcPr>
          <w:p w14:paraId="236CAC3B" w14:textId="77777777" w:rsidR="00DC4F67" w:rsidRDefault="00DC4F67" w:rsidP="008A2BB8">
            <w:pPr>
              <w:spacing w:after="0"/>
            </w:pPr>
            <w:r>
              <w:rPr>
                <w:sz w:val="16"/>
              </w:rPr>
              <w:t>137</w:t>
            </w:r>
          </w:p>
        </w:tc>
        <w:tc>
          <w:tcPr>
            <w:tcW w:w="794" w:type="dxa"/>
          </w:tcPr>
          <w:p w14:paraId="1B180A49" w14:textId="77777777" w:rsidR="00DC4F67" w:rsidRDefault="00DC4F67" w:rsidP="008A2BB8">
            <w:pPr>
              <w:spacing w:after="0"/>
            </w:pPr>
            <w:r>
              <w:rPr>
                <w:sz w:val="16"/>
              </w:rPr>
              <w:t>182</w:t>
            </w:r>
          </w:p>
        </w:tc>
      </w:tr>
      <w:tr w:rsidR="00DC4F67" w14:paraId="2AC235D8" w14:textId="77777777" w:rsidTr="008A2BB8">
        <w:tc>
          <w:tcPr>
            <w:tcW w:w="794" w:type="dxa"/>
          </w:tcPr>
          <w:p w14:paraId="70039BE4" w14:textId="77777777" w:rsidR="00DC4F67" w:rsidRDefault="00DC4F67" w:rsidP="008A2BB8">
            <w:pPr>
              <w:spacing w:after="0"/>
            </w:pPr>
            <w:r>
              <w:rPr>
                <w:sz w:val="16"/>
              </w:rPr>
              <w:t>219</w:t>
            </w:r>
          </w:p>
        </w:tc>
        <w:tc>
          <w:tcPr>
            <w:tcW w:w="5328" w:type="dxa"/>
          </w:tcPr>
          <w:p w14:paraId="55807F46" w14:textId="77777777" w:rsidR="00DC4F67" w:rsidRDefault="00DC4F67" w:rsidP="008A2BB8">
            <w:pPr>
              <w:spacing w:after="0"/>
              <w:ind w:left="340" w:hanging="170"/>
              <w:jc w:val="left"/>
            </w:pPr>
            <w:r>
              <w:rPr>
                <w:sz w:val="16"/>
              </w:rPr>
              <w:t>Racing and other sports betting</w:t>
            </w:r>
          </w:p>
        </w:tc>
        <w:tc>
          <w:tcPr>
            <w:tcW w:w="794" w:type="dxa"/>
          </w:tcPr>
          <w:p w14:paraId="3D9F8D9A" w14:textId="77777777" w:rsidR="00DC4F67" w:rsidRDefault="00DC4F67" w:rsidP="008A2BB8">
            <w:pPr>
              <w:spacing w:after="0"/>
            </w:pPr>
            <w:r>
              <w:rPr>
                <w:sz w:val="16"/>
              </w:rPr>
              <w:t>215</w:t>
            </w:r>
          </w:p>
        </w:tc>
        <w:tc>
          <w:tcPr>
            <w:tcW w:w="794" w:type="dxa"/>
          </w:tcPr>
          <w:p w14:paraId="2D081960" w14:textId="77777777" w:rsidR="00DC4F67" w:rsidRDefault="00DC4F67" w:rsidP="008A2BB8">
            <w:pPr>
              <w:spacing w:after="0"/>
            </w:pPr>
            <w:r>
              <w:rPr>
                <w:sz w:val="16"/>
              </w:rPr>
              <w:t>290</w:t>
            </w:r>
          </w:p>
        </w:tc>
      </w:tr>
      <w:tr w:rsidR="00DC4F67" w14:paraId="6253301E" w14:textId="77777777" w:rsidTr="008A2BB8">
        <w:tc>
          <w:tcPr>
            <w:tcW w:w="794" w:type="dxa"/>
          </w:tcPr>
          <w:p w14:paraId="77985B42" w14:textId="77777777" w:rsidR="00DC4F67" w:rsidRDefault="00DC4F67" w:rsidP="008A2BB8">
            <w:pPr>
              <w:spacing w:after="0"/>
            </w:pPr>
            <w:r>
              <w:rPr>
                <w:sz w:val="16"/>
              </w:rPr>
              <w:t>7</w:t>
            </w:r>
          </w:p>
        </w:tc>
        <w:tc>
          <w:tcPr>
            <w:tcW w:w="5328" w:type="dxa"/>
          </w:tcPr>
          <w:p w14:paraId="2AF1F13B" w14:textId="77777777" w:rsidR="00DC4F67" w:rsidRDefault="00DC4F67" w:rsidP="008A2BB8">
            <w:pPr>
              <w:spacing w:after="0"/>
              <w:ind w:left="340" w:hanging="170"/>
              <w:jc w:val="left"/>
            </w:pPr>
            <w:r>
              <w:rPr>
                <w:sz w:val="16"/>
              </w:rPr>
              <w:t>Other</w:t>
            </w:r>
          </w:p>
        </w:tc>
        <w:tc>
          <w:tcPr>
            <w:tcW w:w="794" w:type="dxa"/>
          </w:tcPr>
          <w:p w14:paraId="1EC040D3" w14:textId="77777777" w:rsidR="00DC4F67" w:rsidRDefault="00DC4F67" w:rsidP="008A2BB8">
            <w:pPr>
              <w:spacing w:after="0"/>
            </w:pPr>
            <w:r>
              <w:rPr>
                <w:sz w:val="16"/>
              </w:rPr>
              <w:t>13</w:t>
            </w:r>
          </w:p>
        </w:tc>
        <w:tc>
          <w:tcPr>
            <w:tcW w:w="794" w:type="dxa"/>
          </w:tcPr>
          <w:p w14:paraId="508390B4" w14:textId="77777777" w:rsidR="00DC4F67" w:rsidRDefault="00DC4F67" w:rsidP="008A2BB8">
            <w:pPr>
              <w:spacing w:after="0"/>
            </w:pPr>
            <w:r>
              <w:rPr>
                <w:sz w:val="16"/>
              </w:rPr>
              <w:t>17</w:t>
            </w:r>
          </w:p>
        </w:tc>
      </w:tr>
      <w:tr w:rsidR="00DC4F67" w14:paraId="0401DA8A" w14:textId="77777777" w:rsidTr="008A2BB8">
        <w:tc>
          <w:tcPr>
            <w:tcW w:w="794" w:type="dxa"/>
          </w:tcPr>
          <w:p w14:paraId="2C69C9DD" w14:textId="77777777" w:rsidR="00DC4F67" w:rsidRDefault="00DC4F67" w:rsidP="008A2BB8">
            <w:pPr>
              <w:spacing w:after="0"/>
            </w:pPr>
          </w:p>
        </w:tc>
        <w:tc>
          <w:tcPr>
            <w:tcW w:w="5328" w:type="dxa"/>
          </w:tcPr>
          <w:p w14:paraId="7171EA64" w14:textId="77777777" w:rsidR="00DC4F67" w:rsidRDefault="00DC4F67" w:rsidP="008A2BB8">
            <w:pPr>
              <w:spacing w:after="0"/>
              <w:ind w:left="340" w:hanging="170"/>
              <w:jc w:val="left"/>
            </w:pPr>
            <w:r>
              <w:rPr>
                <w:b/>
                <w:sz w:val="16"/>
              </w:rPr>
              <w:t>Financial and capital transactions</w:t>
            </w:r>
          </w:p>
        </w:tc>
        <w:tc>
          <w:tcPr>
            <w:tcW w:w="794" w:type="dxa"/>
          </w:tcPr>
          <w:p w14:paraId="3A39E6A1" w14:textId="77777777" w:rsidR="00DC4F67" w:rsidRDefault="00DC4F67" w:rsidP="008A2BB8">
            <w:pPr>
              <w:spacing w:after="0"/>
            </w:pPr>
          </w:p>
        </w:tc>
        <w:tc>
          <w:tcPr>
            <w:tcW w:w="794" w:type="dxa"/>
          </w:tcPr>
          <w:p w14:paraId="5A518255" w14:textId="77777777" w:rsidR="00DC4F67" w:rsidRDefault="00DC4F67" w:rsidP="008A2BB8">
            <w:pPr>
              <w:spacing w:after="0"/>
            </w:pPr>
          </w:p>
        </w:tc>
      </w:tr>
      <w:tr w:rsidR="00DC4F67" w14:paraId="09B58C19" w14:textId="77777777" w:rsidTr="008A2BB8">
        <w:tc>
          <w:tcPr>
            <w:tcW w:w="794" w:type="dxa"/>
          </w:tcPr>
          <w:p w14:paraId="56298393" w14:textId="77777777" w:rsidR="00DC4F67" w:rsidRDefault="00DC4F67" w:rsidP="008A2BB8">
            <w:pPr>
              <w:spacing w:after="0"/>
            </w:pPr>
            <w:r>
              <w:rPr>
                <w:sz w:val="16"/>
              </w:rPr>
              <w:t>7 743</w:t>
            </w:r>
          </w:p>
        </w:tc>
        <w:tc>
          <w:tcPr>
            <w:tcW w:w="5328" w:type="dxa"/>
          </w:tcPr>
          <w:p w14:paraId="11A97506" w14:textId="77777777" w:rsidR="00DC4F67" w:rsidRDefault="00DC4F67" w:rsidP="008A2BB8">
            <w:pPr>
              <w:spacing w:after="0"/>
              <w:ind w:left="340" w:hanging="170"/>
              <w:jc w:val="left"/>
            </w:pPr>
            <w:r>
              <w:rPr>
                <w:sz w:val="16"/>
              </w:rPr>
              <w:t>Land transfer duty</w:t>
            </w:r>
          </w:p>
        </w:tc>
        <w:tc>
          <w:tcPr>
            <w:tcW w:w="794" w:type="dxa"/>
          </w:tcPr>
          <w:p w14:paraId="2CFB19C2" w14:textId="77777777" w:rsidR="00DC4F67" w:rsidRDefault="00DC4F67" w:rsidP="008A2BB8">
            <w:pPr>
              <w:spacing w:after="0"/>
            </w:pPr>
            <w:r>
              <w:rPr>
                <w:sz w:val="16"/>
              </w:rPr>
              <w:t>6 586</w:t>
            </w:r>
          </w:p>
        </w:tc>
        <w:tc>
          <w:tcPr>
            <w:tcW w:w="794" w:type="dxa"/>
          </w:tcPr>
          <w:p w14:paraId="3817F241" w14:textId="77777777" w:rsidR="00DC4F67" w:rsidRDefault="00DC4F67" w:rsidP="008A2BB8">
            <w:pPr>
              <w:spacing w:after="0"/>
            </w:pPr>
            <w:r>
              <w:rPr>
                <w:sz w:val="16"/>
              </w:rPr>
              <w:t>8 217</w:t>
            </w:r>
          </w:p>
        </w:tc>
      </w:tr>
      <w:tr w:rsidR="00DC4F67" w14:paraId="3F0CD9DA" w14:textId="77777777" w:rsidTr="008A2BB8">
        <w:tc>
          <w:tcPr>
            <w:tcW w:w="794" w:type="dxa"/>
          </w:tcPr>
          <w:p w14:paraId="14CC3E73" w14:textId="77777777" w:rsidR="00DC4F67" w:rsidRDefault="00DC4F67" w:rsidP="008A2BB8">
            <w:pPr>
              <w:spacing w:after="0"/>
            </w:pPr>
            <w:r>
              <w:rPr>
                <w:sz w:val="16"/>
              </w:rPr>
              <w:t>17</w:t>
            </w:r>
          </w:p>
        </w:tc>
        <w:tc>
          <w:tcPr>
            <w:tcW w:w="5328" w:type="dxa"/>
          </w:tcPr>
          <w:p w14:paraId="7A84916C" w14:textId="77777777" w:rsidR="00DC4F67" w:rsidRDefault="00DC4F67" w:rsidP="008A2BB8">
            <w:pPr>
              <w:spacing w:after="0"/>
              <w:ind w:left="340" w:hanging="170"/>
              <w:jc w:val="left"/>
            </w:pPr>
            <w:r>
              <w:rPr>
                <w:sz w:val="16"/>
              </w:rPr>
              <w:t>Metropolitan planning levy</w:t>
            </w:r>
          </w:p>
        </w:tc>
        <w:tc>
          <w:tcPr>
            <w:tcW w:w="794" w:type="dxa"/>
          </w:tcPr>
          <w:p w14:paraId="4ACBDFA9" w14:textId="77777777" w:rsidR="00DC4F67" w:rsidRDefault="00DC4F67" w:rsidP="008A2BB8">
            <w:pPr>
              <w:spacing w:after="0"/>
            </w:pPr>
            <w:r>
              <w:rPr>
                <w:sz w:val="16"/>
              </w:rPr>
              <w:t>16</w:t>
            </w:r>
          </w:p>
        </w:tc>
        <w:tc>
          <w:tcPr>
            <w:tcW w:w="794" w:type="dxa"/>
          </w:tcPr>
          <w:p w14:paraId="0A5020F4" w14:textId="77777777" w:rsidR="00DC4F67" w:rsidRDefault="00DC4F67" w:rsidP="008A2BB8">
            <w:pPr>
              <w:spacing w:after="0"/>
            </w:pPr>
            <w:r>
              <w:rPr>
                <w:sz w:val="16"/>
              </w:rPr>
              <w:t>22</w:t>
            </w:r>
          </w:p>
        </w:tc>
      </w:tr>
      <w:tr w:rsidR="00DC4F67" w14:paraId="1F7B5E99" w14:textId="77777777" w:rsidTr="008A2BB8">
        <w:tc>
          <w:tcPr>
            <w:tcW w:w="794" w:type="dxa"/>
          </w:tcPr>
          <w:p w14:paraId="6B0E5649" w14:textId="77777777" w:rsidR="00DC4F67" w:rsidRDefault="00DC4F67" w:rsidP="008A2BB8">
            <w:pPr>
              <w:spacing w:after="0"/>
            </w:pPr>
            <w:r>
              <w:rPr>
                <w:sz w:val="16"/>
              </w:rPr>
              <w:t>113</w:t>
            </w:r>
          </w:p>
        </w:tc>
        <w:tc>
          <w:tcPr>
            <w:tcW w:w="5328" w:type="dxa"/>
          </w:tcPr>
          <w:p w14:paraId="20112369" w14:textId="77777777" w:rsidR="00DC4F67" w:rsidRDefault="00DC4F67" w:rsidP="008A2BB8">
            <w:pPr>
              <w:spacing w:after="0"/>
              <w:ind w:left="340" w:hanging="170"/>
              <w:jc w:val="left"/>
            </w:pPr>
            <w:r>
              <w:rPr>
                <w:sz w:val="16"/>
              </w:rPr>
              <w:t>Financial accommodation levy</w:t>
            </w:r>
          </w:p>
        </w:tc>
        <w:tc>
          <w:tcPr>
            <w:tcW w:w="794" w:type="dxa"/>
          </w:tcPr>
          <w:p w14:paraId="4C883468" w14:textId="77777777" w:rsidR="00DC4F67" w:rsidRDefault="00DC4F67" w:rsidP="008A2BB8">
            <w:pPr>
              <w:spacing w:after="0"/>
            </w:pPr>
            <w:r>
              <w:rPr>
                <w:sz w:val="16"/>
              </w:rPr>
              <w:t>117</w:t>
            </w:r>
          </w:p>
        </w:tc>
        <w:tc>
          <w:tcPr>
            <w:tcW w:w="794" w:type="dxa"/>
          </w:tcPr>
          <w:p w14:paraId="204F5BA4" w14:textId="77777777" w:rsidR="00DC4F67" w:rsidRDefault="00DC4F67" w:rsidP="008A2BB8">
            <w:pPr>
              <w:spacing w:after="0"/>
            </w:pPr>
            <w:r>
              <w:rPr>
                <w:sz w:val="16"/>
              </w:rPr>
              <w:t>160</w:t>
            </w:r>
          </w:p>
        </w:tc>
      </w:tr>
      <w:tr w:rsidR="00DC4F67" w14:paraId="5ECAB34C" w14:textId="77777777" w:rsidTr="008A2BB8">
        <w:tc>
          <w:tcPr>
            <w:tcW w:w="794" w:type="dxa"/>
          </w:tcPr>
          <w:p w14:paraId="5AE8DA03" w14:textId="77777777" w:rsidR="00DC4F67" w:rsidRDefault="00DC4F67" w:rsidP="008A2BB8">
            <w:pPr>
              <w:spacing w:after="0"/>
            </w:pPr>
            <w:r>
              <w:rPr>
                <w:sz w:val="16"/>
              </w:rPr>
              <w:t>208</w:t>
            </w:r>
          </w:p>
        </w:tc>
        <w:tc>
          <w:tcPr>
            <w:tcW w:w="5328" w:type="dxa"/>
          </w:tcPr>
          <w:p w14:paraId="32009B67" w14:textId="77777777" w:rsidR="00DC4F67" w:rsidRDefault="00DC4F67" w:rsidP="008A2BB8">
            <w:pPr>
              <w:spacing w:after="0"/>
              <w:ind w:left="340" w:hanging="170"/>
              <w:jc w:val="left"/>
            </w:pPr>
            <w:r>
              <w:rPr>
                <w:sz w:val="16"/>
              </w:rPr>
              <w:t>Growth areas infrastructure contribution</w:t>
            </w:r>
          </w:p>
        </w:tc>
        <w:tc>
          <w:tcPr>
            <w:tcW w:w="794" w:type="dxa"/>
          </w:tcPr>
          <w:p w14:paraId="5C5690FD" w14:textId="77777777" w:rsidR="00DC4F67" w:rsidRDefault="00DC4F67" w:rsidP="008A2BB8">
            <w:pPr>
              <w:spacing w:after="0"/>
            </w:pPr>
            <w:r>
              <w:rPr>
                <w:sz w:val="16"/>
              </w:rPr>
              <w:t>186</w:t>
            </w:r>
          </w:p>
        </w:tc>
        <w:tc>
          <w:tcPr>
            <w:tcW w:w="794" w:type="dxa"/>
          </w:tcPr>
          <w:p w14:paraId="00051A32" w14:textId="77777777" w:rsidR="00DC4F67" w:rsidRDefault="00DC4F67" w:rsidP="008A2BB8">
            <w:pPr>
              <w:spacing w:after="0"/>
            </w:pPr>
            <w:r>
              <w:rPr>
                <w:sz w:val="16"/>
              </w:rPr>
              <w:t>300</w:t>
            </w:r>
          </w:p>
        </w:tc>
      </w:tr>
      <w:tr w:rsidR="00DC4F67" w14:paraId="4A3C78CA" w14:textId="77777777" w:rsidTr="008A2BB8">
        <w:tc>
          <w:tcPr>
            <w:tcW w:w="794" w:type="dxa"/>
          </w:tcPr>
          <w:p w14:paraId="214D6139" w14:textId="77777777" w:rsidR="00DC4F67" w:rsidRDefault="00DC4F67" w:rsidP="008A2BB8">
            <w:pPr>
              <w:spacing w:after="0"/>
            </w:pPr>
            <w:r>
              <w:rPr>
                <w:b/>
                <w:sz w:val="16"/>
              </w:rPr>
              <w:t>128</w:t>
            </w:r>
          </w:p>
        </w:tc>
        <w:tc>
          <w:tcPr>
            <w:tcW w:w="5328" w:type="dxa"/>
          </w:tcPr>
          <w:p w14:paraId="30979DA7" w14:textId="77777777" w:rsidR="00DC4F67" w:rsidRDefault="00DC4F67" w:rsidP="008A2BB8">
            <w:pPr>
              <w:spacing w:after="0"/>
              <w:ind w:left="340" w:hanging="170"/>
              <w:jc w:val="left"/>
            </w:pPr>
            <w:r>
              <w:rPr>
                <w:b/>
                <w:sz w:val="16"/>
              </w:rPr>
              <w:t>Levies on statutory corporations</w:t>
            </w:r>
          </w:p>
        </w:tc>
        <w:tc>
          <w:tcPr>
            <w:tcW w:w="794" w:type="dxa"/>
          </w:tcPr>
          <w:p w14:paraId="4387D042" w14:textId="77777777" w:rsidR="00DC4F67" w:rsidRDefault="00DC4F67" w:rsidP="008A2BB8">
            <w:pPr>
              <w:spacing w:after="0"/>
            </w:pPr>
            <w:r>
              <w:rPr>
                <w:b/>
                <w:sz w:val="16"/>
              </w:rPr>
              <w:t>128</w:t>
            </w:r>
          </w:p>
        </w:tc>
        <w:tc>
          <w:tcPr>
            <w:tcW w:w="794" w:type="dxa"/>
          </w:tcPr>
          <w:p w14:paraId="4C4D3D7B" w14:textId="77777777" w:rsidR="00DC4F67" w:rsidRDefault="00DC4F67" w:rsidP="008A2BB8">
            <w:pPr>
              <w:spacing w:after="0"/>
            </w:pPr>
            <w:r>
              <w:rPr>
                <w:b/>
                <w:sz w:val="16"/>
              </w:rPr>
              <w:t>173</w:t>
            </w:r>
          </w:p>
        </w:tc>
      </w:tr>
      <w:tr w:rsidR="00DC4F67" w14:paraId="1882CFFD" w14:textId="77777777" w:rsidTr="008A2BB8">
        <w:tc>
          <w:tcPr>
            <w:tcW w:w="794" w:type="dxa"/>
            <w:tcBorders>
              <w:bottom w:val="single" w:sz="6" w:space="0" w:color="auto"/>
            </w:tcBorders>
          </w:tcPr>
          <w:p w14:paraId="0CF2C6CF" w14:textId="77777777" w:rsidR="00DC4F67" w:rsidRDefault="00DC4F67" w:rsidP="008A2BB8">
            <w:pPr>
              <w:spacing w:after="0"/>
            </w:pPr>
            <w:r>
              <w:rPr>
                <w:b/>
                <w:sz w:val="16"/>
              </w:rPr>
              <w:t>1 303</w:t>
            </w:r>
          </w:p>
        </w:tc>
        <w:tc>
          <w:tcPr>
            <w:tcW w:w="5328" w:type="dxa"/>
            <w:tcBorders>
              <w:bottom w:val="single" w:sz="6" w:space="0" w:color="auto"/>
            </w:tcBorders>
          </w:tcPr>
          <w:p w14:paraId="58C1BC7A" w14:textId="77777777" w:rsidR="00DC4F67" w:rsidRDefault="00DC4F67" w:rsidP="008A2BB8">
            <w:pPr>
              <w:spacing w:after="0"/>
              <w:ind w:left="340" w:hanging="170"/>
              <w:jc w:val="left"/>
            </w:pPr>
            <w:r>
              <w:rPr>
                <w:b/>
                <w:sz w:val="16"/>
              </w:rPr>
              <w:t>Taxes on insurance</w:t>
            </w:r>
          </w:p>
        </w:tc>
        <w:tc>
          <w:tcPr>
            <w:tcW w:w="794" w:type="dxa"/>
            <w:tcBorders>
              <w:bottom w:val="single" w:sz="6" w:space="0" w:color="auto"/>
            </w:tcBorders>
          </w:tcPr>
          <w:p w14:paraId="1B6886E3" w14:textId="77777777" w:rsidR="00DC4F67" w:rsidRDefault="00DC4F67" w:rsidP="008A2BB8">
            <w:pPr>
              <w:spacing w:after="0"/>
            </w:pPr>
            <w:r>
              <w:rPr>
                <w:b/>
                <w:sz w:val="16"/>
              </w:rPr>
              <w:t>1 421</w:t>
            </w:r>
          </w:p>
        </w:tc>
        <w:tc>
          <w:tcPr>
            <w:tcW w:w="794" w:type="dxa"/>
            <w:tcBorders>
              <w:bottom w:val="single" w:sz="6" w:space="0" w:color="auto"/>
            </w:tcBorders>
          </w:tcPr>
          <w:p w14:paraId="140B81E4" w14:textId="77777777" w:rsidR="00DC4F67" w:rsidRDefault="00DC4F67" w:rsidP="008A2BB8">
            <w:pPr>
              <w:spacing w:after="0"/>
            </w:pPr>
            <w:r>
              <w:rPr>
                <w:b/>
                <w:sz w:val="16"/>
              </w:rPr>
              <w:t>1 877</w:t>
            </w:r>
          </w:p>
        </w:tc>
      </w:tr>
      <w:tr w:rsidR="00DC4F67" w14:paraId="297B3049" w14:textId="77777777" w:rsidTr="008A2BB8">
        <w:tc>
          <w:tcPr>
            <w:tcW w:w="794" w:type="dxa"/>
            <w:tcBorders>
              <w:top w:val="single" w:sz="6" w:space="0" w:color="auto"/>
              <w:bottom w:val="single" w:sz="6" w:space="0" w:color="auto"/>
            </w:tcBorders>
          </w:tcPr>
          <w:p w14:paraId="6D71CD50" w14:textId="77777777" w:rsidR="00DC4F67" w:rsidRDefault="00DC4F67" w:rsidP="008A2BB8">
            <w:pPr>
              <w:spacing w:after="0"/>
            </w:pPr>
            <w:r>
              <w:rPr>
                <w:b/>
                <w:sz w:val="16"/>
              </w:rPr>
              <w:t>10 924</w:t>
            </w:r>
          </w:p>
        </w:tc>
        <w:tc>
          <w:tcPr>
            <w:tcW w:w="5328" w:type="dxa"/>
            <w:tcBorders>
              <w:top w:val="single" w:sz="6" w:space="0" w:color="auto"/>
              <w:bottom w:val="single" w:sz="6" w:space="0" w:color="auto"/>
            </w:tcBorders>
          </w:tcPr>
          <w:p w14:paraId="41DE5CF0" w14:textId="77777777" w:rsidR="00DC4F67" w:rsidRDefault="00DC4F67" w:rsidP="008A2BB8">
            <w:pPr>
              <w:spacing w:after="0"/>
              <w:ind w:left="340" w:hanging="170"/>
              <w:jc w:val="left"/>
            </w:pPr>
            <w:r>
              <w:rPr>
                <w:b/>
                <w:sz w:val="16"/>
              </w:rPr>
              <w:t>Total taxes on the provision of goods and services</w:t>
            </w:r>
          </w:p>
        </w:tc>
        <w:tc>
          <w:tcPr>
            <w:tcW w:w="794" w:type="dxa"/>
            <w:tcBorders>
              <w:top w:val="single" w:sz="6" w:space="0" w:color="auto"/>
              <w:bottom w:val="single" w:sz="6" w:space="0" w:color="auto"/>
            </w:tcBorders>
          </w:tcPr>
          <w:p w14:paraId="0AA04C2A" w14:textId="77777777" w:rsidR="00DC4F67" w:rsidRDefault="00DC4F67" w:rsidP="008A2BB8">
            <w:pPr>
              <w:spacing w:after="0"/>
            </w:pPr>
            <w:r>
              <w:rPr>
                <w:b/>
                <w:sz w:val="16"/>
              </w:rPr>
              <w:t>10 324</w:t>
            </w:r>
          </w:p>
        </w:tc>
        <w:tc>
          <w:tcPr>
            <w:tcW w:w="794" w:type="dxa"/>
            <w:tcBorders>
              <w:top w:val="single" w:sz="6" w:space="0" w:color="auto"/>
              <w:bottom w:val="single" w:sz="6" w:space="0" w:color="auto"/>
            </w:tcBorders>
          </w:tcPr>
          <w:p w14:paraId="4296AD17" w14:textId="77777777" w:rsidR="00DC4F67" w:rsidRDefault="00DC4F67" w:rsidP="008A2BB8">
            <w:pPr>
              <w:spacing w:after="0"/>
            </w:pPr>
            <w:r>
              <w:rPr>
                <w:b/>
                <w:sz w:val="16"/>
              </w:rPr>
              <w:t>13 241</w:t>
            </w:r>
          </w:p>
        </w:tc>
      </w:tr>
      <w:tr w:rsidR="00DC4F67" w14:paraId="770F3456" w14:textId="77777777" w:rsidTr="008A2BB8">
        <w:tc>
          <w:tcPr>
            <w:tcW w:w="794" w:type="dxa"/>
            <w:tcBorders>
              <w:top w:val="single" w:sz="6" w:space="0" w:color="auto"/>
            </w:tcBorders>
          </w:tcPr>
          <w:p w14:paraId="75F82DB1" w14:textId="77777777" w:rsidR="00DC4F67" w:rsidRDefault="00DC4F67" w:rsidP="008A2BB8">
            <w:pPr>
              <w:spacing w:after="0"/>
            </w:pPr>
          </w:p>
        </w:tc>
        <w:tc>
          <w:tcPr>
            <w:tcW w:w="5328" w:type="dxa"/>
            <w:tcBorders>
              <w:top w:val="single" w:sz="6" w:space="0" w:color="auto"/>
            </w:tcBorders>
          </w:tcPr>
          <w:p w14:paraId="4CFDE2F3" w14:textId="77777777" w:rsidR="00DC4F67" w:rsidRDefault="00DC4F67" w:rsidP="008A2BB8">
            <w:pPr>
              <w:spacing w:after="0"/>
              <w:ind w:left="340" w:hanging="170"/>
              <w:jc w:val="left"/>
            </w:pPr>
            <w:r>
              <w:rPr>
                <w:b/>
                <w:sz w:val="16"/>
              </w:rPr>
              <w:t>TAXES ON THE USE OF GOODS AND PERFORMANCE OF ACTIVITIES</w:t>
            </w:r>
          </w:p>
        </w:tc>
        <w:tc>
          <w:tcPr>
            <w:tcW w:w="794" w:type="dxa"/>
            <w:tcBorders>
              <w:top w:val="single" w:sz="6" w:space="0" w:color="auto"/>
            </w:tcBorders>
          </w:tcPr>
          <w:p w14:paraId="42F863A9" w14:textId="77777777" w:rsidR="00DC4F67" w:rsidRDefault="00DC4F67" w:rsidP="008A2BB8">
            <w:pPr>
              <w:spacing w:after="0"/>
            </w:pPr>
          </w:p>
        </w:tc>
        <w:tc>
          <w:tcPr>
            <w:tcW w:w="794" w:type="dxa"/>
            <w:tcBorders>
              <w:top w:val="single" w:sz="6" w:space="0" w:color="auto"/>
            </w:tcBorders>
          </w:tcPr>
          <w:p w14:paraId="4E142D00" w14:textId="77777777" w:rsidR="00DC4F67" w:rsidRDefault="00DC4F67" w:rsidP="008A2BB8">
            <w:pPr>
              <w:spacing w:after="0"/>
            </w:pPr>
          </w:p>
        </w:tc>
      </w:tr>
      <w:tr w:rsidR="00DC4F67" w14:paraId="137BC496" w14:textId="77777777" w:rsidTr="008A2BB8">
        <w:tc>
          <w:tcPr>
            <w:tcW w:w="794" w:type="dxa"/>
          </w:tcPr>
          <w:p w14:paraId="1D57B131" w14:textId="77777777" w:rsidR="00DC4F67" w:rsidRDefault="00DC4F67" w:rsidP="008A2BB8">
            <w:pPr>
              <w:spacing w:after="0"/>
            </w:pPr>
          </w:p>
        </w:tc>
        <w:tc>
          <w:tcPr>
            <w:tcW w:w="5328" w:type="dxa"/>
          </w:tcPr>
          <w:p w14:paraId="483578A5" w14:textId="77777777" w:rsidR="00DC4F67" w:rsidRDefault="00DC4F67" w:rsidP="008A2BB8">
            <w:pPr>
              <w:spacing w:after="0"/>
              <w:ind w:left="340" w:hanging="170"/>
              <w:jc w:val="left"/>
            </w:pPr>
            <w:r>
              <w:rPr>
                <w:b/>
                <w:sz w:val="16"/>
              </w:rPr>
              <w:t>Motor vehicle taxes</w:t>
            </w:r>
          </w:p>
        </w:tc>
        <w:tc>
          <w:tcPr>
            <w:tcW w:w="794" w:type="dxa"/>
          </w:tcPr>
          <w:p w14:paraId="46623599" w14:textId="77777777" w:rsidR="00DC4F67" w:rsidRDefault="00DC4F67" w:rsidP="008A2BB8">
            <w:pPr>
              <w:spacing w:after="0"/>
            </w:pPr>
          </w:p>
        </w:tc>
        <w:tc>
          <w:tcPr>
            <w:tcW w:w="794" w:type="dxa"/>
          </w:tcPr>
          <w:p w14:paraId="40AEF863" w14:textId="77777777" w:rsidR="00DC4F67" w:rsidRDefault="00DC4F67" w:rsidP="008A2BB8">
            <w:pPr>
              <w:spacing w:after="0"/>
            </w:pPr>
          </w:p>
        </w:tc>
      </w:tr>
      <w:tr w:rsidR="00DC4F67" w14:paraId="4085F9BD" w14:textId="77777777" w:rsidTr="008A2BB8">
        <w:tc>
          <w:tcPr>
            <w:tcW w:w="794" w:type="dxa"/>
          </w:tcPr>
          <w:p w14:paraId="0E316112" w14:textId="77777777" w:rsidR="00DC4F67" w:rsidRDefault="00DC4F67" w:rsidP="008A2BB8">
            <w:pPr>
              <w:spacing w:after="0"/>
            </w:pPr>
            <w:r>
              <w:rPr>
                <w:sz w:val="16"/>
              </w:rPr>
              <w:t>1 176</w:t>
            </w:r>
          </w:p>
        </w:tc>
        <w:tc>
          <w:tcPr>
            <w:tcW w:w="5328" w:type="dxa"/>
          </w:tcPr>
          <w:p w14:paraId="1765BA52" w14:textId="77777777" w:rsidR="00DC4F67" w:rsidRDefault="00DC4F67" w:rsidP="008A2BB8">
            <w:pPr>
              <w:spacing w:after="0"/>
              <w:ind w:left="340" w:hanging="170"/>
              <w:jc w:val="left"/>
            </w:pPr>
            <w:r>
              <w:rPr>
                <w:sz w:val="16"/>
              </w:rPr>
              <w:t>Vehicle registration fees</w:t>
            </w:r>
          </w:p>
        </w:tc>
        <w:tc>
          <w:tcPr>
            <w:tcW w:w="794" w:type="dxa"/>
          </w:tcPr>
          <w:p w14:paraId="34A999E8" w14:textId="77777777" w:rsidR="00DC4F67" w:rsidRDefault="00DC4F67" w:rsidP="008A2BB8">
            <w:pPr>
              <w:spacing w:after="0"/>
            </w:pPr>
            <w:r>
              <w:rPr>
                <w:sz w:val="16"/>
              </w:rPr>
              <w:t>1 435</w:t>
            </w:r>
          </w:p>
        </w:tc>
        <w:tc>
          <w:tcPr>
            <w:tcW w:w="794" w:type="dxa"/>
          </w:tcPr>
          <w:p w14:paraId="69822302" w14:textId="77777777" w:rsidR="00DC4F67" w:rsidRDefault="00DC4F67" w:rsidP="008A2BB8">
            <w:pPr>
              <w:spacing w:after="0"/>
            </w:pPr>
            <w:r>
              <w:rPr>
                <w:sz w:val="16"/>
              </w:rPr>
              <w:t>1 965</w:t>
            </w:r>
          </w:p>
        </w:tc>
      </w:tr>
      <w:tr w:rsidR="00DC4F67" w14:paraId="160A1EE7" w14:textId="77777777" w:rsidTr="008A2BB8">
        <w:tc>
          <w:tcPr>
            <w:tcW w:w="794" w:type="dxa"/>
          </w:tcPr>
          <w:p w14:paraId="6ECAA4B8" w14:textId="77777777" w:rsidR="00DC4F67" w:rsidRDefault="00DC4F67" w:rsidP="008A2BB8">
            <w:pPr>
              <w:spacing w:after="0"/>
            </w:pPr>
            <w:r>
              <w:rPr>
                <w:sz w:val="16"/>
              </w:rPr>
              <w:t>792</w:t>
            </w:r>
          </w:p>
        </w:tc>
        <w:tc>
          <w:tcPr>
            <w:tcW w:w="5328" w:type="dxa"/>
          </w:tcPr>
          <w:p w14:paraId="6F1E179C" w14:textId="77777777" w:rsidR="00DC4F67" w:rsidRDefault="00DC4F67" w:rsidP="008A2BB8">
            <w:pPr>
              <w:spacing w:after="0"/>
              <w:ind w:left="340" w:hanging="170"/>
              <w:jc w:val="left"/>
            </w:pPr>
            <w:r>
              <w:rPr>
                <w:sz w:val="16"/>
              </w:rPr>
              <w:t>Duty on vehicle registrations and transfers</w:t>
            </w:r>
          </w:p>
        </w:tc>
        <w:tc>
          <w:tcPr>
            <w:tcW w:w="794" w:type="dxa"/>
          </w:tcPr>
          <w:p w14:paraId="707CA3BF" w14:textId="77777777" w:rsidR="00DC4F67" w:rsidRDefault="00DC4F67" w:rsidP="008A2BB8">
            <w:pPr>
              <w:spacing w:after="0"/>
            </w:pPr>
            <w:r>
              <w:rPr>
                <w:sz w:val="16"/>
              </w:rPr>
              <w:t>892</w:t>
            </w:r>
          </w:p>
        </w:tc>
        <w:tc>
          <w:tcPr>
            <w:tcW w:w="794" w:type="dxa"/>
          </w:tcPr>
          <w:p w14:paraId="78A2BBC3" w14:textId="77777777" w:rsidR="00DC4F67" w:rsidRDefault="00DC4F67" w:rsidP="008A2BB8">
            <w:pPr>
              <w:spacing w:after="0"/>
            </w:pPr>
            <w:r>
              <w:rPr>
                <w:sz w:val="16"/>
              </w:rPr>
              <w:t>1 193</w:t>
            </w:r>
          </w:p>
        </w:tc>
      </w:tr>
      <w:tr w:rsidR="00DC4F67" w14:paraId="428A0FF9" w14:textId="77777777" w:rsidTr="008A2BB8">
        <w:tc>
          <w:tcPr>
            <w:tcW w:w="794" w:type="dxa"/>
          </w:tcPr>
          <w:p w14:paraId="1D504F86" w14:textId="77777777" w:rsidR="00DC4F67" w:rsidRDefault="00DC4F67" w:rsidP="008A2BB8">
            <w:pPr>
              <w:spacing w:after="0"/>
            </w:pPr>
            <w:r>
              <w:rPr>
                <w:b/>
                <w:sz w:val="16"/>
              </w:rPr>
              <w:t>24</w:t>
            </w:r>
          </w:p>
        </w:tc>
        <w:tc>
          <w:tcPr>
            <w:tcW w:w="5328" w:type="dxa"/>
          </w:tcPr>
          <w:p w14:paraId="2D0785B9" w14:textId="77777777" w:rsidR="00DC4F67" w:rsidRDefault="00DC4F67" w:rsidP="008A2BB8">
            <w:pPr>
              <w:spacing w:after="0"/>
              <w:ind w:left="340" w:hanging="170"/>
              <w:jc w:val="left"/>
            </w:pPr>
            <w:r>
              <w:rPr>
                <w:b/>
                <w:sz w:val="16"/>
              </w:rPr>
              <w:t>Liquor licence fees</w:t>
            </w:r>
          </w:p>
        </w:tc>
        <w:tc>
          <w:tcPr>
            <w:tcW w:w="794" w:type="dxa"/>
          </w:tcPr>
          <w:p w14:paraId="14A1CCF9" w14:textId="77777777" w:rsidR="00DC4F67" w:rsidRDefault="00DC4F67" w:rsidP="008A2BB8">
            <w:pPr>
              <w:spacing w:after="0"/>
            </w:pPr>
            <w:r>
              <w:rPr>
                <w:b/>
                <w:sz w:val="16"/>
              </w:rPr>
              <w:t>20</w:t>
            </w:r>
          </w:p>
        </w:tc>
        <w:tc>
          <w:tcPr>
            <w:tcW w:w="794" w:type="dxa"/>
          </w:tcPr>
          <w:p w14:paraId="1E4119DE" w14:textId="77777777" w:rsidR="00DC4F67" w:rsidRDefault="00DC4F67" w:rsidP="008A2BB8">
            <w:pPr>
              <w:spacing w:after="0"/>
            </w:pPr>
            <w:r>
              <w:rPr>
                <w:b/>
                <w:sz w:val="16"/>
              </w:rPr>
              <w:t>27</w:t>
            </w:r>
          </w:p>
        </w:tc>
      </w:tr>
      <w:tr w:rsidR="00DC4F67" w14:paraId="23BB8A14" w14:textId="77777777" w:rsidTr="008A2BB8">
        <w:tc>
          <w:tcPr>
            <w:tcW w:w="794" w:type="dxa"/>
            <w:tcBorders>
              <w:bottom w:val="single" w:sz="6" w:space="0" w:color="auto"/>
            </w:tcBorders>
          </w:tcPr>
          <w:p w14:paraId="45939162" w14:textId="77777777" w:rsidR="00DC4F67" w:rsidRDefault="00DC4F67" w:rsidP="008A2BB8">
            <w:pPr>
              <w:spacing w:after="0"/>
            </w:pPr>
            <w:r>
              <w:rPr>
                <w:b/>
                <w:sz w:val="16"/>
              </w:rPr>
              <w:t>384</w:t>
            </w:r>
          </w:p>
        </w:tc>
        <w:tc>
          <w:tcPr>
            <w:tcW w:w="5328" w:type="dxa"/>
            <w:tcBorders>
              <w:bottom w:val="single" w:sz="6" w:space="0" w:color="auto"/>
            </w:tcBorders>
          </w:tcPr>
          <w:p w14:paraId="493D32D8" w14:textId="77777777" w:rsidR="00DC4F67" w:rsidRDefault="00DC4F67" w:rsidP="008A2BB8">
            <w:pPr>
              <w:spacing w:after="0"/>
              <w:ind w:left="340" w:hanging="170"/>
              <w:jc w:val="left"/>
            </w:pPr>
            <w:r>
              <w:rPr>
                <w:b/>
                <w:sz w:val="16"/>
              </w:rPr>
              <w:t>Other</w:t>
            </w:r>
          </w:p>
        </w:tc>
        <w:tc>
          <w:tcPr>
            <w:tcW w:w="794" w:type="dxa"/>
            <w:tcBorders>
              <w:bottom w:val="single" w:sz="6" w:space="0" w:color="auto"/>
            </w:tcBorders>
          </w:tcPr>
          <w:p w14:paraId="4BD464EE" w14:textId="77777777" w:rsidR="00DC4F67" w:rsidRDefault="00DC4F67" w:rsidP="008A2BB8">
            <w:pPr>
              <w:spacing w:after="0"/>
            </w:pPr>
            <w:r>
              <w:rPr>
                <w:b/>
                <w:sz w:val="16"/>
              </w:rPr>
              <w:t>395</w:t>
            </w:r>
          </w:p>
        </w:tc>
        <w:tc>
          <w:tcPr>
            <w:tcW w:w="794" w:type="dxa"/>
            <w:tcBorders>
              <w:bottom w:val="single" w:sz="6" w:space="0" w:color="auto"/>
            </w:tcBorders>
          </w:tcPr>
          <w:p w14:paraId="2E30DDD9" w14:textId="77777777" w:rsidR="00DC4F67" w:rsidRDefault="00DC4F67" w:rsidP="008A2BB8">
            <w:pPr>
              <w:spacing w:after="0"/>
            </w:pPr>
            <w:r>
              <w:rPr>
                <w:b/>
                <w:sz w:val="16"/>
              </w:rPr>
              <w:t>637</w:t>
            </w:r>
          </w:p>
        </w:tc>
      </w:tr>
      <w:tr w:rsidR="00DC4F67" w14:paraId="0AE416FB" w14:textId="77777777" w:rsidTr="008A2BB8">
        <w:tc>
          <w:tcPr>
            <w:tcW w:w="794" w:type="dxa"/>
            <w:tcBorders>
              <w:top w:val="single" w:sz="6" w:space="0" w:color="auto"/>
              <w:bottom w:val="single" w:sz="6" w:space="0" w:color="auto"/>
            </w:tcBorders>
          </w:tcPr>
          <w:p w14:paraId="6CACD63D" w14:textId="77777777" w:rsidR="00DC4F67" w:rsidRDefault="00DC4F67" w:rsidP="008A2BB8">
            <w:pPr>
              <w:spacing w:after="0"/>
            </w:pPr>
            <w:r>
              <w:rPr>
                <w:b/>
                <w:sz w:val="16"/>
              </w:rPr>
              <w:t>2 376</w:t>
            </w:r>
          </w:p>
        </w:tc>
        <w:tc>
          <w:tcPr>
            <w:tcW w:w="5328" w:type="dxa"/>
            <w:tcBorders>
              <w:top w:val="single" w:sz="6" w:space="0" w:color="auto"/>
              <w:bottom w:val="single" w:sz="6" w:space="0" w:color="auto"/>
            </w:tcBorders>
          </w:tcPr>
          <w:p w14:paraId="3DA3CC1C" w14:textId="77777777" w:rsidR="00DC4F67" w:rsidRDefault="00DC4F67" w:rsidP="008A2BB8">
            <w:pPr>
              <w:spacing w:after="0"/>
              <w:ind w:left="340" w:hanging="170"/>
              <w:jc w:val="left"/>
            </w:pPr>
            <w:r>
              <w:rPr>
                <w:b/>
                <w:sz w:val="16"/>
              </w:rPr>
              <w:t>Total taxes on the use of goods and performance of activities</w:t>
            </w:r>
          </w:p>
        </w:tc>
        <w:tc>
          <w:tcPr>
            <w:tcW w:w="794" w:type="dxa"/>
            <w:tcBorders>
              <w:top w:val="single" w:sz="6" w:space="0" w:color="auto"/>
              <w:bottom w:val="single" w:sz="6" w:space="0" w:color="auto"/>
            </w:tcBorders>
          </w:tcPr>
          <w:p w14:paraId="4FDA2204" w14:textId="77777777" w:rsidR="00DC4F67" w:rsidRDefault="00DC4F67" w:rsidP="008A2BB8">
            <w:pPr>
              <w:spacing w:after="0"/>
            </w:pPr>
            <w:r>
              <w:rPr>
                <w:b/>
                <w:sz w:val="16"/>
              </w:rPr>
              <w:t>2 743</w:t>
            </w:r>
          </w:p>
        </w:tc>
        <w:tc>
          <w:tcPr>
            <w:tcW w:w="794" w:type="dxa"/>
            <w:tcBorders>
              <w:top w:val="single" w:sz="6" w:space="0" w:color="auto"/>
              <w:bottom w:val="single" w:sz="6" w:space="0" w:color="auto"/>
            </w:tcBorders>
          </w:tcPr>
          <w:p w14:paraId="7E57D71B" w14:textId="77777777" w:rsidR="00DC4F67" w:rsidRDefault="00DC4F67" w:rsidP="008A2BB8">
            <w:pPr>
              <w:spacing w:after="0"/>
            </w:pPr>
            <w:r>
              <w:rPr>
                <w:b/>
                <w:sz w:val="16"/>
              </w:rPr>
              <w:t>3 823</w:t>
            </w:r>
          </w:p>
        </w:tc>
      </w:tr>
      <w:tr w:rsidR="00DC4F67" w14:paraId="4769302C" w14:textId="77777777" w:rsidTr="008A2BB8">
        <w:tc>
          <w:tcPr>
            <w:tcW w:w="794" w:type="dxa"/>
            <w:tcBorders>
              <w:top w:val="single" w:sz="6" w:space="0" w:color="auto"/>
              <w:bottom w:val="single" w:sz="12" w:space="0" w:color="auto"/>
            </w:tcBorders>
          </w:tcPr>
          <w:p w14:paraId="6B524B83" w14:textId="77777777" w:rsidR="00DC4F67" w:rsidRDefault="00DC4F67" w:rsidP="008A2BB8">
            <w:pPr>
              <w:spacing w:after="0"/>
            </w:pPr>
            <w:r>
              <w:rPr>
                <w:b/>
                <w:sz w:val="16"/>
              </w:rPr>
              <w:t>22 947</w:t>
            </w:r>
          </w:p>
        </w:tc>
        <w:tc>
          <w:tcPr>
            <w:tcW w:w="5328" w:type="dxa"/>
            <w:tcBorders>
              <w:top w:val="single" w:sz="6" w:space="0" w:color="auto"/>
              <w:bottom w:val="single" w:sz="12" w:space="0" w:color="auto"/>
            </w:tcBorders>
          </w:tcPr>
          <w:p w14:paraId="4F27C07F" w14:textId="77777777" w:rsidR="00DC4F67" w:rsidRDefault="00DC4F67" w:rsidP="008A2BB8">
            <w:pPr>
              <w:spacing w:after="0"/>
              <w:ind w:left="340" w:hanging="170"/>
              <w:jc w:val="left"/>
            </w:pPr>
            <w:r>
              <w:rPr>
                <w:b/>
                <w:sz w:val="16"/>
              </w:rPr>
              <w:t>Total taxation</w:t>
            </w:r>
          </w:p>
        </w:tc>
        <w:tc>
          <w:tcPr>
            <w:tcW w:w="794" w:type="dxa"/>
            <w:tcBorders>
              <w:top w:val="single" w:sz="6" w:space="0" w:color="auto"/>
              <w:bottom w:val="single" w:sz="12" w:space="0" w:color="auto"/>
            </w:tcBorders>
          </w:tcPr>
          <w:p w14:paraId="4310B528" w14:textId="77777777" w:rsidR="00DC4F67" w:rsidRDefault="00DC4F67" w:rsidP="008A2BB8">
            <w:pPr>
              <w:spacing w:after="0"/>
            </w:pPr>
            <w:r>
              <w:rPr>
                <w:b/>
                <w:sz w:val="16"/>
              </w:rPr>
              <w:t>25 096</w:t>
            </w:r>
          </w:p>
        </w:tc>
        <w:tc>
          <w:tcPr>
            <w:tcW w:w="794" w:type="dxa"/>
            <w:tcBorders>
              <w:top w:val="single" w:sz="6" w:space="0" w:color="auto"/>
              <w:bottom w:val="single" w:sz="12" w:space="0" w:color="auto"/>
            </w:tcBorders>
          </w:tcPr>
          <w:p w14:paraId="7302A462" w14:textId="77777777" w:rsidR="00DC4F67" w:rsidRDefault="00DC4F67" w:rsidP="008A2BB8">
            <w:pPr>
              <w:spacing w:after="0"/>
            </w:pPr>
            <w:r>
              <w:rPr>
                <w:b/>
                <w:sz w:val="16"/>
              </w:rPr>
              <w:t>31 501</w:t>
            </w:r>
          </w:p>
        </w:tc>
      </w:tr>
    </w:tbl>
    <w:p w14:paraId="2969E978" w14:textId="77777777" w:rsidR="00DC4F67" w:rsidRDefault="00DC4F67" w:rsidP="00DC4F67">
      <w:pPr>
        <w:pStyle w:val="Note"/>
      </w:pPr>
      <w:r w:rsidRPr="00796FBD">
        <w:t xml:space="preserve">Note: </w:t>
      </w:r>
    </w:p>
    <w:p w14:paraId="5F2E6022" w14:textId="77777777" w:rsidR="00DC4F67" w:rsidRDefault="00DC4F67" w:rsidP="00DC4F67">
      <w:pPr>
        <w:pStyle w:val="Note"/>
      </w:pPr>
      <w:r w:rsidRPr="00796FBD">
        <w:t>(</w:t>
      </w:r>
      <w:r>
        <w:t>a</w:t>
      </w:r>
      <w:r w:rsidRPr="00796FBD">
        <w:t>)</w:t>
      </w:r>
      <w:r w:rsidRPr="00796FBD">
        <w:tab/>
        <w:t xml:space="preserve">The Public lotteries, electronic gaming machines and casino taxes include gambling licence revenue in the nine months to </w:t>
      </w:r>
      <w:r w:rsidRPr="00D91701">
        <w:t>31 March 2023 of $132 million (31 March 2022: $118 million), recognised</w:t>
      </w:r>
      <w:r w:rsidRPr="00796FBD">
        <w:t xml:space="preserve"> under AASB 15 </w:t>
      </w:r>
      <w:r w:rsidRPr="001A775C">
        <w:rPr>
          <w:i w:val="0"/>
          <w:iCs/>
        </w:rPr>
        <w:t>Revenue from Contracts with Customers</w:t>
      </w:r>
      <w:r w:rsidRPr="00796FBD">
        <w:t xml:space="preserve">. The balance of these items is recognised under AASB 1058 </w:t>
      </w:r>
      <w:r w:rsidRPr="001A775C">
        <w:rPr>
          <w:i w:val="0"/>
          <w:iCs/>
        </w:rPr>
        <w:t>Income of Not-for-Profit Entities</w:t>
      </w:r>
      <w:r w:rsidRPr="00796FBD">
        <w:t>.</w:t>
      </w:r>
    </w:p>
    <w:p w14:paraId="112AD365" w14:textId="77777777" w:rsidR="00DC4F67" w:rsidRPr="00796FBD" w:rsidRDefault="00DC4F67" w:rsidP="00DC4F67">
      <w:pPr>
        <w:pStyle w:val="TableHeading"/>
        <w:pageBreakBefore/>
      </w:pPr>
      <w:r w:rsidRPr="00796FBD">
        <w:t>B.6.2</w:t>
      </w:r>
      <w:r w:rsidRPr="00796FBD">
        <w:tab/>
        <w:t>Dividends, income tax equivalent and rate equivalent income</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OS_1.xlsx|Table:Dividends|MergedHeadingRow:2"/>
      </w:tblPr>
      <w:tblGrid>
        <w:gridCol w:w="794"/>
        <w:gridCol w:w="5328"/>
        <w:gridCol w:w="794"/>
        <w:gridCol w:w="794"/>
      </w:tblGrid>
      <w:tr w:rsidR="00DC4F67" w14:paraId="3F89159B"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32FC7168" w14:textId="77777777" w:rsidR="00DC4F67" w:rsidRDefault="00DC4F67" w:rsidP="008A2BB8">
            <w:pPr>
              <w:keepNext/>
            </w:pPr>
            <w:r>
              <w:t>2021</w:t>
            </w:r>
            <w:r>
              <w:noBreakHyphen/>
              <w:t>22</w:t>
            </w:r>
          </w:p>
        </w:tc>
        <w:tc>
          <w:tcPr>
            <w:tcW w:w="5328" w:type="dxa"/>
          </w:tcPr>
          <w:p w14:paraId="1997609A" w14:textId="77777777" w:rsidR="00DC4F67" w:rsidRDefault="00DC4F67" w:rsidP="008A2BB8">
            <w:pPr>
              <w:keepNext/>
              <w:ind w:left="340" w:hanging="170"/>
              <w:jc w:val="left"/>
            </w:pPr>
          </w:p>
        </w:tc>
        <w:tc>
          <w:tcPr>
            <w:tcW w:w="1588" w:type="dxa"/>
            <w:gridSpan w:val="2"/>
          </w:tcPr>
          <w:p w14:paraId="5F61A1CD" w14:textId="77777777" w:rsidR="00DC4F67" w:rsidRDefault="00DC4F67" w:rsidP="008A2BB8">
            <w:pPr>
              <w:keepNext/>
              <w:jc w:val="center"/>
            </w:pPr>
            <w:r>
              <w:t>2022</w:t>
            </w:r>
            <w:r>
              <w:noBreakHyphen/>
              <w:t>23</w:t>
            </w:r>
          </w:p>
        </w:tc>
      </w:tr>
      <w:tr w:rsidR="00DC4F67" w14:paraId="506BD635"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090EB6E0" w14:textId="77777777" w:rsidR="00DC4F67" w:rsidRDefault="00DC4F67" w:rsidP="008A2BB8">
            <w:pPr>
              <w:keepNext/>
            </w:pPr>
            <w:r>
              <w:t>actual</w:t>
            </w:r>
            <w:r>
              <w:br/>
              <w:t>31 Mar</w:t>
            </w:r>
          </w:p>
        </w:tc>
        <w:tc>
          <w:tcPr>
            <w:tcW w:w="5328" w:type="dxa"/>
          </w:tcPr>
          <w:p w14:paraId="148A6181" w14:textId="77777777" w:rsidR="00DC4F67" w:rsidRDefault="00DC4F67" w:rsidP="008A2BB8">
            <w:pPr>
              <w:keepNext/>
              <w:ind w:left="340" w:hanging="170"/>
              <w:jc w:val="left"/>
            </w:pPr>
          </w:p>
        </w:tc>
        <w:tc>
          <w:tcPr>
            <w:tcW w:w="794" w:type="dxa"/>
          </w:tcPr>
          <w:p w14:paraId="1BCB5933" w14:textId="77777777" w:rsidR="00DC4F67" w:rsidRDefault="00DC4F67" w:rsidP="008A2BB8">
            <w:pPr>
              <w:keepNext/>
            </w:pPr>
            <w:r>
              <w:t>actual</w:t>
            </w:r>
            <w:r>
              <w:br/>
              <w:t>31 Mar</w:t>
            </w:r>
          </w:p>
        </w:tc>
        <w:tc>
          <w:tcPr>
            <w:tcW w:w="794" w:type="dxa"/>
          </w:tcPr>
          <w:p w14:paraId="6329AA01" w14:textId="77777777" w:rsidR="00DC4F67" w:rsidRDefault="00DC4F67" w:rsidP="008A2BB8">
            <w:pPr>
              <w:keepNext/>
            </w:pPr>
            <w:r>
              <w:t>revised</w:t>
            </w:r>
            <w:r>
              <w:br/>
              <w:t>budget</w:t>
            </w:r>
          </w:p>
        </w:tc>
      </w:tr>
      <w:tr w:rsidR="00DC4F67" w14:paraId="29BF970A" w14:textId="77777777" w:rsidTr="008A2BB8">
        <w:tc>
          <w:tcPr>
            <w:tcW w:w="794" w:type="dxa"/>
          </w:tcPr>
          <w:p w14:paraId="54059408" w14:textId="77777777" w:rsidR="00DC4F67" w:rsidRDefault="00DC4F67" w:rsidP="008A2BB8">
            <w:r>
              <w:t>139</w:t>
            </w:r>
          </w:p>
        </w:tc>
        <w:tc>
          <w:tcPr>
            <w:tcW w:w="5328" w:type="dxa"/>
          </w:tcPr>
          <w:p w14:paraId="750CDC82" w14:textId="77777777" w:rsidR="00DC4F67" w:rsidRDefault="00DC4F67" w:rsidP="008A2BB8">
            <w:pPr>
              <w:ind w:left="340" w:hanging="170"/>
              <w:jc w:val="left"/>
            </w:pPr>
            <w:r>
              <w:t>Dividends from PFC sector</w:t>
            </w:r>
          </w:p>
        </w:tc>
        <w:tc>
          <w:tcPr>
            <w:tcW w:w="794" w:type="dxa"/>
          </w:tcPr>
          <w:p w14:paraId="09744CC2" w14:textId="77777777" w:rsidR="00DC4F67" w:rsidRDefault="00DC4F67" w:rsidP="008A2BB8">
            <w:r>
              <w:t>8</w:t>
            </w:r>
          </w:p>
        </w:tc>
        <w:tc>
          <w:tcPr>
            <w:tcW w:w="794" w:type="dxa"/>
          </w:tcPr>
          <w:p w14:paraId="4DB166BF" w14:textId="77777777" w:rsidR="00DC4F67" w:rsidRDefault="00DC4F67" w:rsidP="008A2BB8">
            <w:r>
              <w:t>8</w:t>
            </w:r>
          </w:p>
        </w:tc>
      </w:tr>
      <w:tr w:rsidR="00DC4F67" w14:paraId="7AB2C2D4" w14:textId="77777777" w:rsidTr="008A2BB8">
        <w:tc>
          <w:tcPr>
            <w:tcW w:w="794" w:type="dxa"/>
          </w:tcPr>
          <w:p w14:paraId="36121275" w14:textId="77777777" w:rsidR="00DC4F67" w:rsidRDefault="00DC4F67" w:rsidP="008A2BB8">
            <w:r>
              <w:t>82</w:t>
            </w:r>
          </w:p>
        </w:tc>
        <w:tc>
          <w:tcPr>
            <w:tcW w:w="5328" w:type="dxa"/>
          </w:tcPr>
          <w:p w14:paraId="6E5AD257" w14:textId="77777777" w:rsidR="00DC4F67" w:rsidRDefault="00DC4F67" w:rsidP="008A2BB8">
            <w:pPr>
              <w:ind w:left="340" w:hanging="170"/>
              <w:jc w:val="left"/>
            </w:pPr>
            <w:r>
              <w:t>Dividends from PNFC sector</w:t>
            </w:r>
          </w:p>
        </w:tc>
        <w:tc>
          <w:tcPr>
            <w:tcW w:w="794" w:type="dxa"/>
          </w:tcPr>
          <w:p w14:paraId="2D444A85" w14:textId="77777777" w:rsidR="00DC4F67" w:rsidRDefault="00DC4F67" w:rsidP="008A2BB8">
            <w:r>
              <w:t>52</w:t>
            </w:r>
          </w:p>
        </w:tc>
        <w:tc>
          <w:tcPr>
            <w:tcW w:w="794" w:type="dxa"/>
          </w:tcPr>
          <w:p w14:paraId="2FEB8DFC" w14:textId="77777777" w:rsidR="00DC4F67" w:rsidRDefault="00DC4F67" w:rsidP="008A2BB8">
            <w:r>
              <w:t>104</w:t>
            </w:r>
          </w:p>
        </w:tc>
      </w:tr>
      <w:tr w:rsidR="00DC4F67" w14:paraId="57B13C5A" w14:textId="77777777" w:rsidTr="008A2BB8">
        <w:tc>
          <w:tcPr>
            <w:tcW w:w="794" w:type="dxa"/>
            <w:tcBorders>
              <w:bottom w:val="single" w:sz="6" w:space="0" w:color="auto"/>
            </w:tcBorders>
          </w:tcPr>
          <w:p w14:paraId="36E92764" w14:textId="77777777" w:rsidR="00DC4F67" w:rsidRDefault="00DC4F67" w:rsidP="008A2BB8">
            <w:r>
              <w:t>29</w:t>
            </w:r>
          </w:p>
        </w:tc>
        <w:tc>
          <w:tcPr>
            <w:tcW w:w="5328" w:type="dxa"/>
            <w:tcBorders>
              <w:bottom w:val="single" w:sz="6" w:space="0" w:color="auto"/>
            </w:tcBorders>
          </w:tcPr>
          <w:p w14:paraId="29990238" w14:textId="77777777" w:rsidR="00DC4F67" w:rsidRDefault="00DC4F67" w:rsidP="008A2BB8">
            <w:pPr>
              <w:ind w:left="340" w:hanging="170"/>
              <w:jc w:val="left"/>
            </w:pPr>
            <w:r>
              <w:t>Dividends from non</w:t>
            </w:r>
            <w:r>
              <w:noBreakHyphen/>
              <w:t>public sector</w:t>
            </w:r>
          </w:p>
        </w:tc>
        <w:tc>
          <w:tcPr>
            <w:tcW w:w="794" w:type="dxa"/>
            <w:tcBorders>
              <w:bottom w:val="single" w:sz="6" w:space="0" w:color="auto"/>
            </w:tcBorders>
          </w:tcPr>
          <w:p w14:paraId="6DF6DE7B" w14:textId="77777777" w:rsidR="00DC4F67" w:rsidRDefault="00DC4F67" w:rsidP="008A2BB8">
            <w:r>
              <w:t>40</w:t>
            </w:r>
          </w:p>
        </w:tc>
        <w:tc>
          <w:tcPr>
            <w:tcW w:w="794" w:type="dxa"/>
            <w:tcBorders>
              <w:bottom w:val="single" w:sz="6" w:space="0" w:color="auto"/>
            </w:tcBorders>
          </w:tcPr>
          <w:p w14:paraId="32C2011B" w14:textId="77777777" w:rsidR="00DC4F67" w:rsidRDefault="00DC4F67" w:rsidP="008A2BB8">
            <w:r>
              <w:t>140</w:t>
            </w:r>
          </w:p>
        </w:tc>
      </w:tr>
      <w:tr w:rsidR="00DC4F67" w14:paraId="6AAE9C8B" w14:textId="77777777" w:rsidTr="008A2BB8">
        <w:tc>
          <w:tcPr>
            <w:tcW w:w="794" w:type="dxa"/>
            <w:tcBorders>
              <w:top w:val="single" w:sz="6" w:space="0" w:color="auto"/>
            </w:tcBorders>
          </w:tcPr>
          <w:p w14:paraId="456536D7" w14:textId="77777777" w:rsidR="00DC4F67" w:rsidRDefault="00DC4F67" w:rsidP="008A2BB8">
            <w:r>
              <w:rPr>
                <w:b/>
              </w:rPr>
              <w:t>251</w:t>
            </w:r>
          </w:p>
        </w:tc>
        <w:tc>
          <w:tcPr>
            <w:tcW w:w="5328" w:type="dxa"/>
            <w:tcBorders>
              <w:top w:val="single" w:sz="6" w:space="0" w:color="auto"/>
            </w:tcBorders>
          </w:tcPr>
          <w:p w14:paraId="56F5B065" w14:textId="77777777" w:rsidR="00DC4F67" w:rsidRDefault="00DC4F67" w:rsidP="008A2BB8">
            <w:pPr>
              <w:ind w:left="340" w:hanging="170"/>
              <w:jc w:val="left"/>
            </w:pPr>
            <w:r>
              <w:rPr>
                <w:b/>
              </w:rPr>
              <w:t>Dividends</w:t>
            </w:r>
          </w:p>
        </w:tc>
        <w:tc>
          <w:tcPr>
            <w:tcW w:w="794" w:type="dxa"/>
            <w:tcBorders>
              <w:top w:val="single" w:sz="6" w:space="0" w:color="auto"/>
            </w:tcBorders>
          </w:tcPr>
          <w:p w14:paraId="2A7CE7D0" w14:textId="77777777" w:rsidR="00DC4F67" w:rsidRDefault="00DC4F67" w:rsidP="008A2BB8">
            <w:r>
              <w:rPr>
                <w:b/>
              </w:rPr>
              <w:t>100</w:t>
            </w:r>
          </w:p>
        </w:tc>
        <w:tc>
          <w:tcPr>
            <w:tcW w:w="794" w:type="dxa"/>
            <w:tcBorders>
              <w:top w:val="single" w:sz="6" w:space="0" w:color="auto"/>
            </w:tcBorders>
          </w:tcPr>
          <w:p w14:paraId="14D5D73B" w14:textId="77777777" w:rsidR="00DC4F67" w:rsidRDefault="00DC4F67" w:rsidP="008A2BB8">
            <w:r>
              <w:rPr>
                <w:b/>
              </w:rPr>
              <w:t>252</w:t>
            </w:r>
          </w:p>
        </w:tc>
      </w:tr>
      <w:tr w:rsidR="00DC4F67" w14:paraId="7651FE8E" w14:textId="77777777" w:rsidTr="008A2BB8">
        <w:tc>
          <w:tcPr>
            <w:tcW w:w="794" w:type="dxa"/>
          </w:tcPr>
          <w:p w14:paraId="47B85D7B" w14:textId="77777777" w:rsidR="00DC4F67" w:rsidRDefault="00DC4F67" w:rsidP="008A2BB8">
            <w:r>
              <w:t>8</w:t>
            </w:r>
          </w:p>
        </w:tc>
        <w:tc>
          <w:tcPr>
            <w:tcW w:w="5328" w:type="dxa"/>
          </w:tcPr>
          <w:p w14:paraId="06E7217C" w14:textId="77777777" w:rsidR="00DC4F67" w:rsidRDefault="00DC4F67" w:rsidP="008A2BB8">
            <w:pPr>
              <w:ind w:left="340" w:hanging="170"/>
              <w:jc w:val="left"/>
            </w:pPr>
            <w:r>
              <w:t>Income tax equivalent income from PFC sector</w:t>
            </w:r>
          </w:p>
        </w:tc>
        <w:tc>
          <w:tcPr>
            <w:tcW w:w="794" w:type="dxa"/>
          </w:tcPr>
          <w:p w14:paraId="6BFC57CE" w14:textId="77777777" w:rsidR="00DC4F67" w:rsidRDefault="00DC4F67" w:rsidP="008A2BB8">
            <w:r>
              <w:t>16</w:t>
            </w:r>
          </w:p>
        </w:tc>
        <w:tc>
          <w:tcPr>
            <w:tcW w:w="794" w:type="dxa"/>
          </w:tcPr>
          <w:p w14:paraId="4AC157CC" w14:textId="77777777" w:rsidR="00DC4F67" w:rsidRDefault="00DC4F67" w:rsidP="008A2BB8">
            <w:r>
              <w:t>289</w:t>
            </w:r>
          </w:p>
        </w:tc>
      </w:tr>
      <w:tr w:rsidR="00DC4F67" w14:paraId="6A71F298" w14:textId="77777777" w:rsidTr="008A2BB8">
        <w:tc>
          <w:tcPr>
            <w:tcW w:w="794" w:type="dxa"/>
            <w:tcBorders>
              <w:bottom w:val="single" w:sz="6" w:space="0" w:color="auto"/>
            </w:tcBorders>
          </w:tcPr>
          <w:p w14:paraId="429F786F" w14:textId="77777777" w:rsidR="00DC4F67" w:rsidRDefault="00DC4F67" w:rsidP="008A2BB8">
            <w:r>
              <w:t>191</w:t>
            </w:r>
          </w:p>
        </w:tc>
        <w:tc>
          <w:tcPr>
            <w:tcW w:w="5328" w:type="dxa"/>
            <w:tcBorders>
              <w:bottom w:val="single" w:sz="6" w:space="0" w:color="auto"/>
            </w:tcBorders>
          </w:tcPr>
          <w:p w14:paraId="7ADC150F" w14:textId="77777777" w:rsidR="00DC4F67" w:rsidRDefault="00DC4F67" w:rsidP="008A2BB8">
            <w:pPr>
              <w:ind w:left="340" w:hanging="170"/>
              <w:jc w:val="left"/>
            </w:pPr>
            <w:r>
              <w:t>Income tax equivalent income from PNFC sector</w:t>
            </w:r>
          </w:p>
        </w:tc>
        <w:tc>
          <w:tcPr>
            <w:tcW w:w="794" w:type="dxa"/>
            <w:tcBorders>
              <w:bottom w:val="single" w:sz="6" w:space="0" w:color="auto"/>
            </w:tcBorders>
          </w:tcPr>
          <w:p w14:paraId="6820DF60" w14:textId="77777777" w:rsidR="00DC4F67" w:rsidRDefault="00DC4F67" w:rsidP="008A2BB8">
            <w:r>
              <w:t>171</w:t>
            </w:r>
          </w:p>
        </w:tc>
        <w:tc>
          <w:tcPr>
            <w:tcW w:w="794" w:type="dxa"/>
            <w:tcBorders>
              <w:bottom w:val="single" w:sz="6" w:space="0" w:color="auto"/>
            </w:tcBorders>
          </w:tcPr>
          <w:p w14:paraId="50265AB0" w14:textId="77777777" w:rsidR="00DC4F67" w:rsidRDefault="00DC4F67" w:rsidP="008A2BB8">
            <w:r>
              <w:t>210</w:t>
            </w:r>
          </w:p>
        </w:tc>
      </w:tr>
      <w:tr w:rsidR="00DC4F67" w14:paraId="169528B9" w14:textId="77777777" w:rsidTr="008A2BB8">
        <w:tc>
          <w:tcPr>
            <w:tcW w:w="794" w:type="dxa"/>
            <w:tcBorders>
              <w:top w:val="single" w:sz="6" w:space="0" w:color="auto"/>
            </w:tcBorders>
          </w:tcPr>
          <w:p w14:paraId="30749733" w14:textId="77777777" w:rsidR="00DC4F67" w:rsidRDefault="00DC4F67" w:rsidP="008A2BB8">
            <w:r>
              <w:rPr>
                <w:b/>
              </w:rPr>
              <w:t>199</w:t>
            </w:r>
          </w:p>
        </w:tc>
        <w:tc>
          <w:tcPr>
            <w:tcW w:w="5328" w:type="dxa"/>
            <w:tcBorders>
              <w:top w:val="single" w:sz="6" w:space="0" w:color="auto"/>
            </w:tcBorders>
          </w:tcPr>
          <w:p w14:paraId="03D93B2D" w14:textId="77777777" w:rsidR="00DC4F67" w:rsidRDefault="00DC4F67" w:rsidP="008A2BB8">
            <w:pPr>
              <w:ind w:left="340" w:hanging="170"/>
              <w:jc w:val="left"/>
            </w:pPr>
            <w:r>
              <w:rPr>
                <w:b/>
              </w:rPr>
              <w:t>Income tax equivalent income</w:t>
            </w:r>
          </w:p>
        </w:tc>
        <w:tc>
          <w:tcPr>
            <w:tcW w:w="794" w:type="dxa"/>
            <w:tcBorders>
              <w:top w:val="single" w:sz="6" w:space="0" w:color="auto"/>
            </w:tcBorders>
          </w:tcPr>
          <w:p w14:paraId="3FBFD0F0" w14:textId="77777777" w:rsidR="00DC4F67" w:rsidRDefault="00DC4F67" w:rsidP="008A2BB8">
            <w:r>
              <w:rPr>
                <w:b/>
              </w:rPr>
              <w:t>187</w:t>
            </w:r>
          </w:p>
        </w:tc>
        <w:tc>
          <w:tcPr>
            <w:tcW w:w="794" w:type="dxa"/>
            <w:tcBorders>
              <w:top w:val="single" w:sz="6" w:space="0" w:color="auto"/>
            </w:tcBorders>
          </w:tcPr>
          <w:p w14:paraId="3CBF6BBE" w14:textId="77777777" w:rsidR="00DC4F67" w:rsidRDefault="00DC4F67" w:rsidP="008A2BB8">
            <w:r>
              <w:rPr>
                <w:b/>
              </w:rPr>
              <w:t>499</w:t>
            </w:r>
          </w:p>
        </w:tc>
      </w:tr>
      <w:tr w:rsidR="00DC4F67" w14:paraId="44D9F1E8" w14:textId="77777777" w:rsidTr="008A2BB8">
        <w:tc>
          <w:tcPr>
            <w:tcW w:w="794" w:type="dxa"/>
            <w:tcBorders>
              <w:bottom w:val="single" w:sz="6" w:space="0" w:color="auto"/>
            </w:tcBorders>
          </w:tcPr>
          <w:p w14:paraId="73480CBB" w14:textId="77777777" w:rsidR="00DC4F67" w:rsidRDefault="00DC4F67" w:rsidP="008A2BB8">
            <w:r>
              <w:t>5</w:t>
            </w:r>
          </w:p>
        </w:tc>
        <w:tc>
          <w:tcPr>
            <w:tcW w:w="5328" w:type="dxa"/>
            <w:tcBorders>
              <w:bottom w:val="single" w:sz="6" w:space="0" w:color="auto"/>
            </w:tcBorders>
          </w:tcPr>
          <w:p w14:paraId="2E1D65BC" w14:textId="77777777" w:rsidR="00DC4F67" w:rsidRDefault="00DC4F67" w:rsidP="008A2BB8">
            <w:pPr>
              <w:ind w:left="340" w:hanging="170"/>
              <w:jc w:val="left"/>
            </w:pPr>
            <w:r>
              <w:t>Local government rate equivalent income</w:t>
            </w:r>
          </w:p>
        </w:tc>
        <w:tc>
          <w:tcPr>
            <w:tcW w:w="794" w:type="dxa"/>
            <w:tcBorders>
              <w:bottom w:val="single" w:sz="6" w:space="0" w:color="auto"/>
            </w:tcBorders>
          </w:tcPr>
          <w:p w14:paraId="38D4A441" w14:textId="77777777" w:rsidR="00DC4F67" w:rsidRDefault="00DC4F67" w:rsidP="008A2BB8">
            <w:r>
              <w:t>5</w:t>
            </w:r>
          </w:p>
        </w:tc>
        <w:tc>
          <w:tcPr>
            <w:tcW w:w="794" w:type="dxa"/>
            <w:tcBorders>
              <w:bottom w:val="single" w:sz="6" w:space="0" w:color="auto"/>
            </w:tcBorders>
          </w:tcPr>
          <w:p w14:paraId="50AE2BFA" w14:textId="77777777" w:rsidR="00DC4F67" w:rsidRDefault="00DC4F67" w:rsidP="008A2BB8">
            <w:r>
              <w:t>5</w:t>
            </w:r>
          </w:p>
        </w:tc>
      </w:tr>
      <w:tr w:rsidR="00DC4F67" w14:paraId="5F3F318B" w14:textId="77777777" w:rsidTr="008A2BB8">
        <w:tc>
          <w:tcPr>
            <w:tcW w:w="794" w:type="dxa"/>
            <w:tcBorders>
              <w:top w:val="single" w:sz="6" w:space="0" w:color="auto"/>
              <w:bottom w:val="single" w:sz="12" w:space="0" w:color="auto"/>
            </w:tcBorders>
          </w:tcPr>
          <w:p w14:paraId="7822342F" w14:textId="77777777" w:rsidR="00DC4F67" w:rsidRDefault="00DC4F67" w:rsidP="008A2BB8">
            <w:r>
              <w:rPr>
                <w:b/>
              </w:rPr>
              <w:t>454</w:t>
            </w:r>
          </w:p>
        </w:tc>
        <w:tc>
          <w:tcPr>
            <w:tcW w:w="5328" w:type="dxa"/>
            <w:tcBorders>
              <w:top w:val="single" w:sz="6" w:space="0" w:color="auto"/>
              <w:bottom w:val="single" w:sz="12" w:space="0" w:color="auto"/>
            </w:tcBorders>
          </w:tcPr>
          <w:p w14:paraId="5338E649" w14:textId="77777777" w:rsidR="00DC4F67" w:rsidRDefault="00DC4F67" w:rsidP="008A2BB8">
            <w:pPr>
              <w:ind w:left="340" w:hanging="170"/>
              <w:jc w:val="left"/>
            </w:pPr>
            <w:r>
              <w:rPr>
                <w:b/>
              </w:rPr>
              <w:t>Total dividends, income tax equivalent and rate equivalent income</w:t>
            </w:r>
          </w:p>
        </w:tc>
        <w:tc>
          <w:tcPr>
            <w:tcW w:w="794" w:type="dxa"/>
            <w:tcBorders>
              <w:top w:val="single" w:sz="6" w:space="0" w:color="auto"/>
              <w:bottom w:val="single" w:sz="12" w:space="0" w:color="auto"/>
            </w:tcBorders>
          </w:tcPr>
          <w:p w14:paraId="48E7580F" w14:textId="77777777" w:rsidR="00DC4F67" w:rsidRDefault="00DC4F67" w:rsidP="008A2BB8">
            <w:r>
              <w:rPr>
                <w:b/>
              </w:rPr>
              <w:t>292</w:t>
            </w:r>
          </w:p>
        </w:tc>
        <w:tc>
          <w:tcPr>
            <w:tcW w:w="794" w:type="dxa"/>
            <w:tcBorders>
              <w:top w:val="single" w:sz="6" w:space="0" w:color="auto"/>
              <w:bottom w:val="single" w:sz="12" w:space="0" w:color="auto"/>
            </w:tcBorders>
          </w:tcPr>
          <w:p w14:paraId="6E2A139C" w14:textId="77777777" w:rsidR="00DC4F67" w:rsidRDefault="00DC4F67" w:rsidP="008A2BB8">
            <w:r>
              <w:rPr>
                <w:b/>
              </w:rPr>
              <w:t>756</w:t>
            </w:r>
          </w:p>
        </w:tc>
      </w:tr>
    </w:tbl>
    <w:p w14:paraId="165C94AA" w14:textId="77777777" w:rsidR="00DC4F67" w:rsidRPr="00796FBD" w:rsidRDefault="00DC4F67" w:rsidP="00DC4F67"/>
    <w:p w14:paraId="78BFF833" w14:textId="77777777" w:rsidR="00DC4F67" w:rsidRPr="00796FBD" w:rsidRDefault="00DC4F67" w:rsidP="00DC4F67">
      <w:pPr>
        <w:pStyle w:val="TableHeading"/>
      </w:pPr>
      <w:r w:rsidRPr="00796FBD">
        <w:t xml:space="preserve">Dividends by entity </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OS_1.xlsx|Table:Dividends_by_entity|MergedHeadingRow:2"/>
      </w:tblPr>
      <w:tblGrid>
        <w:gridCol w:w="794"/>
        <w:gridCol w:w="5328"/>
        <w:gridCol w:w="794"/>
        <w:gridCol w:w="794"/>
      </w:tblGrid>
      <w:tr w:rsidR="00DC4F67" w14:paraId="2B4EEBC3"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77A1B070" w14:textId="77777777" w:rsidR="00DC4F67" w:rsidRDefault="00DC4F67" w:rsidP="008A2BB8">
            <w:pPr>
              <w:keepNext/>
            </w:pPr>
            <w:r>
              <w:t>2021</w:t>
            </w:r>
            <w:r>
              <w:noBreakHyphen/>
              <w:t>22</w:t>
            </w:r>
          </w:p>
        </w:tc>
        <w:tc>
          <w:tcPr>
            <w:tcW w:w="5328" w:type="dxa"/>
          </w:tcPr>
          <w:p w14:paraId="10FAB8E5" w14:textId="77777777" w:rsidR="00DC4F67" w:rsidRDefault="00DC4F67" w:rsidP="008A2BB8">
            <w:pPr>
              <w:keepNext/>
              <w:ind w:left="340" w:hanging="170"/>
              <w:jc w:val="left"/>
            </w:pPr>
          </w:p>
        </w:tc>
        <w:tc>
          <w:tcPr>
            <w:tcW w:w="1588" w:type="dxa"/>
            <w:gridSpan w:val="2"/>
          </w:tcPr>
          <w:p w14:paraId="7D93D492" w14:textId="77777777" w:rsidR="00DC4F67" w:rsidRDefault="00DC4F67" w:rsidP="008A2BB8">
            <w:pPr>
              <w:keepNext/>
              <w:jc w:val="center"/>
            </w:pPr>
            <w:r>
              <w:t>2022</w:t>
            </w:r>
            <w:r>
              <w:noBreakHyphen/>
              <w:t>23</w:t>
            </w:r>
          </w:p>
        </w:tc>
      </w:tr>
      <w:tr w:rsidR="00DC4F67" w14:paraId="1BE62301"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0DB76219" w14:textId="77777777" w:rsidR="00DC4F67" w:rsidRDefault="00DC4F67" w:rsidP="008A2BB8">
            <w:pPr>
              <w:keepNext/>
            </w:pPr>
            <w:r>
              <w:t>actual</w:t>
            </w:r>
            <w:r>
              <w:br/>
              <w:t>31 Mar</w:t>
            </w:r>
          </w:p>
        </w:tc>
        <w:tc>
          <w:tcPr>
            <w:tcW w:w="5328" w:type="dxa"/>
          </w:tcPr>
          <w:p w14:paraId="4F3B0CC8" w14:textId="77777777" w:rsidR="00DC4F67" w:rsidRDefault="00DC4F67" w:rsidP="008A2BB8">
            <w:pPr>
              <w:keepNext/>
              <w:ind w:left="340" w:hanging="170"/>
              <w:jc w:val="left"/>
            </w:pPr>
          </w:p>
        </w:tc>
        <w:tc>
          <w:tcPr>
            <w:tcW w:w="794" w:type="dxa"/>
          </w:tcPr>
          <w:p w14:paraId="27663B3C" w14:textId="77777777" w:rsidR="00DC4F67" w:rsidRDefault="00DC4F67" w:rsidP="008A2BB8">
            <w:pPr>
              <w:keepNext/>
            </w:pPr>
            <w:r>
              <w:t>actual</w:t>
            </w:r>
            <w:r>
              <w:br/>
              <w:t>31 Mar</w:t>
            </w:r>
          </w:p>
        </w:tc>
        <w:tc>
          <w:tcPr>
            <w:tcW w:w="794" w:type="dxa"/>
          </w:tcPr>
          <w:p w14:paraId="17FB39D3" w14:textId="77777777" w:rsidR="00DC4F67" w:rsidRDefault="00DC4F67" w:rsidP="008A2BB8">
            <w:pPr>
              <w:keepNext/>
            </w:pPr>
            <w:r>
              <w:t>revised</w:t>
            </w:r>
            <w:r>
              <w:br/>
              <w:t>budget</w:t>
            </w:r>
          </w:p>
        </w:tc>
      </w:tr>
      <w:tr w:rsidR="00DC4F67" w14:paraId="0C9403C1" w14:textId="77777777" w:rsidTr="008A2BB8">
        <w:tc>
          <w:tcPr>
            <w:tcW w:w="794" w:type="dxa"/>
          </w:tcPr>
          <w:p w14:paraId="66D99E8D" w14:textId="77777777" w:rsidR="00DC4F67" w:rsidRDefault="00DC4F67" w:rsidP="008A2BB8"/>
        </w:tc>
        <w:tc>
          <w:tcPr>
            <w:tcW w:w="5328" w:type="dxa"/>
          </w:tcPr>
          <w:p w14:paraId="45A4621C" w14:textId="77777777" w:rsidR="00DC4F67" w:rsidRDefault="00DC4F67" w:rsidP="008A2BB8">
            <w:pPr>
              <w:ind w:left="340" w:hanging="170"/>
              <w:jc w:val="left"/>
            </w:pPr>
            <w:r>
              <w:rPr>
                <w:b/>
              </w:rPr>
              <w:t>Public financial corporations</w:t>
            </w:r>
          </w:p>
        </w:tc>
        <w:tc>
          <w:tcPr>
            <w:tcW w:w="794" w:type="dxa"/>
          </w:tcPr>
          <w:p w14:paraId="4E54B2AC" w14:textId="77777777" w:rsidR="00DC4F67" w:rsidRDefault="00DC4F67" w:rsidP="008A2BB8"/>
        </w:tc>
        <w:tc>
          <w:tcPr>
            <w:tcW w:w="794" w:type="dxa"/>
          </w:tcPr>
          <w:p w14:paraId="22575CE8" w14:textId="77777777" w:rsidR="00DC4F67" w:rsidRDefault="00DC4F67" w:rsidP="008A2BB8"/>
        </w:tc>
      </w:tr>
      <w:tr w:rsidR="00DC4F67" w14:paraId="6FF5E0CE" w14:textId="77777777" w:rsidTr="008A2BB8">
        <w:tc>
          <w:tcPr>
            <w:tcW w:w="794" w:type="dxa"/>
          </w:tcPr>
          <w:p w14:paraId="2560C3EE" w14:textId="77777777" w:rsidR="00DC4F67" w:rsidRDefault="00DC4F67" w:rsidP="008A2BB8">
            <w:r>
              <w:t>..</w:t>
            </w:r>
          </w:p>
        </w:tc>
        <w:tc>
          <w:tcPr>
            <w:tcW w:w="5328" w:type="dxa"/>
          </w:tcPr>
          <w:p w14:paraId="0C493983" w14:textId="77777777" w:rsidR="00DC4F67" w:rsidRDefault="00DC4F67" w:rsidP="008A2BB8">
            <w:pPr>
              <w:ind w:left="340" w:hanging="170"/>
              <w:jc w:val="left"/>
            </w:pPr>
            <w:r>
              <w:t>Transport Accident Commission</w:t>
            </w:r>
          </w:p>
        </w:tc>
        <w:tc>
          <w:tcPr>
            <w:tcW w:w="794" w:type="dxa"/>
          </w:tcPr>
          <w:p w14:paraId="703004F8" w14:textId="77777777" w:rsidR="00DC4F67" w:rsidRDefault="00DC4F67" w:rsidP="008A2BB8">
            <w:r>
              <w:t>..</w:t>
            </w:r>
          </w:p>
        </w:tc>
        <w:tc>
          <w:tcPr>
            <w:tcW w:w="794" w:type="dxa"/>
          </w:tcPr>
          <w:p w14:paraId="7D3B88A3" w14:textId="77777777" w:rsidR="00DC4F67" w:rsidRDefault="00DC4F67" w:rsidP="008A2BB8">
            <w:r>
              <w:t>..</w:t>
            </w:r>
          </w:p>
        </w:tc>
      </w:tr>
      <w:tr w:rsidR="00DC4F67" w14:paraId="4D0BFE6A" w14:textId="77777777" w:rsidTr="008A2BB8">
        <w:tc>
          <w:tcPr>
            <w:tcW w:w="794" w:type="dxa"/>
          </w:tcPr>
          <w:p w14:paraId="46BE27F6" w14:textId="77777777" w:rsidR="00DC4F67" w:rsidRDefault="00DC4F67" w:rsidP="008A2BB8">
            <w:r>
              <w:t>132</w:t>
            </w:r>
          </w:p>
        </w:tc>
        <w:tc>
          <w:tcPr>
            <w:tcW w:w="5328" w:type="dxa"/>
          </w:tcPr>
          <w:p w14:paraId="080FDC37" w14:textId="77777777" w:rsidR="00DC4F67" w:rsidRDefault="00DC4F67" w:rsidP="008A2BB8">
            <w:pPr>
              <w:ind w:left="340" w:hanging="170"/>
              <w:jc w:val="left"/>
            </w:pPr>
            <w:r>
              <w:t>Treasury Corporation of Victoria</w:t>
            </w:r>
          </w:p>
        </w:tc>
        <w:tc>
          <w:tcPr>
            <w:tcW w:w="794" w:type="dxa"/>
          </w:tcPr>
          <w:p w14:paraId="637FE745" w14:textId="77777777" w:rsidR="00DC4F67" w:rsidRDefault="00DC4F67" w:rsidP="008A2BB8">
            <w:r>
              <w:t>..</w:t>
            </w:r>
          </w:p>
        </w:tc>
        <w:tc>
          <w:tcPr>
            <w:tcW w:w="794" w:type="dxa"/>
          </w:tcPr>
          <w:p w14:paraId="3CD8323C" w14:textId="77777777" w:rsidR="00DC4F67" w:rsidRDefault="00DC4F67" w:rsidP="008A2BB8">
            <w:r>
              <w:t>..</w:t>
            </w:r>
          </w:p>
        </w:tc>
      </w:tr>
      <w:tr w:rsidR="00DC4F67" w14:paraId="5949EFEE" w14:textId="77777777" w:rsidTr="008A2BB8">
        <w:tc>
          <w:tcPr>
            <w:tcW w:w="794" w:type="dxa"/>
            <w:tcBorders>
              <w:bottom w:val="single" w:sz="6" w:space="0" w:color="auto"/>
            </w:tcBorders>
          </w:tcPr>
          <w:p w14:paraId="602C0172" w14:textId="77777777" w:rsidR="00DC4F67" w:rsidRDefault="00DC4F67" w:rsidP="008A2BB8">
            <w:r>
              <w:t>8</w:t>
            </w:r>
          </w:p>
        </w:tc>
        <w:tc>
          <w:tcPr>
            <w:tcW w:w="5328" w:type="dxa"/>
            <w:tcBorders>
              <w:bottom w:val="single" w:sz="6" w:space="0" w:color="auto"/>
            </w:tcBorders>
          </w:tcPr>
          <w:p w14:paraId="1340638F" w14:textId="77777777" w:rsidR="00DC4F67" w:rsidRDefault="00DC4F67" w:rsidP="008A2BB8">
            <w:pPr>
              <w:ind w:left="340" w:hanging="170"/>
              <w:jc w:val="left"/>
            </w:pPr>
            <w:r>
              <w:t>Victorian Funds Management Corporation</w:t>
            </w:r>
          </w:p>
        </w:tc>
        <w:tc>
          <w:tcPr>
            <w:tcW w:w="794" w:type="dxa"/>
            <w:tcBorders>
              <w:bottom w:val="single" w:sz="6" w:space="0" w:color="auto"/>
            </w:tcBorders>
          </w:tcPr>
          <w:p w14:paraId="28382311" w14:textId="77777777" w:rsidR="00DC4F67" w:rsidRDefault="00DC4F67" w:rsidP="008A2BB8">
            <w:r>
              <w:t>8</w:t>
            </w:r>
          </w:p>
        </w:tc>
        <w:tc>
          <w:tcPr>
            <w:tcW w:w="794" w:type="dxa"/>
            <w:tcBorders>
              <w:bottom w:val="single" w:sz="6" w:space="0" w:color="auto"/>
            </w:tcBorders>
          </w:tcPr>
          <w:p w14:paraId="0CA60CE9" w14:textId="77777777" w:rsidR="00DC4F67" w:rsidRDefault="00DC4F67" w:rsidP="008A2BB8">
            <w:r>
              <w:t>8</w:t>
            </w:r>
          </w:p>
        </w:tc>
      </w:tr>
      <w:tr w:rsidR="00DC4F67" w14:paraId="4445BC6E" w14:textId="77777777" w:rsidTr="008A2BB8">
        <w:tc>
          <w:tcPr>
            <w:tcW w:w="794" w:type="dxa"/>
            <w:tcBorders>
              <w:top w:val="single" w:sz="6" w:space="0" w:color="auto"/>
              <w:bottom w:val="single" w:sz="12" w:space="0" w:color="auto"/>
            </w:tcBorders>
          </w:tcPr>
          <w:p w14:paraId="04865A87" w14:textId="77777777" w:rsidR="00DC4F67" w:rsidRDefault="00DC4F67" w:rsidP="008A2BB8">
            <w:r>
              <w:rPr>
                <w:b/>
              </w:rPr>
              <w:t>139</w:t>
            </w:r>
          </w:p>
        </w:tc>
        <w:tc>
          <w:tcPr>
            <w:tcW w:w="5328" w:type="dxa"/>
            <w:tcBorders>
              <w:top w:val="single" w:sz="6" w:space="0" w:color="auto"/>
              <w:bottom w:val="single" w:sz="12" w:space="0" w:color="auto"/>
            </w:tcBorders>
          </w:tcPr>
          <w:p w14:paraId="314B9116" w14:textId="77777777" w:rsidR="00DC4F67" w:rsidRDefault="00DC4F67" w:rsidP="008A2BB8">
            <w:pPr>
              <w:ind w:left="340" w:hanging="170"/>
              <w:jc w:val="left"/>
            </w:pPr>
            <w:r>
              <w:rPr>
                <w:b/>
              </w:rPr>
              <w:t>Dividends from PFC sector</w:t>
            </w:r>
          </w:p>
        </w:tc>
        <w:tc>
          <w:tcPr>
            <w:tcW w:w="794" w:type="dxa"/>
            <w:tcBorders>
              <w:top w:val="single" w:sz="6" w:space="0" w:color="auto"/>
              <w:bottom w:val="single" w:sz="12" w:space="0" w:color="auto"/>
            </w:tcBorders>
          </w:tcPr>
          <w:p w14:paraId="3B09BAA1" w14:textId="77777777" w:rsidR="00DC4F67" w:rsidRDefault="00DC4F67" w:rsidP="008A2BB8">
            <w:r>
              <w:rPr>
                <w:b/>
              </w:rPr>
              <w:t>8</w:t>
            </w:r>
          </w:p>
        </w:tc>
        <w:tc>
          <w:tcPr>
            <w:tcW w:w="794" w:type="dxa"/>
            <w:tcBorders>
              <w:top w:val="single" w:sz="6" w:space="0" w:color="auto"/>
              <w:bottom w:val="single" w:sz="12" w:space="0" w:color="auto"/>
            </w:tcBorders>
          </w:tcPr>
          <w:p w14:paraId="7F4990D2" w14:textId="77777777" w:rsidR="00DC4F67" w:rsidRDefault="00DC4F67" w:rsidP="008A2BB8">
            <w:r>
              <w:rPr>
                <w:b/>
              </w:rPr>
              <w:t>8</w:t>
            </w:r>
          </w:p>
        </w:tc>
      </w:tr>
      <w:tr w:rsidR="00DC4F67" w14:paraId="19C8B475" w14:textId="77777777" w:rsidTr="008A2BB8">
        <w:tc>
          <w:tcPr>
            <w:tcW w:w="794" w:type="dxa"/>
            <w:tcBorders>
              <w:top w:val="single" w:sz="6" w:space="0" w:color="auto"/>
            </w:tcBorders>
          </w:tcPr>
          <w:p w14:paraId="425A906B" w14:textId="77777777" w:rsidR="00DC4F67" w:rsidRDefault="00DC4F67" w:rsidP="008A2BB8"/>
        </w:tc>
        <w:tc>
          <w:tcPr>
            <w:tcW w:w="5328" w:type="dxa"/>
            <w:tcBorders>
              <w:top w:val="single" w:sz="6" w:space="0" w:color="auto"/>
            </w:tcBorders>
          </w:tcPr>
          <w:p w14:paraId="27632526" w14:textId="77777777" w:rsidR="00DC4F67" w:rsidRDefault="00DC4F67" w:rsidP="008A2BB8">
            <w:pPr>
              <w:ind w:left="340" w:hanging="170"/>
              <w:jc w:val="left"/>
            </w:pPr>
            <w:r>
              <w:rPr>
                <w:b/>
              </w:rPr>
              <w:t>Public non</w:t>
            </w:r>
            <w:r>
              <w:rPr>
                <w:b/>
              </w:rPr>
              <w:noBreakHyphen/>
              <w:t>financial corporations</w:t>
            </w:r>
          </w:p>
        </w:tc>
        <w:tc>
          <w:tcPr>
            <w:tcW w:w="794" w:type="dxa"/>
            <w:tcBorders>
              <w:top w:val="single" w:sz="6" w:space="0" w:color="auto"/>
            </w:tcBorders>
          </w:tcPr>
          <w:p w14:paraId="2194F933" w14:textId="77777777" w:rsidR="00DC4F67" w:rsidRDefault="00DC4F67" w:rsidP="008A2BB8"/>
        </w:tc>
        <w:tc>
          <w:tcPr>
            <w:tcW w:w="794" w:type="dxa"/>
            <w:tcBorders>
              <w:top w:val="single" w:sz="6" w:space="0" w:color="auto"/>
            </w:tcBorders>
          </w:tcPr>
          <w:p w14:paraId="6B28DD8F" w14:textId="77777777" w:rsidR="00DC4F67" w:rsidRDefault="00DC4F67" w:rsidP="008A2BB8"/>
        </w:tc>
      </w:tr>
      <w:tr w:rsidR="00DC4F67" w14:paraId="5E6F96D8" w14:textId="77777777" w:rsidTr="008A2BB8">
        <w:tc>
          <w:tcPr>
            <w:tcW w:w="794" w:type="dxa"/>
          </w:tcPr>
          <w:p w14:paraId="43BFA992" w14:textId="77777777" w:rsidR="00DC4F67" w:rsidRDefault="00DC4F67" w:rsidP="008A2BB8">
            <w:r>
              <w:t>6</w:t>
            </w:r>
          </w:p>
        </w:tc>
        <w:tc>
          <w:tcPr>
            <w:tcW w:w="5328" w:type="dxa"/>
          </w:tcPr>
          <w:p w14:paraId="2AD9214E" w14:textId="77777777" w:rsidR="00DC4F67" w:rsidRDefault="00DC4F67" w:rsidP="008A2BB8">
            <w:pPr>
              <w:ind w:left="340" w:hanging="170"/>
              <w:jc w:val="left"/>
            </w:pPr>
            <w:r>
              <w:t>Greater Western Water</w:t>
            </w:r>
          </w:p>
        </w:tc>
        <w:tc>
          <w:tcPr>
            <w:tcW w:w="794" w:type="dxa"/>
          </w:tcPr>
          <w:p w14:paraId="66DF69F3" w14:textId="77777777" w:rsidR="00DC4F67" w:rsidRDefault="00DC4F67" w:rsidP="008A2BB8">
            <w:r>
              <w:t>..</w:t>
            </w:r>
          </w:p>
        </w:tc>
        <w:tc>
          <w:tcPr>
            <w:tcW w:w="794" w:type="dxa"/>
          </w:tcPr>
          <w:p w14:paraId="23F08D75" w14:textId="77777777" w:rsidR="00DC4F67" w:rsidRDefault="00DC4F67" w:rsidP="008A2BB8">
            <w:r>
              <w:t>20</w:t>
            </w:r>
          </w:p>
        </w:tc>
      </w:tr>
      <w:tr w:rsidR="00DC4F67" w14:paraId="24E220FB" w14:textId="77777777" w:rsidTr="008A2BB8">
        <w:tc>
          <w:tcPr>
            <w:tcW w:w="794" w:type="dxa"/>
          </w:tcPr>
          <w:p w14:paraId="79FAD866" w14:textId="77777777" w:rsidR="00DC4F67" w:rsidRDefault="00DC4F67" w:rsidP="008A2BB8">
            <w:r>
              <w:t>7</w:t>
            </w:r>
          </w:p>
        </w:tc>
        <w:tc>
          <w:tcPr>
            <w:tcW w:w="5328" w:type="dxa"/>
          </w:tcPr>
          <w:p w14:paraId="274CAB88" w14:textId="77777777" w:rsidR="00DC4F67" w:rsidRDefault="00DC4F67" w:rsidP="008A2BB8">
            <w:pPr>
              <w:ind w:left="340" w:hanging="170"/>
              <w:jc w:val="left"/>
            </w:pPr>
            <w:r>
              <w:t>Melbourne Water Corporation</w:t>
            </w:r>
          </w:p>
        </w:tc>
        <w:tc>
          <w:tcPr>
            <w:tcW w:w="794" w:type="dxa"/>
          </w:tcPr>
          <w:p w14:paraId="435D383A" w14:textId="77777777" w:rsidR="00DC4F67" w:rsidRDefault="00DC4F67" w:rsidP="008A2BB8">
            <w:r>
              <w:t>10</w:t>
            </w:r>
          </w:p>
        </w:tc>
        <w:tc>
          <w:tcPr>
            <w:tcW w:w="794" w:type="dxa"/>
          </w:tcPr>
          <w:p w14:paraId="6A42EF45" w14:textId="77777777" w:rsidR="00DC4F67" w:rsidRDefault="00DC4F67" w:rsidP="008A2BB8">
            <w:r>
              <w:t>18</w:t>
            </w:r>
          </w:p>
        </w:tc>
      </w:tr>
      <w:tr w:rsidR="00DC4F67" w14:paraId="48255A7C" w14:textId="77777777" w:rsidTr="008A2BB8">
        <w:tc>
          <w:tcPr>
            <w:tcW w:w="794" w:type="dxa"/>
          </w:tcPr>
          <w:p w14:paraId="1217FAC7" w14:textId="77777777" w:rsidR="00DC4F67" w:rsidRDefault="00DC4F67" w:rsidP="008A2BB8">
            <w:r>
              <w:t>25</w:t>
            </w:r>
          </w:p>
        </w:tc>
        <w:tc>
          <w:tcPr>
            <w:tcW w:w="5328" w:type="dxa"/>
          </w:tcPr>
          <w:p w14:paraId="3CFC639C" w14:textId="77777777" w:rsidR="00DC4F67" w:rsidRDefault="00DC4F67" w:rsidP="008A2BB8">
            <w:pPr>
              <w:ind w:left="340" w:hanging="170"/>
              <w:jc w:val="left"/>
            </w:pPr>
            <w:r>
              <w:t>South East Water Corporation</w:t>
            </w:r>
          </w:p>
        </w:tc>
        <w:tc>
          <w:tcPr>
            <w:tcW w:w="794" w:type="dxa"/>
          </w:tcPr>
          <w:p w14:paraId="39861DCE" w14:textId="77777777" w:rsidR="00DC4F67" w:rsidRDefault="00DC4F67" w:rsidP="008A2BB8">
            <w:r>
              <w:t>15</w:t>
            </w:r>
          </w:p>
        </w:tc>
        <w:tc>
          <w:tcPr>
            <w:tcW w:w="794" w:type="dxa"/>
          </w:tcPr>
          <w:p w14:paraId="69324246" w14:textId="77777777" w:rsidR="00DC4F67" w:rsidRDefault="00DC4F67" w:rsidP="008A2BB8">
            <w:r>
              <w:t>22</w:t>
            </w:r>
          </w:p>
        </w:tc>
      </w:tr>
      <w:tr w:rsidR="00DC4F67" w14:paraId="1AA1E340" w14:textId="77777777" w:rsidTr="008A2BB8">
        <w:tc>
          <w:tcPr>
            <w:tcW w:w="794" w:type="dxa"/>
          </w:tcPr>
          <w:p w14:paraId="5C0D25D4" w14:textId="77777777" w:rsidR="00DC4F67" w:rsidRDefault="00DC4F67" w:rsidP="008A2BB8">
            <w:r>
              <w:t>28</w:t>
            </w:r>
          </w:p>
        </w:tc>
        <w:tc>
          <w:tcPr>
            <w:tcW w:w="5328" w:type="dxa"/>
          </w:tcPr>
          <w:p w14:paraId="7F712D99" w14:textId="77777777" w:rsidR="00DC4F67" w:rsidRDefault="00DC4F67" w:rsidP="008A2BB8">
            <w:pPr>
              <w:ind w:left="340" w:hanging="170"/>
              <w:jc w:val="left"/>
            </w:pPr>
            <w:r>
              <w:t>Yarra Valley Water Corporation</w:t>
            </w:r>
          </w:p>
        </w:tc>
        <w:tc>
          <w:tcPr>
            <w:tcW w:w="794" w:type="dxa"/>
          </w:tcPr>
          <w:p w14:paraId="33EF42E4" w14:textId="77777777" w:rsidR="00DC4F67" w:rsidRDefault="00DC4F67" w:rsidP="008A2BB8">
            <w:r>
              <w:t>23</w:t>
            </w:r>
          </w:p>
        </w:tc>
        <w:tc>
          <w:tcPr>
            <w:tcW w:w="794" w:type="dxa"/>
          </w:tcPr>
          <w:p w14:paraId="7CE5E57D" w14:textId="77777777" w:rsidR="00DC4F67" w:rsidRDefault="00DC4F67" w:rsidP="008A2BB8">
            <w:r>
              <w:t>41</w:t>
            </w:r>
          </w:p>
        </w:tc>
      </w:tr>
      <w:tr w:rsidR="00DC4F67" w14:paraId="521051C9" w14:textId="77777777" w:rsidTr="008A2BB8">
        <w:tc>
          <w:tcPr>
            <w:tcW w:w="794" w:type="dxa"/>
            <w:tcBorders>
              <w:bottom w:val="single" w:sz="4" w:space="0" w:color="auto"/>
            </w:tcBorders>
          </w:tcPr>
          <w:p w14:paraId="4F97C506" w14:textId="77777777" w:rsidR="00DC4F67" w:rsidRDefault="00DC4F67" w:rsidP="008A2BB8">
            <w:r>
              <w:t>16</w:t>
            </w:r>
          </w:p>
        </w:tc>
        <w:tc>
          <w:tcPr>
            <w:tcW w:w="5328" w:type="dxa"/>
            <w:tcBorders>
              <w:bottom w:val="single" w:sz="4" w:space="0" w:color="auto"/>
            </w:tcBorders>
          </w:tcPr>
          <w:p w14:paraId="0C6E488E" w14:textId="77777777" w:rsidR="00DC4F67" w:rsidRDefault="00DC4F67" w:rsidP="008A2BB8">
            <w:pPr>
              <w:ind w:left="340" w:hanging="170"/>
              <w:jc w:val="left"/>
            </w:pPr>
            <w:r>
              <w:t>Development Victoria</w:t>
            </w:r>
          </w:p>
        </w:tc>
        <w:tc>
          <w:tcPr>
            <w:tcW w:w="794" w:type="dxa"/>
            <w:tcBorders>
              <w:bottom w:val="single" w:sz="4" w:space="0" w:color="auto"/>
            </w:tcBorders>
          </w:tcPr>
          <w:p w14:paraId="7DE22D19" w14:textId="77777777" w:rsidR="00DC4F67" w:rsidRDefault="00DC4F67" w:rsidP="008A2BB8">
            <w:r>
              <w:t>4</w:t>
            </w:r>
          </w:p>
        </w:tc>
        <w:tc>
          <w:tcPr>
            <w:tcW w:w="794" w:type="dxa"/>
            <w:tcBorders>
              <w:bottom w:val="single" w:sz="4" w:space="0" w:color="auto"/>
            </w:tcBorders>
          </w:tcPr>
          <w:p w14:paraId="68E91D27" w14:textId="77777777" w:rsidR="00DC4F67" w:rsidRDefault="00DC4F67" w:rsidP="008A2BB8">
            <w:r>
              <w:t>4</w:t>
            </w:r>
          </w:p>
        </w:tc>
      </w:tr>
      <w:tr w:rsidR="00DC4F67" w14:paraId="5883816A" w14:textId="77777777" w:rsidTr="008A2BB8">
        <w:tc>
          <w:tcPr>
            <w:tcW w:w="794" w:type="dxa"/>
            <w:tcBorders>
              <w:top w:val="single" w:sz="4" w:space="0" w:color="auto"/>
              <w:bottom w:val="single" w:sz="12" w:space="0" w:color="auto"/>
            </w:tcBorders>
          </w:tcPr>
          <w:p w14:paraId="571E6615" w14:textId="77777777" w:rsidR="00DC4F67" w:rsidRDefault="00DC4F67" w:rsidP="008A2BB8">
            <w:r>
              <w:rPr>
                <w:b/>
              </w:rPr>
              <w:t>82</w:t>
            </w:r>
          </w:p>
        </w:tc>
        <w:tc>
          <w:tcPr>
            <w:tcW w:w="5328" w:type="dxa"/>
            <w:tcBorders>
              <w:top w:val="single" w:sz="4" w:space="0" w:color="auto"/>
              <w:bottom w:val="single" w:sz="12" w:space="0" w:color="auto"/>
            </w:tcBorders>
          </w:tcPr>
          <w:p w14:paraId="443F1A35" w14:textId="77777777" w:rsidR="00DC4F67" w:rsidRDefault="00DC4F67" w:rsidP="008A2BB8">
            <w:pPr>
              <w:ind w:left="340" w:hanging="170"/>
              <w:jc w:val="left"/>
            </w:pPr>
            <w:r>
              <w:rPr>
                <w:b/>
              </w:rPr>
              <w:t>Dividends from PNFC sector</w:t>
            </w:r>
          </w:p>
        </w:tc>
        <w:tc>
          <w:tcPr>
            <w:tcW w:w="794" w:type="dxa"/>
            <w:tcBorders>
              <w:top w:val="single" w:sz="4" w:space="0" w:color="auto"/>
              <w:bottom w:val="single" w:sz="12" w:space="0" w:color="auto"/>
            </w:tcBorders>
          </w:tcPr>
          <w:p w14:paraId="43DD3048" w14:textId="77777777" w:rsidR="00DC4F67" w:rsidRDefault="00DC4F67" w:rsidP="008A2BB8">
            <w:r>
              <w:rPr>
                <w:b/>
              </w:rPr>
              <w:t>52</w:t>
            </w:r>
          </w:p>
        </w:tc>
        <w:tc>
          <w:tcPr>
            <w:tcW w:w="794" w:type="dxa"/>
            <w:tcBorders>
              <w:top w:val="single" w:sz="4" w:space="0" w:color="auto"/>
              <w:bottom w:val="single" w:sz="12" w:space="0" w:color="auto"/>
            </w:tcBorders>
          </w:tcPr>
          <w:p w14:paraId="17920982" w14:textId="77777777" w:rsidR="00DC4F67" w:rsidRDefault="00DC4F67" w:rsidP="008A2BB8">
            <w:r>
              <w:rPr>
                <w:b/>
              </w:rPr>
              <w:t>104</w:t>
            </w:r>
          </w:p>
        </w:tc>
      </w:tr>
    </w:tbl>
    <w:p w14:paraId="48089A65" w14:textId="77777777" w:rsidR="00DC4F67" w:rsidRPr="00796FBD" w:rsidRDefault="00DC4F67" w:rsidP="00DC4F67"/>
    <w:p w14:paraId="0D17FB32" w14:textId="77777777" w:rsidR="00DC4F67" w:rsidRPr="00796FBD" w:rsidRDefault="00DC4F67" w:rsidP="00DC4F67">
      <w:pPr>
        <w:pStyle w:val="TableHeading"/>
        <w:pageBreakBefore/>
      </w:pPr>
      <w:r w:rsidRPr="00796FBD">
        <w:t>B.6.3</w:t>
      </w:r>
      <w:r w:rsidRPr="00796FBD">
        <w:tab/>
        <w:t>Sales of goods and services</w:t>
      </w:r>
      <w:r w:rsidRPr="00796FBD">
        <w:tab/>
        <w:t>($ million)</w:t>
      </w:r>
    </w:p>
    <w:tbl>
      <w:tblPr>
        <w:tblStyle w:val="DTFTableNumeric"/>
        <w:tblW w:w="7711" w:type="dxa"/>
        <w:tblLayout w:type="fixed"/>
        <w:tblLook w:val="0620" w:firstRow="1" w:lastRow="0" w:firstColumn="0" w:lastColumn="0" w:noHBand="1" w:noVBand="1"/>
        <w:tblDescription w:val="Type:DtfTable|Workbook:Rawdata\Budget\BP5\Financial Statements\SRIMS exports\SRIMS_MQR_OS_1.xlsx|Table:SoGS|MergedHeadingRow:2"/>
      </w:tblPr>
      <w:tblGrid>
        <w:gridCol w:w="760"/>
        <w:gridCol w:w="5433"/>
        <w:gridCol w:w="759"/>
        <w:gridCol w:w="759"/>
      </w:tblGrid>
      <w:tr w:rsidR="00DC4F67" w14:paraId="270AB0D5"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60" w:type="dxa"/>
          </w:tcPr>
          <w:p w14:paraId="6C0C7338" w14:textId="77777777" w:rsidR="00DC4F67" w:rsidRDefault="00DC4F67" w:rsidP="008A2BB8">
            <w:pPr>
              <w:keepNext/>
            </w:pPr>
            <w:r>
              <w:t>2021</w:t>
            </w:r>
            <w:r>
              <w:noBreakHyphen/>
              <w:t>22</w:t>
            </w:r>
          </w:p>
        </w:tc>
        <w:tc>
          <w:tcPr>
            <w:tcW w:w="5433" w:type="dxa"/>
          </w:tcPr>
          <w:p w14:paraId="34AD252E" w14:textId="77777777" w:rsidR="00DC4F67" w:rsidRDefault="00DC4F67" w:rsidP="008A2BB8">
            <w:pPr>
              <w:keepNext/>
              <w:ind w:left="340" w:hanging="170"/>
              <w:jc w:val="left"/>
            </w:pPr>
          </w:p>
        </w:tc>
        <w:tc>
          <w:tcPr>
            <w:tcW w:w="1518" w:type="dxa"/>
            <w:gridSpan w:val="2"/>
          </w:tcPr>
          <w:p w14:paraId="717816AC" w14:textId="77777777" w:rsidR="00DC4F67" w:rsidRDefault="00DC4F67" w:rsidP="008A2BB8">
            <w:pPr>
              <w:keepNext/>
              <w:jc w:val="center"/>
            </w:pPr>
            <w:r>
              <w:t>2022</w:t>
            </w:r>
            <w:r>
              <w:noBreakHyphen/>
              <w:t>23</w:t>
            </w:r>
          </w:p>
        </w:tc>
      </w:tr>
      <w:tr w:rsidR="00DC4F67" w14:paraId="65CE9858"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60" w:type="dxa"/>
          </w:tcPr>
          <w:p w14:paraId="602EA807" w14:textId="77777777" w:rsidR="00DC4F67" w:rsidRDefault="00DC4F67" w:rsidP="008A2BB8">
            <w:pPr>
              <w:keepNext/>
            </w:pPr>
            <w:r>
              <w:t>actual</w:t>
            </w:r>
            <w:r>
              <w:br/>
              <w:t>31 Mar</w:t>
            </w:r>
          </w:p>
        </w:tc>
        <w:tc>
          <w:tcPr>
            <w:tcW w:w="5433" w:type="dxa"/>
          </w:tcPr>
          <w:p w14:paraId="78F10DC6" w14:textId="77777777" w:rsidR="00DC4F67" w:rsidRDefault="00DC4F67" w:rsidP="008A2BB8">
            <w:pPr>
              <w:keepNext/>
              <w:ind w:left="340" w:hanging="170"/>
              <w:jc w:val="left"/>
            </w:pPr>
          </w:p>
        </w:tc>
        <w:tc>
          <w:tcPr>
            <w:tcW w:w="759" w:type="dxa"/>
          </w:tcPr>
          <w:p w14:paraId="52AA6116" w14:textId="77777777" w:rsidR="00DC4F67" w:rsidRDefault="00DC4F67" w:rsidP="008A2BB8">
            <w:pPr>
              <w:keepNext/>
            </w:pPr>
            <w:r>
              <w:t>actual</w:t>
            </w:r>
            <w:r>
              <w:br/>
              <w:t>31 Mar</w:t>
            </w:r>
          </w:p>
        </w:tc>
        <w:tc>
          <w:tcPr>
            <w:tcW w:w="759" w:type="dxa"/>
          </w:tcPr>
          <w:p w14:paraId="6D5B6214" w14:textId="77777777" w:rsidR="00DC4F67" w:rsidRDefault="00DC4F67" w:rsidP="008A2BB8">
            <w:pPr>
              <w:keepNext/>
            </w:pPr>
            <w:r>
              <w:t>revised</w:t>
            </w:r>
            <w:r>
              <w:br/>
              <w:t>budget</w:t>
            </w:r>
          </w:p>
        </w:tc>
      </w:tr>
      <w:tr w:rsidR="00DC4F67" w14:paraId="5FE63D80" w14:textId="77777777" w:rsidTr="008A2BB8">
        <w:tc>
          <w:tcPr>
            <w:tcW w:w="760" w:type="dxa"/>
          </w:tcPr>
          <w:p w14:paraId="41B74435" w14:textId="77777777" w:rsidR="00DC4F67" w:rsidRDefault="00DC4F67" w:rsidP="008A2BB8"/>
        </w:tc>
        <w:tc>
          <w:tcPr>
            <w:tcW w:w="5433" w:type="dxa"/>
          </w:tcPr>
          <w:p w14:paraId="2EC06FBC" w14:textId="77777777" w:rsidR="00DC4F67" w:rsidRDefault="00DC4F67" w:rsidP="008A2BB8">
            <w:pPr>
              <w:ind w:left="340" w:hanging="170"/>
              <w:jc w:val="left"/>
            </w:pPr>
            <w:r>
              <w:rPr>
                <w:b/>
              </w:rPr>
              <w:t>Amount recognised as revenue from contracts with customers (AASB 15)</w:t>
            </w:r>
          </w:p>
        </w:tc>
        <w:tc>
          <w:tcPr>
            <w:tcW w:w="759" w:type="dxa"/>
          </w:tcPr>
          <w:p w14:paraId="278B47E7" w14:textId="77777777" w:rsidR="00DC4F67" w:rsidRDefault="00DC4F67" w:rsidP="008A2BB8"/>
        </w:tc>
        <w:tc>
          <w:tcPr>
            <w:tcW w:w="759" w:type="dxa"/>
          </w:tcPr>
          <w:p w14:paraId="25524322" w14:textId="77777777" w:rsidR="00DC4F67" w:rsidRDefault="00DC4F67" w:rsidP="008A2BB8"/>
        </w:tc>
      </w:tr>
      <w:tr w:rsidR="00DC4F67" w14:paraId="554B04F7" w14:textId="77777777" w:rsidTr="008A2BB8">
        <w:tc>
          <w:tcPr>
            <w:tcW w:w="760" w:type="dxa"/>
          </w:tcPr>
          <w:p w14:paraId="1ED242A6" w14:textId="77777777" w:rsidR="00DC4F67" w:rsidRDefault="00DC4F67" w:rsidP="008A2BB8">
            <w:r>
              <w:t>61</w:t>
            </w:r>
          </w:p>
        </w:tc>
        <w:tc>
          <w:tcPr>
            <w:tcW w:w="5433" w:type="dxa"/>
          </w:tcPr>
          <w:p w14:paraId="0353AA68" w14:textId="77777777" w:rsidR="00DC4F67" w:rsidRDefault="00DC4F67" w:rsidP="008A2BB8">
            <w:pPr>
              <w:ind w:left="340" w:hanging="170"/>
              <w:jc w:val="left"/>
            </w:pPr>
            <w:r>
              <w:t>Sale of goods</w:t>
            </w:r>
          </w:p>
        </w:tc>
        <w:tc>
          <w:tcPr>
            <w:tcW w:w="759" w:type="dxa"/>
          </w:tcPr>
          <w:p w14:paraId="3BBD11ED" w14:textId="77777777" w:rsidR="00DC4F67" w:rsidRDefault="00DC4F67" w:rsidP="008A2BB8">
            <w:r>
              <w:t>70</w:t>
            </w:r>
          </w:p>
        </w:tc>
        <w:tc>
          <w:tcPr>
            <w:tcW w:w="759" w:type="dxa"/>
          </w:tcPr>
          <w:p w14:paraId="5F658924" w14:textId="77777777" w:rsidR="00DC4F67" w:rsidRDefault="00DC4F67" w:rsidP="008A2BB8">
            <w:r>
              <w:t>93</w:t>
            </w:r>
          </w:p>
        </w:tc>
      </w:tr>
      <w:tr w:rsidR="00DC4F67" w14:paraId="3500D241" w14:textId="77777777" w:rsidTr="008A2BB8">
        <w:tc>
          <w:tcPr>
            <w:tcW w:w="760" w:type="dxa"/>
          </w:tcPr>
          <w:p w14:paraId="3A0A5E3C" w14:textId="77777777" w:rsidR="00DC4F67" w:rsidRDefault="00DC4F67" w:rsidP="008A2BB8">
            <w:r>
              <w:t>3 115</w:t>
            </w:r>
          </w:p>
        </w:tc>
        <w:tc>
          <w:tcPr>
            <w:tcW w:w="5433" w:type="dxa"/>
          </w:tcPr>
          <w:p w14:paraId="3ACDE9DB" w14:textId="77777777" w:rsidR="00DC4F67" w:rsidRDefault="00DC4F67" w:rsidP="008A2BB8">
            <w:pPr>
              <w:ind w:left="340" w:hanging="170"/>
              <w:jc w:val="left"/>
            </w:pPr>
            <w:r>
              <w:t>Provision of services</w:t>
            </w:r>
            <w:r>
              <w:rPr>
                <w:vertAlign w:val="superscript"/>
              </w:rPr>
              <w:t xml:space="preserve"> (a)</w:t>
            </w:r>
          </w:p>
        </w:tc>
        <w:tc>
          <w:tcPr>
            <w:tcW w:w="759" w:type="dxa"/>
          </w:tcPr>
          <w:p w14:paraId="08914A08" w14:textId="77777777" w:rsidR="00DC4F67" w:rsidRDefault="00DC4F67" w:rsidP="008A2BB8">
            <w:r>
              <w:t>3 784</w:t>
            </w:r>
          </w:p>
        </w:tc>
        <w:tc>
          <w:tcPr>
            <w:tcW w:w="759" w:type="dxa"/>
          </w:tcPr>
          <w:p w14:paraId="48D1D5B8" w14:textId="77777777" w:rsidR="00DC4F67" w:rsidRDefault="00DC4F67" w:rsidP="008A2BB8">
            <w:r>
              <w:t>4 877</w:t>
            </w:r>
          </w:p>
        </w:tc>
      </w:tr>
      <w:tr w:rsidR="00DC4F67" w14:paraId="5F03A917" w14:textId="77777777" w:rsidTr="008A2BB8">
        <w:tc>
          <w:tcPr>
            <w:tcW w:w="760" w:type="dxa"/>
          </w:tcPr>
          <w:p w14:paraId="7B8EDC5B" w14:textId="77777777" w:rsidR="00DC4F67" w:rsidRDefault="00DC4F67" w:rsidP="008A2BB8"/>
        </w:tc>
        <w:tc>
          <w:tcPr>
            <w:tcW w:w="5433" w:type="dxa"/>
          </w:tcPr>
          <w:p w14:paraId="32A8799C" w14:textId="77777777" w:rsidR="00DC4F67" w:rsidRDefault="00DC4F67" w:rsidP="008A2BB8">
            <w:pPr>
              <w:ind w:left="340" w:hanging="170"/>
              <w:jc w:val="left"/>
            </w:pPr>
            <w:r>
              <w:rPr>
                <w:b/>
              </w:rPr>
              <w:t>Amounts recognised as income of not</w:t>
            </w:r>
            <w:r>
              <w:rPr>
                <w:b/>
              </w:rPr>
              <w:noBreakHyphen/>
              <w:t>for</w:t>
            </w:r>
            <w:r>
              <w:rPr>
                <w:b/>
              </w:rPr>
              <w:noBreakHyphen/>
              <w:t>profit entities (AASB 1058)</w:t>
            </w:r>
          </w:p>
        </w:tc>
        <w:tc>
          <w:tcPr>
            <w:tcW w:w="759" w:type="dxa"/>
          </w:tcPr>
          <w:p w14:paraId="044E148A" w14:textId="77777777" w:rsidR="00DC4F67" w:rsidRDefault="00DC4F67" w:rsidP="008A2BB8"/>
        </w:tc>
        <w:tc>
          <w:tcPr>
            <w:tcW w:w="759" w:type="dxa"/>
          </w:tcPr>
          <w:p w14:paraId="4276B4D2" w14:textId="77777777" w:rsidR="00DC4F67" w:rsidRDefault="00DC4F67" w:rsidP="008A2BB8"/>
        </w:tc>
      </w:tr>
      <w:tr w:rsidR="00DC4F67" w14:paraId="037853D7" w14:textId="77777777" w:rsidTr="008A2BB8">
        <w:tc>
          <w:tcPr>
            <w:tcW w:w="760" w:type="dxa"/>
          </w:tcPr>
          <w:p w14:paraId="2A7AB82A" w14:textId="77777777" w:rsidR="00DC4F67" w:rsidRDefault="00DC4F67" w:rsidP="008A2BB8">
            <w:r>
              <w:t>228</w:t>
            </w:r>
          </w:p>
        </w:tc>
        <w:tc>
          <w:tcPr>
            <w:tcW w:w="5433" w:type="dxa"/>
          </w:tcPr>
          <w:p w14:paraId="40F7F0CF" w14:textId="77777777" w:rsidR="00DC4F67" w:rsidRDefault="00DC4F67" w:rsidP="008A2BB8">
            <w:pPr>
              <w:ind w:left="340" w:hanging="170"/>
              <w:jc w:val="left"/>
            </w:pPr>
            <w:r>
              <w:t>Motor vehicle regulatory fees</w:t>
            </w:r>
          </w:p>
        </w:tc>
        <w:tc>
          <w:tcPr>
            <w:tcW w:w="759" w:type="dxa"/>
          </w:tcPr>
          <w:p w14:paraId="02DE0EF8" w14:textId="77777777" w:rsidR="00DC4F67" w:rsidRDefault="00DC4F67" w:rsidP="008A2BB8">
            <w:r>
              <w:t>188</w:t>
            </w:r>
          </w:p>
        </w:tc>
        <w:tc>
          <w:tcPr>
            <w:tcW w:w="759" w:type="dxa"/>
          </w:tcPr>
          <w:p w14:paraId="1BF0E470" w14:textId="77777777" w:rsidR="00DC4F67" w:rsidRDefault="00DC4F67" w:rsidP="008A2BB8">
            <w:r>
              <w:t>299</w:t>
            </w:r>
          </w:p>
        </w:tc>
      </w:tr>
      <w:tr w:rsidR="00DC4F67" w14:paraId="639E1895" w14:textId="77777777" w:rsidTr="008A2BB8">
        <w:tc>
          <w:tcPr>
            <w:tcW w:w="760" w:type="dxa"/>
          </w:tcPr>
          <w:p w14:paraId="3A351D99" w14:textId="77777777" w:rsidR="00DC4F67" w:rsidRDefault="00DC4F67" w:rsidP="008A2BB8">
            <w:r>
              <w:t>483</w:t>
            </w:r>
          </w:p>
        </w:tc>
        <w:tc>
          <w:tcPr>
            <w:tcW w:w="5433" w:type="dxa"/>
          </w:tcPr>
          <w:p w14:paraId="22BD3CCB" w14:textId="77777777" w:rsidR="00DC4F67" w:rsidRDefault="00DC4F67" w:rsidP="008A2BB8">
            <w:pPr>
              <w:ind w:left="340" w:hanging="170"/>
              <w:jc w:val="left"/>
            </w:pPr>
            <w:r>
              <w:t>Other regulatory fees</w:t>
            </w:r>
          </w:p>
        </w:tc>
        <w:tc>
          <w:tcPr>
            <w:tcW w:w="759" w:type="dxa"/>
          </w:tcPr>
          <w:p w14:paraId="50D1F2CA" w14:textId="77777777" w:rsidR="00DC4F67" w:rsidRDefault="00DC4F67" w:rsidP="008A2BB8">
            <w:r>
              <w:t>505</w:t>
            </w:r>
          </w:p>
        </w:tc>
        <w:tc>
          <w:tcPr>
            <w:tcW w:w="759" w:type="dxa"/>
          </w:tcPr>
          <w:p w14:paraId="215C0E52" w14:textId="77777777" w:rsidR="00DC4F67" w:rsidRDefault="00DC4F67" w:rsidP="008A2BB8">
            <w:r>
              <w:t>707</w:t>
            </w:r>
          </w:p>
        </w:tc>
      </w:tr>
      <w:tr w:rsidR="00DC4F67" w14:paraId="1D6E4951" w14:textId="77777777" w:rsidTr="008A2BB8">
        <w:tc>
          <w:tcPr>
            <w:tcW w:w="760" w:type="dxa"/>
          </w:tcPr>
          <w:p w14:paraId="43220031" w14:textId="77777777" w:rsidR="00DC4F67" w:rsidRDefault="00DC4F67" w:rsidP="008A2BB8">
            <w:r>
              <w:t>2</w:t>
            </w:r>
          </w:p>
        </w:tc>
        <w:tc>
          <w:tcPr>
            <w:tcW w:w="5433" w:type="dxa"/>
          </w:tcPr>
          <w:p w14:paraId="0A6E3F81" w14:textId="77777777" w:rsidR="00DC4F67" w:rsidRDefault="00DC4F67" w:rsidP="008A2BB8">
            <w:pPr>
              <w:ind w:left="340" w:hanging="170"/>
              <w:jc w:val="left"/>
            </w:pPr>
            <w:r>
              <w:t>Refunds and reimbursements</w:t>
            </w:r>
          </w:p>
        </w:tc>
        <w:tc>
          <w:tcPr>
            <w:tcW w:w="759" w:type="dxa"/>
          </w:tcPr>
          <w:p w14:paraId="4286FA53" w14:textId="77777777" w:rsidR="00DC4F67" w:rsidRDefault="00DC4F67" w:rsidP="008A2BB8">
            <w:r>
              <w:t>2</w:t>
            </w:r>
          </w:p>
        </w:tc>
        <w:tc>
          <w:tcPr>
            <w:tcW w:w="759" w:type="dxa"/>
          </w:tcPr>
          <w:p w14:paraId="4F3E2069" w14:textId="77777777" w:rsidR="00DC4F67" w:rsidRDefault="00DC4F67" w:rsidP="008A2BB8">
            <w:r>
              <w:t>..</w:t>
            </w:r>
          </w:p>
        </w:tc>
      </w:tr>
      <w:tr w:rsidR="00DC4F67" w14:paraId="30606D2A" w14:textId="77777777" w:rsidTr="008A2BB8">
        <w:tc>
          <w:tcPr>
            <w:tcW w:w="760" w:type="dxa"/>
          </w:tcPr>
          <w:p w14:paraId="2AFF74DB" w14:textId="77777777" w:rsidR="00DC4F67" w:rsidRDefault="00DC4F67" w:rsidP="008A2BB8"/>
        </w:tc>
        <w:tc>
          <w:tcPr>
            <w:tcW w:w="5433" w:type="dxa"/>
          </w:tcPr>
          <w:p w14:paraId="2532B387" w14:textId="77777777" w:rsidR="00DC4F67" w:rsidRDefault="00DC4F67" w:rsidP="008A2BB8">
            <w:pPr>
              <w:ind w:left="340" w:hanging="170"/>
              <w:jc w:val="left"/>
            </w:pPr>
            <w:r>
              <w:rPr>
                <w:b/>
              </w:rPr>
              <w:t>Amounts recognised as lease income (AASB 16)</w:t>
            </w:r>
          </w:p>
        </w:tc>
        <w:tc>
          <w:tcPr>
            <w:tcW w:w="759" w:type="dxa"/>
          </w:tcPr>
          <w:p w14:paraId="251DFDD6" w14:textId="77777777" w:rsidR="00DC4F67" w:rsidRDefault="00DC4F67" w:rsidP="008A2BB8"/>
        </w:tc>
        <w:tc>
          <w:tcPr>
            <w:tcW w:w="759" w:type="dxa"/>
          </w:tcPr>
          <w:p w14:paraId="0A9FD2A3" w14:textId="77777777" w:rsidR="00DC4F67" w:rsidRDefault="00DC4F67" w:rsidP="008A2BB8"/>
        </w:tc>
      </w:tr>
      <w:tr w:rsidR="00DC4F67" w14:paraId="1C022A90" w14:textId="77777777" w:rsidTr="008A2BB8">
        <w:tc>
          <w:tcPr>
            <w:tcW w:w="760" w:type="dxa"/>
            <w:tcBorders>
              <w:bottom w:val="single" w:sz="6" w:space="0" w:color="auto"/>
            </w:tcBorders>
          </w:tcPr>
          <w:p w14:paraId="7E48B5B4" w14:textId="77777777" w:rsidR="00DC4F67" w:rsidRDefault="00DC4F67" w:rsidP="008A2BB8">
            <w:r>
              <w:t>61</w:t>
            </w:r>
          </w:p>
        </w:tc>
        <w:tc>
          <w:tcPr>
            <w:tcW w:w="5433" w:type="dxa"/>
            <w:tcBorders>
              <w:bottom w:val="single" w:sz="6" w:space="0" w:color="auto"/>
            </w:tcBorders>
          </w:tcPr>
          <w:p w14:paraId="466FA53D" w14:textId="77777777" w:rsidR="00DC4F67" w:rsidRDefault="00DC4F67" w:rsidP="008A2BB8">
            <w:pPr>
              <w:ind w:left="340" w:hanging="170"/>
              <w:jc w:val="left"/>
            </w:pPr>
            <w:r>
              <w:t>Rental</w:t>
            </w:r>
          </w:p>
        </w:tc>
        <w:tc>
          <w:tcPr>
            <w:tcW w:w="759" w:type="dxa"/>
            <w:tcBorders>
              <w:bottom w:val="single" w:sz="6" w:space="0" w:color="auto"/>
            </w:tcBorders>
          </w:tcPr>
          <w:p w14:paraId="4422EFE6" w14:textId="77777777" w:rsidR="00DC4F67" w:rsidRDefault="00DC4F67" w:rsidP="008A2BB8">
            <w:r>
              <w:t>60</w:t>
            </w:r>
          </w:p>
        </w:tc>
        <w:tc>
          <w:tcPr>
            <w:tcW w:w="759" w:type="dxa"/>
            <w:tcBorders>
              <w:bottom w:val="single" w:sz="6" w:space="0" w:color="auto"/>
            </w:tcBorders>
          </w:tcPr>
          <w:p w14:paraId="0B5A2320" w14:textId="77777777" w:rsidR="00DC4F67" w:rsidRDefault="00DC4F67" w:rsidP="008A2BB8">
            <w:r>
              <w:t>92</w:t>
            </w:r>
          </w:p>
        </w:tc>
      </w:tr>
      <w:tr w:rsidR="00DC4F67" w14:paraId="3D50A34D" w14:textId="77777777" w:rsidTr="008A2BB8">
        <w:tc>
          <w:tcPr>
            <w:tcW w:w="760" w:type="dxa"/>
            <w:tcBorders>
              <w:top w:val="single" w:sz="6" w:space="0" w:color="auto"/>
              <w:bottom w:val="single" w:sz="12" w:space="0" w:color="auto"/>
            </w:tcBorders>
          </w:tcPr>
          <w:p w14:paraId="1A27A909" w14:textId="77777777" w:rsidR="00DC4F67" w:rsidRDefault="00DC4F67" w:rsidP="008A2BB8">
            <w:r>
              <w:rPr>
                <w:b/>
              </w:rPr>
              <w:t>3 951</w:t>
            </w:r>
          </w:p>
        </w:tc>
        <w:tc>
          <w:tcPr>
            <w:tcW w:w="5433" w:type="dxa"/>
            <w:tcBorders>
              <w:top w:val="single" w:sz="6" w:space="0" w:color="auto"/>
              <w:bottom w:val="single" w:sz="12" w:space="0" w:color="auto"/>
            </w:tcBorders>
          </w:tcPr>
          <w:p w14:paraId="7E8C861F" w14:textId="77777777" w:rsidR="00DC4F67" w:rsidRDefault="00DC4F67" w:rsidP="008A2BB8">
            <w:pPr>
              <w:ind w:left="340" w:hanging="170"/>
              <w:jc w:val="left"/>
            </w:pPr>
            <w:r>
              <w:rPr>
                <w:b/>
              </w:rPr>
              <w:t>Total sales of goods and services</w:t>
            </w:r>
          </w:p>
        </w:tc>
        <w:tc>
          <w:tcPr>
            <w:tcW w:w="759" w:type="dxa"/>
            <w:tcBorders>
              <w:top w:val="single" w:sz="6" w:space="0" w:color="auto"/>
              <w:bottom w:val="single" w:sz="12" w:space="0" w:color="auto"/>
            </w:tcBorders>
          </w:tcPr>
          <w:p w14:paraId="70025AE1" w14:textId="77777777" w:rsidR="00DC4F67" w:rsidRDefault="00DC4F67" w:rsidP="008A2BB8">
            <w:r>
              <w:rPr>
                <w:b/>
              </w:rPr>
              <w:t>4 609</w:t>
            </w:r>
          </w:p>
        </w:tc>
        <w:tc>
          <w:tcPr>
            <w:tcW w:w="759" w:type="dxa"/>
            <w:tcBorders>
              <w:top w:val="single" w:sz="6" w:space="0" w:color="auto"/>
              <w:bottom w:val="single" w:sz="12" w:space="0" w:color="auto"/>
            </w:tcBorders>
          </w:tcPr>
          <w:p w14:paraId="25656140" w14:textId="77777777" w:rsidR="00DC4F67" w:rsidRDefault="00DC4F67" w:rsidP="008A2BB8">
            <w:r>
              <w:rPr>
                <w:b/>
              </w:rPr>
              <w:t>6 068</w:t>
            </w:r>
          </w:p>
        </w:tc>
      </w:tr>
    </w:tbl>
    <w:p w14:paraId="59958CA6" w14:textId="77777777" w:rsidR="00DC4F67" w:rsidRPr="00796FBD" w:rsidRDefault="00DC4F67" w:rsidP="00DC4F67">
      <w:pPr>
        <w:pStyle w:val="Note"/>
      </w:pPr>
      <w:r w:rsidRPr="00796FBD">
        <w:t xml:space="preserve">Note: </w:t>
      </w:r>
    </w:p>
    <w:p w14:paraId="5941A7AD" w14:textId="33886DAA" w:rsidR="00DC4F67" w:rsidRDefault="00DC4F67" w:rsidP="00DC4F67">
      <w:pPr>
        <w:pStyle w:val="Note"/>
      </w:pPr>
      <w:r w:rsidRPr="002C7A21">
        <w:t>(a)</w:t>
      </w:r>
      <w:r w:rsidRPr="002C7A21">
        <w:tab/>
        <w:t>Further disclosure on the provision of services is available on the Department of Treasury and Finance</w:t>
      </w:r>
      <w:r w:rsidR="00233EA7">
        <w:t>’</w:t>
      </w:r>
      <w:r w:rsidRPr="002C7A21">
        <w:t>s website. This further disclosure is not subject to review by the Victorian Auditor-General</w:t>
      </w:r>
      <w:r w:rsidR="00233EA7">
        <w:t>’</w:t>
      </w:r>
      <w:r w:rsidRPr="002C7A21">
        <w:t>s Office.</w:t>
      </w:r>
    </w:p>
    <w:p w14:paraId="46CA7CDA" w14:textId="77777777" w:rsidR="00DC4F67" w:rsidRPr="00796FBD" w:rsidRDefault="00DC4F67" w:rsidP="00DC4F67"/>
    <w:p w14:paraId="61248B57" w14:textId="77777777" w:rsidR="00DC4F67" w:rsidRPr="00796FBD" w:rsidRDefault="00DC4F67" w:rsidP="00DC4F67">
      <w:pPr>
        <w:pStyle w:val="TableHeading"/>
      </w:pPr>
      <w:r w:rsidRPr="00796FBD">
        <w:t>B.6.4</w:t>
      </w:r>
      <w:r w:rsidRPr="00796FBD">
        <w:tab/>
        <w:t xml:space="preserve">Grants </w:t>
      </w:r>
      <w:r w:rsidRPr="00EF04B9">
        <w:rPr>
          <w:vertAlign w:val="superscript"/>
        </w:rPr>
        <w:t>(a)</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OS_1.xlsx|Table:Grant _revenue|MergedHeadingRow:2"/>
      </w:tblPr>
      <w:tblGrid>
        <w:gridCol w:w="794"/>
        <w:gridCol w:w="5328"/>
        <w:gridCol w:w="794"/>
        <w:gridCol w:w="794"/>
      </w:tblGrid>
      <w:tr w:rsidR="00DC4F67" w14:paraId="2B696601"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520261C5" w14:textId="77777777" w:rsidR="00DC4F67" w:rsidRDefault="00DC4F67" w:rsidP="008A2BB8">
            <w:pPr>
              <w:keepNext/>
            </w:pPr>
            <w:r>
              <w:t>2021</w:t>
            </w:r>
            <w:r>
              <w:noBreakHyphen/>
              <w:t>22</w:t>
            </w:r>
          </w:p>
        </w:tc>
        <w:tc>
          <w:tcPr>
            <w:tcW w:w="5328" w:type="dxa"/>
          </w:tcPr>
          <w:p w14:paraId="406DA240" w14:textId="77777777" w:rsidR="00DC4F67" w:rsidRDefault="00DC4F67" w:rsidP="008A2BB8">
            <w:pPr>
              <w:keepNext/>
              <w:ind w:left="340" w:hanging="170"/>
              <w:jc w:val="left"/>
            </w:pPr>
          </w:p>
        </w:tc>
        <w:tc>
          <w:tcPr>
            <w:tcW w:w="1588" w:type="dxa"/>
            <w:gridSpan w:val="2"/>
          </w:tcPr>
          <w:p w14:paraId="48F6495E" w14:textId="77777777" w:rsidR="00DC4F67" w:rsidRDefault="00DC4F67" w:rsidP="008A2BB8">
            <w:pPr>
              <w:keepNext/>
              <w:jc w:val="center"/>
            </w:pPr>
            <w:r>
              <w:t>2022</w:t>
            </w:r>
            <w:r>
              <w:noBreakHyphen/>
              <w:t>23</w:t>
            </w:r>
          </w:p>
        </w:tc>
      </w:tr>
      <w:tr w:rsidR="00DC4F67" w14:paraId="30F8C9F1"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057AF973" w14:textId="77777777" w:rsidR="00DC4F67" w:rsidRDefault="00DC4F67" w:rsidP="008A2BB8">
            <w:pPr>
              <w:keepNext/>
            </w:pPr>
            <w:r>
              <w:t>actual</w:t>
            </w:r>
            <w:r>
              <w:br/>
              <w:t>31 Mar</w:t>
            </w:r>
          </w:p>
        </w:tc>
        <w:tc>
          <w:tcPr>
            <w:tcW w:w="5328" w:type="dxa"/>
          </w:tcPr>
          <w:p w14:paraId="59C07662" w14:textId="77777777" w:rsidR="00DC4F67" w:rsidRDefault="00DC4F67" w:rsidP="008A2BB8">
            <w:pPr>
              <w:keepNext/>
              <w:ind w:left="340" w:hanging="170"/>
              <w:jc w:val="left"/>
            </w:pPr>
          </w:p>
        </w:tc>
        <w:tc>
          <w:tcPr>
            <w:tcW w:w="794" w:type="dxa"/>
          </w:tcPr>
          <w:p w14:paraId="478A83FD" w14:textId="77777777" w:rsidR="00DC4F67" w:rsidRDefault="00DC4F67" w:rsidP="008A2BB8">
            <w:pPr>
              <w:keepNext/>
            </w:pPr>
            <w:r>
              <w:t>actual</w:t>
            </w:r>
            <w:r>
              <w:br/>
              <w:t>31 Mar</w:t>
            </w:r>
          </w:p>
        </w:tc>
        <w:tc>
          <w:tcPr>
            <w:tcW w:w="794" w:type="dxa"/>
          </w:tcPr>
          <w:p w14:paraId="27F65A74" w14:textId="77777777" w:rsidR="00DC4F67" w:rsidRDefault="00DC4F67" w:rsidP="008A2BB8">
            <w:pPr>
              <w:keepNext/>
            </w:pPr>
            <w:r>
              <w:t>revised</w:t>
            </w:r>
            <w:r>
              <w:br/>
              <w:t>budget</w:t>
            </w:r>
          </w:p>
        </w:tc>
      </w:tr>
      <w:tr w:rsidR="00DC4F67" w14:paraId="760AE486" w14:textId="77777777" w:rsidTr="008A2BB8">
        <w:tc>
          <w:tcPr>
            <w:tcW w:w="794" w:type="dxa"/>
          </w:tcPr>
          <w:p w14:paraId="5367E60F" w14:textId="77777777" w:rsidR="00DC4F67" w:rsidRDefault="00DC4F67" w:rsidP="008A2BB8">
            <w:r>
              <w:t>13 240</w:t>
            </w:r>
          </w:p>
        </w:tc>
        <w:tc>
          <w:tcPr>
            <w:tcW w:w="5328" w:type="dxa"/>
          </w:tcPr>
          <w:p w14:paraId="53F1C08A" w14:textId="77777777" w:rsidR="00DC4F67" w:rsidRDefault="00DC4F67" w:rsidP="008A2BB8">
            <w:pPr>
              <w:ind w:left="340" w:hanging="170"/>
              <w:jc w:val="left"/>
            </w:pPr>
            <w:r>
              <w:t>General purpose grants</w:t>
            </w:r>
          </w:p>
        </w:tc>
        <w:tc>
          <w:tcPr>
            <w:tcW w:w="794" w:type="dxa"/>
          </w:tcPr>
          <w:p w14:paraId="7C7447F8" w14:textId="77777777" w:rsidR="00DC4F67" w:rsidRDefault="00DC4F67" w:rsidP="008A2BB8">
            <w:r>
              <w:t>14 758</w:t>
            </w:r>
          </w:p>
        </w:tc>
        <w:tc>
          <w:tcPr>
            <w:tcW w:w="794" w:type="dxa"/>
          </w:tcPr>
          <w:p w14:paraId="13F9ED22" w14:textId="77777777" w:rsidR="00DC4F67" w:rsidRDefault="00DC4F67" w:rsidP="008A2BB8">
            <w:r>
              <w:t>19 167</w:t>
            </w:r>
          </w:p>
        </w:tc>
      </w:tr>
      <w:tr w:rsidR="00DC4F67" w14:paraId="6695120C" w14:textId="77777777" w:rsidTr="008A2BB8">
        <w:tc>
          <w:tcPr>
            <w:tcW w:w="794" w:type="dxa"/>
          </w:tcPr>
          <w:p w14:paraId="1AEDEB35" w14:textId="77777777" w:rsidR="00DC4F67" w:rsidRDefault="00DC4F67" w:rsidP="008A2BB8">
            <w:r>
              <w:t>4 506</w:t>
            </w:r>
          </w:p>
        </w:tc>
        <w:tc>
          <w:tcPr>
            <w:tcW w:w="5328" w:type="dxa"/>
          </w:tcPr>
          <w:p w14:paraId="346513EA" w14:textId="77777777" w:rsidR="00DC4F67" w:rsidRDefault="00DC4F67" w:rsidP="008A2BB8">
            <w:pPr>
              <w:ind w:left="340" w:hanging="170"/>
              <w:jc w:val="left"/>
            </w:pPr>
            <w:r>
              <w:t>Specific purpose grants for on</w:t>
            </w:r>
            <w:r>
              <w:noBreakHyphen/>
              <w:t>passing</w:t>
            </w:r>
          </w:p>
        </w:tc>
        <w:tc>
          <w:tcPr>
            <w:tcW w:w="794" w:type="dxa"/>
          </w:tcPr>
          <w:p w14:paraId="24B9D2AC" w14:textId="77777777" w:rsidR="00DC4F67" w:rsidRDefault="00DC4F67" w:rsidP="008A2BB8">
            <w:r>
              <w:t>4 699</w:t>
            </w:r>
          </w:p>
        </w:tc>
        <w:tc>
          <w:tcPr>
            <w:tcW w:w="794" w:type="dxa"/>
          </w:tcPr>
          <w:p w14:paraId="07D3E216" w14:textId="77777777" w:rsidR="00DC4F67" w:rsidRDefault="00DC4F67" w:rsidP="008A2BB8">
            <w:r>
              <w:t>4 775</w:t>
            </w:r>
          </w:p>
        </w:tc>
      </w:tr>
      <w:tr w:rsidR="00DC4F67" w14:paraId="78A99D24" w14:textId="77777777" w:rsidTr="008A2BB8">
        <w:tc>
          <w:tcPr>
            <w:tcW w:w="794" w:type="dxa"/>
            <w:tcBorders>
              <w:bottom w:val="single" w:sz="6" w:space="0" w:color="auto"/>
            </w:tcBorders>
          </w:tcPr>
          <w:p w14:paraId="7FE24F11" w14:textId="77777777" w:rsidR="00DC4F67" w:rsidRDefault="00DC4F67" w:rsidP="008A2BB8">
            <w:r>
              <w:t>13 651</w:t>
            </w:r>
          </w:p>
        </w:tc>
        <w:tc>
          <w:tcPr>
            <w:tcW w:w="5328" w:type="dxa"/>
            <w:tcBorders>
              <w:bottom w:val="single" w:sz="6" w:space="0" w:color="auto"/>
            </w:tcBorders>
          </w:tcPr>
          <w:p w14:paraId="280030EB" w14:textId="77777777" w:rsidR="00DC4F67" w:rsidRDefault="00DC4F67" w:rsidP="008A2BB8">
            <w:pPr>
              <w:ind w:left="340" w:hanging="170"/>
              <w:jc w:val="left"/>
            </w:pPr>
            <w:r>
              <w:t>Specific purpose grants</w:t>
            </w:r>
          </w:p>
        </w:tc>
        <w:tc>
          <w:tcPr>
            <w:tcW w:w="794" w:type="dxa"/>
            <w:tcBorders>
              <w:bottom w:val="single" w:sz="6" w:space="0" w:color="auto"/>
            </w:tcBorders>
          </w:tcPr>
          <w:p w14:paraId="2A617706" w14:textId="77777777" w:rsidR="00DC4F67" w:rsidRDefault="00DC4F67" w:rsidP="008A2BB8">
            <w:r>
              <w:t>10 969</w:t>
            </w:r>
          </w:p>
        </w:tc>
        <w:tc>
          <w:tcPr>
            <w:tcW w:w="794" w:type="dxa"/>
            <w:tcBorders>
              <w:bottom w:val="single" w:sz="6" w:space="0" w:color="auto"/>
            </w:tcBorders>
          </w:tcPr>
          <w:p w14:paraId="781FD7E0" w14:textId="77777777" w:rsidR="00DC4F67" w:rsidRDefault="00DC4F67" w:rsidP="008A2BB8">
            <w:r>
              <w:t>15 664</w:t>
            </w:r>
          </w:p>
        </w:tc>
      </w:tr>
      <w:tr w:rsidR="00DC4F67" w14:paraId="5568BADD" w14:textId="77777777" w:rsidTr="008A2BB8">
        <w:tc>
          <w:tcPr>
            <w:tcW w:w="794" w:type="dxa"/>
            <w:tcBorders>
              <w:top w:val="single" w:sz="6" w:space="0" w:color="auto"/>
            </w:tcBorders>
          </w:tcPr>
          <w:p w14:paraId="1DFE5628" w14:textId="77777777" w:rsidR="00DC4F67" w:rsidRDefault="00DC4F67" w:rsidP="008A2BB8">
            <w:r>
              <w:rPr>
                <w:b/>
              </w:rPr>
              <w:t>31 397</w:t>
            </w:r>
          </w:p>
        </w:tc>
        <w:tc>
          <w:tcPr>
            <w:tcW w:w="5328" w:type="dxa"/>
            <w:tcBorders>
              <w:top w:val="single" w:sz="6" w:space="0" w:color="auto"/>
            </w:tcBorders>
          </w:tcPr>
          <w:p w14:paraId="413BFB8C" w14:textId="77777777" w:rsidR="00DC4F67" w:rsidRDefault="00DC4F67" w:rsidP="008A2BB8">
            <w:pPr>
              <w:ind w:left="340" w:hanging="170"/>
              <w:jc w:val="left"/>
            </w:pPr>
            <w:r>
              <w:rPr>
                <w:b/>
              </w:rPr>
              <w:t>Total</w:t>
            </w:r>
          </w:p>
        </w:tc>
        <w:tc>
          <w:tcPr>
            <w:tcW w:w="794" w:type="dxa"/>
            <w:tcBorders>
              <w:top w:val="single" w:sz="6" w:space="0" w:color="auto"/>
            </w:tcBorders>
          </w:tcPr>
          <w:p w14:paraId="352DFA7C" w14:textId="77777777" w:rsidR="00DC4F67" w:rsidRDefault="00DC4F67" w:rsidP="008A2BB8">
            <w:r>
              <w:rPr>
                <w:b/>
              </w:rPr>
              <w:t>30 426</w:t>
            </w:r>
          </w:p>
        </w:tc>
        <w:tc>
          <w:tcPr>
            <w:tcW w:w="794" w:type="dxa"/>
            <w:tcBorders>
              <w:top w:val="single" w:sz="6" w:space="0" w:color="auto"/>
            </w:tcBorders>
          </w:tcPr>
          <w:p w14:paraId="3FEF2B9B" w14:textId="77777777" w:rsidR="00DC4F67" w:rsidRDefault="00DC4F67" w:rsidP="008A2BB8">
            <w:r>
              <w:rPr>
                <w:b/>
              </w:rPr>
              <w:t>39 606</w:t>
            </w:r>
          </w:p>
        </w:tc>
      </w:tr>
      <w:tr w:rsidR="00DC4F67" w14:paraId="5DD5826B" w14:textId="77777777" w:rsidTr="008A2BB8">
        <w:tc>
          <w:tcPr>
            <w:tcW w:w="794" w:type="dxa"/>
            <w:tcBorders>
              <w:bottom w:val="single" w:sz="6" w:space="0" w:color="auto"/>
            </w:tcBorders>
          </w:tcPr>
          <w:p w14:paraId="2DD59D28" w14:textId="77777777" w:rsidR="00DC4F67" w:rsidRDefault="00DC4F67" w:rsidP="008A2BB8">
            <w:r>
              <w:t>129</w:t>
            </w:r>
          </w:p>
        </w:tc>
        <w:tc>
          <w:tcPr>
            <w:tcW w:w="5328" w:type="dxa"/>
            <w:tcBorders>
              <w:bottom w:val="single" w:sz="6" w:space="0" w:color="auto"/>
            </w:tcBorders>
          </w:tcPr>
          <w:p w14:paraId="76FADE72" w14:textId="77777777" w:rsidR="00DC4F67" w:rsidRDefault="00DC4F67" w:rsidP="008A2BB8">
            <w:pPr>
              <w:ind w:left="340" w:hanging="170"/>
              <w:jc w:val="left"/>
            </w:pPr>
            <w:r>
              <w:t>Other contributions and grants</w:t>
            </w:r>
          </w:p>
        </w:tc>
        <w:tc>
          <w:tcPr>
            <w:tcW w:w="794" w:type="dxa"/>
            <w:tcBorders>
              <w:bottom w:val="single" w:sz="6" w:space="0" w:color="auto"/>
            </w:tcBorders>
          </w:tcPr>
          <w:p w14:paraId="1134B03B" w14:textId="77777777" w:rsidR="00DC4F67" w:rsidRDefault="00DC4F67" w:rsidP="008A2BB8">
            <w:r>
              <w:t>44</w:t>
            </w:r>
          </w:p>
        </w:tc>
        <w:tc>
          <w:tcPr>
            <w:tcW w:w="794" w:type="dxa"/>
            <w:tcBorders>
              <w:bottom w:val="single" w:sz="6" w:space="0" w:color="auto"/>
            </w:tcBorders>
          </w:tcPr>
          <w:p w14:paraId="2D5981CE" w14:textId="77777777" w:rsidR="00DC4F67" w:rsidRDefault="00DC4F67" w:rsidP="008A2BB8">
            <w:r>
              <w:t>198</w:t>
            </w:r>
          </w:p>
        </w:tc>
      </w:tr>
      <w:tr w:rsidR="00DC4F67" w14:paraId="0FEF6736" w14:textId="77777777" w:rsidTr="008A2BB8">
        <w:tc>
          <w:tcPr>
            <w:tcW w:w="794" w:type="dxa"/>
            <w:tcBorders>
              <w:top w:val="single" w:sz="6" w:space="0" w:color="auto"/>
              <w:bottom w:val="single" w:sz="12" w:space="0" w:color="auto"/>
            </w:tcBorders>
          </w:tcPr>
          <w:p w14:paraId="62F920C1" w14:textId="77777777" w:rsidR="00DC4F67" w:rsidRDefault="00DC4F67" w:rsidP="008A2BB8">
            <w:r>
              <w:rPr>
                <w:b/>
              </w:rPr>
              <w:t>31 526</w:t>
            </w:r>
          </w:p>
        </w:tc>
        <w:tc>
          <w:tcPr>
            <w:tcW w:w="5328" w:type="dxa"/>
            <w:tcBorders>
              <w:top w:val="single" w:sz="6" w:space="0" w:color="auto"/>
              <w:bottom w:val="single" w:sz="12" w:space="0" w:color="auto"/>
            </w:tcBorders>
          </w:tcPr>
          <w:p w14:paraId="0A6A7CCF" w14:textId="77777777" w:rsidR="00DC4F67" w:rsidRDefault="00DC4F67" w:rsidP="008A2BB8">
            <w:pPr>
              <w:ind w:left="340" w:hanging="170"/>
              <w:jc w:val="left"/>
            </w:pPr>
            <w:r>
              <w:rPr>
                <w:b/>
              </w:rPr>
              <w:t>Total grants</w:t>
            </w:r>
          </w:p>
        </w:tc>
        <w:tc>
          <w:tcPr>
            <w:tcW w:w="794" w:type="dxa"/>
            <w:tcBorders>
              <w:top w:val="single" w:sz="6" w:space="0" w:color="auto"/>
              <w:bottom w:val="single" w:sz="12" w:space="0" w:color="auto"/>
            </w:tcBorders>
          </w:tcPr>
          <w:p w14:paraId="3242CBDF" w14:textId="77777777" w:rsidR="00DC4F67" w:rsidRDefault="00DC4F67" w:rsidP="008A2BB8">
            <w:r>
              <w:rPr>
                <w:b/>
              </w:rPr>
              <w:t>30 470</w:t>
            </w:r>
          </w:p>
        </w:tc>
        <w:tc>
          <w:tcPr>
            <w:tcW w:w="794" w:type="dxa"/>
            <w:tcBorders>
              <w:top w:val="single" w:sz="6" w:space="0" w:color="auto"/>
              <w:bottom w:val="single" w:sz="12" w:space="0" w:color="auto"/>
            </w:tcBorders>
          </w:tcPr>
          <w:p w14:paraId="4793E61B" w14:textId="77777777" w:rsidR="00DC4F67" w:rsidRDefault="00DC4F67" w:rsidP="008A2BB8">
            <w:r>
              <w:rPr>
                <w:b/>
              </w:rPr>
              <w:t>39 804</w:t>
            </w:r>
          </w:p>
        </w:tc>
      </w:tr>
    </w:tbl>
    <w:p w14:paraId="6E574E71" w14:textId="77777777" w:rsidR="00DC4F67" w:rsidRPr="00796FBD" w:rsidRDefault="00DC4F67" w:rsidP="00DC4F67">
      <w:pPr>
        <w:pStyle w:val="Note"/>
      </w:pPr>
      <w:r w:rsidRPr="00796FBD">
        <w:t xml:space="preserve">Note: </w:t>
      </w:r>
    </w:p>
    <w:p w14:paraId="26693E5D" w14:textId="77777777" w:rsidR="00DC4F67" w:rsidRPr="00796FBD" w:rsidRDefault="00DC4F67" w:rsidP="00DC4F67">
      <w:pPr>
        <w:pStyle w:val="Note"/>
      </w:pPr>
      <w:r w:rsidRPr="00796FBD">
        <w:t>(a)</w:t>
      </w:r>
      <w:r w:rsidRPr="00796FBD">
        <w:tab/>
      </w:r>
      <w:bookmarkStart w:id="154" w:name="_Hlk62816190"/>
      <w:bookmarkStart w:id="155" w:name="_Hlk62823332"/>
      <w:r w:rsidRPr="00796FBD">
        <w:t xml:space="preserve">Grants predominantly relate to grants from the Commonwealth Government which are recognised under AASB 1058 </w:t>
      </w:r>
      <w:r w:rsidRPr="00EF04B9">
        <w:rPr>
          <w:i w:val="0"/>
          <w:iCs/>
        </w:rPr>
        <w:t>Income of Not</w:t>
      </w:r>
      <w:r w:rsidRPr="009E8D31">
        <w:rPr>
          <w:i w:val="0"/>
        </w:rPr>
        <w:t>-</w:t>
      </w:r>
      <w:r w:rsidRPr="00EF04B9">
        <w:rPr>
          <w:i w:val="0"/>
          <w:iCs/>
        </w:rPr>
        <w:t>for-Profit Entities</w:t>
      </w:r>
      <w:r w:rsidRPr="00796FBD">
        <w:t>.</w:t>
      </w:r>
      <w:bookmarkEnd w:id="154"/>
      <w:bookmarkEnd w:id="155"/>
    </w:p>
    <w:p w14:paraId="2E8A2C42" w14:textId="77777777" w:rsidR="00DC4F67" w:rsidRPr="00796FBD" w:rsidRDefault="00DC4F67" w:rsidP="00DC4F67">
      <w:pPr>
        <w:pStyle w:val="TableHeading"/>
        <w:pageBreakBefore/>
      </w:pPr>
      <w:r w:rsidRPr="00796FBD">
        <w:t>B.6.5</w:t>
      </w:r>
      <w:r w:rsidRPr="00796FBD">
        <w:tab/>
        <w:t>Other revenue and income</w:t>
      </w:r>
      <w:r w:rsidRPr="00796FBD">
        <w:tab/>
        <w:t>($ million)</w:t>
      </w:r>
    </w:p>
    <w:tbl>
      <w:tblPr>
        <w:tblStyle w:val="DTFTableNumeric"/>
        <w:tblW w:w="7711" w:type="dxa"/>
        <w:tblLayout w:type="fixed"/>
        <w:tblLook w:val="0620" w:firstRow="1" w:lastRow="0" w:firstColumn="0" w:lastColumn="0" w:noHBand="1" w:noVBand="1"/>
        <w:tblDescription w:val="Type:DtfTable|Workbook:Rawdata\Budget\BP5\Financial Statements\SRIMS exports\SRIMS_MQR_OS_1.xlsx|Table:Other_revenue|MergedHeadingRow:2"/>
      </w:tblPr>
      <w:tblGrid>
        <w:gridCol w:w="783"/>
        <w:gridCol w:w="5596"/>
        <w:gridCol w:w="709"/>
        <w:gridCol w:w="623"/>
      </w:tblGrid>
      <w:tr w:rsidR="00DC4F67" w14:paraId="50BB9A28"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83" w:type="dxa"/>
          </w:tcPr>
          <w:p w14:paraId="05D0BBD8" w14:textId="77777777" w:rsidR="00DC4F67" w:rsidRDefault="00DC4F67" w:rsidP="008A2BB8">
            <w:pPr>
              <w:keepNext/>
            </w:pPr>
            <w:r>
              <w:t>2021</w:t>
            </w:r>
            <w:r>
              <w:noBreakHyphen/>
              <w:t>22</w:t>
            </w:r>
          </w:p>
        </w:tc>
        <w:tc>
          <w:tcPr>
            <w:tcW w:w="5596" w:type="dxa"/>
          </w:tcPr>
          <w:p w14:paraId="33C2F51B" w14:textId="77777777" w:rsidR="00DC4F67" w:rsidRDefault="00DC4F67" w:rsidP="008A2BB8">
            <w:pPr>
              <w:keepNext/>
              <w:ind w:left="340" w:hanging="170"/>
              <w:jc w:val="left"/>
            </w:pPr>
          </w:p>
        </w:tc>
        <w:tc>
          <w:tcPr>
            <w:tcW w:w="1332" w:type="dxa"/>
            <w:gridSpan w:val="2"/>
          </w:tcPr>
          <w:p w14:paraId="5941EA05" w14:textId="77777777" w:rsidR="00DC4F67" w:rsidRDefault="00DC4F67" w:rsidP="008A2BB8">
            <w:pPr>
              <w:keepNext/>
              <w:jc w:val="center"/>
            </w:pPr>
            <w:r>
              <w:t>2022</w:t>
            </w:r>
            <w:r>
              <w:noBreakHyphen/>
              <w:t>23</w:t>
            </w:r>
          </w:p>
        </w:tc>
      </w:tr>
      <w:tr w:rsidR="00DC4F67" w14:paraId="2D8D3569"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83" w:type="dxa"/>
          </w:tcPr>
          <w:p w14:paraId="4815D04A" w14:textId="77777777" w:rsidR="00DC4F67" w:rsidRDefault="00DC4F67" w:rsidP="008A2BB8">
            <w:pPr>
              <w:keepNext/>
            </w:pPr>
            <w:r>
              <w:t>actual</w:t>
            </w:r>
            <w:r>
              <w:br/>
              <w:t>31 Mar</w:t>
            </w:r>
          </w:p>
        </w:tc>
        <w:tc>
          <w:tcPr>
            <w:tcW w:w="5596" w:type="dxa"/>
          </w:tcPr>
          <w:p w14:paraId="07E485F8" w14:textId="77777777" w:rsidR="00DC4F67" w:rsidRDefault="00DC4F67" w:rsidP="008A2BB8">
            <w:pPr>
              <w:keepNext/>
              <w:ind w:left="340" w:hanging="170"/>
              <w:jc w:val="left"/>
            </w:pPr>
          </w:p>
        </w:tc>
        <w:tc>
          <w:tcPr>
            <w:tcW w:w="709" w:type="dxa"/>
          </w:tcPr>
          <w:p w14:paraId="64F441D3" w14:textId="77777777" w:rsidR="00DC4F67" w:rsidRDefault="00DC4F67" w:rsidP="008A2BB8">
            <w:pPr>
              <w:keepNext/>
            </w:pPr>
            <w:r>
              <w:t>actual</w:t>
            </w:r>
            <w:r>
              <w:br/>
              <w:t>31 Mar</w:t>
            </w:r>
          </w:p>
        </w:tc>
        <w:tc>
          <w:tcPr>
            <w:tcW w:w="623" w:type="dxa"/>
          </w:tcPr>
          <w:p w14:paraId="098E277A" w14:textId="77777777" w:rsidR="00DC4F67" w:rsidRDefault="00DC4F67" w:rsidP="008A2BB8">
            <w:pPr>
              <w:keepNext/>
            </w:pPr>
            <w:r>
              <w:t>revised</w:t>
            </w:r>
            <w:r>
              <w:br/>
              <w:t>budget</w:t>
            </w:r>
          </w:p>
        </w:tc>
      </w:tr>
      <w:tr w:rsidR="00DC4F67" w14:paraId="0213A6A0" w14:textId="77777777" w:rsidTr="008A2BB8">
        <w:tc>
          <w:tcPr>
            <w:tcW w:w="783" w:type="dxa"/>
          </w:tcPr>
          <w:p w14:paraId="1D46B891" w14:textId="77777777" w:rsidR="00DC4F67" w:rsidRDefault="00DC4F67" w:rsidP="008A2BB8"/>
        </w:tc>
        <w:tc>
          <w:tcPr>
            <w:tcW w:w="5596" w:type="dxa"/>
          </w:tcPr>
          <w:p w14:paraId="3D2347BA" w14:textId="77777777" w:rsidR="00DC4F67" w:rsidRDefault="00DC4F67" w:rsidP="008A2BB8">
            <w:pPr>
              <w:ind w:left="340" w:hanging="170"/>
              <w:jc w:val="left"/>
            </w:pPr>
            <w:r>
              <w:rPr>
                <w:b/>
              </w:rPr>
              <w:t>Amounts recognised as revenue from contracts with customers (AASB 15)</w:t>
            </w:r>
          </w:p>
        </w:tc>
        <w:tc>
          <w:tcPr>
            <w:tcW w:w="709" w:type="dxa"/>
          </w:tcPr>
          <w:p w14:paraId="0D837521" w14:textId="77777777" w:rsidR="00DC4F67" w:rsidRDefault="00DC4F67" w:rsidP="008A2BB8"/>
        </w:tc>
        <w:tc>
          <w:tcPr>
            <w:tcW w:w="623" w:type="dxa"/>
          </w:tcPr>
          <w:p w14:paraId="07311C34" w14:textId="77777777" w:rsidR="00DC4F67" w:rsidRDefault="00DC4F67" w:rsidP="008A2BB8"/>
        </w:tc>
      </w:tr>
      <w:tr w:rsidR="00DC4F67" w14:paraId="7F09A123" w14:textId="77777777" w:rsidTr="008A2BB8">
        <w:tc>
          <w:tcPr>
            <w:tcW w:w="783" w:type="dxa"/>
          </w:tcPr>
          <w:p w14:paraId="46EBF049" w14:textId="77777777" w:rsidR="00DC4F67" w:rsidRDefault="00DC4F67" w:rsidP="008A2BB8">
            <w:r>
              <w:t>111</w:t>
            </w:r>
          </w:p>
        </w:tc>
        <w:tc>
          <w:tcPr>
            <w:tcW w:w="5596" w:type="dxa"/>
          </w:tcPr>
          <w:p w14:paraId="646E0825" w14:textId="77777777" w:rsidR="00DC4F67" w:rsidRDefault="00DC4F67" w:rsidP="008A2BB8">
            <w:pPr>
              <w:ind w:left="340" w:hanging="170"/>
              <w:jc w:val="both"/>
            </w:pPr>
            <w:r>
              <w:t>Royalties</w:t>
            </w:r>
          </w:p>
        </w:tc>
        <w:tc>
          <w:tcPr>
            <w:tcW w:w="709" w:type="dxa"/>
          </w:tcPr>
          <w:p w14:paraId="6C3B6C4C" w14:textId="77777777" w:rsidR="00DC4F67" w:rsidRDefault="00DC4F67" w:rsidP="008A2BB8">
            <w:r>
              <w:t>106</w:t>
            </w:r>
          </w:p>
        </w:tc>
        <w:tc>
          <w:tcPr>
            <w:tcW w:w="623" w:type="dxa"/>
          </w:tcPr>
          <w:p w14:paraId="3EB69F4A" w14:textId="77777777" w:rsidR="00DC4F67" w:rsidRDefault="00DC4F67" w:rsidP="008A2BB8">
            <w:r>
              <w:t>140</w:t>
            </w:r>
          </w:p>
        </w:tc>
      </w:tr>
      <w:tr w:rsidR="00DC4F67" w14:paraId="1D9902E3" w14:textId="77777777" w:rsidTr="008A2BB8">
        <w:tc>
          <w:tcPr>
            <w:tcW w:w="783" w:type="dxa"/>
          </w:tcPr>
          <w:p w14:paraId="2F77B1F4" w14:textId="77777777" w:rsidR="00DC4F67" w:rsidRDefault="00DC4F67" w:rsidP="008A2BB8">
            <w:r>
              <w:t>183</w:t>
            </w:r>
          </w:p>
        </w:tc>
        <w:tc>
          <w:tcPr>
            <w:tcW w:w="5596" w:type="dxa"/>
          </w:tcPr>
          <w:p w14:paraId="1DF2A965" w14:textId="77777777" w:rsidR="00DC4F67" w:rsidRDefault="00DC4F67" w:rsidP="008A2BB8">
            <w:pPr>
              <w:ind w:left="340" w:hanging="170"/>
              <w:jc w:val="both"/>
            </w:pPr>
            <w:r>
              <w:t>Other revenue – health</w:t>
            </w:r>
          </w:p>
        </w:tc>
        <w:tc>
          <w:tcPr>
            <w:tcW w:w="709" w:type="dxa"/>
          </w:tcPr>
          <w:p w14:paraId="015953AC" w14:textId="77777777" w:rsidR="00DC4F67" w:rsidRDefault="00DC4F67" w:rsidP="008A2BB8">
            <w:r>
              <w:t>195</w:t>
            </w:r>
          </w:p>
        </w:tc>
        <w:tc>
          <w:tcPr>
            <w:tcW w:w="623" w:type="dxa"/>
          </w:tcPr>
          <w:p w14:paraId="5AEBA801" w14:textId="77777777" w:rsidR="00DC4F67" w:rsidRDefault="00DC4F67" w:rsidP="008A2BB8">
            <w:r>
              <w:t>248</w:t>
            </w:r>
          </w:p>
        </w:tc>
      </w:tr>
      <w:tr w:rsidR="00DC4F67" w14:paraId="4F2AE63E" w14:textId="77777777" w:rsidTr="008A2BB8">
        <w:tc>
          <w:tcPr>
            <w:tcW w:w="783" w:type="dxa"/>
          </w:tcPr>
          <w:p w14:paraId="12107936" w14:textId="77777777" w:rsidR="00DC4F67" w:rsidRDefault="00DC4F67" w:rsidP="008A2BB8">
            <w:r>
              <w:t>641</w:t>
            </w:r>
          </w:p>
        </w:tc>
        <w:tc>
          <w:tcPr>
            <w:tcW w:w="5596" w:type="dxa"/>
          </w:tcPr>
          <w:p w14:paraId="1D06CFAE" w14:textId="77777777" w:rsidR="00DC4F67" w:rsidRDefault="00DC4F67" w:rsidP="008A2BB8">
            <w:pPr>
              <w:ind w:left="340" w:hanging="170"/>
              <w:jc w:val="both"/>
            </w:pPr>
            <w:r>
              <w:t>Other miscellaneous revenue</w:t>
            </w:r>
          </w:p>
        </w:tc>
        <w:tc>
          <w:tcPr>
            <w:tcW w:w="709" w:type="dxa"/>
          </w:tcPr>
          <w:p w14:paraId="295A0F7E" w14:textId="77777777" w:rsidR="00DC4F67" w:rsidRDefault="00DC4F67" w:rsidP="008A2BB8">
            <w:r>
              <w:t>578</w:t>
            </w:r>
          </w:p>
        </w:tc>
        <w:tc>
          <w:tcPr>
            <w:tcW w:w="623" w:type="dxa"/>
          </w:tcPr>
          <w:p w14:paraId="7F1120F9" w14:textId="77777777" w:rsidR="00DC4F67" w:rsidRDefault="00DC4F67" w:rsidP="008A2BB8">
            <w:r>
              <w:t>845</w:t>
            </w:r>
          </w:p>
        </w:tc>
      </w:tr>
      <w:tr w:rsidR="00DC4F67" w14:paraId="5D308977" w14:textId="77777777" w:rsidTr="008A2BB8">
        <w:tc>
          <w:tcPr>
            <w:tcW w:w="783" w:type="dxa"/>
          </w:tcPr>
          <w:p w14:paraId="3BCFC70B" w14:textId="77777777" w:rsidR="00DC4F67" w:rsidRDefault="00DC4F67" w:rsidP="008A2BB8"/>
        </w:tc>
        <w:tc>
          <w:tcPr>
            <w:tcW w:w="5596" w:type="dxa"/>
          </w:tcPr>
          <w:p w14:paraId="2D13C7C4" w14:textId="77777777" w:rsidR="00DC4F67" w:rsidRDefault="00DC4F67" w:rsidP="008A2BB8">
            <w:pPr>
              <w:ind w:left="340" w:hanging="170"/>
              <w:jc w:val="both"/>
            </w:pPr>
            <w:r>
              <w:rPr>
                <w:b/>
              </w:rPr>
              <w:t>Amounts recognised as income of not</w:t>
            </w:r>
            <w:r>
              <w:rPr>
                <w:b/>
              </w:rPr>
              <w:noBreakHyphen/>
              <w:t>for</w:t>
            </w:r>
            <w:r>
              <w:rPr>
                <w:b/>
              </w:rPr>
              <w:noBreakHyphen/>
              <w:t>profit entities (AASB 1058)</w:t>
            </w:r>
          </w:p>
        </w:tc>
        <w:tc>
          <w:tcPr>
            <w:tcW w:w="709" w:type="dxa"/>
          </w:tcPr>
          <w:p w14:paraId="6AE36AB7" w14:textId="77777777" w:rsidR="00DC4F67" w:rsidRDefault="00DC4F67" w:rsidP="008A2BB8"/>
        </w:tc>
        <w:tc>
          <w:tcPr>
            <w:tcW w:w="623" w:type="dxa"/>
          </w:tcPr>
          <w:p w14:paraId="3181D762" w14:textId="77777777" w:rsidR="00DC4F67" w:rsidRDefault="00DC4F67" w:rsidP="008A2BB8"/>
        </w:tc>
      </w:tr>
      <w:tr w:rsidR="00DC4F67" w14:paraId="0227174E" w14:textId="77777777" w:rsidTr="008A2BB8">
        <w:tc>
          <w:tcPr>
            <w:tcW w:w="783" w:type="dxa"/>
          </w:tcPr>
          <w:p w14:paraId="2A168348" w14:textId="77777777" w:rsidR="00DC4F67" w:rsidRDefault="00DC4F67" w:rsidP="008A2BB8">
            <w:r>
              <w:t>373</w:t>
            </w:r>
          </w:p>
        </w:tc>
        <w:tc>
          <w:tcPr>
            <w:tcW w:w="5596" w:type="dxa"/>
          </w:tcPr>
          <w:p w14:paraId="3CB72DF5" w14:textId="77777777" w:rsidR="00DC4F67" w:rsidRDefault="00DC4F67" w:rsidP="008A2BB8">
            <w:pPr>
              <w:ind w:left="340" w:hanging="170"/>
              <w:jc w:val="both"/>
            </w:pPr>
            <w:r>
              <w:t>Fair value of assets received free of charge or for nominal consideration</w:t>
            </w:r>
          </w:p>
        </w:tc>
        <w:tc>
          <w:tcPr>
            <w:tcW w:w="709" w:type="dxa"/>
          </w:tcPr>
          <w:p w14:paraId="5A6AF0CF" w14:textId="77777777" w:rsidR="00DC4F67" w:rsidRDefault="00DC4F67" w:rsidP="008A2BB8">
            <w:r>
              <w:t>295</w:t>
            </w:r>
          </w:p>
        </w:tc>
        <w:tc>
          <w:tcPr>
            <w:tcW w:w="623" w:type="dxa"/>
          </w:tcPr>
          <w:p w14:paraId="53A5291D" w14:textId="77777777" w:rsidR="00DC4F67" w:rsidRDefault="00DC4F67" w:rsidP="008A2BB8">
            <w:r>
              <w:t>382</w:t>
            </w:r>
          </w:p>
        </w:tc>
      </w:tr>
      <w:tr w:rsidR="00DC4F67" w14:paraId="4A01D268" w14:textId="77777777" w:rsidTr="008A2BB8">
        <w:tc>
          <w:tcPr>
            <w:tcW w:w="783" w:type="dxa"/>
          </w:tcPr>
          <w:p w14:paraId="30B5AFAD" w14:textId="77777777" w:rsidR="00DC4F67" w:rsidRDefault="00DC4F67" w:rsidP="008A2BB8">
            <w:r>
              <w:t>614</w:t>
            </w:r>
          </w:p>
        </w:tc>
        <w:tc>
          <w:tcPr>
            <w:tcW w:w="5596" w:type="dxa"/>
          </w:tcPr>
          <w:p w14:paraId="45215D5C" w14:textId="77777777" w:rsidR="00DC4F67" w:rsidRDefault="00DC4F67" w:rsidP="008A2BB8">
            <w:pPr>
              <w:ind w:left="340" w:hanging="170"/>
              <w:jc w:val="both"/>
            </w:pPr>
            <w:r>
              <w:t>Fines</w:t>
            </w:r>
          </w:p>
        </w:tc>
        <w:tc>
          <w:tcPr>
            <w:tcW w:w="709" w:type="dxa"/>
          </w:tcPr>
          <w:p w14:paraId="2C077747" w14:textId="77777777" w:rsidR="00DC4F67" w:rsidRDefault="00DC4F67" w:rsidP="008A2BB8">
            <w:r>
              <w:t>532</w:t>
            </w:r>
          </w:p>
        </w:tc>
        <w:tc>
          <w:tcPr>
            <w:tcW w:w="623" w:type="dxa"/>
          </w:tcPr>
          <w:p w14:paraId="3577A500" w14:textId="77777777" w:rsidR="00DC4F67" w:rsidRDefault="00DC4F67" w:rsidP="008A2BB8">
            <w:r>
              <w:t>734</w:t>
            </w:r>
          </w:p>
        </w:tc>
      </w:tr>
      <w:tr w:rsidR="00DC4F67" w14:paraId="37750799" w14:textId="77777777" w:rsidTr="008A2BB8">
        <w:tc>
          <w:tcPr>
            <w:tcW w:w="783" w:type="dxa"/>
          </w:tcPr>
          <w:p w14:paraId="42F1BEB7" w14:textId="77777777" w:rsidR="00DC4F67" w:rsidRDefault="00DC4F67" w:rsidP="008A2BB8">
            <w:r>
              <w:t>116</w:t>
            </w:r>
          </w:p>
        </w:tc>
        <w:tc>
          <w:tcPr>
            <w:tcW w:w="5596" w:type="dxa"/>
          </w:tcPr>
          <w:p w14:paraId="4F2E51A4" w14:textId="77777777" w:rsidR="00DC4F67" w:rsidRDefault="00DC4F67" w:rsidP="008A2BB8">
            <w:pPr>
              <w:ind w:left="340" w:hanging="170"/>
              <w:jc w:val="both"/>
            </w:pPr>
            <w:r>
              <w:t>Donations and gifts</w:t>
            </w:r>
            <w:r>
              <w:rPr>
                <w:vertAlign w:val="superscript"/>
              </w:rPr>
              <w:t xml:space="preserve"> (a)</w:t>
            </w:r>
          </w:p>
        </w:tc>
        <w:tc>
          <w:tcPr>
            <w:tcW w:w="709" w:type="dxa"/>
          </w:tcPr>
          <w:p w14:paraId="3EFECE47" w14:textId="77777777" w:rsidR="00DC4F67" w:rsidRDefault="00DC4F67" w:rsidP="008A2BB8">
            <w:r>
              <w:t>175</w:t>
            </w:r>
          </w:p>
        </w:tc>
        <w:tc>
          <w:tcPr>
            <w:tcW w:w="623" w:type="dxa"/>
          </w:tcPr>
          <w:p w14:paraId="503C617E" w14:textId="77777777" w:rsidR="00DC4F67" w:rsidRDefault="00DC4F67" w:rsidP="008A2BB8">
            <w:r>
              <w:t>218</w:t>
            </w:r>
          </w:p>
        </w:tc>
      </w:tr>
      <w:tr w:rsidR="00DC4F67" w14:paraId="02D3AFA5" w14:textId="77777777" w:rsidTr="008A2BB8">
        <w:tc>
          <w:tcPr>
            <w:tcW w:w="783" w:type="dxa"/>
          </w:tcPr>
          <w:p w14:paraId="1FB156D8" w14:textId="77777777" w:rsidR="00DC4F67" w:rsidRDefault="00DC4F67" w:rsidP="008A2BB8">
            <w:r>
              <w:t>278</w:t>
            </w:r>
          </w:p>
        </w:tc>
        <w:tc>
          <w:tcPr>
            <w:tcW w:w="5596" w:type="dxa"/>
          </w:tcPr>
          <w:p w14:paraId="715D6346" w14:textId="77777777" w:rsidR="00DC4F67" w:rsidRDefault="00DC4F67" w:rsidP="008A2BB8">
            <w:pPr>
              <w:ind w:left="340" w:hanging="170"/>
              <w:jc w:val="both"/>
            </w:pPr>
            <w:r>
              <w:t>Other income – education</w:t>
            </w:r>
          </w:p>
        </w:tc>
        <w:tc>
          <w:tcPr>
            <w:tcW w:w="709" w:type="dxa"/>
          </w:tcPr>
          <w:p w14:paraId="26B66739" w14:textId="77777777" w:rsidR="00DC4F67" w:rsidRDefault="00DC4F67" w:rsidP="008A2BB8">
            <w:r>
              <w:t>235</w:t>
            </w:r>
          </w:p>
        </w:tc>
        <w:tc>
          <w:tcPr>
            <w:tcW w:w="623" w:type="dxa"/>
          </w:tcPr>
          <w:p w14:paraId="3EA2B3AC" w14:textId="77777777" w:rsidR="00DC4F67" w:rsidRDefault="00DC4F67" w:rsidP="008A2BB8">
            <w:r>
              <w:t>386</w:t>
            </w:r>
          </w:p>
        </w:tc>
      </w:tr>
      <w:tr w:rsidR="00DC4F67" w14:paraId="5A60CFF7" w14:textId="77777777" w:rsidTr="008A2BB8">
        <w:tc>
          <w:tcPr>
            <w:tcW w:w="783" w:type="dxa"/>
          </w:tcPr>
          <w:p w14:paraId="0E05FE79" w14:textId="77777777" w:rsidR="00DC4F67" w:rsidRDefault="00DC4F67" w:rsidP="008A2BB8"/>
        </w:tc>
        <w:tc>
          <w:tcPr>
            <w:tcW w:w="5596" w:type="dxa"/>
          </w:tcPr>
          <w:p w14:paraId="17001DE9" w14:textId="77777777" w:rsidR="00DC4F67" w:rsidRDefault="00DC4F67" w:rsidP="008A2BB8">
            <w:pPr>
              <w:ind w:left="340" w:hanging="170"/>
              <w:jc w:val="both"/>
            </w:pPr>
            <w:r>
              <w:rPr>
                <w:b/>
              </w:rPr>
              <w:t>Amounts recognised as lease income (AASB 16)</w:t>
            </w:r>
          </w:p>
        </w:tc>
        <w:tc>
          <w:tcPr>
            <w:tcW w:w="709" w:type="dxa"/>
          </w:tcPr>
          <w:p w14:paraId="7A8835BA" w14:textId="77777777" w:rsidR="00DC4F67" w:rsidRDefault="00DC4F67" w:rsidP="008A2BB8"/>
        </w:tc>
        <w:tc>
          <w:tcPr>
            <w:tcW w:w="623" w:type="dxa"/>
          </w:tcPr>
          <w:p w14:paraId="568228B7" w14:textId="77777777" w:rsidR="00DC4F67" w:rsidRDefault="00DC4F67" w:rsidP="008A2BB8"/>
        </w:tc>
      </w:tr>
      <w:tr w:rsidR="00DC4F67" w14:paraId="6704EEDC" w14:textId="77777777" w:rsidTr="008A2BB8">
        <w:tc>
          <w:tcPr>
            <w:tcW w:w="783" w:type="dxa"/>
          </w:tcPr>
          <w:p w14:paraId="4F172E9D" w14:textId="77777777" w:rsidR="00DC4F67" w:rsidRDefault="00DC4F67" w:rsidP="008A2BB8">
            <w:r>
              <w:t>18</w:t>
            </w:r>
          </w:p>
        </w:tc>
        <w:tc>
          <w:tcPr>
            <w:tcW w:w="5596" w:type="dxa"/>
          </w:tcPr>
          <w:p w14:paraId="47642EDA" w14:textId="77777777" w:rsidR="00DC4F67" w:rsidRDefault="00DC4F67" w:rsidP="008A2BB8">
            <w:pPr>
              <w:ind w:left="340" w:hanging="170"/>
              <w:jc w:val="both"/>
            </w:pPr>
            <w:r>
              <w:t>Other non</w:t>
            </w:r>
            <w:r>
              <w:noBreakHyphen/>
              <w:t>property rental</w:t>
            </w:r>
          </w:p>
        </w:tc>
        <w:tc>
          <w:tcPr>
            <w:tcW w:w="709" w:type="dxa"/>
          </w:tcPr>
          <w:p w14:paraId="696637A9" w14:textId="77777777" w:rsidR="00DC4F67" w:rsidRDefault="00DC4F67" w:rsidP="008A2BB8">
            <w:r>
              <w:t>21</w:t>
            </w:r>
          </w:p>
        </w:tc>
        <w:tc>
          <w:tcPr>
            <w:tcW w:w="623" w:type="dxa"/>
          </w:tcPr>
          <w:p w14:paraId="11723FC4" w14:textId="77777777" w:rsidR="00DC4F67" w:rsidRDefault="00DC4F67" w:rsidP="008A2BB8">
            <w:r>
              <w:t>26</w:t>
            </w:r>
          </w:p>
        </w:tc>
      </w:tr>
      <w:tr w:rsidR="00DC4F67" w14:paraId="4F49669B" w14:textId="77777777" w:rsidTr="008A2BB8">
        <w:tc>
          <w:tcPr>
            <w:tcW w:w="783" w:type="dxa"/>
          </w:tcPr>
          <w:p w14:paraId="434C51A7" w14:textId="77777777" w:rsidR="00DC4F67" w:rsidRDefault="00DC4F67" w:rsidP="008A2BB8"/>
        </w:tc>
        <w:tc>
          <w:tcPr>
            <w:tcW w:w="5596" w:type="dxa"/>
          </w:tcPr>
          <w:p w14:paraId="61E54470" w14:textId="77777777" w:rsidR="00DC4F67" w:rsidRDefault="00DC4F67" w:rsidP="008A2BB8">
            <w:pPr>
              <w:ind w:left="340" w:hanging="170"/>
              <w:jc w:val="both"/>
            </w:pPr>
            <w:r>
              <w:rPr>
                <w:b/>
              </w:rPr>
              <w:t>Revenue items accounted for under AASB 1059</w:t>
            </w:r>
          </w:p>
        </w:tc>
        <w:tc>
          <w:tcPr>
            <w:tcW w:w="709" w:type="dxa"/>
          </w:tcPr>
          <w:p w14:paraId="337F758C" w14:textId="77777777" w:rsidR="00DC4F67" w:rsidRDefault="00DC4F67" w:rsidP="008A2BB8"/>
        </w:tc>
        <w:tc>
          <w:tcPr>
            <w:tcW w:w="623" w:type="dxa"/>
          </w:tcPr>
          <w:p w14:paraId="3BCD552D" w14:textId="77777777" w:rsidR="00DC4F67" w:rsidRDefault="00DC4F67" w:rsidP="008A2BB8"/>
        </w:tc>
      </w:tr>
      <w:tr w:rsidR="00DC4F67" w14:paraId="24EF95A6" w14:textId="77777777" w:rsidTr="008A2BB8">
        <w:tc>
          <w:tcPr>
            <w:tcW w:w="783" w:type="dxa"/>
            <w:tcBorders>
              <w:bottom w:val="single" w:sz="6" w:space="0" w:color="auto"/>
            </w:tcBorders>
          </w:tcPr>
          <w:p w14:paraId="4DF2182E" w14:textId="77777777" w:rsidR="00DC4F67" w:rsidRDefault="00DC4F67" w:rsidP="008A2BB8">
            <w:r>
              <w:t>199</w:t>
            </w:r>
          </w:p>
        </w:tc>
        <w:tc>
          <w:tcPr>
            <w:tcW w:w="5596" w:type="dxa"/>
            <w:tcBorders>
              <w:bottom w:val="single" w:sz="6" w:space="0" w:color="auto"/>
            </w:tcBorders>
          </w:tcPr>
          <w:p w14:paraId="5B968EAD" w14:textId="77777777" w:rsidR="00DC4F67" w:rsidRDefault="00DC4F67" w:rsidP="008A2BB8">
            <w:pPr>
              <w:ind w:left="340" w:hanging="170"/>
              <w:jc w:val="both"/>
            </w:pPr>
            <w:r>
              <w:t>Revenue related to economic service concession arrangements</w:t>
            </w:r>
          </w:p>
        </w:tc>
        <w:tc>
          <w:tcPr>
            <w:tcW w:w="709" w:type="dxa"/>
            <w:tcBorders>
              <w:bottom w:val="single" w:sz="6" w:space="0" w:color="auto"/>
            </w:tcBorders>
          </w:tcPr>
          <w:p w14:paraId="39EC6741" w14:textId="77777777" w:rsidR="00DC4F67" w:rsidRDefault="00DC4F67" w:rsidP="008A2BB8">
            <w:r>
              <w:t>343</w:t>
            </w:r>
          </w:p>
        </w:tc>
        <w:tc>
          <w:tcPr>
            <w:tcW w:w="623" w:type="dxa"/>
            <w:tcBorders>
              <w:bottom w:val="single" w:sz="6" w:space="0" w:color="auto"/>
            </w:tcBorders>
          </w:tcPr>
          <w:p w14:paraId="3D41EB60" w14:textId="77777777" w:rsidR="00DC4F67" w:rsidRDefault="00DC4F67" w:rsidP="008A2BB8">
            <w:r>
              <w:t>483</w:t>
            </w:r>
          </w:p>
        </w:tc>
      </w:tr>
      <w:tr w:rsidR="00DC4F67" w14:paraId="6A905600" w14:textId="77777777" w:rsidTr="008A2BB8">
        <w:tc>
          <w:tcPr>
            <w:tcW w:w="783" w:type="dxa"/>
            <w:tcBorders>
              <w:top w:val="single" w:sz="6" w:space="0" w:color="auto"/>
              <w:bottom w:val="single" w:sz="12" w:space="0" w:color="auto"/>
            </w:tcBorders>
          </w:tcPr>
          <w:p w14:paraId="164CB7A1" w14:textId="77777777" w:rsidR="00DC4F67" w:rsidRDefault="00DC4F67" w:rsidP="008A2BB8">
            <w:r>
              <w:rPr>
                <w:b/>
              </w:rPr>
              <w:t>2 533</w:t>
            </w:r>
          </w:p>
        </w:tc>
        <w:tc>
          <w:tcPr>
            <w:tcW w:w="5596" w:type="dxa"/>
            <w:tcBorders>
              <w:top w:val="single" w:sz="6" w:space="0" w:color="auto"/>
              <w:bottom w:val="single" w:sz="12" w:space="0" w:color="auto"/>
            </w:tcBorders>
          </w:tcPr>
          <w:p w14:paraId="182D696B" w14:textId="77777777" w:rsidR="00DC4F67" w:rsidRDefault="00DC4F67" w:rsidP="008A2BB8">
            <w:pPr>
              <w:ind w:left="340" w:hanging="170"/>
              <w:jc w:val="both"/>
            </w:pPr>
            <w:r>
              <w:rPr>
                <w:b/>
              </w:rPr>
              <w:t>Total other revenue and income</w:t>
            </w:r>
          </w:p>
        </w:tc>
        <w:tc>
          <w:tcPr>
            <w:tcW w:w="709" w:type="dxa"/>
            <w:tcBorders>
              <w:top w:val="single" w:sz="6" w:space="0" w:color="auto"/>
              <w:bottom w:val="single" w:sz="12" w:space="0" w:color="auto"/>
            </w:tcBorders>
          </w:tcPr>
          <w:p w14:paraId="2131DDC1" w14:textId="77777777" w:rsidR="00DC4F67" w:rsidRDefault="00DC4F67" w:rsidP="008A2BB8">
            <w:r>
              <w:rPr>
                <w:b/>
              </w:rPr>
              <w:t>2 481</w:t>
            </w:r>
          </w:p>
        </w:tc>
        <w:tc>
          <w:tcPr>
            <w:tcW w:w="623" w:type="dxa"/>
            <w:tcBorders>
              <w:top w:val="single" w:sz="6" w:space="0" w:color="auto"/>
              <w:bottom w:val="single" w:sz="12" w:space="0" w:color="auto"/>
            </w:tcBorders>
          </w:tcPr>
          <w:p w14:paraId="1114EB37" w14:textId="77777777" w:rsidR="00DC4F67" w:rsidRDefault="00DC4F67" w:rsidP="008A2BB8">
            <w:r>
              <w:rPr>
                <w:b/>
              </w:rPr>
              <w:t>3 462</w:t>
            </w:r>
          </w:p>
        </w:tc>
      </w:tr>
    </w:tbl>
    <w:p w14:paraId="3E40209B" w14:textId="77777777" w:rsidR="00DC4F67" w:rsidRPr="00796FBD" w:rsidRDefault="00DC4F67" w:rsidP="00DC4F67">
      <w:pPr>
        <w:pStyle w:val="Note"/>
      </w:pPr>
      <w:r w:rsidRPr="00796FBD">
        <w:t xml:space="preserve">Note: </w:t>
      </w:r>
    </w:p>
    <w:p w14:paraId="3D2FB5A6" w14:textId="77777777" w:rsidR="00DC4F67" w:rsidRPr="00796FBD" w:rsidRDefault="00DC4F67" w:rsidP="00DC4F67">
      <w:pPr>
        <w:pStyle w:val="Note"/>
      </w:pPr>
      <w:r w:rsidRPr="00796FBD">
        <w:t>(a)</w:t>
      </w:r>
      <w:r w:rsidRPr="00796FBD">
        <w:tab/>
      </w:r>
      <w:r w:rsidRPr="0010371E">
        <w:t>Primarily relates to donations to health services from non-government sources.</w:t>
      </w:r>
    </w:p>
    <w:p w14:paraId="6A5864E3" w14:textId="4750C94F" w:rsidR="00DC4F67" w:rsidRPr="00796FBD" w:rsidRDefault="004D30AB" w:rsidP="004D30AB">
      <w:pPr>
        <w:pStyle w:val="Heading20"/>
        <w:pageBreakBefore/>
      </w:pPr>
      <w:bookmarkStart w:id="156" w:name="_Toc39073468"/>
      <w:r w:rsidRPr="00796FBD">
        <w:t>B.7</w:t>
      </w:r>
      <w:r w:rsidRPr="00796FBD">
        <w:tab/>
        <w:t>HOW FUNDS ARE SPENT</w:t>
      </w:r>
      <w:bookmarkEnd w:id="156"/>
    </w:p>
    <w:p w14:paraId="5C235286" w14:textId="77777777" w:rsidR="00DC4F67" w:rsidRPr="00796FBD" w:rsidRDefault="00DC4F67" w:rsidP="00DC4F67">
      <w:pPr>
        <w:pStyle w:val="Heading20"/>
      </w:pPr>
      <w:r w:rsidRPr="00796FBD">
        <w:t>Introduction</w:t>
      </w:r>
    </w:p>
    <w:p w14:paraId="5221B466" w14:textId="77777777" w:rsidR="00DC4F67" w:rsidRPr="00796FBD" w:rsidRDefault="00DC4F67" w:rsidP="00DC4F67">
      <w:r w:rsidRPr="00796FBD">
        <w:t>This section accounts for the major components of expenditure incurred by the general government sector towards the delivery of services and on capital or infrastructure projects during the period, as well as any related employee benefit obligations outstanding as at 31 March 202</w:t>
      </w:r>
      <w:r>
        <w:t>3</w:t>
      </w:r>
      <w:r w:rsidRPr="00796FBD">
        <w:t>.</w:t>
      </w:r>
    </w:p>
    <w:p w14:paraId="72127F19" w14:textId="77777777" w:rsidR="00DC4F67" w:rsidRPr="00796FBD" w:rsidRDefault="00DC4F67" w:rsidP="00DC4F67">
      <w:pPr>
        <w:pStyle w:val="Heading30"/>
      </w:pPr>
      <w:r w:rsidRPr="00796FBD">
        <w:t>B.7.1</w:t>
      </w:r>
      <w:r w:rsidRPr="00796FBD">
        <w:tab/>
        <w:t>Employee expenses and provision for outstanding employee benefits</w:t>
      </w:r>
    </w:p>
    <w:p w14:paraId="4AA2DE50" w14:textId="77777777" w:rsidR="00DC4F67" w:rsidRPr="00796FBD" w:rsidRDefault="00DC4F67" w:rsidP="00DC4F67">
      <w:pPr>
        <w:pStyle w:val="Heading30"/>
      </w:pPr>
      <w:r w:rsidRPr="00796FBD">
        <w:t>Employee expenses (Operating statement)</w:t>
      </w:r>
    </w:p>
    <w:p w14:paraId="65378332" w14:textId="77777777" w:rsidR="00DC4F67" w:rsidRPr="00796FBD" w:rsidRDefault="00DC4F67" w:rsidP="00DC4F67">
      <w:r w:rsidRPr="00796FBD">
        <w:t xml:space="preserve">Employee expenses in the operating statement are a major component of operating costs and include all costs related to employment, including wages and salaries, fringe benefits tax, leave entitlements and redundancy payments. </w:t>
      </w:r>
      <w:r>
        <w:t>Greater than 95 per cent</w:t>
      </w:r>
      <w:r w:rsidRPr="00796FBD">
        <w:t xml:space="preserve"> of employee expenses in the operating statement are salaries</w:t>
      </w:r>
      <w:r>
        <w:t xml:space="preserve"> and wages</w:t>
      </w:r>
      <w:r w:rsidRPr="00796FBD">
        <w:t xml:space="preserve">. </w:t>
      </w:r>
      <w:r w:rsidRPr="0010407C">
        <w:rPr>
          <w:spacing w:val="-2"/>
        </w:rPr>
        <w:t>Employee expenses are recognised in the period in which the employee provides the services</w:t>
      </w:r>
    </w:p>
    <w:p w14:paraId="1DB0F0BB" w14:textId="77777777" w:rsidR="00DC4F67" w:rsidRPr="00796FBD" w:rsidRDefault="00DC4F67" w:rsidP="00DC4F67">
      <w:pPr>
        <w:pStyle w:val="Heading30"/>
      </w:pPr>
      <w:r w:rsidRPr="00796FBD">
        <w:t>Employee benefits (Balance sheet)</w:t>
      </w:r>
    </w:p>
    <w:p w14:paraId="280FE810" w14:textId="77777777" w:rsidR="00DC4F67" w:rsidRPr="00796FBD" w:rsidRDefault="00DC4F67" w:rsidP="00DC4F67">
      <w:r w:rsidRPr="00796FBD">
        <w:t>As part of annual operations, the State provides for benefits accruing to employees but payable in future periods in respect of wages and salaries, annual leave and long service leave, and related on-costs for services rendered to the reporting date. In measuring employee benefits, consideration is given to expected future wage and salary levels, experience of employee departures and periods of service. Expected future payments are discounted to reflect the estimated timing and amount of any benefit payments. The table below shows the key components of this provision as at 31 March 202</w:t>
      </w:r>
      <w:r>
        <w:t>3</w:t>
      </w:r>
      <w:r w:rsidRPr="00796FBD">
        <w:t>.</w:t>
      </w:r>
    </w:p>
    <w:p w14:paraId="05467526" w14:textId="77777777" w:rsidR="00DC4F67" w:rsidRPr="00796FBD" w:rsidRDefault="00DC4F67" w:rsidP="00DC4F67">
      <w:pPr>
        <w:pStyle w:val="TableHeading"/>
        <w:pageBreakBefore/>
      </w:pPr>
      <w:r w:rsidRPr="00796FBD">
        <w:t>B.7.2</w:t>
      </w:r>
      <w:r w:rsidRPr="00796FBD">
        <w:tab/>
        <w:t>Employee benefits (Balance sheet)</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BS_1.xlsx|Table:Employee_benefits|MergedHeadingRow:2"/>
      </w:tblPr>
      <w:tblGrid>
        <w:gridCol w:w="794"/>
        <w:gridCol w:w="4534"/>
        <w:gridCol w:w="794"/>
        <w:gridCol w:w="794"/>
        <w:gridCol w:w="794"/>
      </w:tblGrid>
      <w:tr w:rsidR="00DC4F67" w14:paraId="5149F18D"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7B08E348" w14:textId="77777777" w:rsidR="00DC4F67" w:rsidRDefault="00DC4F67" w:rsidP="008A2BB8">
            <w:pPr>
              <w:keepNext/>
            </w:pPr>
            <w:r>
              <w:t>2021</w:t>
            </w:r>
            <w:r>
              <w:noBreakHyphen/>
              <w:t>22</w:t>
            </w:r>
          </w:p>
        </w:tc>
        <w:tc>
          <w:tcPr>
            <w:tcW w:w="4534" w:type="dxa"/>
          </w:tcPr>
          <w:p w14:paraId="1F042F01" w14:textId="77777777" w:rsidR="00DC4F67" w:rsidRDefault="00DC4F67" w:rsidP="008A2BB8">
            <w:pPr>
              <w:keepNext/>
              <w:ind w:left="340" w:hanging="170"/>
              <w:jc w:val="left"/>
            </w:pPr>
          </w:p>
        </w:tc>
        <w:tc>
          <w:tcPr>
            <w:tcW w:w="794" w:type="dxa"/>
          </w:tcPr>
          <w:p w14:paraId="7E8BF7ED" w14:textId="77777777" w:rsidR="00DC4F67" w:rsidRDefault="00DC4F67" w:rsidP="008A2BB8">
            <w:pPr>
              <w:keepNext/>
            </w:pPr>
          </w:p>
        </w:tc>
        <w:tc>
          <w:tcPr>
            <w:tcW w:w="794" w:type="dxa"/>
          </w:tcPr>
          <w:p w14:paraId="5AB332A3" w14:textId="77777777" w:rsidR="00DC4F67" w:rsidRDefault="00DC4F67" w:rsidP="008A2BB8">
            <w:pPr>
              <w:keepNext/>
            </w:pPr>
            <w:r>
              <w:t>2022</w:t>
            </w:r>
            <w:r>
              <w:noBreakHyphen/>
              <w:t>23</w:t>
            </w:r>
          </w:p>
        </w:tc>
        <w:tc>
          <w:tcPr>
            <w:tcW w:w="794" w:type="dxa"/>
          </w:tcPr>
          <w:p w14:paraId="27AA74A7" w14:textId="77777777" w:rsidR="00DC4F67" w:rsidRDefault="00DC4F67" w:rsidP="008A2BB8">
            <w:pPr>
              <w:keepNext/>
            </w:pPr>
          </w:p>
        </w:tc>
      </w:tr>
      <w:tr w:rsidR="00DC4F67" w14:paraId="0BBF31DE"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1CC4819F" w14:textId="77777777" w:rsidR="00DC4F67" w:rsidRDefault="00DC4F67" w:rsidP="008A2BB8">
            <w:pPr>
              <w:keepNext/>
            </w:pPr>
            <w:r>
              <w:t>actual</w:t>
            </w:r>
            <w:r>
              <w:br/>
              <w:t>31 Mar</w:t>
            </w:r>
          </w:p>
        </w:tc>
        <w:tc>
          <w:tcPr>
            <w:tcW w:w="4534" w:type="dxa"/>
          </w:tcPr>
          <w:p w14:paraId="39AD6A9B" w14:textId="77777777" w:rsidR="00DC4F67" w:rsidRDefault="00DC4F67" w:rsidP="008A2BB8">
            <w:pPr>
              <w:keepNext/>
              <w:ind w:left="340" w:hanging="170"/>
              <w:jc w:val="left"/>
            </w:pPr>
          </w:p>
        </w:tc>
        <w:tc>
          <w:tcPr>
            <w:tcW w:w="794" w:type="dxa"/>
          </w:tcPr>
          <w:p w14:paraId="4CDF9ED7" w14:textId="77777777" w:rsidR="00DC4F67" w:rsidRDefault="00DC4F67" w:rsidP="008A2BB8">
            <w:pPr>
              <w:keepNext/>
            </w:pPr>
            <w:r>
              <w:t>opening</w:t>
            </w:r>
            <w:r>
              <w:br/>
              <w:t>1 Jul</w:t>
            </w:r>
          </w:p>
        </w:tc>
        <w:tc>
          <w:tcPr>
            <w:tcW w:w="794" w:type="dxa"/>
          </w:tcPr>
          <w:p w14:paraId="39DD727A" w14:textId="77777777" w:rsidR="00DC4F67" w:rsidRDefault="00DC4F67" w:rsidP="008A2BB8">
            <w:pPr>
              <w:keepNext/>
            </w:pPr>
            <w:r>
              <w:t>actual</w:t>
            </w:r>
            <w:r>
              <w:br/>
              <w:t>31 Mar</w:t>
            </w:r>
          </w:p>
        </w:tc>
        <w:tc>
          <w:tcPr>
            <w:tcW w:w="794" w:type="dxa"/>
          </w:tcPr>
          <w:p w14:paraId="7F7D7A06" w14:textId="77777777" w:rsidR="00DC4F67" w:rsidRDefault="00DC4F67" w:rsidP="008A2BB8">
            <w:pPr>
              <w:keepNext/>
            </w:pPr>
            <w:r>
              <w:t>revised</w:t>
            </w:r>
            <w:r>
              <w:br/>
              <w:t>budget</w:t>
            </w:r>
          </w:p>
        </w:tc>
      </w:tr>
      <w:tr w:rsidR="00DC4F67" w14:paraId="3E2BDC61" w14:textId="77777777" w:rsidTr="008A2BB8">
        <w:tc>
          <w:tcPr>
            <w:tcW w:w="794" w:type="dxa"/>
          </w:tcPr>
          <w:p w14:paraId="40E8C486" w14:textId="77777777" w:rsidR="00DC4F67" w:rsidRDefault="00DC4F67" w:rsidP="008A2BB8"/>
        </w:tc>
        <w:tc>
          <w:tcPr>
            <w:tcW w:w="4534" w:type="dxa"/>
          </w:tcPr>
          <w:p w14:paraId="3CC82F55" w14:textId="77777777" w:rsidR="00DC4F67" w:rsidRDefault="00DC4F67" w:rsidP="008A2BB8">
            <w:pPr>
              <w:ind w:left="340" w:hanging="170"/>
              <w:jc w:val="left"/>
            </w:pPr>
            <w:r>
              <w:rPr>
                <w:b/>
              </w:rPr>
              <w:t>Current</w:t>
            </w:r>
          </w:p>
        </w:tc>
        <w:tc>
          <w:tcPr>
            <w:tcW w:w="794" w:type="dxa"/>
          </w:tcPr>
          <w:p w14:paraId="66CCA3DF" w14:textId="77777777" w:rsidR="00DC4F67" w:rsidRDefault="00DC4F67" w:rsidP="008A2BB8"/>
        </w:tc>
        <w:tc>
          <w:tcPr>
            <w:tcW w:w="794" w:type="dxa"/>
          </w:tcPr>
          <w:p w14:paraId="53B7939A" w14:textId="77777777" w:rsidR="00DC4F67" w:rsidRDefault="00DC4F67" w:rsidP="008A2BB8"/>
        </w:tc>
        <w:tc>
          <w:tcPr>
            <w:tcW w:w="794" w:type="dxa"/>
          </w:tcPr>
          <w:p w14:paraId="44A662DF" w14:textId="77777777" w:rsidR="00DC4F67" w:rsidRDefault="00DC4F67" w:rsidP="008A2BB8"/>
        </w:tc>
      </w:tr>
      <w:tr w:rsidR="00DC4F67" w14:paraId="04C22671" w14:textId="77777777" w:rsidTr="008A2BB8">
        <w:tc>
          <w:tcPr>
            <w:tcW w:w="794" w:type="dxa"/>
          </w:tcPr>
          <w:p w14:paraId="33B24723" w14:textId="77777777" w:rsidR="00DC4F67" w:rsidRDefault="00DC4F67" w:rsidP="008A2BB8">
            <w:r>
              <w:t>817</w:t>
            </w:r>
          </w:p>
        </w:tc>
        <w:tc>
          <w:tcPr>
            <w:tcW w:w="4534" w:type="dxa"/>
          </w:tcPr>
          <w:p w14:paraId="595FD1A5" w14:textId="77777777" w:rsidR="00DC4F67" w:rsidRDefault="00DC4F67" w:rsidP="008A2BB8">
            <w:pPr>
              <w:ind w:left="340" w:hanging="170"/>
              <w:jc w:val="left"/>
            </w:pPr>
            <w:r>
              <w:t>Accrued salaries and wages</w:t>
            </w:r>
          </w:p>
        </w:tc>
        <w:tc>
          <w:tcPr>
            <w:tcW w:w="794" w:type="dxa"/>
          </w:tcPr>
          <w:p w14:paraId="4BFA8F2B" w14:textId="77777777" w:rsidR="00DC4F67" w:rsidRDefault="00DC4F67" w:rsidP="008A2BB8">
            <w:r>
              <w:t>772</w:t>
            </w:r>
          </w:p>
        </w:tc>
        <w:tc>
          <w:tcPr>
            <w:tcW w:w="794" w:type="dxa"/>
          </w:tcPr>
          <w:p w14:paraId="6653317F" w14:textId="77777777" w:rsidR="00DC4F67" w:rsidRDefault="00DC4F67" w:rsidP="008A2BB8">
            <w:r>
              <w:t>745</w:t>
            </w:r>
          </w:p>
        </w:tc>
        <w:tc>
          <w:tcPr>
            <w:tcW w:w="794" w:type="dxa"/>
          </w:tcPr>
          <w:p w14:paraId="209EBCEA" w14:textId="77777777" w:rsidR="00DC4F67" w:rsidRDefault="00DC4F67" w:rsidP="008A2BB8">
            <w:r>
              <w:t>787</w:t>
            </w:r>
          </w:p>
        </w:tc>
      </w:tr>
      <w:tr w:rsidR="00DC4F67" w14:paraId="0F57519D" w14:textId="77777777" w:rsidTr="008A2BB8">
        <w:tc>
          <w:tcPr>
            <w:tcW w:w="794" w:type="dxa"/>
          </w:tcPr>
          <w:p w14:paraId="274970D4" w14:textId="77777777" w:rsidR="00DC4F67" w:rsidRDefault="00DC4F67" w:rsidP="008A2BB8">
            <w:r>
              <w:t>166</w:t>
            </w:r>
          </w:p>
        </w:tc>
        <w:tc>
          <w:tcPr>
            <w:tcW w:w="4534" w:type="dxa"/>
          </w:tcPr>
          <w:p w14:paraId="477A3C33" w14:textId="77777777" w:rsidR="00DC4F67" w:rsidRDefault="00DC4F67" w:rsidP="008A2BB8">
            <w:pPr>
              <w:ind w:left="340" w:hanging="170"/>
              <w:jc w:val="left"/>
            </w:pPr>
            <w:r>
              <w:t>Other employee benefits</w:t>
            </w:r>
          </w:p>
        </w:tc>
        <w:tc>
          <w:tcPr>
            <w:tcW w:w="794" w:type="dxa"/>
          </w:tcPr>
          <w:p w14:paraId="3764396F" w14:textId="77777777" w:rsidR="00DC4F67" w:rsidRDefault="00DC4F67" w:rsidP="008A2BB8">
            <w:r>
              <w:t>209</w:t>
            </w:r>
          </w:p>
        </w:tc>
        <w:tc>
          <w:tcPr>
            <w:tcW w:w="794" w:type="dxa"/>
          </w:tcPr>
          <w:p w14:paraId="1AFC270D" w14:textId="77777777" w:rsidR="00DC4F67" w:rsidRDefault="00DC4F67" w:rsidP="008A2BB8">
            <w:r>
              <w:t>130</w:t>
            </w:r>
          </w:p>
        </w:tc>
        <w:tc>
          <w:tcPr>
            <w:tcW w:w="794" w:type="dxa"/>
          </w:tcPr>
          <w:p w14:paraId="5672DB63" w14:textId="77777777" w:rsidR="00DC4F67" w:rsidRDefault="00DC4F67" w:rsidP="008A2BB8">
            <w:r>
              <w:t>141</w:t>
            </w:r>
          </w:p>
        </w:tc>
      </w:tr>
      <w:tr w:rsidR="00DC4F67" w14:paraId="04C3B0E0" w14:textId="77777777" w:rsidTr="008A2BB8">
        <w:tc>
          <w:tcPr>
            <w:tcW w:w="794" w:type="dxa"/>
          </w:tcPr>
          <w:p w14:paraId="23E2B60D" w14:textId="77777777" w:rsidR="00DC4F67" w:rsidRDefault="00DC4F67" w:rsidP="008A2BB8">
            <w:r>
              <w:t>2 469</w:t>
            </w:r>
          </w:p>
        </w:tc>
        <w:tc>
          <w:tcPr>
            <w:tcW w:w="4534" w:type="dxa"/>
          </w:tcPr>
          <w:p w14:paraId="4B6EC52C" w14:textId="77777777" w:rsidR="00DC4F67" w:rsidRDefault="00DC4F67" w:rsidP="008A2BB8">
            <w:pPr>
              <w:ind w:left="340" w:hanging="170"/>
              <w:jc w:val="left"/>
            </w:pPr>
            <w:r>
              <w:t>Annual leave</w:t>
            </w:r>
          </w:p>
        </w:tc>
        <w:tc>
          <w:tcPr>
            <w:tcW w:w="794" w:type="dxa"/>
          </w:tcPr>
          <w:p w14:paraId="738F0884" w14:textId="77777777" w:rsidR="00DC4F67" w:rsidRDefault="00DC4F67" w:rsidP="008A2BB8">
            <w:r>
              <w:t>2 563</w:t>
            </w:r>
          </w:p>
        </w:tc>
        <w:tc>
          <w:tcPr>
            <w:tcW w:w="794" w:type="dxa"/>
          </w:tcPr>
          <w:p w14:paraId="5146A07F" w14:textId="77777777" w:rsidR="00DC4F67" w:rsidRDefault="00DC4F67" w:rsidP="008A2BB8">
            <w:r>
              <w:t>2 434</w:t>
            </w:r>
          </w:p>
        </w:tc>
        <w:tc>
          <w:tcPr>
            <w:tcW w:w="794" w:type="dxa"/>
          </w:tcPr>
          <w:p w14:paraId="1D87FB62" w14:textId="77777777" w:rsidR="00DC4F67" w:rsidRDefault="00DC4F67" w:rsidP="008A2BB8">
            <w:r>
              <w:t>2 582</w:t>
            </w:r>
          </w:p>
        </w:tc>
      </w:tr>
      <w:tr w:rsidR="00DC4F67" w14:paraId="78510BAD" w14:textId="77777777" w:rsidTr="008A2BB8">
        <w:tc>
          <w:tcPr>
            <w:tcW w:w="794" w:type="dxa"/>
            <w:tcBorders>
              <w:bottom w:val="single" w:sz="6" w:space="0" w:color="auto"/>
            </w:tcBorders>
          </w:tcPr>
          <w:p w14:paraId="626545C8" w14:textId="77777777" w:rsidR="00DC4F67" w:rsidRDefault="00DC4F67" w:rsidP="008A2BB8">
            <w:r>
              <w:t>5 119</w:t>
            </w:r>
          </w:p>
        </w:tc>
        <w:tc>
          <w:tcPr>
            <w:tcW w:w="4534" w:type="dxa"/>
            <w:tcBorders>
              <w:bottom w:val="single" w:sz="6" w:space="0" w:color="auto"/>
            </w:tcBorders>
          </w:tcPr>
          <w:p w14:paraId="623303A3" w14:textId="77777777" w:rsidR="00DC4F67" w:rsidRDefault="00DC4F67" w:rsidP="008A2BB8">
            <w:pPr>
              <w:ind w:left="340" w:hanging="170"/>
              <w:jc w:val="left"/>
            </w:pPr>
            <w:r>
              <w:t>Long service leave</w:t>
            </w:r>
          </w:p>
        </w:tc>
        <w:tc>
          <w:tcPr>
            <w:tcW w:w="794" w:type="dxa"/>
            <w:tcBorders>
              <w:bottom w:val="single" w:sz="6" w:space="0" w:color="auto"/>
            </w:tcBorders>
          </w:tcPr>
          <w:p w14:paraId="5A1F7954" w14:textId="77777777" w:rsidR="00DC4F67" w:rsidRDefault="00DC4F67" w:rsidP="008A2BB8">
            <w:r>
              <w:t>5 240</w:t>
            </w:r>
          </w:p>
        </w:tc>
        <w:tc>
          <w:tcPr>
            <w:tcW w:w="794" w:type="dxa"/>
            <w:tcBorders>
              <w:bottom w:val="single" w:sz="6" w:space="0" w:color="auto"/>
            </w:tcBorders>
          </w:tcPr>
          <w:p w14:paraId="047E61B0" w14:textId="77777777" w:rsidR="00DC4F67" w:rsidRDefault="00DC4F67" w:rsidP="008A2BB8">
            <w:r>
              <w:t>5 372</w:t>
            </w:r>
          </w:p>
        </w:tc>
        <w:tc>
          <w:tcPr>
            <w:tcW w:w="794" w:type="dxa"/>
            <w:tcBorders>
              <w:bottom w:val="single" w:sz="6" w:space="0" w:color="auto"/>
            </w:tcBorders>
          </w:tcPr>
          <w:p w14:paraId="7F764C10" w14:textId="77777777" w:rsidR="00DC4F67" w:rsidRDefault="00DC4F67" w:rsidP="008A2BB8">
            <w:r>
              <w:t>5 386</w:t>
            </w:r>
          </w:p>
        </w:tc>
      </w:tr>
      <w:tr w:rsidR="00DC4F67" w14:paraId="058C05CE" w14:textId="77777777" w:rsidTr="008A2BB8">
        <w:tc>
          <w:tcPr>
            <w:tcW w:w="794" w:type="dxa"/>
            <w:tcBorders>
              <w:top w:val="single" w:sz="6" w:space="0" w:color="auto"/>
            </w:tcBorders>
          </w:tcPr>
          <w:p w14:paraId="5839F471" w14:textId="77777777" w:rsidR="00DC4F67" w:rsidRDefault="00DC4F67" w:rsidP="008A2BB8">
            <w:r>
              <w:rPr>
                <w:b/>
              </w:rPr>
              <w:t>8 571</w:t>
            </w:r>
          </w:p>
        </w:tc>
        <w:tc>
          <w:tcPr>
            <w:tcW w:w="4534" w:type="dxa"/>
            <w:tcBorders>
              <w:top w:val="single" w:sz="6" w:space="0" w:color="auto"/>
            </w:tcBorders>
          </w:tcPr>
          <w:p w14:paraId="426371FC" w14:textId="77777777" w:rsidR="00DC4F67" w:rsidRDefault="00DC4F67" w:rsidP="008A2BB8">
            <w:pPr>
              <w:ind w:left="340" w:hanging="170"/>
              <w:jc w:val="left"/>
            </w:pPr>
            <w:r>
              <w:rPr>
                <w:b/>
              </w:rPr>
              <w:t>Total current employee benefits and on</w:t>
            </w:r>
            <w:r>
              <w:rPr>
                <w:b/>
              </w:rPr>
              <w:noBreakHyphen/>
              <w:t>costs</w:t>
            </w:r>
          </w:p>
        </w:tc>
        <w:tc>
          <w:tcPr>
            <w:tcW w:w="794" w:type="dxa"/>
            <w:tcBorders>
              <w:top w:val="single" w:sz="6" w:space="0" w:color="auto"/>
            </w:tcBorders>
          </w:tcPr>
          <w:p w14:paraId="7C18AFB4" w14:textId="77777777" w:rsidR="00DC4F67" w:rsidRDefault="00DC4F67" w:rsidP="008A2BB8">
            <w:r>
              <w:rPr>
                <w:b/>
              </w:rPr>
              <w:t>8 785</w:t>
            </w:r>
          </w:p>
        </w:tc>
        <w:tc>
          <w:tcPr>
            <w:tcW w:w="794" w:type="dxa"/>
            <w:tcBorders>
              <w:top w:val="single" w:sz="6" w:space="0" w:color="auto"/>
            </w:tcBorders>
          </w:tcPr>
          <w:p w14:paraId="5A198074" w14:textId="77777777" w:rsidR="00DC4F67" w:rsidRDefault="00DC4F67" w:rsidP="008A2BB8">
            <w:r>
              <w:rPr>
                <w:b/>
              </w:rPr>
              <w:t>8 681</w:t>
            </w:r>
          </w:p>
        </w:tc>
        <w:tc>
          <w:tcPr>
            <w:tcW w:w="794" w:type="dxa"/>
            <w:tcBorders>
              <w:top w:val="single" w:sz="6" w:space="0" w:color="auto"/>
            </w:tcBorders>
          </w:tcPr>
          <w:p w14:paraId="1F61C9EB" w14:textId="77777777" w:rsidR="00DC4F67" w:rsidRDefault="00DC4F67" w:rsidP="008A2BB8">
            <w:r>
              <w:rPr>
                <w:b/>
              </w:rPr>
              <w:t>8 897</w:t>
            </w:r>
          </w:p>
        </w:tc>
      </w:tr>
      <w:tr w:rsidR="00DC4F67" w14:paraId="4FDAB1B1" w14:textId="77777777" w:rsidTr="008A2BB8">
        <w:tc>
          <w:tcPr>
            <w:tcW w:w="794" w:type="dxa"/>
          </w:tcPr>
          <w:p w14:paraId="67C7639C" w14:textId="77777777" w:rsidR="00DC4F67" w:rsidRDefault="00DC4F67" w:rsidP="008A2BB8"/>
        </w:tc>
        <w:tc>
          <w:tcPr>
            <w:tcW w:w="4534" w:type="dxa"/>
          </w:tcPr>
          <w:p w14:paraId="67454537" w14:textId="77777777" w:rsidR="00DC4F67" w:rsidRDefault="00DC4F67" w:rsidP="008A2BB8">
            <w:pPr>
              <w:ind w:left="340" w:hanging="170"/>
              <w:jc w:val="left"/>
            </w:pPr>
            <w:r>
              <w:rPr>
                <w:b/>
              </w:rPr>
              <w:t>Non</w:t>
            </w:r>
            <w:r>
              <w:rPr>
                <w:b/>
              </w:rPr>
              <w:noBreakHyphen/>
              <w:t>current</w:t>
            </w:r>
          </w:p>
        </w:tc>
        <w:tc>
          <w:tcPr>
            <w:tcW w:w="794" w:type="dxa"/>
          </w:tcPr>
          <w:p w14:paraId="677D3E3F" w14:textId="77777777" w:rsidR="00DC4F67" w:rsidRDefault="00DC4F67" w:rsidP="008A2BB8"/>
        </w:tc>
        <w:tc>
          <w:tcPr>
            <w:tcW w:w="794" w:type="dxa"/>
          </w:tcPr>
          <w:p w14:paraId="4AC9ECF9" w14:textId="77777777" w:rsidR="00DC4F67" w:rsidRDefault="00DC4F67" w:rsidP="008A2BB8"/>
        </w:tc>
        <w:tc>
          <w:tcPr>
            <w:tcW w:w="794" w:type="dxa"/>
          </w:tcPr>
          <w:p w14:paraId="3F94F07D" w14:textId="77777777" w:rsidR="00DC4F67" w:rsidRDefault="00DC4F67" w:rsidP="008A2BB8"/>
        </w:tc>
      </w:tr>
      <w:tr w:rsidR="00DC4F67" w14:paraId="368C632F" w14:textId="77777777" w:rsidTr="008A2BB8">
        <w:tc>
          <w:tcPr>
            <w:tcW w:w="794" w:type="dxa"/>
            <w:tcBorders>
              <w:bottom w:val="single" w:sz="6" w:space="0" w:color="auto"/>
            </w:tcBorders>
          </w:tcPr>
          <w:p w14:paraId="13DFBBAE" w14:textId="77777777" w:rsidR="00DC4F67" w:rsidRDefault="00DC4F67" w:rsidP="008A2BB8">
            <w:r>
              <w:t>1 371</w:t>
            </w:r>
          </w:p>
        </w:tc>
        <w:tc>
          <w:tcPr>
            <w:tcW w:w="4534" w:type="dxa"/>
            <w:tcBorders>
              <w:bottom w:val="single" w:sz="6" w:space="0" w:color="auto"/>
            </w:tcBorders>
          </w:tcPr>
          <w:p w14:paraId="092FB6AA" w14:textId="77777777" w:rsidR="00DC4F67" w:rsidRDefault="00DC4F67" w:rsidP="008A2BB8">
            <w:pPr>
              <w:ind w:left="340" w:hanging="170"/>
              <w:jc w:val="left"/>
            </w:pPr>
            <w:r>
              <w:t>Long service leave</w:t>
            </w:r>
          </w:p>
        </w:tc>
        <w:tc>
          <w:tcPr>
            <w:tcW w:w="794" w:type="dxa"/>
            <w:tcBorders>
              <w:bottom w:val="single" w:sz="6" w:space="0" w:color="auto"/>
            </w:tcBorders>
          </w:tcPr>
          <w:p w14:paraId="067F50EF" w14:textId="77777777" w:rsidR="00DC4F67" w:rsidRDefault="00DC4F67" w:rsidP="008A2BB8">
            <w:r>
              <w:t>1 074</w:t>
            </w:r>
          </w:p>
        </w:tc>
        <w:tc>
          <w:tcPr>
            <w:tcW w:w="794" w:type="dxa"/>
            <w:tcBorders>
              <w:bottom w:val="single" w:sz="6" w:space="0" w:color="auto"/>
            </w:tcBorders>
          </w:tcPr>
          <w:p w14:paraId="5D5084A3" w14:textId="77777777" w:rsidR="00DC4F67" w:rsidRDefault="00DC4F67" w:rsidP="008A2BB8">
            <w:r>
              <w:t>1 146</w:t>
            </w:r>
          </w:p>
        </w:tc>
        <w:tc>
          <w:tcPr>
            <w:tcW w:w="794" w:type="dxa"/>
            <w:tcBorders>
              <w:bottom w:val="single" w:sz="6" w:space="0" w:color="auto"/>
            </w:tcBorders>
          </w:tcPr>
          <w:p w14:paraId="74FD5AAC" w14:textId="77777777" w:rsidR="00DC4F67" w:rsidRDefault="00DC4F67" w:rsidP="008A2BB8">
            <w:r>
              <w:t>1 202</w:t>
            </w:r>
          </w:p>
        </w:tc>
      </w:tr>
      <w:tr w:rsidR="00DC4F67" w14:paraId="18C6651B" w14:textId="77777777" w:rsidTr="008A2BB8">
        <w:tc>
          <w:tcPr>
            <w:tcW w:w="794" w:type="dxa"/>
            <w:tcBorders>
              <w:top w:val="single" w:sz="6" w:space="0" w:color="auto"/>
              <w:bottom w:val="single" w:sz="6" w:space="0" w:color="auto"/>
            </w:tcBorders>
          </w:tcPr>
          <w:p w14:paraId="42C5CEBA" w14:textId="77777777" w:rsidR="00DC4F67" w:rsidRDefault="00DC4F67" w:rsidP="008A2BB8">
            <w:r>
              <w:rPr>
                <w:b/>
              </w:rPr>
              <w:t>1 371</w:t>
            </w:r>
          </w:p>
        </w:tc>
        <w:tc>
          <w:tcPr>
            <w:tcW w:w="4534" w:type="dxa"/>
            <w:tcBorders>
              <w:top w:val="single" w:sz="6" w:space="0" w:color="auto"/>
              <w:bottom w:val="single" w:sz="6" w:space="0" w:color="auto"/>
            </w:tcBorders>
          </w:tcPr>
          <w:p w14:paraId="39988871" w14:textId="77777777" w:rsidR="00DC4F67" w:rsidRDefault="00DC4F67" w:rsidP="008A2BB8">
            <w:pPr>
              <w:ind w:left="340" w:hanging="170"/>
              <w:jc w:val="left"/>
            </w:pPr>
            <w:r>
              <w:rPr>
                <w:b/>
              </w:rPr>
              <w:t>Total non</w:t>
            </w:r>
            <w:r>
              <w:rPr>
                <w:b/>
              </w:rPr>
              <w:noBreakHyphen/>
              <w:t>current employee benefits and on</w:t>
            </w:r>
            <w:r>
              <w:rPr>
                <w:b/>
              </w:rPr>
              <w:noBreakHyphen/>
              <w:t>costs</w:t>
            </w:r>
          </w:p>
        </w:tc>
        <w:tc>
          <w:tcPr>
            <w:tcW w:w="794" w:type="dxa"/>
            <w:tcBorders>
              <w:top w:val="single" w:sz="6" w:space="0" w:color="auto"/>
              <w:bottom w:val="single" w:sz="6" w:space="0" w:color="auto"/>
            </w:tcBorders>
          </w:tcPr>
          <w:p w14:paraId="2BB72CD8" w14:textId="77777777" w:rsidR="00DC4F67" w:rsidRDefault="00DC4F67" w:rsidP="008A2BB8">
            <w:r>
              <w:rPr>
                <w:b/>
              </w:rPr>
              <w:t>1 074</w:t>
            </w:r>
          </w:p>
        </w:tc>
        <w:tc>
          <w:tcPr>
            <w:tcW w:w="794" w:type="dxa"/>
            <w:tcBorders>
              <w:top w:val="single" w:sz="6" w:space="0" w:color="auto"/>
              <w:bottom w:val="single" w:sz="6" w:space="0" w:color="auto"/>
            </w:tcBorders>
          </w:tcPr>
          <w:p w14:paraId="2D40337C" w14:textId="77777777" w:rsidR="00DC4F67" w:rsidRDefault="00DC4F67" w:rsidP="008A2BB8">
            <w:r>
              <w:rPr>
                <w:b/>
              </w:rPr>
              <w:t>1 146</w:t>
            </w:r>
          </w:p>
        </w:tc>
        <w:tc>
          <w:tcPr>
            <w:tcW w:w="794" w:type="dxa"/>
            <w:tcBorders>
              <w:top w:val="single" w:sz="6" w:space="0" w:color="auto"/>
              <w:bottom w:val="single" w:sz="6" w:space="0" w:color="auto"/>
            </w:tcBorders>
          </w:tcPr>
          <w:p w14:paraId="1303EDCC" w14:textId="77777777" w:rsidR="00DC4F67" w:rsidRDefault="00DC4F67" w:rsidP="008A2BB8">
            <w:r>
              <w:rPr>
                <w:b/>
              </w:rPr>
              <w:t>1 202</w:t>
            </w:r>
          </w:p>
        </w:tc>
      </w:tr>
      <w:tr w:rsidR="00DC4F67" w14:paraId="44077255" w14:textId="77777777" w:rsidTr="008A2BB8">
        <w:tc>
          <w:tcPr>
            <w:tcW w:w="794" w:type="dxa"/>
            <w:tcBorders>
              <w:top w:val="single" w:sz="6" w:space="0" w:color="auto"/>
              <w:bottom w:val="single" w:sz="12" w:space="0" w:color="auto"/>
            </w:tcBorders>
          </w:tcPr>
          <w:p w14:paraId="0E2186EB" w14:textId="77777777" w:rsidR="00DC4F67" w:rsidRDefault="00DC4F67" w:rsidP="008A2BB8">
            <w:r>
              <w:rPr>
                <w:b/>
              </w:rPr>
              <w:t>9 942</w:t>
            </w:r>
          </w:p>
        </w:tc>
        <w:tc>
          <w:tcPr>
            <w:tcW w:w="4534" w:type="dxa"/>
            <w:tcBorders>
              <w:top w:val="single" w:sz="6" w:space="0" w:color="auto"/>
              <w:bottom w:val="single" w:sz="12" w:space="0" w:color="auto"/>
            </w:tcBorders>
          </w:tcPr>
          <w:p w14:paraId="37418B23" w14:textId="77777777" w:rsidR="00DC4F67" w:rsidRDefault="00DC4F67" w:rsidP="008A2BB8">
            <w:pPr>
              <w:ind w:left="340" w:hanging="170"/>
              <w:jc w:val="left"/>
            </w:pPr>
            <w:r>
              <w:rPr>
                <w:b/>
              </w:rPr>
              <w:t>Total employee benefits and on</w:t>
            </w:r>
            <w:r>
              <w:rPr>
                <w:b/>
              </w:rPr>
              <w:noBreakHyphen/>
              <w:t>costs</w:t>
            </w:r>
          </w:p>
        </w:tc>
        <w:tc>
          <w:tcPr>
            <w:tcW w:w="794" w:type="dxa"/>
            <w:tcBorders>
              <w:top w:val="single" w:sz="6" w:space="0" w:color="auto"/>
              <w:bottom w:val="single" w:sz="12" w:space="0" w:color="auto"/>
            </w:tcBorders>
          </w:tcPr>
          <w:p w14:paraId="6883862B" w14:textId="77777777" w:rsidR="00DC4F67" w:rsidRDefault="00DC4F67" w:rsidP="008A2BB8">
            <w:r>
              <w:rPr>
                <w:b/>
              </w:rPr>
              <w:t>9 859</w:t>
            </w:r>
          </w:p>
        </w:tc>
        <w:tc>
          <w:tcPr>
            <w:tcW w:w="794" w:type="dxa"/>
            <w:tcBorders>
              <w:top w:val="single" w:sz="6" w:space="0" w:color="auto"/>
              <w:bottom w:val="single" w:sz="12" w:space="0" w:color="auto"/>
            </w:tcBorders>
          </w:tcPr>
          <w:p w14:paraId="18BF1244" w14:textId="77777777" w:rsidR="00DC4F67" w:rsidRDefault="00DC4F67" w:rsidP="008A2BB8">
            <w:r>
              <w:rPr>
                <w:b/>
              </w:rPr>
              <w:t>9 827</w:t>
            </w:r>
          </w:p>
        </w:tc>
        <w:tc>
          <w:tcPr>
            <w:tcW w:w="794" w:type="dxa"/>
            <w:tcBorders>
              <w:top w:val="single" w:sz="6" w:space="0" w:color="auto"/>
              <w:bottom w:val="single" w:sz="12" w:space="0" w:color="auto"/>
            </w:tcBorders>
          </w:tcPr>
          <w:p w14:paraId="752C6ABB" w14:textId="77777777" w:rsidR="00DC4F67" w:rsidRDefault="00DC4F67" w:rsidP="008A2BB8">
            <w:r>
              <w:rPr>
                <w:b/>
              </w:rPr>
              <w:t>10 099</w:t>
            </w:r>
          </w:p>
        </w:tc>
      </w:tr>
    </w:tbl>
    <w:p w14:paraId="6CB9FE05" w14:textId="77777777" w:rsidR="00DC4F67" w:rsidRDefault="00DC4F67" w:rsidP="00DC4F67"/>
    <w:p w14:paraId="3652E92C" w14:textId="77777777" w:rsidR="00DC4F67" w:rsidRDefault="00DC4F67" w:rsidP="00DC4F67"/>
    <w:p w14:paraId="25C8116E" w14:textId="77777777" w:rsidR="00DC4F67" w:rsidRPr="00796FBD" w:rsidRDefault="00DC4F67" w:rsidP="00DC4F67">
      <w:pPr>
        <w:pStyle w:val="TableHeading"/>
      </w:pPr>
      <w:r w:rsidRPr="00796FBD">
        <w:t>B.7.3</w:t>
      </w:r>
      <w:r w:rsidRPr="00796FBD">
        <w:tab/>
        <w:t>Superannuation (Operating statement)</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OS_1.xlsx|Table:Superannuation|MergedHeadingRow:2"/>
      </w:tblPr>
      <w:tblGrid>
        <w:gridCol w:w="794"/>
        <w:gridCol w:w="5421"/>
        <w:gridCol w:w="701"/>
        <w:gridCol w:w="794"/>
      </w:tblGrid>
      <w:tr w:rsidR="00DC4F67" w14:paraId="28814365"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075177A4" w14:textId="77777777" w:rsidR="00DC4F67" w:rsidRDefault="00DC4F67" w:rsidP="008A2BB8">
            <w:pPr>
              <w:keepNext/>
            </w:pPr>
            <w:r>
              <w:t>2021</w:t>
            </w:r>
            <w:r>
              <w:noBreakHyphen/>
              <w:t>22</w:t>
            </w:r>
          </w:p>
        </w:tc>
        <w:tc>
          <w:tcPr>
            <w:tcW w:w="5421" w:type="dxa"/>
          </w:tcPr>
          <w:p w14:paraId="5B67776A" w14:textId="77777777" w:rsidR="00DC4F67" w:rsidRDefault="00DC4F67" w:rsidP="008A2BB8">
            <w:pPr>
              <w:keepNext/>
              <w:ind w:left="340" w:hanging="170"/>
              <w:jc w:val="left"/>
            </w:pPr>
          </w:p>
        </w:tc>
        <w:tc>
          <w:tcPr>
            <w:tcW w:w="1495" w:type="dxa"/>
            <w:gridSpan w:val="2"/>
          </w:tcPr>
          <w:p w14:paraId="2B5CF720" w14:textId="77777777" w:rsidR="00DC4F67" w:rsidRDefault="00DC4F67" w:rsidP="008A2BB8">
            <w:pPr>
              <w:keepNext/>
              <w:jc w:val="center"/>
            </w:pPr>
            <w:r>
              <w:t>2022</w:t>
            </w:r>
            <w:r>
              <w:noBreakHyphen/>
              <w:t>23</w:t>
            </w:r>
          </w:p>
        </w:tc>
      </w:tr>
      <w:tr w:rsidR="00DC4F67" w14:paraId="7050B7C5"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02033916" w14:textId="77777777" w:rsidR="00DC4F67" w:rsidRDefault="00DC4F67" w:rsidP="008A2BB8">
            <w:pPr>
              <w:keepNext/>
            </w:pPr>
            <w:r>
              <w:t>actual</w:t>
            </w:r>
            <w:r>
              <w:br/>
              <w:t>31 Mar</w:t>
            </w:r>
          </w:p>
        </w:tc>
        <w:tc>
          <w:tcPr>
            <w:tcW w:w="5421" w:type="dxa"/>
          </w:tcPr>
          <w:p w14:paraId="50B1A7BB" w14:textId="77777777" w:rsidR="00DC4F67" w:rsidRDefault="00DC4F67" w:rsidP="008A2BB8">
            <w:pPr>
              <w:keepNext/>
              <w:ind w:left="340" w:hanging="170"/>
              <w:jc w:val="left"/>
            </w:pPr>
          </w:p>
        </w:tc>
        <w:tc>
          <w:tcPr>
            <w:tcW w:w="701" w:type="dxa"/>
          </w:tcPr>
          <w:p w14:paraId="4A7C8741" w14:textId="77777777" w:rsidR="00DC4F67" w:rsidRDefault="00DC4F67" w:rsidP="008A2BB8">
            <w:pPr>
              <w:keepNext/>
            </w:pPr>
            <w:r>
              <w:t>actual</w:t>
            </w:r>
            <w:r>
              <w:br/>
              <w:t>31 Mar</w:t>
            </w:r>
          </w:p>
        </w:tc>
        <w:tc>
          <w:tcPr>
            <w:tcW w:w="794" w:type="dxa"/>
          </w:tcPr>
          <w:p w14:paraId="265D9CAF" w14:textId="77777777" w:rsidR="00DC4F67" w:rsidRDefault="00DC4F67" w:rsidP="008A2BB8">
            <w:pPr>
              <w:keepNext/>
            </w:pPr>
            <w:r>
              <w:t>revised</w:t>
            </w:r>
            <w:r>
              <w:br/>
              <w:t>budget</w:t>
            </w:r>
          </w:p>
        </w:tc>
      </w:tr>
      <w:tr w:rsidR="00DC4F67" w14:paraId="4FFC59AE" w14:textId="77777777" w:rsidTr="008A2BB8">
        <w:tc>
          <w:tcPr>
            <w:tcW w:w="794" w:type="dxa"/>
          </w:tcPr>
          <w:p w14:paraId="63A6E45E" w14:textId="77777777" w:rsidR="00DC4F67" w:rsidRDefault="00DC4F67" w:rsidP="008A2BB8"/>
        </w:tc>
        <w:tc>
          <w:tcPr>
            <w:tcW w:w="5421" w:type="dxa"/>
          </w:tcPr>
          <w:p w14:paraId="1493E841" w14:textId="77777777" w:rsidR="00DC4F67" w:rsidRDefault="00DC4F67" w:rsidP="008A2BB8">
            <w:pPr>
              <w:ind w:left="340" w:hanging="170"/>
              <w:jc w:val="left"/>
            </w:pPr>
            <w:r>
              <w:rPr>
                <w:b/>
              </w:rPr>
              <w:t>Defined benefit plans</w:t>
            </w:r>
          </w:p>
        </w:tc>
        <w:tc>
          <w:tcPr>
            <w:tcW w:w="701" w:type="dxa"/>
          </w:tcPr>
          <w:p w14:paraId="0941D3FE" w14:textId="77777777" w:rsidR="00DC4F67" w:rsidRDefault="00DC4F67" w:rsidP="008A2BB8"/>
        </w:tc>
        <w:tc>
          <w:tcPr>
            <w:tcW w:w="794" w:type="dxa"/>
          </w:tcPr>
          <w:p w14:paraId="3D6E6A9A" w14:textId="77777777" w:rsidR="00DC4F67" w:rsidRDefault="00DC4F67" w:rsidP="008A2BB8"/>
        </w:tc>
      </w:tr>
      <w:tr w:rsidR="00DC4F67" w14:paraId="61EDF4AF" w14:textId="77777777" w:rsidTr="008A2BB8">
        <w:tc>
          <w:tcPr>
            <w:tcW w:w="794" w:type="dxa"/>
          </w:tcPr>
          <w:p w14:paraId="1F0949D8" w14:textId="77777777" w:rsidR="00DC4F67" w:rsidRDefault="00DC4F67" w:rsidP="008A2BB8">
            <w:r>
              <w:t>361</w:t>
            </w:r>
          </w:p>
        </w:tc>
        <w:tc>
          <w:tcPr>
            <w:tcW w:w="5421" w:type="dxa"/>
          </w:tcPr>
          <w:p w14:paraId="4262B0F2" w14:textId="77777777" w:rsidR="00DC4F67" w:rsidRDefault="00DC4F67" w:rsidP="008A2BB8">
            <w:pPr>
              <w:ind w:left="340" w:hanging="170"/>
              <w:jc w:val="left"/>
            </w:pPr>
            <w:r>
              <w:t>Net superannuation interest expense</w:t>
            </w:r>
          </w:p>
        </w:tc>
        <w:tc>
          <w:tcPr>
            <w:tcW w:w="701" w:type="dxa"/>
          </w:tcPr>
          <w:p w14:paraId="5F2B06B5" w14:textId="77777777" w:rsidR="00DC4F67" w:rsidRDefault="00DC4F67" w:rsidP="008A2BB8">
            <w:r>
              <w:t>540</w:t>
            </w:r>
          </w:p>
        </w:tc>
        <w:tc>
          <w:tcPr>
            <w:tcW w:w="794" w:type="dxa"/>
          </w:tcPr>
          <w:p w14:paraId="10AD42F2" w14:textId="77777777" w:rsidR="00DC4F67" w:rsidRDefault="00DC4F67" w:rsidP="008A2BB8">
            <w:r>
              <w:t>719</w:t>
            </w:r>
          </w:p>
        </w:tc>
      </w:tr>
      <w:tr w:rsidR="00DC4F67" w14:paraId="2D2D2AAE" w14:textId="77777777" w:rsidTr="008A2BB8">
        <w:tc>
          <w:tcPr>
            <w:tcW w:w="794" w:type="dxa"/>
          </w:tcPr>
          <w:p w14:paraId="00D0D550" w14:textId="77777777" w:rsidR="00DC4F67" w:rsidRDefault="00DC4F67" w:rsidP="008A2BB8">
            <w:r>
              <w:t>1 013</w:t>
            </w:r>
          </w:p>
        </w:tc>
        <w:tc>
          <w:tcPr>
            <w:tcW w:w="5421" w:type="dxa"/>
          </w:tcPr>
          <w:p w14:paraId="66941B94" w14:textId="77777777" w:rsidR="00DC4F67" w:rsidRDefault="00DC4F67" w:rsidP="008A2BB8">
            <w:pPr>
              <w:ind w:left="340" w:hanging="170"/>
              <w:jc w:val="left"/>
            </w:pPr>
            <w:r>
              <w:t>Current service cost</w:t>
            </w:r>
          </w:p>
        </w:tc>
        <w:tc>
          <w:tcPr>
            <w:tcW w:w="701" w:type="dxa"/>
          </w:tcPr>
          <w:p w14:paraId="5AF2DB7A" w14:textId="77777777" w:rsidR="00DC4F67" w:rsidRDefault="00DC4F67" w:rsidP="008A2BB8">
            <w:r>
              <w:t>743</w:t>
            </w:r>
          </w:p>
        </w:tc>
        <w:tc>
          <w:tcPr>
            <w:tcW w:w="794" w:type="dxa"/>
          </w:tcPr>
          <w:p w14:paraId="31DAAD0A" w14:textId="77777777" w:rsidR="00DC4F67" w:rsidRDefault="00DC4F67" w:rsidP="008A2BB8">
            <w:r>
              <w:t>988</w:t>
            </w:r>
          </w:p>
        </w:tc>
      </w:tr>
      <w:tr w:rsidR="00DC4F67" w14:paraId="7EF75CD3" w14:textId="77777777" w:rsidTr="008A2BB8">
        <w:tc>
          <w:tcPr>
            <w:tcW w:w="794" w:type="dxa"/>
          </w:tcPr>
          <w:p w14:paraId="38CB2B14" w14:textId="77777777" w:rsidR="00DC4F67" w:rsidRDefault="00DC4F67" w:rsidP="008A2BB8"/>
        </w:tc>
        <w:tc>
          <w:tcPr>
            <w:tcW w:w="5421" w:type="dxa"/>
          </w:tcPr>
          <w:p w14:paraId="65407E3F" w14:textId="77777777" w:rsidR="00DC4F67" w:rsidRDefault="00DC4F67" w:rsidP="008A2BB8">
            <w:pPr>
              <w:ind w:left="340" w:hanging="170"/>
              <w:jc w:val="left"/>
            </w:pPr>
            <w:r>
              <w:t>Remeasurements:</w:t>
            </w:r>
          </w:p>
        </w:tc>
        <w:tc>
          <w:tcPr>
            <w:tcW w:w="701" w:type="dxa"/>
          </w:tcPr>
          <w:p w14:paraId="76382ADF" w14:textId="77777777" w:rsidR="00DC4F67" w:rsidRDefault="00DC4F67" w:rsidP="008A2BB8"/>
        </w:tc>
        <w:tc>
          <w:tcPr>
            <w:tcW w:w="794" w:type="dxa"/>
          </w:tcPr>
          <w:p w14:paraId="63D1B41B" w14:textId="77777777" w:rsidR="00DC4F67" w:rsidRDefault="00DC4F67" w:rsidP="008A2BB8"/>
        </w:tc>
      </w:tr>
      <w:tr w:rsidR="00DC4F67" w14:paraId="1256FE08" w14:textId="77777777" w:rsidTr="008A2BB8">
        <w:tc>
          <w:tcPr>
            <w:tcW w:w="794" w:type="dxa"/>
          </w:tcPr>
          <w:p w14:paraId="72B115DE" w14:textId="77777777" w:rsidR="00DC4F67" w:rsidRDefault="00DC4F67" w:rsidP="008A2BB8">
            <w:r>
              <w:t>(986)</w:t>
            </w:r>
          </w:p>
        </w:tc>
        <w:tc>
          <w:tcPr>
            <w:tcW w:w="5421" w:type="dxa"/>
          </w:tcPr>
          <w:p w14:paraId="0EA0D25F" w14:textId="77777777" w:rsidR="00DC4F67" w:rsidRDefault="00DC4F67" w:rsidP="008A2BB8">
            <w:pPr>
              <w:ind w:left="340" w:hanging="170"/>
              <w:jc w:val="left"/>
            </w:pPr>
            <w:r>
              <w:t>Expected return on superannuation assets excluding interest income</w:t>
            </w:r>
          </w:p>
        </w:tc>
        <w:tc>
          <w:tcPr>
            <w:tcW w:w="701" w:type="dxa"/>
          </w:tcPr>
          <w:p w14:paraId="4AB34F91" w14:textId="77777777" w:rsidR="00DC4F67" w:rsidRDefault="00DC4F67" w:rsidP="008A2BB8">
            <w:r>
              <w:t>(628)</w:t>
            </w:r>
          </w:p>
        </w:tc>
        <w:tc>
          <w:tcPr>
            <w:tcW w:w="794" w:type="dxa"/>
          </w:tcPr>
          <w:p w14:paraId="5C004B56" w14:textId="77777777" w:rsidR="00DC4F67" w:rsidRDefault="00DC4F67" w:rsidP="008A2BB8">
            <w:r>
              <w:t>(836)</w:t>
            </w:r>
          </w:p>
        </w:tc>
      </w:tr>
      <w:tr w:rsidR="00DC4F67" w14:paraId="3EAB8C04" w14:textId="77777777" w:rsidTr="008A2BB8">
        <w:tc>
          <w:tcPr>
            <w:tcW w:w="794" w:type="dxa"/>
          </w:tcPr>
          <w:p w14:paraId="2E5C3FF1" w14:textId="77777777" w:rsidR="00DC4F67" w:rsidRDefault="00DC4F67" w:rsidP="008A2BB8">
            <w:r>
              <w:t>1 423</w:t>
            </w:r>
          </w:p>
        </w:tc>
        <w:tc>
          <w:tcPr>
            <w:tcW w:w="5421" w:type="dxa"/>
          </w:tcPr>
          <w:p w14:paraId="240DBB85" w14:textId="77777777" w:rsidR="00DC4F67" w:rsidRDefault="00DC4F67" w:rsidP="008A2BB8">
            <w:pPr>
              <w:ind w:left="340" w:hanging="170"/>
              <w:jc w:val="left"/>
            </w:pPr>
            <w:r>
              <w:t>Other actuarial (gain)/loss on superannuation assets</w:t>
            </w:r>
          </w:p>
        </w:tc>
        <w:tc>
          <w:tcPr>
            <w:tcW w:w="701" w:type="dxa"/>
          </w:tcPr>
          <w:p w14:paraId="3DDFB548" w14:textId="77777777" w:rsidR="00DC4F67" w:rsidRDefault="00DC4F67" w:rsidP="008A2BB8">
            <w:r>
              <w:t>(678)</w:t>
            </w:r>
          </w:p>
        </w:tc>
        <w:tc>
          <w:tcPr>
            <w:tcW w:w="794" w:type="dxa"/>
          </w:tcPr>
          <w:p w14:paraId="4A3A6E70" w14:textId="77777777" w:rsidR="00DC4F67" w:rsidRDefault="00DC4F67" w:rsidP="008A2BB8">
            <w:r>
              <w:t>(678)</w:t>
            </w:r>
          </w:p>
        </w:tc>
      </w:tr>
      <w:tr w:rsidR="00DC4F67" w14:paraId="1E47A89D" w14:textId="77777777" w:rsidTr="008A2BB8">
        <w:tc>
          <w:tcPr>
            <w:tcW w:w="794" w:type="dxa"/>
            <w:tcBorders>
              <w:bottom w:val="single" w:sz="6" w:space="0" w:color="auto"/>
            </w:tcBorders>
          </w:tcPr>
          <w:p w14:paraId="56273A50" w14:textId="77777777" w:rsidR="00DC4F67" w:rsidRDefault="00DC4F67" w:rsidP="008A2BB8">
            <w:r>
              <w:t>(3 505)</w:t>
            </w:r>
          </w:p>
        </w:tc>
        <w:tc>
          <w:tcPr>
            <w:tcW w:w="5421" w:type="dxa"/>
            <w:tcBorders>
              <w:bottom w:val="single" w:sz="6" w:space="0" w:color="auto"/>
            </w:tcBorders>
          </w:tcPr>
          <w:p w14:paraId="39F4E621" w14:textId="77777777" w:rsidR="00DC4F67" w:rsidRDefault="00DC4F67" w:rsidP="008A2BB8">
            <w:pPr>
              <w:ind w:left="340" w:hanging="170"/>
              <w:jc w:val="left"/>
            </w:pPr>
            <w:r>
              <w:t>Actuarial and other adjustments to unfunded superannuation liability</w:t>
            </w:r>
          </w:p>
        </w:tc>
        <w:tc>
          <w:tcPr>
            <w:tcW w:w="701" w:type="dxa"/>
            <w:tcBorders>
              <w:bottom w:val="single" w:sz="6" w:space="0" w:color="auto"/>
            </w:tcBorders>
          </w:tcPr>
          <w:p w14:paraId="032D5C61" w14:textId="77777777" w:rsidR="00DC4F67" w:rsidRDefault="00DC4F67" w:rsidP="008A2BB8">
            <w:r>
              <w:t>3 043</w:t>
            </w:r>
          </w:p>
        </w:tc>
        <w:tc>
          <w:tcPr>
            <w:tcW w:w="794" w:type="dxa"/>
            <w:tcBorders>
              <w:bottom w:val="single" w:sz="6" w:space="0" w:color="auto"/>
            </w:tcBorders>
          </w:tcPr>
          <w:p w14:paraId="7E3DA749" w14:textId="77777777" w:rsidR="00DC4F67" w:rsidRDefault="00DC4F67" w:rsidP="008A2BB8">
            <w:r>
              <w:t>3 043</w:t>
            </w:r>
          </w:p>
        </w:tc>
      </w:tr>
      <w:tr w:rsidR="00DC4F67" w14:paraId="64583576" w14:textId="77777777" w:rsidTr="008A2BB8">
        <w:tc>
          <w:tcPr>
            <w:tcW w:w="794" w:type="dxa"/>
            <w:tcBorders>
              <w:top w:val="single" w:sz="6" w:space="0" w:color="auto"/>
            </w:tcBorders>
          </w:tcPr>
          <w:p w14:paraId="3E1C5AA3" w14:textId="77777777" w:rsidR="00DC4F67" w:rsidRDefault="00DC4F67" w:rsidP="008A2BB8">
            <w:r>
              <w:rPr>
                <w:b/>
              </w:rPr>
              <w:t>(1 694)</w:t>
            </w:r>
          </w:p>
        </w:tc>
        <w:tc>
          <w:tcPr>
            <w:tcW w:w="5421" w:type="dxa"/>
            <w:tcBorders>
              <w:top w:val="single" w:sz="6" w:space="0" w:color="auto"/>
            </w:tcBorders>
          </w:tcPr>
          <w:p w14:paraId="60CE039E" w14:textId="77777777" w:rsidR="00DC4F67" w:rsidRDefault="00DC4F67" w:rsidP="008A2BB8">
            <w:pPr>
              <w:ind w:left="340" w:hanging="170"/>
              <w:jc w:val="left"/>
            </w:pPr>
            <w:r>
              <w:rPr>
                <w:b/>
              </w:rPr>
              <w:t>Total expense recognised in respect of defined benefit plans</w:t>
            </w:r>
          </w:p>
        </w:tc>
        <w:tc>
          <w:tcPr>
            <w:tcW w:w="701" w:type="dxa"/>
            <w:tcBorders>
              <w:top w:val="single" w:sz="6" w:space="0" w:color="auto"/>
            </w:tcBorders>
          </w:tcPr>
          <w:p w14:paraId="5A6DAD86" w14:textId="77777777" w:rsidR="00DC4F67" w:rsidRDefault="00DC4F67" w:rsidP="008A2BB8">
            <w:r>
              <w:rPr>
                <w:b/>
              </w:rPr>
              <w:t>3 020</w:t>
            </w:r>
          </w:p>
        </w:tc>
        <w:tc>
          <w:tcPr>
            <w:tcW w:w="794" w:type="dxa"/>
            <w:tcBorders>
              <w:top w:val="single" w:sz="6" w:space="0" w:color="auto"/>
            </w:tcBorders>
          </w:tcPr>
          <w:p w14:paraId="3CA6C173" w14:textId="77777777" w:rsidR="00DC4F67" w:rsidRDefault="00DC4F67" w:rsidP="008A2BB8">
            <w:r>
              <w:rPr>
                <w:b/>
              </w:rPr>
              <w:t>3 237</w:t>
            </w:r>
          </w:p>
        </w:tc>
      </w:tr>
      <w:tr w:rsidR="00DC4F67" w14:paraId="4CC68777" w14:textId="77777777" w:rsidTr="008A2BB8">
        <w:tc>
          <w:tcPr>
            <w:tcW w:w="794" w:type="dxa"/>
          </w:tcPr>
          <w:p w14:paraId="2707E428" w14:textId="77777777" w:rsidR="00DC4F67" w:rsidRDefault="00DC4F67" w:rsidP="008A2BB8"/>
        </w:tc>
        <w:tc>
          <w:tcPr>
            <w:tcW w:w="5421" w:type="dxa"/>
          </w:tcPr>
          <w:p w14:paraId="74C8A8C5" w14:textId="77777777" w:rsidR="00DC4F67" w:rsidRDefault="00DC4F67" w:rsidP="008A2BB8">
            <w:pPr>
              <w:ind w:left="340" w:hanging="170"/>
              <w:jc w:val="left"/>
            </w:pPr>
            <w:r>
              <w:rPr>
                <w:b/>
              </w:rPr>
              <w:t>Defined contribution plans</w:t>
            </w:r>
          </w:p>
        </w:tc>
        <w:tc>
          <w:tcPr>
            <w:tcW w:w="701" w:type="dxa"/>
          </w:tcPr>
          <w:p w14:paraId="50FF9064" w14:textId="77777777" w:rsidR="00DC4F67" w:rsidRDefault="00DC4F67" w:rsidP="008A2BB8"/>
        </w:tc>
        <w:tc>
          <w:tcPr>
            <w:tcW w:w="794" w:type="dxa"/>
          </w:tcPr>
          <w:p w14:paraId="77532BDC" w14:textId="77777777" w:rsidR="00DC4F67" w:rsidRDefault="00DC4F67" w:rsidP="008A2BB8"/>
        </w:tc>
      </w:tr>
      <w:tr w:rsidR="00DC4F67" w14:paraId="6E4340B3" w14:textId="77777777" w:rsidTr="008A2BB8">
        <w:tc>
          <w:tcPr>
            <w:tcW w:w="794" w:type="dxa"/>
          </w:tcPr>
          <w:p w14:paraId="7747B379" w14:textId="77777777" w:rsidR="00DC4F67" w:rsidRDefault="00DC4F67" w:rsidP="008A2BB8">
            <w:r>
              <w:t>1 765</w:t>
            </w:r>
          </w:p>
        </w:tc>
        <w:tc>
          <w:tcPr>
            <w:tcW w:w="5421" w:type="dxa"/>
          </w:tcPr>
          <w:p w14:paraId="14BD2198" w14:textId="77777777" w:rsidR="00DC4F67" w:rsidRDefault="00DC4F67" w:rsidP="008A2BB8">
            <w:pPr>
              <w:ind w:left="340" w:hanging="170"/>
              <w:jc w:val="left"/>
            </w:pPr>
            <w:r>
              <w:t>Employer contributions to defined contribution plans</w:t>
            </w:r>
          </w:p>
        </w:tc>
        <w:tc>
          <w:tcPr>
            <w:tcW w:w="701" w:type="dxa"/>
          </w:tcPr>
          <w:p w14:paraId="36BE88C7" w14:textId="77777777" w:rsidR="00DC4F67" w:rsidRDefault="00DC4F67" w:rsidP="008A2BB8">
            <w:r>
              <w:t>1 983</w:t>
            </w:r>
          </w:p>
        </w:tc>
        <w:tc>
          <w:tcPr>
            <w:tcW w:w="794" w:type="dxa"/>
          </w:tcPr>
          <w:p w14:paraId="46921BD9" w14:textId="77777777" w:rsidR="00DC4F67" w:rsidRDefault="00DC4F67" w:rsidP="008A2BB8">
            <w:r>
              <w:t>2 404</w:t>
            </w:r>
          </w:p>
        </w:tc>
      </w:tr>
      <w:tr w:rsidR="00DC4F67" w14:paraId="5375EF8D" w14:textId="77777777" w:rsidTr="008A2BB8">
        <w:tc>
          <w:tcPr>
            <w:tcW w:w="794" w:type="dxa"/>
            <w:tcBorders>
              <w:bottom w:val="single" w:sz="6" w:space="0" w:color="auto"/>
            </w:tcBorders>
          </w:tcPr>
          <w:p w14:paraId="2516104F" w14:textId="77777777" w:rsidR="00DC4F67" w:rsidRDefault="00DC4F67" w:rsidP="008A2BB8">
            <w:r>
              <w:t>66</w:t>
            </w:r>
          </w:p>
        </w:tc>
        <w:tc>
          <w:tcPr>
            <w:tcW w:w="5421" w:type="dxa"/>
            <w:tcBorders>
              <w:bottom w:val="single" w:sz="6" w:space="0" w:color="auto"/>
            </w:tcBorders>
          </w:tcPr>
          <w:p w14:paraId="5A7C7526" w14:textId="77777777" w:rsidR="00DC4F67" w:rsidRDefault="00DC4F67" w:rsidP="008A2BB8">
            <w:pPr>
              <w:ind w:left="340" w:hanging="170"/>
              <w:jc w:val="left"/>
            </w:pPr>
            <w:r>
              <w:t>Other (including pensions)</w:t>
            </w:r>
          </w:p>
        </w:tc>
        <w:tc>
          <w:tcPr>
            <w:tcW w:w="701" w:type="dxa"/>
            <w:tcBorders>
              <w:bottom w:val="single" w:sz="6" w:space="0" w:color="auto"/>
            </w:tcBorders>
          </w:tcPr>
          <w:p w14:paraId="73A71376" w14:textId="77777777" w:rsidR="00DC4F67" w:rsidRDefault="00DC4F67" w:rsidP="008A2BB8">
            <w:r>
              <w:t>62</w:t>
            </w:r>
          </w:p>
        </w:tc>
        <w:tc>
          <w:tcPr>
            <w:tcW w:w="794" w:type="dxa"/>
            <w:tcBorders>
              <w:bottom w:val="single" w:sz="6" w:space="0" w:color="auto"/>
            </w:tcBorders>
          </w:tcPr>
          <w:p w14:paraId="6BA27BD8" w14:textId="77777777" w:rsidR="00DC4F67" w:rsidRDefault="00DC4F67" w:rsidP="008A2BB8">
            <w:r>
              <w:t>67</w:t>
            </w:r>
          </w:p>
        </w:tc>
      </w:tr>
      <w:tr w:rsidR="00DC4F67" w14:paraId="20A4B439" w14:textId="77777777" w:rsidTr="008A2BB8">
        <w:tc>
          <w:tcPr>
            <w:tcW w:w="794" w:type="dxa"/>
            <w:tcBorders>
              <w:top w:val="single" w:sz="6" w:space="0" w:color="auto"/>
              <w:bottom w:val="single" w:sz="12" w:space="0" w:color="auto"/>
            </w:tcBorders>
          </w:tcPr>
          <w:p w14:paraId="6E73C538" w14:textId="77777777" w:rsidR="00DC4F67" w:rsidRDefault="00DC4F67" w:rsidP="008A2BB8">
            <w:r>
              <w:rPr>
                <w:b/>
              </w:rPr>
              <w:t>1 831</w:t>
            </w:r>
          </w:p>
        </w:tc>
        <w:tc>
          <w:tcPr>
            <w:tcW w:w="5421" w:type="dxa"/>
            <w:tcBorders>
              <w:top w:val="single" w:sz="6" w:space="0" w:color="auto"/>
              <w:bottom w:val="single" w:sz="12" w:space="0" w:color="auto"/>
            </w:tcBorders>
          </w:tcPr>
          <w:p w14:paraId="6A61DCBE" w14:textId="77777777" w:rsidR="00DC4F67" w:rsidRDefault="00DC4F67" w:rsidP="008A2BB8">
            <w:pPr>
              <w:ind w:left="340" w:hanging="170"/>
              <w:jc w:val="left"/>
            </w:pPr>
            <w:r>
              <w:rPr>
                <w:b/>
              </w:rPr>
              <w:t>Total expense recognised in respect of defined contribution plans</w:t>
            </w:r>
          </w:p>
        </w:tc>
        <w:tc>
          <w:tcPr>
            <w:tcW w:w="701" w:type="dxa"/>
            <w:tcBorders>
              <w:top w:val="single" w:sz="6" w:space="0" w:color="auto"/>
              <w:bottom w:val="single" w:sz="12" w:space="0" w:color="auto"/>
            </w:tcBorders>
          </w:tcPr>
          <w:p w14:paraId="475E5857" w14:textId="77777777" w:rsidR="00DC4F67" w:rsidRDefault="00DC4F67" w:rsidP="008A2BB8">
            <w:r>
              <w:rPr>
                <w:b/>
              </w:rPr>
              <w:t>2 045</w:t>
            </w:r>
          </w:p>
        </w:tc>
        <w:tc>
          <w:tcPr>
            <w:tcW w:w="794" w:type="dxa"/>
            <w:tcBorders>
              <w:top w:val="single" w:sz="6" w:space="0" w:color="auto"/>
              <w:bottom w:val="single" w:sz="12" w:space="0" w:color="auto"/>
            </w:tcBorders>
          </w:tcPr>
          <w:p w14:paraId="096FC9FD" w14:textId="77777777" w:rsidR="00DC4F67" w:rsidRDefault="00DC4F67" w:rsidP="008A2BB8">
            <w:r>
              <w:rPr>
                <w:b/>
              </w:rPr>
              <w:t>2 471</w:t>
            </w:r>
          </w:p>
        </w:tc>
      </w:tr>
      <w:tr w:rsidR="00DC4F67" w14:paraId="4E633264" w14:textId="77777777" w:rsidTr="008A2BB8">
        <w:tc>
          <w:tcPr>
            <w:tcW w:w="794" w:type="dxa"/>
            <w:tcBorders>
              <w:top w:val="single" w:sz="6" w:space="0" w:color="auto"/>
              <w:bottom w:val="single" w:sz="12" w:space="0" w:color="auto"/>
            </w:tcBorders>
          </w:tcPr>
          <w:p w14:paraId="69A2A2DB" w14:textId="77777777" w:rsidR="00DC4F67" w:rsidRDefault="00DC4F67" w:rsidP="008A2BB8">
            <w:r>
              <w:rPr>
                <w:b/>
              </w:rPr>
              <w:t>136</w:t>
            </w:r>
          </w:p>
        </w:tc>
        <w:tc>
          <w:tcPr>
            <w:tcW w:w="5421" w:type="dxa"/>
            <w:tcBorders>
              <w:top w:val="single" w:sz="6" w:space="0" w:color="auto"/>
              <w:bottom w:val="single" w:sz="12" w:space="0" w:color="auto"/>
            </w:tcBorders>
          </w:tcPr>
          <w:p w14:paraId="1F4E9596" w14:textId="77777777" w:rsidR="00DC4F67" w:rsidRDefault="00DC4F67" w:rsidP="008A2BB8">
            <w:pPr>
              <w:ind w:left="340" w:hanging="170"/>
              <w:jc w:val="left"/>
            </w:pPr>
            <w:r>
              <w:rPr>
                <w:b/>
              </w:rPr>
              <w:t>Total superannuation (gain)/expense recognised in operating statement</w:t>
            </w:r>
          </w:p>
        </w:tc>
        <w:tc>
          <w:tcPr>
            <w:tcW w:w="701" w:type="dxa"/>
            <w:tcBorders>
              <w:top w:val="single" w:sz="6" w:space="0" w:color="auto"/>
              <w:bottom w:val="single" w:sz="12" w:space="0" w:color="auto"/>
            </w:tcBorders>
          </w:tcPr>
          <w:p w14:paraId="24CD4FCB" w14:textId="77777777" w:rsidR="00DC4F67" w:rsidRDefault="00DC4F67" w:rsidP="008A2BB8">
            <w:r>
              <w:rPr>
                <w:b/>
              </w:rPr>
              <w:t>5 065</w:t>
            </w:r>
          </w:p>
        </w:tc>
        <w:tc>
          <w:tcPr>
            <w:tcW w:w="794" w:type="dxa"/>
            <w:tcBorders>
              <w:top w:val="single" w:sz="6" w:space="0" w:color="auto"/>
              <w:bottom w:val="single" w:sz="12" w:space="0" w:color="auto"/>
            </w:tcBorders>
          </w:tcPr>
          <w:p w14:paraId="737AF057" w14:textId="77777777" w:rsidR="00DC4F67" w:rsidRDefault="00DC4F67" w:rsidP="008A2BB8">
            <w:r>
              <w:rPr>
                <w:b/>
              </w:rPr>
              <w:t>5 708</w:t>
            </w:r>
          </w:p>
        </w:tc>
      </w:tr>
      <w:tr w:rsidR="00DC4F67" w14:paraId="27D29DE8" w14:textId="77777777" w:rsidTr="008A2BB8">
        <w:tc>
          <w:tcPr>
            <w:tcW w:w="794" w:type="dxa"/>
            <w:tcBorders>
              <w:top w:val="single" w:sz="6" w:space="0" w:color="auto"/>
            </w:tcBorders>
          </w:tcPr>
          <w:p w14:paraId="4E90F8AC" w14:textId="77777777" w:rsidR="00DC4F67" w:rsidRDefault="00DC4F67" w:rsidP="008A2BB8"/>
        </w:tc>
        <w:tc>
          <w:tcPr>
            <w:tcW w:w="5421" w:type="dxa"/>
            <w:tcBorders>
              <w:top w:val="single" w:sz="6" w:space="0" w:color="auto"/>
            </w:tcBorders>
          </w:tcPr>
          <w:p w14:paraId="2AA0D03A" w14:textId="77777777" w:rsidR="00DC4F67" w:rsidRDefault="00DC4F67" w:rsidP="008A2BB8">
            <w:pPr>
              <w:ind w:left="340" w:hanging="170"/>
              <w:jc w:val="left"/>
            </w:pPr>
            <w:r>
              <w:rPr>
                <w:b/>
              </w:rPr>
              <w:t>Represented by:</w:t>
            </w:r>
          </w:p>
        </w:tc>
        <w:tc>
          <w:tcPr>
            <w:tcW w:w="701" w:type="dxa"/>
            <w:tcBorders>
              <w:top w:val="single" w:sz="6" w:space="0" w:color="auto"/>
            </w:tcBorders>
          </w:tcPr>
          <w:p w14:paraId="76611091" w14:textId="77777777" w:rsidR="00DC4F67" w:rsidRDefault="00DC4F67" w:rsidP="008A2BB8"/>
        </w:tc>
        <w:tc>
          <w:tcPr>
            <w:tcW w:w="794" w:type="dxa"/>
            <w:tcBorders>
              <w:top w:val="single" w:sz="6" w:space="0" w:color="auto"/>
            </w:tcBorders>
          </w:tcPr>
          <w:p w14:paraId="04C5802B" w14:textId="77777777" w:rsidR="00DC4F67" w:rsidRDefault="00DC4F67" w:rsidP="008A2BB8"/>
        </w:tc>
      </w:tr>
      <w:tr w:rsidR="00DC4F67" w14:paraId="56421221" w14:textId="77777777" w:rsidTr="008A2BB8">
        <w:tc>
          <w:tcPr>
            <w:tcW w:w="794" w:type="dxa"/>
          </w:tcPr>
          <w:p w14:paraId="56008E2B" w14:textId="77777777" w:rsidR="00DC4F67" w:rsidRDefault="00DC4F67" w:rsidP="008A2BB8">
            <w:r>
              <w:t>361</w:t>
            </w:r>
          </w:p>
        </w:tc>
        <w:tc>
          <w:tcPr>
            <w:tcW w:w="5421" w:type="dxa"/>
          </w:tcPr>
          <w:p w14:paraId="6E5AECFF" w14:textId="77777777" w:rsidR="00DC4F67" w:rsidRDefault="00DC4F67" w:rsidP="008A2BB8">
            <w:pPr>
              <w:ind w:left="340" w:hanging="170"/>
              <w:jc w:val="left"/>
            </w:pPr>
            <w:r>
              <w:t>Net superannuation interest expense</w:t>
            </w:r>
          </w:p>
        </w:tc>
        <w:tc>
          <w:tcPr>
            <w:tcW w:w="701" w:type="dxa"/>
          </w:tcPr>
          <w:p w14:paraId="3142E9A0" w14:textId="77777777" w:rsidR="00DC4F67" w:rsidRDefault="00DC4F67" w:rsidP="008A2BB8">
            <w:r>
              <w:t>540</w:t>
            </w:r>
          </w:p>
        </w:tc>
        <w:tc>
          <w:tcPr>
            <w:tcW w:w="794" w:type="dxa"/>
          </w:tcPr>
          <w:p w14:paraId="6F0963AF" w14:textId="77777777" w:rsidR="00DC4F67" w:rsidRDefault="00DC4F67" w:rsidP="008A2BB8">
            <w:r>
              <w:t>719</w:t>
            </w:r>
          </w:p>
        </w:tc>
      </w:tr>
      <w:tr w:rsidR="00DC4F67" w14:paraId="64980B3D" w14:textId="77777777" w:rsidTr="008A2BB8">
        <w:tc>
          <w:tcPr>
            <w:tcW w:w="794" w:type="dxa"/>
            <w:tcBorders>
              <w:bottom w:val="single" w:sz="6" w:space="0" w:color="auto"/>
            </w:tcBorders>
          </w:tcPr>
          <w:p w14:paraId="3FBE6902" w14:textId="77777777" w:rsidR="00DC4F67" w:rsidRDefault="00DC4F67" w:rsidP="008A2BB8">
            <w:r>
              <w:t>2 844</w:t>
            </w:r>
          </w:p>
        </w:tc>
        <w:tc>
          <w:tcPr>
            <w:tcW w:w="5421" w:type="dxa"/>
            <w:tcBorders>
              <w:bottom w:val="single" w:sz="6" w:space="0" w:color="auto"/>
            </w:tcBorders>
          </w:tcPr>
          <w:p w14:paraId="06CF5695" w14:textId="77777777" w:rsidR="00DC4F67" w:rsidRDefault="00DC4F67" w:rsidP="008A2BB8">
            <w:pPr>
              <w:ind w:left="340" w:hanging="170"/>
              <w:jc w:val="left"/>
            </w:pPr>
            <w:r>
              <w:t>Other superannuation</w:t>
            </w:r>
          </w:p>
        </w:tc>
        <w:tc>
          <w:tcPr>
            <w:tcW w:w="701" w:type="dxa"/>
            <w:tcBorders>
              <w:bottom w:val="single" w:sz="6" w:space="0" w:color="auto"/>
            </w:tcBorders>
          </w:tcPr>
          <w:p w14:paraId="5B395856" w14:textId="77777777" w:rsidR="00DC4F67" w:rsidRDefault="00DC4F67" w:rsidP="008A2BB8">
            <w:r>
              <w:t>2 787</w:t>
            </w:r>
          </w:p>
        </w:tc>
        <w:tc>
          <w:tcPr>
            <w:tcW w:w="794" w:type="dxa"/>
            <w:tcBorders>
              <w:bottom w:val="single" w:sz="6" w:space="0" w:color="auto"/>
            </w:tcBorders>
          </w:tcPr>
          <w:p w14:paraId="41FEBCA6" w14:textId="77777777" w:rsidR="00DC4F67" w:rsidRDefault="00DC4F67" w:rsidP="008A2BB8">
            <w:r>
              <w:t>3 459</w:t>
            </w:r>
          </w:p>
        </w:tc>
      </w:tr>
      <w:tr w:rsidR="00DC4F67" w14:paraId="6FEC96E5" w14:textId="77777777" w:rsidTr="008A2BB8">
        <w:tc>
          <w:tcPr>
            <w:tcW w:w="794" w:type="dxa"/>
            <w:tcBorders>
              <w:top w:val="single" w:sz="6" w:space="0" w:color="auto"/>
              <w:bottom w:val="single" w:sz="6" w:space="0" w:color="auto"/>
            </w:tcBorders>
          </w:tcPr>
          <w:p w14:paraId="37F40252" w14:textId="77777777" w:rsidR="00DC4F67" w:rsidRDefault="00DC4F67" w:rsidP="008A2BB8">
            <w:r>
              <w:rPr>
                <w:b/>
              </w:rPr>
              <w:t>3 205</w:t>
            </w:r>
          </w:p>
        </w:tc>
        <w:tc>
          <w:tcPr>
            <w:tcW w:w="5421" w:type="dxa"/>
            <w:tcBorders>
              <w:top w:val="single" w:sz="6" w:space="0" w:color="auto"/>
              <w:bottom w:val="single" w:sz="6" w:space="0" w:color="auto"/>
            </w:tcBorders>
          </w:tcPr>
          <w:p w14:paraId="2709D17E" w14:textId="77777777" w:rsidR="00DC4F67" w:rsidRDefault="00DC4F67" w:rsidP="008A2BB8">
            <w:pPr>
              <w:ind w:left="340" w:hanging="170"/>
              <w:jc w:val="left"/>
            </w:pPr>
            <w:r>
              <w:rPr>
                <w:b/>
              </w:rPr>
              <w:t>Superannuation expense from transactions</w:t>
            </w:r>
          </w:p>
        </w:tc>
        <w:tc>
          <w:tcPr>
            <w:tcW w:w="701" w:type="dxa"/>
            <w:tcBorders>
              <w:top w:val="single" w:sz="6" w:space="0" w:color="auto"/>
              <w:bottom w:val="single" w:sz="6" w:space="0" w:color="auto"/>
            </w:tcBorders>
          </w:tcPr>
          <w:p w14:paraId="3EB6901C" w14:textId="77777777" w:rsidR="00DC4F67" w:rsidRDefault="00DC4F67" w:rsidP="008A2BB8">
            <w:r>
              <w:rPr>
                <w:b/>
              </w:rPr>
              <w:t>3 327</w:t>
            </w:r>
          </w:p>
        </w:tc>
        <w:tc>
          <w:tcPr>
            <w:tcW w:w="794" w:type="dxa"/>
            <w:tcBorders>
              <w:top w:val="single" w:sz="6" w:space="0" w:color="auto"/>
              <w:bottom w:val="single" w:sz="6" w:space="0" w:color="auto"/>
            </w:tcBorders>
          </w:tcPr>
          <w:p w14:paraId="7CC36AFE" w14:textId="77777777" w:rsidR="00DC4F67" w:rsidRDefault="00DC4F67" w:rsidP="008A2BB8">
            <w:r>
              <w:rPr>
                <w:b/>
              </w:rPr>
              <w:t>4 178</w:t>
            </w:r>
          </w:p>
        </w:tc>
      </w:tr>
      <w:tr w:rsidR="00DC4F67" w14:paraId="0002521E" w14:textId="77777777" w:rsidTr="008A2BB8">
        <w:tc>
          <w:tcPr>
            <w:tcW w:w="794" w:type="dxa"/>
            <w:tcBorders>
              <w:top w:val="single" w:sz="6" w:space="0" w:color="auto"/>
              <w:bottom w:val="single" w:sz="6" w:space="0" w:color="auto"/>
            </w:tcBorders>
          </w:tcPr>
          <w:p w14:paraId="6265BC83" w14:textId="77777777" w:rsidR="00DC4F67" w:rsidRDefault="00DC4F67" w:rsidP="008A2BB8">
            <w:r>
              <w:rPr>
                <w:b/>
              </w:rPr>
              <w:t>(3 068)</w:t>
            </w:r>
          </w:p>
        </w:tc>
        <w:tc>
          <w:tcPr>
            <w:tcW w:w="5421" w:type="dxa"/>
            <w:tcBorders>
              <w:top w:val="single" w:sz="6" w:space="0" w:color="auto"/>
              <w:bottom w:val="single" w:sz="6" w:space="0" w:color="auto"/>
            </w:tcBorders>
          </w:tcPr>
          <w:p w14:paraId="73FDC807" w14:textId="77777777" w:rsidR="00DC4F67" w:rsidRDefault="00DC4F67" w:rsidP="008A2BB8">
            <w:pPr>
              <w:ind w:left="340" w:hanging="170"/>
              <w:jc w:val="left"/>
            </w:pPr>
            <w:r>
              <w:rPr>
                <w:b/>
              </w:rPr>
              <w:t>Remeasurement recognised in other comprehensive income</w:t>
            </w:r>
          </w:p>
        </w:tc>
        <w:tc>
          <w:tcPr>
            <w:tcW w:w="701" w:type="dxa"/>
            <w:tcBorders>
              <w:top w:val="single" w:sz="6" w:space="0" w:color="auto"/>
              <w:bottom w:val="single" w:sz="6" w:space="0" w:color="auto"/>
            </w:tcBorders>
          </w:tcPr>
          <w:p w14:paraId="69EF9799" w14:textId="77777777" w:rsidR="00DC4F67" w:rsidRDefault="00DC4F67" w:rsidP="008A2BB8">
            <w:r>
              <w:rPr>
                <w:b/>
              </w:rPr>
              <w:t>1 738</w:t>
            </w:r>
          </w:p>
        </w:tc>
        <w:tc>
          <w:tcPr>
            <w:tcW w:w="794" w:type="dxa"/>
            <w:tcBorders>
              <w:top w:val="single" w:sz="6" w:space="0" w:color="auto"/>
              <w:bottom w:val="single" w:sz="6" w:space="0" w:color="auto"/>
            </w:tcBorders>
          </w:tcPr>
          <w:p w14:paraId="2797A785" w14:textId="77777777" w:rsidR="00DC4F67" w:rsidRDefault="00DC4F67" w:rsidP="008A2BB8">
            <w:r>
              <w:rPr>
                <w:b/>
              </w:rPr>
              <w:t>1 529</w:t>
            </w:r>
          </w:p>
        </w:tc>
      </w:tr>
      <w:tr w:rsidR="00DC4F67" w14:paraId="00619EF7" w14:textId="77777777" w:rsidTr="008A2BB8">
        <w:tc>
          <w:tcPr>
            <w:tcW w:w="794" w:type="dxa"/>
            <w:tcBorders>
              <w:top w:val="single" w:sz="6" w:space="0" w:color="auto"/>
              <w:bottom w:val="single" w:sz="12" w:space="0" w:color="auto"/>
            </w:tcBorders>
          </w:tcPr>
          <w:p w14:paraId="7414F03C" w14:textId="77777777" w:rsidR="00DC4F67" w:rsidRDefault="00DC4F67" w:rsidP="008A2BB8">
            <w:r>
              <w:rPr>
                <w:b/>
              </w:rPr>
              <w:t>136</w:t>
            </w:r>
          </w:p>
        </w:tc>
        <w:tc>
          <w:tcPr>
            <w:tcW w:w="5421" w:type="dxa"/>
            <w:tcBorders>
              <w:top w:val="single" w:sz="6" w:space="0" w:color="auto"/>
              <w:bottom w:val="single" w:sz="12" w:space="0" w:color="auto"/>
            </w:tcBorders>
          </w:tcPr>
          <w:p w14:paraId="6251157F" w14:textId="77777777" w:rsidR="00DC4F67" w:rsidRDefault="00DC4F67" w:rsidP="008A2BB8">
            <w:pPr>
              <w:ind w:left="340" w:hanging="170"/>
              <w:jc w:val="left"/>
            </w:pPr>
            <w:r>
              <w:rPr>
                <w:b/>
              </w:rPr>
              <w:t>Total superannuation costs recognised in operating statement</w:t>
            </w:r>
          </w:p>
        </w:tc>
        <w:tc>
          <w:tcPr>
            <w:tcW w:w="701" w:type="dxa"/>
            <w:tcBorders>
              <w:top w:val="single" w:sz="6" w:space="0" w:color="auto"/>
              <w:bottom w:val="single" w:sz="12" w:space="0" w:color="auto"/>
            </w:tcBorders>
          </w:tcPr>
          <w:p w14:paraId="5BB29FE6" w14:textId="77777777" w:rsidR="00DC4F67" w:rsidRDefault="00DC4F67" w:rsidP="008A2BB8">
            <w:r>
              <w:rPr>
                <w:b/>
              </w:rPr>
              <w:t>5 065</w:t>
            </w:r>
          </w:p>
        </w:tc>
        <w:tc>
          <w:tcPr>
            <w:tcW w:w="794" w:type="dxa"/>
            <w:tcBorders>
              <w:top w:val="single" w:sz="6" w:space="0" w:color="auto"/>
              <w:bottom w:val="single" w:sz="12" w:space="0" w:color="auto"/>
            </w:tcBorders>
          </w:tcPr>
          <w:p w14:paraId="6EAD1092" w14:textId="77777777" w:rsidR="00DC4F67" w:rsidRDefault="00DC4F67" w:rsidP="008A2BB8">
            <w:r>
              <w:rPr>
                <w:b/>
              </w:rPr>
              <w:t>5 708</w:t>
            </w:r>
          </w:p>
        </w:tc>
      </w:tr>
    </w:tbl>
    <w:p w14:paraId="3C1C08D4" w14:textId="77777777" w:rsidR="00DC4F67" w:rsidRPr="00796FBD" w:rsidRDefault="00DC4F67" w:rsidP="00DC4F67">
      <w:pPr>
        <w:pStyle w:val="TableHeading"/>
        <w:pageBreakBefore/>
      </w:pPr>
      <w:r w:rsidRPr="00796FBD">
        <w:t>B.7.4</w:t>
      </w:r>
      <w:r w:rsidRPr="00796FBD">
        <w:tab/>
        <w:t xml:space="preserve">Total expenses by classification of the functions of government (COFOG) </w:t>
      </w:r>
      <w:r>
        <w:br/>
      </w:r>
      <w:r w:rsidRPr="00796FBD">
        <w:t>and by portfolio department</w:t>
      </w:r>
    </w:p>
    <w:p w14:paraId="1A8B6F1B" w14:textId="77777777" w:rsidR="00DC4F67" w:rsidRPr="00796FBD" w:rsidRDefault="00DC4F67" w:rsidP="00DC4F67">
      <w:pPr>
        <w:pStyle w:val="TableHeading"/>
        <w:spacing w:before="360"/>
        <w:contextualSpacing w:val="0"/>
      </w:pPr>
      <w:r w:rsidRPr="00796FBD">
        <w:t>(a)</w:t>
      </w:r>
      <w:r w:rsidRPr="00796FBD">
        <w:tab/>
        <w:t>Total expenses by classification of the functions of government</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Manual Reports\Appendix B (Mar Qtr)\COFOG\Link_MQR_COFOG.xlsx|Table:Total_expenses_by_COFOG|MergedHeadingRow:2"/>
      </w:tblPr>
      <w:tblGrid>
        <w:gridCol w:w="794"/>
        <w:gridCol w:w="5328"/>
        <w:gridCol w:w="794"/>
        <w:gridCol w:w="794"/>
      </w:tblGrid>
      <w:tr w:rsidR="00DC4F67" w14:paraId="0470FB74"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7232289C" w14:textId="77777777" w:rsidR="00DC4F67" w:rsidRDefault="00DC4F67" w:rsidP="008A2BB8">
            <w:pPr>
              <w:keepNext/>
              <w:spacing w:after="0"/>
            </w:pPr>
            <w:r>
              <w:t>2021</w:t>
            </w:r>
            <w:r>
              <w:noBreakHyphen/>
              <w:t>22</w:t>
            </w:r>
          </w:p>
        </w:tc>
        <w:tc>
          <w:tcPr>
            <w:tcW w:w="5328" w:type="dxa"/>
          </w:tcPr>
          <w:p w14:paraId="094CE5A8" w14:textId="77777777" w:rsidR="00DC4F67" w:rsidRDefault="00DC4F67" w:rsidP="008A2BB8">
            <w:pPr>
              <w:keepNext/>
              <w:spacing w:after="0"/>
              <w:ind w:left="340" w:hanging="170"/>
              <w:jc w:val="left"/>
            </w:pPr>
          </w:p>
        </w:tc>
        <w:tc>
          <w:tcPr>
            <w:tcW w:w="1588" w:type="dxa"/>
            <w:gridSpan w:val="2"/>
          </w:tcPr>
          <w:p w14:paraId="6613109B" w14:textId="77777777" w:rsidR="00DC4F67" w:rsidRDefault="00DC4F67" w:rsidP="008A2BB8">
            <w:pPr>
              <w:keepNext/>
              <w:spacing w:after="0"/>
              <w:jc w:val="center"/>
            </w:pPr>
            <w:r>
              <w:t>2022</w:t>
            </w:r>
            <w:r>
              <w:noBreakHyphen/>
              <w:t>23</w:t>
            </w:r>
          </w:p>
        </w:tc>
      </w:tr>
      <w:tr w:rsidR="00DC4F67" w14:paraId="0D7A5C3E"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7D6B4F41" w14:textId="77777777" w:rsidR="00DC4F67" w:rsidRDefault="00DC4F67" w:rsidP="008A2BB8">
            <w:pPr>
              <w:keepNext/>
              <w:spacing w:after="0"/>
            </w:pPr>
            <w:r>
              <w:t>actual</w:t>
            </w:r>
            <w:r>
              <w:br/>
              <w:t>31 Mar</w:t>
            </w:r>
            <w:r>
              <w:rPr>
                <w:vertAlign w:val="superscript"/>
              </w:rPr>
              <w:t xml:space="preserve"> (a)</w:t>
            </w:r>
          </w:p>
        </w:tc>
        <w:tc>
          <w:tcPr>
            <w:tcW w:w="5328" w:type="dxa"/>
          </w:tcPr>
          <w:p w14:paraId="18CC60B5" w14:textId="77777777" w:rsidR="00DC4F67" w:rsidRDefault="00DC4F67" w:rsidP="008A2BB8">
            <w:pPr>
              <w:keepNext/>
              <w:spacing w:after="0"/>
              <w:ind w:left="340" w:hanging="170"/>
              <w:jc w:val="left"/>
            </w:pPr>
          </w:p>
        </w:tc>
        <w:tc>
          <w:tcPr>
            <w:tcW w:w="794" w:type="dxa"/>
          </w:tcPr>
          <w:p w14:paraId="73A6CF66" w14:textId="77777777" w:rsidR="00DC4F67" w:rsidRDefault="00DC4F67" w:rsidP="008A2BB8">
            <w:pPr>
              <w:keepNext/>
              <w:spacing w:after="0"/>
            </w:pPr>
            <w:r>
              <w:t>actual</w:t>
            </w:r>
            <w:r>
              <w:br/>
              <w:t>31 Mar</w:t>
            </w:r>
          </w:p>
        </w:tc>
        <w:tc>
          <w:tcPr>
            <w:tcW w:w="794" w:type="dxa"/>
          </w:tcPr>
          <w:p w14:paraId="616F7F7A" w14:textId="77777777" w:rsidR="00DC4F67" w:rsidRDefault="00DC4F67" w:rsidP="008A2BB8">
            <w:pPr>
              <w:keepNext/>
              <w:spacing w:after="0"/>
            </w:pPr>
            <w:r>
              <w:t>revised</w:t>
            </w:r>
            <w:r>
              <w:br/>
              <w:t>budget</w:t>
            </w:r>
          </w:p>
        </w:tc>
      </w:tr>
      <w:tr w:rsidR="00DC4F67" w14:paraId="283E9726" w14:textId="77777777" w:rsidTr="008A2BB8">
        <w:tc>
          <w:tcPr>
            <w:tcW w:w="794" w:type="dxa"/>
          </w:tcPr>
          <w:p w14:paraId="2A315FBC" w14:textId="77777777" w:rsidR="00DC4F67" w:rsidRDefault="00DC4F67" w:rsidP="008A2BB8">
            <w:pPr>
              <w:spacing w:after="0"/>
            </w:pPr>
            <w:r>
              <w:t>4 497</w:t>
            </w:r>
          </w:p>
        </w:tc>
        <w:tc>
          <w:tcPr>
            <w:tcW w:w="5328" w:type="dxa"/>
          </w:tcPr>
          <w:p w14:paraId="43328564" w14:textId="77777777" w:rsidR="00DC4F67" w:rsidRDefault="00DC4F67" w:rsidP="008A2BB8">
            <w:pPr>
              <w:spacing w:after="0"/>
              <w:ind w:left="340" w:hanging="170"/>
              <w:jc w:val="left"/>
            </w:pPr>
            <w:r>
              <w:t>General public services</w:t>
            </w:r>
          </w:p>
        </w:tc>
        <w:tc>
          <w:tcPr>
            <w:tcW w:w="794" w:type="dxa"/>
          </w:tcPr>
          <w:p w14:paraId="04341BDB" w14:textId="77777777" w:rsidR="00DC4F67" w:rsidRDefault="00DC4F67" w:rsidP="008A2BB8">
            <w:pPr>
              <w:spacing w:after="0"/>
            </w:pPr>
            <w:r>
              <w:t>4 932</w:t>
            </w:r>
          </w:p>
        </w:tc>
        <w:tc>
          <w:tcPr>
            <w:tcW w:w="794" w:type="dxa"/>
          </w:tcPr>
          <w:p w14:paraId="5E1D61D2" w14:textId="77777777" w:rsidR="00DC4F67" w:rsidRDefault="00DC4F67" w:rsidP="008A2BB8">
            <w:pPr>
              <w:spacing w:after="0"/>
            </w:pPr>
            <w:r>
              <w:t>7 631</w:t>
            </w:r>
          </w:p>
        </w:tc>
      </w:tr>
      <w:tr w:rsidR="00DC4F67" w14:paraId="7C8EA98B" w14:textId="77777777" w:rsidTr="008A2BB8">
        <w:tc>
          <w:tcPr>
            <w:tcW w:w="794" w:type="dxa"/>
          </w:tcPr>
          <w:p w14:paraId="043948D4" w14:textId="77777777" w:rsidR="00DC4F67" w:rsidRDefault="00DC4F67" w:rsidP="008A2BB8">
            <w:pPr>
              <w:spacing w:after="0"/>
            </w:pPr>
            <w:r>
              <w:t>8 422</w:t>
            </w:r>
          </w:p>
        </w:tc>
        <w:tc>
          <w:tcPr>
            <w:tcW w:w="5328" w:type="dxa"/>
          </w:tcPr>
          <w:p w14:paraId="24AB8D16" w14:textId="77777777" w:rsidR="00DC4F67" w:rsidRDefault="00DC4F67" w:rsidP="008A2BB8">
            <w:pPr>
              <w:spacing w:after="0"/>
              <w:ind w:left="340" w:hanging="170"/>
              <w:jc w:val="left"/>
            </w:pPr>
            <w:r>
              <w:t>Public order and safety</w:t>
            </w:r>
          </w:p>
        </w:tc>
        <w:tc>
          <w:tcPr>
            <w:tcW w:w="794" w:type="dxa"/>
          </w:tcPr>
          <w:p w14:paraId="645054F0" w14:textId="77777777" w:rsidR="00DC4F67" w:rsidRDefault="00DC4F67" w:rsidP="008A2BB8">
            <w:pPr>
              <w:spacing w:after="0"/>
            </w:pPr>
            <w:r>
              <w:t>8 397</w:t>
            </w:r>
          </w:p>
        </w:tc>
        <w:tc>
          <w:tcPr>
            <w:tcW w:w="794" w:type="dxa"/>
          </w:tcPr>
          <w:p w14:paraId="78D7741E" w14:textId="77777777" w:rsidR="00DC4F67" w:rsidRDefault="00DC4F67" w:rsidP="008A2BB8">
            <w:pPr>
              <w:spacing w:after="0"/>
            </w:pPr>
            <w:r>
              <w:t>11 996</w:t>
            </w:r>
          </w:p>
        </w:tc>
      </w:tr>
      <w:tr w:rsidR="00DC4F67" w14:paraId="3F23AD9A" w14:textId="77777777" w:rsidTr="008A2BB8">
        <w:tc>
          <w:tcPr>
            <w:tcW w:w="794" w:type="dxa"/>
          </w:tcPr>
          <w:p w14:paraId="080B2313" w14:textId="77777777" w:rsidR="00DC4F67" w:rsidRDefault="00DC4F67" w:rsidP="008A2BB8">
            <w:pPr>
              <w:spacing w:after="0"/>
            </w:pPr>
            <w:r>
              <w:t>9 118</w:t>
            </w:r>
          </w:p>
        </w:tc>
        <w:tc>
          <w:tcPr>
            <w:tcW w:w="5328" w:type="dxa"/>
          </w:tcPr>
          <w:p w14:paraId="2E4D40D5" w14:textId="77777777" w:rsidR="00DC4F67" w:rsidRDefault="00DC4F67" w:rsidP="008A2BB8">
            <w:pPr>
              <w:spacing w:after="0"/>
              <w:ind w:left="340" w:hanging="170"/>
              <w:jc w:val="left"/>
            </w:pPr>
            <w:r>
              <w:t>Economic affairs</w:t>
            </w:r>
          </w:p>
        </w:tc>
        <w:tc>
          <w:tcPr>
            <w:tcW w:w="794" w:type="dxa"/>
          </w:tcPr>
          <w:p w14:paraId="64BCF64E" w14:textId="77777777" w:rsidR="00DC4F67" w:rsidRDefault="00DC4F67" w:rsidP="008A2BB8">
            <w:pPr>
              <w:spacing w:after="0"/>
            </w:pPr>
            <w:r>
              <w:t>2 567</w:t>
            </w:r>
          </w:p>
        </w:tc>
        <w:tc>
          <w:tcPr>
            <w:tcW w:w="794" w:type="dxa"/>
          </w:tcPr>
          <w:p w14:paraId="404200C0" w14:textId="77777777" w:rsidR="00DC4F67" w:rsidRDefault="00DC4F67" w:rsidP="008A2BB8">
            <w:pPr>
              <w:spacing w:after="0"/>
            </w:pPr>
            <w:r>
              <w:t>5 514</w:t>
            </w:r>
          </w:p>
        </w:tc>
      </w:tr>
      <w:tr w:rsidR="00DC4F67" w14:paraId="2CDE7774" w14:textId="77777777" w:rsidTr="008A2BB8">
        <w:tc>
          <w:tcPr>
            <w:tcW w:w="794" w:type="dxa"/>
          </w:tcPr>
          <w:p w14:paraId="56C7BD58" w14:textId="77777777" w:rsidR="00DC4F67" w:rsidRDefault="00DC4F67" w:rsidP="008A2BB8">
            <w:pPr>
              <w:spacing w:after="0"/>
            </w:pPr>
            <w:r>
              <w:t>862</w:t>
            </w:r>
          </w:p>
        </w:tc>
        <w:tc>
          <w:tcPr>
            <w:tcW w:w="5328" w:type="dxa"/>
          </w:tcPr>
          <w:p w14:paraId="47B7AEFC" w14:textId="77777777" w:rsidR="00DC4F67" w:rsidRDefault="00DC4F67" w:rsidP="008A2BB8">
            <w:pPr>
              <w:spacing w:after="0"/>
              <w:ind w:left="340" w:hanging="170"/>
              <w:jc w:val="left"/>
            </w:pPr>
            <w:r>
              <w:t>Environmental protection</w:t>
            </w:r>
          </w:p>
        </w:tc>
        <w:tc>
          <w:tcPr>
            <w:tcW w:w="794" w:type="dxa"/>
          </w:tcPr>
          <w:p w14:paraId="6CC0E777" w14:textId="77777777" w:rsidR="00DC4F67" w:rsidRDefault="00DC4F67" w:rsidP="008A2BB8">
            <w:pPr>
              <w:spacing w:after="0"/>
            </w:pPr>
            <w:r>
              <w:t>830</w:t>
            </w:r>
          </w:p>
        </w:tc>
        <w:tc>
          <w:tcPr>
            <w:tcW w:w="794" w:type="dxa"/>
          </w:tcPr>
          <w:p w14:paraId="3F7CABFA" w14:textId="77777777" w:rsidR="00DC4F67" w:rsidRDefault="00DC4F67" w:rsidP="008A2BB8">
            <w:pPr>
              <w:spacing w:after="0"/>
            </w:pPr>
            <w:r>
              <w:t>1 199</w:t>
            </w:r>
          </w:p>
        </w:tc>
      </w:tr>
      <w:tr w:rsidR="00DC4F67" w14:paraId="66F9089F" w14:textId="77777777" w:rsidTr="008A2BB8">
        <w:tc>
          <w:tcPr>
            <w:tcW w:w="794" w:type="dxa"/>
          </w:tcPr>
          <w:p w14:paraId="6D996A9D" w14:textId="77777777" w:rsidR="00DC4F67" w:rsidRDefault="00DC4F67" w:rsidP="008A2BB8">
            <w:pPr>
              <w:spacing w:after="0"/>
            </w:pPr>
            <w:r>
              <w:t>1 625</w:t>
            </w:r>
          </w:p>
        </w:tc>
        <w:tc>
          <w:tcPr>
            <w:tcW w:w="5328" w:type="dxa"/>
          </w:tcPr>
          <w:p w14:paraId="319C0232" w14:textId="77777777" w:rsidR="00DC4F67" w:rsidRDefault="00DC4F67" w:rsidP="008A2BB8">
            <w:pPr>
              <w:spacing w:after="0"/>
              <w:ind w:left="340" w:hanging="170"/>
              <w:jc w:val="left"/>
            </w:pPr>
            <w:r>
              <w:t>Housing and community amenities</w:t>
            </w:r>
          </w:p>
        </w:tc>
        <w:tc>
          <w:tcPr>
            <w:tcW w:w="794" w:type="dxa"/>
          </w:tcPr>
          <w:p w14:paraId="490D0710" w14:textId="77777777" w:rsidR="00DC4F67" w:rsidRDefault="00DC4F67" w:rsidP="008A2BB8">
            <w:pPr>
              <w:spacing w:after="0"/>
            </w:pPr>
            <w:r>
              <w:t>1 187</w:t>
            </w:r>
          </w:p>
        </w:tc>
        <w:tc>
          <w:tcPr>
            <w:tcW w:w="794" w:type="dxa"/>
          </w:tcPr>
          <w:p w14:paraId="13D4D4EB" w14:textId="77777777" w:rsidR="00DC4F67" w:rsidRDefault="00DC4F67" w:rsidP="008A2BB8">
            <w:pPr>
              <w:spacing w:after="0"/>
            </w:pPr>
            <w:r>
              <w:t>2 116</w:t>
            </w:r>
          </w:p>
        </w:tc>
      </w:tr>
      <w:tr w:rsidR="00DC4F67" w14:paraId="2966C19B" w14:textId="77777777" w:rsidTr="008A2BB8">
        <w:tc>
          <w:tcPr>
            <w:tcW w:w="794" w:type="dxa"/>
          </w:tcPr>
          <w:p w14:paraId="7ACCA003" w14:textId="77777777" w:rsidR="00DC4F67" w:rsidRDefault="00DC4F67" w:rsidP="008A2BB8">
            <w:pPr>
              <w:spacing w:after="0"/>
            </w:pPr>
            <w:r>
              <w:t>20 699</w:t>
            </w:r>
          </w:p>
        </w:tc>
        <w:tc>
          <w:tcPr>
            <w:tcW w:w="5328" w:type="dxa"/>
          </w:tcPr>
          <w:p w14:paraId="172394A5" w14:textId="77777777" w:rsidR="00DC4F67" w:rsidRDefault="00DC4F67" w:rsidP="008A2BB8">
            <w:pPr>
              <w:spacing w:after="0"/>
              <w:ind w:left="340" w:hanging="170"/>
              <w:jc w:val="left"/>
            </w:pPr>
            <w:r>
              <w:t>Health</w:t>
            </w:r>
          </w:p>
        </w:tc>
        <w:tc>
          <w:tcPr>
            <w:tcW w:w="794" w:type="dxa"/>
          </w:tcPr>
          <w:p w14:paraId="4B0A33AA" w14:textId="77777777" w:rsidR="00DC4F67" w:rsidRDefault="00DC4F67" w:rsidP="008A2BB8">
            <w:pPr>
              <w:spacing w:after="0"/>
            </w:pPr>
            <w:r>
              <w:t>20 940</w:t>
            </w:r>
          </w:p>
        </w:tc>
        <w:tc>
          <w:tcPr>
            <w:tcW w:w="794" w:type="dxa"/>
          </w:tcPr>
          <w:p w14:paraId="616CE3A9" w14:textId="77777777" w:rsidR="00DC4F67" w:rsidRDefault="00DC4F67" w:rsidP="008A2BB8">
            <w:pPr>
              <w:spacing w:after="0"/>
            </w:pPr>
            <w:r>
              <w:t>29 040</w:t>
            </w:r>
          </w:p>
        </w:tc>
      </w:tr>
      <w:tr w:rsidR="00DC4F67" w14:paraId="4B5C83E0" w14:textId="77777777" w:rsidTr="008A2BB8">
        <w:tc>
          <w:tcPr>
            <w:tcW w:w="794" w:type="dxa"/>
          </w:tcPr>
          <w:p w14:paraId="661E30C5" w14:textId="77777777" w:rsidR="00DC4F67" w:rsidRDefault="00DC4F67" w:rsidP="008A2BB8">
            <w:pPr>
              <w:spacing w:after="0"/>
            </w:pPr>
            <w:r>
              <w:t>879</w:t>
            </w:r>
          </w:p>
        </w:tc>
        <w:tc>
          <w:tcPr>
            <w:tcW w:w="5328" w:type="dxa"/>
          </w:tcPr>
          <w:p w14:paraId="2F41F120" w14:textId="77777777" w:rsidR="00DC4F67" w:rsidRDefault="00DC4F67" w:rsidP="008A2BB8">
            <w:pPr>
              <w:spacing w:after="0"/>
              <w:ind w:left="340" w:hanging="170"/>
              <w:jc w:val="left"/>
            </w:pPr>
            <w:r>
              <w:t>Recreation, culture and religion</w:t>
            </w:r>
          </w:p>
        </w:tc>
        <w:tc>
          <w:tcPr>
            <w:tcW w:w="794" w:type="dxa"/>
          </w:tcPr>
          <w:p w14:paraId="0FCC2042" w14:textId="77777777" w:rsidR="00DC4F67" w:rsidRDefault="00DC4F67" w:rsidP="008A2BB8">
            <w:pPr>
              <w:spacing w:after="0"/>
            </w:pPr>
            <w:r>
              <w:t>884</w:t>
            </w:r>
          </w:p>
        </w:tc>
        <w:tc>
          <w:tcPr>
            <w:tcW w:w="794" w:type="dxa"/>
          </w:tcPr>
          <w:p w14:paraId="24FE5055" w14:textId="77777777" w:rsidR="00DC4F67" w:rsidRDefault="00DC4F67" w:rsidP="008A2BB8">
            <w:pPr>
              <w:spacing w:after="0"/>
            </w:pPr>
            <w:r>
              <w:t>1 337</w:t>
            </w:r>
          </w:p>
        </w:tc>
      </w:tr>
      <w:tr w:rsidR="00DC4F67" w14:paraId="33E1E5DB" w14:textId="77777777" w:rsidTr="008A2BB8">
        <w:tc>
          <w:tcPr>
            <w:tcW w:w="794" w:type="dxa"/>
          </w:tcPr>
          <w:p w14:paraId="373C0EA7" w14:textId="77777777" w:rsidR="00DC4F67" w:rsidRDefault="00DC4F67" w:rsidP="008A2BB8">
            <w:pPr>
              <w:spacing w:after="0"/>
            </w:pPr>
            <w:r>
              <w:t>14 934</w:t>
            </w:r>
          </w:p>
        </w:tc>
        <w:tc>
          <w:tcPr>
            <w:tcW w:w="5328" w:type="dxa"/>
          </w:tcPr>
          <w:p w14:paraId="160AF430" w14:textId="77777777" w:rsidR="00DC4F67" w:rsidRDefault="00DC4F67" w:rsidP="008A2BB8">
            <w:pPr>
              <w:spacing w:after="0"/>
              <w:ind w:left="340" w:hanging="170"/>
              <w:jc w:val="left"/>
            </w:pPr>
            <w:r>
              <w:t>Education</w:t>
            </w:r>
          </w:p>
        </w:tc>
        <w:tc>
          <w:tcPr>
            <w:tcW w:w="794" w:type="dxa"/>
          </w:tcPr>
          <w:p w14:paraId="3D468EE8" w14:textId="77777777" w:rsidR="00DC4F67" w:rsidRDefault="00DC4F67" w:rsidP="008A2BB8">
            <w:pPr>
              <w:spacing w:after="0"/>
            </w:pPr>
            <w:r>
              <w:t>16 057</w:t>
            </w:r>
          </w:p>
        </w:tc>
        <w:tc>
          <w:tcPr>
            <w:tcW w:w="794" w:type="dxa"/>
          </w:tcPr>
          <w:p w14:paraId="56E54055" w14:textId="77777777" w:rsidR="00DC4F67" w:rsidRDefault="00DC4F67" w:rsidP="008A2BB8">
            <w:pPr>
              <w:spacing w:after="0"/>
            </w:pPr>
            <w:r>
              <w:t>20 954</w:t>
            </w:r>
          </w:p>
        </w:tc>
      </w:tr>
      <w:tr w:rsidR="00DC4F67" w14:paraId="7726127D" w14:textId="77777777" w:rsidTr="008A2BB8">
        <w:tc>
          <w:tcPr>
            <w:tcW w:w="794" w:type="dxa"/>
          </w:tcPr>
          <w:p w14:paraId="7C3BC863" w14:textId="77777777" w:rsidR="00DC4F67" w:rsidRDefault="00DC4F67" w:rsidP="008A2BB8">
            <w:pPr>
              <w:spacing w:after="0"/>
            </w:pPr>
            <w:r>
              <w:t>5 272</w:t>
            </w:r>
          </w:p>
        </w:tc>
        <w:tc>
          <w:tcPr>
            <w:tcW w:w="5328" w:type="dxa"/>
          </w:tcPr>
          <w:p w14:paraId="1C838942" w14:textId="77777777" w:rsidR="00DC4F67" w:rsidRDefault="00DC4F67" w:rsidP="008A2BB8">
            <w:pPr>
              <w:spacing w:after="0"/>
              <w:ind w:left="340" w:hanging="170"/>
              <w:jc w:val="left"/>
            </w:pPr>
            <w:r>
              <w:t>Social protection</w:t>
            </w:r>
          </w:p>
        </w:tc>
        <w:tc>
          <w:tcPr>
            <w:tcW w:w="794" w:type="dxa"/>
          </w:tcPr>
          <w:p w14:paraId="7D357639" w14:textId="77777777" w:rsidR="00DC4F67" w:rsidRDefault="00DC4F67" w:rsidP="008A2BB8">
            <w:pPr>
              <w:spacing w:after="0"/>
            </w:pPr>
            <w:r>
              <w:t>5 559</w:t>
            </w:r>
          </w:p>
        </w:tc>
        <w:tc>
          <w:tcPr>
            <w:tcW w:w="794" w:type="dxa"/>
          </w:tcPr>
          <w:p w14:paraId="07057354" w14:textId="77777777" w:rsidR="00DC4F67" w:rsidRDefault="00DC4F67" w:rsidP="008A2BB8">
            <w:pPr>
              <w:spacing w:after="0"/>
            </w:pPr>
            <w:r>
              <w:t>7 844</w:t>
            </w:r>
          </w:p>
        </w:tc>
      </w:tr>
      <w:tr w:rsidR="00DC4F67" w14:paraId="594E12B0" w14:textId="77777777" w:rsidTr="008A2BB8">
        <w:tc>
          <w:tcPr>
            <w:tcW w:w="794" w:type="dxa"/>
          </w:tcPr>
          <w:p w14:paraId="0AA02F5D" w14:textId="77777777" w:rsidR="00DC4F67" w:rsidRDefault="00DC4F67" w:rsidP="008A2BB8">
            <w:pPr>
              <w:spacing w:after="0"/>
            </w:pPr>
            <w:r>
              <w:t>5 428</w:t>
            </w:r>
          </w:p>
        </w:tc>
        <w:tc>
          <w:tcPr>
            <w:tcW w:w="5328" w:type="dxa"/>
          </w:tcPr>
          <w:p w14:paraId="3E45B044" w14:textId="77777777" w:rsidR="00DC4F67" w:rsidRDefault="00DC4F67" w:rsidP="008A2BB8">
            <w:pPr>
              <w:spacing w:after="0"/>
              <w:ind w:left="340" w:hanging="170"/>
              <w:jc w:val="left"/>
            </w:pPr>
            <w:r>
              <w:t>Transport</w:t>
            </w:r>
          </w:p>
        </w:tc>
        <w:tc>
          <w:tcPr>
            <w:tcW w:w="794" w:type="dxa"/>
          </w:tcPr>
          <w:p w14:paraId="1288045C" w14:textId="77777777" w:rsidR="00DC4F67" w:rsidRDefault="00DC4F67" w:rsidP="008A2BB8">
            <w:pPr>
              <w:spacing w:after="0"/>
            </w:pPr>
            <w:r>
              <w:t>5 763</w:t>
            </w:r>
          </w:p>
        </w:tc>
        <w:tc>
          <w:tcPr>
            <w:tcW w:w="794" w:type="dxa"/>
          </w:tcPr>
          <w:p w14:paraId="071C073B" w14:textId="77777777" w:rsidR="00DC4F67" w:rsidRDefault="00DC4F67" w:rsidP="008A2BB8">
            <w:pPr>
              <w:spacing w:after="0"/>
            </w:pPr>
            <w:r>
              <w:t>7 867</w:t>
            </w:r>
          </w:p>
        </w:tc>
      </w:tr>
      <w:tr w:rsidR="00DC4F67" w14:paraId="46F0FC9C" w14:textId="77777777" w:rsidTr="008A2BB8">
        <w:tc>
          <w:tcPr>
            <w:tcW w:w="794" w:type="dxa"/>
            <w:tcBorders>
              <w:bottom w:val="single" w:sz="6" w:space="0" w:color="auto"/>
            </w:tcBorders>
          </w:tcPr>
          <w:p w14:paraId="232FC2E1" w14:textId="77777777" w:rsidR="00DC4F67" w:rsidRDefault="00DC4F67" w:rsidP="008A2BB8">
            <w:pPr>
              <w:spacing w:after="0"/>
            </w:pPr>
            <w:r>
              <w:t>(537)</w:t>
            </w:r>
          </w:p>
        </w:tc>
        <w:tc>
          <w:tcPr>
            <w:tcW w:w="5328" w:type="dxa"/>
            <w:tcBorders>
              <w:bottom w:val="single" w:sz="6" w:space="0" w:color="auto"/>
            </w:tcBorders>
          </w:tcPr>
          <w:p w14:paraId="7A53FC83" w14:textId="27F52964" w:rsidR="00DC4F67" w:rsidRDefault="00DC4F67" w:rsidP="008A2BB8">
            <w:pPr>
              <w:spacing w:after="0"/>
              <w:ind w:left="340" w:hanging="170"/>
              <w:jc w:val="left"/>
            </w:pPr>
            <w:r>
              <w:t>Not allocated by function</w:t>
            </w:r>
            <w:r w:rsidR="006F77E5">
              <w:t xml:space="preserve"> </w:t>
            </w:r>
            <w:r w:rsidR="006F77E5" w:rsidRPr="006F77E5">
              <w:rPr>
                <w:vertAlign w:val="superscript"/>
              </w:rPr>
              <w:t>(b)</w:t>
            </w:r>
          </w:p>
        </w:tc>
        <w:tc>
          <w:tcPr>
            <w:tcW w:w="794" w:type="dxa"/>
            <w:tcBorders>
              <w:bottom w:val="single" w:sz="6" w:space="0" w:color="auto"/>
            </w:tcBorders>
          </w:tcPr>
          <w:p w14:paraId="030B3870" w14:textId="77777777" w:rsidR="00DC4F67" w:rsidRDefault="00DC4F67" w:rsidP="008A2BB8">
            <w:pPr>
              <w:spacing w:after="0"/>
            </w:pPr>
            <w:r>
              <w:t>(283)</w:t>
            </w:r>
          </w:p>
        </w:tc>
        <w:tc>
          <w:tcPr>
            <w:tcW w:w="794" w:type="dxa"/>
            <w:tcBorders>
              <w:bottom w:val="single" w:sz="6" w:space="0" w:color="auto"/>
            </w:tcBorders>
          </w:tcPr>
          <w:p w14:paraId="6080C420" w14:textId="77777777" w:rsidR="00DC4F67" w:rsidRDefault="00DC4F67" w:rsidP="008A2BB8">
            <w:pPr>
              <w:spacing w:after="0"/>
            </w:pPr>
            <w:r>
              <w:t>(2 220)</w:t>
            </w:r>
          </w:p>
        </w:tc>
      </w:tr>
      <w:tr w:rsidR="00DC4F67" w14:paraId="062585A7" w14:textId="77777777" w:rsidTr="008A2BB8">
        <w:tc>
          <w:tcPr>
            <w:tcW w:w="794" w:type="dxa"/>
            <w:tcBorders>
              <w:top w:val="single" w:sz="6" w:space="0" w:color="auto"/>
              <w:bottom w:val="single" w:sz="12" w:space="0" w:color="auto"/>
            </w:tcBorders>
          </w:tcPr>
          <w:p w14:paraId="2617B641" w14:textId="77777777" w:rsidR="00DC4F67" w:rsidRDefault="00DC4F67" w:rsidP="008A2BB8">
            <w:pPr>
              <w:spacing w:after="0"/>
            </w:pPr>
            <w:r>
              <w:rPr>
                <w:b/>
              </w:rPr>
              <w:t>71 199</w:t>
            </w:r>
          </w:p>
        </w:tc>
        <w:tc>
          <w:tcPr>
            <w:tcW w:w="5328" w:type="dxa"/>
            <w:tcBorders>
              <w:top w:val="single" w:sz="6" w:space="0" w:color="auto"/>
              <w:bottom w:val="single" w:sz="12" w:space="0" w:color="auto"/>
            </w:tcBorders>
          </w:tcPr>
          <w:p w14:paraId="76B79D53" w14:textId="77777777" w:rsidR="00DC4F67" w:rsidRDefault="00DC4F67" w:rsidP="008A2BB8">
            <w:pPr>
              <w:spacing w:after="0"/>
              <w:ind w:left="340" w:hanging="170"/>
              <w:jc w:val="left"/>
            </w:pPr>
            <w:r>
              <w:rPr>
                <w:b/>
              </w:rPr>
              <w:t>Total expenses from transactions</w:t>
            </w:r>
          </w:p>
        </w:tc>
        <w:tc>
          <w:tcPr>
            <w:tcW w:w="794" w:type="dxa"/>
            <w:tcBorders>
              <w:top w:val="single" w:sz="6" w:space="0" w:color="auto"/>
              <w:bottom w:val="single" w:sz="12" w:space="0" w:color="auto"/>
            </w:tcBorders>
          </w:tcPr>
          <w:p w14:paraId="7D1B5E74" w14:textId="77777777" w:rsidR="00DC4F67" w:rsidRDefault="00DC4F67" w:rsidP="008A2BB8">
            <w:pPr>
              <w:spacing w:after="0"/>
            </w:pPr>
            <w:r>
              <w:rPr>
                <w:b/>
              </w:rPr>
              <w:t>66 833</w:t>
            </w:r>
          </w:p>
        </w:tc>
        <w:tc>
          <w:tcPr>
            <w:tcW w:w="794" w:type="dxa"/>
            <w:tcBorders>
              <w:top w:val="single" w:sz="6" w:space="0" w:color="auto"/>
              <w:bottom w:val="single" w:sz="12" w:space="0" w:color="auto"/>
            </w:tcBorders>
          </w:tcPr>
          <w:p w14:paraId="1E037829" w14:textId="77777777" w:rsidR="00DC4F67" w:rsidRDefault="00DC4F67" w:rsidP="008A2BB8">
            <w:pPr>
              <w:spacing w:after="0"/>
            </w:pPr>
            <w:r>
              <w:rPr>
                <w:b/>
              </w:rPr>
              <w:t>93 278</w:t>
            </w:r>
          </w:p>
        </w:tc>
      </w:tr>
    </w:tbl>
    <w:p w14:paraId="68851974" w14:textId="77777777" w:rsidR="00DC4F67" w:rsidRDefault="00DC4F67" w:rsidP="00DC4F67">
      <w:pPr>
        <w:pStyle w:val="Note"/>
      </w:pPr>
      <w:r w:rsidRPr="00796FBD">
        <w:t>Notes:</w:t>
      </w:r>
      <w:r>
        <w:t xml:space="preserve"> </w:t>
      </w:r>
    </w:p>
    <w:p w14:paraId="552E6369" w14:textId="77777777" w:rsidR="00DC4F67" w:rsidRDefault="00DC4F67" w:rsidP="00DC4F67">
      <w:pPr>
        <w:pStyle w:val="Note"/>
      </w:pPr>
      <w:r>
        <w:t>(a)</w:t>
      </w:r>
      <w:r>
        <w:tab/>
        <w:t>The March 2022 figures have been reclassified between various expenses by COFOG classifications to more correctly reflect the nature of the transactions.</w:t>
      </w:r>
    </w:p>
    <w:p w14:paraId="6FA89F0A" w14:textId="77777777" w:rsidR="00DC4F67" w:rsidRPr="00796FBD" w:rsidRDefault="00DC4F67" w:rsidP="00DC4F67">
      <w:pPr>
        <w:pStyle w:val="Note"/>
      </w:pPr>
      <w:r>
        <w:t>(b)</w:t>
      </w:r>
      <w:r>
        <w:tab/>
      </w:r>
      <w:r w:rsidRPr="003F29AA">
        <w:t xml:space="preserve">Not allocated by </w:t>
      </w:r>
      <w:r>
        <w:t>function</w:t>
      </w:r>
      <w:r w:rsidRPr="003F29AA">
        <w:t xml:space="preserve"> for expenses represents eliminations and adjustments.</w:t>
      </w:r>
    </w:p>
    <w:p w14:paraId="32EA320D" w14:textId="77777777" w:rsidR="00DC4F67" w:rsidRPr="00796FBD" w:rsidRDefault="00DC4F67" w:rsidP="00DC4F67">
      <w:pPr>
        <w:pStyle w:val="TableHeading"/>
        <w:spacing w:before="360"/>
        <w:ind w:left="0" w:firstLine="0"/>
      </w:pPr>
      <w:r w:rsidRPr="00796FBD">
        <w:t>(b)</w:t>
      </w:r>
      <w:r w:rsidRPr="00796FBD">
        <w:tab/>
        <w:t>Total expenses by portfolio department</w:t>
      </w:r>
      <w:r>
        <w:t xml:space="preserve"> </w:t>
      </w:r>
      <w:r>
        <w:rPr>
          <w:vertAlign w:val="superscript"/>
        </w:rPr>
        <w:t>(a)</w:t>
      </w:r>
      <w:r w:rsidRPr="00796FBD">
        <w:tab/>
        <w:t xml:space="preserve">($ million) </w:t>
      </w:r>
    </w:p>
    <w:tbl>
      <w:tblPr>
        <w:tblStyle w:val="DTFTableNumeric"/>
        <w:tblW w:w="7710" w:type="dxa"/>
        <w:tblLayout w:type="fixed"/>
        <w:tblLook w:val="0620" w:firstRow="1" w:lastRow="0" w:firstColumn="0" w:lastColumn="0" w:noHBand="1" w:noVBand="1"/>
        <w:tblDescription w:val="Type:DtfTable|Workbook:Rawdata\Budget\BP5\Financial Statements\Manual Reports\Appendix B (Mar Qtr)\COFOG\Link_MQR_COFOG.xlsx|Table:Total_expenses_by_department|MergedHeadingRow:2"/>
      </w:tblPr>
      <w:tblGrid>
        <w:gridCol w:w="794"/>
        <w:gridCol w:w="5328"/>
        <w:gridCol w:w="794"/>
        <w:gridCol w:w="794"/>
      </w:tblGrid>
      <w:tr w:rsidR="00DC4F67" w14:paraId="7EC8D6F4"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5D8EFA75" w14:textId="77777777" w:rsidR="00DC4F67" w:rsidRDefault="00DC4F67" w:rsidP="008A2BB8">
            <w:pPr>
              <w:keepNext/>
              <w:spacing w:before="0"/>
            </w:pPr>
            <w:r>
              <w:t>2021</w:t>
            </w:r>
            <w:r>
              <w:noBreakHyphen/>
              <w:t>22</w:t>
            </w:r>
          </w:p>
        </w:tc>
        <w:tc>
          <w:tcPr>
            <w:tcW w:w="5328" w:type="dxa"/>
          </w:tcPr>
          <w:p w14:paraId="512B3D42" w14:textId="77777777" w:rsidR="00DC4F67" w:rsidRDefault="00DC4F67" w:rsidP="008A2BB8">
            <w:pPr>
              <w:keepNext/>
              <w:spacing w:before="0"/>
              <w:ind w:left="340" w:hanging="170"/>
              <w:jc w:val="left"/>
            </w:pPr>
          </w:p>
        </w:tc>
        <w:tc>
          <w:tcPr>
            <w:tcW w:w="1588" w:type="dxa"/>
            <w:gridSpan w:val="2"/>
          </w:tcPr>
          <w:p w14:paraId="02D9F641" w14:textId="77777777" w:rsidR="00DC4F67" w:rsidRDefault="00DC4F67" w:rsidP="008A2BB8">
            <w:pPr>
              <w:keepNext/>
              <w:spacing w:before="0"/>
              <w:jc w:val="center"/>
            </w:pPr>
            <w:r>
              <w:t>2022</w:t>
            </w:r>
            <w:r>
              <w:noBreakHyphen/>
              <w:t>23</w:t>
            </w:r>
          </w:p>
        </w:tc>
      </w:tr>
      <w:tr w:rsidR="00DC4F67" w14:paraId="62B69A9D"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79EB4972" w14:textId="77777777" w:rsidR="00DC4F67" w:rsidRDefault="00DC4F67" w:rsidP="008A2BB8">
            <w:pPr>
              <w:keepNext/>
              <w:spacing w:before="0"/>
            </w:pPr>
            <w:r>
              <w:t>actual</w:t>
            </w:r>
            <w:r>
              <w:br/>
              <w:t>31 Mar</w:t>
            </w:r>
          </w:p>
        </w:tc>
        <w:tc>
          <w:tcPr>
            <w:tcW w:w="5328" w:type="dxa"/>
          </w:tcPr>
          <w:p w14:paraId="526DA674" w14:textId="77777777" w:rsidR="00DC4F67" w:rsidRDefault="00DC4F67" w:rsidP="008A2BB8">
            <w:pPr>
              <w:keepNext/>
              <w:spacing w:before="0"/>
              <w:ind w:left="340" w:hanging="170"/>
              <w:jc w:val="left"/>
            </w:pPr>
          </w:p>
        </w:tc>
        <w:tc>
          <w:tcPr>
            <w:tcW w:w="794" w:type="dxa"/>
          </w:tcPr>
          <w:p w14:paraId="53979CB6" w14:textId="77777777" w:rsidR="00DC4F67" w:rsidRDefault="00DC4F67" w:rsidP="008A2BB8">
            <w:pPr>
              <w:keepNext/>
              <w:spacing w:before="0"/>
            </w:pPr>
            <w:r>
              <w:t>actual</w:t>
            </w:r>
            <w:r>
              <w:br/>
              <w:t>31 Mar</w:t>
            </w:r>
          </w:p>
        </w:tc>
        <w:tc>
          <w:tcPr>
            <w:tcW w:w="794" w:type="dxa"/>
          </w:tcPr>
          <w:p w14:paraId="7A63D385" w14:textId="77777777" w:rsidR="00DC4F67" w:rsidRDefault="00DC4F67" w:rsidP="008A2BB8">
            <w:pPr>
              <w:keepNext/>
              <w:spacing w:before="0"/>
            </w:pPr>
            <w:r>
              <w:t>revised</w:t>
            </w:r>
            <w:r>
              <w:br/>
              <w:t>budget</w:t>
            </w:r>
          </w:p>
        </w:tc>
      </w:tr>
      <w:tr w:rsidR="00DC4F67" w14:paraId="7D62AA23" w14:textId="77777777" w:rsidTr="008A2BB8">
        <w:tc>
          <w:tcPr>
            <w:tcW w:w="794" w:type="dxa"/>
          </w:tcPr>
          <w:p w14:paraId="12565846" w14:textId="77777777" w:rsidR="00DC4F67" w:rsidRDefault="00DC4F67" w:rsidP="008A2BB8">
            <w:pPr>
              <w:spacing w:before="0"/>
            </w:pPr>
          </w:p>
        </w:tc>
        <w:tc>
          <w:tcPr>
            <w:tcW w:w="5328" w:type="dxa"/>
          </w:tcPr>
          <w:p w14:paraId="158523BD" w14:textId="77777777" w:rsidR="00DC4F67" w:rsidRDefault="00DC4F67" w:rsidP="008A2BB8">
            <w:pPr>
              <w:spacing w:before="0"/>
              <w:ind w:left="340" w:hanging="170"/>
              <w:jc w:val="left"/>
            </w:pPr>
            <w:r>
              <w:rPr>
                <w:b/>
              </w:rPr>
              <w:t>Expenses from transactions</w:t>
            </w:r>
          </w:p>
        </w:tc>
        <w:tc>
          <w:tcPr>
            <w:tcW w:w="794" w:type="dxa"/>
          </w:tcPr>
          <w:p w14:paraId="2FB8C6E1" w14:textId="77777777" w:rsidR="00DC4F67" w:rsidRDefault="00DC4F67" w:rsidP="008A2BB8">
            <w:pPr>
              <w:spacing w:before="0"/>
            </w:pPr>
          </w:p>
        </w:tc>
        <w:tc>
          <w:tcPr>
            <w:tcW w:w="794" w:type="dxa"/>
          </w:tcPr>
          <w:p w14:paraId="5EB26893" w14:textId="77777777" w:rsidR="00DC4F67" w:rsidRDefault="00DC4F67" w:rsidP="008A2BB8">
            <w:pPr>
              <w:spacing w:before="0"/>
            </w:pPr>
          </w:p>
        </w:tc>
      </w:tr>
      <w:tr w:rsidR="00DC4F67" w14:paraId="1783EEC3" w14:textId="77777777" w:rsidTr="008A2BB8">
        <w:tc>
          <w:tcPr>
            <w:tcW w:w="794" w:type="dxa"/>
          </w:tcPr>
          <w:p w14:paraId="4D25FFA5" w14:textId="77777777" w:rsidR="00DC4F67" w:rsidRDefault="00DC4F67" w:rsidP="008A2BB8">
            <w:pPr>
              <w:spacing w:before="0"/>
            </w:pPr>
            <w:r>
              <w:t>15 522</w:t>
            </w:r>
          </w:p>
        </w:tc>
        <w:tc>
          <w:tcPr>
            <w:tcW w:w="5328" w:type="dxa"/>
          </w:tcPr>
          <w:p w14:paraId="45CD2B64" w14:textId="77777777" w:rsidR="00DC4F67" w:rsidRDefault="00DC4F67" w:rsidP="008A2BB8">
            <w:pPr>
              <w:spacing w:before="0"/>
              <w:ind w:left="340" w:hanging="170"/>
              <w:jc w:val="left"/>
            </w:pPr>
            <w:r>
              <w:t>Education</w:t>
            </w:r>
          </w:p>
        </w:tc>
        <w:tc>
          <w:tcPr>
            <w:tcW w:w="794" w:type="dxa"/>
          </w:tcPr>
          <w:p w14:paraId="6B067BFC" w14:textId="77777777" w:rsidR="00DC4F67" w:rsidRDefault="00DC4F67" w:rsidP="008A2BB8">
            <w:pPr>
              <w:spacing w:before="0"/>
            </w:pPr>
            <w:r>
              <w:t>16 270</w:t>
            </w:r>
          </w:p>
        </w:tc>
        <w:tc>
          <w:tcPr>
            <w:tcW w:w="794" w:type="dxa"/>
          </w:tcPr>
          <w:p w14:paraId="72CF5886" w14:textId="77777777" w:rsidR="00DC4F67" w:rsidRDefault="00DC4F67" w:rsidP="008A2BB8">
            <w:pPr>
              <w:spacing w:before="0"/>
            </w:pPr>
            <w:r>
              <w:t>20 133</w:t>
            </w:r>
          </w:p>
        </w:tc>
      </w:tr>
      <w:tr w:rsidR="00DC4F67" w14:paraId="15B9A15D" w14:textId="77777777" w:rsidTr="008A2BB8">
        <w:tc>
          <w:tcPr>
            <w:tcW w:w="794" w:type="dxa"/>
          </w:tcPr>
          <w:p w14:paraId="3B6B7FD7" w14:textId="77777777" w:rsidR="00DC4F67" w:rsidRDefault="00DC4F67" w:rsidP="008A2BB8">
            <w:pPr>
              <w:spacing w:before="0"/>
            </w:pPr>
            <w:r>
              <w:t>2 788</w:t>
            </w:r>
          </w:p>
        </w:tc>
        <w:tc>
          <w:tcPr>
            <w:tcW w:w="5328" w:type="dxa"/>
          </w:tcPr>
          <w:p w14:paraId="26141C25" w14:textId="77777777" w:rsidR="00DC4F67" w:rsidRDefault="00DC4F67" w:rsidP="008A2BB8">
            <w:pPr>
              <w:spacing w:before="0"/>
              <w:ind w:left="340" w:hanging="170"/>
              <w:jc w:val="left"/>
            </w:pPr>
            <w:r>
              <w:t>Energy, Environment and Climate Action</w:t>
            </w:r>
          </w:p>
        </w:tc>
        <w:tc>
          <w:tcPr>
            <w:tcW w:w="794" w:type="dxa"/>
          </w:tcPr>
          <w:p w14:paraId="6C888464" w14:textId="77777777" w:rsidR="00DC4F67" w:rsidRDefault="00DC4F67" w:rsidP="008A2BB8">
            <w:pPr>
              <w:spacing w:before="0"/>
            </w:pPr>
            <w:r>
              <w:t>3 007</w:t>
            </w:r>
          </w:p>
        </w:tc>
        <w:tc>
          <w:tcPr>
            <w:tcW w:w="794" w:type="dxa"/>
          </w:tcPr>
          <w:p w14:paraId="4C4BDF12" w14:textId="77777777" w:rsidR="00DC4F67" w:rsidRDefault="00DC4F67" w:rsidP="008A2BB8">
            <w:pPr>
              <w:spacing w:before="0"/>
            </w:pPr>
            <w:r>
              <w:t>5 377</w:t>
            </w:r>
          </w:p>
        </w:tc>
      </w:tr>
      <w:tr w:rsidR="00DC4F67" w14:paraId="343DA75A" w14:textId="77777777" w:rsidTr="008A2BB8">
        <w:tc>
          <w:tcPr>
            <w:tcW w:w="794" w:type="dxa"/>
          </w:tcPr>
          <w:p w14:paraId="0D702EE0" w14:textId="77777777" w:rsidR="00DC4F67" w:rsidRDefault="00DC4F67" w:rsidP="008A2BB8">
            <w:pPr>
              <w:spacing w:before="0"/>
            </w:pPr>
            <w:r>
              <w:t>5 519</w:t>
            </w:r>
          </w:p>
        </w:tc>
        <w:tc>
          <w:tcPr>
            <w:tcW w:w="5328" w:type="dxa"/>
          </w:tcPr>
          <w:p w14:paraId="23C302CC" w14:textId="77777777" w:rsidR="00DC4F67" w:rsidRDefault="00DC4F67" w:rsidP="008A2BB8">
            <w:pPr>
              <w:spacing w:before="0"/>
              <w:ind w:left="340" w:hanging="170"/>
              <w:jc w:val="left"/>
            </w:pPr>
            <w:r>
              <w:t>Families, Fairness and Housing</w:t>
            </w:r>
          </w:p>
        </w:tc>
        <w:tc>
          <w:tcPr>
            <w:tcW w:w="794" w:type="dxa"/>
          </w:tcPr>
          <w:p w14:paraId="0B4F012A" w14:textId="77777777" w:rsidR="00DC4F67" w:rsidRDefault="00DC4F67" w:rsidP="008A2BB8">
            <w:pPr>
              <w:spacing w:before="0"/>
            </w:pPr>
            <w:r>
              <w:t>5 646</w:t>
            </w:r>
          </w:p>
        </w:tc>
        <w:tc>
          <w:tcPr>
            <w:tcW w:w="794" w:type="dxa"/>
          </w:tcPr>
          <w:p w14:paraId="70EC4C72" w14:textId="77777777" w:rsidR="00DC4F67" w:rsidRDefault="00DC4F67" w:rsidP="008A2BB8">
            <w:pPr>
              <w:spacing w:before="0"/>
            </w:pPr>
            <w:r>
              <w:t>7 871</w:t>
            </w:r>
          </w:p>
        </w:tc>
      </w:tr>
      <w:tr w:rsidR="00DC4F67" w14:paraId="2ED82CC8" w14:textId="77777777" w:rsidTr="008A2BB8">
        <w:tc>
          <w:tcPr>
            <w:tcW w:w="794" w:type="dxa"/>
          </w:tcPr>
          <w:p w14:paraId="3C49FDF0" w14:textId="77777777" w:rsidR="00DC4F67" w:rsidRDefault="00DC4F67" w:rsidP="008A2BB8">
            <w:pPr>
              <w:spacing w:before="0"/>
            </w:pPr>
            <w:r>
              <w:t>..</w:t>
            </w:r>
          </w:p>
        </w:tc>
        <w:tc>
          <w:tcPr>
            <w:tcW w:w="5328" w:type="dxa"/>
          </w:tcPr>
          <w:p w14:paraId="7D9FBCA5" w14:textId="77777777" w:rsidR="00DC4F67" w:rsidRDefault="00DC4F67" w:rsidP="008A2BB8">
            <w:pPr>
              <w:spacing w:before="0"/>
              <w:ind w:left="340" w:hanging="170"/>
              <w:jc w:val="left"/>
            </w:pPr>
            <w:r>
              <w:t>Government Services</w:t>
            </w:r>
          </w:p>
        </w:tc>
        <w:tc>
          <w:tcPr>
            <w:tcW w:w="794" w:type="dxa"/>
          </w:tcPr>
          <w:p w14:paraId="74150BB0" w14:textId="77777777" w:rsidR="00DC4F67" w:rsidRDefault="00DC4F67" w:rsidP="008A2BB8">
            <w:pPr>
              <w:spacing w:before="0"/>
            </w:pPr>
            <w:r>
              <w:t>308</w:t>
            </w:r>
          </w:p>
        </w:tc>
        <w:tc>
          <w:tcPr>
            <w:tcW w:w="794" w:type="dxa"/>
          </w:tcPr>
          <w:p w14:paraId="666E419E" w14:textId="77777777" w:rsidR="00DC4F67" w:rsidRDefault="00DC4F67" w:rsidP="008A2BB8">
            <w:pPr>
              <w:spacing w:before="0"/>
            </w:pPr>
            <w:r>
              <w:t>953</w:t>
            </w:r>
          </w:p>
        </w:tc>
      </w:tr>
      <w:tr w:rsidR="00DC4F67" w14:paraId="521218D0" w14:textId="77777777" w:rsidTr="008A2BB8">
        <w:tc>
          <w:tcPr>
            <w:tcW w:w="794" w:type="dxa"/>
          </w:tcPr>
          <w:p w14:paraId="363ABB17" w14:textId="77777777" w:rsidR="00DC4F67" w:rsidRDefault="00DC4F67" w:rsidP="008A2BB8">
            <w:pPr>
              <w:spacing w:before="0"/>
            </w:pPr>
            <w:r>
              <w:t>20 953</w:t>
            </w:r>
          </w:p>
        </w:tc>
        <w:tc>
          <w:tcPr>
            <w:tcW w:w="5328" w:type="dxa"/>
          </w:tcPr>
          <w:p w14:paraId="0628314F" w14:textId="77777777" w:rsidR="00DC4F67" w:rsidRDefault="00DC4F67" w:rsidP="008A2BB8">
            <w:pPr>
              <w:spacing w:before="0"/>
              <w:ind w:left="340" w:hanging="170"/>
              <w:jc w:val="left"/>
            </w:pPr>
            <w:r>
              <w:t>Health</w:t>
            </w:r>
          </w:p>
        </w:tc>
        <w:tc>
          <w:tcPr>
            <w:tcW w:w="794" w:type="dxa"/>
          </w:tcPr>
          <w:p w14:paraId="4EF84FE8" w14:textId="77777777" w:rsidR="00DC4F67" w:rsidRDefault="00DC4F67" w:rsidP="008A2BB8">
            <w:pPr>
              <w:spacing w:before="0"/>
            </w:pPr>
            <w:r>
              <w:t>21 326</w:t>
            </w:r>
          </w:p>
        </w:tc>
        <w:tc>
          <w:tcPr>
            <w:tcW w:w="794" w:type="dxa"/>
          </w:tcPr>
          <w:p w14:paraId="271E5791" w14:textId="77777777" w:rsidR="00DC4F67" w:rsidRDefault="00DC4F67" w:rsidP="008A2BB8">
            <w:pPr>
              <w:spacing w:before="0"/>
            </w:pPr>
            <w:r>
              <w:t>28 958</w:t>
            </w:r>
          </w:p>
        </w:tc>
      </w:tr>
      <w:tr w:rsidR="00DC4F67" w14:paraId="51C5B18E" w14:textId="77777777" w:rsidTr="008A2BB8">
        <w:tc>
          <w:tcPr>
            <w:tcW w:w="794" w:type="dxa"/>
          </w:tcPr>
          <w:p w14:paraId="1B4EB3D0" w14:textId="77777777" w:rsidR="00DC4F67" w:rsidRDefault="00DC4F67" w:rsidP="008A2BB8">
            <w:pPr>
              <w:spacing w:before="0"/>
            </w:pPr>
            <w:r>
              <w:t>9 980</w:t>
            </w:r>
          </w:p>
        </w:tc>
        <w:tc>
          <w:tcPr>
            <w:tcW w:w="5328" w:type="dxa"/>
          </w:tcPr>
          <w:p w14:paraId="3554FAA5" w14:textId="77777777" w:rsidR="00DC4F67" w:rsidRDefault="00DC4F67" w:rsidP="008A2BB8">
            <w:pPr>
              <w:spacing w:before="0"/>
              <w:ind w:left="340" w:hanging="170"/>
              <w:jc w:val="left"/>
            </w:pPr>
            <w:r>
              <w:t>Jobs, Skills, Industry and Regions</w:t>
            </w:r>
          </w:p>
        </w:tc>
        <w:tc>
          <w:tcPr>
            <w:tcW w:w="794" w:type="dxa"/>
          </w:tcPr>
          <w:p w14:paraId="18205BBE" w14:textId="77777777" w:rsidR="00DC4F67" w:rsidRDefault="00DC4F67" w:rsidP="008A2BB8">
            <w:pPr>
              <w:spacing w:before="0"/>
            </w:pPr>
            <w:r>
              <w:t>2 798</w:t>
            </w:r>
          </w:p>
        </w:tc>
        <w:tc>
          <w:tcPr>
            <w:tcW w:w="794" w:type="dxa"/>
          </w:tcPr>
          <w:p w14:paraId="2C6C4CA9" w14:textId="77777777" w:rsidR="00DC4F67" w:rsidRDefault="00DC4F67" w:rsidP="008A2BB8">
            <w:pPr>
              <w:spacing w:before="0"/>
            </w:pPr>
            <w:r>
              <w:t>5 676</w:t>
            </w:r>
          </w:p>
        </w:tc>
      </w:tr>
      <w:tr w:rsidR="00DC4F67" w14:paraId="75CCBB1D" w14:textId="77777777" w:rsidTr="008A2BB8">
        <w:tc>
          <w:tcPr>
            <w:tcW w:w="794" w:type="dxa"/>
          </w:tcPr>
          <w:p w14:paraId="28397D56" w14:textId="77777777" w:rsidR="00DC4F67" w:rsidRDefault="00DC4F67" w:rsidP="008A2BB8">
            <w:pPr>
              <w:spacing w:before="0"/>
            </w:pPr>
            <w:r>
              <w:t>7 866</w:t>
            </w:r>
          </w:p>
        </w:tc>
        <w:tc>
          <w:tcPr>
            <w:tcW w:w="5328" w:type="dxa"/>
          </w:tcPr>
          <w:p w14:paraId="408A2389" w14:textId="77777777" w:rsidR="00DC4F67" w:rsidRDefault="00DC4F67" w:rsidP="008A2BB8">
            <w:pPr>
              <w:spacing w:before="0"/>
              <w:ind w:left="340" w:hanging="170"/>
              <w:jc w:val="left"/>
            </w:pPr>
            <w:r>
              <w:t>Justice and Community Services</w:t>
            </w:r>
          </w:p>
        </w:tc>
        <w:tc>
          <w:tcPr>
            <w:tcW w:w="794" w:type="dxa"/>
          </w:tcPr>
          <w:p w14:paraId="0E8209B3" w14:textId="77777777" w:rsidR="00DC4F67" w:rsidRDefault="00DC4F67" w:rsidP="008A2BB8">
            <w:pPr>
              <w:spacing w:before="0"/>
            </w:pPr>
            <w:r>
              <w:t>7 550</w:t>
            </w:r>
          </w:p>
        </w:tc>
        <w:tc>
          <w:tcPr>
            <w:tcW w:w="794" w:type="dxa"/>
          </w:tcPr>
          <w:p w14:paraId="2DBAE415" w14:textId="77777777" w:rsidR="00DC4F67" w:rsidRDefault="00DC4F67" w:rsidP="008A2BB8">
            <w:pPr>
              <w:spacing w:before="0"/>
            </w:pPr>
            <w:r>
              <w:t>10 824</w:t>
            </w:r>
          </w:p>
        </w:tc>
      </w:tr>
      <w:tr w:rsidR="00DC4F67" w14:paraId="24513AB6" w14:textId="77777777" w:rsidTr="008A2BB8">
        <w:tc>
          <w:tcPr>
            <w:tcW w:w="794" w:type="dxa"/>
          </w:tcPr>
          <w:p w14:paraId="4A333E4C" w14:textId="77777777" w:rsidR="00DC4F67" w:rsidRDefault="00DC4F67" w:rsidP="008A2BB8">
            <w:pPr>
              <w:spacing w:before="0"/>
            </w:pPr>
            <w:r>
              <w:t>660</w:t>
            </w:r>
          </w:p>
        </w:tc>
        <w:tc>
          <w:tcPr>
            <w:tcW w:w="5328" w:type="dxa"/>
          </w:tcPr>
          <w:p w14:paraId="2AE9BFB4" w14:textId="77777777" w:rsidR="00DC4F67" w:rsidRDefault="00DC4F67" w:rsidP="008A2BB8">
            <w:pPr>
              <w:spacing w:before="0"/>
              <w:ind w:left="340" w:hanging="170"/>
              <w:jc w:val="left"/>
            </w:pPr>
            <w:r>
              <w:t>Premier and Cabinet</w:t>
            </w:r>
          </w:p>
        </w:tc>
        <w:tc>
          <w:tcPr>
            <w:tcW w:w="794" w:type="dxa"/>
          </w:tcPr>
          <w:p w14:paraId="646C2AEA" w14:textId="77777777" w:rsidR="00DC4F67" w:rsidRDefault="00DC4F67" w:rsidP="008A2BB8">
            <w:pPr>
              <w:spacing w:before="0"/>
            </w:pPr>
            <w:r>
              <w:t>610</w:t>
            </w:r>
          </w:p>
        </w:tc>
        <w:tc>
          <w:tcPr>
            <w:tcW w:w="794" w:type="dxa"/>
          </w:tcPr>
          <w:p w14:paraId="24B73AA3" w14:textId="77777777" w:rsidR="00DC4F67" w:rsidRDefault="00DC4F67" w:rsidP="008A2BB8">
            <w:pPr>
              <w:spacing w:before="0"/>
            </w:pPr>
            <w:r>
              <w:t>839</w:t>
            </w:r>
          </w:p>
        </w:tc>
      </w:tr>
      <w:tr w:rsidR="00DC4F67" w14:paraId="45CDD602" w14:textId="77777777" w:rsidTr="008A2BB8">
        <w:tc>
          <w:tcPr>
            <w:tcW w:w="794" w:type="dxa"/>
          </w:tcPr>
          <w:p w14:paraId="5B461422" w14:textId="77777777" w:rsidR="00DC4F67" w:rsidRDefault="00DC4F67" w:rsidP="008A2BB8">
            <w:pPr>
              <w:spacing w:before="0"/>
            </w:pPr>
            <w:r>
              <w:t>5 577</w:t>
            </w:r>
          </w:p>
        </w:tc>
        <w:tc>
          <w:tcPr>
            <w:tcW w:w="5328" w:type="dxa"/>
          </w:tcPr>
          <w:p w14:paraId="2A7F4926" w14:textId="77777777" w:rsidR="00DC4F67" w:rsidRDefault="00DC4F67" w:rsidP="008A2BB8">
            <w:pPr>
              <w:spacing w:before="0"/>
              <w:ind w:left="340" w:hanging="170"/>
              <w:jc w:val="left"/>
            </w:pPr>
            <w:r>
              <w:t>Transport and Planning</w:t>
            </w:r>
          </w:p>
        </w:tc>
        <w:tc>
          <w:tcPr>
            <w:tcW w:w="794" w:type="dxa"/>
          </w:tcPr>
          <w:p w14:paraId="702606C0" w14:textId="77777777" w:rsidR="00DC4F67" w:rsidRDefault="00DC4F67" w:rsidP="008A2BB8">
            <w:pPr>
              <w:spacing w:before="0"/>
            </w:pPr>
            <w:r>
              <w:t>6 075</w:t>
            </w:r>
          </w:p>
        </w:tc>
        <w:tc>
          <w:tcPr>
            <w:tcW w:w="794" w:type="dxa"/>
          </w:tcPr>
          <w:p w14:paraId="7DDDECAE" w14:textId="77777777" w:rsidR="00DC4F67" w:rsidRDefault="00DC4F67" w:rsidP="008A2BB8">
            <w:pPr>
              <w:spacing w:before="0"/>
            </w:pPr>
            <w:r>
              <w:t>8 409</w:t>
            </w:r>
          </w:p>
        </w:tc>
      </w:tr>
      <w:tr w:rsidR="00DC4F67" w14:paraId="6F0AA945" w14:textId="77777777" w:rsidTr="008A2BB8">
        <w:tc>
          <w:tcPr>
            <w:tcW w:w="794" w:type="dxa"/>
          </w:tcPr>
          <w:p w14:paraId="0497DBE1" w14:textId="77777777" w:rsidR="00DC4F67" w:rsidRDefault="00DC4F67" w:rsidP="008A2BB8">
            <w:pPr>
              <w:spacing w:before="0"/>
            </w:pPr>
            <w:r>
              <w:t>7 993</w:t>
            </w:r>
          </w:p>
        </w:tc>
        <w:tc>
          <w:tcPr>
            <w:tcW w:w="5328" w:type="dxa"/>
          </w:tcPr>
          <w:p w14:paraId="50DAEF59" w14:textId="77777777" w:rsidR="00DC4F67" w:rsidRDefault="00DC4F67" w:rsidP="008A2BB8">
            <w:pPr>
              <w:spacing w:before="0"/>
              <w:ind w:left="340" w:hanging="170"/>
              <w:jc w:val="left"/>
            </w:pPr>
            <w:r>
              <w:t>Treasury and Finance</w:t>
            </w:r>
          </w:p>
        </w:tc>
        <w:tc>
          <w:tcPr>
            <w:tcW w:w="794" w:type="dxa"/>
          </w:tcPr>
          <w:p w14:paraId="7A1D1467" w14:textId="77777777" w:rsidR="00DC4F67" w:rsidRDefault="00DC4F67" w:rsidP="008A2BB8">
            <w:pPr>
              <w:spacing w:before="0"/>
            </w:pPr>
            <w:r>
              <w:t>8 976</w:t>
            </w:r>
          </w:p>
        </w:tc>
        <w:tc>
          <w:tcPr>
            <w:tcW w:w="794" w:type="dxa"/>
          </w:tcPr>
          <w:p w14:paraId="48A4A2E9" w14:textId="77777777" w:rsidR="00DC4F67" w:rsidRDefault="00DC4F67" w:rsidP="008A2BB8">
            <w:pPr>
              <w:spacing w:before="0"/>
            </w:pPr>
            <w:r>
              <w:t>11 063</w:t>
            </w:r>
          </w:p>
        </w:tc>
      </w:tr>
      <w:tr w:rsidR="00DC4F67" w14:paraId="6AFA00BB" w14:textId="77777777" w:rsidTr="008A2BB8">
        <w:tc>
          <w:tcPr>
            <w:tcW w:w="794" w:type="dxa"/>
          </w:tcPr>
          <w:p w14:paraId="070CBA19" w14:textId="77777777" w:rsidR="00DC4F67" w:rsidRDefault="00DC4F67" w:rsidP="008A2BB8">
            <w:pPr>
              <w:spacing w:before="0"/>
            </w:pPr>
            <w:r>
              <w:t>232</w:t>
            </w:r>
          </w:p>
        </w:tc>
        <w:tc>
          <w:tcPr>
            <w:tcW w:w="5328" w:type="dxa"/>
          </w:tcPr>
          <w:p w14:paraId="0E4C18A4" w14:textId="77777777" w:rsidR="00DC4F67" w:rsidRDefault="00DC4F67" w:rsidP="008A2BB8">
            <w:pPr>
              <w:spacing w:before="0"/>
              <w:ind w:left="340" w:hanging="170"/>
              <w:jc w:val="left"/>
            </w:pPr>
            <w:r>
              <w:t>Parliament</w:t>
            </w:r>
          </w:p>
        </w:tc>
        <w:tc>
          <w:tcPr>
            <w:tcW w:w="794" w:type="dxa"/>
          </w:tcPr>
          <w:p w14:paraId="185A10F7" w14:textId="77777777" w:rsidR="00DC4F67" w:rsidRDefault="00DC4F67" w:rsidP="008A2BB8">
            <w:pPr>
              <w:spacing w:before="0"/>
            </w:pPr>
            <w:r>
              <w:t>246</w:t>
            </w:r>
          </w:p>
        </w:tc>
        <w:tc>
          <w:tcPr>
            <w:tcW w:w="794" w:type="dxa"/>
          </w:tcPr>
          <w:p w14:paraId="52498ED9" w14:textId="77777777" w:rsidR="00DC4F67" w:rsidRDefault="00DC4F67" w:rsidP="008A2BB8">
            <w:pPr>
              <w:spacing w:before="0"/>
            </w:pPr>
            <w:r>
              <w:t>354</w:t>
            </w:r>
          </w:p>
        </w:tc>
      </w:tr>
      <w:tr w:rsidR="00DC4F67" w14:paraId="7AF62C60" w14:textId="77777777" w:rsidTr="008A2BB8">
        <w:tc>
          <w:tcPr>
            <w:tcW w:w="794" w:type="dxa"/>
          </w:tcPr>
          <w:p w14:paraId="13FB0756" w14:textId="77777777" w:rsidR="00DC4F67" w:rsidRDefault="00DC4F67" w:rsidP="008A2BB8">
            <w:pPr>
              <w:spacing w:before="0"/>
            </w:pPr>
            <w:r>
              <w:t>563</w:t>
            </w:r>
          </w:p>
        </w:tc>
        <w:tc>
          <w:tcPr>
            <w:tcW w:w="5328" w:type="dxa"/>
          </w:tcPr>
          <w:p w14:paraId="20553C65" w14:textId="77777777" w:rsidR="00DC4F67" w:rsidRDefault="00DC4F67" w:rsidP="008A2BB8">
            <w:pPr>
              <w:spacing w:before="0"/>
              <w:ind w:left="340" w:hanging="170"/>
              <w:jc w:val="left"/>
            </w:pPr>
            <w:r>
              <w:t>Courts</w:t>
            </w:r>
          </w:p>
        </w:tc>
        <w:tc>
          <w:tcPr>
            <w:tcW w:w="794" w:type="dxa"/>
          </w:tcPr>
          <w:p w14:paraId="00FAB37B" w14:textId="77777777" w:rsidR="00DC4F67" w:rsidRDefault="00DC4F67" w:rsidP="008A2BB8">
            <w:pPr>
              <w:spacing w:before="0"/>
            </w:pPr>
            <w:r>
              <w:t>600</w:t>
            </w:r>
          </w:p>
        </w:tc>
        <w:tc>
          <w:tcPr>
            <w:tcW w:w="794" w:type="dxa"/>
          </w:tcPr>
          <w:p w14:paraId="2CC41F6C" w14:textId="77777777" w:rsidR="00DC4F67" w:rsidRDefault="00DC4F67" w:rsidP="008A2BB8">
            <w:pPr>
              <w:spacing w:before="0"/>
            </w:pPr>
            <w:r>
              <w:t>873</w:t>
            </w:r>
          </w:p>
        </w:tc>
      </w:tr>
      <w:tr w:rsidR="00DC4F67" w14:paraId="389364B1" w14:textId="77777777" w:rsidTr="008A2BB8">
        <w:tc>
          <w:tcPr>
            <w:tcW w:w="794" w:type="dxa"/>
            <w:tcBorders>
              <w:bottom w:val="single" w:sz="6" w:space="0" w:color="auto"/>
            </w:tcBorders>
          </w:tcPr>
          <w:p w14:paraId="511168C8" w14:textId="77777777" w:rsidR="00DC4F67" w:rsidRDefault="00DC4F67" w:rsidP="008A2BB8">
            <w:pPr>
              <w:spacing w:before="0"/>
            </w:pPr>
            <w:r>
              <w:t>2 394</w:t>
            </w:r>
          </w:p>
        </w:tc>
        <w:tc>
          <w:tcPr>
            <w:tcW w:w="5328" w:type="dxa"/>
            <w:tcBorders>
              <w:bottom w:val="single" w:sz="6" w:space="0" w:color="auto"/>
            </w:tcBorders>
          </w:tcPr>
          <w:p w14:paraId="23ED934E" w14:textId="56F92A0C" w:rsidR="00DC4F67" w:rsidRDefault="00DC4F67" w:rsidP="008A2BB8">
            <w:pPr>
              <w:spacing w:before="0"/>
              <w:ind w:left="340" w:hanging="170"/>
              <w:jc w:val="left"/>
            </w:pPr>
            <w:r>
              <w:t>Regulatory bodies and other part funded agencies</w:t>
            </w:r>
            <w:r>
              <w:rPr>
                <w:vertAlign w:val="superscript"/>
              </w:rPr>
              <w:t xml:space="preserve"> (</w:t>
            </w:r>
            <w:r w:rsidR="006F77E5">
              <w:rPr>
                <w:vertAlign w:val="superscript"/>
              </w:rPr>
              <w:t>b</w:t>
            </w:r>
            <w:r>
              <w:rPr>
                <w:vertAlign w:val="superscript"/>
              </w:rPr>
              <w:t>)</w:t>
            </w:r>
          </w:p>
        </w:tc>
        <w:tc>
          <w:tcPr>
            <w:tcW w:w="794" w:type="dxa"/>
            <w:tcBorders>
              <w:bottom w:val="single" w:sz="6" w:space="0" w:color="auto"/>
            </w:tcBorders>
          </w:tcPr>
          <w:p w14:paraId="6C38D839" w14:textId="77777777" w:rsidR="00DC4F67" w:rsidRDefault="00DC4F67" w:rsidP="008A2BB8">
            <w:pPr>
              <w:spacing w:before="0"/>
            </w:pPr>
            <w:r>
              <w:t>2 450</w:t>
            </w:r>
          </w:p>
        </w:tc>
        <w:tc>
          <w:tcPr>
            <w:tcW w:w="794" w:type="dxa"/>
            <w:tcBorders>
              <w:bottom w:val="single" w:sz="6" w:space="0" w:color="auto"/>
            </w:tcBorders>
          </w:tcPr>
          <w:p w14:paraId="5BCBE815" w14:textId="77777777" w:rsidR="00DC4F67" w:rsidRDefault="00DC4F67" w:rsidP="008A2BB8">
            <w:pPr>
              <w:spacing w:before="0"/>
            </w:pPr>
            <w:r>
              <w:t>3 454</w:t>
            </w:r>
          </w:p>
        </w:tc>
      </w:tr>
      <w:tr w:rsidR="00DC4F67" w14:paraId="3D8B2C9C" w14:textId="77777777" w:rsidTr="008A2BB8">
        <w:tc>
          <w:tcPr>
            <w:tcW w:w="794" w:type="dxa"/>
            <w:tcBorders>
              <w:top w:val="single" w:sz="6" w:space="0" w:color="auto"/>
            </w:tcBorders>
          </w:tcPr>
          <w:p w14:paraId="098AA5D5" w14:textId="77777777" w:rsidR="00DC4F67" w:rsidRDefault="00DC4F67" w:rsidP="008A2BB8">
            <w:pPr>
              <w:spacing w:before="0"/>
            </w:pPr>
            <w:r>
              <w:rPr>
                <w:b/>
              </w:rPr>
              <w:t>80 047</w:t>
            </w:r>
          </w:p>
        </w:tc>
        <w:tc>
          <w:tcPr>
            <w:tcW w:w="5328" w:type="dxa"/>
            <w:tcBorders>
              <w:top w:val="single" w:sz="6" w:space="0" w:color="auto"/>
            </w:tcBorders>
          </w:tcPr>
          <w:p w14:paraId="27089374" w14:textId="77777777" w:rsidR="00DC4F67" w:rsidRDefault="00DC4F67" w:rsidP="008A2BB8">
            <w:pPr>
              <w:spacing w:before="0"/>
              <w:ind w:left="340" w:hanging="170"/>
              <w:jc w:val="left"/>
            </w:pPr>
            <w:r>
              <w:rPr>
                <w:b/>
              </w:rPr>
              <w:t>Total expenses by department</w:t>
            </w:r>
          </w:p>
        </w:tc>
        <w:tc>
          <w:tcPr>
            <w:tcW w:w="794" w:type="dxa"/>
            <w:tcBorders>
              <w:top w:val="single" w:sz="6" w:space="0" w:color="auto"/>
            </w:tcBorders>
          </w:tcPr>
          <w:p w14:paraId="0F0D9007" w14:textId="77777777" w:rsidR="00DC4F67" w:rsidRDefault="00DC4F67" w:rsidP="008A2BB8">
            <w:pPr>
              <w:spacing w:before="0"/>
            </w:pPr>
            <w:r>
              <w:rPr>
                <w:b/>
              </w:rPr>
              <w:t>75 863</w:t>
            </w:r>
          </w:p>
        </w:tc>
        <w:tc>
          <w:tcPr>
            <w:tcW w:w="794" w:type="dxa"/>
            <w:tcBorders>
              <w:top w:val="single" w:sz="6" w:space="0" w:color="auto"/>
            </w:tcBorders>
          </w:tcPr>
          <w:p w14:paraId="165B0994" w14:textId="77777777" w:rsidR="00DC4F67" w:rsidRDefault="00DC4F67" w:rsidP="008A2BB8">
            <w:pPr>
              <w:spacing w:before="0"/>
            </w:pPr>
            <w:r>
              <w:rPr>
                <w:b/>
              </w:rPr>
              <w:t>104 785</w:t>
            </w:r>
          </w:p>
        </w:tc>
      </w:tr>
      <w:tr w:rsidR="00DC4F67" w14:paraId="4D5C1B73" w14:textId="77777777" w:rsidTr="008A2BB8">
        <w:tc>
          <w:tcPr>
            <w:tcW w:w="794" w:type="dxa"/>
            <w:tcBorders>
              <w:bottom w:val="single" w:sz="6" w:space="0" w:color="auto"/>
            </w:tcBorders>
          </w:tcPr>
          <w:p w14:paraId="1F3B3F34" w14:textId="77777777" w:rsidR="00DC4F67" w:rsidRDefault="00DC4F67" w:rsidP="008A2BB8">
            <w:pPr>
              <w:spacing w:before="0"/>
            </w:pPr>
            <w:r>
              <w:rPr>
                <w:i/>
              </w:rPr>
              <w:t>(8 848)</w:t>
            </w:r>
          </w:p>
        </w:tc>
        <w:tc>
          <w:tcPr>
            <w:tcW w:w="5328" w:type="dxa"/>
            <w:tcBorders>
              <w:bottom w:val="single" w:sz="6" w:space="0" w:color="auto"/>
            </w:tcBorders>
          </w:tcPr>
          <w:p w14:paraId="3EF48243" w14:textId="4AE6DD04" w:rsidR="00DC4F67" w:rsidRDefault="00DC4F67" w:rsidP="008A2BB8">
            <w:pPr>
              <w:spacing w:before="0"/>
              <w:ind w:left="340" w:hanging="170"/>
              <w:jc w:val="left"/>
            </w:pPr>
            <w:r>
              <w:rPr>
                <w:i/>
              </w:rPr>
              <w:t>Less eliminations and adjustments</w:t>
            </w:r>
            <w:r>
              <w:rPr>
                <w:i/>
                <w:vertAlign w:val="superscript"/>
              </w:rPr>
              <w:t xml:space="preserve"> (</w:t>
            </w:r>
            <w:r w:rsidR="006F77E5">
              <w:rPr>
                <w:i/>
                <w:vertAlign w:val="superscript"/>
              </w:rPr>
              <w:t>c</w:t>
            </w:r>
            <w:r>
              <w:rPr>
                <w:i/>
                <w:vertAlign w:val="superscript"/>
              </w:rPr>
              <w:t>)</w:t>
            </w:r>
          </w:p>
        </w:tc>
        <w:tc>
          <w:tcPr>
            <w:tcW w:w="794" w:type="dxa"/>
            <w:tcBorders>
              <w:bottom w:val="single" w:sz="6" w:space="0" w:color="auto"/>
            </w:tcBorders>
          </w:tcPr>
          <w:p w14:paraId="45360C0C" w14:textId="77777777" w:rsidR="00DC4F67" w:rsidRDefault="00DC4F67" w:rsidP="008A2BB8">
            <w:pPr>
              <w:spacing w:before="0"/>
            </w:pPr>
            <w:r>
              <w:rPr>
                <w:i/>
              </w:rPr>
              <w:t>(9 030)</w:t>
            </w:r>
          </w:p>
        </w:tc>
        <w:tc>
          <w:tcPr>
            <w:tcW w:w="794" w:type="dxa"/>
            <w:tcBorders>
              <w:bottom w:val="single" w:sz="6" w:space="0" w:color="auto"/>
            </w:tcBorders>
          </w:tcPr>
          <w:p w14:paraId="4578FBAE" w14:textId="77777777" w:rsidR="00DC4F67" w:rsidRDefault="00DC4F67" w:rsidP="008A2BB8">
            <w:pPr>
              <w:spacing w:before="0"/>
            </w:pPr>
            <w:r>
              <w:rPr>
                <w:i/>
              </w:rPr>
              <w:t>(11 507)</w:t>
            </w:r>
          </w:p>
        </w:tc>
      </w:tr>
      <w:tr w:rsidR="00DC4F67" w14:paraId="3ADF61DD" w14:textId="77777777" w:rsidTr="008A2BB8">
        <w:tc>
          <w:tcPr>
            <w:tcW w:w="794" w:type="dxa"/>
            <w:tcBorders>
              <w:top w:val="single" w:sz="6" w:space="0" w:color="auto"/>
              <w:bottom w:val="single" w:sz="12" w:space="0" w:color="auto"/>
            </w:tcBorders>
          </w:tcPr>
          <w:p w14:paraId="6195F16D" w14:textId="77777777" w:rsidR="00DC4F67" w:rsidRDefault="00DC4F67" w:rsidP="008A2BB8">
            <w:pPr>
              <w:spacing w:before="0"/>
            </w:pPr>
            <w:r>
              <w:rPr>
                <w:b/>
              </w:rPr>
              <w:t>71 199</w:t>
            </w:r>
          </w:p>
        </w:tc>
        <w:tc>
          <w:tcPr>
            <w:tcW w:w="5328" w:type="dxa"/>
            <w:tcBorders>
              <w:top w:val="single" w:sz="6" w:space="0" w:color="auto"/>
              <w:bottom w:val="single" w:sz="12" w:space="0" w:color="auto"/>
            </w:tcBorders>
          </w:tcPr>
          <w:p w14:paraId="505BDCF4" w14:textId="77777777" w:rsidR="00DC4F67" w:rsidRDefault="00DC4F67" w:rsidP="008A2BB8">
            <w:pPr>
              <w:spacing w:before="0"/>
              <w:ind w:left="340" w:hanging="170"/>
              <w:jc w:val="left"/>
            </w:pPr>
            <w:r>
              <w:rPr>
                <w:b/>
              </w:rPr>
              <w:t>Total expenses from transactions</w:t>
            </w:r>
          </w:p>
        </w:tc>
        <w:tc>
          <w:tcPr>
            <w:tcW w:w="794" w:type="dxa"/>
            <w:tcBorders>
              <w:top w:val="single" w:sz="6" w:space="0" w:color="auto"/>
              <w:bottom w:val="single" w:sz="12" w:space="0" w:color="auto"/>
            </w:tcBorders>
          </w:tcPr>
          <w:p w14:paraId="6F386E3B" w14:textId="77777777" w:rsidR="00DC4F67" w:rsidRDefault="00DC4F67" w:rsidP="008A2BB8">
            <w:pPr>
              <w:spacing w:before="0"/>
            </w:pPr>
            <w:r>
              <w:rPr>
                <w:b/>
              </w:rPr>
              <w:t>66 833</w:t>
            </w:r>
          </w:p>
        </w:tc>
        <w:tc>
          <w:tcPr>
            <w:tcW w:w="794" w:type="dxa"/>
            <w:tcBorders>
              <w:top w:val="single" w:sz="6" w:space="0" w:color="auto"/>
              <w:bottom w:val="single" w:sz="12" w:space="0" w:color="auto"/>
            </w:tcBorders>
          </w:tcPr>
          <w:p w14:paraId="62E9B55B" w14:textId="77777777" w:rsidR="00DC4F67" w:rsidRDefault="00DC4F67" w:rsidP="008A2BB8">
            <w:pPr>
              <w:spacing w:before="0"/>
            </w:pPr>
            <w:r>
              <w:rPr>
                <w:b/>
              </w:rPr>
              <w:t>93 278</w:t>
            </w:r>
          </w:p>
        </w:tc>
      </w:tr>
    </w:tbl>
    <w:p w14:paraId="26BA3427" w14:textId="77777777" w:rsidR="00DC4F67" w:rsidRDefault="00DC4F67" w:rsidP="00DC4F67">
      <w:pPr>
        <w:pStyle w:val="Note"/>
      </w:pPr>
      <w:r w:rsidRPr="00796FBD">
        <w:t>Notes:</w:t>
      </w:r>
    </w:p>
    <w:p w14:paraId="506F7FFA" w14:textId="3A1A0E17" w:rsidR="00DC4F67" w:rsidRPr="00796FBD" w:rsidRDefault="00DC4F67" w:rsidP="00DC4F67">
      <w:pPr>
        <w:pStyle w:val="Note"/>
      </w:pPr>
      <w:r>
        <w:t xml:space="preserve">(a) </w:t>
      </w:r>
      <w:r>
        <w:tab/>
        <w:t xml:space="preserve">On 5 December 2022, the Premier announced various machinery of government changes effective 1 January 2023. </w:t>
      </w:r>
      <w:r w:rsidR="006A6406">
        <w:br/>
      </w:r>
      <w:r>
        <w:t xml:space="preserve">See </w:t>
      </w:r>
      <w:r w:rsidR="006A6406" w:rsidRPr="002E46C6">
        <w:t xml:space="preserve">Note </w:t>
      </w:r>
      <w:r w:rsidRPr="002E46C6">
        <w:t>1.7.4</w:t>
      </w:r>
      <w:r>
        <w:t xml:space="preserve"> </w:t>
      </w:r>
      <w:r w:rsidRPr="009209CD">
        <w:t>of Chapter 1 of this budget paper</w:t>
      </w:r>
      <w:r>
        <w:t xml:space="preserve"> for further details.</w:t>
      </w:r>
    </w:p>
    <w:p w14:paraId="608D826B" w14:textId="77777777" w:rsidR="00DC4F67" w:rsidRDefault="00DC4F67" w:rsidP="00DC4F67">
      <w:pPr>
        <w:pStyle w:val="Note"/>
      </w:pPr>
      <w:r w:rsidRPr="00796FBD">
        <w:t>(</w:t>
      </w:r>
      <w:r>
        <w:t>b</w:t>
      </w:r>
      <w:r w:rsidRPr="00796FBD">
        <w:t>)</w:t>
      </w:r>
      <w:r w:rsidRPr="00796FBD">
        <w:tab/>
        <w:t>Other general government sector agencies not allocated to departments.</w:t>
      </w:r>
    </w:p>
    <w:p w14:paraId="2FD13297" w14:textId="77777777" w:rsidR="00DC4F67" w:rsidRPr="00796FBD" w:rsidRDefault="00DC4F67" w:rsidP="00DC4F67">
      <w:pPr>
        <w:pStyle w:val="Note"/>
      </w:pPr>
      <w:r>
        <w:t xml:space="preserve">(c) </w:t>
      </w:r>
      <w:r>
        <w:tab/>
      </w:r>
      <w:r w:rsidRPr="00F07A79">
        <w:t>Mainly comprising payroll tax, and inter-departmental transfers. The budget includes contingencies not allocated to departments and estimated departmental underspend.</w:t>
      </w:r>
    </w:p>
    <w:p w14:paraId="078E9E08" w14:textId="77777777" w:rsidR="00DC4F67" w:rsidRDefault="00DC4F67" w:rsidP="00DC4F67">
      <w:pPr>
        <w:pStyle w:val="TableHeading"/>
      </w:pPr>
      <w:r w:rsidRPr="00796FBD">
        <w:t>B.7.</w:t>
      </w:r>
      <w:r>
        <w:t>5</w:t>
      </w:r>
      <w:r w:rsidRPr="00796FBD">
        <w:tab/>
        <w:t xml:space="preserve">Net acquisition of non-financial assets from transactions </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OS_1.xlsx|Table:Net_aquisition_NFA|MergedHeadingRow:2"/>
      </w:tblPr>
      <w:tblGrid>
        <w:gridCol w:w="794"/>
        <w:gridCol w:w="5328"/>
        <w:gridCol w:w="794"/>
        <w:gridCol w:w="794"/>
      </w:tblGrid>
      <w:tr w:rsidR="00DC4F67" w14:paraId="14CBE320"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05513DDA" w14:textId="77777777" w:rsidR="00DC4F67" w:rsidRDefault="00DC4F67" w:rsidP="008A2BB8">
            <w:pPr>
              <w:keepNext/>
            </w:pPr>
            <w:r>
              <w:t>2021</w:t>
            </w:r>
            <w:r>
              <w:noBreakHyphen/>
              <w:t>22</w:t>
            </w:r>
          </w:p>
        </w:tc>
        <w:tc>
          <w:tcPr>
            <w:tcW w:w="5328" w:type="dxa"/>
          </w:tcPr>
          <w:p w14:paraId="18BE765E" w14:textId="77777777" w:rsidR="00DC4F67" w:rsidRDefault="00DC4F67" w:rsidP="008A2BB8">
            <w:pPr>
              <w:keepNext/>
              <w:ind w:left="340" w:hanging="170"/>
              <w:jc w:val="left"/>
            </w:pPr>
          </w:p>
        </w:tc>
        <w:tc>
          <w:tcPr>
            <w:tcW w:w="794" w:type="dxa"/>
          </w:tcPr>
          <w:p w14:paraId="5DCFA107" w14:textId="77777777" w:rsidR="00DC4F67" w:rsidRDefault="00DC4F67" w:rsidP="008A2BB8">
            <w:pPr>
              <w:keepNext/>
            </w:pPr>
            <w:r>
              <w:t>2022</w:t>
            </w:r>
            <w:r>
              <w:noBreakHyphen/>
              <w:t>23</w:t>
            </w:r>
          </w:p>
        </w:tc>
        <w:tc>
          <w:tcPr>
            <w:tcW w:w="794" w:type="dxa"/>
          </w:tcPr>
          <w:p w14:paraId="0161822F" w14:textId="77777777" w:rsidR="00DC4F67" w:rsidRDefault="00DC4F67" w:rsidP="008A2BB8">
            <w:pPr>
              <w:keepNext/>
            </w:pPr>
          </w:p>
        </w:tc>
      </w:tr>
      <w:tr w:rsidR="00DC4F67" w14:paraId="22FB9243"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6CD4EFE1" w14:textId="77777777" w:rsidR="00DC4F67" w:rsidRDefault="00DC4F67" w:rsidP="008A2BB8">
            <w:pPr>
              <w:keepNext/>
            </w:pPr>
            <w:r>
              <w:t>actual</w:t>
            </w:r>
            <w:r>
              <w:br/>
              <w:t>31 Mar</w:t>
            </w:r>
          </w:p>
        </w:tc>
        <w:tc>
          <w:tcPr>
            <w:tcW w:w="5328" w:type="dxa"/>
          </w:tcPr>
          <w:p w14:paraId="40038B5A" w14:textId="77777777" w:rsidR="00DC4F67" w:rsidRDefault="00DC4F67" w:rsidP="008A2BB8">
            <w:pPr>
              <w:keepNext/>
              <w:ind w:left="340" w:hanging="170"/>
              <w:jc w:val="left"/>
            </w:pPr>
          </w:p>
        </w:tc>
        <w:tc>
          <w:tcPr>
            <w:tcW w:w="794" w:type="dxa"/>
          </w:tcPr>
          <w:p w14:paraId="6305E09F" w14:textId="77777777" w:rsidR="00DC4F67" w:rsidRDefault="00DC4F67" w:rsidP="008A2BB8">
            <w:pPr>
              <w:keepNext/>
            </w:pPr>
            <w:r>
              <w:t>actual</w:t>
            </w:r>
            <w:r>
              <w:br/>
              <w:t>31 Mar</w:t>
            </w:r>
          </w:p>
        </w:tc>
        <w:tc>
          <w:tcPr>
            <w:tcW w:w="794" w:type="dxa"/>
          </w:tcPr>
          <w:p w14:paraId="7387274C" w14:textId="77777777" w:rsidR="00DC4F67" w:rsidRDefault="00DC4F67" w:rsidP="008A2BB8">
            <w:pPr>
              <w:keepNext/>
            </w:pPr>
            <w:r>
              <w:t>revised</w:t>
            </w:r>
            <w:r>
              <w:br/>
              <w:t>budget</w:t>
            </w:r>
          </w:p>
        </w:tc>
      </w:tr>
      <w:tr w:rsidR="00DC4F67" w14:paraId="6783A880" w14:textId="77777777" w:rsidTr="008A2BB8">
        <w:tc>
          <w:tcPr>
            <w:tcW w:w="794" w:type="dxa"/>
          </w:tcPr>
          <w:p w14:paraId="2826CD5D" w14:textId="77777777" w:rsidR="00DC4F67" w:rsidRDefault="00DC4F67" w:rsidP="008A2BB8">
            <w:r>
              <w:t>10 303</w:t>
            </w:r>
          </w:p>
        </w:tc>
        <w:tc>
          <w:tcPr>
            <w:tcW w:w="5328" w:type="dxa"/>
          </w:tcPr>
          <w:p w14:paraId="73A12506" w14:textId="77777777" w:rsidR="00DC4F67" w:rsidRDefault="00DC4F67" w:rsidP="008A2BB8">
            <w:pPr>
              <w:ind w:left="340" w:hanging="170"/>
              <w:jc w:val="left"/>
            </w:pPr>
            <w:r>
              <w:t>Purchases of non</w:t>
            </w:r>
            <w:r>
              <w:noBreakHyphen/>
              <w:t>financial assets (including change in inventories)</w:t>
            </w:r>
          </w:p>
        </w:tc>
        <w:tc>
          <w:tcPr>
            <w:tcW w:w="794" w:type="dxa"/>
          </w:tcPr>
          <w:p w14:paraId="081658E2" w14:textId="77777777" w:rsidR="00DC4F67" w:rsidRDefault="00DC4F67" w:rsidP="008A2BB8">
            <w:r>
              <w:t>11 290</w:t>
            </w:r>
          </w:p>
        </w:tc>
        <w:tc>
          <w:tcPr>
            <w:tcW w:w="794" w:type="dxa"/>
          </w:tcPr>
          <w:p w14:paraId="5C5C99C3" w14:textId="77777777" w:rsidR="00DC4F67" w:rsidRDefault="00DC4F67" w:rsidP="008A2BB8">
            <w:r>
              <w:t>16 079</w:t>
            </w:r>
          </w:p>
        </w:tc>
      </w:tr>
      <w:tr w:rsidR="00DC4F67" w14:paraId="240AD910" w14:textId="77777777" w:rsidTr="008A2BB8">
        <w:tc>
          <w:tcPr>
            <w:tcW w:w="794" w:type="dxa"/>
          </w:tcPr>
          <w:p w14:paraId="40E42E76" w14:textId="77777777" w:rsidR="00DC4F67" w:rsidRDefault="00DC4F67" w:rsidP="008A2BB8">
            <w:r>
              <w:t>(147)</w:t>
            </w:r>
          </w:p>
        </w:tc>
        <w:tc>
          <w:tcPr>
            <w:tcW w:w="5328" w:type="dxa"/>
          </w:tcPr>
          <w:p w14:paraId="0CD7374B" w14:textId="77777777" w:rsidR="00DC4F67" w:rsidRDefault="00DC4F67" w:rsidP="008A2BB8">
            <w:pPr>
              <w:ind w:left="340" w:hanging="170"/>
              <w:jc w:val="left"/>
            </w:pPr>
            <w:r>
              <w:t>Less: Sales of non</w:t>
            </w:r>
            <w:r>
              <w:noBreakHyphen/>
              <w:t>financial assets</w:t>
            </w:r>
          </w:p>
        </w:tc>
        <w:tc>
          <w:tcPr>
            <w:tcW w:w="794" w:type="dxa"/>
          </w:tcPr>
          <w:p w14:paraId="3770E43B" w14:textId="77777777" w:rsidR="00DC4F67" w:rsidRDefault="00DC4F67" w:rsidP="008A2BB8">
            <w:r>
              <w:t>(241)</w:t>
            </w:r>
          </w:p>
        </w:tc>
        <w:tc>
          <w:tcPr>
            <w:tcW w:w="794" w:type="dxa"/>
          </w:tcPr>
          <w:p w14:paraId="00F076D1" w14:textId="77777777" w:rsidR="00DC4F67" w:rsidRDefault="00DC4F67" w:rsidP="008A2BB8">
            <w:r>
              <w:t>(408)</w:t>
            </w:r>
          </w:p>
        </w:tc>
      </w:tr>
      <w:tr w:rsidR="00DC4F67" w14:paraId="5BB75A57" w14:textId="77777777" w:rsidTr="008A2BB8">
        <w:tc>
          <w:tcPr>
            <w:tcW w:w="794" w:type="dxa"/>
          </w:tcPr>
          <w:p w14:paraId="4F3609F0" w14:textId="77777777" w:rsidR="00DC4F67" w:rsidRDefault="00DC4F67" w:rsidP="008A2BB8">
            <w:r>
              <w:t>(3 190)</w:t>
            </w:r>
          </w:p>
        </w:tc>
        <w:tc>
          <w:tcPr>
            <w:tcW w:w="5328" w:type="dxa"/>
          </w:tcPr>
          <w:p w14:paraId="67281A55" w14:textId="77777777" w:rsidR="00DC4F67" w:rsidRDefault="00DC4F67" w:rsidP="008A2BB8">
            <w:pPr>
              <w:ind w:left="340" w:hanging="170"/>
              <w:jc w:val="left"/>
            </w:pPr>
            <w:r>
              <w:t>Less: Depreciation and amortisation</w:t>
            </w:r>
          </w:p>
        </w:tc>
        <w:tc>
          <w:tcPr>
            <w:tcW w:w="794" w:type="dxa"/>
          </w:tcPr>
          <w:p w14:paraId="088724D2" w14:textId="77777777" w:rsidR="00DC4F67" w:rsidRDefault="00DC4F67" w:rsidP="008A2BB8">
            <w:r>
              <w:t>(3 338)</w:t>
            </w:r>
          </w:p>
        </w:tc>
        <w:tc>
          <w:tcPr>
            <w:tcW w:w="794" w:type="dxa"/>
          </w:tcPr>
          <w:p w14:paraId="439C3C05" w14:textId="77777777" w:rsidR="00DC4F67" w:rsidRDefault="00DC4F67" w:rsidP="008A2BB8">
            <w:r>
              <w:t>(4 813)</w:t>
            </w:r>
          </w:p>
        </w:tc>
      </w:tr>
      <w:tr w:rsidR="00DC4F67" w14:paraId="00AAFAAB" w14:textId="77777777" w:rsidTr="008A2BB8">
        <w:tc>
          <w:tcPr>
            <w:tcW w:w="794" w:type="dxa"/>
            <w:tcBorders>
              <w:bottom w:val="single" w:sz="6" w:space="0" w:color="auto"/>
            </w:tcBorders>
          </w:tcPr>
          <w:p w14:paraId="2411A33C" w14:textId="77777777" w:rsidR="00DC4F67" w:rsidRDefault="00DC4F67" w:rsidP="008A2BB8">
            <w:r>
              <w:t>2 200</w:t>
            </w:r>
          </w:p>
        </w:tc>
        <w:tc>
          <w:tcPr>
            <w:tcW w:w="5328" w:type="dxa"/>
            <w:tcBorders>
              <w:bottom w:val="single" w:sz="6" w:space="0" w:color="auto"/>
            </w:tcBorders>
          </w:tcPr>
          <w:p w14:paraId="53AFF04A" w14:textId="77777777" w:rsidR="00DC4F67" w:rsidRDefault="00DC4F67" w:rsidP="008A2BB8">
            <w:pPr>
              <w:ind w:left="340" w:hanging="170"/>
              <w:jc w:val="left"/>
            </w:pPr>
            <w:r>
              <w:t>Plus/(less): Other movements in non</w:t>
            </w:r>
            <w:r>
              <w:noBreakHyphen/>
              <w:t>financial assets</w:t>
            </w:r>
          </w:p>
        </w:tc>
        <w:tc>
          <w:tcPr>
            <w:tcW w:w="794" w:type="dxa"/>
            <w:tcBorders>
              <w:bottom w:val="single" w:sz="6" w:space="0" w:color="auto"/>
            </w:tcBorders>
          </w:tcPr>
          <w:p w14:paraId="1FA22944" w14:textId="77777777" w:rsidR="00DC4F67" w:rsidRDefault="00DC4F67" w:rsidP="008A2BB8">
            <w:r>
              <w:t>828</w:t>
            </w:r>
          </w:p>
        </w:tc>
        <w:tc>
          <w:tcPr>
            <w:tcW w:w="794" w:type="dxa"/>
            <w:tcBorders>
              <w:bottom w:val="single" w:sz="6" w:space="0" w:color="auto"/>
            </w:tcBorders>
          </w:tcPr>
          <w:p w14:paraId="2B15DC23" w14:textId="77777777" w:rsidR="00DC4F67" w:rsidRDefault="00DC4F67" w:rsidP="008A2BB8">
            <w:r>
              <w:t>498</w:t>
            </w:r>
          </w:p>
        </w:tc>
      </w:tr>
      <w:tr w:rsidR="00DC4F67" w14:paraId="4CE91DF5" w14:textId="77777777" w:rsidTr="008A2BB8">
        <w:tc>
          <w:tcPr>
            <w:tcW w:w="794" w:type="dxa"/>
            <w:tcBorders>
              <w:top w:val="single" w:sz="6" w:space="0" w:color="auto"/>
              <w:bottom w:val="single" w:sz="12" w:space="0" w:color="auto"/>
            </w:tcBorders>
          </w:tcPr>
          <w:p w14:paraId="3A5F1E54" w14:textId="77777777" w:rsidR="00DC4F67" w:rsidRDefault="00DC4F67" w:rsidP="008A2BB8">
            <w:r>
              <w:rPr>
                <w:b/>
              </w:rPr>
              <w:t>9 165</w:t>
            </w:r>
          </w:p>
        </w:tc>
        <w:tc>
          <w:tcPr>
            <w:tcW w:w="5328" w:type="dxa"/>
            <w:tcBorders>
              <w:top w:val="single" w:sz="6" w:space="0" w:color="auto"/>
              <w:bottom w:val="single" w:sz="12" w:space="0" w:color="auto"/>
            </w:tcBorders>
          </w:tcPr>
          <w:p w14:paraId="6E1B5CCC" w14:textId="77777777" w:rsidR="00DC4F67" w:rsidRDefault="00DC4F67" w:rsidP="008A2BB8">
            <w:pPr>
              <w:ind w:left="340" w:hanging="170"/>
              <w:jc w:val="left"/>
            </w:pPr>
            <w:r>
              <w:rPr>
                <w:b/>
              </w:rPr>
              <w:t>Total net acquisition of non</w:t>
            </w:r>
            <w:r>
              <w:rPr>
                <w:b/>
              </w:rPr>
              <w:noBreakHyphen/>
              <w:t>financial assets from transactions</w:t>
            </w:r>
          </w:p>
        </w:tc>
        <w:tc>
          <w:tcPr>
            <w:tcW w:w="794" w:type="dxa"/>
            <w:tcBorders>
              <w:top w:val="single" w:sz="6" w:space="0" w:color="auto"/>
              <w:bottom w:val="single" w:sz="12" w:space="0" w:color="auto"/>
            </w:tcBorders>
          </w:tcPr>
          <w:p w14:paraId="2AC3F313" w14:textId="77777777" w:rsidR="00DC4F67" w:rsidRDefault="00DC4F67" w:rsidP="008A2BB8">
            <w:r>
              <w:rPr>
                <w:b/>
              </w:rPr>
              <w:t>8 539</w:t>
            </w:r>
          </w:p>
        </w:tc>
        <w:tc>
          <w:tcPr>
            <w:tcW w:w="794" w:type="dxa"/>
            <w:tcBorders>
              <w:top w:val="single" w:sz="6" w:space="0" w:color="auto"/>
              <w:bottom w:val="single" w:sz="12" w:space="0" w:color="auto"/>
            </w:tcBorders>
          </w:tcPr>
          <w:p w14:paraId="3A50E835" w14:textId="77777777" w:rsidR="00DC4F67" w:rsidRDefault="00DC4F67" w:rsidP="008A2BB8">
            <w:r>
              <w:rPr>
                <w:b/>
              </w:rPr>
              <w:t>11 356</w:t>
            </w:r>
          </w:p>
        </w:tc>
      </w:tr>
    </w:tbl>
    <w:p w14:paraId="262F1EA4" w14:textId="77777777" w:rsidR="00DC4F67" w:rsidRDefault="00DC4F67" w:rsidP="00DC4F67">
      <w:pPr>
        <w:pStyle w:val="Note"/>
        <w:rPr>
          <w:rFonts w:asciiTheme="minorHAnsi" w:hAnsiTheme="minorHAnsi"/>
          <w:sz w:val="22"/>
        </w:rPr>
      </w:pPr>
      <w:bookmarkStart w:id="157" w:name="_Toc39073469"/>
    </w:p>
    <w:p w14:paraId="78B73CDC" w14:textId="3435D190" w:rsidR="00DC4F67" w:rsidRPr="00796FBD" w:rsidRDefault="004D30AB" w:rsidP="004D30AB">
      <w:pPr>
        <w:pStyle w:val="Heading20"/>
        <w:pageBreakBefore/>
      </w:pPr>
      <w:r w:rsidRPr="00796FBD">
        <w:t>B.8</w:t>
      </w:r>
      <w:r w:rsidRPr="00796FBD">
        <w:tab/>
        <w:t>MAJOR ASSETS AND INVESTMENTS</w:t>
      </w:r>
      <w:bookmarkEnd w:id="157"/>
    </w:p>
    <w:p w14:paraId="28A6C879" w14:textId="77777777" w:rsidR="00DC4F67" w:rsidRDefault="00DC4F67" w:rsidP="00DC4F67">
      <w:pPr>
        <w:pStyle w:val="Heading20"/>
      </w:pPr>
      <w:r>
        <w:t>Introduction</w:t>
      </w:r>
    </w:p>
    <w:p w14:paraId="216589E0" w14:textId="77777777" w:rsidR="00DC4F67" w:rsidRPr="00796FBD" w:rsidRDefault="00DC4F67" w:rsidP="00DC4F67">
      <w:r w:rsidRPr="00796FBD">
        <w:t>This section outlines those assets the general government sector controls, reflecting investing activities in the current period and prior years.</w:t>
      </w:r>
    </w:p>
    <w:p w14:paraId="4F670787" w14:textId="77777777" w:rsidR="00DC4F67" w:rsidRPr="00796FBD" w:rsidRDefault="00DC4F67" w:rsidP="00DC4F67">
      <w:pPr>
        <w:pStyle w:val="TableHeading"/>
      </w:pPr>
      <w:r w:rsidRPr="00796FBD">
        <w:t>B.8.1</w:t>
      </w:r>
      <w:r w:rsidRPr="00796FBD">
        <w:tab/>
        <w:t xml:space="preserve">Total land, buildings, infrastructure, plant and equipment </w:t>
      </w:r>
      <w:r w:rsidRPr="00CC0FAE">
        <w:rPr>
          <w:vertAlign w:val="superscript"/>
        </w:rPr>
        <w:t>(a)</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BS_1.xlsx|Table:Total_land_buildings_infrastruc|MergedHeadingRow:2"/>
      </w:tblPr>
      <w:tblGrid>
        <w:gridCol w:w="794"/>
        <w:gridCol w:w="4534"/>
        <w:gridCol w:w="794"/>
        <w:gridCol w:w="794"/>
        <w:gridCol w:w="794"/>
      </w:tblGrid>
      <w:tr w:rsidR="00DC4F67" w14:paraId="155AA5F6"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3E98A5E0" w14:textId="77777777" w:rsidR="00DC4F67" w:rsidRDefault="00DC4F67" w:rsidP="008A2BB8">
            <w:pPr>
              <w:keepNext/>
            </w:pPr>
            <w:r>
              <w:t>2021</w:t>
            </w:r>
            <w:r>
              <w:noBreakHyphen/>
              <w:t>22</w:t>
            </w:r>
          </w:p>
        </w:tc>
        <w:tc>
          <w:tcPr>
            <w:tcW w:w="4534" w:type="dxa"/>
          </w:tcPr>
          <w:p w14:paraId="0120686E" w14:textId="77777777" w:rsidR="00DC4F67" w:rsidRDefault="00DC4F67" w:rsidP="008A2BB8">
            <w:pPr>
              <w:keepNext/>
              <w:ind w:left="340" w:hanging="170"/>
              <w:jc w:val="left"/>
            </w:pPr>
          </w:p>
        </w:tc>
        <w:tc>
          <w:tcPr>
            <w:tcW w:w="794" w:type="dxa"/>
          </w:tcPr>
          <w:p w14:paraId="53530692" w14:textId="77777777" w:rsidR="00DC4F67" w:rsidRDefault="00DC4F67" w:rsidP="008A2BB8">
            <w:pPr>
              <w:keepNext/>
            </w:pPr>
          </w:p>
        </w:tc>
        <w:tc>
          <w:tcPr>
            <w:tcW w:w="794" w:type="dxa"/>
          </w:tcPr>
          <w:p w14:paraId="332FFB3D" w14:textId="77777777" w:rsidR="00DC4F67" w:rsidRDefault="00DC4F67" w:rsidP="008A2BB8">
            <w:pPr>
              <w:keepNext/>
            </w:pPr>
            <w:r>
              <w:t>2022</w:t>
            </w:r>
            <w:r>
              <w:noBreakHyphen/>
              <w:t>23</w:t>
            </w:r>
          </w:p>
        </w:tc>
        <w:tc>
          <w:tcPr>
            <w:tcW w:w="794" w:type="dxa"/>
          </w:tcPr>
          <w:p w14:paraId="52C61D30" w14:textId="77777777" w:rsidR="00DC4F67" w:rsidRDefault="00DC4F67" w:rsidP="008A2BB8">
            <w:pPr>
              <w:keepNext/>
            </w:pPr>
          </w:p>
        </w:tc>
      </w:tr>
      <w:tr w:rsidR="00DC4F67" w14:paraId="6E2957C7"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519D9AF1" w14:textId="77777777" w:rsidR="00DC4F67" w:rsidRDefault="00DC4F67" w:rsidP="008A2BB8">
            <w:pPr>
              <w:keepNext/>
            </w:pPr>
            <w:r>
              <w:t>actual</w:t>
            </w:r>
            <w:r>
              <w:br/>
              <w:t>31 Mar</w:t>
            </w:r>
          </w:p>
        </w:tc>
        <w:tc>
          <w:tcPr>
            <w:tcW w:w="4534" w:type="dxa"/>
          </w:tcPr>
          <w:p w14:paraId="264E01D1" w14:textId="77777777" w:rsidR="00DC4F67" w:rsidRDefault="00DC4F67" w:rsidP="008A2BB8">
            <w:pPr>
              <w:keepNext/>
              <w:ind w:left="340" w:hanging="170"/>
              <w:jc w:val="left"/>
            </w:pPr>
          </w:p>
        </w:tc>
        <w:tc>
          <w:tcPr>
            <w:tcW w:w="794" w:type="dxa"/>
          </w:tcPr>
          <w:p w14:paraId="19A888D8" w14:textId="77777777" w:rsidR="00DC4F67" w:rsidRDefault="00DC4F67" w:rsidP="008A2BB8">
            <w:pPr>
              <w:keepNext/>
            </w:pPr>
            <w:r>
              <w:t>opening</w:t>
            </w:r>
            <w:r>
              <w:br/>
              <w:t>1 Jul</w:t>
            </w:r>
          </w:p>
        </w:tc>
        <w:tc>
          <w:tcPr>
            <w:tcW w:w="794" w:type="dxa"/>
          </w:tcPr>
          <w:p w14:paraId="719678BE" w14:textId="77777777" w:rsidR="00DC4F67" w:rsidRDefault="00DC4F67" w:rsidP="008A2BB8">
            <w:pPr>
              <w:keepNext/>
            </w:pPr>
            <w:r>
              <w:t>actual</w:t>
            </w:r>
            <w:r>
              <w:br/>
              <w:t>31 Mar</w:t>
            </w:r>
          </w:p>
        </w:tc>
        <w:tc>
          <w:tcPr>
            <w:tcW w:w="794" w:type="dxa"/>
          </w:tcPr>
          <w:p w14:paraId="34A30CA8" w14:textId="77777777" w:rsidR="00DC4F67" w:rsidRDefault="00DC4F67" w:rsidP="008A2BB8">
            <w:pPr>
              <w:keepNext/>
            </w:pPr>
            <w:r>
              <w:t>revised</w:t>
            </w:r>
            <w:r>
              <w:br/>
              <w:t>budget</w:t>
            </w:r>
          </w:p>
        </w:tc>
      </w:tr>
      <w:tr w:rsidR="00DC4F67" w14:paraId="055077E8" w14:textId="77777777" w:rsidTr="008A2BB8">
        <w:tc>
          <w:tcPr>
            <w:tcW w:w="794" w:type="dxa"/>
          </w:tcPr>
          <w:p w14:paraId="431969D3" w14:textId="77777777" w:rsidR="00DC4F67" w:rsidRDefault="00DC4F67" w:rsidP="008A2BB8">
            <w:r>
              <w:t>48 193</w:t>
            </w:r>
          </w:p>
        </w:tc>
        <w:tc>
          <w:tcPr>
            <w:tcW w:w="4534" w:type="dxa"/>
          </w:tcPr>
          <w:p w14:paraId="40FD994C" w14:textId="77777777" w:rsidR="00DC4F67" w:rsidRDefault="00DC4F67" w:rsidP="008A2BB8">
            <w:pPr>
              <w:ind w:left="340" w:hanging="170"/>
              <w:jc w:val="left"/>
            </w:pPr>
            <w:r>
              <w:t>Buildings</w:t>
            </w:r>
          </w:p>
        </w:tc>
        <w:tc>
          <w:tcPr>
            <w:tcW w:w="794" w:type="dxa"/>
          </w:tcPr>
          <w:p w14:paraId="5BEEC3B0" w14:textId="77777777" w:rsidR="00DC4F67" w:rsidRDefault="00DC4F67" w:rsidP="008A2BB8">
            <w:r>
              <w:t>52 468</w:t>
            </w:r>
          </w:p>
        </w:tc>
        <w:tc>
          <w:tcPr>
            <w:tcW w:w="794" w:type="dxa"/>
          </w:tcPr>
          <w:p w14:paraId="71D610EC" w14:textId="77777777" w:rsidR="00DC4F67" w:rsidRDefault="00DC4F67" w:rsidP="008A2BB8">
            <w:r>
              <w:t>54 011</w:t>
            </w:r>
          </w:p>
        </w:tc>
        <w:tc>
          <w:tcPr>
            <w:tcW w:w="794" w:type="dxa"/>
          </w:tcPr>
          <w:p w14:paraId="3C5433B5" w14:textId="77777777" w:rsidR="00DC4F67" w:rsidRDefault="00DC4F67" w:rsidP="008A2BB8">
            <w:r>
              <w:t>54 878</w:t>
            </w:r>
          </w:p>
        </w:tc>
      </w:tr>
      <w:tr w:rsidR="00DC4F67" w14:paraId="46085573" w14:textId="77777777" w:rsidTr="008A2BB8">
        <w:tc>
          <w:tcPr>
            <w:tcW w:w="794" w:type="dxa"/>
          </w:tcPr>
          <w:p w14:paraId="7B14A7E4" w14:textId="77777777" w:rsidR="00DC4F67" w:rsidRDefault="00DC4F67" w:rsidP="008A2BB8">
            <w:r>
              <w:t>78 124</w:t>
            </w:r>
          </w:p>
        </w:tc>
        <w:tc>
          <w:tcPr>
            <w:tcW w:w="4534" w:type="dxa"/>
          </w:tcPr>
          <w:p w14:paraId="6279C0E6" w14:textId="77777777" w:rsidR="00DC4F67" w:rsidRDefault="00DC4F67" w:rsidP="008A2BB8">
            <w:pPr>
              <w:ind w:left="340" w:hanging="170"/>
              <w:jc w:val="left"/>
            </w:pPr>
            <w:r>
              <w:t>Land and national parks</w:t>
            </w:r>
          </w:p>
        </w:tc>
        <w:tc>
          <w:tcPr>
            <w:tcW w:w="794" w:type="dxa"/>
          </w:tcPr>
          <w:p w14:paraId="73EA271F" w14:textId="77777777" w:rsidR="00DC4F67" w:rsidRDefault="00DC4F67" w:rsidP="008A2BB8">
            <w:r>
              <w:t>93 099</w:t>
            </w:r>
          </w:p>
        </w:tc>
        <w:tc>
          <w:tcPr>
            <w:tcW w:w="794" w:type="dxa"/>
          </w:tcPr>
          <w:p w14:paraId="78EBBBDB" w14:textId="77777777" w:rsidR="00DC4F67" w:rsidRDefault="00DC4F67" w:rsidP="008A2BB8">
            <w:r>
              <w:t>93 809</w:t>
            </w:r>
          </w:p>
        </w:tc>
        <w:tc>
          <w:tcPr>
            <w:tcW w:w="794" w:type="dxa"/>
          </w:tcPr>
          <w:p w14:paraId="0692BA79" w14:textId="77777777" w:rsidR="00DC4F67" w:rsidRDefault="00DC4F67" w:rsidP="008A2BB8">
            <w:r>
              <w:t>93 682</w:t>
            </w:r>
          </w:p>
        </w:tc>
      </w:tr>
      <w:tr w:rsidR="00DC4F67" w14:paraId="23E62D05" w14:textId="77777777" w:rsidTr="008A2BB8">
        <w:tc>
          <w:tcPr>
            <w:tcW w:w="794" w:type="dxa"/>
          </w:tcPr>
          <w:p w14:paraId="48C2FE09" w14:textId="77777777" w:rsidR="00DC4F67" w:rsidRDefault="00DC4F67" w:rsidP="008A2BB8">
            <w:r>
              <w:t>19 240</w:t>
            </w:r>
          </w:p>
        </w:tc>
        <w:tc>
          <w:tcPr>
            <w:tcW w:w="4534" w:type="dxa"/>
          </w:tcPr>
          <w:p w14:paraId="7B987044" w14:textId="77777777" w:rsidR="00DC4F67" w:rsidRDefault="00DC4F67" w:rsidP="008A2BB8">
            <w:pPr>
              <w:ind w:left="340" w:hanging="170"/>
              <w:jc w:val="left"/>
            </w:pPr>
            <w:r>
              <w:t>Infrastructure systems</w:t>
            </w:r>
          </w:p>
        </w:tc>
        <w:tc>
          <w:tcPr>
            <w:tcW w:w="794" w:type="dxa"/>
          </w:tcPr>
          <w:p w14:paraId="2217C81B" w14:textId="77777777" w:rsidR="00DC4F67" w:rsidRDefault="00DC4F67" w:rsidP="008A2BB8">
            <w:r>
              <w:t>19 826</w:t>
            </w:r>
          </w:p>
        </w:tc>
        <w:tc>
          <w:tcPr>
            <w:tcW w:w="794" w:type="dxa"/>
          </w:tcPr>
          <w:p w14:paraId="056480C4" w14:textId="77777777" w:rsidR="00DC4F67" w:rsidRDefault="00DC4F67" w:rsidP="008A2BB8">
            <w:r>
              <w:t>24 530</w:t>
            </w:r>
          </w:p>
        </w:tc>
        <w:tc>
          <w:tcPr>
            <w:tcW w:w="794" w:type="dxa"/>
          </w:tcPr>
          <w:p w14:paraId="7BAC8138" w14:textId="77777777" w:rsidR="00DC4F67" w:rsidRDefault="00DC4F67" w:rsidP="008A2BB8">
            <w:r>
              <w:t>26 039</w:t>
            </w:r>
          </w:p>
        </w:tc>
      </w:tr>
      <w:tr w:rsidR="00DC4F67" w14:paraId="6C7DC780" w14:textId="77777777" w:rsidTr="008A2BB8">
        <w:tc>
          <w:tcPr>
            <w:tcW w:w="794" w:type="dxa"/>
          </w:tcPr>
          <w:p w14:paraId="5059CD0A" w14:textId="77777777" w:rsidR="00DC4F67" w:rsidRDefault="00DC4F67" w:rsidP="008A2BB8">
            <w:r>
              <w:t>5 033</w:t>
            </w:r>
          </w:p>
        </w:tc>
        <w:tc>
          <w:tcPr>
            <w:tcW w:w="4534" w:type="dxa"/>
          </w:tcPr>
          <w:p w14:paraId="201BE9A0" w14:textId="77777777" w:rsidR="00DC4F67" w:rsidRDefault="00DC4F67" w:rsidP="008A2BB8">
            <w:pPr>
              <w:ind w:left="340" w:hanging="170"/>
              <w:jc w:val="left"/>
            </w:pPr>
            <w:r>
              <w:t>Plant, equipment and vehicles</w:t>
            </w:r>
          </w:p>
        </w:tc>
        <w:tc>
          <w:tcPr>
            <w:tcW w:w="794" w:type="dxa"/>
          </w:tcPr>
          <w:p w14:paraId="69DE75AA" w14:textId="77777777" w:rsidR="00DC4F67" w:rsidRDefault="00DC4F67" w:rsidP="008A2BB8">
            <w:r>
              <w:t>5 360</w:t>
            </w:r>
          </w:p>
        </w:tc>
        <w:tc>
          <w:tcPr>
            <w:tcW w:w="794" w:type="dxa"/>
          </w:tcPr>
          <w:p w14:paraId="1654F318" w14:textId="77777777" w:rsidR="00DC4F67" w:rsidRDefault="00DC4F67" w:rsidP="008A2BB8">
            <w:r>
              <w:t>5 868</w:t>
            </w:r>
          </w:p>
        </w:tc>
        <w:tc>
          <w:tcPr>
            <w:tcW w:w="794" w:type="dxa"/>
          </w:tcPr>
          <w:p w14:paraId="53FEAE9E" w14:textId="77777777" w:rsidR="00DC4F67" w:rsidRDefault="00DC4F67" w:rsidP="008A2BB8">
            <w:r>
              <w:t>6 264</w:t>
            </w:r>
          </w:p>
        </w:tc>
      </w:tr>
      <w:tr w:rsidR="00DC4F67" w14:paraId="3F48BFBC" w14:textId="77777777" w:rsidTr="008A2BB8">
        <w:tc>
          <w:tcPr>
            <w:tcW w:w="794" w:type="dxa"/>
          </w:tcPr>
          <w:p w14:paraId="305B6D1E" w14:textId="77777777" w:rsidR="00DC4F67" w:rsidRDefault="00DC4F67" w:rsidP="008A2BB8">
            <w:r>
              <w:t>38 855</w:t>
            </w:r>
          </w:p>
        </w:tc>
        <w:tc>
          <w:tcPr>
            <w:tcW w:w="4534" w:type="dxa"/>
          </w:tcPr>
          <w:p w14:paraId="3E75D5DD" w14:textId="77777777" w:rsidR="00DC4F67" w:rsidRDefault="00DC4F67" w:rsidP="008A2BB8">
            <w:pPr>
              <w:ind w:left="340" w:hanging="170"/>
              <w:jc w:val="left"/>
            </w:pPr>
            <w:r>
              <w:t>Roads and road infrastructure</w:t>
            </w:r>
          </w:p>
        </w:tc>
        <w:tc>
          <w:tcPr>
            <w:tcW w:w="794" w:type="dxa"/>
          </w:tcPr>
          <w:p w14:paraId="499A6171" w14:textId="77777777" w:rsidR="00DC4F67" w:rsidRDefault="00DC4F67" w:rsidP="008A2BB8">
            <w:r>
              <w:t>38 019</w:t>
            </w:r>
          </w:p>
        </w:tc>
        <w:tc>
          <w:tcPr>
            <w:tcW w:w="794" w:type="dxa"/>
          </w:tcPr>
          <w:p w14:paraId="429903F1" w14:textId="77777777" w:rsidR="00DC4F67" w:rsidRDefault="00DC4F67" w:rsidP="008A2BB8">
            <w:r>
              <w:t>41 146</w:t>
            </w:r>
          </w:p>
        </w:tc>
        <w:tc>
          <w:tcPr>
            <w:tcW w:w="794" w:type="dxa"/>
          </w:tcPr>
          <w:p w14:paraId="033910DE" w14:textId="77777777" w:rsidR="00DC4F67" w:rsidRDefault="00DC4F67" w:rsidP="008A2BB8">
            <w:r>
              <w:t>41 388</w:t>
            </w:r>
          </w:p>
        </w:tc>
      </w:tr>
      <w:tr w:rsidR="00DC4F67" w14:paraId="7D401230" w14:textId="77777777" w:rsidTr="008A2BB8">
        <w:tc>
          <w:tcPr>
            <w:tcW w:w="794" w:type="dxa"/>
          </w:tcPr>
          <w:p w14:paraId="64F053C8" w14:textId="77777777" w:rsidR="00DC4F67" w:rsidRDefault="00DC4F67" w:rsidP="008A2BB8">
            <w:r>
              <w:t>10 027</w:t>
            </w:r>
          </w:p>
        </w:tc>
        <w:tc>
          <w:tcPr>
            <w:tcW w:w="4534" w:type="dxa"/>
          </w:tcPr>
          <w:p w14:paraId="72CB113F" w14:textId="77777777" w:rsidR="00DC4F67" w:rsidRDefault="00DC4F67" w:rsidP="008A2BB8">
            <w:pPr>
              <w:ind w:left="340" w:hanging="170"/>
              <w:jc w:val="left"/>
            </w:pPr>
            <w:r>
              <w:t>Earthworks</w:t>
            </w:r>
          </w:p>
        </w:tc>
        <w:tc>
          <w:tcPr>
            <w:tcW w:w="794" w:type="dxa"/>
          </w:tcPr>
          <w:p w14:paraId="736185CF" w14:textId="77777777" w:rsidR="00DC4F67" w:rsidRDefault="00DC4F67" w:rsidP="008A2BB8">
            <w:r>
              <w:t>10 231</w:t>
            </w:r>
          </w:p>
        </w:tc>
        <w:tc>
          <w:tcPr>
            <w:tcW w:w="794" w:type="dxa"/>
          </w:tcPr>
          <w:p w14:paraId="7F575400" w14:textId="77777777" w:rsidR="00DC4F67" w:rsidRDefault="00DC4F67" w:rsidP="008A2BB8">
            <w:r>
              <w:t>10 231</w:t>
            </w:r>
          </w:p>
        </w:tc>
        <w:tc>
          <w:tcPr>
            <w:tcW w:w="794" w:type="dxa"/>
          </w:tcPr>
          <w:p w14:paraId="543E834D" w14:textId="77777777" w:rsidR="00DC4F67" w:rsidRDefault="00DC4F67" w:rsidP="008A2BB8">
            <w:r>
              <w:t>10 035</w:t>
            </w:r>
          </w:p>
        </w:tc>
      </w:tr>
      <w:tr w:rsidR="00DC4F67" w14:paraId="019F4CA9" w14:textId="77777777" w:rsidTr="008A2BB8">
        <w:tc>
          <w:tcPr>
            <w:tcW w:w="794" w:type="dxa"/>
            <w:tcBorders>
              <w:bottom w:val="single" w:sz="6" w:space="0" w:color="auto"/>
            </w:tcBorders>
          </w:tcPr>
          <w:p w14:paraId="1E06A6E3" w14:textId="77777777" w:rsidR="00DC4F67" w:rsidRDefault="00DC4F67" w:rsidP="008A2BB8">
            <w:r>
              <w:t>6 546</w:t>
            </w:r>
          </w:p>
        </w:tc>
        <w:tc>
          <w:tcPr>
            <w:tcW w:w="4534" w:type="dxa"/>
            <w:tcBorders>
              <w:bottom w:val="single" w:sz="6" w:space="0" w:color="auto"/>
            </w:tcBorders>
          </w:tcPr>
          <w:p w14:paraId="003D183A" w14:textId="77777777" w:rsidR="00DC4F67" w:rsidRDefault="00DC4F67" w:rsidP="008A2BB8">
            <w:pPr>
              <w:ind w:left="340" w:hanging="170"/>
              <w:jc w:val="left"/>
            </w:pPr>
            <w:r>
              <w:t>Cultural assets</w:t>
            </w:r>
          </w:p>
        </w:tc>
        <w:tc>
          <w:tcPr>
            <w:tcW w:w="794" w:type="dxa"/>
            <w:tcBorders>
              <w:bottom w:val="single" w:sz="6" w:space="0" w:color="auto"/>
            </w:tcBorders>
          </w:tcPr>
          <w:p w14:paraId="42D720AB" w14:textId="77777777" w:rsidR="00DC4F67" w:rsidRDefault="00DC4F67" w:rsidP="008A2BB8">
            <w:r>
              <w:t>6 768</w:t>
            </w:r>
          </w:p>
        </w:tc>
        <w:tc>
          <w:tcPr>
            <w:tcW w:w="794" w:type="dxa"/>
            <w:tcBorders>
              <w:bottom w:val="single" w:sz="6" w:space="0" w:color="auto"/>
            </w:tcBorders>
          </w:tcPr>
          <w:p w14:paraId="520D116B" w14:textId="77777777" w:rsidR="00DC4F67" w:rsidRDefault="00DC4F67" w:rsidP="008A2BB8">
            <w:r>
              <w:t>6 658</w:t>
            </w:r>
          </w:p>
        </w:tc>
        <w:tc>
          <w:tcPr>
            <w:tcW w:w="794" w:type="dxa"/>
            <w:tcBorders>
              <w:bottom w:val="single" w:sz="6" w:space="0" w:color="auto"/>
            </w:tcBorders>
          </w:tcPr>
          <w:p w14:paraId="5A62212B" w14:textId="77777777" w:rsidR="00DC4F67" w:rsidRDefault="00DC4F67" w:rsidP="008A2BB8">
            <w:r>
              <w:t>6 657</w:t>
            </w:r>
          </w:p>
        </w:tc>
      </w:tr>
      <w:tr w:rsidR="00DC4F67" w14:paraId="51B4F371" w14:textId="77777777" w:rsidTr="008A2BB8">
        <w:tc>
          <w:tcPr>
            <w:tcW w:w="794" w:type="dxa"/>
            <w:tcBorders>
              <w:top w:val="single" w:sz="6" w:space="0" w:color="auto"/>
              <w:bottom w:val="single" w:sz="12" w:space="0" w:color="auto"/>
            </w:tcBorders>
          </w:tcPr>
          <w:p w14:paraId="574CA14C" w14:textId="77777777" w:rsidR="00DC4F67" w:rsidRDefault="00DC4F67" w:rsidP="008A2BB8">
            <w:r>
              <w:rPr>
                <w:b/>
              </w:rPr>
              <w:t>206 017</w:t>
            </w:r>
          </w:p>
        </w:tc>
        <w:tc>
          <w:tcPr>
            <w:tcW w:w="4534" w:type="dxa"/>
            <w:tcBorders>
              <w:top w:val="single" w:sz="6" w:space="0" w:color="auto"/>
              <w:bottom w:val="single" w:sz="12" w:space="0" w:color="auto"/>
            </w:tcBorders>
          </w:tcPr>
          <w:p w14:paraId="31D4B967" w14:textId="77777777" w:rsidR="00DC4F67" w:rsidRDefault="00DC4F67" w:rsidP="008A2BB8">
            <w:pPr>
              <w:ind w:left="340" w:hanging="170"/>
              <w:jc w:val="left"/>
            </w:pPr>
            <w:r>
              <w:rPr>
                <w:b/>
              </w:rPr>
              <w:t>Total land, buildings, infrastructure, plant and equipment</w:t>
            </w:r>
          </w:p>
        </w:tc>
        <w:tc>
          <w:tcPr>
            <w:tcW w:w="794" w:type="dxa"/>
            <w:tcBorders>
              <w:top w:val="single" w:sz="6" w:space="0" w:color="auto"/>
              <w:bottom w:val="single" w:sz="12" w:space="0" w:color="auto"/>
            </w:tcBorders>
          </w:tcPr>
          <w:p w14:paraId="48D96CB9" w14:textId="77777777" w:rsidR="00DC4F67" w:rsidRDefault="00DC4F67" w:rsidP="008A2BB8">
            <w:r>
              <w:rPr>
                <w:b/>
              </w:rPr>
              <w:t>225 771</w:t>
            </w:r>
          </w:p>
        </w:tc>
        <w:tc>
          <w:tcPr>
            <w:tcW w:w="794" w:type="dxa"/>
            <w:tcBorders>
              <w:top w:val="single" w:sz="6" w:space="0" w:color="auto"/>
              <w:bottom w:val="single" w:sz="12" w:space="0" w:color="auto"/>
            </w:tcBorders>
          </w:tcPr>
          <w:p w14:paraId="582CD9E9" w14:textId="77777777" w:rsidR="00DC4F67" w:rsidRDefault="00DC4F67" w:rsidP="008A2BB8">
            <w:r>
              <w:rPr>
                <w:b/>
              </w:rPr>
              <w:t>236 254</w:t>
            </w:r>
          </w:p>
        </w:tc>
        <w:tc>
          <w:tcPr>
            <w:tcW w:w="794" w:type="dxa"/>
            <w:tcBorders>
              <w:top w:val="single" w:sz="6" w:space="0" w:color="auto"/>
              <w:bottom w:val="single" w:sz="12" w:space="0" w:color="auto"/>
            </w:tcBorders>
          </w:tcPr>
          <w:p w14:paraId="4BB09E47" w14:textId="77777777" w:rsidR="00DC4F67" w:rsidRDefault="00DC4F67" w:rsidP="008A2BB8">
            <w:r>
              <w:rPr>
                <w:b/>
              </w:rPr>
              <w:t>238 943</w:t>
            </w:r>
          </w:p>
        </w:tc>
      </w:tr>
    </w:tbl>
    <w:p w14:paraId="25EC143D" w14:textId="77777777" w:rsidR="00DC4F67" w:rsidRDefault="00DC4F67" w:rsidP="00DC4F67">
      <w:pPr>
        <w:pStyle w:val="Note"/>
      </w:pPr>
      <w:r>
        <w:t>Note:</w:t>
      </w:r>
    </w:p>
    <w:p w14:paraId="6CD127FF" w14:textId="77777777" w:rsidR="00DC4F67" w:rsidRDefault="00DC4F67" w:rsidP="00DC4F67">
      <w:pPr>
        <w:pStyle w:val="Note"/>
      </w:pPr>
      <w:r>
        <w:t>(a)</w:t>
      </w:r>
      <w:r>
        <w:tab/>
        <w:t xml:space="preserve">The balances for each class of assets includes those related to service concession arrangement assets and right-of-use assets. </w:t>
      </w:r>
    </w:p>
    <w:p w14:paraId="2EF8588D" w14:textId="77777777" w:rsidR="00DC4F67" w:rsidRDefault="00DC4F67" w:rsidP="004D30AB">
      <w:pPr>
        <w:pStyle w:val="Note"/>
      </w:pPr>
    </w:p>
    <w:p w14:paraId="0869D6E4" w14:textId="77777777" w:rsidR="00DC4F67" w:rsidRPr="00796FBD" w:rsidRDefault="00DC4F67" w:rsidP="00DC4F67">
      <w:r w:rsidRPr="00796FBD">
        <w:t>The following two tables are subsets of total land, buildings, infrastructure, plant and equipment by right</w:t>
      </w:r>
      <w:r>
        <w:t>-</w:t>
      </w:r>
      <w:r w:rsidRPr="00796FBD">
        <w:t>of</w:t>
      </w:r>
      <w:r>
        <w:t>-</w:t>
      </w:r>
      <w:r w:rsidRPr="00796FBD">
        <w:t>use (leased) assets and service concession assets.</w:t>
      </w:r>
    </w:p>
    <w:p w14:paraId="5F65AF1C" w14:textId="77777777" w:rsidR="00DC4F67" w:rsidRPr="00796FBD" w:rsidRDefault="00DC4F67" w:rsidP="00DC4F67">
      <w:pPr>
        <w:pStyle w:val="TableHeading"/>
      </w:pPr>
      <w:r w:rsidRPr="00796FBD">
        <w:t>Total right-of-use (leased) assets: buildings, infrastructure, plant and equipment</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BS_2.xlsx|Table:Right_of_use_assets|MergedHeadingRow:2"/>
      </w:tblPr>
      <w:tblGrid>
        <w:gridCol w:w="794"/>
        <w:gridCol w:w="4534"/>
        <w:gridCol w:w="794"/>
        <w:gridCol w:w="794"/>
        <w:gridCol w:w="794"/>
      </w:tblGrid>
      <w:tr w:rsidR="00DC4F67" w14:paraId="159D12A2"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5AFBAD8C" w14:textId="77777777" w:rsidR="00DC4F67" w:rsidRDefault="00DC4F67" w:rsidP="008A2BB8">
            <w:pPr>
              <w:keepNext/>
            </w:pPr>
            <w:r>
              <w:t>2021</w:t>
            </w:r>
            <w:r>
              <w:noBreakHyphen/>
              <w:t>22</w:t>
            </w:r>
          </w:p>
        </w:tc>
        <w:tc>
          <w:tcPr>
            <w:tcW w:w="4534" w:type="dxa"/>
          </w:tcPr>
          <w:p w14:paraId="043DAEAD" w14:textId="77777777" w:rsidR="00DC4F67" w:rsidRDefault="00DC4F67" w:rsidP="008A2BB8">
            <w:pPr>
              <w:keepNext/>
              <w:ind w:left="340" w:hanging="170"/>
              <w:jc w:val="left"/>
            </w:pPr>
          </w:p>
        </w:tc>
        <w:tc>
          <w:tcPr>
            <w:tcW w:w="794" w:type="dxa"/>
          </w:tcPr>
          <w:p w14:paraId="4D62DC04" w14:textId="77777777" w:rsidR="00DC4F67" w:rsidRDefault="00DC4F67" w:rsidP="008A2BB8">
            <w:pPr>
              <w:keepNext/>
            </w:pPr>
          </w:p>
        </w:tc>
        <w:tc>
          <w:tcPr>
            <w:tcW w:w="794" w:type="dxa"/>
          </w:tcPr>
          <w:p w14:paraId="649F75FE" w14:textId="77777777" w:rsidR="00DC4F67" w:rsidRDefault="00DC4F67" w:rsidP="008A2BB8">
            <w:pPr>
              <w:keepNext/>
            </w:pPr>
            <w:r>
              <w:t>2022</w:t>
            </w:r>
            <w:r>
              <w:noBreakHyphen/>
              <w:t>23</w:t>
            </w:r>
          </w:p>
        </w:tc>
        <w:tc>
          <w:tcPr>
            <w:tcW w:w="794" w:type="dxa"/>
          </w:tcPr>
          <w:p w14:paraId="547E8ABB" w14:textId="77777777" w:rsidR="00DC4F67" w:rsidRDefault="00DC4F67" w:rsidP="008A2BB8">
            <w:pPr>
              <w:keepNext/>
            </w:pPr>
          </w:p>
        </w:tc>
      </w:tr>
      <w:tr w:rsidR="00DC4F67" w14:paraId="3AB3F769"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45E09D81" w14:textId="77777777" w:rsidR="00DC4F67" w:rsidRDefault="00DC4F67" w:rsidP="008A2BB8">
            <w:pPr>
              <w:keepNext/>
            </w:pPr>
            <w:r>
              <w:t>actual</w:t>
            </w:r>
            <w:r>
              <w:br/>
              <w:t>31 Mar</w:t>
            </w:r>
          </w:p>
        </w:tc>
        <w:tc>
          <w:tcPr>
            <w:tcW w:w="4534" w:type="dxa"/>
          </w:tcPr>
          <w:p w14:paraId="550730BC" w14:textId="77777777" w:rsidR="00DC4F67" w:rsidRDefault="00DC4F67" w:rsidP="008A2BB8">
            <w:pPr>
              <w:keepNext/>
              <w:ind w:left="340" w:hanging="170"/>
              <w:jc w:val="left"/>
            </w:pPr>
          </w:p>
        </w:tc>
        <w:tc>
          <w:tcPr>
            <w:tcW w:w="794" w:type="dxa"/>
          </w:tcPr>
          <w:p w14:paraId="0FE57218" w14:textId="77777777" w:rsidR="00DC4F67" w:rsidRDefault="00DC4F67" w:rsidP="008A2BB8">
            <w:pPr>
              <w:keepNext/>
            </w:pPr>
            <w:r>
              <w:t>opening</w:t>
            </w:r>
            <w:r>
              <w:br/>
              <w:t>1 Jul</w:t>
            </w:r>
          </w:p>
        </w:tc>
        <w:tc>
          <w:tcPr>
            <w:tcW w:w="794" w:type="dxa"/>
          </w:tcPr>
          <w:p w14:paraId="7056B55E" w14:textId="77777777" w:rsidR="00DC4F67" w:rsidRDefault="00DC4F67" w:rsidP="008A2BB8">
            <w:pPr>
              <w:keepNext/>
            </w:pPr>
            <w:r>
              <w:t>actual</w:t>
            </w:r>
            <w:r>
              <w:br/>
              <w:t>31 Mar</w:t>
            </w:r>
          </w:p>
        </w:tc>
        <w:tc>
          <w:tcPr>
            <w:tcW w:w="794" w:type="dxa"/>
          </w:tcPr>
          <w:p w14:paraId="4978CF42" w14:textId="77777777" w:rsidR="00DC4F67" w:rsidRDefault="00DC4F67" w:rsidP="008A2BB8">
            <w:pPr>
              <w:keepNext/>
            </w:pPr>
            <w:r>
              <w:t>revised</w:t>
            </w:r>
            <w:r>
              <w:br/>
              <w:t>budget</w:t>
            </w:r>
          </w:p>
        </w:tc>
      </w:tr>
      <w:tr w:rsidR="00DC4F67" w14:paraId="12C94A1F" w14:textId="77777777" w:rsidTr="008A2BB8">
        <w:tc>
          <w:tcPr>
            <w:tcW w:w="794" w:type="dxa"/>
          </w:tcPr>
          <w:p w14:paraId="25274838" w14:textId="77777777" w:rsidR="00DC4F67" w:rsidRDefault="00DC4F67" w:rsidP="008A2BB8">
            <w:r>
              <w:t>8 615</w:t>
            </w:r>
          </w:p>
        </w:tc>
        <w:tc>
          <w:tcPr>
            <w:tcW w:w="4534" w:type="dxa"/>
          </w:tcPr>
          <w:p w14:paraId="6F0A5459" w14:textId="77777777" w:rsidR="00DC4F67" w:rsidRDefault="00DC4F67" w:rsidP="008A2BB8">
            <w:pPr>
              <w:ind w:left="340" w:hanging="170"/>
              <w:jc w:val="left"/>
            </w:pPr>
            <w:r>
              <w:t>Buildings</w:t>
            </w:r>
          </w:p>
        </w:tc>
        <w:tc>
          <w:tcPr>
            <w:tcW w:w="794" w:type="dxa"/>
          </w:tcPr>
          <w:p w14:paraId="7A52C986" w14:textId="77777777" w:rsidR="00DC4F67" w:rsidRDefault="00DC4F67" w:rsidP="008A2BB8">
            <w:r>
              <w:t>8 573</w:t>
            </w:r>
          </w:p>
        </w:tc>
        <w:tc>
          <w:tcPr>
            <w:tcW w:w="794" w:type="dxa"/>
          </w:tcPr>
          <w:p w14:paraId="550A08CC" w14:textId="77777777" w:rsidR="00DC4F67" w:rsidRDefault="00DC4F67" w:rsidP="008A2BB8">
            <w:r>
              <w:t>8 360</w:t>
            </w:r>
          </w:p>
        </w:tc>
        <w:tc>
          <w:tcPr>
            <w:tcW w:w="794" w:type="dxa"/>
          </w:tcPr>
          <w:p w14:paraId="7D006255" w14:textId="77777777" w:rsidR="00DC4F67" w:rsidRDefault="00DC4F67" w:rsidP="008A2BB8">
            <w:r>
              <w:t>8 279</w:t>
            </w:r>
          </w:p>
        </w:tc>
      </w:tr>
      <w:tr w:rsidR="00DC4F67" w14:paraId="75ED4463" w14:textId="77777777" w:rsidTr="008A2BB8">
        <w:tc>
          <w:tcPr>
            <w:tcW w:w="794" w:type="dxa"/>
          </w:tcPr>
          <w:p w14:paraId="4F2D48D3" w14:textId="77777777" w:rsidR="00DC4F67" w:rsidRDefault="00DC4F67" w:rsidP="008A2BB8">
            <w:r>
              <w:t>1</w:t>
            </w:r>
          </w:p>
        </w:tc>
        <w:tc>
          <w:tcPr>
            <w:tcW w:w="4534" w:type="dxa"/>
          </w:tcPr>
          <w:p w14:paraId="174F9E06" w14:textId="77777777" w:rsidR="00DC4F67" w:rsidRDefault="00DC4F67" w:rsidP="008A2BB8">
            <w:pPr>
              <w:ind w:left="340" w:hanging="170"/>
              <w:jc w:val="left"/>
            </w:pPr>
            <w:r>
              <w:t>Infrastructure systems</w:t>
            </w:r>
          </w:p>
        </w:tc>
        <w:tc>
          <w:tcPr>
            <w:tcW w:w="794" w:type="dxa"/>
          </w:tcPr>
          <w:p w14:paraId="646DF7B6" w14:textId="77777777" w:rsidR="00DC4F67" w:rsidRDefault="00DC4F67" w:rsidP="008A2BB8">
            <w:r>
              <w:t>1</w:t>
            </w:r>
          </w:p>
        </w:tc>
        <w:tc>
          <w:tcPr>
            <w:tcW w:w="794" w:type="dxa"/>
          </w:tcPr>
          <w:p w14:paraId="69C4EF69" w14:textId="77777777" w:rsidR="00DC4F67" w:rsidRDefault="00DC4F67" w:rsidP="008A2BB8">
            <w:r>
              <w:t>..</w:t>
            </w:r>
          </w:p>
        </w:tc>
        <w:tc>
          <w:tcPr>
            <w:tcW w:w="794" w:type="dxa"/>
          </w:tcPr>
          <w:p w14:paraId="4321775F" w14:textId="77777777" w:rsidR="00DC4F67" w:rsidRDefault="00DC4F67" w:rsidP="008A2BB8">
            <w:r>
              <w:t>1</w:t>
            </w:r>
          </w:p>
        </w:tc>
      </w:tr>
      <w:tr w:rsidR="00DC4F67" w14:paraId="577616AE" w14:textId="77777777" w:rsidTr="008A2BB8">
        <w:tc>
          <w:tcPr>
            <w:tcW w:w="794" w:type="dxa"/>
          </w:tcPr>
          <w:p w14:paraId="2A6571BE" w14:textId="77777777" w:rsidR="00DC4F67" w:rsidRDefault="00DC4F67" w:rsidP="008A2BB8">
            <w:r>
              <w:t>451</w:t>
            </w:r>
          </w:p>
        </w:tc>
        <w:tc>
          <w:tcPr>
            <w:tcW w:w="4534" w:type="dxa"/>
          </w:tcPr>
          <w:p w14:paraId="10C94F88" w14:textId="77777777" w:rsidR="00DC4F67" w:rsidRDefault="00DC4F67" w:rsidP="008A2BB8">
            <w:pPr>
              <w:ind w:left="340" w:hanging="170"/>
              <w:jc w:val="left"/>
            </w:pPr>
            <w:r>
              <w:t>Plant, equipment and vehicles</w:t>
            </w:r>
          </w:p>
        </w:tc>
        <w:tc>
          <w:tcPr>
            <w:tcW w:w="794" w:type="dxa"/>
          </w:tcPr>
          <w:p w14:paraId="15FCCF27" w14:textId="77777777" w:rsidR="00DC4F67" w:rsidRDefault="00DC4F67" w:rsidP="008A2BB8">
            <w:r>
              <w:t>489</w:t>
            </w:r>
          </w:p>
        </w:tc>
        <w:tc>
          <w:tcPr>
            <w:tcW w:w="794" w:type="dxa"/>
          </w:tcPr>
          <w:p w14:paraId="1EA3CE3B" w14:textId="77777777" w:rsidR="00DC4F67" w:rsidRDefault="00DC4F67" w:rsidP="008A2BB8">
            <w:r>
              <w:t>389</w:t>
            </w:r>
          </w:p>
        </w:tc>
        <w:tc>
          <w:tcPr>
            <w:tcW w:w="794" w:type="dxa"/>
          </w:tcPr>
          <w:p w14:paraId="0D2B76B8" w14:textId="77777777" w:rsidR="00DC4F67" w:rsidRDefault="00DC4F67" w:rsidP="008A2BB8">
            <w:r>
              <w:t>405</w:t>
            </w:r>
          </w:p>
        </w:tc>
      </w:tr>
      <w:tr w:rsidR="00DC4F67" w14:paraId="69B89824" w14:textId="77777777" w:rsidTr="008A2BB8">
        <w:tc>
          <w:tcPr>
            <w:tcW w:w="794" w:type="dxa"/>
            <w:tcBorders>
              <w:top w:val="single" w:sz="6" w:space="0" w:color="auto"/>
              <w:bottom w:val="single" w:sz="12" w:space="0" w:color="auto"/>
            </w:tcBorders>
          </w:tcPr>
          <w:p w14:paraId="685106FF" w14:textId="77777777" w:rsidR="00DC4F67" w:rsidRDefault="00DC4F67" w:rsidP="008A2BB8">
            <w:r>
              <w:rPr>
                <w:b/>
              </w:rPr>
              <w:t>9 067</w:t>
            </w:r>
          </w:p>
        </w:tc>
        <w:tc>
          <w:tcPr>
            <w:tcW w:w="4534" w:type="dxa"/>
            <w:tcBorders>
              <w:top w:val="single" w:sz="6" w:space="0" w:color="auto"/>
              <w:bottom w:val="single" w:sz="12" w:space="0" w:color="auto"/>
            </w:tcBorders>
          </w:tcPr>
          <w:p w14:paraId="07865329" w14:textId="77777777" w:rsidR="00DC4F67" w:rsidRDefault="00DC4F67" w:rsidP="008A2BB8">
            <w:pPr>
              <w:ind w:left="340" w:hanging="170"/>
              <w:jc w:val="left"/>
            </w:pPr>
            <w:r>
              <w:rPr>
                <w:b/>
              </w:rPr>
              <w:t>Total right</w:t>
            </w:r>
            <w:r>
              <w:rPr>
                <w:b/>
              </w:rPr>
              <w:noBreakHyphen/>
              <w:t>of</w:t>
            </w:r>
            <w:r>
              <w:rPr>
                <w:b/>
              </w:rPr>
              <w:noBreakHyphen/>
              <w:t>use assets: land, buildings, infrastructure, plant and equipment</w:t>
            </w:r>
          </w:p>
        </w:tc>
        <w:tc>
          <w:tcPr>
            <w:tcW w:w="794" w:type="dxa"/>
            <w:tcBorders>
              <w:top w:val="single" w:sz="6" w:space="0" w:color="auto"/>
              <w:bottom w:val="single" w:sz="12" w:space="0" w:color="auto"/>
            </w:tcBorders>
          </w:tcPr>
          <w:p w14:paraId="4730FC4C" w14:textId="77777777" w:rsidR="00DC4F67" w:rsidRDefault="00DC4F67" w:rsidP="008A2BB8">
            <w:r>
              <w:rPr>
                <w:b/>
              </w:rPr>
              <w:t>9 063</w:t>
            </w:r>
          </w:p>
        </w:tc>
        <w:tc>
          <w:tcPr>
            <w:tcW w:w="794" w:type="dxa"/>
            <w:tcBorders>
              <w:top w:val="single" w:sz="6" w:space="0" w:color="auto"/>
              <w:bottom w:val="single" w:sz="12" w:space="0" w:color="auto"/>
            </w:tcBorders>
          </w:tcPr>
          <w:p w14:paraId="3D4BD67D" w14:textId="77777777" w:rsidR="00DC4F67" w:rsidRDefault="00DC4F67" w:rsidP="008A2BB8">
            <w:r>
              <w:rPr>
                <w:b/>
              </w:rPr>
              <w:t>8 749</w:t>
            </w:r>
          </w:p>
        </w:tc>
        <w:tc>
          <w:tcPr>
            <w:tcW w:w="794" w:type="dxa"/>
            <w:tcBorders>
              <w:top w:val="single" w:sz="6" w:space="0" w:color="auto"/>
              <w:bottom w:val="single" w:sz="12" w:space="0" w:color="auto"/>
            </w:tcBorders>
          </w:tcPr>
          <w:p w14:paraId="21703BF3" w14:textId="77777777" w:rsidR="00DC4F67" w:rsidRDefault="00DC4F67" w:rsidP="008A2BB8">
            <w:r>
              <w:rPr>
                <w:b/>
              </w:rPr>
              <w:t>8 685</w:t>
            </w:r>
          </w:p>
        </w:tc>
      </w:tr>
    </w:tbl>
    <w:p w14:paraId="69B18620" w14:textId="77777777" w:rsidR="00DC4F67" w:rsidRDefault="00DC4F67" w:rsidP="004D30AB">
      <w:pPr>
        <w:pStyle w:val="Note"/>
      </w:pPr>
    </w:p>
    <w:p w14:paraId="5A736CCA" w14:textId="77777777" w:rsidR="00DC4F67" w:rsidRPr="00F00A80" w:rsidRDefault="00DC4F67" w:rsidP="00DC4F67">
      <w:pPr>
        <w:pStyle w:val="TableHeading"/>
        <w:ind w:left="0" w:firstLine="0"/>
        <w:rPr>
          <w:sz w:val="18"/>
        </w:rPr>
      </w:pPr>
      <w:r w:rsidRPr="00C249E7">
        <w:rPr>
          <w:sz w:val="18"/>
        </w:rPr>
        <w:t>Total service concession assets: land, buildings, infrastructure, plant and equipment</w:t>
      </w:r>
      <w:r w:rsidRPr="00C249E7">
        <w:rPr>
          <w:sz w:val="18"/>
        </w:rPr>
        <w:tab/>
        <w:t>($ million</w:t>
      </w:r>
      <w:r>
        <w:rPr>
          <w:sz w:val="18"/>
        </w:rPr>
        <w:t>)</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BS_2.xlsx|Table:Service_concession_assets|MergedHeadingRow:2"/>
      </w:tblPr>
      <w:tblGrid>
        <w:gridCol w:w="794"/>
        <w:gridCol w:w="4534"/>
        <w:gridCol w:w="794"/>
        <w:gridCol w:w="794"/>
        <w:gridCol w:w="794"/>
      </w:tblGrid>
      <w:tr w:rsidR="00DC4F67" w14:paraId="67227304"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19216231" w14:textId="77777777" w:rsidR="00DC4F67" w:rsidRDefault="00DC4F67" w:rsidP="008A2BB8">
            <w:pPr>
              <w:keepNext/>
            </w:pPr>
            <w:r>
              <w:t>2021</w:t>
            </w:r>
            <w:r>
              <w:noBreakHyphen/>
              <w:t>22</w:t>
            </w:r>
          </w:p>
        </w:tc>
        <w:tc>
          <w:tcPr>
            <w:tcW w:w="4534" w:type="dxa"/>
          </w:tcPr>
          <w:p w14:paraId="30C0BF5A" w14:textId="77777777" w:rsidR="00DC4F67" w:rsidRDefault="00DC4F67" w:rsidP="008A2BB8">
            <w:pPr>
              <w:keepNext/>
              <w:ind w:left="340" w:hanging="170"/>
              <w:jc w:val="left"/>
            </w:pPr>
          </w:p>
        </w:tc>
        <w:tc>
          <w:tcPr>
            <w:tcW w:w="794" w:type="dxa"/>
          </w:tcPr>
          <w:p w14:paraId="6D79B975" w14:textId="77777777" w:rsidR="00DC4F67" w:rsidRDefault="00DC4F67" w:rsidP="008A2BB8">
            <w:pPr>
              <w:keepNext/>
            </w:pPr>
          </w:p>
        </w:tc>
        <w:tc>
          <w:tcPr>
            <w:tcW w:w="794" w:type="dxa"/>
          </w:tcPr>
          <w:p w14:paraId="71CCAE91" w14:textId="77777777" w:rsidR="00DC4F67" w:rsidRDefault="00DC4F67" w:rsidP="008A2BB8">
            <w:pPr>
              <w:keepNext/>
            </w:pPr>
            <w:r>
              <w:t>2022</w:t>
            </w:r>
            <w:r>
              <w:noBreakHyphen/>
              <w:t>23</w:t>
            </w:r>
          </w:p>
        </w:tc>
        <w:tc>
          <w:tcPr>
            <w:tcW w:w="794" w:type="dxa"/>
          </w:tcPr>
          <w:p w14:paraId="5451F4A0" w14:textId="77777777" w:rsidR="00DC4F67" w:rsidRDefault="00DC4F67" w:rsidP="008A2BB8">
            <w:pPr>
              <w:keepNext/>
            </w:pPr>
          </w:p>
        </w:tc>
      </w:tr>
      <w:tr w:rsidR="00DC4F67" w14:paraId="2BA2E52D"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2FA358F0" w14:textId="77777777" w:rsidR="00DC4F67" w:rsidRDefault="00DC4F67" w:rsidP="008A2BB8">
            <w:pPr>
              <w:keepNext/>
            </w:pPr>
            <w:r>
              <w:t>actual</w:t>
            </w:r>
            <w:r>
              <w:br/>
              <w:t>31 Mar</w:t>
            </w:r>
          </w:p>
        </w:tc>
        <w:tc>
          <w:tcPr>
            <w:tcW w:w="4534" w:type="dxa"/>
          </w:tcPr>
          <w:p w14:paraId="2897CC07" w14:textId="77777777" w:rsidR="00DC4F67" w:rsidRDefault="00DC4F67" w:rsidP="008A2BB8">
            <w:pPr>
              <w:keepNext/>
              <w:ind w:left="340" w:hanging="170"/>
              <w:jc w:val="left"/>
            </w:pPr>
          </w:p>
        </w:tc>
        <w:tc>
          <w:tcPr>
            <w:tcW w:w="794" w:type="dxa"/>
          </w:tcPr>
          <w:p w14:paraId="627ADE0A" w14:textId="77777777" w:rsidR="00DC4F67" w:rsidRDefault="00DC4F67" w:rsidP="008A2BB8">
            <w:pPr>
              <w:keepNext/>
            </w:pPr>
            <w:r>
              <w:t>opening</w:t>
            </w:r>
            <w:r>
              <w:br/>
              <w:t>1 Jul</w:t>
            </w:r>
          </w:p>
        </w:tc>
        <w:tc>
          <w:tcPr>
            <w:tcW w:w="794" w:type="dxa"/>
          </w:tcPr>
          <w:p w14:paraId="1EA51A00" w14:textId="77777777" w:rsidR="00DC4F67" w:rsidRDefault="00DC4F67" w:rsidP="008A2BB8">
            <w:pPr>
              <w:keepNext/>
            </w:pPr>
            <w:r>
              <w:t>actual</w:t>
            </w:r>
            <w:r>
              <w:br/>
              <w:t>31 Mar</w:t>
            </w:r>
          </w:p>
        </w:tc>
        <w:tc>
          <w:tcPr>
            <w:tcW w:w="794" w:type="dxa"/>
          </w:tcPr>
          <w:p w14:paraId="3EE328D9" w14:textId="77777777" w:rsidR="00DC4F67" w:rsidRDefault="00DC4F67" w:rsidP="008A2BB8">
            <w:pPr>
              <w:keepNext/>
            </w:pPr>
            <w:r>
              <w:t>revised</w:t>
            </w:r>
            <w:r>
              <w:br/>
              <w:t>budget</w:t>
            </w:r>
          </w:p>
        </w:tc>
      </w:tr>
      <w:tr w:rsidR="00DC4F67" w14:paraId="13E44BF5" w14:textId="77777777" w:rsidTr="008A2BB8">
        <w:tc>
          <w:tcPr>
            <w:tcW w:w="794" w:type="dxa"/>
          </w:tcPr>
          <w:p w14:paraId="233EA8BF" w14:textId="77777777" w:rsidR="00DC4F67" w:rsidRDefault="00DC4F67" w:rsidP="008A2BB8">
            <w:r>
              <w:t>1 969</w:t>
            </w:r>
          </w:p>
        </w:tc>
        <w:tc>
          <w:tcPr>
            <w:tcW w:w="4534" w:type="dxa"/>
          </w:tcPr>
          <w:p w14:paraId="35DC601C" w14:textId="77777777" w:rsidR="00DC4F67" w:rsidRDefault="00DC4F67" w:rsidP="008A2BB8">
            <w:pPr>
              <w:ind w:left="340" w:hanging="170"/>
              <w:jc w:val="left"/>
            </w:pPr>
            <w:r>
              <w:t>Buildings</w:t>
            </w:r>
          </w:p>
        </w:tc>
        <w:tc>
          <w:tcPr>
            <w:tcW w:w="794" w:type="dxa"/>
          </w:tcPr>
          <w:p w14:paraId="625FD8E7" w14:textId="77777777" w:rsidR="00DC4F67" w:rsidRDefault="00DC4F67" w:rsidP="008A2BB8">
            <w:r>
              <w:t>1 965</w:t>
            </w:r>
          </w:p>
        </w:tc>
        <w:tc>
          <w:tcPr>
            <w:tcW w:w="794" w:type="dxa"/>
          </w:tcPr>
          <w:p w14:paraId="121101BE" w14:textId="77777777" w:rsidR="00DC4F67" w:rsidRDefault="00DC4F67" w:rsidP="008A2BB8">
            <w:r>
              <w:t>1 917</w:t>
            </w:r>
          </w:p>
        </w:tc>
        <w:tc>
          <w:tcPr>
            <w:tcW w:w="794" w:type="dxa"/>
          </w:tcPr>
          <w:p w14:paraId="317C981D" w14:textId="77777777" w:rsidR="00DC4F67" w:rsidRDefault="00DC4F67" w:rsidP="008A2BB8">
            <w:r>
              <w:t>1 918</w:t>
            </w:r>
          </w:p>
        </w:tc>
      </w:tr>
      <w:tr w:rsidR="00DC4F67" w14:paraId="211380B2" w14:textId="77777777" w:rsidTr="008A2BB8">
        <w:tc>
          <w:tcPr>
            <w:tcW w:w="794" w:type="dxa"/>
          </w:tcPr>
          <w:p w14:paraId="3842AB0E" w14:textId="77777777" w:rsidR="00DC4F67" w:rsidRDefault="00DC4F67" w:rsidP="008A2BB8">
            <w:r>
              <w:t>2 876</w:t>
            </w:r>
          </w:p>
        </w:tc>
        <w:tc>
          <w:tcPr>
            <w:tcW w:w="4534" w:type="dxa"/>
          </w:tcPr>
          <w:p w14:paraId="70A902A3" w14:textId="77777777" w:rsidR="00DC4F67" w:rsidRDefault="00DC4F67" w:rsidP="008A2BB8">
            <w:pPr>
              <w:ind w:left="340" w:hanging="170"/>
              <w:jc w:val="left"/>
            </w:pPr>
            <w:r>
              <w:t>Land and national parks</w:t>
            </w:r>
          </w:p>
        </w:tc>
        <w:tc>
          <w:tcPr>
            <w:tcW w:w="794" w:type="dxa"/>
          </w:tcPr>
          <w:p w14:paraId="1ED71D28" w14:textId="77777777" w:rsidR="00DC4F67" w:rsidRDefault="00DC4F67" w:rsidP="008A2BB8">
            <w:r>
              <w:t>3 353</w:t>
            </w:r>
          </w:p>
        </w:tc>
        <w:tc>
          <w:tcPr>
            <w:tcW w:w="794" w:type="dxa"/>
          </w:tcPr>
          <w:p w14:paraId="3D863769" w14:textId="77777777" w:rsidR="00DC4F67" w:rsidRDefault="00DC4F67" w:rsidP="008A2BB8">
            <w:r>
              <w:t>3 353</w:t>
            </w:r>
          </w:p>
        </w:tc>
        <w:tc>
          <w:tcPr>
            <w:tcW w:w="794" w:type="dxa"/>
          </w:tcPr>
          <w:p w14:paraId="6108939B" w14:textId="77777777" w:rsidR="00DC4F67" w:rsidRDefault="00DC4F67" w:rsidP="008A2BB8">
            <w:r>
              <w:t>3 353</w:t>
            </w:r>
          </w:p>
        </w:tc>
      </w:tr>
      <w:tr w:rsidR="00DC4F67" w14:paraId="11895A43" w14:textId="77777777" w:rsidTr="008A2BB8">
        <w:tc>
          <w:tcPr>
            <w:tcW w:w="794" w:type="dxa"/>
          </w:tcPr>
          <w:p w14:paraId="043CE8E9" w14:textId="77777777" w:rsidR="00DC4F67" w:rsidRDefault="00DC4F67" w:rsidP="008A2BB8">
            <w:r>
              <w:t>6 614</w:t>
            </w:r>
          </w:p>
        </w:tc>
        <w:tc>
          <w:tcPr>
            <w:tcW w:w="4534" w:type="dxa"/>
          </w:tcPr>
          <w:p w14:paraId="2FBFE79F" w14:textId="77777777" w:rsidR="00DC4F67" w:rsidRDefault="00DC4F67" w:rsidP="008A2BB8">
            <w:pPr>
              <w:ind w:left="340" w:hanging="170"/>
              <w:jc w:val="left"/>
            </w:pPr>
            <w:r>
              <w:t>Infrastructure systems</w:t>
            </w:r>
          </w:p>
        </w:tc>
        <w:tc>
          <w:tcPr>
            <w:tcW w:w="794" w:type="dxa"/>
          </w:tcPr>
          <w:p w14:paraId="70258258" w14:textId="77777777" w:rsidR="00DC4F67" w:rsidRDefault="00DC4F67" w:rsidP="008A2BB8">
            <w:r>
              <w:t>6 929</w:t>
            </w:r>
          </w:p>
        </w:tc>
        <w:tc>
          <w:tcPr>
            <w:tcW w:w="794" w:type="dxa"/>
          </w:tcPr>
          <w:p w14:paraId="6A066406" w14:textId="77777777" w:rsidR="00DC4F67" w:rsidRDefault="00DC4F67" w:rsidP="008A2BB8">
            <w:r>
              <w:t>8 240</w:t>
            </w:r>
          </w:p>
        </w:tc>
        <w:tc>
          <w:tcPr>
            <w:tcW w:w="794" w:type="dxa"/>
          </w:tcPr>
          <w:p w14:paraId="12383657" w14:textId="77777777" w:rsidR="00DC4F67" w:rsidRDefault="00DC4F67" w:rsidP="008A2BB8">
            <w:r>
              <w:t>8 521</w:t>
            </w:r>
          </w:p>
        </w:tc>
      </w:tr>
      <w:tr w:rsidR="00DC4F67" w14:paraId="4042BB99" w14:textId="77777777" w:rsidTr="008A2BB8">
        <w:tc>
          <w:tcPr>
            <w:tcW w:w="794" w:type="dxa"/>
          </w:tcPr>
          <w:p w14:paraId="5D5867B9" w14:textId="77777777" w:rsidR="00DC4F67" w:rsidRDefault="00DC4F67" w:rsidP="008A2BB8">
            <w:r>
              <w:t>1 019</w:t>
            </w:r>
          </w:p>
        </w:tc>
        <w:tc>
          <w:tcPr>
            <w:tcW w:w="4534" w:type="dxa"/>
          </w:tcPr>
          <w:p w14:paraId="23900491" w14:textId="77777777" w:rsidR="00DC4F67" w:rsidRDefault="00DC4F67" w:rsidP="008A2BB8">
            <w:pPr>
              <w:ind w:left="340" w:hanging="170"/>
              <w:jc w:val="left"/>
            </w:pPr>
            <w:r>
              <w:t>Plant, equipment and vehicles</w:t>
            </w:r>
          </w:p>
        </w:tc>
        <w:tc>
          <w:tcPr>
            <w:tcW w:w="794" w:type="dxa"/>
          </w:tcPr>
          <w:p w14:paraId="670BF8C7" w14:textId="77777777" w:rsidR="00DC4F67" w:rsidRDefault="00DC4F67" w:rsidP="008A2BB8">
            <w:r>
              <w:t>1 151</w:t>
            </w:r>
          </w:p>
        </w:tc>
        <w:tc>
          <w:tcPr>
            <w:tcW w:w="794" w:type="dxa"/>
          </w:tcPr>
          <w:p w14:paraId="5153DCC8" w14:textId="77777777" w:rsidR="00DC4F67" w:rsidRDefault="00DC4F67" w:rsidP="008A2BB8">
            <w:r>
              <w:t>1 413</w:t>
            </w:r>
          </w:p>
        </w:tc>
        <w:tc>
          <w:tcPr>
            <w:tcW w:w="794" w:type="dxa"/>
          </w:tcPr>
          <w:p w14:paraId="1949D37A" w14:textId="77777777" w:rsidR="00DC4F67" w:rsidRDefault="00DC4F67" w:rsidP="008A2BB8">
            <w:r>
              <w:t>1 441</w:t>
            </w:r>
          </w:p>
        </w:tc>
      </w:tr>
      <w:tr w:rsidR="00DC4F67" w14:paraId="5E6B214B" w14:textId="77777777" w:rsidTr="008A2BB8">
        <w:tc>
          <w:tcPr>
            <w:tcW w:w="794" w:type="dxa"/>
          </w:tcPr>
          <w:p w14:paraId="5B23B2F9" w14:textId="77777777" w:rsidR="00DC4F67" w:rsidRDefault="00DC4F67" w:rsidP="008A2BB8">
            <w:r>
              <w:t>12 469</w:t>
            </w:r>
          </w:p>
        </w:tc>
        <w:tc>
          <w:tcPr>
            <w:tcW w:w="4534" w:type="dxa"/>
          </w:tcPr>
          <w:p w14:paraId="0395E4DC" w14:textId="77777777" w:rsidR="00DC4F67" w:rsidRDefault="00DC4F67" w:rsidP="008A2BB8">
            <w:pPr>
              <w:ind w:left="340" w:hanging="170"/>
              <w:jc w:val="left"/>
            </w:pPr>
            <w:r>
              <w:t>Roads and road infrastructure</w:t>
            </w:r>
          </w:p>
        </w:tc>
        <w:tc>
          <w:tcPr>
            <w:tcW w:w="794" w:type="dxa"/>
          </w:tcPr>
          <w:p w14:paraId="28797CB4" w14:textId="77777777" w:rsidR="00DC4F67" w:rsidRDefault="00DC4F67" w:rsidP="008A2BB8">
            <w:r>
              <w:t>13 129</w:t>
            </w:r>
          </w:p>
        </w:tc>
        <w:tc>
          <w:tcPr>
            <w:tcW w:w="794" w:type="dxa"/>
          </w:tcPr>
          <w:p w14:paraId="57B1C262" w14:textId="77777777" w:rsidR="00DC4F67" w:rsidRDefault="00DC4F67" w:rsidP="008A2BB8">
            <w:r>
              <w:t>14 784</w:t>
            </w:r>
          </w:p>
        </w:tc>
        <w:tc>
          <w:tcPr>
            <w:tcW w:w="794" w:type="dxa"/>
          </w:tcPr>
          <w:p w14:paraId="597AFDE5" w14:textId="77777777" w:rsidR="00DC4F67" w:rsidRDefault="00DC4F67" w:rsidP="008A2BB8">
            <w:r>
              <w:t>15 380</w:t>
            </w:r>
          </w:p>
        </w:tc>
      </w:tr>
      <w:tr w:rsidR="00DC4F67" w14:paraId="460F66C0" w14:textId="77777777" w:rsidTr="008A2BB8">
        <w:tc>
          <w:tcPr>
            <w:tcW w:w="794" w:type="dxa"/>
            <w:tcBorders>
              <w:bottom w:val="single" w:sz="6" w:space="0" w:color="auto"/>
            </w:tcBorders>
          </w:tcPr>
          <w:p w14:paraId="4EE911B0" w14:textId="77777777" w:rsidR="00DC4F67" w:rsidRDefault="00DC4F67" w:rsidP="008A2BB8">
            <w:r>
              <w:t>924</w:t>
            </w:r>
          </w:p>
        </w:tc>
        <w:tc>
          <w:tcPr>
            <w:tcW w:w="4534" w:type="dxa"/>
            <w:tcBorders>
              <w:bottom w:val="single" w:sz="6" w:space="0" w:color="auto"/>
            </w:tcBorders>
          </w:tcPr>
          <w:p w14:paraId="5E5865CD" w14:textId="77777777" w:rsidR="00DC4F67" w:rsidRDefault="00DC4F67" w:rsidP="008A2BB8">
            <w:pPr>
              <w:ind w:left="340" w:hanging="170"/>
              <w:jc w:val="left"/>
            </w:pPr>
            <w:r>
              <w:t>Earthworks</w:t>
            </w:r>
          </w:p>
        </w:tc>
        <w:tc>
          <w:tcPr>
            <w:tcW w:w="794" w:type="dxa"/>
            <w:tcBorders>
              <w:bottom w:val="single" w:sz="6" w:space="0" w:color="auto"/>
            </w:tcBorders>
          </w:tcPr>
          <w:p w14:paraId="004653A6" w14:textId="77777777" w:rsidR="00DC4F67" w:rsidRDefault="00DC4F67" w:rsidP="008A2BB8">
            <w:r>
              <w:t>916</w:t>
            </w:r>
          </w:p>
        </w:tc>
        <w:tc>
          <w:tcPr>
            <w:tcW w:w="794" w:type="dxa"/>
            <w:tcBorders>
              <w:bottom w:val="single" w:sz="6" w:space="0" w:color="auto"/>
            </w:tcBorders>
          </w:tcPr>
          <w:p w14:paraId="2503C98B" w14:textId="77777777" w:rsidR="00DC4F67" w:rsidRDefault="00DC4F67" w:rsidP="008A2BB8">
            <w:r>
              <w:t>916</w:t>
            </w:r>
          </w:p>
        </w:tc>
        <w:tc>
          <w:tcPr>
            <w:tcW w:w="794" w:type="dxa"/>
            <w:tcBorders>
              <w:bottom w:val="single" w:sz="6" w:space="0" w:color="auto"/>
            </w:tcBorders>
          </w:tcPr>
          <w:p w14:paraId="1D57A2DB" w14:textId="77777777" w:rsidR="00DC4F67" w:rsidRDefault="00DC4F67" w:rsidP="008A2BB8">
            <w:r>
              <w:t>916</w:t>
            </w:r>
          </w:p>
        </w:tc>
      </w:tr>
      <w:tr w:rsidR="00DC4F67" w14:paraId="1190F009" w14:textId="77777777" w:rsidTr="008A2BB8">
        <w:tc>
          <w:tcPr>
            <w:tcW w:w="794" w:type="dxa"/>
            <w:tcBorders>
              <w:top w:val="single" w:sz="6" w:space="0" w:color="auto"/>
              <w:bottom w:val="single" w:sz="12" w:space="0" w:color="auto"/>
            </w:tcBorders>
          </w:tcPr>
          <w:p w14:paraId="57E5C09F" w14:textId="77777777" w:rsidR="00DC4F67" w:rsidRDefault="00DC4F67" w:rsidP="008A2BB8">
            <w:r>
              <w:rPr>
                <w:b/>
              </w:rPr>
              <w:t>25 873</w:t>
            </w:r>
          </w:p>
        </w:tc>
        <w:tc>
          <w:tcPr>
            <w:tcW w:w="4534" w:type="dxa"/>
            <w:tcBorders>
              <w:top w:val="single" w:sz="6" w:space="0" w:color="auto"/>
              <w:bottom w:val="single" w:sz="12" w:space="0" w:color="auto"/>
            </w:tcBorders>
          </w:tcPr>
          <w:p w14:paraId="241B6AAE" w14:textId="77777777" w:rsidR="00DC4F67" w:rsidRDefault="00DC4F67" w:rsidP="008A2BB8">
            <w:pPr>
              <w:ind w:left="340" w:hanging="170"/>
              <w:jc w:val="left"/>
            </w:pPr>
            <w:r>
              <w:rPr>
                <w:b/>
              </w:rPr>
              <w:t>Total service concession assets: land, buildings, infrastructure, plant and equipment</w:t>
            </w:r>
          </w:p>
        </w:tc>
        <w:tc>
          <w:tcPr>
            <w:tcW w:w="794" w:type="dxa"/>
            <w:tcBorders>
              <w:top w:val="single" w:sz="6" w:space="0" w:color="auto"/>
              <w:bottom w:val="single" w:sz="12" w:space="0" w:color="auto"/>
            </w:tcBorders>
          </w:tcPr>
          <w:p w14:paraId="4AD863A9" w14:textId="77777777" w:rsidR="00DC4F67" w:rsidRDefault="00DC4F67" w:rsidP="008A2BB8">
            <w:r>
              <w:rPr>
                <w:b/>
              </w:rPr>
              <w:t>27 444</w:t>
            </w:r>
          </w:p>
        </w:tc>
        <w:tc>
          <w:tcPr>
            <w:tcW w:w="794" w:type="dxa"/>
            <w:tcBorders>
              <w:top w:val="single" w:sz="6" w:space="0" w:color="auto"/>
              <w:bottom w:val="single" w:sz="12" w:space="0" w:color="auto"/>
            </w:tcBorders>
          </w:tcPr>
          <w:p w14:paraId="6A742B0D" w14:textId="77777777" w:rsidR="00DC4F67" w:rsidRDefault="00DC4F67" w:rsidP="008A2BB8">
            <w:r>
              <w:rPr>
                <w:b/>
              </w:rPr>
              <w:t>30 623</w:t>
            </w:r>
          </w:p>
        </w:tc>
        <w:tc>
          <w:tcPr>
            <w:tcW w:w="794" w:type="dxa"/>
            <w:tcBorders>
              <w:top w:val="single" w:sz="6" w:space="0" w:color="auto"/>
              <w:bottom w:val="single" w:sz="12" w:space="0" w:color="auto"/>
            </w:tcBorders>
          </w:tcPr>
          <w:p w14:paraId="05A477B4" w14:textId="77777777" w:rsidR="00DC4F67" w:rsidRDefault="00DC4F67" w:rsidP="008A2BB8">
            <w:r>
              <w:rPr>
                <w:b/>
              </w:rPr>
              <w:t>31 529</w:t>
            </w:r>
          </w:p>
        </w:tc>
      </w:tr>
    </w:tbl>
    <w:p w14:paraId="0055533A" w14:textId="77777777" w:rsidR="00DC4F67" w:rsidRPr="00877A5F" w:rsidRDefault="00DC4F67" w:rsidP="00DC4F67">
      <w:pPr>
        <w:pStyle w:val="TableHeading"/>
      </w:pPr>
      <w:r w:rsidRPr="00BC6E43">
        <w:t>B.8.2</w:t>
      </w:r>
      <w:r w:rsidRPr="00BC6E43">
        <w:tab/>
        <w:t>Depreciatio</w:t>
      </w:r>
      <w:r>
        <w:t>n</w:t>
      </w:r>
      <w:r>
        <w:tab/>
        <w:t xml:space="preserve"> (</w:t>
      </w:r>
      <w:r w:rsidRPr="006C708E">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OS_1.xlsx|Table:Depreciation|MergedHeadingRow:2"/>
      </w:tblPr>
      <w:tblGrid>
        <w:gridCol w:w="794"/>
        <w:gridCol w:w="5328"/>
        <w:gridCol w:w="794"/>
        <w:gridCol w:w="794"/>
      </w:tblGrid>
      <w:tr w:rsidR="00DC4F67" w14:paraId="57600980"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64669642" w14:textId="77777777" w:rsidR="00DC4F67" w:rsidRDefault="00DC4F67" w:rsidP="008A2BB8">
            <w:pPr>
              <w:keepNext/>
            </w:pPr>
            <w:r>
              <w:t>2021</w:t>
            </w:r>
            <w:r>
              <w:noBreakHyphen/>
              <w:t>22</w:t>
            </w:r>
          </w:p>
        </w:tc>
        <w:tc>
          <w:tcPr>
            <w:tcW w:w="5328" w:type="dxa"/>
          </w:tcPr>
          <w:p w14:paraId="4E9F590A" w14:textId="77777777" w:rsidR="00DC4F67" w:rsidRDefault="00DC4F67" w:rsidP="008A2BB8">
            <w:pPr>
              <w:keepNext/>
              <w:ind w:left="340" w:hanging="170"/>
              <w:jc w:val="left"/>
            </w:pPr>
          </w:p>
        </w:tc>
        <w:tc>
          <w:tcPr>
            <w:tcW w:w="1588" w:type="dxa"/>
            <w:gridSpan w:val="2"/>
          </w:tcPr>
          <w:p w14:paraId="5227AE8C" w14:textId="77777777" w:rsidR="00DC4F67" w:rsidRDefault="00DC4F67" w:rsidP="008A2BB8">
            <w:pPr>
              <w:keepNext/>
              <w:jc w:val="center"/>
            </w:pPr>
            <w:r>
              <w:t>2022</w:t>
            </w:r>
            <w:r>
              <w:noBreakHyphen/>
              <w:t>23</w:t>
            </w:r>
          </w:p>
        </w:tc>
      </w:tr>
      <w:tr w:rsidR="00DC4F67" w14:paraId="7B672237"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1A5948C5" w14:textId="77777777" w:rsidR="00DC4F67" w:rsidRDefault="00DC4F67" w:rsidP="008A2BB8">
            <w:pPr>
              <w:keepNext/>
            </w:pPr>
            <w:r>
              <w:t>actual</w:t>
            </w:r>
            <w:r>
              <w:br/>
              <w:t>31 Mar</w:t>
            </w:r>
          </w:p>
        </w:tc>
        <w:tc>
          <w:tcPr>
            <w:tcW w:w="5328" w:type="dxa"/>
          </w:tcPr>
          <w:p w14:paraId="6E497C2A" w14:textId="77777777" w:rsidR="00DC4F67" w:rsidRDefault="00DC4F67" w:rsidP="008A2BB8">
            <w:pPr>
              <w:keepNext/>
              <w:ind w:left="340" w:hanging="170"/>
              <w:jc w:val="left"/>
            </w:pPr>
          </w:p>
        </w:tc>
        <w:tc>
          <w:tcPr>
            <w:tcW w:w="794" w:type="dxa"/>
          </w:tcPr>
          <w:p w14:paraId="142D45DB" w14:textId="77777777" w:rsidR="00DC4F67" w:rsidRDefault="00DC4F67" w:rsidP="008A2BB8">
            <w:pPr>
              <w:keepNext/>
            </w:pPr>
            <w:r>
              <w:t>actual</w:t>
            </w:r>
            <w:r>
              <w:br/>
              <w:t>31 Mar</w:t>
            </w:r>
          </w:p>
        </w:tc>
        <w:tc>
          <w:tcPr>
            <w:tcW w:w="794" w:type="dxa"/>
          </w:tcPr>
          <w:p w14:paraId="27DD99EF" w14:textId="77777777" w:rsidR="00DC4F67" w:rsidRDefault="00DC4F67" w:rsidP="008A2BB8">
            <w:pPr>
              <w:keepNext/>
            </w:pPr>
            <w:r>
              <w:t>revised</w:t>
            </w:r>
            <w:r>
              <w:br/>
              <w:t>budget</w:t>
            </w:r>
          </w:p>
        </w:tc>
      </w:tr>
      <w:tr w:rsidR="00DC4F67" w14:paraId="3C8E575C" w14:textId="77777777" w:rsidTr="008A2BB8">
        <w:tc>
          <w:tcPr>
            <w:tcW w:w="794" w:type="dxa"/>
          </w:tcPr>
          <w:p w14:paraId="3E988141" w14:textId="77777777" w:rsidR="00DC4F67" w:rsidRDefault="00DC4F67" w:rsidP="008A2BB8">
            <w:r>
              <w:t>1 640</w:t>
            </w:r>
          </w:p>
        </w:tc>
        <w:tc>
          <w:tcPr>
            <w:tcW w:w="5328" w:type="dxa"/>
          </w:tcPr>
          <w:p w14:paraId="7BA37C64" w14:textId="77777777" w:rsidR="00DC4F67" w:rsidRDefault="00DC4F67" w:rsidP="008A2BB8">
            <w:pPr>
              <w:ind w:left="340" w:hanging="170"/>
              <w:jc w:val="left"/>
            </w:pPr>
            <w:r>
              <w:t>Buildings</w:t>
            </w:r>
          </w:p>
        </w:tc>
        <w:tc>
          <w:tcPr>
            <w:tcW w:w="794" w:type="dxa"/>
          </w:tcPr>
          <w:p w14:paraId="49E80A1B" w14:textId="77777777" w:rsidR="00DC4F67" w:rsidRDefault="00DC4F67" w:rsidP="008A2BB8">
            <w:r>
              <w:t>1 818</w:t>
            </w:r>
          </w:p>
        </w:tc>
        <w:tc>
          <w:tcPr>
            <w:tcW w:w="794" w:type="dxa"/>
          </w:tcPr>
          <w:p w14:paraId="65D8785C" w14:textId="77777777" w:rsidR="00DC4F67" w:rsidRDefault="00DC4F67" w:rsidP="008A2BB8">
            <w:r>
              <w:t>2 578</w:t>
            </w:r>
          </w:p>
        </w:tc>
      </w:tr>
      <w:tr w:rsidR="00DC4F67" w14:paraId="38E6E7E5" w14:textId="77777777" w:rsidTr="008A2BB8">
        <w:tc>
          <w:tcPr>
            <w:tcW w:w="794" w:type="dxa"/>
          </w:tcPr>
          <w:p w14:paraId="3BBA3A84" w14:textId="77777777" w:rsidR="00DC4F67" w:rsidRDefault="00DC4F67" w:rsidP="008A2BB8">
            <w:r>
              <w:t>33</w:t>
            </w:r>
          </w:p>
        </w:tc>
        <w:tc>
          <w:tcPr>
            <w:tcW w:w="5328" w:type="dxa"/>
          </w:tcPr>
          <w:p w14:paraId="7263A87A" w14:textId="77777777" w:rsidR="00DC4F67" w:rsidRDefault="00DC4F67" w:rsidP="008A2BB8">
            <w:pPr>
              <w:ind w:left="340" w:hanging="170"/>
              <w:jc w:val="left"/>
            </w:pPr>
            <w:r>
              <w:t>Infrastructure systems</w:t>
            </w:r>
          </w:p>
        </w:tc>
        <w:tc>
          <w:tcPr>
            <w:tcW w:w="794" w:type="dxa"/>
          </w:tcPr>
          <w:p w14:paraId="744337F1" w14:textId="77777777" w:rsidR="00DC4F67" w:rsidRDefault="00DC4F67" w:rsidP="008A2BB8">
            <w:r>
              <w:t>35</w:t>
            </w:r>
          </w:p>
        </w:tc>
        <w:tc>
          <w:tcPr>
            <w:tcW w:w="794" w:type="dxa"/>
          </w:tcPr>
          <w:p w14:paraId="51C620D8" w14:textId="77777777" w:rsidR="00DC4F67" w:rsidRDefault="00DC4F67" w:rsidP="008A2BB8">
            <w:r>
              <w:t>53</w:t>
            </w:r>
          </w:p>
        </w:tc>
      </w:tr>
      <w:tr w:rsidR="00DC4F67" w14:paraId="79B496C1" w14:textId="77777777" w:rsidTr="008A2BB8">
        <w:tc>
          <w:tcPr>
            <w:tcW w:w="794" w:type="dxa"/>
          </w:tcPr>
          <w:p w14:paraId="0D5B057A" w14:textId="77777777" w:rsidR="00DC4F67" w:rsidRDefault="00DC4F67" w:rsidP="008A2BB8">
            <w:r>
              <w:t>588</w:t>
            </w:r>
          </w:p>
        </w:tc>
        <w:tc>
          <w:tcPr>
            <w:tcW w:w="5328" w:type="dxa"/>
          </w:tcPr>
          <w:p w14:paraId="77EDBF28" w14:textId="77777777" w:rsidR="00DC4F67" w:rsidRDefault="00DC4F67" w:rsidP="008A2BB8">
            <w:pPr>
              <w:ind w:left="340" w:hanging="170"/>
              <w:jc w:val="left"/>
            </w:pPr>
            <w:r>
              <w:t>Plant, equipment and vehicles</w:t>
            </w:r>
          </w:p>
        </w:tc>
        <w:tc>
          <w:tcPr>
            <w:tcW w:w="794" w:type="dxa"/>
          </w:tcPr>
          <w:p w14:paraId="76CB5751" w14:textId="77777777" w:rsidR="00DC4F67" w:rsidRDefault="00DC4F67" w:rsidP="008A2BB8">
            <w:r>
              <w:t>586</w:t>
            </w:r>
          </w:p>
        </w:tc>
        <w:tc>
          <w:tcPr>
            <w:tcW w:w="794" w:type="dxa"/>
          </w:tcPr>
          <w:p w14:paraId="71E1ACF1" w14:textId="77777777" w:rsidR="00DC4F67" w:rsidRDefault="00DC4F67" w:rsidP="008A2BB8">
            <w:r>
              <w:t>895</w:t>
            </w:r>
          </w:p>
        </w:tc>
      </w:tr>
      <w:tr w:rsidR="00DC4F67" w14:paraId="669E7BCF" w14:textId="77777777" w:rsidTr="008A2BB8">
        <w:tc>
          <w:tcPr>
            <w:tcW w:w="794" w:type="dxa"/>
          </w:tcPr>
          <w:p w14:paraId="20085809" w14:textId="77777777" w:rsidR="00DC4F67" w:rsidRDefault="00DC4F67" w:rsidP="008A2BB8">
            <w:r>
              <w:t>719</w:t>
            </w:r>
          </w:p>
        </w:tc>
        <w:tc>
          <w:tcPr>
            <w:tcW w:w="5328" w:type="dxa"/>
          </w:tcPr>
          <w:p w14:paraId="7B2616BA" w14:textId="77777777" w:rsidR="00DC4F67" w:rsidRDefault="00DC4F67" w:rsidP="008A2BB8">
            <w:pPr>
              <w:ind w:left="340" w:hanging="170"/>
              <w:jc w:val="left"/>
            </w:pPr>
            <w:r>
              <w:t>Roads and road infrastructure</w:t>
            </w:r>
          </w:p>
        </w:tc>
        <w:tc>
          <w:tcPr>
            <w:tcW w:w="794" w:type="dxa"/>
          </w:tcPr>
          <w:p w14:paraId="7F42C604" w14:textId="77777777" w:rsidR="00DC4F67" w:rsidRDefault="00DC4F67" w:rsidP="008A2BB8">
            <w:r>
              <w:t>704</w:t>
            </w:r>
          </w:p>
        </w:tc>
        <w:tc>
          <w:tcPr>
            <w:tcW w:w="794" w:type="dxa"/>
          </w:tcPr>
          <w:p w14:paraId="3FB38FBF" w14:textId="77777777" w:rsidR="00DC4F67" w:rsidRDefault="00DC4F67" w:rsidP="008A2BB8">
            <w:r>
              <w:t>973</w:t>
            </w:r>
          </w:p>
        </w:tc>
      </w:tr>
      <w:tr w:rsidR="00DC4F67" w14:paraId="52031B3D" w14:textId="77777777" w:rsidTr="008A2BB8">
        <w:tc>
          <w:tcPr>
            <w:tcW w:w="794" w:type="dxa"/>
          </w:tcPr>
          <w:p w14:paraId="6900A3D7" w14:textId="77777777" w:rsidR="00DC4F67" w:rsidRDefault="00DC4F67" w:rsidP="008A2BB8">
            <w:r>
              <w:t>15</w:t>
            </w:r>
          </w:p>
        </w:tc>
        <w:tc>
          <w:tcPr>
            <w:tcW w:w="5328" w:type="dxa"/>
          </w:tcPr>
          <w:p w14:paraId="589A61AB" w14:textId="77777777" w:rsidR="00DC4F67" w:rsidRDefault="00DC4F67" w:rsidP="008A2BB8">
            <w:pPr>
              <w:ind w:left="340" w:hanging="170"/>
              <w:jc w:val="left"/>
            </w:pPr>
            <w:r>
              <w:t>Cultural assets</w:t>
            </w:r>
          </w:p>
        </w:tc>
        <w:tc>
          <w:tcPr>
            <w:tcW w:w="794" w:type="dxa"/>
          </w:tcPr>
          <w:p w14:paraId="35A1D2E9" w14:textId="77777777" w:rsidR="00DC4F67" w:rsidRDefault="00DC4F67" w:rsidP="008A2BB8">
            <w:r>
              <w:t>11</w:t>
            </w:r>
          </w:p>
        </w:tc>
        <w:tc>
          <w:tcPr>
            <w:tcW w:w="794" w:type="dxa"/>
          </w:tcPr>
          <w:p w14:paraId="1C24FCCE" w14:textId="77777777" w:rsidR="00DC4F67" w:rsidRDefault="00DC4F67" w:rsidP="008A2BB8">
            <w:r>
              <w:t>14</w:t>
            </w:r>
          </w:p>
        </w:tc>
      </w:tr>
      <w:tr w:rsidR="00DC4F67" w14:paraId="66810DE7" w14:textId="77777777" w:rsidTr="008A2BB8">
        <w:tc>
          <w:tcPr>
            <w:tcW w:w="794" w:type="dxa"/>
            <w:tcBorders>
              <w:bottom w:val="single" w:sz="6" w:space="0" w:color="auto"/>
            </w:tcBorders>
          </w:tcPr>
          <w:p w14:paraId="5C38DA09" w14:textId="77777777" w:rsidR="00DC4F67" w:rsidRDefault="00DC4F67" w:rsidP="008A2BB8">
            <w:r>
              <w:t>195</w:t>
            </w:r>
          </w:p>
        </w:tc>
        <w:tc>
          <w:tcPr>
            <w:tcW w:w="5328" w:type="dxa"/>
            <w:tcBorders>
              <w:bottom w:val="single" w:sz="6" w:space="0" w:color="auto"/>
            </w:tcBorders>
          </w:tcPr>
          <w:p w14:paraId="0C11742C" w14:textId="77777777" w:rsidR="00DC4F67" w:rsidRDefault="00DC4F67" w:rsidP="008A2BB8">
            <w:pPr>
              <w:ind w:left="340" w:hanging="170"/>
              <w:jc w:val="left"/>
            </w:pPr>
            <w:r>
              <w:t>Intangible produced assets</w:t>
            </w:r>
            <w:r>
              <w:rPr>
                <w:vertAlign w:val="superscript"/>
              </w:rPr>
              <w:t xml:space="preserve"> (a)</w:t>
            </w:r>
          </w:p>
        </w:tc>
        <w:tc>
          <w:tcPr>
            <w:tcW w:w="794" w:type="dxa"/>
            <w:tcBorders>
              <w:bottom w:val="single" w:sz="6" w:space="0" w:color="auto"/>
            </w:tcBorders>
          </w:tcPr>
          <w:p w14:paraId="14A27ADA" w14:textId="77777777" w:rsidR="00DC4F67" w:rsidRDefault="00DC4F67" w:rsidP="008A2BB8">
            <w:r>
              <w:t>185</w:t>
            </w:r>
          </w:p>
        </w:tc>
        <w:tc>
          <w:tcPr>
            <w:tcW w:w="794" w:type="dxa"/>
            <w:tcBorders>
              <w:bottom w:val="single" w:sz="6" w:space="0" w:color="auto"/>
            </w:tcBorders>
          </w:tcPr>
          <w:p w14:paraId="384FBFE2" w14:textId="77777777" w:rsidR="00DC4F67" w:rsidRDefault="00DC4F67" w:rsidP="008A2BB8">
            <w:r>
              <w:t>300</w:t>
            </w:r>
          </w:p>
        </w:tc>
      </w:tr>
      <w:tr w:rsidR="00DC4F67" w14:paraId="4C40B23C" w14:textId="77777777" w:rsidTr="008A2BB8">
        <w:tc>
          <w:tcPr>
            <w:tcW w:w="794" w:type="dxa"/>
            <w:tcBorders>
              <w:top w:val="single" w:sz="6" w:space="0" w:color="auto"/>
              <w:bottom w:val="single" w:sz="12" w:space="0" w:color="auto"/>
            </w:tcBorders>
          </w:tcPr>
          <w:p w14:paraId="7FFF37B9" w14:textId="77777777" w:rsidR="00DC4F67" w:rsidRDefault="00DC4F67" w:rsidP="008A2BB8">
            <w:r>
              <w:rPr>
                <w:b/>
              </w:rPr>
              <w:t>3 190</w:t>
            </w:r>
          </w:p>
        </w:tc>
        <w:tc>
          <w:tcPr>
            <w:tcW w:w="5328" w:type="dxa"/>
            <w:tcBorders>
              <w:top w:val="single" w:sz="6" w:space="0" w:color="auto"/>
              <w:bottom w:val="single" w:sz="12" w:space="0" w:color="auto"/>
            </w:tcBorders>
          </w:tcPr>
          <w:p w14:paraId="7D09A81E" w14:textId="77777777" w:rsidR="00DC4F67" w:rsidRDefault="00DC4F67" w:rsidP="008A2BB8">
            <w:pPr>
              <w:ind w:left="340" w:hanging="170"/>
              <w:jc w:val="left"/>
            </w:pPr>
            <w:r>
              <w:rPr>
                <w:b/>
              </w:rPr>
              <w:t>Total depreciation of buildings, infrastructure, plant and equipment</w:t>
            </w:r>
          </w:p>
        </w:tc>
        <w:tc>
          <w:tcPr>
            <w:tcW w:w="794" w:type="dxa"/>
            <w:tcBorders>
              <w:top w:val="single" w:sz="6" w:space="0" w:color="auto"/>
              <w:bottom w:val="single" w:sz="12" w:space="0" w:color="auto"/>
            </w:tcBorders>
          </w:tcPr>
          <w:p w14:paraId="76838719" w14:textId="77777777" w:rsidR="00DC4F67" w:rsidRDefault="00DC4F67" w:rsidP="008A2BB8">
            <w:r>
              <w:rPr>
                <w:b/>
              </w:rPr>
              <w:t>3 338</w:t>
            </w:r>
          </w:p>
        </w:tc>
        <w:tc>
          <w:tcPr>
            <w:tcW w:w="794" w:type="dxa"/>
            <w:tcBorders>
              <w:top w:val="single" w:sz="6" w:space="0" w:color="auto"/>
              <w:bottom w:val="single" w:sz="12" w:space="0" w:color="auto"/>
            </w:tcBorders>
          </w:tcPr>
          <w:p w14:paraId="2EE2C232" w14:textId="77777777" w:rsidR="00DC4F67" w:rsidRDefault="00DC4F67" w:rsidP="008A2BB8">
            <w:r>
              <w:rPr>
                <w:b/>
              </w:rPr>
              <w:t>4 813</w:t>
            </w:r>
          </w:p>
        </w:tc>
      </w:tr>
    </w:tbl>
    <w:p w14:paraId="690278DE" w14:textId="77777777" w:rsidR="00DC4F67" w:rsidRDefault="00DC4F67" w:rsidP="00DC4F67">
      <w:pPr>
        <w:pStyle w:val="Note"/>
      </w:pPr>
      <w:r>
        <w:t>Note:</w:t>
      </w:r>
    </w:p>
    <w:p w14:paraId="1EE3CB05" w14:textId="77777777" w:rsidR="00DC4F67" w:rsidRDefault="00DC4F67" w:rsidP="00DC4F67">
      <w:pPr>
        <w:pStyle w:val="Note"/>
      </w:pPr>
      <w:r>
        <w:t>(a)</w:t>
      </w:r>
      <w:r>
        <w:tab/>
        <w:t>Amortisation of intangible non-produced assets is included under other gains/(losses) from other economic flows.</w:t>
      </w:r>
    </w:p>
    <w:p w14:paraId="23F047A6" w14:textId="77777777" w:rsidR="00DC4F67" w:rsidRDefault="00DC4F67" w:rsidP="00DC4F67"/>
    <w:p w14:paraId="53F9740F" w14:textId="77777777" w:rsidR="00DC4F67" w:rsidRPr="00796FBD" w:rsidRDefault="00DC4F67" w:rsidP="00DC4F67">
      <w:r w:rsidRPr="00796FBD">
        <w:t>The following two tables are subsets of total depreciation expense.</w:t>
      </w:r>
    </w:p>
    <w:p w14:paraId="23E64B9A" w14:textId="77777777" w:rsidR="00DC4F67" w:rsidRPr="00796FBD" w:rsidRDefault="00DC4F67" w:rsidP="00DC4F67">
      <w:pPr>
        <w:pStyle w:val="TableHeading"/>
      </w:pPr>
      <w:r w:rsidRPr="00796FBD">
        <w:t xml:space="preserve">Depreciation of right-of-use (leased) assets </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OS_1.xlsx|Table:Depreciation_Right_of_use|MergedHeadingRow:2"/>
      </w:tblPr>
      <w:tblGrid>
        <w:gridCol w:w="794"/>
        <w:gridCol w:w="5328"/>
        <w:gridCol w:w="794"/>
        <w:gridCol w:w="794"/>
      </w:tblGrid>
      <w:tr w:rsidR="00DC4F67" w14:paraId="4235CDAA"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54EF18DA" w14:textId="77777777" w:rsidR="00DC4F67" w:rsidRDefault="00DC4F67" w:rsidP="008A2BB8">
            <w:pPr>
              <w:keepNext/>
            </w:pPr>
            <w:r>
              <w:t>2021</w:t>
            </w:r>
            <w:r>
              <w:noBreakHyphen/>
              <w:t>22</w:t>
            </w:r>
          </w:p>
        </w:tc>
        <w:tc>
          <w:tcPr>
            <w:tcW w:w="5328" w:type="dxa"/>
          </w:tcPr>
          <w:p w14:paraId="73994F17" w14:textId="77777777" w:rsidR="00DC4F67" w:rsidRDefault="00DC4F67" w:rsidP="008A2BB8">
            <w:pPr>
              <w:keepNext/>
              <w:ind w:left="340" w:hanging="170"/>
              <w:jc w:val="left"/>
            </w:pPr>
          </w:p>
        </w:tc>
        <w:tc>
          <w:tcPr>
            <w:tcW w:w="1588" w:type="dxa"/>
            <w:gridSpan w:val="2"/>
          </w:tcPr>
          <w:p w14:paraId="5B7C14C6" w14:textId="77777777" w:rsidR="00DC4F67" w:rsidRDefault="00DC4F67" w:rsidP="008A2BB8">
            <w:pPr>
              <w:keepNext/>
              <w:jc w:val="center"/>
            </w:pPr>
            <w:r>
              <w:t>2022</w:t>
            </w:r>
            <w:r>
              <w:noBreakHyphen/>
              <w:t>23</w:t>
            </w:r>
          </w:p>
        </w:tc>
      </w:tr>
      <w:tr w:rsidR="00DC4F67" w14:paraId="07000386"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251FD584" w14:textId="77777777" w:rsidR="00DC4F67" w:rsidRDefault="00DC4F67" w:rsidP="008A2BB8">
            <w:pPr>
              <w:keepNext/>
            </w:pPr>
            <w:r>
              <w:t>actual</w:t>
            </w:r>
            <w:r>
              <w:br/>
              <w:t>31 Mar</w:t>
            </w:r>
          </w:p>
        </w:tc>
        <w:tc>
          <w:tcPr>
            <w:tcW w:w="5328" w:type="dxa"/>
          </w:tcPr>
          <w:p w14:paraId="514EEBDD" w14:textId="77777777" w:rsidR="00DC4F67" w:rsidRDefault="00DC4F67" w:rsidP="008A2BB8">
            <w:pPr>
              <w:keepNext/>
              <w:ind w:left="340" w:hanging="170"/>
              <w:jc w:val="left"/>
            </w:pPr>
          </w:p>
        </w:tc>
        <w:tc>
          <w:tcPr>
            <w:tcW w:w="794" w:type="dxa"/>
          </w:tcPr>
          <w:p w14:paraId="5BBB5EFE" w14:textId="77777777" w:rsidR="00DC4F67" w:rsidRDefault="00DC4F67" w:rsidP="008A2BB8">
            <w:pPr>
              <w:keepNext/>
            </w:pPr>
            <w:r>
              <w:t>actual</w:t>
            </w:r>
            <w:r>
              <w:br/>
              <w:t>31 Mar</w:t>
            </w:r>
          </w:p>
        </w:tc>
        <w:tc>
          <w:tcPr>
            <w:tcW w:w="794" w:type="dxa"/>
          </w:tcPr>
          <w:p w14:paraId="3E380AB8" w14:textId="77777777" w:rsidR="00DC4F67" w:rsidRDefault="00DC4F67" w:rsidP="008A2BB8">
            <w:pPr>
              <w:keepNext/>
            </w:pPr>
            <w:r>
              <w:t>revised</w:t>
            </w:r>
            <w:r>
              <w:br/>
              <w:t>budget</w:t>
            </w:r>
          </w:p>
        </w:tc>
      </w:tr>
      <w:tr w:rsidR="00DC4F67" w14:paraId="299F1FF5" w14:textId="77777777" w:rsidTr="008A2BB8">
        <w:tc>
          <w:tcPr>
            <w:tcW w:w="794" w:type="dxa"/>
          </w:tcPr>
          <w:p w14:paraId="2693D484" w14:textId="77777777" w:rsidR="00DC4F67" w:rsidRDefault="00DC4F67" w:rsidP="008A2BB8">
            <w:r>
              <w:t>503</w:t>
            </w:r>
          </w:p>
        </w:tc>
        <w:tc>
          <w:tcPr>
            <w:tcW w:w="5328" w:type="dxa"/>
          </w:tcPr>
          <w:p w14:paraId="104CA592" w14:textId="77777777" w:rsidR="00DC4F67" w:rsidRDefault="00DC4F67" w:rsidP="008A2BB8">
            <w:pPr>
              <w:ind w:left="340" w:hanging="170"/>
              <w:jc w:val="left"/>
            </w:pPr>
            <w:r>
              <w:t>Buildings</w:t>
            </w:r>
          </w:p>
        </w:tc>
        <w:tc>
          <w:tcPr>
            <w:tcW w:w="794" w:type="dxa"/>
          </w:tcPr>
          <w:p w14:paraId="67788ECE" w14:textId="77777777" w:rsidR="00DC4F67" w:rsidRDefault="00DC4F67" w:rsidP="008A2BB8">
            <w:r>
              <w:t>476</w:t>
            </w:r>
          </w:p>
        </w:tc>
        <w:tc>
          <w:tcPr>
            <w:tcW w:w="794" w:type="dxa"/>
          </w:tcPr>
          <w:p w14:paraId="170B5A97" w14:textId="77777777" w:rsidR="00DC4F67" w:rsidRDefault="00DC4F67" w:rsidP="008A2BB8">
            <w:r>
              <w:t>765</w:t>
            </w:r>
          </w:p>
        </w:tc>
      </w:tr>
      <w:tr w:rsidR="00DC4F67" w14:paraId="499E9FC6" w14:textId="77777777" w:rsidTr="008A2BB8">
        <w:tc>
          <w:tcPr>
            <w:tcW w:w="794" w:type="dxa"/>
          </w:tcPr>
          <w:p w14:paraId="5899D052" w14:textId="77777777" w:rsidR="00DC4F67" w:rsidRDefault="00DC4F67" w:rsidP="008A2BB8">
            <w:r>
              <w:t>..</w:t>
            </w:r>
          </w:p>
        </w:tc>
        <w:tc>
          <w:tcPr>
            <w:tcW w:w="5328" w:type="dxa"/>
          </w:tcPr>
          <w:p w14:paraId="1FD9BD39" w14:textId="77777777" w:rsidR="00DC4F67" w:rsidRDefault="00DC4F67" w:rsidP="008A2BB8">
            <w:pPr>
              <w:ind w:left="340" w:hanging="170"/>
              <w:jc w:val="left"/>
            </w:pPr>
            <w:r>
              <w:t>Infrastructure systems</w:t>
            </w:r>
          </w:p>
        </w:tc>
        <w:tc>
          <w:tcPr>
            <w:tcW w:w="794" w:type="dxa"/>
          </w:tcPr>
          <w:p w14:paraId="7F3CE89A" w14:textId="77777777" w:rsidR="00DC4F67" w:rsidRDefault="00DC4F67" w:rsidP="008A2BB8">
            <w:r>
              <w:t>1</w:t>
            </w:r>
          </w:p>
        </w:tc>
        <w:tc>
          <w:tcPr>
            <w:tcW w:w="794" w:type="dxa"/>
          </w:tcPr>
          <w:p w14:paraId="5EB4654A" w14:textId="77777777" w:rsidR="00DC4F67" w:rsidRDefault="00DC4F67" w:rsidP="008A2BB8">
            <w:r>
              <w:t>..</w:t>
            </w:r>
          </w:p>
        </w:tc>
      </w:tr>
      <w:tr w:rsidR="00DC4F67" w14:paraId="0E56BDB6" w14:textId="77777777" w:rsidTr="008A2BB8">
        <w:tc>
          <w:tcPr>
            <w:tcW w:w="794" w:type="dxa"/>
            <w:tcBorders>
              <w:bottom w:val="single" w:sz="6" w:space="0" w:color="auto"/>
            </w:tcBorders>
          </w:tcPr>
          <w:p w14:paraId="65644B3D" w14:textId="77777777" w:rsidR="00DC4F67" w:rsidRDefault="00DC4F67" w:rsidP="008A2BB8">
            <w:r>
              <w:t>88</w:t>
            </w:r>
          </w:p>
        </w:tc>
        <w:tc>
          <w:tcPr>
            <w:tcW w:w="5328" w:type="dxa"/>
            <w:tcBorders>
              <w:bottom w:val="single" w:sz="6" w:space="0" w:color="auto"/>
            </w:tcBorders>
          </w:tcPr>
          <w:p w14:paraId="53A75AF8" w14:textId="77777777" w:rsidR="00DC4F67" w:rsidRDefault="00DC4F67" w:rsidP="008A2BB8">
            <w:pPr>
              <w:ind w:left="340" w:hanging="170"/>
              <w:jc w:val="left"/>
            </w:pPr>
            <w:r>
              <w:t>Plant, equipment and vehicles</w:t>
            </w:r>
          </w:p>
        </w:tc>
        <w:tc>
          <w:tcPr>
            <w:tcW w:w="794" w:type="dxa"/>
            <w:tcBorders>
              <w:bottom w:val="single" w:sz="6" w:space="0" w:color="auto"/>
            </w:tcBorders>
          </w:tcPr>
          <w:p w14:paraId="5659C6F1" w14:textId="77777777" w:rsidR="00DC4F67" w:rsidRDefault="00DC4F67" w:rsidP="008A2BB8">
            <w:r>
              <w:t>88</w:t>
            </w:r>
          </w:p>
        </w:tc>
        <w:tc>
          <w:tcPr>
            <w:tcW w:w="794" w:type="dxa"/>
            <w:tcBorders>
              <w:bottom w:val="single" w:sz="6" w:space="0" w:color="auto"/>
            </w:tcBorders>
          </w:tcPr>
          <w:p w14:paraId="4D31E623" w14:textId="77777777" w:rsidR="00DC4F67" w:rsidRDefault="00DC4F67" w:rsidP="008A2BB8">
            <w:r>
              <w:t>127</w:t>
            </w:r>
          </w:p>
        </w:tc>
      </w:tr>
      <w:tr w:rsidR="00DC4F67" w14:paraId="6BD7308E" w14:textId="77777777" w:rsidTr="008A2BB8">
        <w:tc>
          <w:tcPr>
            <w:tcW w:w="794" w:type="dxa"/>
            <w:tcBorders>
              <w:bottom w:val="single" w:sz="12" w:space="0" w:color="auto"/>
            </w:tcBorders>
          </w:tcPr>
          <w:p w14:paraId="30B89F4C" w14:textId="77777777" w:rsidR="00DC4F67" w:rsidRDefault="00DC4F67" w:rsidP="008A2BB8">
            <w:r>
              <w:rPr>
                <w:b/>
              </w:rPr>
              <w:t>591</w:t>
            </w:r>
          </w:p>
        </w:tc>
        <w:tc>
          <w:tcPr>
            <w:tcW w:w="5328" w:type="dxa"/>
            <w:tcBorders>
              <w:bottom w:val="single" w:sz="12" w:space="0" w:color="auto"/>
            </w:tcBorders>
          </w:tcPr>
          <w:p w14:paraId="35C3F895" w14:textId="77777777" w:rsidR="00DC4F67" w:rsidRDefault="00DC4F67" w:rsidP="008A2BB8">
            <w:pPr>
              <w:ind w:left="340" w:hanging="170"/>
              <w:jc w:val="left"/>
            </w:pPr>
            <w:r>
              <w:rPr>
                <w:b/>
              </w:rPr>
              <w:t>Total depreciation of right</w:t>
            </w:r>
            <w:r>
              <w:rPr>
                <w:b/>
              </w:rPr>
              <w:noBreakHyphen/>
              <w:t>of</w:t>
            </w:r>
            <w:r>
              <w:rPr>
                <w:b/>
              </w:rPr>
              <w:noBreakHyphen/>
              <w:t>use assets</w:t>
            </w:r>
          </w:p>
        </w:tc>
        <w:tc>
          <w:tcPr>
            <w:tcW w:w="794" w:type="dxa"/>
            <w:tcBorders>
              <w:bottom w:val="single" w:sz="12" w:space="0" w:color="auto"/>
            </w:tcBorders>
          </w:tcPr>
          <w:p w14:paraId="3A243B07" w14:textId="77777777" w:rsidR="00DC4F67" w:rsidRDefault="00DC4F67" w:rsidP="008A2BB8">
            <w:r>
              <w:rPr>
                <w:b/>
              </w:rPr>
              <w:t>564</w:t>
            </w:r>
          </w:p>
        </w:tc>
        <w:tc>
          <w:tcPr>
            <w:tcW w:w="794" w:type="dxa"/>
            <w:tcBorders>
              <w:bottom w:val="single" w:sz="12" w:space="0" w:color="auto"/>
            </w:tcBorders>
          </w:tcPr>
          <w:p w14:paraId="1AF95FA6" w14:textId="77777777" w:rsidR="00DC4F67" w:rsidRDefault="00DC4F67" w:rsidP="008A2BB8">
            <w:r>
              <w:rPr>
                <w:b/>
              </w:rPr>
              <w:t>893</w:t>
            </w:r>
          </w:p>
        </w:tc>
      </w:tr>
    </w:tbl>
    <w:p w14:paraId="396E9BD7" w14:textId="77777777" w:rsidR="00DC4F67" w:rsidRDefault="00DC4F67" w:rsidP="00DC4F67"/>
    <w:p w14:paraId="635D6271" w14:textId="77777777" w:rsidR="00DC4F67" w:rsidRPr="00796FBD" w:rsidRDefault="00DC4F67" w:rsidP="00DC4F67">
      <w:pPr>
        <w:pStyle w:val="TableHeading"/>
      </w:pPr>
      <w:r w:rsidRPr="00796FBD">
        <w:t xml:space="preserve">Depreciation of service concession assets </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OS_1.xlsx|Table:Depreciation_Service_Concession|MergedHeadingRow:2"/>
      </w:tblPr>
      <w:tblGrid>
        <w:gridCol w:w="794"/>
        <w:gridCol w:w="5328"/>
        <w:gridCol w:w="794"/>
        <w:gridCol w:w="794"/>
      </w:tblGrid>
      <w:tr w:rsidR="00DC4F67" w14:paraId="1D62A5A7"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10967301" w14:textId="77777777" w:rsidR="00DC4F67" w:rsidRDefault="00DC4F67" w:rsidP="008A2BB8">
            <w:pPr>
              <w:keepNext/>
            </w:pPr>
            <w:r>
              <w:t>2021</w:t>
            </w:r>
            <w:r>
              <w:noBreakHyphen/>
              <w:t>22</w:t>
            </w:r>
          </w:p>
        </w:tc>
        <w:tc>
          <w:tcPr>
            <w:tcW w:w="5328" w:type="dxa"/>
          </w:tcPr>
          <w:p w14:paraId="76C69AB1" w14:textId="77777777" w:rsidR="00DC4F67" w:rsidRDefault="00DC4F67" w:rsidP="008A2BB8">
            <w:pPr>
              <w:keepNext/>
              <w:ind w:left="340" w:hanging="170"/>
              <w:jc w:val="left"/>
            </w:pPr>
          </w:p>
        </w:tc>
        <w:tc>
          <w:tcPr>
            <w:tcW w:w="1588" w:type="dxa"/>
            <w:gridSpan w:val="2"/>
          </w:tcPr>
          <w:p w14:paraId="3C297462" w14:textId="77777777" w:rsidR="00DC4F67" w:rsidRDefault="00DC4F67" w:rsidP="008A2BB8">
            <w:pPr>
              <w:keepNext/>
              <w:jc w:val="center"/>
            </w:pPr>
            <w:r>
              <w:t>2022</w:t>
            </w:r>
            <w:r>
              <w:noBreakHyphen/>
              <w:t>23</w:t>
            </w:r>
          </w:p>
        </w:tc>
      </w:tr>
      <w:tr w:rsidR="00DC4F67" w14:paraId="219EBE3E"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6C79A72C" w14:textId="77777777" w:rsidR="00DC4F67" w:rsidRDefault="00DC4F67" w:rsidP="008A2BB8">
            <w:pPr>
              <w:keepNext/>
            </w:pPr>
            <w:r>
              <w:t>actual</w:t>
            </w:r>
            <w:r>
              <w:br/>
              <w:t>31 Mar</w:t>
            </w:r>
          </w:p>
        </w:tc>
        <w:tc>
          <w:tcPr>
            <w:tcW w:w="5328" w:type="dxa"/>
          </w:tcPr>
          <w:p w14:paraId="120F22F8" w14:textId="77777777" w:rsidR="00DC4F67" w:rsidRDefault="00DC4F67" w:rsidP="008A2BB8">
            <w:pPr>
              <w:keepNext/>
              <w:ind w:left="340" w:hanging="170"/>
              <w:jc w:val="left"/>
            </w:pPr>
          </w:p>
        </w:tc>
        <w:tc>
          <w:tcPr>
            <w:tcW w:w="794" w:type="dxa"/>
          </w:tcPr>
          <w:p w14:paraId="69BD51CB" w14:textId="77777777" w:rsidR="00DC4F67" w:rsidRDefault="00DC4F67" w:rsidP="008A2BB8">
            <w:pPr>
              <w:keepNext/>
            </w:pPr>
            <w:r>
              <w:t>actual</w:t>
            </w:r>
            <w:r>
              <w:br/>
              <w:t>31 Mar</w:t>
            </w:r>
          </w:p>
        </w:tc>
        <w:tc>
          <w:tcPr>
            <w:tcW w:w="794" w:type="dxa"/>
          </w:tcPr>
          <w:p w14:paraId="1EF7C073" w14:textId="77777777" w:rsidR="00DC4F67" w:rsidRDefault="00DC4F67" w:rsidP="008A2BB8">
            <w:pPr>
              <w:keepNext/>
            </w:pPr>
            <w:r>
              <w:t>revised</w:t>
            </w:r>
            <w:r>
              <w:br/>
              <w:t>budget</w:t>
            </w:r>
          </w:p>
        </w:tc>
      </w:tr>
      <w:tr w:rsidR="00DC4F67" w14:paraId="350A3578" w14:textId="77777777" w:rsidTr="008A2BB8">
        <w:tc>
          <w:tcPr>
            <w:tcW w:w="794" w:type="dxa"/>
          </w:tcPr>
          <w:p w14:paraId="61F5086B" w14:textId="77777777" w:rsidR="00DC4F67" w:rsidRDefault="00DC4F67" w:rsidP="008A2BB8">
            <w:r>
              <w:t>49</w:t>
            </w:r>
          </w:p>
        </w:tc>
        <w:tc>
          <w:tcPr>
            <w:tcW w:w="5328" w:type="dxa"/>
          </w:tcPr>
          <w:p w14:paraId="1050DE0B" w14:textId="77777777" w:rsidR="00DC4F67" w:rsidRDefault="00DC4F67" w:rsidP="008A2BB8">
            <w:pPr>
              <w:ind w:left="340" w:hanging="170"/>
              <w:jc w:val="left"/>
            </w:pPr>
            <w:r>
              <w:t>Buildings</w:t>
            </w:r>
          </w:p>
        </w:tc>
        <w:tc>
          <w:tcPr>
            <w:tcW w:w="794" w:type="dxa"/>
          </w:tcPr>
          <w:p w14:paraId="0963186D" w14:textId="77777777" w:rsidR="00DC4F67" w:rsidRDefault="00DC4F67" w:rsidP="008A2BB8">
            <w:r>
              <w:t>49</w:t>
            </w:r>
          </w:p>
        </w:tc>
        <w:tc>
          <w:tcPr>
            <w:tcW w:w="794" w:type="dxa"/>
          </w:tcPr>
          <w:p w14:paraId="39ACCB90" w14:textId="77777777" w:rsidR="00DC4F67" w:rsidRDefault="00DC4F67" w:rsidP="008A2BB8">
            <w:r>
              <w:t>47</w:t>
            </w:r>
          </w:p>
        </w:tc>
      </w:tr>
      <w:tr w:rsidR="00DC4F67" w14:paraId="6CC968B9" w14:textId="77777777" w:rsidTr="008A2BB8">
        <w:tc>
          <w:tcPr>
            <w:tcW w:w="794" w:type="dxa"/>
          </w:tcPr>
          <w:p w14:paraId="63B2147C" w14:textId="77777777" w:rsidR="00DC4F67" w:rsidRDefault="00DC4F67" w:rsidP="008A2BB8">
            <w:r>
              <w:t>17</w:t>
            </w:r>
          </w:p>
        </w:tc>
        <w:tc>
          <w:tcPr>
            <w:tcW w:w="5328" w:type="dxa"/>
          </w:tcPr>
          <w:p w14:paraId="41C8B55C" w14:textId="77777777" w:rsidR="00DC4F67" w:rsidRDefault="00DC4F67" w:rsidP="008A2BB8">
            <w:pPr>
              <w:ind w:left="340" w:hanging="170"/>
              <w:jc w:val="left"/>
            </w:pPr>
            <w:r>
              <w:t>Plant, equipment and vehicles</w:t>
            </w:r>
          </w:p>
        </w:tc>
        <w:tc>
          <w:tcPr>
            <w:tcW w:w="794" w:type="dxa"/>
          </w:tcPr>
          <w:p w14:paraId="4BE25BDE" w14:textId="77777777" w:rsidR="00DC4F67" w:rsidRDefault="00DC4F67" w:rsidP="008A2BB8">
            <w:r>
              <w:t>19</w:t>
            </w:r>
          </w:p>
        </w:tc>
        <w:tc>
          <w:tcPr>
            <w:tcW w:w="794" w:type="dxa"/>
          </w:tcPr>
          <w:p w14:paraId="45EB3E7F" w14:textId="77777777" w:rsidR="00DC4F67" w:rsidRDefault="00DC4F67" w:rsidP="008A2BB8">
            <w:r>
              <w:t>28</w:t>
            </w:r>
          </w:p>
        </w:tc>
      </w:tr>
      <w:tr w:rsidR="00DC4F67" w14:paraId="76176C83" w14:textId="77777777" w:rsidTr="008A2BB8">
        <w:tc>
          <w:tcPr>
            <w:tcW w:w="794" w:type="dxa"/>
          </w:tcPr>
          <w:p w14:paraId="05C37234" w14:textId="77777777" w:rsidR="00DC4F67" w:rsidRDefault="00DC4F67" w:rsidP="008A2BB8">
            <w:r>
              <w:t>166</w:t>
            </w:r>
          </w:p>
        </w:tc>
        <w:tc>
          <w:tcPr>
            <w:tcW w:w="5328" w:type="dxa"/>
          </w:tcPr>
          <w:p w14:paraId="3600E512" w14:textId="77777777" w:rsidR="00DC4F67" w:rsidRDefault="00DC4F67" w:rsidP="008A2BB8">
            <w:pPr>
              <w:ind w:left="340" w:hanging="170"/>
              <w:jc w:val="left"/>
            </w:pPr>
            <w:r>
              <w:t>Roads and road infrastructure</w:t>
            </w:r>
          </w:p>
        </w:tc>
        <w:tc>
          <w:tcPr>
            <w:tcW w:w="794" w:type="dxa"/>
          </w:tcPr>
          <w:p w14:paraId="5B60B582" w14:textId="77777777" w:rsidR="00DC4F67" w:rsidRDefault="00DC4F67" w:rsidP="008A2BB8">
            <w:r>
              <w:t>154</w:t>
            </w:r>
          </w:p>
        </w:tc>
        <w:tc>
          <w:tcPr>
            <w:tcW w:w="794" w:type="dxa"/>
          </w:tcPr>
          <w:p w14:paraId="2820317E" w14:textId="77777777" w:rsidR="00DC4F67" w:rsidRDefault="00DC4F67" w:rsidP="008A2BB8">
            <w:r>
              <w:t>199</w:t>
            </w:r>
          </w:p>
        </w:tc>
      </w:tr>
      <w:tr w:rsidR="00DC4F67" w14:paraId="14F57289" w14:textId="77777777" w:rsidTr="008A2BB8">
        <w:tc>
          <w:tcPr>
            <w:tcW w:w="794" w:type="dxa"/>
            <w:tcBorders>
              <w:bottom w:val="single" w:sz="6" w:space="0" w:color="auto"/>
            </w:tcBorders>
          </w:tcPr>
          <w:p w14:paraId="7BAAD133" w14:textId="77777777" w:rsidR="00DC4F67" w:rsidRDefault="00DC4F67" w:rsidP="008A2BB8">
            <w:r>
              <w:t>..</w:t>
            </w:r>
          </w:p>
        </w:tc>
        <w:tc>
          <w:tcPr>
            <w:tcW w:w="5328" w:type="dxa"/>
            <w:tcBorders>
              <w:bottom w:val="single" w:sz="6" w:space="0" w:color="auto"/>
            </w:tcBorders>
          </w:tcPr>
          <w:p w14:paraId="63289C38" w14:textId="77777777" w:rsidR="00DC4F67" w:rsidRDefault="00DC4F67" w:rsidP="008A2BB8">
            <w:pPr>
              <w:ind w:left="340" w:hanging="170"/>
              <w:jc w:val="left"/>
            </w:pPr>
            <w:r>
              <w:t>Intangible produced assets</w:t>
            </w:r>
          </w:p>
        </w:tc>
        <w:tc>
          <w:tcPr>
            <w:tcW w:w="794" w:type="dxa"/>
            <w:tcBorders>
              <w:bottom w:val="single" w:sz="6" w:space="0" w:color="auto"/>
            </w:tcBorders>
          </w:tcPr>
          <w:p w14:paraId="27FDF294" w14:textId="77777777" w:rsidR="00DC4F67" w:rsidRDefault="00DC4F67" w:rsidP="008A2BB8">
            <w:r>
              <w:t>..</w:t>
            </w:r>
          </w:p>
        </w:tc>
        <w:tc>
          <w:tcPr>
            <w:tcW w:w="794" w:type="dxa"/>
            <w:tcBorders>
              <w:bottom w:val="single" w:sz="6" w:space="0" w:color="auto"/>
            </w:tcBorders>
          </w:tcPr>
          <w:p w14:paraId="544FD043" w14:textId="77777777" w:rsidR="00DC4F67" w:rsidRDefault="00DC4F67" w:rsidP="008A2BB8">
            <w:r>
              <w:t>1</w:t>
            </w:r>
          </w:p>
        </w:tc>
      </w:tr>
      <w:tr w:rsidR="00DC4F67" w14:paraId="72648BA5" w14:textId="77777777" w:rsidTr="008A2BB8">
        <w:tc>
          <w:tcPr>
            <w:tcW w:w="794" w:type="dxa"/>
            <w:tcBorders>
              <w:top w:val="single" w:sz="6" w:space="0" w:color="auto"/>
              <w:bottom w:val="single" w:sz="12" w:space="0" w:color="auto"/>
            </w:tcBorders>
          </w:tcPr>
          <w:p w14:paraId="27379D3B" w14:textId="77777777" w:rsidR="00DC4F67" w:rsidRDefault="00DC4F67" w:rsidP="008A2BB8">
            <w:r>
              <w:rPr>
                <w:b/>
              </w:rPr>
              <w:t>231</w:t>
            </w:r>
          </w:p>
        </w:tc>
        <w:tc>
          <w:tcPr>
            <w:tcW w:w="5328" w:type="dxa"/>
            <w:tcBorders>
              <w:top w:val="single" w:sz="6" w:space="0" w:color="auto"/>
              <w:bottom w:val="single" w:sz="12" w:space="0" w:color="auto"/>
            </w:tcBorders>
          </w:tcPr>
          <w:p w14:paraId="1B97A166" w14:textId="77777777" w:rsidR="00DC4F67" w:rsidRDefault="00DC4F67" w:rsidP="008A2BB8">
            <w:pPr>
              <w:ind w:left="340" w:hanging="170"/>
              <w:jc w:val="left"/>
            </w:pPr>
            <w:r>
              <w:rPr>
                <w:b/>
              </w:rPr>
              <w:t>Total depreciation of service concession assets</w:t>
            </w:r>
          </w:p>
        </w:tc>
        <w:tc>
          <w:tcPr>
            <w:tcW w:w="794" w:type="dxa"/>
            <w:tcBorders>
              <w:top w:val="single" w:sz="6" w:space="0" w:color="auto"/>
              <w:bottom w:val="single" w:sz="12" w:space="0" w:color="auto"/>
            </w:tcBorders>
          </w:tcPr>
          <w:p w14:paraId="23178C0A" w14:textId="77777777" w:rsidR="00DC4F67" w:rsidRDefault="00DC4F67" w:rsidP="008A2BB8">
            <w:r>
              <w:rPr>
                <w:b/>
              </w:rPr>
              <w:t>223</w:t>
            </w:r>
          </w:p>
        </w:tc>
        <w:tc>
          <w:tcPr>
            <w:tcW w:w="794" w:type="dxa"/>
            <w:tcBorders>
              <w:top w:val="single" w:sz="6" w:space="0" w:color="auto"/>
              <w:bottom w:val="single" w:sz="12" w:space="0" w:color="auto"/>
            </w:tcBorders>
          </w:tcPr>
          <w:p w14:paraId="59642822" w14:textId="77777777" w:rsidR="00DC4F67" w:rsidRDefault="00DC4F67" w:rsidP="008A2BB8">
            <w:r>
              <w:rPr>
                <w:b/>
              </w:rPr>
              <w:t>276</w:t>
            </w:r>
          </w:p>
        </w:tc>
      </w:tr>
    </w:tbl>
    <w:p w14:paraId="164E3D58" w14:textId="77777777" w:rsidR="00DC4F67" w:rsidRPr="00796FBD" w:rsidRDefault="00DC4F67" w:rsidP="00DC4F67">
      <w:pPr>
        <w:pStyle w:val="TableHeading"/>
        <w:pageBreakBefore/>
      </w:pPr>
      <w:r w:rsidRPr="00796FBD">
        <w:t>B.8.3</w:t>
      </w:r>
      <w:r w:rsidRPr="00796FBD">
        <w:tab/>
        <w:t>Land and buildings</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BS_1.xlsx|Table:Land_buildings|MergedHeadingRow:2"/>
      </w:tblPr>
      <w:tblGrid>
        <w:gridCol w:w="738"/>
        <w:gridCol w:w="4536"/>
        <w:gridCol w:w="851"/>
        <w:gridCol w:w="708"/>
        <w:gridCol w:w="877"/>
      </w:tblGrid>
      <w:tr w:rsidR="00DC4F67" w14:paraId="490DF87D"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38" w:type="dxa"/>
          </w:tcPr>
          <w:p w14:paraId="52940AF2" w14:textId="77777777" w:rsidR="00DC4F67" w:rsidRDefault="00DC4F67" w:rsidP="008A2BB8">
            <w:pPr>
              <w:keepNext/>
            </w:pPr>
            <w:r>
              <w:t>2021</w:t>
            </w:r>
            <w:r>
              <w:noBreakHyphen/>
              <w:t>22</w:t>
            </w:r>
          </w:p>
        </w:tc>
        <w:tc>
          <w:tcPr>
            <w:tcW w:w="4536" w:type="dxa"/>
          </w:tcPr>
          <w:p w14:paraId="1474C5AD" w14:textId="77777777" w:rsidR="00DC4F67" w:rsidRDefault="00DC4F67" w:rsidP="008A2BB8">
            <w:pPr>
              <w:keepNext/>
              <w:ind w:left="340" w:hanging="170"/>
              <w:jc w:val="left"/>
            </w:pPr>
          </w:p>
        </w:tc>
        <w:tc>
          <w:tcPr>
            <w:tcW w:w="851" w:type="dxa"/>
          </w:tcPr>
          <w:p w14:paraId="5ED03691" w14:textId="77777777" w:rsidR="00DC4F67" w:rsidRDefault="00DC4F67" w:rsidP="008A2BB8">
            <w:pPr>
              <w:keepNext/>
            </w:pPr>
          </w:p>
        </w:tc>
        <w:tc>
          <w:tcPr>
            <w:tcW w:w="708" w:type="dxa"/>
          </w:tcPr>
          <w:p w14:paraId="74CA45C5" w14:textId="77777777" w:rsidR="00DC4F67" w:rsidRDefault="00DC4F67" w:rsidP="008A2BB8">
            <w:pPr>
              <w:keepNext/>
            </w:pPr>
            <w:r>
              <w:t>2022</w:t>
            </w:r>
            <w:r>
              <w:noBreakHyphen/>
              <w:t>23</w:t>
            </w:r>
          </w:p>
        </w:tc>
        <w:tc>
          <w:tcPr>
            <w:tcW w:w="877" w:type="dxa"/>
          </w:tcPr>
          <w:p w14:paraId="0EE38264" w14:textId="77777777" w:rsidR="00DC4F67" w:rsidRDefault="00DC4F67" w:rsidP="008A2BB8">
            <w:pPr>
              <w:keepNext/>
            </w:pPr>
          </w:p>
        </w:tc>
      </w:tr>
      <w:tr w:rsidR="00DC4F67" w14:paraId="780F5BA2"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38" w:type="dxa"/>
          </w:tcPr>
          <w:p w14:paraId="3802BC29" w14:textId="77777777" w:rsidR="00DC4F67" w:rsidRDefault="00DC4F67" w:rsidP="008A2BB8">
            <w:pPr>
              <w:keepNext/>
            </w:pPr>
            <w:r>
              <w:t>actual</w:t>
            </w:r>
            <w:r>
              <w:br/>
              <w:t>31 Mar</w:t>
            </w:r>
          </w:p>
        </w:tc>
        <w:tc>
          <w:tcPr>
            <w:tcW w:w="4536" w:type="dxa"/>
          </w:tcPr>
          <w:p w14:paraId="5BF9482F" w14:textId="77777777" w:rsidR="00DC4F67" w:rsidRDefault="00DC4F67" w:rsidP="008A2BB8">
            <w:pPr>
              <w:keepNext/>
              <w:ind w:left="340" w:hanging="170"/>
              <w:jc w:val="left"/>
            </w:pPr>
          </w:p>
        </w:tc>
        <w:tc>
          <w:tcPr>
            <w:tcW w:w="851" w:type="dxa"/>
          </w:tcPr>
          <w:p w14:paraId="0553245F" w14:textId="77777777" w:rsidR="00DC4F67" w:rsidRDefault="00DC4F67" w:rsidP="008A2BB8">
            <w:pPr>
              <w:keepNext/>
            </w:pPr>
            <w:r>
              <w:t>opening</w:t>
            </w:r>
            <w:r>
              <w:br/>
              <w:t>1 Jul</w:t>
            </w:r>
            <w:r>
              <w:rPr>
                <w:vertAlign w:val="superscript"/>
              </w:rPr>
              <w:t xml:space="preserve"> (a)</w:t>
            </w:r>
          </w:p>
        </w:tc>
        <w:tc>
          <w:tcPr>
            <w:tcW w:w="708" w:type="dxa"/>
          </w:tcPr>
          <w:p w14:paraId="61A6F633" w14:textId="77777777" w:rsidR="00DC4F67" w:rsidRDefault="00DC4F67" w:rsidP="008A2BB8">
            <w:pPr>
              <w:keepNext/>
            </w:pPr>
            <w:r>
              <w:t>actual</w:t>
            </w:r>
            <w:r>
              <w:br/>
              <w:t>31 Mar</w:t>
            </w:r>
          </w:p>
        </w:tc>
        <w:tc>
          <w:tcPr>
            <w:tcW w:w="877" w:type="dxa"/>
          </w:tcPr>
          <w:p w14:paraId="5D3FEA60" w14:textId="77777777" w:rsidR="00DC4F67" w:rsidRDefault="00DC4F67" w:rsidP="008A2BB8">
            <w:pPr>
              <w:keepNext/>
            </w:pPr>
            <w:r>
              <w:t>revised</w:t>
            </w:r>
            <w:r>
              <w:br/>
              <w:t>budget</w:t>
            </w:r>
          </w:p>
        </w:tc>
      </w:tr>
      <w:tr w:rsidR="00DC4F67" w14:paraId="7B70FEBE" w14:textId="77777777" w:rsidTr="008A2BB8">
        <w:tc>
          <w:tcPr>
            <w:tcW w:w="738" w:type="dxa"/>
          </w:tcPr>
          <w:p w14:paraId="003B523D" w14:textId="77777777" w:rsidR="00DC4F67" w:rsidRDefault="00DC4F67" w:rsidP="008A2BB8">
            <w:r>
              <w:t>54 345</w:t>
            </w:r>
          </w:p>
        </w:tc>
        <w:tc>
          <w:tcPr>
            <w:tcW w:w="4536" w:type="dxa"/>
          </w:tcPr>
          <w:p w14:paraId="7ECE8F5A" w14:textId="77777777" w:rsidR="00DC4F67" w:rsidRDefault="00DC4F67" w:rsidP="008A2BB8">
            <w:pPr>
              <w:ind w:left="340" w:hanging="170"/>
              <w:jc w:val="left"/>
            </w:pPr>
            <w:r>
              <w:t>Buildings</w:t>
            </w:r>
          </w:p>
        </w:tc>
        <w:tc>
          <w:tcPr>
            <w:tcW w:w="851" w:type="dxa"/>
          </w:tcPr>
          <w:p w14:paraId="555E5B71" w14:textId="77777777" w:rsidR="00DC4F67" w:rsidRDefault="00DC4F67" w:rsidP="008A2BB8">
            <w:r>
              <w:t>56 666</w:t>
            </w:r>
          </w:p>
        </w:tc>
        <w:tc>
          <w:tcPr>
            <w:tcW w:w="708" w:type="dxa"/>
          </w:tcPr>
          <w:p w14:paraId="1FE6EDEC" w14:textId="77777777" w:rsidR="00DC4F67" w:rsidRDefault="00DC4F67" w:rsidP="008A2BB8">
            <w:r>
              <w:t>59 816</w:t>
            </w:r>
          </w:p>
        </w:tc>
        <w:tc>
          <w:tcPr>
            <w:tcW w:w="877" w:type="dxa"/>
          </w:tcPr>
          <w:p w14:paraId="7942317A" w14:textId="77777777" w:rsidR="00DC4F67" w:rsidRDefault="00DC4F67" w:rsidP="008A2BB8">
            <w:r>
              <w:t>61 661</w:t>
            </w:r>
          </w:p>
        </w:tc>
      </w:tr>
      <w:tr w:rsidR="00DC4F67" w14:paraId="14E8C196" w14:textId="77777777" w:rsidTr="008A2BB8">
        <w:tc>
          <w:tcPr>
            <w:tcW w:w="738" w:type="dxa"/>
          </w:tcPr>
          <w:p w14:paraId="38E9AEBE" w14:textId="77777777" w:rsidR="00DC4F67" w:rsidRDefault="00DC4F67" w:rsidP="008A2BB8">
            <w:r>
              <w:t>(6 152)</w:t>
            </w:r>
          </w:p>
        </w:tc>
        <w:tc>
          <w:tcPr>
            <w:tcW w:w="4536" w:type="dxa"/>
          </w:tcPr>
          <w:p w14:paraId="77E18244" w14:textId="77777777" w:rsidR="00DC4F67" w:rsidRDefault="00DC4F67" w:rsidP="008A2BB8">
            <w:pPr>
              <w:ind w:left="340" w:hanging="170"/>
              <w:jc w:val="left"/>
            </w:pPr>
            <w:r>
              <w:t>Accumulated depreciation</w:t>
            </w:r>
          </w:p>
        </w:tc>
        <w:tc>
          <w:tcPr>
            <w:tcW w:w="851" w:type="dxa"/>
          </w:tcPr>
          <w:p w14:paraId="214F6357" w14:textId="77777777" w:rsidR="00DC4F67" w:rsidRDefault="00DC4F67" w:rsidP="008A2BB8">
            <w:r>
              <w:t>(4 198)</w:t>
            </w:r>
          </w:p>
        </w:tc>
        <w:tc>
          <w:tcPr>
            <w:tcW w:w="708" w:type="dxa"/>
          </w:tcPr>
          <w:p w14:paraId="7DA2C529" w14:textId="77777777" w:rsidR="00DC4F67" w:rsidRDefault="00DC4F67" w:rsidP="008A2BB8">
            <w:r>
              <w:t>(5 805)</w:t>
            </w:r>
          </w:p>
        </w:tc>
        <w:tc>
          <w:tcPr>
            <w:tcW w:w="877" w:type="dxa"/>
          </w:tcPr>
          <w:p w14:paraId="6872BDD0" w14:textId="77777777" w:rsidR="00DC4F67" w:rsidRDefault="00DC4F67" w:rsidP="008A2BB8">
            <w:r>
              <w:t>(6 783)</w:t>
            </w:r>
          </w:p>
        </w:tc>
      </w:tr>
      <w:tr w:rsidR="00DC4F67" w14:paraId="0882E7D9" w14:textId="77777777" w:rsidTr="008A2BB8">
        <w:tc>
          <w:tcPr>
            <w:tcW w:w="738" w:type="dxa"/>
          </w:tcPr>
          <w:p w14:paraId="405755FC" w14:textId="77777777" w:rsidR="00DC4F67" w:rsidRDefault="00DC4F67" w:rsidP="008A2BB8">
            <w:r>
              <w:rPr>
                <w:b/>
              </w:rPr>
              <w:t>48 193</w:t>
            </w:r>
          </w:p>
        </w:tc>
        <w:tc>
          <w:tcPr>
            <w:tcW w:w="4536" w:type="dxa"/>
          </w:tcPr>
          <w:p w14:paraId="718A6AC1" w14:textId="77777777" w:rsidR="00DC4F67" w:rsidRDefault="00DC4F67" w:rsidP="008A2BB8">
            <w:pPr>
              <w:ind w:left="340" w:hanging="170"/>
              <w:jc w:val="left"/>
            </w:pPr>
            <w:r>
              <w:rPr>
                <w:b/>
              </w:rPr>
              <w:t>Buildings (net carrying amount)</w:t>
            </w:r>
          </w:p>
        </w:tc>
        <w:tc>
          <w:tcPr>
            <w:tcW w:w="851" w:type="dxa"/>
          </w:tcPr>
          <w:p w14:paraId="662E4F85" w14:textId="77777777" w:rsidR="00DC4F67" w:rsidRDefault="00DC4F67" w:rsidP="008A2BB8">
            <w:r>
              <w:rPr>
                <w:b/>
              </w:rPr>
              <w:t>52 468</w:t>
            </w:r>
          </w:p>
        </w:tc>
        <w:tc>
          <w:tcPr>
            <w:tcW w:w="708" w:type="dxa"/>
          </w:tcPr>
          <w:p w14:paraId="19AD8041" w14:textId="77777777" w:rsidR="00DC4F67" w:rsidRDefault="00DC4F67" w:rsidP="008A2BB8">
            <w:r>
              <w:rPr>
                <w:b/>
              </w:rPr>
              <w:t>54 011</w:t>
            </w:r>
          </w:p>
        </w:tc>
        <w:tc>
          <w:tcPr>
            <w:tcW w:w="877" w:type="dxa"/>
          </w:tcPr>
          <w:p w14:paraId="301DF669" w14:textId="77777777" w:rsidR="00DC4F67" w:rsidRDefault="00DC4F67" w:rsidP="008A2BB8">
            <w:r>
              <w:rPr>
                <w:b/>
              </w:rPr>
              <w:t>54 878</w:t>
            </w:r>
          </w:p>
        </w:tc>
      </w:tr>
      <w:tr w:rsidR="00DC4F67" w14:paraId="15A402D6" w14:textId="77777777" w:rsidTr="008A2BB8">
        <w:tc>
          <w:tcPr>
            <w:tcW w:w="738" w:type="dxa"/>
          </w:tcPr>
          <w:p w14:paraId="2105312C" w14:textId="77777777" w:rsidR="00DC4F67" w:rsidRDefault="00DC4F67" w:rsidP="008A2BB8">
            <w:r>
              <w:t>76 456</w:t>
            </w:r>
          </w:p>
        </w:tc>
        <w:tc>
          <w:tcPr>
            <w:tcW w:w="4536" w:type="dxa"/>
          </w:tcPr>
          <w:p w14:paraId="5F3C2772" w14:textId="77777777" w:rsidR="00DC4F67" w:rsidRDefault="00DC4F67" w:rsidP="008A2BB8">
            <w:pPr>
              <w:ind w:left="340" w:hanging="170"/>
              <w:jc w:val="left"/>
            </w:pPr>
            <w:r>
              <w:t>Land</w:t>
            </w:r>
          </w:p>
        </w:tc>
        <w:tc>
          <w:tcPr>
            <w:tcW w:w="851" w:type="dxa"/>
          </w:tcPr>
          <w:p w14:paraId="21C21EAD" w14:textId="77777777" w:rsidR="00DC4F67" w:rsidRDefault="00DC4F67" w:rsidP="008A2BB8">
            <w:r>
              <w:t>91 089</w:t>
            </w:r>
          </w:p>
        </w:tc>
        <w:tc>
          <w:tcPr>
            <w:tcW w:w="708" w:type="dxa"/>
          </w:tcPr>
          <w:p w14:paraId="2F1F99A8" w14:textId="77777777" w:rsidR="00DC4F67" w:rsidRDefault="00DC4F67" w:rsidP="008A2BB8">
            <w:r>
              <w:t>91 800</w:t>
            </w:r>
          </w:p>
        </w:tc>
        <w:tc>
          <w:tcPr>
            <w:tcW w:w="877" w:type="dxa"/>
          </w:tcPr>
          <w:p w14:paraId="6A568E75" w14:textId="77777777" w:rsidR="00DC4F67" w:rsidRDefault="00DC4F67" w:rsidP="008A2BB8">
            <w:r>
              <w:t>91 681</w:t>
            </w:r>
          </w:p>
        </w:tc>
      </w:tr>
      <w:tr w:rsidR="00DC4F67" w14:paraId="77B1BE55" w14:textId="77777777" w:rsidTr="008A2BB8">
        <w:tc>
          <w:tcPr>
            <w:tcW w:w="738" w:type="dxa"/>
          </w:tcPr>
          <w:p w14:paraId="500D8789" w14:textId="77777777" w:rsidR="00DC4F67" w:rsidRDefault="00DC4F67" w:rsidP="008A2BB8">
            <w:r>
              <w:t>1 667</w:t>
            </w:r>
          </w:p>
        </w:tc>
        <w:tc>
          <w:tcPr>
            <w:tcW w:w="4536" w:type="dxa"/>
          </w:tcPr>
          <w:p w14:paraId="32156AA9" w14:textId="5903E90A" w:rsidR="00DC4F67" w:rsidRDefault="00DC4F67" w:rsidP="008A2BB8">
            <w:pPr>
              <w:ind w:left="340" w:hanging="170"/>
              <w:jc w:val="left"/>
            </w:pPr>
            <w:r>
              <w:t xml:space="preserve">National parks and other </w:t>
            </w:r>
            <w:r w:rsidR="00233EA7">
              <w:t>‘</w:t>
            </w:r>
            <w:r>
              <w:t>land only</w:t>
            </w:r>
            <w:r w:rsidR="00233EA7">
              <w:t>’</w:t>
            </w:r>
            <w:r>
              <w:t xml:space="preserve"> holdings</w:t>
            </w:r>
          </w:p>
        </w:tc>
        <w:tc>
          <w:tcPr>
            <w:tcW w:w="851" w:type="dxa"/>
          </w:tcPr>
          <w:p w14:paraId="7AA9B1B4" w14:textId="77777777" w:rsidR="00DC4F67" w:rsidRDefault="00DC4F67" w:rsidP="008A2BB8">
            <w:r>
              <w:t>2 010</w:t>
            </w:r>
          </w:p>
        </w:tc>
        <w:tc>
          <w:tcPr>
            <w:tcW w:w="708" w:type="dxa"/>
          </w:tcPr>
          <w:p w14:paraId="5B133E33" w14:textId="77777777" w:rsidR="00DC4F67" w:rsidRDefault="00DC4F67" w:rsidP="008A2BB8">
            <w:r>
              <w:t>2 010</w:t>
            </w:r>
          </w:p>
        </w:tc>
        <w:tc>
          <w:tcPr>
            <w:tcW w:w="877" w:type="dxa"/>
          </w:tcPr>
          <w:p w14:paraId="0C461574" w14:textId="77777777" w:rsidR="00DC4F67" w:rsidRDefault="00DC4F67" w:rsidP="008A2BB8">
            <w:r>
              <w:t>2 000</w:t>
            </w:r>
          </w:p>
        </w:tc>
      </w:tr>
      <w:tr w:rsidR="00DC4F67" w14:paraId="17EAB529" w14:textId="77777777" w:rsidTr="008A2BB8">
        <w:tc>
          <w:tcPr>
            <w:tcW w:w="738" w:type="dxa"/>
            <w:tcBorders>
              <w:bottom w:val="single" w:sz="6" w:space="0" w:color="auto"/>
            </w:tcBorders>
          </w:tcPr>
          <w:p w14:paraId="78DFAFBF" w14:textId="77777777" w:rsidR="00DC4F67" w:rsidRDefault="00DC4F67" w:rsidP="008A2BB8">
            <w:r>
              <w:rPr>
                <w:b/>
              </w:rPr>
              <w:t>78 124</w:t>
            </w:r>
          </w:p>
        </w:tc>
        <w:tc>
          <w:tcPr>
            <w:tcW w:w="4536" w:type="dxa"/>
            <w:tcBorders>
              <w:bottom w:val="single" w:sz="6" w:space="0" w:color="auto"/>
            </w:tcBorders>
          </w:tcPr>
          <w:p w14:paraId="38662FBE" w14:textId="77777777" w:rsidR="00DC4F67" w:rsidRDefault="00DC4F67" w:rsidP="008A2BB8">
            <w:pPr>
              <w:ind w:left="340" w:hanging="170"/>
              <w:jc w:val="left"/>
            </w:pPr>
            <w:r>
              <w:rPr>
                <w:b/>
              </w:rPr>
              <w:t>Land and national parks</w:t>
            </w:r>
          </w:p>
        </w:tc>
        <w:tc>
          <w:tcPr>
            <w:tcW w:w="851" w:type="dxa"/>
            <w:tcBorders>
              <w:bottom w:val="single" w:sz="6" w:space="0" w:color="auto"/>
            </w:tcBorders>
          </w:tcPr>
          <w:p w14:paraId="43426184" w14:textId="77777777" w:rsidR="00DC4F67" w:rsidRDefault="00DC4F67" w:rsidP="008A2BB8">
            <w:r>
              <w:rPr>
                <w:b/>
              </w:rPr>
              <w:t>93 099</w:t>
            </w:r>
          </w:p>
        </w:tc>
        <w:tc>
          <w:tcPr>
            <w:tcW w:w="708" w:type="dxa"/>
            <w:tcBorders>
              <w:bottom w:val="single" w:sz="6" w:space="0" w:color="auto"/>
            </w:tcBorders>
          </w:tcPr>
          <w:p w14:paraId="64A3E875" w14:textId="77777777" w:rsidR="00DC4F67" w:rsidRDefault="00DC4F67" w:rsidP="008A2BB8">
            <w:r>
              <w:rPr>
                <w:b/>
              </w:rPr>
              <w:t>93 809</w:t>
            </w:r>
          </w:p>
        </w:tc>
        <w:tc>
          <w:tcPr>
            <w:tcW w:w="877" w:type="dxa"/>
            <w:tcBorders>
              <w:bottom w:val="single" w:sz="6" w:space="0" w:color="auto"/>
            </w:tcBorders>
          </w:tcPr>
          <w:p w14:paraId="7F19B2BB" w14:textId="77777777" w:rsidR="00DC4F67" w:rsidRDefault="00DC4F67" w:rsidP="008A2BB8">
            <w:r>
              <w:rPr>
                <w:b/>
              </w:rPr>
              <w:t>93 682</w:t>
            </w:r>
          </w:p>
        </w:tc>
      </w:tr>
      <w:tr w:rsidR="00DC4F67" w14:paraId="5E447BD3" w14:textId="77777777" w:rsidTr="008A2BB8">
        <w:tc>
          <w:tcPr>
            <w:tcW w:w="738" w:type="dxa"/>
            <w:tcBorders>
              <w:top w:val="single" w:sz="6" w:space="0" w:color="auto"/>
              <w:bottom w:val="single" w:sz="12" w:space="0" w:color="auto"/>
            </w:tcBorders>
          </w:tcPr>
          <w:p w14:paraId="223497E0" w14:textId="77777777" w:rsidR="00DC4F67" w:rsidRDefault="00DC4F67" w:rsidP="008A2BB8">
            <w:r>
              <w:rPr>
                <w:b/>
              </w:rPr>
              <w:t>126 317</w:t>
            </w:r>
          </w:p>
        </w:tc>
        <w:tc>
          <w:tcPr>
            <w:tcW w:w="4536" w:type="dxa"/>
            <w:tcBorders>
              <w:top w:val="single" w:sz="6" w:space="0" w:color="auto"/>
              <w:bottom w:val="single" w:sz="12" w:space="0" w:color="auto"/>
            </w:tcBorders>
          </w:tcPr>
          <w:p w14:paraId="56B325C5" w14:textId="77777777" w:rsidR="00DC4F67" w:rsidRDefault="00DC4F67" w:rsidP="008A2BB8">
            <w:pPr>
              <w:ind w:left="340" w:hanging="170"/>
              <w:jc w:val="left"/>
            </w:pPr>
            <w:r>
              <w:rPr>
                <w:b/>
              </w:rPr>
              <w:t>Total land and buildings</w:t>
            </w:r>
          </w:p>
        </w:tc>
        <w:tc>
          <w:tcPr>
            <w:tcW w:w="851" w:type="dxa"/>
            <w:tcBorders>
              <w:top w:val="single" w:sz="6" w:space="0" w:color="auto"/>
              <w:bottom w:val="single" w:sz="12" w:space="0" w:color="auto"/>
            </w:tcBorders>
          </w:tcPr>
          <w:p w14:paraId="31BCD5A7" w14:textId="77777777" w:rsidR="00DC4F67" w:rsidRDefault="00DC4F67" w:rsidP="008A2BB8">
            <w:r>
              <w:rPr>
                <w:b/>
              </w:rPr>
              <w:t>145 567</w:t>
            </w:r>
          </w:p>
        </w:tc>
        <w:tc>
          <w:tcPr>
            <w:tcW w:w="708" w:type="dxa"/>
            <w:tcBorders>
              <w:top w:val="single" w:sz="6" w:space="0" w:color="auto"/>
              <w:bottom w:val="single" w:sz="12" w:space="0" w:color="auto"/>
            </w:tcBorders>
          </w:tcPr>
          <w:p w14:paraId="345D2E67" w14:textId="77777777" w:rsidR="00DC4F67" w:rsidRDefault="00DC4F67" w:rsidP="008A2BB8">
            <w:r>
              <w:rPr>
                <w:b/>
              </w:rPr>
              <w:t>147 820</w:t>
            </w:r>
          </w:p>
        </w:tc>
        <w:tc>
          <w:tcPr>
            <w:tcW w:w="877" w:type="dxa"/>
            <w:tcBorders>
              <w:top w:val="single" w:sz="6" w:space="0" w:color="auto"/>
              <w:bottom w:val="single" w:sz="12" w:space="0" w:color="auto"/>
            </w:tcBorders>
          </w:tcPr>
          <w:p w14:paraId="75C9EAE0" w14:textId="77777777" w:rsidR="00DC4F67" w:rsidRDefault="00DC4F67" w:rsidP="008A2BB8">
            <w:r>
              <w:rPr>
                <w:b/>
              </w:rPr>
              <w:t>148 560</w:t>
            </w:r>
          </w:p>
        </w:tc>
      </w:tr>
    </w:tbl>
    <w:p w14:paraId="044F2F96" w14:textId="77777777" w:rsidR="00DC4F67" w:rsidRDefault="00DC4F67" w:rsidP="00DC4F67">
      <w:pPr>
        <w:pStyle w:val="Note"/>
      </w:pPr>
      <w:r>
        <w:t>Note:</w:t>
      </w:r>
    </w:p>
    <w:p w14:paraId="6CE1507A" w14:textId="77777777" w:rsidR="00DC4F67" w:rsidRPr="00796FBD" w:rsidRDefault="00DC4F67" w:rsidP="00DC4F67">
      <w:pPr>
        <w:pStyle w:val="Note"/>
      </w:pPr>
      <w:r>
        <w:t>(a)</w:t>
      </w:r>
      <w:r>
        <w:tab/>
      </w:r>
      <w:r w:rsidRPr="00D630D4">
        <w:t xml:space="preserve">On 1 July 2022, the seven Waste and Resource Recovery Groups were abolished and transferred from the PNFC sector to be amalgamated into </w:t>
      </w:r>
      <w:r>
        <w:t>DEECA</w:t>
      </w:r>
      <w:r w:rsidRPr="00D630D4">
        <w:t xml:space="preserve"> to form a business unit within DEECA, Recycling Victoria. This has resulted in the 1 July 2022 opening balance not equalling the 30 June closing balance</w:t>
      </w:r>
      <w:r>
        <w:t>.</w:t>
      </w:r>
    </w:p>
    <w:p w14:paraId="1AD940FF" w14:textId="77777777" w:rsidR="00DC4F67" w:rsidRDefault="00DC4F67" w:rsidP="00DC4F67"/>
    <w:p w14:paraId="1B9F470A" w14:textId="77777777" w:rsidR="00DC4F67" w:rsidRPr="00796FBD" w:rsidRDefault="00DC4F67" w:rsidP="00DC4F67">
      <w:pPr>
        <w:pStyle w:val="TableHeading"/>
      </w:pPr>
      <w:r w:rsidRPr="00796FBD">
        <w:t>B.8.4</w:t>
      </w:r>
      <w:r w:rsidRPr="00796FBD">
        <w:tab/>
        <w:t xml:space="preserve">Plant, equipment, vehicles, and infrastructure systems </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BS_2.xlsx|Table:Plant_equipment_vehicles_infras|MergedHeadingRow:2"/>
      </w:tblPr>
      <w:tblGrid>
        <w:gridCol w:w="794"/>
        <w:gridCol w:w="4534"/>
        <w:gridCol w:w="794"/>
        <w:gridCol w:w="794"/>
        <w:gridCol w:w="794"/>
      </w:tblGrid>
      <w:tr w:rsidR="00DC4F67" w14:paraId="42F070B3"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4874FA49" w14:textId="77777777" w:rsidR="00DC4F67" w:rsidRDefault="00DC4F67" w:rsidP="008A2BB8">
            <w:pPr>
              <w:keepNext/>
            </w:pPr>
            <w:r>
              <w:t>2021</w:t>
            </w:r>
            <w:r>
              <w:noBreakHyphen/>
              <w:t>22</w:t>
            </w:r>
          </w:p>
        </w:tc>
        <w:tc>
          <w:tcPr>
            <w:tcW w:w="4534" w:type="dxa"/>
          </w:tcPr>
          <w:p w14:paraId="4AB2B070" w14:textId="77777777" w:rsidR="00DC4F67" w:rsidRDefault="00DC4F67" w:rsidP="008A2BB8">
            <w:pPr>
              <w:keepNext/>
              <w:ind w:left="340" w:hanging="170"/>
              <w:jc w:val="left"/>
            </w:pPr>
          </w:p>
        </w:tc>
        <w:tc>
          <w:tcPr>
            <w:tcW w:w="794" w:type="dxa"/>
          </w:tcPr>
          <w:p w14:paraId="4427A46F" w14:textId="77777777" w:rsidR="00DC4F67" w:rsidRDefault="00DC4F67" w:rsidP="008A2BB8">
            <w:pPr>
              <w:keepNext/>
            </w:pPr>
          </w:p>
        </w:tc>
        <w:tc>
          <w:tcPr>
            <w:tcW w:w="794" w:type="dxa"/>
          </w:tcPr>
          <w:p w14:paraId="3FDC17CE" w14:textId="77777777" w:rsidR="00DC4F67" w:rsidRDefault="00DC4F67" w:rsidP="008A2BB8">
            <w:pPr>
              <w:keepNext/>
            </w:pPr>
            <w:r>
              <w:t>2022</w:t>
            </w:r>
            <w:r>
              <w:noBreakHyphen/>
              <w:t>23</w:t>
            </w:r>
          </w:p>
        </w:tc>
        <w:tc>
          <w:tcPr>
            <w:tcW w:w="794" w:type="dxa"/>
          </w:tcPr>
          <w:p w14:paraId="798A1FBC" w14:textId="77777777" w:rsidR="00DC4F67" w:rsidRDefault="00DC4F67" w:rsidP="008A2BB8">
            <w:pPr>
              <w:keepNext/>
            </w:pPr>
          </w:p>
        </w:tc>
      </w:tr>
      <w:tr w:rsidR="00DC4F67" w14:paraId="655E9B03"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1D20512E" w14:textId="77777777" w:rsidR="00DC4F67" w:rsidRDefault="00DC4F67" w:rsidP="008A2BB8">
            <w:pPr>
              <w:keepNext/>
            </w:pPr>
            <w:r>
              <w:t>actual</w:t>
            </w:r>
            <w:r>
              <w:br/>
              <w:t>31 Mar</w:t>
            </w:r>
          </w:p>
        </w:tc>
        <w:tc>
          <w:tcPr>
            <w:tcW w:w="4534" w:type="dxa"/>
          </w:tcPr>
          <w:p w14:paraId="7BD7167E" w14:textId="77777777" w:rsidR="00DC4F67" w:rsidRDefault="00DC4F67" w:rsidP="008A2BB8">
            <w:pPr>
              <w:keepNext/>
              <w:ind w:left="340" w:hanging="170"/>
              <w:jc w:val="left"/>
            </w:pPr>
          </w:p>
        </w:tc>
        <w:tc>
          <w:tcPr>
            <w:tcW w:w="794" w:type="dxa"/>
          </w:tcPr>
          <w:p w14:paraId="0586D63D" w14:textId="77777777" w:rsidR="00DC4F67" w:rsidRDefault="00DC4F67" w:rsidP="008A2BB8">
            <w:pPr>
              <w:keepNext/>
            </w:pPr>
            <w:r>
              <w:t>opening</w:t>
            </w:r>
            <w:r>
              <w:br/>
              <w:t>1 Jul</w:t>
            </w:r>
            <w:r>
              <w:rPr>
                <w:vertAlign w:val="superscript"/>
              </w:rPr>
              <w:t xml:space="preserve"> (a)</w:t>
            </w:r>
          </w:p>
        </w:tc>
        <w:tc>
          <w:tcPr>
            <w:tcW w:w="794" w:type="dxa"/>
          </w:tcPr>
          <w:p w14:paraId="20D59C62" w14:textId="77777777" w:rsidR="00DC4F67" w:rsidRDefault="00DC4F67" w:rsidP="008A2BB8">
            <w:pPr>
              <w:keepNext/>
            </w:pPr>
            <w:r>
              <w:t>actual</w:t>
            </w:r>
            <w:r>
              <w:br/>
              <w:t>31 Mar</w:t>
            </w:r>
          </w:p>
        </w:tc>
        <w:tc>
          <w:tcPr>
            <w:tcW w:w="794" w:type="dxa"/>
          </w:tcPr>
          <w:p w14:paraId="3DDD143F" w14:textId="77777777" w:rsidR="00DC4F67" w:rsidRDefault="00DC4F67" w:rsidP="008A2BB8">
            <w:pPr>
              <w:keepNext/>
            </w:pPr>
            <w:r>
              <w:t>revised</w:t>
            </w:r>
            <w:r>
              <w:br/>
              <w:t>budget</w:t>
            </w:r>
          </w:p>
        </w:tc>
      </w:tr>
      <w:tr w:rsidR="00DC4F67" w14:paraId="2367691D" w14:textId="77777777" w:rsidTr="008A2BB8">
        <w:tc>
          <w:tcPr>
            <w:tcW w:w="794" w:type="dxa"/>
          </w:tcPr>
          <w:p w14:paraId="796DB208" w14:textId="77777777" w:rsidR="00DC4F67" w:rsidRDefault="00DC4F67" w:rsidP="008A2BB8">
            <w:r>
              <w:t>19 807</w:t>
            </w:r>
          </w:p>
        </w:tc>
        <w:tc>
          <w:tcPr>
            <w:tcW w:w="4534" w:type="dxa"/>
          </w:tcPr>
          <w:p w14:paraId="0053C4FC" w14:textId="77777777" w:rsidR="00DC4F67" w:rsidRDefault="00DC4F67" w:rsidP="008A2BB8">
            <w:pPr>
              <w:ind w:left="340" w:hanging="170"/>
              <w:jc w:val="left"/>
            </w:pPr>
            <w:r>
              <w:t>Infrastructure systems</w:t>
            </w:r>
          </w:p>
        </w:tc>
        <w:tc>
          <w:tcPr>
            <w:tcW w:w="794" w:type="dxa"/>
          </w:tcPr>
          <w:p w14:paraId="28B8B690" w14:textId="77777777" w:rsidR="00DC4F67" w:rsidRDefault="00DC4F67" w:rsidP="008A2BB8">
            <w:r>
              <w:t>20 380</w:t>
            </w:r>
          </w:p>
        </w:tc>
        <w:tc>
          <w:tcPr>
            <w:tcW w:w="794" w:type="dxa"/>
          </w:tcPr>
          <w:p w14:paraId="514082F0" w14:textId="77777777" w:rsidR="00DC4F67" w:rsidRDefault="00DC4F67" w:rsidP="008A2BB8">
            <w:r>
              <w:t>25 120</w:t>
            </w:r>
          </w:p>
        </w:tc>
        <w:tc>
          <w:tcPr>
            <w:tcW w:w="794" w:type="dxa"/>
          </w:tcPr>
          <w:p w14:paraId="32EC0422" w14:textId="77777777" w:rsidR="00DC4F67" w:rsidRDefault="00DC4F67" w:rsidP="008A2BB8">
            <w:r>
              <w:t>26 647</w:t>
            </w:r>
          </w:p>
        </w:tc>
      </w:tr>
      <w:tr w:rsidR="00DC4F67" w14:paraId="75D882F1" w14:textId="77777777" w:rsidTr="008A2BB8">
        <w:tc>
          <w:tcPr>
            <w:tcW w:w="794" w:type="dxa"/>
          </w:tcPr>
          <w:p w14:paraId="5138526E" w14:textId="77777777" w:rsidR="00DC4F67" w:rsidRDefault="00DC4F67" w:rsidP="008A2BB8">
            <w:r>
              <w:t>(567)</w:t>
            </w:r>
          </w:p>
        </w:tc>
        <w:tc>
          <w:tcPr>
            <w:tcW w:w="4534" w:type="dxa"/>
          </w:tcPr>
          <w:p w14:paraId="78BF1814" w14:textId="77777777" w:rsidR="00DC4F67" w:rsidRDefault="00DC4F67" w:rsidP="008A2BB8">
            <w:pPr>
              <w:ind w:left="340" w:hanging="170"/>
              <w:jc w:val="left"/>
            </w:pPr>
            <w:r>
              <w:t>Accumulated depreciation</w:t>
            </w:r>
          </w:p>
        </w:tc>
        <w:tc>
          <w:tcPr>
            <w:tcW w:w="794" w:type="dxa"/>
          </w:tcPr>
          <w:p w14:paraId="560BBA77" w14:textId="77777777" w:rsidR="00DC4F67" w:rsidRDefault="00DC4F67" w:rsidP="008A2BB8">
            <w:r>
              <w:t>(554)</w:t>
            </w:r>
          </w:p>
        </w:tc>
        <w:tc>
          <w:tcPr>
            <w:tcW w:w="794" w:type="dxa"/>
          </w:tcPr>
          <w:p w14:paraId="1AFD432C" w14:textId="77777777" w:rsidR="00DC4F67" w:rsidRDefault="00DC4F67" w:rsidP="008A2BB8">
            <w:r>
              <w:t>(589)</w:t>
            </w:r>
          </w:p>
        </w:tc>
        <w:tc>
          <w:tcPr>
            <w:tcW w:w="794" w:type="dxa"/>
          </w:tcPr>
          <w:p w14:paraId="01069D98" w14:textId="77777777" w:rsidR="00DC4F67" w:rsidRDefault="00DC4F67" w:rsidP="008A2BB8">
            <w:r>
              <w:t>(608)</w:t>
            </w:r>
          </w:p>
        </w:tc>
      </w:tr>
      <w:tr w:rsidR="00DC4F67" w14:paraId="0A6491EA" w14:textId="77777777" w:rsidTr="008A2BB8">
        <w:tc>
          <w:tcPr>
            <w:tcW w:w="794" w:type="dxa"/>
          </w:tcPr>
          <w:p w14:paraId="0E2456A2" w14:textId="77777777" w:rsidR="00DC4F67" w:rsidRDefault="00DC4F67" w:rsidP="008A2BB8">
            <w:r>
              <w:rPr>
                <w:b/>
              </w:rPr>
              <w:t>19 240</w:t>
            </w:r>
          </w:p>
        </w:tc>
        <w:tc>
          <w:tcPr>
            <w:tcW w:w="4534" w:type="dxa"/>
          </w:tcPr>
          <w:p w14:paraId="231C4644" w14:textId="77777777" w:rsidR="00DC4F67" w:rsidRDefault="00DC4F67" w:rsidP="008A2BB8">
            <w:pPr>
              <w:ind w:left="340" w:hanging="170"/>
              <w:jc w:val="left"/>
            </w:pPr>
            <w:r>
              <w:rPr>
                <w:b/>
              </w:rPr>
              <w:t>Infrastructure systems (net carrying amount)</w:t>
            </w:r>
          </w:p>
        </w:tc>
        <w:tc>
          <w:tcPr>
            <w:tcW w:w="794" w:type="dxa"/>
          </w:tcPr>
          <w:p w14:paraId="0EC06823" w14:textId="77777777" w:rsidR="00DC4F67" w:rsidRDefault="00DC4F67" w:rsidP="008A2BB8">
            <w:r>
              <w:rPr>
                <w:b/>
              </w:rPr>
              <w:t>19 826</w:t>
            </w:r>
          </w:p>
        </w:tc>
        <w:tc>
          <w:tcPr>
            <w:tcW w:w="794" w:type="dxa"/>
          </w:tcPr>
          <w:p w14:paraId="0667BA7E" w14:textId="77777777" w:rsidR="00DC4F67" w:rsidRDefault="00DC4F67" w:rsidP="008A2BB8">
            <w:r>
              <w:rPr>
                <w:b/>
              </w:rPr>
              <w:t>24 530</w:t>
            </w:r>
          </w:p>
        </w:tc>
        <w:tc>
          <w:tcPr>
            <w:tcW w:w="794" w:type="dxa"/>
          </w:tcPr>
          <w:p w14:paraId="546A3AF4" w14:textId="77777777" w:rsidR="00DC4F67" w:rsidRDefault="00DC4F67" w:rsidP="008A2BB8">
            <w:r>
              <w:rPr>
                <w:b/>
              </w:rPr>
              <w:t>26 039</w:t>
            </w:r>
          </w:p>
        </w:tc>
      </w:tr>
      <w:tr w:rsidR="00DC4F67" w14:paraId="05DCCC70" w14:textId="77777777" w:rsidTr="008A2BB8">
        <w:tc>
          <w:tcPr>
            <w:tcW w:w="794" w:type="dxa"/>
          </w:tcPr>
          <w:p w14:paraId="4F3E675E" w14:textId="77777777" w:rsidR="00DC4F67" w:rsidRDefault="00DC4F67" w:rsidP="008A2BB8">
            <w:r>
              <w:t>10 660</w:t>
            </w:r>
          </w:p>
        </w:tc>
        <w:tc>
          <w:tcPr>
            <w:tcW w:w="4534" w:type="dxa"/>
          </w:tcPr>
          <w:p w14:paraId="2810652E" w14:textId="77777777" w:rsidR="00DC4F67" w:rsidRDefault="00DC4F67" w:rsidP="008A2BB8">
            <w:pPr>
              <w:ind w:left="340" w:hanging="170"/>
              <w:jc w:val="left"/>
            </w:pPr>
            <w:r>
              <w:t>Plant, equipment and vehicles</w:t>
            </w:r>
          </w:p>
        </w:tc>
        <w:tc>
          <w:tcPr>
            <w:tcW w:w="794" w:type="dxa"/>
          </w:tcPr>
          <w:p w14:paraId="18065BFF" w14:textId="77777777" w:rsidR="00DC4F67" w:rsidRDefault="00DC4F67" w:rsidP="008A2BB8">
            <w:r>
              <w:t>11 074</w:t>
            </w:r>
          </w:p>
        </w:tc>
        <w:tc>
          <w:tcPr>
            <w:tcW w:w="794" w:type="dxa"/>
          </w:tcPr>
          <w:p w14:paraId="470407A6" w14:textId="77777777" w:rsidR="00DC4F67" w:rsidRDefault="00DC4F67" w:rsidP="008A2BB8">
            <w:r>
              <w:t>11 971</w:t>
            </w:r>
          </w:p>
        </w:tc>
        <w:tc>
          <w:tcPr>
            <w:tcW w:w="794" w:type="dxa"/>
          </w:tcPr>
          <w:p w14:paraId="00A6461F" w14:textId="77777777" w:rsidR="00DC4F67" w:rsidRDefault="00DC4F67" w:rsidP="008A2BB8">
            <w:r>
              <w:t>12 679</w:t>
            </w:r>
          </w:p>
        </w:tc>
      </w:tr>
      <w:tr w:rsidR="00DC4F67" w14:paraId="1492852D" w14:textId="77777777" w:rsidTr="008A2BB8">
        <w:tc>
          <w:tcPr>
            <w:tcW w:w="794" w:type="dxa"/>
          </w:tcPr>
          <w:p w14:paraId="029B8882" w14:textId="77777777" w:rsidR="00DC4F67" w:rsidRDefault="00DC4F67" w:rsidP="008A2BB8">
            <w:r>
              <w:t>(5 627)</w:t>
            </w:r>
          </w:p>
        </w:tc>
        <w:tc>
          <w:tcPr>
            <w:tcW w:w="4534" w:type="dxa"/>
          </w:tcPr>
          <w:p w14:paraId="23D09B75" w14:textId="77777777" w:rsidR="00DC4F67" w:rsidRDefault="00DC4F67" w:rsidP="008A2BB8">
            <w:pPr>
              <w:ind w:left="340" w:hanging="170"/>
              <w:jc w:val="left"/>
            </w:pPr>
            <w:r>
              <w:t>Accumulated depreciation</w:t>
            </w:r>
          </w:p>
        </w:tc>
        <w:tc>
          <w:tcPr>
            <w:tcW w:w="794" w:type="dxa"/>
          </w:tcPr>
          <w:p w14:paraId="14E8A2DD" w14:textId="77777777" w:rsidR="00DC4F67" w:rsidRDefault="00DC4F67" w:rsidP="008A2BB8">
            <w:r>
              <w:t>(5 714)</w:t>
            </w:r>
          </w:p>
        </w:tc>
        <w:tc>
          <w:tcPr>
            <w:tcW w:w="794" w:type="dxa"/>
          </w:tcPr>
          <w:p w14:paraId="3BBCB8A6" w14:textId="77777777" w:rsidR="00DC4F67" w:rsidRDefault="00DC4F67" w:rsidP="008A2BB8">
            <w:r>
              <w:t>(6 103)</w:t>
            </w:r>
          </w:p>
        </w:tc>
        <w:tc>
          <w:tcPr>
            <w:tcW w:w="794" w:type="dxa"/>
          </w:tcPr>
          <w:p w14:paraId="52049344" w14:textId="77777777" w:rsidR="00DC4F67" w:rsidRDefault="00DC4F67" w:rsidP="008A2BB8">
            <w:r>
              <w:t>(6 415)</w:t>
            </w:r>
          </w:p>
        </w:tc>
      </w:tr>
      <w:tr w:rsidR="00DC4F67" w14:paraId="62D4B749" w14:textId="77777777" w:rsidTr="008A2BB8">
        <w:tc>
          <w:tcPr>
            <w:tcW w:w="794" w:type="dxa"/>
            <w:tcBorders>
              <w:bottom w:val="single" w:sz="6" w:space="0" w:color="auto"/>
            </w:tcBorders>
          </w:tcPr>
          <w:p w14:paraId="540BD149" w14:textId="77777777" w:rsidR="00DC4F67" w:rsidRDefault="00DC4F67" w:rsidP="008A2BB8">
            <w:r>
              <w:rPr>
                <w:b/>
              </w:rPr>
              <w:t>5 033</w:t>
            </w:r>
          </w:p>
        </w:tc>
        <w:tc>
          <w:tcPr>
            <w:tcW w:w="4534" w:type="dxa"/>
            <w:tcBorders>
              <w:bottom w:val="single" w:sz="6" w:space="0" w:color="auto"/>
            </w:tcBorders>
          </w:tcPr>
          <w:p w14:paraId="6468B15D" w14:textId="77777777" w:rsidR="00DC4F67" w:rsidRDefault="00DC4F67" w:rsidP="008A2BB8">
            <w:pPr>
              <w:ind w:left="340" w:hanging="170"/>
              <w:jc w:val="left"/>
            </w:pPr>
            <w:r>
              <w:rPr>
                <w:b/>
              </w:rPr>
              <w:t>Plant, equipment and vehicles (net carrying amount)</w:t>
            </w:r>
          </w:p>
        </w:tc>
        <w:tc>
          <w:tcPr>
            <w:tcW w:w="794" w:type="dxa"/>
            <w:tcBorders>
              <w:bottom w:val="single" w:sz="6" w:space="0" w:color="auto"/>
            </w:tcBorders>
          </w:tcPr>
          <w:p w14:paraId="1F692071" w14:textId="77777777" w:rsidR="00DC4F67" w:rsidRDefault="00DC4F67" w:rsidP="008A2BB8">
            <w:r>
              <w:rPr>
                <w:b/>
              </w:rPr>
              <w:t>5 360</w:t>
            </w:r>
          </w:p>
        </w:tc>
        <w:tc>
          <w:tcPr>
            <w:tcW w:w="794" w:type="dxa"/>
            <w:tcBorders>
              <w:bottom w:val="single" w:sz="6" w:space="0" w:color="auto"/>
            </w:tcBorders>
          </w:tcPr>
          <w:p w14:paraId="1F0E58DC" w14:textId="77777777" w:rsidR="00DC4F67" w:rsidRDefault="00DC4F67" w:rsidP="008A2BB8">
            <w:r>
              <w:rPr>
                <w:b/>
              </w:rPr>
              <w:t>5 868</w:t>
            </w:r>
          </w:p>
        </w:tc>
        <w:tc>
          <w:tcPr>
            <w:tcW w:w="794" w:type="dxa"/>
            <w:tcBorders>
              <w:bottom w:val="single" w:sz="6" w:space="0" w:color="auto"/>
            </w:tcBorders>
          </w:tcPr>
          <w:p w14:paraId="0473A02E" w14:textId="77777777" w:rsidR="00DC4F67" w:rsidRDefault="00DC4F67" w:rsidP="008A2BB8">
            <w:r>
              <w:rPr>
                <w:b/>
              </w:rPr>
              <w:t>6 264</w:t>
            </w:r>
          </w:p>
        </w:tc>
      </w:tr>
      <w:tr w:rsidR="00DC4F67" w14:paraId="54370314" w14:textId="77777777" w:rsidTr="008A2BB8">
        <w:tc>
          <w:tcPr>
            <w:tcW w:w="794" w:type="dxa"/>
            <w:tcBorders>
              <w:top w:val="single" w:sz="6" w:space="0" w:color="auto"/>
              <w:bottom w:val="single" w:sz="12" w:space="0" w:color="auto"/>
            </w:tcBorders>
          </w:tcPr>
          <w:p w14:paraId="15885CAA" w14:textId="77777777" w:rsidR="00DC4F67" w:rsidRDefault="00DC4F67" w:rsidP="008A2BB8">
            <w:r>
              <w:rPr>
                <w:b/>
              </w:rPr>
              <w:t>24 272</w:t>
            </w:r>
          </w:p>
        </w:tc>
        <w:tc>
          <w:tcPr>
            <w:tcW w:w="4534" w:type="dxa"/>
            <w:tcBorders>
              <w:top w:val="single" w:sz="6" w:space="0" w:color="auto"/>
              <w:bottom w:val="single" w:sz="12" w:space="0" w:color="auto"/>
            </w:tcBorders>
          </w:tcPr>
          <w:p w14:paraId="2B57A3E0" w14:textId="77777777" w:rsidR="00DC4F67" w:rsidRDefault="00DC4F67" w:rsidP="008A2BB8">
            <w:pPr>
              <w:ind w:left="340" w:hanging="170"/>
              <w:jc w:val="left"/>
            </w:pPr>
            <w:r>
              <w:rPr>
                <w:b/>
              </w:rPr>
              <w:t>Total plant, equipment and vehicles, and infrastructure systems</w:t>
            </w:r>
          </w:p>
        </w:tc>
        <w:tc>
          <w:tcPr>
            <w:tcW w:w="794" w:type="dxa"/>
            <w:tcBorders>
              <w:top w:val="single" w:sz="6" w:space="0" w:color="auto"/>
              <w:bottom w:val="single" w:sz="12" w:space="0" w:color="auto"/>
            </w:tcBorders>
          </w:tcPr>
          <w:p w14:paraId="5C36921A" w14:textId="77777777" w:rsidR="00DC4F67" w:rsidRDefault="00DC4F67" w:rsidP="008A2BB8">
            <w:r>
              <w:rPr>
                <w:b/>
              </w:rPr>
              <w:t>25 186</w:t>
            </w:r>
          </w:p>
        </w:tc>
        <w:tc>
          <w:tcPr>
            <w:tcW w:w="794" w:type="dxa"/>
            <w:tcBorders>
              <w:top w:val="single" w:sz="6" w:space="0" w:color="auto"/>
              <w:bottom w:val="single" w:sz="12" w:space="0" w:color="auto"/>
            </w:tcBorders>
          </w:tcPr>
          <w:p w14:paraId="348FE575" w14:textId="77777777" w:rsidR="00DC4F67" w:rsidRDefault="00DC4F67" w:rsidP="008A2BB8">
            <w:r>
              <w:rPr>
                <w:b/>
              </w:rPr>
              <w:t>30 398</w:t>
            </w:r>
          </w:p>
        </w:tc>
        <w:tc>
          <w:tcPr>
            <w:tcW w:w="794" w:type="dxa"/>
            <w:tcBorders>
              <w:top w:val="single" w:sz="6" w:space="0" w:color="auto"/>
              <w:bottom w:val="single" w:sz="12" w:space="0" w:color="auto"/>
            </w:tcBorders>
          </w:tcPr>
          <w:p w14:paraId="0F629691" w14:textId="77777777" w:rsidR="00DC4F67" w:rsidRDefault="00DC4F67" w:rsidP="008A2BB8">
            <w:r>
              <w:rPr>
                <w:b/>
              </w:rPr>
              <w:t>32 304</w:t>
            </w:r>
          </w:p>
        </w:tc>
      </w:tr>
    </w:tbl>
    <w:p w14:paraId="5D7DFE44" w14:textId="77777777" w:rsidR="00DC4F67" w:rsidRDefault="00DC4F67" w:rsidP="00DC4F67">
      <w:pPr>
        <w:pStyle w:val="Note"/>
      </w:pPr>
      <w:r>
        <w:t>Note:</w:t>
      </w:r>
    </w:p>
    <w:p w14:paraId="4590550A" w14:textId="77777777" w:rsidR="00DC4F67" w:rsidRPr="00796FBD" w:rsidRDefault="00DC4F67" w:rsidP="00DC4F67">
      <w:pPr>
        <w:pStyle w:val="Note"/>
      </w:pPr>
      <w:r>
        <w:t>(a)</w:t>
      </w:r>
      <w:r>
        <w:tab/>
      </w:r>
      <w:r w:rsidRPr="00D630D4">
        <w:t xml:space="preserve">On 1 July 2022, the seven Waste and Resource Recovery Groups were abolished and transferred from the PNFC sector to be amalgamated into </w:t>
      </w:r>
      <w:r>
        <w:t>DEECA</w:t>
      </w:r>
      <w:r w:rsidRPr="00D630D4">
        <w:t xml:space="preserve"> to form a business unit within DEECA, Recycling Victoria. This has resulted in the 1 July 2022 opening balance not equalling the 30 June closing balance</w:t>
      </w:r>
      <w:r>
        <w:t>.</w:t>
      </w:r>
    </w:p>
    <w:p w14:paraId="4D1B2E68" w14:textId="77777777" w:rsidR="00DC4F67" w:rsidRDefault="00DC4F67" w:rsidP="00DC4F67"/>
    <w:p w14:paraId="26D03A74" w14:textId="77777777" w:rsidR="00DC4F67" w:rsidRPr="00796FBD" w:rsidRDefault="00DC4F67" w:rsidP="00DC4F67">
      <w:pPr>
        <w:pStyle w:val="TableHeading"/>
      </w:pPr>
      <w:r w:rsidRPr="00796FBD">
        <w:t>B.8.5</w:t>
      </w:r>
      <w:r w:rsidRPr="00796FBD">
        <w:tab/>
        <w:t xml:space="preserve">Roads, road infrastructure and earthworks </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BS_2.xlsx|Table:Roads_earthworks|MergedHeadingRow:2"/>
      </w:tblPr>
      <w:tblGrid>
        <w:gridCol w:w="794"/>
        <w:gridCol w:w="4534"/>
        <w:gridCol w:w="794"/>
        <w:gridCol w:w="794"/>
        <w:gridCol w:w="794"/>
      </w:tblGrid>
      <w:tr w:rsidR="00DC4F67" w14:paraId="7CDB8FB5"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1D5F327C" w14:textId="77777777" w:rsidR="00DC4F67" w:rsidRDefault="00DC4F67" w:rsidP="008A2BB8">
            <w:pPr>
              <w:keepNext/>
            </w:pPr>
            <w:r>
              <w:t>2021</w:t>
            </w:r>
            <w:r>
              <w:noBreakHyphen/>
              <w:t>22</w:t>
            </w:r>
          </w:p>
        </w:tc>
        <w:tc>
          <w:tcPr>
            <w:tcW w:w="4534" w:type="dxa"/>
          </w:tcPr>
          <w:p w14:paraId="68207751" w14:textId="77777777" w:rsidR="00DC4F67" w:rsidRDefault="00DC4F67" w:rsidP="008A2BB8">
            <w:pPr>
              <w:keepNext/>
              <w:ind w:left="340" w:hanging="170"/>
              <w:jc w:val="left"/>
            </w:pPr>
          </w:p>
        </w:tc>
        <w:tc>
          <w:tcPr>
            <w:tcW w:w="794" w:type="dxa"/>
          </w:tcPr>
          <w:p w14:paraId="408E4813" w14:textId="77777777" w:rsidR="00DC4F67" w:rsidRDefault="00DC4F67" w:rsidP="008A2BB8">
            <w:pPr>
              <w:keepNext/>
            </w:pPr>
          </w:p>
        </w:tc>
        <w:tc>
          <w:tcPr>
            <w:tcW w:w="794" w:type="dxa"/>
          </w:tcPr>
          <w:p w14:paraId="2D6FDF17" w14:textId="77777777" w:rsidR="00DC4F67" w:rsidRDefault="00DC4F67" w:rsidP="008A2BB8">
            <w:pPr>
              <w:keepNext/>
            </w:pPr>
            <w:r>
              <w:t>2022</w:t>
            </w:r>
            <w:r>
              <w:noBreakHyphen/>
              <w:t>23</w:t>
            </w:r>
          </w:p>
        </w:tc>
        <w:tc>
          <w:tcPr>
            <w:tcW w:w="794" w:type="dxa"/>
          </w:tcPr>
          <w:p w14:paraId="37CE3532" w14:textId="77777777" w:rsidR="00DC4F67" w:rsidRDefault="00DC4F67" w:rsidP="008A2BB8">
            <w:pPr>
              <w:keepNext/>
            </w:pPr>
          </w:p>
        </w:tc>
      </w:tr>
      <w:tr w:rsidR="00DC4F67" w14:paraId="024F64EF"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0E251D13" w14:textId="77777777" w:rsidR="00DC4F67" w:rsidRDefault="00DC4F67" w:rsidP="008A2BB8">
            <w:pPr>
              <w:keepNext/>
            </w:pPr>
            <w:r>
              <w:t>actual</w:t>
            </w:r>
            <w:r>
              <w:br/>
              <w:t>31 Mar</w:t>
            </w:r>
          </w:p>
        </w:tc>
        <w:tc>
          <w:tcPr>
            <w:tcW w:w="4534" w:type="dxa"/>
          </w:tcPr>
          <w:p w14:paraId="40D9215E" w14:textId="77777777" w:rsidR="00DC4F67" w:rsidRDefault="00DC4F67" w:rsidP="008A2BB8">
            <w:pPr>
              <w:keepNext/>
              <w:ind w:left="340" w:hanging="170"/>
              <w:jc w:val="left"/>
            </w:pPr>
          </w:p>
        </w:tc>
        <w:tc>
          <w:tcPr>
            <w:tcW w:w="794" w:type="dxa"/>
          </w:tcPr>
          <w:p w14:paraId="64E1E737" w14:textId="77777777" w:rsidR="00DC4F67" w:rsidRDefault="00DC4F67" w:rsidP="008A2BB8">
            <w:pPr>
              <w:keepNext/>
            </w:pPr>
            <w:r>
              <w:t>opening</w:t>
            </w:r>
            <w:r>
              <w:br/>
              <w:t>1 Jul</w:t>
            </w:r>
          </w:p>
        </w:tc>
        <w:tc>
          <w:tcPr>
            <w:tcW w:w="794" w:type="dxa"/>
          </w:tcPr>
          <w:p w14:paraId="4970218A" w14:textId="77777777" w:rsidR="00DC4F67" w:rsidRDefault="00DC4F67" w:rsidP="008A2BB8">
            <w:pPr>
              <w:keepNext/>
            </w:pPr>
            <w:r>
              <w:t>actual</w:t>
            </w:r>
            <w:r>
              <w:br/>
              <w:t>31 Mar</w:t>
            </w:r>
          </w:p>
        </w:tc>
        <w:tc>
          <w:tcPr>
            <w:tcW w:w="794" w:type="dxa"/>
          </w:tcPr>
          <w:p w14:paraId="6DC38EEF" w14:textId="77777777" w:rsidR="00DC4F67" w:rsidRDefault="00DC4F67" w:rsidP="008A2BB8">
            <w:pPr>
              <w:keepNext/>
            </w:pPr>
            <w:r>
              <w:t>revised</w:t>
            </w:r>
            <w:r>
              <w:br/>
              <w:t>budget</w:t>
            </w:r>
          </w:p>
        </w:tc>
      </w:tr>
      <w:tr w:rsidR="00DC4F67" w14:paraId="4A9234C3" w14:textId="77777777" w:rsidTr="008A2BB8">
        <w:tc>
          <w:tcPr>
            <w:tcW w:w="794" w:type="dxa"/>
          </w:tcPr>
          <w:p w14:paraId="3ADFCCE9" w14:textId="77777777" w:rsidR="00DC4F67" w:rsidRDefault="00DC4F67" w:rsidP="008A2BB8">
            <w:r>
              <w:t>40 695</w:t>
            </w:r>
          </w:p>
        </w:tc>
        <w:tc>
          <w:tcPr>
            <w:tcW w:w="4534" w:type="dxa"/>
          </w:tcPr>
          <w:p w14:paraId="36C4E74E" w14:textId="77777777" w:rsidR="00DC4F67" w:rsidRDefault="00DC4F67" w:rsidP="008A2BB8">
            <w:pPr>
              <w:ind w:left="340" w:hanging="170"/>
              <w:jc w:val="left"/>
            </w:pPr>
            <w:r>
              <w:t>Roads and roads infrastructure</w:t>
            </w:r>
          </w:p>
        </w:tc>
        <w:tc>
          <w:tcPr>
            <w:tcW w:w="794" w:type="dxa"/>
          </w:tcPr>
          <w:p w14:paraId="3AEA71F4" w14:textId="77777777" w:rsidR="00DC4F67" w:rsidRDefault="00DC4F67" w:rsidP="008A2BB8">
            <w:r>
              <w:t>40 098</w:t>
            </w:r>
          </w:p>
        </w:tc>
        <w:tc>
          <w:tcPr>
            <w:tcW w:w="794" w:type="dxa"/>
          </w:tcPr>
          <w:p w14:paraId="4F227694" w14:textId="77777777" w:rsidR="00DC4F67" w:rsidRDefault="00DC4F67" w:rsidP="008A2BB8">
            <w:r>
              <w:t>43 931</w:t>
            </w:r>
          </w:p>
        </w:tc>
        <w:tc>
          <w:tcPr>
            <w:tcW w:w="794" w:type="dxa"/>
          </w:tcPr>
          <w:p w14:paraId="782BFCE7" w14:textId="77777777" w:rsidR="00DC4F67" w:rsidRDefault="00DC4F67" w:rsidP="008A2BB8">
            <w:r>
              <w:t>44 448</w:t>
            </w:r>
          </w:p>
        </w:tc>
      </w:tr>
      <w:tr w:rsidR="00DC4F67" w14:paraId="489C9801" w14:textId="77777777" w:rsidTr="008A2BB8">
        <w:tc>
          <w:tcPr>
            <w:tcW w:w="794" w:type="dxa"/>
            <w:tcBorders>
              <w:bottom w:val="single" w:sz="4" w:space="0" w:color="auto"/>
            </w:tcBorders>
          </w:tcPr>
          <w:p w14:paraId="65FEE6A4" w14:textId="77777777" w:rsidR="00DC4F67" w:rsidRDefault="00DC4F67" w:rsidP="008A2BB8">
            <w:r>
              <w:t>(1 840)</w:t>
            </w:r>
          </w:p>
        </w:tc>
        <w:tc>
          <w:tcPr>
            <w:tcW w:w="4534" w:type="dxa"/>
            <w:tcBorders>
              <w:bottom w:val="single" w:sz="4" w:space="0" w:color="auto"/>
            </w:tcBorders>
          </w:tcPr>
          <w:p w14:paraId="7EE31E8E" w14:textId="77777777" w:rsidR="00DC4F67" w:rsidRDefault="00DC4F67" w:rsidP="008A2BB8">
            <w:pPr>
              <w:ind w:left="340" w:hanging="170"/>
              <w:jc w:val="left"/>
            </w:pPr>
            <w:r>
              <w:t>Accumulated depreciation</w:t>
            </w:r>
          </w:p>
        </w:tc>
        <w:tc>
          <w:tcPr>
            <w:tcW w:w="794" w:type="dxa"/>
            <w:tcBorders>
              <w:bottom w:val="single" w:sz="4" w:space="0" w:color="auto"/>
            </w:tcBorders>
          </w:tcPr>
          <w:p w14:paraId="6A182CE3" w14:textId="77777777" w:rsidR="00DC4F67" w:rsidRDefault="00DC4F67" w:rsidP="008A2BB8">
            <w:r>
              <w:t>(2 080)</w:t>
            </w:r>
          </w:p>
        </w:tc>
        <w:tc>
          <w:tcPr>
            <w:tcW w:w="794" w:type="dxa"/>
            <w:tcBorders>
              <w:bottom w:val="single" w:sz="4" w:space="0" w:color="auto"/>
            </w:tcBorders>
          </w:tcPr>
          <w:p w14:paraId="3C7EF1AF" w14:textId="77777777" w:rsidR="00DC4F67" w:rsidRDefault="00DC4F67" w:rsidP="008A2BB8">
            <w:r>
              <w:t>(2 785)</w:t>
            </w:r>
          </w:p>
        </w:tc>
        <w:tc>
          <w:tcPr>
            <w:tcW w:w="794" w:type="dxa"/>
            <w:tcBorders>
              <w:bottom w:val="single" w:sz="4" w:space="0" w:color="auto"/>
            </w:tcBorders>
          </w:tcPr>
          <w:p w14:paraId="6D0A8BA8" w14:textId="77777777" w:rsidR="00DC4F67" w:rsidRDefault="00DC4F67" w:rsidP="008A2BB8">
            <w:r>
              <w:t>(3 060)</w:t>
            </w:r>
          </w:p>
        </w:tc>
      </w:tr>
      <w:tr w:rsidR="00DC4F67" w14:paraId="52C0334F" w14:textId="77777777" w:rsidTr="008A2BB8">
        <w:tc>
          <w:tcPr>
            <w:tcW w:w="794" w:type="dxa"/>
            <w:tcBorders>
              <w:top w:val="single" w:sz="4" w:space="0" w:color="auto"/>
              <w:bottom w:val="single" w:sz="4" w:space="0" w:color="auto"/>
            </w:tcBorders>
          </w:tcPr>
          <w:p w14:paraId="3A802E76" w14:textId="77777777" w:rsidR="00DC4F67" w:rsidRDefault="00DC4F67" w:rsidP="008A2BB8">
            <w:r>
              <w:rPr>
                <w:b/>
              </w:rPr>
              <w:t>38 855</w:t>
            </w:r>
          </w:p>
        </w:tc>
        <w:tc>
          <w:tcPr>
            <w:tcW w:w="4534" w:type="dxa"/>
            <w:tcBorders>
              <w:top w:val="single" w:sz="4" w:space="0" w:color="auto"/>
              <w:bottom w:val="single" w:sz="4" w:space="0" w:color="auto"/>
            </w:tcBorders>
          </w:tcPr>
          <w:p w14:paraId="6283455F" w14:textId="77777777" w:rsidR="00DC4F67" w:rsidRDefault="00DC4F67" w:rsidP="008A2BB8">
            <w:pPr>
              <w:ind w:left="340" w:hanging="170"/>
              <w:jc w:val="left"/>
            </w:pPr>
            <w:r>
              <w:rPr>
                <w:b/>
              </w:rPr>
              <w:t>Roads and roads infrastructure (net carrying amount)</w:t>
            </w:r>
          </w:p>
        </w:tc>
        <w:tc>
          <w:tcPr>
            <w:tcW w:w="794" w:type="dxa"/>
            <w:tcBorders>
              <w:top w:val="single" w:sz="4" w:space="0" w:color="auto"/>
              <w:bottom w:val="single" w:sz="4" w:space="0" w:color="auto"/>
            </w:tcBorders>
          </w:tcPr>
          <w:p w14:paraId="61094BEA" w14:textId="77777777" w:rsidR="00DC4F67" w:rsidRDefault="00DC4F67" w:rsidP="008A2BB8">
            <w:r>
              <w:rPr>
                <w:b/>
              </w:rPr>
              <w:t>38 019</w:t>
            </w:r>
          </w:p>
        </w:tc>
        <w:tc>
          <w:tcPr>
            <w:tcW w:w="794" w:type="dxa"/>
            <w:tcBorders>
              <w:top w:val="single" w:sz="4" w:space="0" w:color="auto"/>
              <w:bottom w:val="single" w:sz="4" w:space="0" w:color="auto"/>
            </w:tcBorders>
          </w:tcPr>
          <w:p w14:paraId="3CB23A42" w14:textId="77777777" w:rsidR="00DC4F67" w:rsidRDefault="00DC4F67" w:rsidP="008A2BB8">
            <w:r>
              <w:rPr>
                <w:b/>
              </w:rPr>
              <w:t>41 146</w:t>
            </w:r>
          </w:p>
        </w:tc>
        <w:tc>
          <w:tcPr>
            <w:tcW w:w="794" w:type="dxa"/>
            <w:tcBorders>
              <w:top w:val="single" w:sz="4" w:space="0" w:color="auto"/>
              <w:bottom w:val="single" w:sz="4" w:space="0" w:color="auto"/>
            </w:tcBorders>
          </w:tcPr>
          <w:p w14:paraId="1C71BF2F" w14:textId="77777777" w:rsidR="00DC4F67" w:rsidRDefault="00DC4F67" w:rsidP="008A2BB8">
            <w:r>
              <w:rPr>
                <w:b/>
              </w:rPr>
              <w:t>41 388</w:t>
            </w:r>
          </w:p>
        </w:tc>
      </w:tr>
      <w:tr w:rsidR="00DC4F67" w14:paraId="184FC3A0" w14:textId="77777777" w:rsidTr="008A2BB8">
        <w:tc>
          <w:tcPr>
            <w:tcW w:w="794" w:type="dxa"/>
            <w:tcBorders>
              <w:top w:val="single" w:sz="4" w:space="0" w:color="auto"/>
              <w:bottom w:val="single" w:sz="6" w:space="0" w:color="auto"/>
            </w:tcBorders>
          </w:tcPr>
          <w:p w14:paraId="327D313F" w14:textId="77777777" w:rsidR="00DC4F67" w:rsidRDefault="00DC4F67" w:rsidP="008A2BB8">
            <w:r>
              <w:rPr>
                <w:b/>
              </w:rPr>
              <w:t>10 027</w:t>
            </w:r>
          </w:p>
        </w:tc>
        <w:tc>
          <w:tcPr>
            <w:tcW w:w="4534" w:type="dxa"/>
            <w:tcBorders>
              <w:top w:val="single" w:sz="4" w:space="0" w:color="auto"/>
              <w:bottom w:val="single" w:sz="6" w:space="0" w:color="auto"/>
            </w:tcBorders>
          </w:tcPr>
          <w:p w14:paraId="07D705AC" w14:textId="77777777" w:rsidR="00DC4F67" w:rsidRDefault="00DC4F67" w:rsidP="008A2BB8">
            <w:pPr>
              <w:ind w:left="340" w:hanging="170"/>
              <w:jc w:val="left"/>
            </w:pPr>
            <w:r>
              <w:rPr>
                <w:b/>
              </w:rPr>
              <w:t>Earthworks</w:t>
            </w:r>
          </w:p>
        </w:tc>
        <w:tc>
          <w:tcPr>
            <w:tcW w:w="794" w:type="dxa"/>
            <w:tcBorders>
              <w:top w:val="single" w:sz="4" w:space="0" w:color="auto"/>
              <w:bottom w:val="single" w:sz="6" w:space="0" w:color="auto"/>
            </w:tcBorders>
          </w:tcPr>
          <w:p w14:paraId="5F014B68" w14:textId="77777777" w:rsidR="00DC4F67" w:rsidRDefault="00DC4F67" w:rsidP="008A2BB8">
            <w:r>
              <w:rPr>
                <w:b/>
              </w:rPr>
              <w:t>10 231</w:t>
            </w:r>
          </w:p>
        </w:tc>
        <w:tc>
          <w:tcPr>
            <w:tcW w:w="794" w:type="dxa"/>
            <w:tcBorders>
              <w:top w:val="single" w:sz="4" w:space="0" w:color="auto"/>
              <w:bottom w:val="single" w:sz="6" w:space="0" w:color="auto"/>
            </w:tcBorders>
          </w:tcPr>
          <w:p w14:paraId="4FB6D043" w14:textId="77777777" w:rsidR="00DC4F67" w:rsidRDefault="00DC4F67" w:rsidP="008A2BB8">
            <w:r>
              <w:rPr>
                <w:b/>
              </w:rPr>
              <w:t>10 231</w:t>
            </w:r>
          </w:p>
        </w:tc>
        <w:tc>
          <w:tcPr>
            <w:tcW w:w="794" w:type="dxa"/>
            <w:tcBorders>
              <w:top w:val="single" w:sz="4" w:space="0" w:color="auto"/>
              <w:bottom w:val="single" w:sz="6" w:space="0" w:color="auto"/>
            </w:tcBorders>
          </w:tcPr>
          <w:p w14:paraId="3360815E" w14:textId="77777777" w:rsidR="00DC4F67" w:rsidRDefault="00DC4F67" w:rsidP="008A2BB8">
            <w:r>
              <w:rPr>
                <w:b/>
              </w:rPr>
              <w:t>10 035</w:t>
            </w:r>
          </w:p>
        </w:tc>
      </w:tr>
      <w:tr w:rsidR="00DC4F67" w14:paraId="647AC9A5" w14:textId="77777777" w:rsidTr="008A2BB8">
        <w:tc>
          <w:tcPr>
            <w:tcW w:w="794" w:type="dxa"/>
            <w:tcBorders>
              <w:top w:val="single" w:sz="6" w:space="0" w:color="auto"/>
              <w:bottom w:val="single" w:sz="12" w:space="0" w:color="auto"/>
            </w:tcBorders>
          </w:tcPr>
          <w:p w14:paraId="471087BF" w14:textId="77777777" w:rsidR="00DC4F67" w:rsidRDefault="00DC4F67" w:rsidP="008A2BB8">
            <w:r>
              <w:rPr>
                <w:b/>
              </w:rPr>
              <w:t>48 882</w:t>
            </w:r>
          </w:p>
        </w:tc>
        <w:tc>
          <w:tcPr>
            <w:tcW w:w="4534" w:type="dxa"/>
            <w:tcBorders>
              <w:top w:val="single" w:sz="6" w:space="0" w:color="auto"/>
              <w:bottom w:val="single" w:sz="12" w:space="0" w:color="auto"/>
            </w:tcBorders>
          </w:tcPr>
          <w:p w14:paraId="6034942F" w14:textId="77777777" w:rsidR="00DC4F67" w:rsidRDefault="00DC4F67" w:rsidP="008A2BB8">
            <w:pPr>
              <w:ind w:left="340" w:hanging="170"/>
              <w:jc w:val="left"/>
            </w:pPr>
            <w:r>
              <w:rPr>
                <w:b/>
              </w:rPr>
              <w:t>Total roads, roads infrastructure and earthworks</w:t>
            </w:r>
          </w:p>
        </w:tc>
        <w:tc>
          <w:tcPr>
            <w:tcW w:w="794" w:type="dxa"/>
            <w:tcBorders>
              <w:top w:val="single" w:sz="6" w:space="0" w:color="auto"/>
              <w:bottom w:val="single" w:sz="12" w:space="0" w:color="auto"/>
            </w:tcBorders>
          </w:tcPr>
          <w:p w14:paraId="5C25BB32" w14:textId="77777777" w:rsidR="00DC4F67" w:rsidRDefault="00DC4F67" w:rsidP="008A2BB8">
            <w:r>
              <w:rPr>
                <w:b/>
              </w:rPr>
              <w:t>48 250</w:t>
            </w:r>
          </w:p>
        </w:tc>
        <w:tc>
          <w:tcPr>
            <w:tcW w:w="794" w:type="dxa"/>
            <w:tcBorders>
              <w:top w:val="single" w:sz="6" w:space="0" w:color="auto"/>
              <w:bottom w:val="single" w:sz="12" w:space="0" w:color="auto"/>
            </w:tcBorders>
          </w:tcPr>
          <w:p w14:paraId="2E8B4B20" w14:textId="77777777" w:rsidR="00DC4F67" w:rsidRDefault="00DC4F67" w:rsidP="008A2BB8">
            <w:r>
              <w:rPr>
                <w:b/>
              </w:rPr>
              <w:t>51 377</w:t>
            </w:r>
          </w:p>
        </w:tc>
        <w:tc>
          <w:tcPr>
            <w:tcW w:w="794" w:type="dxa"/>
            <w:tcBorders>
              <w:top w:val="single" w:sz="6" w:space="0" w:color="auto"/>
              <w:bottom w:val="single" w:sz="12" w:space="0" w:color="auto"/>
            </w:tcBorders>
          </w:tcPr>
          <w:p w14:paraId="30CDDBEC" w14:textId="77777777" w:rsidR="00DC4F67" w:rsidRDefault="00DC4F67" w:rsidP="008A2BB8">
            <w:r>
              <w:rPr>
                <w:b/>
              </w:rPr>
              <w:t>51 423</w:t>
            </w:r>
          </w:p>
        </w:tc>
      </w:tr>
    </w:tbl>
    <w:p w14:paraId="5596A1C5" w14:textId="77777777" w:rsidR="00DC4F67" w:rsidRPr="00796FBD" w:rsidRDefault="00DC4F67" w:rsidP="00DC4F67"/>
    <w:p w14:paraId="0EC8F2D0" w14:textId="77777777" w:rsidR="00DC4F67" w:rsidRPr="00796FBD" w:rsidRDefault="00DC4F67" w:rsidP="00DC4F67">
      <w:pPr>
        <w:pStyle w:val="TableHeading"/>
      </w:pPr>
      <w:r w:rsidRPr="00796FBD">
        <w:t>B.8.6</w:t>
      </w:r>
      <w:r w:rsidRPr="00796FBD">
        <w:tab/>
        <w:t>Cultural assets</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BS_2.xlsx|Table:Cultural_assets|MergedHeadingRow:2"/>
      </w:tblPr>
      <w:tblGrid>
        <w:gridCol w:w="794"/>
        <w:gridCol w:w="4534"/>
        <w:gridCol w:w="794"/>
        <w:gridCol w:w="794"/>
        <w:gridCol w:w="794"/>
      </w:tblGrid>
      <w:tr w:rsidR="00DC4F67" w14:paraId="773ED4C0"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4E17CCC9" w14:textId="77777777" w:rsidR="00DC4F67" w:rsidRDefault="00DC4F67" w:rsidP="008A2BB8">
            <w:pPr>
              <w:keepNext/>
            </w:pPr>
            <w:r>
              <w:t>2021</w:t>
            </w:r>
            <w:r>
              <w:noBreakHyphen/>
              <w:t>22</w:t>
            </w:r>
          </w:p>
        </w:tc>
        <w:tc>
          <w:tcPr>
            <w:tcW w:w="4534" w:type="dxa"/>
          </w:tcPr>
          <w:p w14:paraId="02180FD8" w14:textId="77777777" w:rsidR="00DC4F67" w:rsidRDefault="00DC4F67" w:rsidP="008A2BB8">
            <w:pPr>
              <w:keepNext/>
              <w:ind w:left="340" w:hanging="170"/>
              <w:jc w:val="left"/>
            </w:pPr>
          </w:p>
        </w:tc>
        <w:tc>
          <w:tcPr>
            <w:tcW w:w="794" w:type="dxa"/>
          </w:tcPr>
          <w:p w14:paraId="70247642" w14:textId="77777777" w:rsidR="00DC4F67" w:rsidRDefault="00DC4F67" w:rsidP="008A2BB8">
            <w:pPr>
              <w:keepNext/>
            </w:pPr>
          </w:p>
        </w:tc>
        <w:tc>
          <w:tcPr>
            <w:tcW w:w="794" w:type="dxa"/>
          </w:tcPr>
          <w:p w14:paraId="41D9A2F0" w14:textId="77777777" w:rsidR="00DC4F67" w:rsidRDefault="00DC4F67" w:rsidP="008A2BB8">
            <w:pPr>
              <w:keepNext/>
            </w:pPr>
            <w:r>
              <w:t>2022</w:t>
            </w:r>
            <w:r>
              <w:noBreakHyphen/>
              <w:t>23</w:t>
            </w:r>
          </w:p>
        </w:tc>
        <w:tc>
          <w:tcPr>
            <w:tcW w:w="794" w:type="dxa"/>
          </w:tcPr>
          <w:p w14:paraId="554C9D63" w14:textId="77777777" w:rsidR="00DC4F67" w:rsidRDefault="00DC4F67" w:rsidP="008A2BB8">
            <w:pPr>
              <w:keepNext/>
            </w:pPr>
          </w:p>
        </w:tc>
      </w:tr>
      <w:tr w:rsidR="00DC4F67" w14:paraId="4E002537"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4074B845" w14:textId="77777777" w:rsidR="00DC4F67" w:rsidRDefault="00DC4F67" w:rsidP="008A2BB8">
            <w:pPr>
              <w:keepNext/>
            </w:pPr>
            <w:r>
              <w:t>actual</w:t>
            </w:r>
            <w:r>
              <w:br/>
              <w:t>31 Mar</w:t>
            </w:r>
          </w:p>
        </w:tc>
        <w:tc>
          <w:tcPr>
            <w:tcW w:w="4534" w:type="dxa"/>
          </w:tcPr>
          <w:p w14:paraId="58CE05E8" w14:textId="77777777" w:rsidR="00DC4F67" w:rsidRDefault="00DC4F67" w:rsidP="008A2BB8">
            <w:pPr>
              <w:keepNext/>
              <w:ind w:left="340" w:hanging="170"/>
              <w:jc w:val="left"/>
            </w:pPr>
          </w:p>
        </w:tc>
        <w:tc>
          <w:tcPr>
            <w:tcW w:w="794" w:type="dxa"/>
          </w:tcPr>
          <w:p w14:paraId="72C58320" w14:textId="77777777" w:rsidR="00DC4F67" w:rsidRDefault="00DC4F67" w:rsidP="008A2BB8">
            <w:pPr>
              <w:keepNext/>
            </w:pPr>
            <w:r>
              <w:t>opening</w:t>
            </w:r>
            <w:r>
              <w:br/>
              <w:t>1 Jul</w:t>
            </w:r>
          </w:p>
        </w:tc>
        <w:tc>
          <w:tcPr>
            <w:tcW w:w="794" w:type="dxa"/>
          </w:tcPr>
          <w:p w14:paraId="1E444768" w14:textId="77777777" w:rsidR="00DC4F67" w:rsidRDefault="00DC4F67" w:rsidP="008A2BB8">
            <w:pPr>
              <w:keepNext/>
            </w:pPr>
            <w:r>
              <w:t>actual</w:t>
            </w:r>
            <w:r>
              <w:br/>
              <w:t>31 Mar</w:t>
            </w:r>
          </w:p>
        </w:tc>
        <w:tc>
          <w:tcPr>
            <w:tcW w:w="794" w:type="dxa"/>
          </w:tcPr>
          <w:p w14:paraId="3C742019" w14:textId="77777777" w:rsidR="00DC4F67" w:rsidRDefault="00DC4F67" w:rsidP="008A2BB8">
            <w:pPr>
              <w:keepNext/>
            </w:pPr>
            <w:r>
              <w:t>revised</w:t>
            </w:r>
            <w:r>
              <w:br/>
              <w:t>budget</w:t>
            </w:r>
          </w:p>
        </w:tc>
      </w:tr>
      <w:tr w:rsidR="00DC4F67" w14:paraId="2EFB8F14" w14:textId="77777777" w:rsidTr="008A2BB8">
        <w:tc>
          <w:tcPr>
            <w:tcW w:w="794" w:type="dxa"/>
          </w:tcPr>
          <w:p w14:paraId="76A0896A" w14:textId="77777777" w:rsidR="00DC4F67" w:rsidRDefault="00DC4F67" w:rsidP="008A2BB8">
            <w:r>
              <w:t>6 781</w:t>
            </w:r>
          </w:p>
        </w:tc>
        <w:tc>
          <w:tcPr>
            <w:tcW w:w="4534" w:type="dxa"/>
          </w:tcPr>
          <w:p w14:paraId="07C4B0EE" w14:textId="77777777" w:rsidR="00DC4F67" w:rsidRDefault="00DC4F67" w:rsidP="008A2BB8">
            <w:pPr>
              <w:ind w:left="340" w:hanging="170"/>
              <w:jc w:val="left"/>
            </w:pPr>
            <w:r>
              <w:t>Cultural assets</w:t>
            </w:r>
          </w:p>
        </w:tc>
        <w:tc>
          <w:tcPr>
            <w:tcW w:w="794" w:type="dxa"/>
          </w:tcPr>
          <w:p w14:paraId="1FC45309" w14:textId="77777777" w:rsidR="00DC4F67" w:rsidRDefault="00DC4F67" w:rsidP="008A2BB8">
            <w:r>
              <w:t>6 952</w:t>
            </w:r>
          </w:p>
        </w:tc>
        <w:tc>
          <w:tcPr>
            <w:tcW w:w="794" w:type="dxa"/>
          </w:tcPr>
          <w:p w14:paraId="49B23911" w14:textId="77777777" w:rsidR="00DC4F67" w:rsidRDefault="00DC4F67" w:rsidP="008A2BB8">
            <w:r>
              <w:t>6 765</w:t>
            </w:r>
          </w:p>
        </w:tc>
        <w:tc>
          <w:tcPr>
            <w:tcW w:w="794" w:type="dxa"/>
          </w:tcPr>
          <w:p w14:paraId="55440EE0" w14:textId="77777777" w:rsidR="00DC4F67" w:rsidRDefault="00DC4F67" w:rsidP="008A2BB8">
            <w:r>
              <w:t>6 768</w:t>
            </w:r>
          </w:p>
        </w:tc>
      </w:tr>
      <w:tr w:rsidR="00DC4F67" w14:paraId="02F13332" w14:textId="77777777" w:rsidTr="008A2BB8">
        <w:tc>
          <w:tcPr>
            <w:tcW w:w="794" w:type="dxa"/>
            <w:tcBorders>
              <w:bottom w:val="single" w:sz="6" w:space="0" w:color="auto"/>
            </w:tcBorders>
          </w:tcPr>
          <w:p w14:paraId="03ACB4BB" w14:textId="77777777" w:rsidR="00DC4F67" w:rsidRDefault="00DC4F67" w:rsidP="008A2BB8">
            <w:r>
              <w:t>(235)</w:t>
            </w:r>
          </w:p>
        </w:tc>
        <w:tc>
          <w:tcPr>
            <w:tcW w:w="4534" w:type="dxa"/>
            <w:tcBorders>
              <w:bottom w:val="single" w:sz="6" w:space="0" w:color="auto"/>
            </w:tcBorders>
          </w:tcPr>
          <w:p w14:paraId="139E21D5" w14:textId="77777777" w:rsidR="00DC4F67" w:rsidRDefault="00DC4F67" w:rsidP="008A2BB8">
            <w:pPr>
              <w:ind w:left="340" w:hanging="170"/>
              <w:jc w:val="left"/>
            </w:pPr>
            <w:r>
              <w:t>Accumulated depreciation</w:t>
            </w:r>
          </w:p>
        </w:tc>
        <w:tc>
          <w:tcPr>
            <w:tcW w:w="794" w:type="dxa"/>
            <w:tcBorders>
              <w:bottom w:val="single" w:sz="6" w:space="0" w:color="auto"/>
            </w:tcBorders>
          </w:tcPr>
          <w:p w14:paraId="3484AF30" w14:textId="77777777" w:rsidR="00DC4F67" w:rsidRDefault="00DC4F67" w:rsidP="008A2BB8">
            <w:r>
              <w:t>(184)</w:t>
            </w:r>
          </w:p>
        </w:tc>
        <w:tc>
          <w:tcPr>
            <w:tcW w:w="794" w:type="dxa"/>
            <w:tcBorders>
              <w:bottom w:val="single" w:sz="6" w:space="0" w:color="auto"/>
            </w:tcBorders>
          </w:tcPr>
          <w:p w14:paraId="614190DD" w14:textId="77777777" w:rsidR="00DC4F67" w:rsidRDefault="00DC4F67" w:rsidP="008A2BB8">
            <w:r>
              <w:t>(107)</w:t>
            </w:r>
          </w:p>
        </w:tc>
        <w:tc>
          <w:tcPr>
            <w:tcW w:w="794" w:type="dxa"/>
            <w:tcBorders>
              <w:bottom w:val="single" w:sz="6" w:space="0" w:color="auto"/>
            </w:tcBorders>
          </w:tcPr>
          <w:p w14:paraId="2B5F529E" w14:textId="77777777" w:rsidR="00DC4F67" w:rsidRDefault="00DC4F67" w:rsidP="008A2BB8">
            <w:r>
              <w:t>(111)</w:t>
            </w:r>
          </w:p>
        </w:tc>
      </w:tr>
      <w:tr w:rsidR="00DC4F67" w14:paraId="046607B9" w14:textId="77777777" w:rsidTr="008A2BB8">
        <w:tc>
          <w:tcPr>
            <w:tcW w:w="794" w:type="dxa"/>
            <w:tcBorders>
              <w:top w:val="single" w:sz="6" w:space="0" w:color="auto"/>
              <w:bottom w:val="single" w:sz="12" w:space="0" w:color="auto"/>
            </w:tcBorders>
          </w:tcPr>
          <w:p w14:paraId="7A45B6B0" w14:textId="77777777" w:rsidR="00DC4F67" w:rsidRDefault="00DC4F67" w:rsidP="008A2BB8">
            <w:r>
              <w:rPr>
                <w:b/>
              </w:rPr>
              <w:t>6 546</w:t>
            </w:r>
          </w:p>
        </w:tc>
        <w:tc>
          <w:tcPr>
            <w:tcW w:w="4534" w:type="dxa"/>
            <w:tcBorders>
              <w:top w:val="single" w:sz="6" w:space="0" w:color="auto"/>
              <w:bottom w:val="single" w:sz="12" w:space="0" w:color="auto"/>
            </w:tcBorders>
          </w:tcPr>
          <w:p w14:paraId="5F7E809D" w14:textId="77777777" w:rsidR="00DC4F67" w:rsidRDefault="00DC4F67" w:rsidP="008A2BB8">
            <w:pPr>
              <w:ind w:left="340" w:hanging="170"/>
              <w:jc w:val="left"/>
            </w:pPr>
            <w:r>
              <w:rPr>
                <w:b/>
              </w:rPr>
              <w:t>Total cultural assets</w:t>
            </w:r>
          </w:p>
        </w:tc>
        <w:tc>
          <w:tcPr>
            <w:tcW w:w="794" w:type="dxa"/>
            <w:tcBorders>
              <w:top w:val="single" w:sz="6" w:space="0" w:color="auto"/>
              <w:bottom w:val="single" w:sz="12" w:space="0" w:color="auto"/>
            </w:tcBorders>
          </w:tcPr>
          <w:p w14:paraId="1318EF90" w14:textId="77777777" w:rsidR="00DC4F67" w:rsidRDefault="00DC4F67" w:rsidP="008A2BB8">
            <w:r>
              <w:rPr>
                <w:b/>
              </w:rPr>
              <w:t>6 768</w:t>
            </w:r>
          </w:p>
        </w:tc>
        <w:tc>
          <w:tcPr>
            <w:tcW w:w="794" w:type="dxa"/>
            <w:tcBorders>
              <w:top w:val="single" w:sz="6" w:space="0" w:color="auto"/>
              <w:bottom w:val="single" w:sz="12" w:space="0" w:color="auto"/>
            </w:tcBorders>
          </w:tcPr>
          <w:p w14:paraId="3EAB29B3" w14:textId="77777777" w:rsidR="00DC4F67" w:rsidRDefault="00DC4F67" w:rsidP="008A2BB8">
            <w:r>
              <w:rPr>
                <w:b/>
              </w:rPr>
              <w:t>6 658</w:t>
            </w:r>
          </w:p>
        </w:tc>
        <w:tc>
          <w:tcPr>
            <w:tcW w:w="794" w:type="dxa"/>
            <w:tcBorders>
              <w:top w:val="single" w:sz="6" w:space="0" w:color="auto"/>
              <w:bottom w:val="single" w:sz="12" w:space="0" w:color="auto"/>
            </w:tcBorders>
          </w:tcPr>
          <w:p w14:paraId="476B8F52" w14:textId="77777777" w:rsidR="00DC4F67" w:rsidRDefault="00DC4F67" w:rsidP="008A2BB8">
            <w:r>
              <w:rPr>
                <w:b/>
              </w:rPr>
              <w:t>6 657</w:t>
            </w:r>
          </w:p>
        </w:tc>
      </w:tr>
    </w:tbl>
    <w:p w14:paraId="5942E9E5" w14:textId="77777777" w:rsidR="00DC4F67" w:rsidRDefault="00DC4F67" w:rsidP="00DC4F67"/>
    <w:p w14:paraId="7713DE0A" w14:textId="77777777" w:rsidR="00DC4F67" w:rsidRPr="00796FBD" w:rsidRDefault="00DC4F67" w:rsidP="00DC4F67">
      <w:pPr>
        <w:pStyle w:val="TableHeading"/>
      </w:pPr>
      <w:r w:rsidRPr="00796FBD">
        <w:t>B.8.7</w:t>
      </w:r>
      <w:r w:rsidRPr="00796FBD">
        <w:tab/>
        <w:t xml:space="preserve">Other non-financial assets </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BS_2.xlsx|Table:Other_NFA|MergedHeadingRow:2"/>
      </w:tblPr>
      <w:tblGrid>
        <w:gridCol w:w="794"/>
        <w:gridCol w:w="4534"/>
        <w:gridCol w:w="794"/>
        <w:gridCol w:w="794"/>
        <w:gridCol w:w="794"/>
      </w:tblGrid>
      <w:tr w:rsidR="00DC4F67" w14:paraId="48BA0D47"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503A1C65" w14:textId="77777777" w:rsidR="00DC4F67" w:rsidRDefault="00DC4F67" w:rsidP="008A2BB8">
            <w:pPr>
              <w:keepNext/>
            </w:pPr>
            <w:r>
              <w:t>2021</w:t>
            </w:r>
            <w:r>
              <w:noBreakHyphen/>
              <w:t>22</w:t>
            </w:r>
          </w:p>
        </w:tc>
        <w:tc>
          <w:tcPr>
            <w:tcW w:w="4534" w:type="dxa"/>
          </w:tcPr>
          <w:p w14:paraId="606024C8" w14:textId="77777777" w:rsidR="00DC4F67" w:rsidRDefault="00DC4F67" w:rsidP="008A2BB8">
            <w:pPr>
              <w:keepNext/>
              <w:ind w:left="340" w:hanging="170"/>
              <w:jc w:val="left"/>
            </w:pPr>
          </w:p>
        </w:tc>
        <w:tc>
          <w:tcPr>
            <w:tcW w:w="794" w:type="dxa"/>
          </w:tcPr>
          <w:p w14:paraId="6370018B" w14:textId="77777777" w:rsidR="00DC4F67" w:rsidRDefault="00DC4F67" w:rsidP="008A2BB8">
            <w:pPr>
              <w:keepNext/>
            </w:pPr>
          </w:p>
        </w:tc>
        <w:tc>
          <w:tcPr>
            <w:tcW w:w="794" w:type="dxa"/>
          </w:tcPr>
          <w:p w14:paraId="5AF8191F" w14:textId="77777777" w:rsidR="00DC4F67" w:rsidRDefault="00DC4F67" w:rsidP="008A2BB8">
            <w:pPr>
              <w:keepNext/>
            </w:pPr>
            <w:r>
              <w:t>2022</w:t>
            </w:r>
            <w:r>
              <w:noBreakHyphen/>
              <w:t>23</w:t>
            </w:r>
          </w:p>
        </w:tc>
        <w:tc>
          <w:tcPr>
            <w:tcW w:w="794" w:type="dxa"/>
          </w:tcPr>
          <w:p w14:paraId="7AE89C1D" w14:textId="77777777" w:rsidR="00DC4F67" w:rsidRDefault="00DC4F67" w:rsidP="008A2BB8">
            <w:pPr>
              <w:keepNext/>
            </w:pPr>
          </w:p>
        </w:tc>
      </w:tr>
      <w:tr w:rsidR="00DC4F67" w14:paraId="13ABE34C"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249C49AA" w14:textId="77777777" w:rsidR="00DC4F67" w:rsidRDefault="00DC4F67" w:rsidP="008A2BB8">
            <w:pPr>
              <w:keepNext/>
            </w:pPr>
            <w:r>
              <w:t>actual</w:t>
            </w:r>
            <w:r>
              <w:br/>
              <w:t>31 Mar</w:t>
            </w:r>
          </w:p>
        </w:tc>
        <w:tc>
          <w:tcPr>
            <w:tcW w:w="4534" w:type="dxa"/>
          </w:tcPr>
          <w:p w14:paraId="1AC2D5AD" w14:textId="77777777" w:rsidR="00DC4F67" w:rsidRDefault="00DC4F67" w:rsidP="008A2BB8">
            <w:pPr>
              <w:keepNext/>
              <w:ind w:left="340" w:hanging="170"/>
              <w:jc w:val="left"/>
            </w:pPr>
          </w:p>
        </w:tc>
        <w:tc>
          <w:tcPr>
            <w:tcW w:w="794" w:type="dxa"/>
          </w:tcPr>
          <w:p w14:paraId="3F8C1C4C" w14:textId="77777777" w:rsidR="00DC4F67" w:rsidRDefault="00DC4F67" w:rsidP="008A2BB8">
            <w:pPr>
              <w:keepNext/>
            </w:pPr>
            <w:r>
              <w:t>opening</w:t>
            </w:r>
            <w:r>
              <w:br/>
              <w:t>1 Jul</w:t>
            </w:r>
          </w:p>
        </w:tc>
        <w:tc>
          <w:tcPr>
            <w:tcW w:w="794" w:type="dxa"/>
          </w:tcPr>
          <w:p w14:paraId="7D267043" w14:textId="77777777" w:rsidR="00DC4F67" w:rsidRDefault="00DC4F67" w:rsidP="008A2BB8">
            <w:pPr>
              <w:keepNext/>
            </w:pPr>
            <w:r>
              <w:t>actual</w:t>
            </w:r>
            <w:r>
              <w:br/>
              <w:t>31 Mar</w:t>
            </w:r>
          </w:p>
        </w:tc>
        <w:tc>
          <w:tcPr>
            <w:tcW w:w="794" w:type="dxa"/>
          </w:tcPr>
          <w:p w14:paraId="46ADC6AE" w14:textId="77777777" w:rsidR="00DC4F67" w:rsidRDefault="00DC4F67" w:rsidP="008A2BB8">
            <w:pPr>
              <w:keepNext/>
            </w:pPr>
            <w:r>
              <w:t>revised</w:t>
            </w:r>
            <w:r>
              <w:br/>
              <w:t>budget</w:t>
            </w:r>
          </w:p>
        </w:tc>
      </w:tr>
      <w:tr w:rsidR="00DC4F67" w14:paraId="46418D81" w14:textId="77777777" w:rsidTr="008A2BB8">
        <w:tc>
          <w:tcPr>
            <w:tcW w:w="794" w:type="dxa"/>
          </w:tcPr>
          <w:p w14:paraId="443B852B" w14:textId="77777777" w:rsidR="00DC4F67" w:rsidRDefault="00DC4F67" w:rsidP="008A2BB8">
            <w:r>
              <w:t>3 003</w:t>
            </w:r>
          </w:p>
        </w:tc>
        <w:tc>
          <w:tcPr>
            <w:tcW w:w="4534" w:type="dxa"/>
          </w:tcPr>
          <w:p w14:paraId="3A70A30E" w14:textId="77777777" w:rsidR="00DC4F67" w:rsidRDefault="00DC4F67" w:rsidP="008A2BB8">
            <w:pPr>
              <w:ind w:left="340" w:hanging="170"/>
              <w:jc w:val="left"/>
            </w:pPr>
            <w:r>
              <w:t>Intangible produced assets</w:t>
            </w:r>
          </w:p>
        </w:tc>
        <w:tc>
          <w:tcPr>
            <w:tcW w:w="794" w:type="dxa"/>
          </w:tcPr>
          <w:p w14:paraId="0E2C2129" w14:textId="77777777" w:rsidR="00DC4F67" w:rsidRDefault="00DC4F67" w:rsidP="008A2BB8">
            <w:r>
              <w:t>3 035</w:t>
            </w:r>
          </w:p>
        </w:tc>
        <w:tc>
          <w:tcPr>
            <w:tcW w:w="794" w:type="dxa"/>
          </w:tcPr>
          <w:p w14:paraId="4E00E9E6" w14:textId="77777777" w:rsidR="00DC4F67" w:rsidRDefault="00DC4F67" w:rsidP="008A2BB8">
            <w:r>
              <w:t>3 122</w:t>
            </w:r>
          </w:p>
        </w:tc>
        <w:tc>
          <w:tcPr>
            <w:tcW w:w="794" w:type="dxa"/>
          </w:tcPr>
          <w:p w14:paraId="141A0BC0" w14:textId="77777777" w:rsidR="00DC4F67" w:rsidRDefault="00DC4F67" w:rsidP="008A2BB8">
            <w:r>
              <w:t>3 289</w:t>
            </w:r>
          </w:p>
        </w:tc>
      </w:tr>
      <w:tr w:rsidR="00DC4F67" w14:paraId="7535F8F1" w14:textId="77777777" w:rsidTr="008A2BB8">
        <w:tc>
          <w:tcPr>
            <w:tcW w:w="794" w:type="dxa"/>
          </w:tcPr>
          <w:p w14:paraId="5BDE7603" w14:textId="77777777" w:rsidR="00DC4F67" w:rsidRDefault="00DC4F67" w:rsidP="008A2BB8">
            <w:r>
              <w:t>(1 624)</w:t>
            </w:r>
          </w:p>
        </w:tc>
        <w:tc>
          <w:tcPr>
            <w:tcW w:w="4534" w:type="dxa"/>
          </w:tcPr>
          <w:p w14:paraId="00623D5E" w14:textId="77777777" w:rsidR="00DC4F67" w:rsidRDefault="00DC4F67" w:rsidP="008A2BB8">
            <w:pPr>
              <w:ind w:left="340" w:hanging="170"/>
              <w:jc w:val="left"/>
            </w:pPr>
            <w:r>
              <w:t>Accumulated depreciation</w:t>
            </w:r>
          </w:p>
        </w:tc>
        <w:tc>
          <w:tcPr>
            <w:tcW w:w="794" w:type="dxa"/>
          </w:tcPr>
          <w:p w14:paraId="53D8DE51" w14:textId="77777777" w:rsidR="00DC4F67" w:rsidRDefault="00DC4F67" w:rsidP="008A2BB8">
            <w:r>
              <w:t>(1 634)</w:t>
            </w:r>
          </w:p>
        </w:tc>
        <w:tc>
          <w:tcPr>
            <w:tcW w:w="794" w:type="dxa"/>
          </w:tcPr>
          <w:p w14:paraId="41D5B8D9" w14:textId="77777777" w:rsidR="00DC4F67" w:rsidRDefault="00DC4F67" w:rsidP="008A2BB8">
            <w:r>
              <w:t>(1 818)</w:t>
            </w:r>
          </w:p>
        </w:tc>
        <w:tc>
          <w:tcPr>
            <w:tcW w:w="794" w:type="dxa"/>
          </w:tcPr>
          <w:p w14:paraId="3F212284" w14:textId="77777777" w:rsidR="00DC4F67" w:rsidRDefault="00DC4F67" w:rsidP="008A2BB8">
            <w:r>
              <w:t>(1 918)</w:t>
            </w:r>
          </w:p>
        </w:tc>
      </w:tr>
      <w:tr w:rsidR="00DC4F67" w14:paraId="4A100933" w14:textId="77777777" w:rsidTr="008A2BB8">
        <w:tc>
          <w:tcPr>
            <w:tcW w:w="794" w:type="dxa"/>
          </w:tcPr>
          <w:p w14:paraId="329C3155" w14:textId="77777777" w:rsidR="00DC4F67" w:rsidRDefault="00DC4F67" w:rsidP="008A2BB8">
            <w:r>
              <w:t>485</w:t>
            </w:r>
          </w:p>
        </w:tc>
        <w:tc>
          <w:tcPr>
            <w:tcW w:w="4534" w:type="dxa"/>
          </w:tcPr>
          <w:p w14:paraId="2D1D666B" w14:textId="6BDBF7E9" w:rsidR="00DC4F67" w:rsidRDefault="00DC4F67" w:rsidP="008A2BB8">
            <w:pPr>
              <w:ind w:left="340" w:hanging="170"/>
              <w:jc w:val="left"/>
            </w:pPr>
            <w:r>
              <w:t xml:space="preserve">Service concession assets – </w:t>
            </w:r>
            <w:r w:rsidR="00E32A35">
              <w:t xml:space="preserve">Intangible </w:t>
            </w:r>
            <w:r>
              <w:t>produced</w:t>
            </w:r>
          </w:p>
        </w:tc>
        <w:tc>
          <w:tcPr>
            <w:tcW w:w="794" w:type="dxa"/>
          </w:tcPr>
          <w:p w14:paraId="5BEED6DC" w14:textId="77777777" w:rsidR="00DC4F67" w:rsidRDefault="00DC4F67" w:rsidP="008A2BB8">
            <w:r>
              <w:t>512</w:t>
            </w:r>
          </w:p>
        </w:tc>
        <w:tc>
          <w:tcPr>
            <w:tcW w:w="794" w:type="dxa"/>
          </w:tcPr>
          <w:p w14:paraId="74B59467" w14:textId="77777777" w:rsidR="00DC4F67" w:rsidRDefault="00DC4F67" w:rsidP="008A2BB8">
            <w:r>
              <w:t>4 612</w:t>
            </w:r>
          </w:p>
        </w:tc>
        <w:tc>
          <w:tcPr>
            <w:tcW w:w="794" w:type="dxa"/>
          </w:tcPr>
          <w:p w14:paraId="750B357E" w14:textId="77777777" w:rsidR="00DC4F67" w:rsidRDefault="00DC4F67" w:rsidP="008A2BB8">
            <w:r>
              <w:t>4 612</w:t>
            </w:r>
          </w:p>
        </w:tc>
      </w:tr>
      <w:tr w:rsidR="00DC4F67" w14:paraId="4C37A082" w14:textId="77777777" w:rsidTr="008A2BB8">
        <w:tc>
          <w:tcPr>
            <w:tcW w:w="794" w:type="dxa"/>
          </w:tcPr>
          <w:p w14:paraId="643DCF0E" w14:textId="77777777" w:rsidR="00DC4F67" w:rsidRDefault="00DC4F67" w:rsidP="008A2BB8">
            <w:r>
              <w:t>..</w:t>
            </w:r>
          </w:p>
        </w:tc>
        <w:tc>
          <w:tcPr>
            <w:tcW w:w="4534" w:type="dxa"/>
          </w:tcPr>
          <w:p w14:paraId="323D2AA6" w14:textId="77777777" w:rsidR="00DC4F67" w:rsidRDefault="00DC4F67" w:rsidP="008A2BB8">
            <w:pPr>
              <w:ind w:left="340" w:hanging="170"/>
              <w:jc w:val="left"/>
            </w:pPr>
            <w:r>
              <w:t>Accumulated depreciation</w:t>
            </w:r>
          </w:p>
        </w:tc>
        <w:tc>
          <w:tcPr>
            <w:tcW w:w="794" w:type="dxa"/>
          </w:tcPr>
          <w:p w14:paraId="6F99DE9F" w14:textId="77777777" w:rsidR="00DC4F67" w:rsidRDefault="00DC4F67" w:rsidP="008A2BB8">
            <w:r>
              <w:t>..</w:t>
            </w:r>
          </w:p>
        </w:tc>
        <w:tc>
          <w:tcPr>
            <w:tcW w:w="794" w:type="dxa"/>
          </w:tcPr>
          <w:p w14:paraId="7CFE5C10" w14:textId="77777777" w:rsidR="00DC4F67" w:rsidRDefault="00DC4F67" w:rsidP="008A2BB8">
            <w:r>
              <w:t>..</w:t>
            </w:r>
          </w:p>
        </w:tc>
        <w:tc>
          <w:tcPr>
            <w:tcW w:w="794" w:type="dxa"/>
          </w:tcPr>
          <w:p w14:paraId="451EDE01" w14:textId="77777777" w:rsidR="00DC4F67" w:rsidRDefault="00DC4F67" w:rsidP="008A2BB8">
            <w:r>
              <w:t>(1)</w:t>
            </w:r>
          </w:p>
        </w:tc>
      </w:tr>
      <w:tr w:rsidR="00DC4F67" w14:paraId="13277797" w14:textId="77777777" w:rsidTr="008A2BB8">
        <w:tc>
          <w:tcPr>
            <w:tcW w:w="794" w:type="dxa"/>
          </w:tcPr>
          <w:p w14:paraId="0D157465" w14:textId="77777777" w:rsidR="00DC4F67" w:rsidRDefault="00DC4F67" w:rsidP="008A2BB8">
            <w:r>
              <w:t>112</w:t>
            </w:r>
          </w:p>
        </w:tc>
        <w:tc>
          <w:tcPr>
            <w:tcW w:w="4534" w:type="dxa"/>
          </w:tcPr>
          <w:p w14:paraId="0B1F0004" w14:textId="77777777" w:rsidR="00DC4F67" w:rsidRDefault="00DC4F67" w:rsidP="008A2BB8">
            <w:pPr>
              <w:ind w:left="340" w:hanging="170"/>
              <w:jc w:val="left"/>
            </w:pPr>
            <w:r>
              <w:t>Intangible non</w:t>
            </w:r>
            <w:r>
              <w:noBreakHyphen/>
              <w:t>produced assets</w:t>
            </w:r>
          </w:p>
        </w:tc>
        <w:tc>
          <w:tcPr>
            <w:tcW w:w="794" w:type="dxa"/>
          </w:tcPr>
          <w:p w14:paraId="3F504B35" w14:textId="77777777" w:rsidR="00DC4F67" w:rsidRDefault="00DC4F67" w:rsidP="008A2BB8">
            <w:r>
              <w:t>78</w:t>
            </w:r>
          </w:p>
        </w:tc>
        <w:tc>
          <w:tcPr>
            <w:tcW w:w="794" w:type="dxa"/>
          </w:tcPr>
          <w:p w14:paraId="0661FB1C" w14:textId="77777777" w:rsidR="00DC4F67" w:rsidRDefault="00DC4F67" w:rsidP="008A2BB8">
            <w:r>
              <w:t>78</w:t>
            </w:r>
          </w:p>
        </w:tc>
        <w:tc>
          <w:tcPr>
            <w:tcW w:w="794" w:type="dxa"/>
          </w:tcPr>
          <w:p w14:paraId="77EB2641" w14:textId="77777777" w:rsidR="00DC4F67" w:rsidRDefault="00DC4F67" w:rsidP="008A2BB8">
            <w:r>
              <w:t>80</w:t>
            </w:r>
          </w:p>
        </w:tc>
      </w:tr>
      <w:tr w:rsidR="00DC4F67" w14:paraId="546218DC" w14:textId="77777777" w:rsidTr="008A2BB8">
        <w:tc>
          <w:tcPr>
            <w:tcW w:w="794" w:type="dxa"/>
            <w:tcBorders>
              <w:bottom w:val="single" w:sz="6" w:space="0" w:color="auto"/>
            </w:tcBorders>
          </w:tcPr>
          <w:p w14:paraId="6C238597" w14:textId="77777777" w:rsidR="00DC4F67" w:rsidRDefault="00DC4F67" w:rsidP="008A2BB8">
            <w:r>
              <w:t>(55)</w:t>
            </w:r>
          </w:p>
        </w:tc>
        <w:tc>
          <w:tcPr>
            <w:tcW w:w="4534" w:type="dxa"/>
            <w:tcBorders>
              <w:bottom w:val="single" w:sz="6" w:space="0" w:color="auto"/>
            </w:tcBorders>
          </w:tcPr>
          <w:p w14:paraId="29C8D25D" w14:textId="77777777" w:rsidR="00DC4F67" w:rsidRDefault="00DC4F67" w:rsidP="008A2BB8">
            <w:pPr>
              <w:ind w:left="340" w:hanging="170"/>
              <w:jc w:val="left"/>
            </w:pPr>
            <w:r>
              <w:t>Accumulated amortisation</w:t>
            </w:r>
          </w:p>
        </w:tc>
        <w:tc>
          <w:tcPr>
            <w:tcW w:w="794" w:type="dxa"/>
            <w:tcBorders>
              <w:bottom w:val="single" w:sz="6" w:space="0" w:color="auto"/>
            </w:tcBorders>
          </w:tcPr>
          <w:p w14:paraId="183B11D4" w14:textId="77777777" w:rsidR="00DC4F67" w:rsidRDefault="00DC4F67" w:rsidP="008A2BB8">
            <w:r>
              <w:t>(55)</w:t>
            </w:r>
          </w:p>
        </w:tc>
        <w:tc>
          <w:tcPr>
            <w:tcW w:w="794" w:type="dxa"/>
            <w:tcBorders>
              <w:bottom w:val="single" w:sz="6" w:space="0" w:color="auto"/>
            </w:tcBorders>
          </w:tcPr>
          <w:p w14:paraId="2D27B5E7" w14:textId="77777777" w:rsidR="00DC4F67" w:rsidRDefault="00DC4F67" w:rsidP="008A2BB8">
            <w:r>
              <w:t>(59)</w:t>
            </w:r>
          </w:p>
        </w:tc>
        <w:tc>
          <w:tcPr>
            <w:tcW w:w="794" w:type="dxa"/>
            <w:tcBorders>
              <w:bottom w:val="single" w:sz="6" w:space="0" w:color="auto"/>
            </w:tcBorders>
          </w:tcPr>
          <w:p w14:paraId="677A281F" w14:textId="77777777" w:rsidR="00DC4F67" w:rsidRDefault="00DC4F67" w:rsidP="008A2BB8">
            <w:r>
              <w:t>(60)</w:t>
            </w:r>
          </w:p>
        </w:tc>
      </w:tr>
      <w:tr w:rsidR="00DC4F67" w14:paraId="69E2BE77" w14:textId="77777777" w:rsidTr="008A2BB8">
        <w:tc>
          <w:tcPr>
            <w:tcW w:w="794" w:type="dxa"/>
            <w:tcBorders>
              <w:top w:val="single" w:sz="6" w:space="0" w:color="auto"/>
            </w:tcBorders>
          </w:tcPr>
          <w:p w14:paraId="52608377" w14:textId="77777777" w:rsidR="00DC4F67" w:rsidRDefault="00DC4F67" w:rsidP="008A2BB8">
            <w:r>
              <w:rPr>
                <w:b/>
              </w:rPr>
              <w:t>1 919</w:t>
            </w:r>
          </w:p>
        </w:tc>
        <w:tc>
          <w:tcPr>
            <w:tcW w:w="4534" w:type="dxa"/>
            <w:tcBorders>
              <w:top w:val="single" w:sz="6" w:space="0" w:color="auto"/>
            </w:tcBorders>
          </w:tcPr>
          <w:p w14:paraId="5BA05A60" w14:textId="77777777" w:rsidR="00DC4F67" w:rsidRDefault="00DC4F67" w:rsidP="008A2BB8">
            <w:pPr>
              <w:ind w:left="340" w:hanging="170"/>
              <w:jc w:val="left"/>
            </w:pPr>
            <w:r>
              <w:rPr>
                <w:b/>
              </w:rPr>
              <w:t>Total intangibles</w:t>
            </w:r>
          </w:p>
        </w:tc>
        <w:tc>
          <w:tcPr>
            <w:tcW w:w="794" w:type="dxa"/>
            <w:tcBorders>
              <w:top w:val="single" w:sz="6" w:space="0" w:color="auto"/>
            </w:tcBorders>
          </w:tcPr>
          <w:p w14:paraId="31B7EF2A" w14:textId="77777777" w:rsidR="00DC4F67" w:rsidRDefault="00DC4F67" w:rsidP="008A2BB8">
            <w:r>
              <w:rPr>
                <w:b/>
              </w:rPr>
              <w:t>1 936</w:t>
            </w:r>
          </w:p>
        </w:tc>
        <w:tc>
          <w:tcPr>
            <w:tcW w:w="794" w:type="dxa"/>
            <w:tcBorders>
              <w:top w:val="single" w:sz="6" w:space="0" w:color="auto"/>
            </w:tcBorders>
          </w:tcPr>
          <w:p w14:paraId="785EF360" w14:textId="77777777" w:rsidR="00DC4F67" w:rsidRDefault="00DC4F67" w:rsidP="008A2BB8">
            <w:r>
              <w:rPr>
                <w:b/>
              </w:rPr>
              <w:t>5 936</w:t>
            </w:r>
          </w:p>
        </w:tc>
        <w:tc>
          <w:tcPr>
            <w:tcW w:w="794" w:type="dxa"/>
            <w:tcBorders>
              <w:top w:val="single" w:sz="6" w:space="0" w:color="auto"/>
            </w:tcBorders>
          </w:tcPr>
          <w:p w14:paraId="6DAB90E6" w14:textId="77777777" w:rsidR="00DC4F67" w:rsidRDefault="00DC4F67" w:rsidP="008A2BB8">
            <w:r>
              <w:rPr>
                <w:b/>
              </w:rPr>
              <w:t>6 002</w:t>
            </w:r>
          </w:p>
        </w:tc>
      </w:tr>
      <w:tr w:rsidR="00DC4F67" w14:paraId="4F6959F2" w14:textId="77777777" w:rsidTr="008A2BB8">
        <w:tc>
          <w:tcPr>
            <w:tcW w:w="794" w:type="dxa"/>
          </w:tcPr>
          <w:p w14:paraId="3AB1BF43" w14:textId="77777777" w:rsidR="00DC4F67" w:rsidRDefault="00DC4F67" w:rsidP="008A2BB8">
            <w:r>
              <w:t>304</w:t>
            </w:r>
          </w:p>
        </w:tc>
        <w:tc>
          <w:tcPr>
            <w:tcW w:w="4534" w:type="dxa"/>
          </w:tcPr>
          <w:p w14:paraId="5003339F" w14:textId="77777777" w:rsidR="00DC4F67" w:rsidRDefault="00DC4F67" w:rsidP="008A2BB8">
            <w:pPr>
              <w:ind w:left="340" w:hanging="170"/>
              <w:jc w:val="left"/>
            </w:pPr>
            <w:r>
              <w:t>Investment properties</w:t>
            </w:r>
          </w:p>
        </w:tc>
        <w:tc>
          <w:tcPr>
            <w:tcW w:w="794" w:type="dxa"/>
          </w:tcPr>
          <w:p w14:paraId="25E04324" w14:textId="77777777" w:rsidR="00DC4F67" w:rsidRDefault="00DC4F67" w:rsidP="008A2BB8">
            <w:r>
              <w:t>320</w:t>
            </w:r>
          </w:p>
        </w:tc>
        <w:tc>
          <w:tcPr>
            <w:tcW w:w="794" w:type="dxa"/>
          </w:tcPr>
          <w:p w14:paraId="277C7088" w14:textId="77777777" w:rsidR="00DC4F67" w:rsidRDefault="00DC4F67" w:rsidP="008A2BB8">
            <w:r>
              <w:t>198</w:t>
            </w:r>
          </w:p>
        </w:tc>
        <w:tc>
          <w:tcPr>
            <w:tcW w:w="794" w:type="dxa"/>
          </w:tcPr>
          <w:p w14:paraId="6BF5CA93" w14:textId="77777777" w:rsidR="00DC4F67" w:rsidRDefault="00DC4F67" w:rsidP="008A2BB8">
            <w:r>
              <w:t>302</w:t>
            </w:r>
          </w:p>
        </w:tc>
      </w:tr>
      <w:tr w:rsidR="00DC4F67" w14:paraId="094EEDEB" w14:textId="77777777" w:rsidTr="008A2BB8">
        <w:tc>
          <w:tcPr>
            <w:tcW w:w="794" w:type="dxa"/>
          </w:tcPr>
          <w:p w14:paraId="17AC6C2A" w14:textId="77777777" w:rsidR="00DC4F67" w:rsidRDefault="00DC4F67" w:rsidP="008A2BB8">
            <w:r>
              <w:t>2</w:t>
            </w:r>
          </w:p>
        </w:tc>
        <w:tc>
          <w:tcPr>
            <w:tcW w:w="4534" w:type="dxa"/>
          </w:tcPr>
          <w:p w14:paraId="4CBE332A" w14:textId="77777777" w:rsidR="00DC4F67" w:rsidRDefault="00DC4F67" w:rsidP="008A2BB8">
            <w:pPr>
              <w:ind w:left="340" w:hanging="170"/>
              <w:jc w:val="left"/>
            </w:pPr>
            <w:r>
              <w:t>Biological assets</w:t>
            </w:r>
          </w:p>
        </w:tc>
        <w:tc>
          <w:tcPr>
            <w:tcW w:w="794" w:type="dxa"/>
          </w:tcPr>
          <w:p w14:paraId="37BDBD08" w14:textId="77777777" w:rsidR="00DC4F67" w:rsidRDefault="00DC4F67" w:rsidP="008A2BB8">
            <w:r>
              <w:t>5</w:t>
            </w:r>
          </w:p>
        </w:tc>
        <w:tc>
          <w:tcPr>
            <w:tcW w:w="794" w:type="dxa"/>
          </w:tcPr>
          <w:p w14:paraId="0509AF88" w14:textId="77777777" w:rsidR="00DC4F67" w:rsidRDefault="00DC4F67" w:rsidP="008A2BB8">
            <w:r>
              <w:t>5</w:t>
            </w:r>
          </w:p>
        </w:tc>
        <w:tc>
          <w:tcPr>
            <w:tcW w:w="794" w:type="dxa"/>
          </w:tcPr>
          <w:p w14:paraId="5F9F9CCA" w14:textId="77777777" w:rsidR="00DC4F67" w:rsidRDefault="00DC4F67" w:rsidP="008A2BB8">
            <w:r>
              <w:t>7</w:t>
            </w:r>
          </w:p>
        </w:tc>
      </w:tr>
      <w:tr w:rsidR="00DC4F67" w14:paraId="230E2238" w14:textId="77777777" w:rsidTr="008A2BB8">
        <w:tc>
          <w:tcPr>
            <w:tcW w:w="794" w:type="dxa"/>
            <w:tcBorders>
              <w:bottom w:val="single" w:sz="6" w:space="0" w:color="auto"/>
            </w:tcBorders>
          </w:tcPr>
          <w:p w14:paraId="3409FF81" w14:textId="77777777" w:rsidR="00DC4F67" w:rsidRDefault="00DC4F67" w:rsidP="008A2BB8">
            <w:r>
              <w:t>1 268</w:t>
            </w:r>
          </w:p>
        </w:tc>
        <w:tc>
          <w:tcPr>
            <w:tcW w:w="4534" w:type="dxa"/>
            <w:tcBorders>
              <w:bottom w:val="single" w:sz="6" w:space="0" w:color="auto"/>
            </w:tcBorders>
          </w:tcPr>
          <w:p w14:paraId="7E9BB500" w14:textId="77777777" w:rsidR="00DC4F67" w:rsidRDefault="00DC4F67" w:rsidP="008A2BB8">
            <w:pPr>
              <w:ind w:left="340" w:hanging="170"/>
              <w:jc w:val="left"/>
            </w:pPr>
            <w:r>
              <w:t>Other assets</w:t>
            </w:r>
          </w:p>
        </w:tc>
        <w:tc>
          <w:tcPr>
            <w:tcW w:w="794" w:type="dxa"/>
            <w:tcBorders>
              <w:bottom w:val="single" w:sz="6" w:space="0" w:color="auto"/>
            </w:tcBorders>
          </w:tcPr>
          <w:p w14:paraId="367BC998" w14:textId="77777777" w:rsidR="00DC4F67" w:rsidRDefault="00DC4F67" w:rsidP="008A2BB8">
            <w:r>
              <w:t>1 052</w:t>
            </w:r>
          </w:p>
        </w:tc>
        <w:tc>
          <w:tcPr>
            <w:tcW w:w="794" w:type="dxa"/>
            <w:tcBorders>
              <w:bottom w:val="single" w:sz="6" w:space="0" w:color="auto"/>
            </w:tcBorders>
          </w:tcPr>
          <w:p w14:paraId="45F1AB27" w14:textId="77777777" w:rsidR="00DC4F67" w:rsidRDefault="00DC4F67" w:rsidP="008A2BB8">
            <w:r>
              <w:t>1 000</w:t>
            </w:r>
          </w:p>
        </w:tc>
        <w:tc>
          <w:tcPr>
            <w:tcW w:w="794" w:type="dxa"/>
            <w:tcBorders>
              <w:bottom w:val="single" w:sz="6" w:space="0" w:color="auto"/>
            </w:tcBorders>
          </w:tcPr>
          <w:p w14:paraId="633FD653" w14:textId="77777777" w:rsidR="00DC4F67" w:rsidRDefault="00DC4F67" w:rsidP="008A2BB8">
            <w:r>
              <w:t>1 061</w:t>
            </w:r>
          </w:p>
        </w:tc>
      </w:tr>
      <w:tr w:rsidR="00DC4F67" w14:paraId="5756F60E" w14:textId="77777777" w:rsidTr="008A2BB8">
        <w:tc>
          <w:tcPr>
            <w:tcW w:w="794" w:type="dxa"/>
            <w:tcBorders>
              <w:top w:val="single" w:sz="6" w:space="0" w:color="auto"/>
              <w:bottom w:val="single" w:sz="12" w:space="0" w:color="auto"/>
            </w:tcBorders>
          </w:tcPr>
          <w:p w14:paraId="70437FAE" w14:textId="77777777" w:rsidR="00DC4F67" w:rsidRDefault="00DC4F67" w:rsidP="008A2BB8">
            <w:r>
              <w:rPr>
                <w:b/>
              </w:rPr>
              <w:t>3 494</w:t>
            </w:r>
          </w:p>
        </w:tc>
        <w:tc>
          <w:tcPr>
            <w:tcW w:w="4534" w:type="dxa"/>
            <w:tcBorders>
              <w:top w:val="single" w:sz="6" w:space="0" w:color="auto"/>
              <w:bottom w:val="single" w:sz="12" w:space="0" w:color="auto"/>
            </w:tcBorders>
          </w:tcPr>
          <w:p w14:paraId="68861F09" w14:textId="77777777" w:rsidR="00DC4F67" w:rsidRDefault="00DC4F67" w:rsidP="008A2BB8">
            <w:pPr>
              <w:ind w:left="340" w:hanging="170"/>
              <w:jc w:val="left"/>
            </w:pPr>
            <w:r>
              <w:rPr>
                <w:b/>
              </w:rPr>
              <w:t>Total other non</w:t>
            </w:r>
            <w:r>
              <w:rPr>
                <w:b/>
              </w:rPr>
              <w:noBreakHyphen/>
              <w:t>financial assets</w:t>
            </w:r>
          </w:p>
        </w:tc>
        <w:tc>
          <w:tcPr>
            <w:tcW w:w="794" w:type="dxa"/>
            <w:tcBorders>
              <w:top w:val="single" w:sz="6" w:space="0" w:color="auto"/>
              <w:bottom w:val="single" w:sz="12" w:space="0" w:color="auto"/>
            </w:tcBorders>
          </w:tcPr>
          <w:p w14:paraId="7C617A9A" w14:textId="77777777" w:rsidR="00DC4F67" w:rsidRDefault="00DC4F67" w:rsidP="008A2BB8">
            <w:r>
              <w:rPr>
                <w:b/>
              </w:rPr>
              <w:t>3 313</w:t>
            </w:r>
          </w:p>
        </w:tc>
        <w:tc>
          <w:tcPr>
            <w:tcW w:w="794" w:type="dxa"/>
            <w:tcBorders>
              <w:top w:val="single" w:sz="6" w:space="0" w:color="auto"/>
              <w:bottom w:val="single" w:sz="12" w:space="0" w:color="auto"/>
            </w:tcBorders>
          </w:tcPr>
          <w:p w14:paraId="42A95A16" w14:textId="77777777" w:rsidR="00DC4F67" w:rsidRDefault="00DC4F67" w:rsidP="008A2BB8">
            <w:r>
              <w:rPr>
                <w:b/>
              </w:rPr>
              <w:t>7 140</w:t>
            </w:r>
          </w:p>
        </w:tc>
        <w:tc>
          <w:tcPr>
            <w:tcW w:w="794" w:type="dxa"/>
            <w:tcBorders>
              <w:top w:val="single" w:sz="6" w:space="0" w:color="auto"/>
              <w:bottom w:val="single" w:sz="12" w:space="0" w:color="auto"/>
            </w:tcBorders>
          </w:tcPr>
          <w:p w14:paraId="75F1C672" w14:textId="77777777" w:rsidR="00DC4F67" w:rsidRDefault="00DC4F67" w:rsidP="008A2BB8">
            <w:r>
              <w:rPr>
                <w:b/>
              </w:rPr>
              <w:t>7 372</w:t>
            </w:r>
          </w:p>
        </w:tc>
      </w:tr>
    </w:tbl>
    <w:p w14:paraId="3E2A4DA1" w14:textId="77777777" w:rsidR="00DC4F67" w:rsidRPr="00796FBD" w:rsidRDefault="00DC4F67" w:rsidP="00DC4F67"/>
    <w:p w14:paraId="77F0EB75" w14:textId="19CCC345" w:rsidR="00DC4F67" w:rsidRPr="00796FBD" w:rsidRDefault="004D30AB" w:rsidP="004D30AB">
      <w:pPr>
        <w:pStyle w:val="Heading20"/>
        <w:pageBreakBefore/>
      </w:pPr>
      <w:bookmarkStart w:id="158" w:name="_Toc39073470"/>
      <w:r w:rsidRPr="00796FBD">
        <w:t>B.9</w:t>
      </w:r>
      <w:r w:rsidRPr="00796FBD">
        <w:tab/>
        <w:t>OTHER ASSETS AND LIABILITIES</w:t>
      </w:r>
      <w:bookmarkEnd w:id="158"/>
    </w:p>
    <w:p w14:paraId="7085DCC4" w14:textId="77777777" w:rsidR="00DC4F67" w:rsidRPr="00796FBD" w:rsidRDefault="00DC4F67" w:rsidP="00DC4F67">
      <w:pPr>
        <w:pStyle w:val="Heading20"/>
      </w:pPr>
      <w:r w:rsidRPr="00796FBD">
        <w:t>Introduction</w:t>
      </w:r>
    </w:p>
    <w:p w14:paraId="5A732F62" w14:textId="2FCD2C2E" w:rsidR="00DC4F67" w:rsidRPr="00796FBD" w:rsidRDefault="00DC4F67" w:rsidP="00DC4F67">
      <w:r w:rsidRPr="00796FBD">
        <w:t>This section sets out other assets and liabilities that arise from the general government sector</w:t>
      </w:r>
      <w:r w:rsidR="00233EA7">
        <w:t>’</w:t>
      </w:r>
      <w:r w:rsidRPr="00796FBD">
        <w:t>s operations.</w:t>
      </w:r>
    </w:p>
    <w:p w14:paraId="0FED96E6" w14:textId="77777777" w:rsidR="00DC4F67" w:rsidRPr="00796FBD" w:rsidRDefault="00DC4F67" w:rsidP="00DC4F67">
      <w:pPr>
        <w:pStyle w:val="TableHeading"/>
      </w:pPr>
      <w:r w:rsidRPr="00796FBD">
        <w:t>B.9.1</w:t>
      </w:r>
      <w:r w:rsidRPr="00796FBD">
        <w:tab/>
        <w:t xml:space="preserve">Receivables and contract assets </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BS_2.xlsx|Table:Receivables|MergedHeadingRow:2"/>
      </w:tblPr>
      <w:tblGrid>
        <w:gridCol w:w="794"/>
        <w:gridCol w:w="4534"/>
        <w:gridCol w:w="794"/>
        <w:gridCol w:w="794"/>
        <w:gridCol w:w="794"/>
      </w:tblGrid>
      <w:tr w:rsidR="00DC4F67" w14:paraId="07D893DB"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28C2B64B" w14:textId="77777777" w:rsidR="00DC4F67" w:rsidRDefault="00DC4F67" w:rsidP="008A2BB8">
            <w:pPr>
              <w:keepNext/>
            </w:pPr>
            <w:r>
              <w:t>2021</w:t>
            </w:r>
            <w:r>
              <w:noBreakHyphen/>
              <w:t>22</w:t>
            </w:r>
          </w:p>
        </w:tc>
        <w:tc>
          <w:tcPr>
            <w:tcW w:w="4534" w:type="dxa"/>
          </w:tcPr>
          <w:p w14:paraId="50D832B0" w14:textId="77777777" w:rsidR="00DC4F67" w:rsidRDefault="00DC4F67" w:rsidP="008A2BB8">
            <w:pPr>
              <w:keepNext/>
              <w:ind w:left="340" w:hanging="170"/>
              <w:jc w:val="left"/>
            </w:pPr>
          </w:p>
        </w:tc>
        <w:tc>
          <w:tcPr>
            <w:tcW w:w="794" w:type="dxa"/>
          </w:tcPr>
          <w:p w14:paraId="111D62CE" w14:textId="77777777" w:rsidR="00DC4F67" w:rsidRDefault="00DC4F67" w:rsidP="008A2BB8">
            <w:pPr>
              <w:keepNext/>
            </w:pPr>
          </w:p>
        </w:tc>
        <w:tc>
          <w:tcPr>
            <w:tcW w:w="794" w:type="dxa"/>
          </w:tcPr>
          <w:p w14:paraId="2F643CA6" w14:textId="77777777" w:rsidR="00DC4F67" w:rsidRDefault="00DC4F67" w:rsidP="008A2BB8">
            <w:pPr>
              <w:keepNext/>
            </w:pPr>
            <w:r>
              <w:t>2022</w:t>
            </w:r>
            <w:r>
              <w:noBreakHyphen/>
              <w:t>23</w:t>
            </w:r>
          </w:p>
        </w:tc>
        <w:tc>
          <w:tcPr>
            <w:tcW w:w="794" w:type="dxa"/>
          </w:tcPr>
          <w:p w14:paraId="33776E8B" w14:textId="77777777" w:rsidR="00DC4F67" w:rsidRDefault="00DC4F67" w:rsidP="008A2BB8">
            <w:pPr>
              <w:keepNext/>
            </w:pPr>
          </w:p>
        </w:tc>
      </w:tr>
      <w:tr w:rsidR="00DC4F67" w14:paraId="1859D2AB"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1AACE55E" w14:textId="77777777" w:rsidR="00DC4F67" w:rsidRDefault="00DC4F67" w:rsidP="008A2BB8">
            <w:pPr>
              <w:keepNext/>
            </w:pPr>
            <w:r>
              <w:t>actual</w:t>
            </w:r>
            <w:r>
              <w:br/>
              <w:t>31 Mar</w:t>
            </w:r>
          </w:p>
        </w:tc>
        <w:tc>
          <w:tcPr>
            <w:tcW w:w="4534" w:type="dxa"/>
          </w:tcPr>
          <w:p w14:paraId="75E81273" w14:textId="77777777" w:rsidR="00DC4F67" w:rsidRDefault="00DC4F67" w:rsidP="008A2BB8">
            <w:pPr>
              <w:keepNext/>
              <w:ind w:left="340" w:hanging="170"/>
              <w:jc w:val="left"/>
            </w:pPr>
          </w:p>
        </w:tc>
        <w:tc>
          <w:tcPr>
            <w:tcW w:w="794" w:type="dxa"/>
          </w:tcPr>
          <w:p w14:paraId="6318B4AB" w14:textId="77777777" w:rsidR="00DC4F67" w:rsidRDefault="00DC4F67" w:rsidP="008A2BB8">
            <w:pPr>
              <w:keepNext/>
            </w:pPr>
            <w:r>
              <w:t>opening</w:t>
            </w:r>
            <w:r>
              <w:br/>
              <w:t>1 Jul</w:t>
            </w:r>
          </w:p>
        </w:tc>
        <w:tc>
          <w:tcPr>
            <w:tcW w:w="794" w:type="dxa"/>
          </w:tcPr>
          <w:p w14:paraId="45D7FDBB" w14:textId="77777777" w:rsidR="00DC4F67" w:rsidRDefault="00DC4F67" w:rsidP="008A2BB8">
            <w:pPr>
              <w:keepNext/>
            </w:pPr>
            <w:r>
              <w:t>actual</w:t>
            </w:r>
            <w:r>
              <w:br/>
              <w:t>31 Mar</w:t>
            </w:r>
          </w:p>
        </w:tc>
        <w:tc>
          <w:tcPr>
            <w:tcW w:w="794" w:type="dxa"/>
          </w:tcPr>
          <w:p w14:paraId="0A2DC135" w14:textId="77777777" w:rsidR="00DC4F67" w:rsidRDefault="00DC4F67" w:rsidP="008A2BB8">
            <w:pPr>
              <w:keepNext/>
            </w:pPr>
            <w:r>
              <w:t>revised</w:t>
            </w:r>
            <w:r>
              <w:br/>
              <w:t>budget</w:t>
            </w:r>
          </w:p>
        </w:tc>
      </w:tr>
      <w:tr w:rsidR="00DC4F67" w14:paraId="4C77866A" w14:textId="77777777" w:rsidTr="008A2BB8">
        <w:tc>
          <w:tcPr>
            <w:tcW w:w="794" w:type="dxa"/>
          </w:tcPr>
          <w:p w14:paraId="48F39761" w14:textId="77777777" w:rsidR="00DC4F67" w:rsidRDefault="00DC4F67" w:rsidP="008A2BB8"/>
        </w:tc>
        <w:tc>
          <w:tcPr>
            <w:tcW w:w="4534" w:type="dxa"/>
          </w:tcPr>
          <w:p w14:paraId="440332FD" w14:textId="77777777" w:rsidR="00DC4F67" w:rsidRDefault="00DC4F67" w:rsidP="008A2BB8">
            <w:pPr>
              <w:ind w:left="340" w:hanging="170"/>
              <w:jc w:val="left"/>
            </w:pPr>
            <w:r>
              <w:rPr>
                <w:b/>
              </w:rPr>
              <w:t>Contractual</w:t>
            </w:r>
          </w:p>
        </w:tc>
        <w:tc>
          <w:tcPr>
            <w:tcW w:w="794" w:type="dxa"/>
          </w:tcPr>
          <w:p w14:paraId="49C7EA14" w14:textId="77777777" w:rsidR="00DC4F67" w:rsidRDefault="00DC4F67" w:rsidP="008A2BB8"/>
        </w:tc>
        <w:tc>
          <w:tcPr>
            <w:tcW w:w="794" w:type="dxa"/>
          </w:tcPr>
          <w:p w14:paraId="156BD6C3" w14:textId="77777777" w:rsidR="00DC4F67" w:rsidRDefault="00DC4F67" w:rsidP="008A2BB8"/>
        </w:tc>
        <w:tc>
          <w:tcPr>
            <w:tcW w:w="794" w:type="dxa"/>
          </w:tcPr>
          <w:p w14:paraId="651AB3FB" w14:textId="77777777" w:rsidR="00DC4F67" w:rsidRDefault="00DC4F67" w:rsidP="008A2BB8"/>
        </w:tc>
      </w:tr>
      <w:tr w:rsidR="00DC4F67" w14:paraId="54154821" w14:textId="77777777" w:rsidTr="008A2BB8">
        <w:tc>
          <w:tcPr>
            <w:tcW w:w="794" w:type="dxa"/>
          </w:tcPr>
          <w:p w14:paraId="206C6F5F" w14:textId="77777777" w:rsidR="00DC4F67" w:rsidRDefault="00DC4F67" w:rsidP="008A2BB8">
            <w:r>
              <w:t>992</w:t>
            </w:r>
          </w:p>
        </w:tc>
        <w:tc>
          <w:tcPr>
            <w:tcW w:w="4534" w:type="dxa"/>
          </w:tcPr>
          <w:p w14:paraId="7AF94156" w14:textId="77777777" w:rsidR="00DC4F67" w:rsidRDefault="00DC4F67" w:rsidP="008A2BB8">
            <w:pPr>
              <w:ind w:left="340" w:hanging="170"/>
              <w:jc w:val="left"/>
            </w:pPr>
            <w:r>
              <w:t>Sales of goods and services</w:t>
            </w:r>
            <w:r>
              <w:rPr>
                <w:vertAlign w:val="superscript"/>
              </w:rPr>
              <w:t xml:space="preserve"> (a)</w:t>
            </w:r>
          </w:p>
        </w:tc>
        <w:tc>
          <w:tcPr>
            <w:tcW w:w="794" w:type="dxa"/>
          </w:tcPr>
          <w:p w14:paraId="474C786D" w14:textId="77777777" w:rsidR="00DC4F67" w:rsidRDefault="00DC4F67" w:rsidP="008A2BB8">
            <w:r>
              <w:t>741</w:t>
            </w:r>
          </w:p>
        </w:tc>
        <w:tc>
          <w:tcPr>
            <w:tcW w:w="794" w:type="dxa"/>
          </w:tcPr>
          <w:p w14:paraId="5BB4D4EC" w14:textId="77777777" w:rsidR="00DC4F67" w:rsidRDefault="00DC4F67" w:rsidP="008A2BB8">
            <w:r>
              <w:t>879</w:t>
            </w:r>
          </w:p>
        </w:tc>
        <w:tc>
          <w:tcPr>
            <w:tcW w:w="794" w:type="dxa"/>
          </w:tcPr>
          <w:p w14:paraId="43594E15" w14:textId="77777777" w:rsidR="00DC4F67" w:rsidRDefault="00DC4F67" w:rsidP="008A2BB8">
            <w:r>
              <w:t>738</w:t>
            </w:r>
          </w:p>
        </w:tc>
      </w:tr>
      <w:tr w:rsidR="00DC4F67" w14:paraId="2A472558" w14:textId="77777777" w:rsidTr="008A2BB8">
        <w:tc>
          <w:tcPr>
            <w:tcW w:w="794" w:type="dxa"/>
          </w:tcPr>
          <w:p w14:paraId="4F7D0549" w14:textId="77777777" w:rsidR="00DC4F67" w:rsidRDefault="00DC4F67" w:rsidP="008A2BB8">
            <w:r>
              <w:t>6</w:t>
            </w:r>
          </w:p>
        </w:tc>
        <w:tc>
          <w:tcPr>
            <w:tcW w:w="4534" w:type="dxa"/>
          </w:tcPr>
          <w:p w14:paraId="0A409F8F" w14:textId="77777777" w:rsidR="00DC4F67" w:rsidRDefault="00DC4F67" w:rsidP="008A2BB8">
            <w:pPr>
              <w:ind w:left="340" w:hanging="170"/>
              <w:jc w:val="left"/>
            </w:pPr>
            <w:r>
              <w:t>Accrued investment income</w:t>
            </w:r>
          </w:p>
        </w:tc>
        <w:tc>
          <w:tcPr>
            <w:tcW w:w="794" w:type="dxa"/>
          </w:tcPr>
          <w:p w14:paraId="6C35E2D9" w14:textId="77777777" w:rsidR="00DC4F67" w:rsidRDefault="00DC4F67" w:rsidP="008A2BB8">
            <w:r>
              <w:t>18</w:t>
            </w:r>
          </w:p>
        </w:tc>
        <w:tc>
          <w:tcPr>
            <w:tcW w:w="794" w:type="dxa"/>
          </w:tcPr>
          <w:p w14:paraId="6A4C9DFC" w14:textId="77777777" w:rsidR="00DC4F67" w:rsidRDefault="00DC4F67" w:rsidP="008A2BB8">
            <w:r>
              <w:t>48</w:t>
            </w:r>
          </w:p>
        </w:tc>
        <w:tc>
          <w:tcPr>
            <w:tcW w:w="794" w:type="dxa"/>
          </w:tcPr>
          <w:p w14:paraId="1855AFD4" w14:textId="77777777" w:rsidR="00DC4F67" w:rsidRDefault="00DC4F67" w:rsidP="008A2BB8">
            <w:r>
              <w:t>20</w:t>
            </w:r>
          </w:p>
        </w:tc>
      </w:tr>
      <w:tr w:rsidR="00DC4F67" w14:paraId="45867CD7" w14:textId="77777777" w:rsidTr="008A2BB8">
        <w:tc>
          <w:tcPr>
            <w:tcW w:w="794" w:type="dxa"/>
          </w:tcPr>
          <w:p w14:paraId="067065D5" w14:textId="77777777" w:rsidR="00DC4F67" w:rsidRDefault="00DC4F67" w:rsidP="008A2BB8">
            <w:r>
              <w:t>1 539</w:t>
            </w:r>
          </w:p>
        </w:tc>
        <w:tc>
          <w:tcPr>
            <w:tcW w:w="4534" w:type="dxa"/>
          </w:tcPr>
          <w:p w14:paraId="20FF4D16" w14:textId="77777777" w:rsidR="00DC4F67" w:rsidRDefault="00DC4F67" w:rsidP="008A2BB8">
            <w:pPr>
              <w:ind w:left="340" w:hanging="170"/>
              <w:jc w:val="left"/>
            </w:pPr>
            <w:r>
              <w:t>Other receivables</w:t>
            </w:r>
          </w:p>
        </w:tc>
        <w:tc>
          <w:tcPr>
            <w:tcW w:w="794" w:type="dxa"/>
          </w:tcPr>
          <w:p w14:paraId="7D3CFB03" w14:textId="77777777" w:rsidR="00DC4F67" w:rsidRDefault="00DC4F67" w:rsidP="008A2BB8">
            <w:r>
              <w:t>1 725</w:t>
            </w:r>
          </w:p>
        </w:tc>
        <w:tc>
          <w:tcPr>
            <w:tcW w:w="794" w:type="dxa"/>
          </w:tcPr>
          <w:p w14:paraId="2776A0DF" w14:textId="77777777" w:rsidR="00DC4F67" w:rsidRDefault="00DC4F67" w:rsidP="008A2BB8">
            <w:r>
              <w:t>1 423</w:t>
            </w:r>
          </w:p>
        </w:tc>
        <w:tc>
          <w:tcPr>
            <w:tcW w:w="794" w:type="dxa"/>
          </w:tcPr>
          <w:p w14:paraId="0D064B61" w14:textId="77777777" w:rsidR="00DC4F67" w:rsidRDefault="00DC4F67" w:rsidP="008A2BB8">
            <w:r>
              <w:t>1 186</w:t>
            </w:r>
          </w:p>
        </w:tc>
      </w:tr>
      <w:tr w:rsidR="00DC4F67" w14:paraId="0AC9CF2E" w14:textId="77777777" w:rsidTr="008A2BB8">
        <w:tc>
          <w:tcPr>
            <w:tcW w:w="794" w:type="dxa"/>
          </w:tcPr>
          <w:p w14:paraId="53700B36" w14:textId="77777777" w:rsidR="00DC4F67" w:rsidRDefault="00DC4F67" w:rsidP="008A2BB8">
            <w:r>
              <w:t>(184)</w:t>
            </w:r>
          </w:p>
        </w:tc>
        <w:tc>
          <w:tcPr>
            <w:tcW w:w="4534" w:type="dxa"/>
          </w:tcPr>
          <w:p w14:paraId="0C6AFEEC" w14:textId="77777777" w:rsidR="00DC4F67" w:rsidRDefault="00DC4F67" w:rsidP="008A2BB8">
            <w:pPr>
              <w:ind w:left="340" w:hanging="170"/>
              <w:jc w:val="left"/>
            </w:pPr>
            <w:r>
              <w:t>Allowance for impairment of contractual receivables</w:t>
            </w:r>
          </w:p>
        </w:tc>
        <w:tc>
          <w:tcPr>
            <w:tcW w:w="794" w:type="dxa"/>
          </w:tcPr>
          <w:p w14:paraId="7FC25136" w14:textId="77777777" w:rsidR="00DC4F67" w:rsidRDefault="00DC4F67" w:rsidP="008A2BB8">
            <w:r>
              <w:t>(202)</w:t>
            </w:r>
          </w:p>
        </w:tc>
        <w:tc>
          <w:tcPr>
            <w:tcW w:w="794" w:type="dxa"/>
          </w:tcPr>
          <w:p w14:paraId="5CB28EA2" w14:textId="77777777" w:rsidR="00DC4F67" w:rsidRDefault="00DC4F67" w:rsidP="008A2BB8">
            <w:r>
              <w:t>(208)</w:t>
            </w:r>
          </w:p>
        </w:tc>
        <w:tc>
          <w:tcPr>
            <w:tcW w:w="794" w:type="dxa"/>
          </w:tcPr>
          <w:p w14:paraId="4916CD2B" w14:textId="77777777" w:rsidR="00DC4F67" w:rsidRDefault="00DC4F67" w:rsidP="008A2BB8">
            <w:r>
              <w:t>(200)</w:t>
            </w:r>
          </w:p>
        </w:tc>
      </w:tr>
      <w:tr w:rsidR="00DC4F67" w14:paraId="03122D9A" w14:textId="77777777" w:rsidTr="008A2BB8">
        <w:tc>
          <w:tcPr>
            <w:tcW w:w="794" w:type="dxa"/>
          </w:tcPr>
          <w:p w14:paraId="7B1DC20B" w14:textId="77777777" w:rsidR="00DC4F67" w:rsidRDefault="00DC4F67" w:rsidP="008A2BB8"/>
        </w:tc>
        <w:tc>
          <w:tcPr>
            <w:tcW w:w="4534" w:type="dxa"/>
          </w:tcPr>
          <w:p w14:paraId="3FAA11E3" w14:textId="77777777" w:rsidR="00DC4F67" w:rsidRDefault="00DC4F67" w:rsidP="008A2BB8">
            <w:pPr>
              <w:ind w:left="340" w:hanging="170"/>
              <w:jc w:val="left"/>
            </w:pPr>
            <w:r>
              <w:rPr>
                <w:b/>
              </w:rPr>
              <w:t>Statutory</w:t>
            </w:r>
          </w:p>
        </w:tc>
        <w:tc>
          <w:tcPr>
            <w:tcW w:w="794" w:type="dxa"/>
          </w:tcPr>
          <w:p w14:paraId="7A7D0EE6" w14:textId="77777777" w:rsidR="00DC4F67" w:rsidRDefault="00DC4F67" w:rsidP="008A2BB8"/>
        </w:tc>
        <w:tc>
          <w:tcPr>
            <w:tcW w:w="794" w:type="dxa"/>
          </w:tcPr>
          <w:p w14:paraId="2AB17ACD" w14:textId="77777777" w:rsidR="00DC4F67" w:rsidRDefault="00DC4F67" w:rsidP="008A2BB8"/>
        </w:tc>
        <w:tc>
          <w:tcPr>
            <w:tcW w:w="794" w:type="dxa"/>
          </w:tcPr>
          <w:p w14:paraId="75C0DE04" w14:textId="77777777" w:rsidR="00DC4F67" w:rsidRDefault="00DC4F67" w:rsidP="008A2BB8"/>
        </w:tc>
      </w:tr>
      <w:tr w:rsidR="00DC4F67" w14:paraId="68AFDEB1" w14:textId="77777777" w:rsidTr="008A2BB8">
        <w:tc>
          <w:tcPr>
            <w:tcW w:w="794" w:type="dxa"/>
          </w:tcPr>
          <w:p w14:paraId="6B6C2105" w14:textId="77777777" w:rsidR="00DC4F67" w:rsidRDefault="00DC4F67" w:rsidP="008A2BB8">
            <w:r>
              <w:t>9</w:t>
            </w:r>
          </w:p>
        </w:tc>
        <w:tc>
          <w:tcPr>
            <w:tcW w:w="4534" w:type="dxa"/>
          </w:tcPr>
          <w:p w14:paraId="2E3B9FE0" w14:textId="77777777" w:rsidR="00DC4F67" w:rsidRDefault="00DC4F67" w:rsidP="008A2BB8">
            <w:pPr>
              <w:ind w:left="340" w:hanging="170"/>
              <w:jc w:val="left"/>
            </w:pPr>
            <w:r>
              <w:t>Sales of goods and services</w:t>
            </w:r>
          </w:p>
        </w:tc>
        <w:tc>
          <w:tcPr>
            <w:tcW w:w="794" w:type="dxa"/>
          </w:tcPr>
          <w:p w14:paraId="407123E0" w14:textId="77777777" w:rsidR="00DC4F67" w:rsidRDefault="00DC4F67" w:rsidP="008A2BB8">
            <w:r>
              <w:t>11</w:t>
            </w:r>
          </w:p>
        </w:tc>
        <w:tc>
          <w:tcPr>
            <w:tcW w:w="794" w:type="dxa"/>
          </w:tcPr>
          <w:p w14:paraId="4F7A1780" w14:textId="77777777" w:rsidR="00DC4F67" w:rsidRDefault="00DC4F67" w:rsidP="008A2BB8">
            <w:r>
              <w:t>11</w:t>
            </w:r>
          </w:p>
        </w:tc>
        <w:tc>
          <w:tcPr>
            <w:tcW w:w="794" w:type="dxa"/>
          </w:tcPr>
          <w:p w14:paraId="19E45C26" w14:textId="77777777" w:rsidR="00DC4F67" w:rsidRDefault="00DC4F67" w:rsidP="008A2BB8">
            <w:r>
              <w:t>11</w:t>
            </w:r>
          </w:p>
        </w:tc>
      </w:tr>
      <w:tr w:rsidR="00DC4F67" w14:paraId="5739BDD0" w14:textId="77777777" w:rsidTr="008A2BB8">
        <w:tc>
          <w:tcPr>
            <w:tcW w:w="794" w:type="dxa"/>
          </w:tcPr>
          <w:p w14:paraId="3DFF11AE" w14:textId="77777777" w:rsidR="00DC4F67" w:rsidRDefault="00DC4F67" w:rsidP="008A2BB8">
            <w:r>
              <w:t>6 250</w:t>
            </w:r>
          </w:p>
        </w:tc>
        <w:tc>
          <w:tcPr>
            <w:tcW w:w="4534" w:type="dxa"/>
          </w:tcPr>
          <w:p w14:paraId="7D5610D5" w14:textId="77777777" w:rsidR="00DC4F67" w:rsidRDefault="00DC4F67" w:rsidP="008A2BB8">
            <w:pPr>
              <w:ind w:left="340" w:hanging="170"/>
              <w:jc w:val="left"/>
            </w:pPr>
            <w:r>
              <w:t>Taxes receivable</w:t>
            </w:r>
          </w:p>
        </w:tc>
        <w:tc>
          <w:tcPr>
            <w:tcW w:w="794" w:type="dxa"/>
          </w:tcPr>
          <w:p w14:paraId="69D0A64D" w14:textId="77777777" w:rsidR="00DC4F67" w:rsidRDefault="00DC4F67" w:rsidP="008A2BB8">
            <w:r>
              <w:t>5 156</w:t>
            </w:r>
          </w:p>
        </w:tc>
        <w:tc>
          <w:tcPr>
            <w:tcW w:w="794" w:type="dxa"/>
          </w:tcPr>
          <w:p w14:paraId="0488B99C" w14:textId="77777777" w:rsidR="00DC4F67" w:rsidRDefault="00DC4F67" w:rsidP="008A2BB8">
            <w:r>
              <w:t>7 739</w:t>
            </w:r>
          </w:p>
        </w:tc>
        <w:tc>
          <w:tcPr>
            <w:tcW w:w="794" w:type="dxa"/>
          </w:tcPr>
          <w:p w14:paraId="0C453CCA" w14:textId="77777777" w:rsidR="00DC4F67" w:rsidRDefault="00DC4F67" w:rsidP="008A2BB8">
            <w:r>
              <w:t>5 275</w:t>
            </w:r>
          </w:p>
        </w:tc>
      </w:tr>
      <w:tr w:rsidR="00DC4F67" w14:paraId="05177337" w14:textId="77777777" w:rsidTr="008A2BB8">
        <w:tc>
          <w:tcPr>
            <w:tcW w:w="794" w:type="dxa"/>
          </w:tcPr>
          <w:p w14:paraId="5D33C9C0" w14:textId="77777777" w:rsidR="00DC4F67" w:rsidRDefault="00DC4F67" w:rsidP="008A2BB8">
            <w:r>
              <w:t>3 025</w:t>
            </w:r>
          </w:p>
        </w:tc>
        <w:tc>
          <w:tcPr>
            <w:tcW w:w="4534" w:type="dxa"/>
          </w:tcPr>
          <w:p w14:paraId="26CFA7E3" w14:textId="77777777" w:rsidR="00DC4F67" w:rsidRDefault="00DC4F67" w:rsidP="008A2BB8">
            <w:pPr>
              <w:ind w:left="340" w:hanging="170"/>
              <w:jc w:val="left"/>
            </w:pPr>
            <w:r>
              <w:t>Fines and regulatory fees</w:t>
            </w:r>
          </w:p>
        </w:tc>
        <w:tc>
          <w:tcPr>
            <w:tcW w:w="794" w:type="dxa"/>
          </w:tcPr>
          <w:p w14:paraId="076880D7" w14:textId="77777777" w:rsidR="00DC4F67" w:rsidRDefault="00DC4F67" w:rsidP="008A2BB8">
            <w:r>
              <w:t>2 728</w:t>
            </w:r>
          </w:p>
        </w:tc>
        <w:tc>
          <w:tcPr>
            <w:tcW w:w="794" w:type="dxa"/>
          </w:tcPr>
          <w:p w14:paraId="4F23759F" w14:textId="77777777" w:rsidR="00DC4F67" w:rsidRDefault="00DC4F67" w:rsidP="008A2BB8">
            <w:r>
              <w:t>2 606</w:t>
            </w:r>
          </w:p>
        </w:tc>
        <w:tc>
          <w:tcPr>
            <w:tcW w:w="794" w:type="dxa"/>
          </w:tcPr>
          <w:p w14:paraId="1E643379" w14:textId="77777777" w:rsidR="00DC4F67" w:rsidRDefault="00DC4F67" w:rsidP="008A2BB8">
            <w:r>
              <w:t>2 715</w:t>
            </w:r>
          </w:p>
        </w:tc>
      </w:tr>
      <w:tr w:rsidR="00DC4F67" w14:paraId="4BD0BE3E" w14:textId="77777777" w:rsidTr="008A2BB8">
        <w:tc>
          <w:tcPr>
            <w:tcW w:w="794" w:type="dxa"/>
          </w:tcPr>
          <w:p w14:paraId="6FABB8AE" w14:textId="77777777" w:rsidR="00DC4F67" w:rsidRDefault="00DC4F67" w:rsidP="008A2BB8">
            <w:r>
              <w:t>442</w:t>
            </w:r>
          </w:p>
        </w:tc>
        <w:tc>
          <w:tcPr>
            <w:tcW w:w="4534" w:type="dxa"/>
          </w:tcPr>
          <w:p w14:paraId="29D8D1CA" w14:textId="77777777" w:rsidR="00DC4F67" w:rsidRDefault="00DC4F67" w:rsidP="008A2BB8">
            <w:pPr>
              <w:ind w:left="340" w:hanging="170"/>
              <w:jc w:val="left"/>
            </w:pPr>
            <w:r>
              <w:t>GST input tax credits recoverable</w:t>
            </w:r>
            <w:r>
              <w:rPr>
                <w:vertAlign w:val="superscript"/>
              </w:rPr>
              <w:t xml:space="preserve"> (a)</w:t>
            </w:r>
          </w:p>
        </w:tc>
        <w:tc>
          <w:tcPr>
            <w:tcW w:w="794" w:type="dxa"/>
          </w:tcPr>
          <w:p w14:paraId="7DF4FF7B" w14:textId="77777777" w:rsidR="00DC4F67" w:rsidRDefault="00DC4F67" w:rsidP="008A2BB8">
            <w:r>
              <w:t>607</w:t>
            </w:r>
          </w:p>
        </w:tc>
        <w:tc>
          <w:tcPr>
            <w:tcW w:w="794" w:type="dxa"/>
          </w:tcPr>
          <w:p w14:paraId="3AFA0E5D" w14:textId="77777777" w:rsidR="00DC4F67" w:rsidRDefault="00DC4F67" w:rsidP="008A2BB8">
            <w:r>
              <w:t>488</w:t>
            </w:r>
          </w:p>
        </w:tc>
        <w:tc>
          <w:tcPr>
            <w:tcW w:w="794" w:type="dxa"/>
          </w:tcPr>
          <w:p w14:paraId="2605E938" w14:textId="77777777" w:rsidR="00DC4F67" w:rsidRDefault="00DC4F67" w:rsidP="008A2BB8">
            <w:r>
              <w:t>610</w:t>
            </w:r>
          </w:p>
        </w:tc>
      </w:tr>
      <w:tr w:rsidR="00DC4F67" w14:paraId="40445BB0" w14:textId="77777777" w:rsidTr="008A2BB8">
        <w:tc>
          <w:tcPr>
            <w:tcW w:w="794" w:type="dxa"/>
          </w:tcPr>
          <w:p w14:paraId="221F3382" w14:textId="77777777" w:rsidR="00DC4F67" w:rsidRDefault="00DC4F67" w:rsidP="008A2BB8">
            <w:r>
              <w:t>(2 609)</w:t>
            </w:r>
          </w:p>
        </w:tc>
        <w:tc>
          <w:tcPr>
            <w:tcW w:w="4534" w:type="dxa"/>
          </w:tcPr>
          <w:p w14:paraId="2207B3AE" w14:textId="77777777" w:rsidR="00DC4F67" w:rsidRDefault="00DC4F67" w:rsidP="008A2BB8">
            <w:pPr>
              <w:ind w:left="340" w:hanging="170"/>
              <w:jc w:val="left"/>
            </w:pPr>
            <w:r>
              <w:t>Allowance for impairment of statutory receivables</w:t>
            </w:r>
          </w:p>
        </w:tc>
        <w:tc>
          <w:tcPr>
            <w:tcW w:w="794" w:type="dxa"/>
          </w:tcPr>
          <w:p w14:paraId="1C84EF8F" w14:textId="77777777" w:rsidR="00DC4F67" w:rsidRDefault="00DC4F67" w:rsidP="008A2BB8">
            <w:r>
              <w:t>(2 368)</w:t>
            </w:r>
          </w:p>
        </w:tc>
        <w:tc>
          <w:tcPr>
            <w:tcW w:w="794" w:type="dxa"/>
          </w:tcPr>
          <w:p w14:paraId="32E6F028" w14:textId="77777777" w:rsidR="00DC4F67" w:rsidRDefault="00DC4F67" w:rsidP="008A2BB8">
            <w:r>
              <w:t>(2 178)</w:t>
            </w:r>
          </w:p>
        </w:tc>
        <w:tc>
          <w:tcPr>
            <w:tcW w:w="794" w:type="dxa"/>
          </w:tcPr>
          <w:p w14:paraId="6097F2A4" w14:textId="77777777" w:rsidR="00DC4F67" w:rsidRDefault="00DC4F67" w:rsidP="008A2BB8">
            <w:r>
              <w:t>(2 247)</w:t>
            </w:r>
          </w:p>
        </w:tc>
      </w:tr>
      <w:tr w:rsidR="00DC4F67" w14:paraId="0FBC4A81" w14:textId="77777777" w:rsidTr="008A2BB8">
        <w:tc>
          <w:tcPr>
            <w:tcW w:w="794" w:type="dxa"/>
          </w:tcPr>
          <w:p w14:paraId="197E4E2D" w14:textId="77777777" w:rsidR="00DC4F67" w:rsidRDefault="00DC4F67" w:rsidP="008A2BB8"/>
        </w:tc>
        <w:tc>
          <w:tcPr>
            <w:tcW w:w="4534" w:type="dxa"/>
          </w:tcPr>
          <w:p w14:paraId="1D89C2A8" w14:textId="77777777" w:rsidR="00DC4F67" w:rsidRDefault="00DC4F67" w:rsidP="008A2BB8">
            <w:pPr>
              <w:ind w:left="340" w:hanging="170"/>
              <w:jc w:val="left"/>
            </w:pPr>
            <w:r>
              <w:rPr>
                <w:b/>
              </w:rPr>
              <w:t>Other</w:t>
            </w:r>
          </w:p>
        </w:tc>
        <w:tc>
          <w:tcPr>
            <w:tcW w:w="794" w:type="dxa"/>
          </w:tcPr>
          <w:p w14:paraId="48FD643F" w14:textId="77777777" w:rsidR="00DC4F67" w:rsidRDefault="00DC4F67" w:rsidP="008A2BB8"/>
        </w:tc>
        <w:tc>
          <w:tcPr>
            <w:tcW w:w="794" w:type="dxa"/>
          </w:tcPr>
          <w:p w14:paraId="3BFBAE16" w14:textId="77777777" w:rsidR="00DC4F67" w:rsidRDefault="00DC4F67" w:rsidP="008A2BB8"/>
        </w:tc>
        <w:tc>
          <w:tcPr>
            <w:tcW w:w="794" w:type="dxa"/>
          </w:tcPr>
          <w:p w14:paraId="41525CBB" w14:textId="77777777" w:rsidR="00DC4F67" w:rsidRDefault="00DC4F67" w:rsidP="008A2BB8"/>
        </w:tc>
      </w:tr>
      <w:tr w:rsidR="00DC4F67" w14:paraId="2C448BF5" w14:textId="77777777" w:rsidTr="008A2BB8">
        <w:tc>
          <w:tcPr>
            <w:tcW w:w="794" w:type="dxa"/>
            <w:tcBorders>
              <w:bottom w:val="single" w:sz="6" w:space="0" w:color="auto"/>
            </w:tcBorders>
          </w:tcPr>
          <w:p w14:paraId="4582DECD" w14:textId="77777777" w:rsidR="00DC4F67" w:rsidRDefault="00DC4F67" w:rsidP="008A2BB8">
            <w:r>
              <w:t>..</w:t>
            </w:r>
          </w:p>
        </w:tc>
        <w:tc>
          <w:tcPr>
            <w:tcW w:w="4534" w:type="dxa"/>
            <w:tcBorders>
              <w:bottom w:val="single" w:sz="6" w:space="0" w:color="auto"/>
            </w:tcBorders>
          </w:tcPr>
          <w:p w14:paraId="48AA3131" w14:textId="77777777" w:rsidR="00DC4F67" w:rsidRDefault="00DC4F67" w:rsidP="008A2BB8">
            <w:pPr>
              <w:ind w:left="340" w:hanging="170"/>
              <w:jc w:val="left"/>
            </w:pPr>
            <w:r>
              <w:t>Contract assets</w:t>
            </w:r>
          </w:p>
        </w:tc>
        <w:tc>
          <w:tcPr>
            <w:tcW w:w="794" w:type="dxa"/>
            <w:tcBorders>
              <w:bottom w:val="single" w:sz="6" w:space="0" w:color="auto"/>
            </w:tcBorders>
          </w:tcPr>
          <w:p w14:paraId="442E1305" w14:textId="77777777" w:rsidR="00DC4F67" w:rsidRDefault="00DC4F67" w:rsidP="008A2BB8">
            <w:r>
              <w:t>1</w:t>
            </w:r>
          </w:p>
        </w:tc>
        <w:tc>
          <w:tcPr>
            <w:tcW w:w="794" w:type="dxa"/>
            <w:tcBorders>
              <w:bottom w:val="single" w:sz="6" w:space="0" w:color="auto"/>
            </w:tcBorders>
          </w:tcPr>
          <w:p w14:paraId="369C8813" w14:textId="77777777" w:rsidR="00DC4F67" w:rsidRDefault="00DC4F67" w:rsidP="008A2BB8">
            <w:r>
              <w:t>..</w:t>
            </w:r>
          </w:p>
        </w:tc>
        <w:tc>
          <w:tcPr>
            <w:tcW w:w="794" w:type="dxa"/>
            <w:tcBorders>
              <w:bottom w:val="single" w:sz="6" w:space="0" w:color="auto"/>
            </w:tcBorders>
          </w:tcPr>
          <w:p w14:paraId="2E1D11E7" w14:textId="77777777" w:rsidR="00DC4F67" w:rsidRDefault="00DC4F67" w:rsidP="008A2BB8">
            <w:r>
              <w:t>1</w:t>
            </w:r>
          </w:p>
        </w:tc>
      </w:tr>
      <w:tr w:rsidR="00DC4F67" w14:paraId="515A4C24" w14:textId="77777777" w:rsidTr="008A2BB8">
        <w:tc>
          <w:tcPr>
            <w:tcW w:w="794" w:type="dxa"/>
            <w:tcBorders>
              <w:top w:val="single" w:sz="6" w:space="0" w:color="auto"/>
              <w:bottom w:val="single" w:sz="12" w:space="0" w:color="auto"/>
            </w:tcBorders>
          </w:tcPr>
          <w:p w14:paraId="5CBA02F4" w14:textId="77777777" w:rsidR="00DC4F67" w:rsidRDefault="00DC4F67" w:rsidP="008A2BB8">
            <w:r>
              <w:rPr>
                <w:b/>
              </w:rPr>
              <w:t>9 470</w:t>
            </w:r>
          </w:p>
        </w:tc>
        <w:tc>
          <w:tcPr>
            <w:tcW w:w="4534" w:type="dxa"/>
            <w:tcBorders>
              <w:top w:val="single" w:sz="6" w:space="0" w:color="auto"/>
              <w:bottom w:val="single" w:sz="12" w:space="0" w:color="auto"/>
            </w:tcBorders>
          </w:tcPr>
          <w:p w14:paraId="67103962" w14:textId="77777777" w:rsidR="00DC4F67" w:rsidRDefault="00DC4F67" w:rsidP="008A2BB8">
            <w:pPr>
              <w:ind w:left="340" w:hanging="170"/>
              <w:jc w:val="left"/>
            </w:pPr>
            <w:r>
              <w:rPr>
                <w:b/>
              </w:rPr>
              <w:t xml:space="preserve">Total receivables and contract assets </w:t>
            </w:r>
            <w:r w:rsidRPr="00EC7EF0">
              <w:rPr>
                <w:b/>
                <w:vertAlign w:val="superscript"/>
              </w:rPr>
              <w:t>(a)</w:t>
            </w:r>
          </w:p>
        </w:tc>
        <w:tc>
          <w:tcPr>
            <w:tcW w:w="794" w:type="dxa"/>
            <w:tcBorders>
              <w:top w:val="single" w:sz="6" w:space="0" w:color="auto"/>
              <w:bottom w:val="single" w:sz="12" w:space="0" w:color="auto"/>
            </w:tcBorders>
          </w:tcPr>
          <w:p w14:paraId="74765045" w14:textId="77777777" w:rsidR="00DC4F67" w:rsidRDefault="00DC4F67" w:rsidP="008A2BB8">
            <w:r>
              <w:rPr>
                <w:b/>
              </w:rPr>
              <w:t>8 416</w:t>
            </w:r>
          </w:p>
        </w:tc>
        <w:tc>
          <w:tcPr>
            <w:tcW w:w="794" w:type="dxa"/>
            <w:tcBorders>
              <w:top w:val="single" w:sz="6" w:space="0" w:color="auto"/>
              <w:bottom w:val="single" w:sz="12" w:space="0" w:color="auto"/>
            </w:tcBorders>
          </w:tcPr>
          <w:p w14:paraId="79F267F1" w14:textId="77777777" w:rsidR="00DC4F67" w:rsidRDefault="00DC4F67" w:rsidP="008A2BB8">
            <w:r>
              <w:rPr>
                <w:b/>
              </w:rPr>
              <w:t>10 809</w:t>
            </w:r>
          </w:p>
        </w:tc>
        <w:tc>
          <w:tcPr>
            <w:tcW w:w="794" w:type="dxa"/>
            <w:tcBorders>
              <w:top w:val="single" w:sz="6" w:space="0" w:color="auto"/>
              <w:bottom w:val="single" w:sz="12" w:space="0" w:color="auto"/>
            </w:tcBorders>
          </w:tcPr>
          <w:p w14:paraId="638A7293" w14:textId="77777777" w:rsidR="00DC4F67" w:rsidRDefault="00DC4F67" w:rsidP="008A2BB8">
            <w:r>
              <w:rPr>
                <w:b/>
              </w:rPr>
              <w:t>8 109</w:t>
            </w:r>
          </w:p>
        </w:tc>
      </w:tr>
      <w:tr w:rsidR="00DC4F67" w14:paraId="3EF5C327" w14:textId="77777777" w:rsidTr="008A2BB8">
        <w:tc>
          <w:tcPr>
            <w:tcW w:w="794" w:type="dxa"/>
            <w:tcBorders>
              <w:top w:val="single" w:sz="0" w:space="0" w:color="auto"/>
            </w:tcBorders>
          </w:tcPr>
          <w:p w14:paraId="1027D9A6" w14:textId="77777777" w:rsidR="00DC4F67" w:rsidRDefault="00DC4F67" w:rsidP="008A2BB8"/>
        </w:tc>
        <w:tc>
          <w:tcPr>
            <w:tcW w:w="4534" w:type="dxa"/>
            <w:tcBorders>
              <w:top w:val="single" w:sz="0" w:space="0" w:color="auto"/>
            </w:tcBorders>
          </w:tcPr>
          <w:p w14:paraId="63D55D3D" w14:textId="77777777" w:rsidR="00DC4F67" w:rsidRDefault="00DC4F67" w:rsidP="008A2BB8">
            <w:pPr>
              <w:ind w:left="340" w:hanging="170"/>
              <w:jc w:val="left"/>
            </w:pPr>
            <w:r>
              <w:rPr>
                <w:b/>
              </w:rPr>
              <w:t>Represented by:</w:t>
            </w:r>
          </w:p>
        </w:tc>
        <w:tc>
          <w:tcPr>
            <w:tcW w:w="794" w:type="dxa"/>
            <w:tcBorders>
              <w:top w:val="single" w:sz="0" w:space="0" w:color="auto"/>
            </w:tcBorders>
          </w:tcPr>
          <w:p w14:paraId="0B66E63F" w14:textId="77777777" w:rsidR="00DC4F67" w:rsidRDefault="00DC4F67" w:rsidP="008A2BB8"/>
        </w:tc>
        <w:tc>
          <w:tcPr>
            <w:tcW w:w="794" w:type="dxa"/>
            <w:tcBorders>
              <w:top w:val="single" w:sz="0" w:space="0" w:color="auto"/>
            </w:tcBorders>
          </w:tcPr>
          <w:p w14:paraId="059BC6BF" w14:textId="77777777" w:rsidR="00DC4F67" w:rsidRDefault="00DC4F67" w:rsidP="008A2BB8"/>
        </w:tc>
        <w:tc>
          <w:tcPr>
            <w:tcW w:w="794" w:type="dxa"/>
            <w:tcBorders>
              <w:top w:val="single" w:sz="0" w:space="0" w:color="auto"/>
            </w:tcBorders>
          </w:tcPr>
          <w:p w14:paraId="44244848" w14:textId="77777777" w:rsidR="00DC4F67" w:rsidRDefault="00DC4F67" w:rsidP="008A2BB8"/>
        </w:tc>
      </w:tr>
      <w:tr w:rsidR="00DC4F67" w14:paraId="7EC9E21F" w14:textId="77777777" w:rsidTr="008A2BB8">
        <w:tc>
          <w:tcPr>
            <w:tcW w:w="794" w:type="dxa"/>
          </w:tcPr>
          <w:p w14:paraId="754C9691" w14:textId="77777777" w:rsidR="00DC4F67" w:rsidRDefault="00DC4F67" w:rsidP="008A2BB8">
            <w:r>
              <w:t>8 968</w:t>
            </w:r>
          </w:p>
        </w:tc>
        <w:tc>
          <w:tcPr>
            <w:tcW w:w="4534" w:type="dxa"/>
          </w:tcPr>
          <w:p w14:paraId="16392BFE" w14:textId="77777777" w:rsidR="00DC4F67" w:rsidRDefault="00DC4F67" w:rsidP="008A2BB8">
            <w:pPr>
              <w:ind w:left="340" w:hanging="170"/>
              <w:jc w:val="left"/>
            </w:pPr>
            <w:r>
              <w:t xml:space="preserve">Current receivables and contract assets </w:t>
            </w:r>
            <w:r w:rsidRPr="00EC7EF0">
              <w:rPr>
                <w:vertAlign w:val="superscript"/>
              </w:rPr>
              <w:t>(a)</w:t>
            </w:r>
          </w:p>
        </w:tc>
        <w:tc>
          <w:tcPr>
            <w:tcW w:w="794" w:type="dxa"/>
          </w:tcPr>
          <w:p w14:paraId="2A5977BB" w14:textId="77777777" w:rsidR="00DC4F67" w:rsidRDefault="00DC4F67" w:rsidP="008A2BB8">
            <w:r>
              <w:t>7 902</w:t>
            </w:r>
          </w:p>
        </w:tc>
        <w:tc>
          <w:tcPr>
            <w:tcW w:w="794" w:type="dxa"/>
          </w:tcPr>
          <w:p w14:paraId="45530D36" w14:textId="77777777" w:rsidR="00DC4F67" w:rsidRDefault="00DC4F67" w:rsidP="008A2BB8">
            <w:r>
              <w:t>10 284</w:t>
            </w:r>
          </w:p>
        </w:tc>
        <w:tc>
          <w:tcPr>
            <w:tcW w:w="794" w:type="dxa"/>
          </w:tcPr>
          <w:p w14:paraId="1E2EA703" w14:textId="77777777" w:rsidR="00DC4F67" w:rsidRDefault="00DC4F67" w:rsidP="008A2BB8">
            <w:r>
              <w:t>7 597</w:t>
            </w:r>
          </w:p>
        </w:tc>
      </w:tr>
      <w:tr w:rsidR="00DC4F67" w14:paraId="3BAE08E9" w14:textId="77777777" w:rsidTr="008A2BB8">
        <w:tc>
          <w:tcPr>
            <w:tcW w:w="794" w:type="dxa"/>
            <w:tcBorders>
              <w:bottom w:val="single" w:sz="12" w:space="0" w:color="auto"/>
            </w:tcBorders>
          </w:tcPr>
          <w:p w14:paraId="21F4BCC5" w14:textId="77777777" w:rsidR="00DC4F67" w:rsidRDefault="00DC4F67" w:rsidP="008A2BB8">
            <w:r>
              <w:t>502</w:t>
            </w:r>
          </w:p>
        </w:tc>
        <w:tc>
          <w:tcPr>
            <w:tcW w:w="4534" w:type="dxa"/>
            <w:tcBorders>
              <w:bottom w:val="single" w:sz="12" w:space="0" w:color="auto"/>
            </w:tcBorders>
          </w:tcPr>
          <w:p w14:paraId="44FA8EA2" w14:textId="77777777" w:rsidR="00DC4F67" w:rsidRDefault="00DC4F67" w:rsidP="008A2BB8">
            <w:pPr>
              <w:ind w:left="340" w:hanging="170"/>
              <w:jc w:val="left"/>
            </w:pPr>
            <w:r>
              <w:t>Non</w:t>
            </w:r>
            <w:r>
              <w:noBreakHyphen/>
              <w:t>current receivables and contract assets</w:t>
            </w:r>
          </w:p>
        </w:tc>
        <w:tc>
          <w:tcPr>
            <w:tcW w:w="794" w:type="dxa"/>
            <w:tcBorders>
              <w:bottom w:val="single" w:sz="12" w:space="0" w:color="auto"/>
            </w:tcBorders>
          </w:tcPr>
          <w:p w14:paraId="5B3EB81D" w14:textId="77777777" w:rsidR="00DC4F67" w:rsidRDefault="00DC4F67" w:rsidP="008A2BB8">
            <w:r>
              <w:t>514</w:t>
            </w:r>
          </w:p>
        </w:tc>
        <w:tc>
          <w:tcPr>
            <w:tcW w:w="794" w:type="dxa"/>
            <w:tcBorders>
              <w:bottom w:val="single" w:sz="12" w:space="0" w:color="auto"/>
            </w:tcBorders>
          </w:tcPr>
          <w:p w14:paraId="102A1385" w14:textId="77777777" w:rsidR="00DC4F67" w:rsidRDefault="00DC4F67" w:rsidP="008A2BB8">
            <w:r>
              <w:t>525</w:t>
            </w:r>
          </w:p>
        </w:tc>
        <w:tc>
          <w:tcPr>
            <w:tcW w:w="794" w:type="dxa"/>
            <w:tcBorders>
              <w:bottom w:val="single" w:sz="12" w:space="0" w:color="auto"/>
            </w:tcBorders>
          </w:tcPr>
          <w:p w14:paraId="393B86C5" w14:textId="77777777" w:rsidR="00DC4F67" w:rsidRDefault="00DC4F67" w:rsidP="008A2BB8">
            <w:r>
              <w:t>512</w:t>
            </w:r>
          </w:p>
        </w:tc>
      </w:tr>
    </w:tbl>
    <w:p w14:paraId="1E98A837" w14:textId="77777777" w:rsidR="00DC4F67" w:rsidRDefault="00DC4F67" w:rsidP="00DC4F67">
      <w:pPr>
        <w:pStyle w:val="Note"/>
      </w:pPr>
      <w:r>
        <w:t>Note:</w:t>
      </w:r>
    </w:p>
    <w:p w14:paraId="617A0A17" w14:textId="77777777" w:rsidR="00DC4F67" w:rsidRPr="00796FBD" w:rsidRDefault="00DC4F67" w:rsidP="00DC4F67">
      <w:pPr>
        <w:pStyle w:val="Note"/>
      </w:pPr>
      <w:r>
        <w:t>(a)</w:t>
      </w:r>
      <w:r>
        <w:tab/>
      </w:r>
      <w:r w:rsidRPr="00D630D4">
        <w:t xml:space="preserve">On 1 July 2022, the seven Waste and Resource Recovery Groups were abolished and transferred from the PNFC sector to be amalgamated into </w:t>
      </w:r>
      <w:r>
        <w:t>DEECA</w:t>
      </w:r>
      <w:r w:rsidRPr="00D630D4">
        <w:t xml:space="preserve"> to form a business unit within DEECA, Recycling Victoria. This has resulted in the 1 July 2022 opening balance not equalling the 30 June closing balance</w:t>
      </w:r>
      <w:r>
        <w:t>.</w:t>
      </w:r>
    </w:p>
    <w:p w14:paraId="21E1F278" w14:textId="77777777" w:rsidR="00DC4F67" w:rsidRPr="00796FBD" w:rsidRDefault="00DC4F67" w:rsidP="00DC4F67">
      <w:pPr>
        <w:pStyle w:val="TableHeading"/>
        <w:pageBreakBefore/>
      </w:pPr>
      <w:r w:rsidRPr="00796FBD">
        <w:t>B.9.2.</w:t>
      </w:r>
      <w:r w:rsidRPr="00796FBD">
        <w:tab/>
        <w:t>Payables and contract liabilities</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BS_2.xlsx|Table:Payables|MergedHeadingRow:2"/>
      </w:tblPr>
      <w:tblGrid>
        <w:gridCol w:w="794"/>
        <w:gridCol w:w="4534"/>
        <w:gridCol w:w="794"/>
        <w:gridCol w:w="794"/>
        <w:gridCol w:w="794"/>
      </w:tblGrid>
      <w:tr w:rsidR="00DC4F67" w14:paraId="00E3BE3C"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741F9E76" w14:textId="77777777" w:rsidR="00DC4F67" w:rsidRDefault="00DC4F67" w:rsidP="008A2BB8">
            <w:pPr>
              <w:keepNext/>
            </w:pPr>
            <w:r>
              <w:t>2021</w:t>
            </w:r>
            <w:r>
              <w:noBreakHyphen/>
              <w:t>22</w:t>
            </w:r>
          </w:p>
        </w:tc>
        <w:tc>
          <w:tcPr>
            <w:tcW w:w="4534" w:type="dxa"/>
          </w:tcPr>
          <w:p w14:paraId="7C0F0FE5" w14:textId="77777777" w:rsidR="00DC4F67" w:rsidRDefault="00DC4F67" w:rsidP="008A2BB8">
            <w:pPr>
              <w:keepNext/>
              <w:ind w:left="340" w:hanging="170"/>
              <w:jc w:val="left"/>
            </w:pPr>
          </w:p>
        </w:tc>
        <w:tc>
          <w:tcPr>
            <w:tcW w:w="794" w:type="dxa"/>
          </w:tcPr>
          <w:p w14:paraId="68E1CE48" w14:textId="77777777" w:rsidR="00DC4F67" w:rsidRDefault="00DC4F67" w:rsidP="008A2BB8">
            <w:pPr>
              <w:keepNext/>
            </w:pPr>
          </w:p>
        </w:tc>
        <w:tc>
          <w:tcPr>
            <w:tcW w:w="794" w:type="dxa"/>
          </w:tcPr>
          <w:p w14:paraId="39B3975E" w14:textId="77777777" w:rsidR="00DC4F67" w:rsidRDefault="00DC4F67" w:rsidP="008A2BB8">
            <w:pPr>
              <w:keepNext/>
            </w:pPr>
            <w:r>
              <w:t>2022</w:t>
            </w:r>
            <w:r>
              <w:noBreakHyphen/>
              <w:t>23</w:t>
            </w:r>
          </w:p>
        </w:tc>
        <w:tc>
          <w:tcPr>
            <w:tcW w:w="794" w:type="dxa"/>
          </w:tcPr>
          <w:p w14:paraId="39C2CA9D" w14:textId="77777777" w:rsidR="00DC4F67" w:rsidRDefault="00DC4F67" w:rsidP="008A2BB8">
            <w:pPr>
              <w:keepNext/>
            </w:pPr>
          </w:p>
        </w:tc>
      </w:tr>
      <w:tr w:rsidR="00DC4F67" w14:paraId="385C7591"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3C05A511" w14:textId="77777777" w:rsidR="00DC4F67" w:rsidRDefault="00DC4F67" w:rsidP="008A2BB8">
            <w:pPr>
              <w:keepNext/>
            </w:pPr>
            <w:r>
              <w:t>actual</w:t>
            </w:r>
            <w:r>
              <w:br/>
              <w:t>31 Mar</w:t>
            </w:r>
          </w:p>
        </w:tc>
        <w:tc>
          <w:tcPr>
            <w:tcW w:w="4534" w:type="dxa"/>
          </w:tcPr>
          <w:p w14:paraId="3F9A4987" w14:textId="77777777" w:rsidR="00DC4F67" w:rsidRDefault="00DC4F67" w:rsidP="008A2BB8">
            <w:pPr>
              <w:keepNext/>
              <w:ind w:left="340" w:hanging="170"/>
              <w:jc w:val="left"/>
            </w:pPr>
          </w:p>
        </w:tc>
        <w:tc>
          <w:tcPr>
            <w:tcW w:w="794" w:type="dxa"/>
          </w:tcPr>
          <w:p w14:paraId="1D03A8DF" w14:textId="77777777" w:rsidR="00DC4F67" w:rsidRDefault="00DC4F67" w:rsidP="008A2BB8">
            <w:pPr>
              <w:keepNext/>
            </w:pPr>
            <w:r>
              <w:t>opening</w:t>
            </w:r>
            <w:r>
              <w:br/>
              <w:t>1 Jul</w:t>
            </w:r>
          </w:p>
        </w:tc>
        <w:tc>
          <w:tcPr>
            <w:tcW w:w="794" w:type="dxa"/>
          </w:tcPr>
          <w:p w14:paraId="30722AE9" w14:textId="77777777" w:rsidR="00DC4F67" w:rsidRDefault="00DC4F67" w:rsidP="008A2BB8">
            <w:pPr>
              <w:keepNext/>
            </w:pPr>
            <w:r>
              <w:t>actual</w:t>
            </w:r>
            <w:r>
              <w:br/>
              <w:t>31 Mar</w:t>
            </w:r>
          </w:p>
        </w:tc>
        <w:tc>
          <w:tcPr>
            <w:tcW w:w="794" w:type="dxa"/>
          </w:tcPr>
          <w:p w14:paraId="26E4F374" w14:textId="77777777" w:rsidR="00DC4F67" w:rsidRDefault="00DC4F67" w:rsidP="008A2BB8">
            <w:pPr>
              <w:keepNext/>
            </w:pPr>
            <w:r>
              <w:t>revised</w:t>
            </w:r>
            <w:r>
              <w:br/>
              <w:t>budget</w:t>
            </w:r>
          </w:p>
        </w:tc>
      </w:tr>
      <w:tr w:rsidR="00DC4F67" w14:paraId="582C671C" w14:textId="77777777" w:rsidTr="008A2BB8">
        <w:tc>
          <w:tcPr>
            <w:tcW w:w="794" w:type="dxa"/>
          </w:tcPr>
          <w:p w14:paraId="4E172001" w14:textId="77777777" w:rsidR="00DC4F67" w:rsidRDefault="00DC4F67" w:rsidP="008A2BB8"/>
        </w:tc>
        <w:tc>
          <w:tcPr>
            <w:tcW w:w="4534" w:type="dxa"/>
          </w:tcPr>
          <w:p w14:paraId="6833A884" w14:textId="77777777" w:rsidR="00DC4F67" w:rsidRDefault="00DC4F67" w:rsidP="008A2BB8">
            <w:pPr>
              <w:ind w:left="340" w:hanging="170"/>
              <w:jc w:val="left"/>
            </w:pPr>
            <w:r>
              <w:rPr>
                <w:b/>
              </w:rPr>
              <w:t>Contractual</w:t>
            </w:r>
          </w:p>
        </w:tc>
        <w:tc>
          <w:tcPr>
            <w:tcW w:w="794" w:type="dxa"/>
          </w:tcPr>
          <w:p w14:paraId="20D4CE36" w14:textId="77777777" w:rsidR="00DC4F67" w:rsidRDefault="00DC4F67" w:rsidP="008A2BB8"/>
        </w:tc>
        <w:tc>
          <w:tcPr>
            <w:tcW w:w="794" w:type="dxa"/>
          </w:tcPr>
          <w:p w14:paraId="1EF7A391" w14:textId="77777777" w:rsidR="00DC4F67" w:rsidRDefault="00DC4F67" w:rsidP="008A2BB8"/>
        </w:tc>
        <w:tc>
          <w:tcPr>
            <w:tcW w:w="794" w:type="dxa"/>
          </w:tcPr>
          <w:p w14:paraId="1D4AC320" w14:textId="77777777" w:rsidR="00DC4F67" w:rsidRDefault="00DC4F67" w:rsidP="008A2BB8"/>
        </w:tc>
      </w:tr>
      <w:tr w:rsidR="00DC4F67" w14:paraId="6504F3D8" w14:textId="77777777" w:rsidTr="008A2BB8">
        <w:tc>
          <w:tcPr>
            <w:tcW w:w="794" w:type="dxa"/>
          </w:tcPr>
          <w:p w14:paraId="3A7C77C3" w14:textId="77777777" w:rsidR="00DC4F67" w:rsidRDefault="00DC4F67" w:rsidP="008A2BB8">
            <w:r>
              <w:t>593</w:t>
            </w:r>
          </w:p>
        </w:tc>
        <w:tc>
          <w:tcPr>
            <w:tcW w:w="4534" w:type="dxa"/>
          </w:tcPr>
          <w:p w14:paraId="540B3E78" w14:textId="77777777" w:rsidR="00DC4F67" w:rsidRDefault="00DC4F67" w:rsidP="008A2BB8">
            <w:pPr>
              <w:ind w:left="340" w:hanging="170"/>
              <w:jc w:val="left"/>
            </w:pPr>
            <w:r>
              <w:t xml:space="preserve">Accounts payable </w:t>
            </w:r>
            <w:r w:rsidRPr="00CF22CB">
              <w:rPr>
                <w:vertAlign w:val="superscript"/>
              </w:rPr>
              <w:t>(a)</w:t>
            </w:r>
          </w:p>
        </w:tc>
        <w:tc>
          <w:tcPr>
            <w:tcW w:w="794" w:type="dxa"/>
          </w:tcPr>
          <w:p w14:paraId="4E685823" w14:textId="77777777" w:rsidR="00DC4F67" w:rsidRDefault="00DC4F67" w:rsidP="008A2BB8">
            <w:r>
              <w:t>838</w:t>
            </w:r>
          </w:p>
        </w:tc>
        <w:tc>
          <w:tcPr>
            <w:tcW w:w="794" w:type="dxa"/>
          </w:tcPr>
          <w:p w14:paraId="140A08B0" w14:textId="77777777" w:rsidR="00DC4F67" w:rsidRDefault="00DC4F67" w:rsidP="008A2BB8">
            <w:r>
              <w:t>977</w:t>
            </w:r>
          </w:p>
        </w:tc>
        <w:tc>
          <w:tcPr>
            <w:tcW w:w="794" w:type="dxa"/>
          </w:tcPr>
          <w:p w14:paraId="5FFC16D6" w14:textId="77777777" w:rsidR="00DC4F67" w:rsidRDefault="00DC4F67" w:rsidP="008A2BB8">
            <w:r>
              <w:t>838</w:t>
            </w:r>
          </w:p>
        </w:tc>
      </w:tr>
      <w:tr w:rsidR="00DC4F67" w14:paraId="69E406B7" w14:textId="77777777" w:rsidTr="008A2BB8">
        <w:tc>
          <w:tcPr>
            <w:tcW w:w="794" w:type="dxa"/>
          </w:tcPr>
          <w:p w14:paraId="0A0B9916" w14:textId="77777777" w:rsidR="00DC4F67" w:rsidRDefault="00DC4F67" w:rsidP="008A2BB8">
            <w:r>
              <w:t>4 281</w:t>
            </w:r>
          </w:p>
        </w:tc>
        <w:tc>
          <w:tcPr>
            <w:tcW w:w="4534" w:type="dxa"/>
          </w:tcPr>
          <w:p w14:paraId="79FC9EE1" w14:textId="77777777" w:rsidR="00DC4F67" w:rsidRDefault="00DC4F67" w:rsidP="008A2BB8">
            <w:pPr>
              <w:ind w:left="340" w:hanging="170"/>
              <w:jc w:val="left"/>
            </w:pPr>
            <w:r>
              <w:t xml:space="preserve">Accrued expenses </w:t>
            </w:r>
            <w:r w:rsidRPr="00CF22CB">
              <w:rPr>
                <w:vertAlign w:val="superscript"/>
              </w:rPr>
              <w:t>(a)</w:t>
            </w:r>
          </w:p>
        </w:tc>
        <w:tc>
          <w:tcPr>
            <w:tcW w:w="794" w:type="dxa"/>
          </w:tcPr>
          <w:p w14:paraId="6B681F49" w14:textId="77777777" w:rsidR="00DC4F67" w:rsidRDefault="00DC4F67" w:rsidP="008A2BB8">
            <w:r>
              <w:t>5 152</w:t>
            </w:r>
          </w:p>
        </w:tc>
        <w:tc>
          <w:tcPr>
            <w:tcW w:w="794" w:type="dxa"/>
          </w:tcPr>
          <w:p w14:paraId="148535F9" w14:textId="77777777" w:rsidR="00DC4F67" w:rsidRDefault="00DC4F67" w:rsidP="008A2BB8">
            <w:r>
              <w:t>4 738</w:t>
            </w:r>
          </w:p>
        </w:tc>
        <w:tc>
          <w:tcPr>
            <w:tcW w:w="794" w:type="dxa"/>
          </w:tcPr>
          <w:p w14:paraId="55744E13" w14:textId="77777777" w:rsidR="00DC4F67" w:rsidRDefault="00DC4F67" w:rsidP="008A2BB8">
            <w:r>
              <w:t>4 812</w:t>
            </w:r>
          </w:p>
        </w:tc>
      </w:tr>
      <w:tr w:rsidR="00DC4F67" w14:paraId="369708ED" w14:textId="77777777" w:rsidTr="008A2BB8">
        <w:tc>
          <w:tcPr>
            <w:tcW w:w="794" w:type="dxa"/>
          </w:tcPr>
          <w:p w14:paraId="6BE2962F" w14:textId="77777777" w:rsidR="00DC4F67" w:rsidRDefault="00DC4F67" w:rsidP="008A2BB8">
            <w:r>
              <w:t>10 098</w:t>
            </w:r>
          </w:p>
        </w:tc>
        <w:tc>
          <w:tcPr>
            <w:tcW w:w="4534" w:type="dxa"/>
          </w:tcPr>
          <w:p w14:paraId="6EA88501" w14:textId="77777777" w:rsidR="00DC4F67" w:rsidRDefault="00DC4F67" w:rsidP="008A2BB8">
            <w:pPr>
              <w:ind w:left="340" w:hanging="170"/>
              <w:jc w:val="left"/>
            </w:pPr>
            <w:r>
              <w:t>Grant of a right to the operator liability</w:t>
            </w:r>
          </w:p>
        </w:tc>
        <w:tc>
          <w:tcPr>
            <w:tcW w:w="794" w:type="dxa"/>
          </w:tcPr>
          <w:p w14:paraId="520361FC" w14:textId="77777777" w:rsidR="00DC4F67" w:rsidRDefault="00DC4F67" w:rsidP="008A2BB8">
            <w:r>
              <w:t>10 305</w:t>
            </w:r>
          </w:p>
        </w:tc>
        <w:tc>
          <w:tcPr>
            <w:tcW w:w="794" w:type="dxa"/>
          </w:tcPr>
          <w:p w14:paraId="66D2ECAB" w14:textId="77777777" w:rsidR="00DC4F67" w:rsidRDefault="00DC4F67" w:rsidP="008A2BB8">
            <w:r>
              <w:t>19 600</w:t>
            </w:r>
          </w:p>
        </w:tc>
        <w:tc>
          <w:tcPr>
            <w:tcW w:w="794" w:type="dxa"/>
          </w:tcPr>
          <w:p w14:paraId="44CE3A15" w14:textId="77777777" w:rsidR="00DC4F67" w:rsidRDefault="00DC4F67" w:rsidP="008A2BB8">
            <w:r>
              <w:t>19 702</w:t>
            </w:r>
          </w:p>
        </w:tc>
      </w:tr>
      <w:tr w:rsidR="00DC4F67" w14:paraId="7F6F5F01" w14:textId="77777777" w:rsidTr="008A2BB8">
        <w:tc>
          <w:tcPr>
            <w:tcW w:w="794" w:type="dxa"/>
          </w:tcPr>
          <w:p w14:paraId="5B3E4902" w14:textId="77777777" w:rsidR="00DC4F67" w:rsidRDefault="00DC4F67" w:rsidP="008A2BB8">
            <w:r>
              <w:t>1 179</w:t>
            </w:r>
          </w:p>
        </w:tc>
        <w:tc>
          <w:tcPr>
            <w:tcW w:w="4534" w:type="dxa"/>
          </w:tcPr>
          <w:p w14:paraId="7F83B48E" w14:textId="77777777" w:rsidR="00DC4F67" w:rsidRDefault="00DC4F67" w:rsidP="008A2BB8">
            <w:pPr>
              <w:ind w:left="340" w:hanging="170"/>
              <w:jc w:val="left"/>
            </w:pPr>
            <w:r>
              <w:t>Unearned income</w:t>
            </w:r>
          </w:p>
        </w:tc>
        <w:tc>
          <w:tcPr>
            <w:tcW w:w="794" w:type="dxa"/>
          </w:tcPr>
          <w:p w14:paraId="7AB29BD3" w14:textId="77777777" w:rsidR="00DC4F67" w:rsidRDefault="00DC4F67" w:rsidP="008A2BB8">
            <w:r>
              <w:t>1 203</w:t>
            </w:r>
          </w:p>
        </w:tc>
        <w:tc>
          <w:tcPr>
            <w:tcW w:w="794" w:type="dxa"/>
          </w:tcPr>
          <w:p w14:paraId="3110F1C1" w14:textId="77777777" w:rsidR="00DC4F67" w:rsidRDefault="00DC4F67" w:rsidP="008A2BB8">
            <w:r>
              <w:t>1 274</w:t>
            </w:r>
          </w:p>
        </w:tc>
        <w:tc>
          <w:tcPr>
            <w:tcW w:w="794" w:type="dxa"/>
          </w:tcPr>
          <w:p w14:paraId="72173594" w14:textId="77777777" w:rsidR="00DC4F67" w:rsidRDefault="00DC4F67" w:rsidP="008A2BB8">
            <w:r>
              <w:t>1 486</w:t>
            </w:r>
          </w:p>
        </w:tc>
      </w:tr>
      <w:tr w:rsidR="00DC4F67" w14:paraId="212C2AF4" w14:textId="77777777" w:rsidTr="008A2BB8">
        <w:tc>
          <w:tcPr>
            <w:tcW w:w="794" w:type="dxa"/>
          </w:tcPr>
          <w:p w14:paraId="6E9CAD76" w14:textId="77777777" w:rsidR="00DC4F67" w:rsidRDefault="00DC4F67" w:rsidP="008A2BB8"/>
        </w:tc>
        <w:tc>
          <w:tcPr>
            <w:tcW w:w="4534" w:type="dxa"/>
          </w:tcPr>
          <w:p w14:paraId="0BB76AB3" w14:textId="77777777" w:rsidR="00DC4F67" w:rsidRDefault="00DC4F67" w:rsidP="008A2BB8">
            <w:pPr>
              <w:ind w:left="340" w:hanging="170"/>
              <w:jc w:val="left"/>
            </w:pPr>
            <w:r>
              <w:rPr>
                <w:b/>
              </w:rPr>
              <w:t>Statutory</w:t>
            </w:r>
          </w:p>
        </w:tc>
        <w:tc>
          <w:tcPr>
            <w:tcW w:w="794" w:type="dxa"/>
          </w:tcPr>
          <w:p w14:paraId="16851EFC" w14:textId="77777777" w:rsidR="00DC4F67" w:rsidRDefault="00DC4F67" w:rsidP="008A2BB8"/>
        </w:tc>
        <w:tc>
          <w:tcPr>
            <w:tcW w:w="794" w:type="dxa"/>
          </w:tcPr>
          <w:p w14:paraId="0C0267BE" w14:textId="77777777" w:rsidR="00DC4F67" w:rsidRDefault="00DC4F67" w:rsidP="008A2BB8"/>
        </w:tc>
        <w:tc>
          <w:tcPr>
            <w:tcW w:w="794" w:type="dxa"/>
          </w:tcPr>
          <w:p w14:paraId="53528E5B" w14:textId="77777777" w:rsidR="00DC4F67" w:rsidRDefault="00DC4F67" w:rsidP="008A2BB8"/>
        </w:tc>
      </w:tr>
      <w:tr w:rsidR="00DC4F67" w14:paraId="26FEB24A" w14:textId="77777777" w:rsidTr="008A2BB8">
        <w:tc>
          <w:tcPr>
            <w:tcW w:w="794" w:type="dxa"/>
          </w:tcPr>
          <w:p w14:paraId="367889B7" w14:textId="77777777" w:rsidR="00DC4F67" w:rsidRDefault="00DC4F67" w:rsidP="008A2BB8">
            <w:r>
              <w:t>42</w:t>
            </w:r>
          </w:p>
        </w:tc>
        <w:tc>
          <w:tcPr>
            <w:tcW w:w="4534" w:type="dxa"/>
          </w:tcPr>
          <w:p w14:paraId="4947F85D" w14:textId="77777777" w:rsidR="00DC4F67" w:rsidRDefault="00DC4F67" w:rsidP="008A2BB8">
            <w:pPr>
              <w:ind w:left="340" w:hanging="170"/>
              <w:jc w:val="left"/>
            </w:pPr>
            <w:r>
              <w:t xml:space="preserve">Accrued taxes payable </w:t>
            </w:r>
            <w:r w:rsidRPr="00CF22CB">
              <w:rPr>
                <w:vertAlign w:val="superscript"/>
              </w:rPr>
              <w:t>(a)</w:t>
            </w:r>
          </w:p>
        </w:tc>
        <w:tc>
          <w:tcPr>
            <w:tcW w:w="794" w:type="dxa"/>
          </w:tcPr>
          <w:p w14:paraId="690FDB2E" w14:textId="77777777" w:rsidR="00DC4F67" w:rsidRDefault="00DC4F67" w:rsidP="008A2BB8">
            <w:r>
              <w:t>69</w:t>
            </w:r>
          </w:p>
        </w:tc>
        <w:tc>
          <w:tcPr>
            <w:tcW w:w="794" w:type="dxa"/>
          </w:tcPr>
          <w:p w14:paraId="205853EC" w14:textId="77777777" w:rsidR="00DC4F67" w:rsidRDefault="00DC4F67" w:rsidP="008A2BB8">
            <w:r>
              <w:t>65</w:t>
            </w:r>
          </w:p>
        </w:tc>
        <w:tc>
          <w:tcPr>
            <w:tcW w:w="794" w:type="dxa"/>
          </w:tcPr>
          <w:p w14:paraId="779840E6" w14:textId="77777777" w:rsidR="00DC4F67" w:rsidRDefault="00DC4F67" w:rsidP="008A2BB8">
            <w:r>
              <w:t>76</w:t>
            </w:r>
          </w:p>
        </w:tc>
      </w:tr>
      <w:tr w:rsidR="00DC4F67" w14:paraId="65F2BE9E" w14:textId="77777777" w:rsidTr="008A2BB8">
        <w:tc>
          <w:tcPr>
            <w:tcW w:w="794" w:type="dxa"/>
          </w:tcPr>
          <w:p w14:paraId="140A88BE" w14:textId="77777777" w:rsidR="00DC4F67" w:rsidRDefault="00DC4F67" w:rsidP="008A2BB8"/>
        </w:tc>
        <w:tc>
          <w:tcPr>
            <w:tcW w:w="4534" w:type="dxa"/>
          </w:tcPr>
          <w:p w14:paraId="732C9BEA" w14:textId="77777777" w:rsidR="00DC4F67" w:rsidRDefault="00DC4F67" w:rsidP="008A2BB8">
            <w:pPr>
              <w:ind w:left="340" w:hanging="170"/>
              <w:jc w:val="left"/>
            </w:pPr>
            <w:r>
              <w:rPr>
                <w:b/>
              </w:rPr>
              <w:t>Other</w:t>
            </w:r>
          </w:p>
        </w:tc>
        <w:tc>
          <w:tcPr>
            <w:tcW w:w="794" w:type="dxa"/>
          </w:tcPr>
          <w:p w14:paraId="1166575F" w14:textId="77777777" w:rsidR="00DC4F67" w:rsidRDefault="00DC4F67" w:rsidP="008A2BB8"/>
        </w:tc>
        <w:tc>
          <w:tcPr>
            <w:tcW w:w="794" w:type="dxa"/>
          </w:tcPr>
          <w:p w14:paraId="1E3298A0" w14:textId="77777777" w:rsidR="00DC4F67" w:rsidRDefault="00DC4F67" w:rsidP="008A2BB8"/>
        </w:tc>
        <w:tc>
          <w:tcPr>
            <w:tcW w:w="794" w:type="dxa"/>
          </w:tcPr>
          <w:p w14:paraId="1616060C" w14:textId="77777777" w:rsidR="00DC4F67" w:rsidRDefault="00DC4F67" w:rsidP="008A2BB8"/>
        </w:tc>
      </w:tr>
      <w:tr w:rsidR="00DC4F67" w14:paraId="581A04BE" w14:textId="77777777" w:rsidTr="008A2BB8">
        <w:tc>
          <w:tcPr>
            <w:tcW w:w="794" w:type="dxa"/>
            <w:tcBorders>
              <w:bottom w:val="single" w:sz="6" w:space="0" w:color="auto"/>
            </w:tcBorders>
          </w:tcPr>
          <w:p w14:paraId="2C879F72" w14:textId="77777777" w:rsidR="00DC4F67" w:rsidRDefault="00DC4F67" w:rsidP="008A2BB8">
            <w:r>
              <w:t>323</w:t>
            </w:r>
          </w:p>
        </w:tc>
        <w:tc>
          <w:tcPr>
            <w:tcW w:w="4534" w:type="dxa"/>
            <w:tcBorders>
              <w:bottom w:val="single" w:sz="6" w:space="0" w:color="auto"/>
            </w:tcBorders>
          </w:tcPr>
          <w:p w14:paraId="69FCAF67" w14:textId="77777777" w:rsidR="00DC4F67" w:rsidRDefault="00DC4F67" w:rsidP="008A2BB8">
            <w:pPr>
              <w:ind w:left="340" w:hanging="170"/>
              <w:jc w:val="left"/>
            </w:pPr>
            <w:r>
              <w:t>Contract liabilities</w:t>
            </w:r>
          </w:p>
        </w:tc>
        <w:tc>
          <w:tcPr>
            <w:tcW w:w="794" w:type="dxa"/>
            <w:tcBorders>
              <w:bottom w:val="single" w:sz="6" w:space="0" w:color="auto"/>
            </w:tcBorders>
          </w:tcPr>
          <w:p w14:paraId="1DE1FE34" w14:textId="77777777" w:rsidR="00DC4F67" w:rsidRDefault="00DC4F67" w:rsidP="008A2BB8">
            <w:r>
              <w:t>342</w:t>
            </w:r>
          </w:p>
        </w:tc>
        <w:tc>
          <w:tcPr>
            <w:tcW w:w="794" w:type="dxa"/>
            <w:tcBorders>
              <w:bottom w:val="single" w:sz="6" w:space="0" w:color="auto"/>
            </w:tcBorders>
          </w:tcPr>
          <w:p w14:paraId="01E1C711" w14:textId="77777777" w:rsidR="00DC4F67" w:rsidRDefault="00DC4F67" w:rsidP="008A2BB8">
            <w:r>
              <w:t>361</w:t>
            </w:r>
          </w:p>
        </w:tc>
        <w:tc>
          <w:tcPr>
            <w:tcW w:w="794" w:type="dxa"/>
            <w:tcBorders>
              <w:bottom w:val="single" w:sz="6" w:space="0" w:color="auto"/>
            </w:tcBorders>
          </w:tcPr>
          <w:p w14:paraId="4D9E972A" w14:textId="77777777" w:rsidR="00DC4F67" w:rsidRDefault="00DC4F67" w:rsidP="008A2BB8">
            <w:r>
              <w:t>338</w:t>
            </w:r>
          </w:p>
        </w:tc>
      </w:tr>
      <w:tr w:rsidR="00DC4F67" w14:paraId="75F62AFC" w14:textId="77777777" w:rsidTr="008A2BB8">
        <w:tc>
          <w:tcPr>
            <w:tcW w:w="794" w:type="dxa"/>
            <w:tcBorders>
              <w:top w:val="single" w:sz="6" w:space="0" w:color="auto"/>
              <w:bottom w:val="single" w:sz="12" w:space="0" w:color="auto"/>
            </w:tcBorders>
          </w:tcPr>
          <w:p w14:paraId="7934DFBC" w14:textId="77777777" w:rsidR="00DC4F67" w:rsidRDefault="00DC4F67" w:rsidP="008A2BB8">
            <w:r>
              <w:rPr>
                <w:b/>
              </w:rPr>
              <w:t>16 515</w:t>
            </w:r>
          </w:p>
        </w:tc>
        <w:tc>
          <w:tcPr>
            <w:tcW w:w="4534" w:type="dxa"/>
            <w:tcBorders>
              <w:top w:val="single" w:sz="6" w:space="0" w:color="auto"/>
              <w:bottom w:val="single" w:sz="12" w:space="0" w:color="auto"/>
            </w:tcBorders>
          </w:tcPr>
          <w:p w14:paraId="7C783304" w14:textId="77777777" w:rsidR="00DC4F67" w:rsidRDefault="00DC4F67" w:rsidP="008A2BB8">
            <w:pPr>
              <w:ind w:left="340" w:hanging="170"/>
              <w:jc w:val="left"/>
            </w:pPr>
            <w:r>
              <w:rPr>
                <w:b/>
              </w:rPr>
              <w:t>Total payables and contract liabilities</w:t>
            </w:r>
            <w:r>
              <w:rPr>
                <w:b/>
                <w:vertAlign w:val="superscript"/>
              </w:rPr>
              <w:t xml:space="preserve"> (a)</w:t>
            </w:r>
          </w:p>
        </w:tc>
        <w:tc>
          <w:tcPr>
            <w:tcW w:w="794" w:type="dxa"/>
            <w:tcBorders>
              <w:top w:val="single" w:sz="6" w:space="0" w:color="auto"/>
              <w:bottom w:val="single" w:sz="12" w:space="0" w:color="auto"/>
            </w:tcBorders>
          </w:tcPr>
          <w:p w14:paraId="2A4A2D3F" w14:textId="77777777" w:rsidR="00DC4F67" w:rsidRDefault="00DC4F67" w:rsidP="008A2BB8">
            <w:r>
              <w:rPr>
                <w:b/>
              </w:rPr>
              <w:t>17 909</w:t>
            </w:r>
          </w:p>
        </w:tc>
        <w:tc>
          <w:tcPr>
            <w:tcW w:w="794" w:type="dxa"/>
            <w:tcBorders>
              <w:top w:val="single" w:sz="6" w:space="0" w:color="auto"/>
              <w:bottom w:val="single" w:sz="12" w:space="0" w:color="auto"/>
            </w:tcBorders>
          </w:tcPr>
          <w:p w14:paraId="7AB6890C" w14:textId="77777777" w:rsidR="00DC4F67" w:rsidRDefault="00DC4F67" w:rsidP="008A2BB8">
            <w:r>
              <w:rPr>
                <w:b/>
              </w:rPr>
              <w:t>27 015</w:t>
            </w:r>
          </w:p>
        </w:tc>
        <w:tc>
          <w:tcPr>
            <w:tcW w:w="794" w:type="dxa"/>
            <w:tcBorders>
              <w:top w:val="single" w:sz="6" w:space="0" w:color="auto"/>
              <w:bottom w:val="single" w:sz="12" w:space="0" w:color="auto"/>
            </w:tcBorders>
          </w:tcPr>
          <w:p w14:paraId="47B49648" w14:textId="77777777" w:rsidR="00DC4F67" w:rsidRDefault="00DC4F67" w:rsidP="008A2BB8">
            <w:r>
              <w:rPr>
                <w:b/>
              </w:rPr>
              <w:t>27 251</w:t>
            </w:r>
          </w:p>
        </w:tc>
      </w:tr>
      <w:tr w:rsidR="00DC4F67" w14:paraId="4C445B5D" w14:textId="77777777" w:rsidTr="008A2BB8">
        <w:tc>
          <w:tcPr>
            <w:tcW w:w="794" w:type="dxa"/>
            <w:tcBorders>
              <w:top w:val="single" w:sz="0" w:space="0" w:color="auto"/>
            </w:tcBorders>
          </w:tcPr>
          <w:p w14:paraId="7FDBF5C9" w14:textId="77777777" w:rsidR="00DC4F67" w:rsidRDefault="00DC4F67" w:rsidP="008A2BB8"/>
        </w:tc>
        <w:tc>
          <w:tcPr>
            <w:tcW w:w="4534" w:type="dxa"/>
            <w:tcBorders>
              <w:top w:val="single" w:sz="0" w:space="0" w:color="auto"/>
            </w:tcBorders>
          </w:tcPr>
          <w:p w14:paraId="3471241F" w14:textId="77777777" w:rsidR="00DC4F67" w:rsidRDefault="00DC4F67" w:rsidP="008A2BB8">
            <w:pPr>
              <w:ind w:left="340" w:hanging="170"/>
              <w:jc w:val="left"/>
            </w:pPr>
            <w:r>
              <w:rPr>
                <w:b/>
              </w:rPr>
              <w:t>Represented by:</w:t>
            </w:r>
          </w:p>
        </w:tc>
        <w:tc>
          <w:tcPr>
            <w:tcW w:w="794" w:type="dxa"/>
            <w:tcBorders>
              <w:top w:val="single" w:sz="0" w:space="0" w:color="auto"/>
            </w:tcBorders>
          </w:tcPr>
          <w:p w14:paraId="738375BA" w14:textId="77777777" w:rsidR="00DC4F67" w:rsidRDefault="00DC4F67" w:rsidP="008A2BB8"/>
        </w:tc>
        <w:tc>
          <w:tcPr>
            <w:tcW w:w="794" w:type="dxa"/>
            <w:tcBorders>
              <w:top w:val="single" w:sz="0" w:space="0" w:color="auto"/>
            </w:tcBorders>
          </w:tcPr>
          <w:p w14:paraId="154850D1" w14:textId="77777777" w:rsidR="00DC4F67" w:rsidRDefault="00DC4F67" w:rsidP="008A2BB8"/>
        </w:tc>
        <w:tc>
          <w:tcPr>
            <w:tcW w:w="794" w:type="dxa"/>
            <w:tcBorders>
              <w:top w:val="single" w:sz="0" w:space="0" w:color="auto"/>
            </w:tcBorders>
          </w:tcPr>
          <w:p w14:paraId="1251194D" w14:textId="77777777" w:rsidR="00DC4F67" w:rsidRDefault="00DC4F67" w:rsidP="008A2BB8"/>
        </w:tc>
      </w:tr>
      <w:tr w:rsidR="00DC4F67" w14:paraId="51E0D7DB" w14:textId="77777777" w:rsidTr="008A2BB8">
        <w:tc>
          <w:tcPr>
            <w:tcW w:w="794" w:type="dxa"/>
          </w:tcPr>
          <w:p w14:paraId="7571E80E" w14:textId="77777777" w:rsidR="00DC4F67" w:rsidRDefault="00DC4F67" w:rsidP="008A2BB8">
            <w:r>
              <w:t>6 058</w:t>
            </w:r>
          </w:p>
        </w:tc>
        <w:tc>
          <w:tcPr>
            <w:tcW w:w="4534" w:type="dxa"/>
          </w:tcPr>
          <w:p w14:paraId="2DE06928" w14:textId="77777777" w:rsidR="00DC4F67" w:rsidRDefault="00DC4F67" w:rsidP="008A2BB8">
            <w:pPr>
              <w:ind w:left="340" w:hanging="170"/>
              <w:jc w:val="left"/>
            </w:pPr>
            <w:r>
              <w:t xml:space="preserve">Current payables and contract liabilities </w:t>
            </w:r>
            <w:r w:rsidRPr="00CF22CB">
              <w:rPr>
                <w:vertAlign w:val="superscript"/>
              </w:rPr>
              <w:t>(a)</w:t>
            </w:r>
          </w:p>
        </w:tc>
        <w:tc>
          <w:tcPr>
            <w:tcW w:w="794" w:type="dxa"/>
          </w:tcPr>
          <w:p w14:paraId="152EF7FA" w14:textId="77777777" w:rsidR="00DC4F67" w:rsidRDefault="00DC4F67" w:rsidP="008A2BB8">
            <w:r>
              <w:t>7 260</w:t>
            </w:r>
          </w:p>
        </w:tc>
        <w:tc>
          <w:tcPr>
            <w:tcW w:w="794" w:type="dxa"/>
          </w:tcPr>
          <w:p w14:paraId="45EC007F" w14:textId="77777777" w:rsidR="00DC4F67" w:rsidRDefault="00DC4F67" w:rsidP="008A2BB8">
            <w:r>
              <w:t>7 337</w:t>
            </w:r>
          </w:p>
        </w:tc>
        <w:tc>
          <w:tcPr>
            <w:tcW w:w="794" w:type="dxa"/>
          </w:tcPr>
          <w:p w14:paraId="09DBD757" w14:textId="77777777" w:rsidR="00DC4F67" w:rsidRDefault="00DC4F67" w:rsidP="008A2BB8">
            <w:r>
              <w:t>7 180</w:t>
            </w:r>
          </w:p>
        </w:tc>
      </w:tr>
      <w:tr w:rsidR="00DC4F67" w14:paraId="564A5BB9" w14:textId="77777777" w:rsidTr="008A2BB8">
        <w:tc>
          <w:tcPr>
            <w:tcW w:w="794" w:type="dxa"/>
            <w:tcBorders>
              <w:bottom w:val="single" w:sz="12" w:space="0" w:color="auto"/>
            </w:tcBorders>
          </w:tcPr>
          <w:p w14:paraId="39C5CFB0" w14:textId="77777777" w:rsidR="00DC4F67" w:rsidRDefault="00DC4F67" w:rsidP="008A2BB8">
            <w:r>
              <w:t>10 456</w:t>
            </w:r>
          </w:p>
        </w:tc>
        <w:tc>
          <w:tcPr>
            <w:tcW w:w="4534" w:type="dxa"/>
            <w:tcBorders>
              <w:bottom w:val="single" w:sz="12" w:space="0" w:color="auto"/>
            </w:tcBorders>
          </w:tcPr>
          <w:p w14:paraId="74BD78B0" w14:textId="77777777" w:rsidR="00DC4F67" w:rsidRDefault="00DC4F67" w:rsidP="008A2BB8">
            <w:pPr>
              <w:ind w:left="340" w:hanging="170"/>
              <w:jc w:val="left"/>
            </w:pPr>
            <w:r>
              <w:t>Non</w:t>
            </w:r>
            <w:r>
              <w:noBreakHyphen/>
              <w:t>current payables and contract liabilities</w:t>
            </w:r>
          </w:p>
        </w:tc>
        <w:tc>
          <w:tcPr>
            <w:tcW w:w="794" w:type="dxa"/>
            <w:tcBorders>
              <w:bottom w:val="single" w:sz="12" w:space="0" w:color="auto"/>
            </w:tcBorders>
          </w:tcPr>
          <w:p w14:paraId="23CBEB67" w14:textId="77777777" w:rsidR="00DC4F67" w:rsidRDefault="00DC4F67" w:rsidP="008A2BB8">
            <w:r>
              <w:t>10 649</w:t>
            </w:r>
          </w:p>
        </w:tc>
        <w:tc>
          <w:tcPr>
            <w:tcW w:w="794" w:type="dxa"/>
            <w:tcBorders>
              <w:bottom w:val="single" w:sz="12" w:space="0" w:color="auto"/>
            </w:tcBorders>
          </w:tcPr>
          <w:p w14:paraId="6112A4CF" w14:textId="77777777" w:rsidR="00DC4F67" w:rsidRDefault="00DC4F67" w:rsidP="008A2BB8">
            <w:r>
              <w:t>19 678</w:t>
            </w:r>
          </w:p>
        </w:tc>
        <w:tc>
          <w:tcPr>
            <w:tcW w:w="794" w:type="dxa"/>
            <w:tcBorders>
              <w:bottom w:val="single" w:sz="12" w:space="0" w:color="auto"/>
            </w:tcBorders>
          </w:tcPr>
          <w:p w14:paraId="23498399" w14:textId="77777777" w:rsidR="00DC4F67" w:rsidRDefault="00DC4F67" w:rsidP="008A2BB8">
            <w:r>
              <w:t>20 072</w:t>
            </w:r>
          </w:p>
        </w:tc>
      </w:tr>
    </w:tbl>
    <w:p w14:paraId="7DADAB8F" w14:textId="77777777" w:rsidR="00DC4F67" w:rsidRDefault="00DC4F67" w:rsidP="00DC4F67">
      <w:pPr>
        <w:pStyle w:val="Note"/>
      </w:pPr>
      <w:r>
        <w:t>Note:</w:t>
      </w:r>
    </w:p>
    <w:p w14:paraId="0A9B879C" w14:textId="77777777" w:rsidR="00DC4F67" w:rsidRPr="00796FBD" w:rsidRDefault="00DC4F67" w:rsidP="00DC4F67">
      <w:pPr>
        <w:pStyle w:val="Note"/>
      </w:pPr>
      <w:r>
        <w:t>(a)</w:t>
      </w:r>
      <w:r>
        <w:tab/>
      </w:r>
      <w:r w:rsidRPr="00D630D4">
        <w:t xml:space="preserve">On 1 July 2022, the seven Waste and Resource Recovery Groups were abolished and transferred from the PNFC sector to be amalgamated into </w:t>
      </w:r>
      <w:r>
        <w:t>DEECA</w:t>
      </w:r>
      <w:r w:rsidRPr="00D630D4">
        <w:t xml:space="preserve"> to form a business unit within DEECA, Recycling Victoria. This has resulted in the 1 July 2022 opening balance not equalling the 30 June closing balance</w:t>
      </w:r>
      <w:r>
        <w:t>.</w:t>
      </w:r>
    </w:p>
    <w:p w14:paraId="0BAE2C7D" w14:textId="3469665F" w:rsidR="00DC4F67" w:rsidRPr="00796FBD" w:rsidRDefault="004D30AB" w:rsidP="004D30AB">
      <w:pPr>
        <w:pStyle w:val="Heading20"/>
        <w:pageBreakBefore/>
      </w:pPr>
      <w:r w:rsidRPr="00796FBD">
        <w:t>B.10</w:t>
      </w:r>
      <w:r w:rsidRPr="00796FBD">
        <w:tab/>
        <w:t>PUBLIC ACCOUNT</w:t>
      </w:r>
    </w:p>
    <w:p w14:paraId="33ED6F75" w14:textId="77777777" w:rsidR="00DC4F67" w:rsidRPr="00796FBD" w:rsidRDefault="00DC4F67" w:rsidP="00DC4F67">
      <w:pPr>
        <w:pStyle w:val="Heading20"/>
      </w:pPr>
      <w:r w:rsidRPr="00796FBD">
        <w:t>Introduction</w:t>
      </w:r>
    </w:p>
    <w:p w14:paraId="36D9B040" w14:textId="77777777" w:rsidR="00DC4F67" w:rsidRPr="00796FBD" w:rsidRDefault="00DC4F67" w:rsidP="00DC4F67">
      <w:r w:rsidRPr="00796FBD">
        <w:t xml:space="preserve">This section discloses information in respect of the Public Account, in accordance with the requirements of the </w:t>
      </w:r>
      <w:r w:rsidRPr="00E438B6">
        <w:rPr>
          <w:i/>
          <w:iCs/>
        </w:rPr>
        <w:t>Financial Management Act 1994</w:t>
      </w:r>
      <w:r w:rsidRPr="00796FBD">
        <w:t>.</w:t>
      </w:r>
    </w:p>
    <w:p w14:paraId="584B4B6F" w14:textId="77777777" w:rsidR="00DC4F67" w:rsidRPr="00796FBD" w:rsidRDefault="00DC4F67" w:rsidP="00DC4F67">
      <w:pPr>
        <w:pStyle w:val="TableHeading"/>
      </w:pPr>
      <w:r w:rsidRPr="00796FBD">
        <w:t>B.10.1</w:t>
      </w:r>
      <w:r w:rsidRPr="00796FBD">
        <w:tab/>
        <w:t xml:space="preserve">Consolidated fund receipts and payments </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Manual Reports\Appendix B (Mar Qtr)\Link_MQFR_Public_Account.xlsx|Table:Const_Fund_receipts|MergedHeadingRow:2"/>
      </w:tblPr>
      <w:tblGrid>
        <w:gridCol w:w="794"/>
        <w:gridCol w:w="5328"/>
        <w:gridCol w:w="794"/>
        <w:gridCol w:w="794"/>
      </w:tblGrid>
      <w:tr w:rsidR="00DC4F67" w14:paraId="64BBB1D5"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5B99C667" w14:textId="77777777" w:rsidR="00DC4F67" w:rsidRDefault="00DC4F67" w:rsidP="008A2BB8">
            <w:pPr>
              <w:keepNext/>
            </w:pPr>
            <w:r>
              <w:t>2021</w:t>
            </w:r>
            <w:r>
              <w:noBreakHyphen/>
              <w:t>22</w:t>
            </w:r>
          </w:p>
        </w:tc>
        <w:tc>
          <w:tcPr>
            <w:tcW w:w="5328" w:type="dxa"/>
          </w:tcPr>
          <w:p w14:paraId="355D3888" w14:textId="77777777" w:rsidR="00DC4F67" w:rsidRDefault="00DC4F67" w:rsidP="008A2BB8">
            <w:pPr>
              <w:keepNext/>
              <w:ind w:left="340" w:hanging="170"/>
              <w:jc w:val="left"/>
            </w:pPr>
          </w:p>
        </w:tc>
        <w:tc>
          <w:tcPr>
            <w:tcW w:w="1588" w:type="dxa"/>
            <w:gridSpan w:val="2"/>
          </w:tcPr>
          <w:p w14:paraId="544E8E73" w14:textId="77777777" w:rsidR="00DC4F67" w:rsidRDefault="00DC4F67" w:rsidP="008A2BB8">
            <w:pPr>
              <w:keepNext/>
              <w:jc w:val="center"/>
            </w:pPr>
            <w:r>
              <w:t>2022</w:t>
            </w:r>
            <w:r>
              <w:noBreakHyphen/>
              <w:t>23</w:t>
            </w:r>
          </w:p>
        </w:tc>
      </w:tr>
      <w:tr w:rsidR="00DC4F67" w14:paraId="2DAD8F84"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0FA23357" w14:textId="77777777" w:rsidR="00DC4F67" w:rsidRDefault="00DC4F67" w:rsidP="008A2BB8">
            <w:pPr>
              <w:keepNext/>
            </w:pPr>
            <w:r>
              <w:t xml:space="preserve"> actual</w:t>
            </w:r>
            <w:r>
              <w:br/>
              <w:t>31 Mar</w:t>
            </w:r>
          </w:p>
        </w:tc>
        <w:tc>
          <w:tcPr>
            <w:tcW w:w="5328" w:type="dxa"/>
          </w:tcPr>
          <w:p w14:paraId="5C9846DA" w14:textId="77777777" w:rsidR="00DC4F67" w:rsidRDefault="00DC4F67" w:rsidP="008A2BB8">
            <w:pPr>
              <w:keepNext/>
              <w:ind w:left="340" w:hanging="170"/>
              <w:jc w:val="left"/>
            </w:pPr>
          </w:p>
        </w:tc>
        <w:tc>
          <w:tcPr>
            <w:tcW w:w="794" w:type="dxa"/>
          </w:tcPr>
          <w:p w14:paraId="58E30684" w14:textId="77777777" w:rsidR="00DC4F67" w:rsidRDefault="00DC4F67" w:rsidP="008A2BB8">
            <w:pPr>
              <w:keepNext/>
            </w:pPr>
            <w:r>
              <w:t xml:space="preserve"> actual</w:t>
            </w:r>
            <w:r>
              <w:br/>
              <w:t>31 Mar</w:t>
            </w:r>
          </w:p>
        </w:tc>
        <w:tc>
          <w:tcPr>
            <w:tcW w:w="794" w:type="dxa"/>
          </w:tcPr>
          <w:p w14:paraId="187DD052" w14:textId="77777777" w:rsidR="00DC4F67" w:rsidRDefault="00DC4F67" w:rsidP="008A2BB8">
            <w:pPr>
              <w:keepNext/>
            </w:pPr>
            <w:r>
              <w:t>revised</w:t>
            </w:r>
            <w:r>
              <w:br/>
              <w:t>budget</w:t>
            </w:r>
          </w:p>
        </w:tc>
      </w:tr>
      <w:tr w:rsidR="00DC4F67" w14:paraId="4D42CDE9" w14:textId="77777777" w:rsidTr="008A2BB8">
        <w:tc>
          <w:tcPr>
            <w:tcW w:w="794" w:type="dxa"/>
          </w:tcPr>
          <w:p w14:paraId="7667777E" w14:textId="77777777" w:rsidR="00DC4F67" w:rsidRDefault="00DC4F67" w:rsidP="008A2BB8"/>
        </w:tc>
        <w:tc>
          <w:tcPr>
            <w:tcW w:w="5328" w:type="dxa"/>
          </w:tcPr>
          <w:p w14:paraId="7A6013FB" w14:textId="77777777" w:rsidR="00DC4F67" w:rsidRDefault="00DC4F67" w:rsidP="008A2BB8">
            <w:pPr>
              <w:ind w:left="340" w:hanging="170"/>
              <w:jc w:val="left"/>
            </w:pPr>
            <w:r>
              <w:rPr>
                <w:b/>
              </w:rPr>
              <w:t>Receipts</w:t>
            </w:r>
          </w:p>
        </w:tc>
        <w:tc>
          <w:tcPr>
            <w:tcW w:w="794" w:type="dxa"/>
          </w:tcPr>
          <w:p w14:paraId="52EB8416" w14:textId="77777777" w:rsidR="00DC4F67" w:rsidRDefault="00DC4F67" w:rsidP="008A2BB8"/>
        </w:tc>
        <w:tc>
          <w:tcPr>
            <w:tcW w:w="794" w:type="dxa"/>
          </w:tcPr>
          <w:p w14:paraId="30371C3B" w14:textId="77777777" w:rsidR="00DC4F67" w:rsidRDefault="00DC4F67" w:rsidP="008A2BB8"/>
        </w:tc>
      </w:tr>
      <w:tr w:rsidR="00DC4F67" w14:paraId="3072A2FE" w14:textId="77777777" w:rsidTr="008A2BB8">
        <w:tc>
          <w:tcPr>
            <w:tcW w:w="794" w:type="dxa"/>
          </w:tcPr>
          <w:p w14:paraId="16E2529E" w14:textId="77777777" w:rsidR="00DC4F67" w:rsidRDefault="00DC4F67" w:rsidP="008A2BB8">
            <w:r>
              <w:t>21 645</w:t>
            </w:r>
          </w:p>
        </w:tc>
        <w:tc>
          <w:tcPr>
            <w:tcW w:w="5328" w:type="dxa"/>
          </w:tcPr>
          <w:p w14:paraId="03882B41" w14:textId="77777777" w:rsidR="00DC4F67" w:rsidRDefault="00DC4F67" w:rsidP="008A2BB8">
            <w:pPr>
              <w:ind w:left="340" w:hanging="170"/>
              <w:jc w:val="left"/>
            </w:pPr>
            <w:r>
              <w:t>Taxation</w:t>
            </w:r>
          </w:p>
        </w:tc>
        <w:tc>
          <w:tcPr>
            <w:tcW w:w="794" w:type="dxa"/>
          </w:tcPr>
          <w:p w14:paraId="19F00467" w14:textId="77777777" w:rsidR="00DC4F67" w:rsidRDefault="00DC4F67" w:rsidP="008A2BB8">
            <w:r>
              <w:t>22 449</w:t>
            </w:r>
          </w:p>
        </w:tc>
        <w:tc>
          <w:tcPr>
            <w:tcW w:w="794" w:type="dxa"/>
          </w:tcPr>
          <w:p w14:paraId="27E5A834" w14:textId="77777777" w:rsidR="00DC4F67" w:rsidRDefault="00DC4F67" w:rsidP="008A2BB8">
            <w:r>
              <w:t>32 474</w:t>
            </w:r>
          </w:p>
        </w:tc>
      </w:tr>
      <w:tr w:rsidR="00DC4F67" w14:paraId="0C8B384B" w14:textId="77777777" w:rsidTr="008A2BB8">
        <w:tc>
          <w:tcPr>
            <w:tcW w:w="794" w:type="dxa"/>
          </w:tcPr>
          <w:p w14:paraId="38E3A46B" w14:textId="77777777" w:rsidR="00DC4F67" w:rsidRDefault="00DC4F67" w:rsidP="008A2BB8">
            <w:r>
              <w:t>735</w:t>
            </w:r>
          </w:p>
        </w:tc>
        <w:tc>
          <w:tcPr>
            <w:tcW w:w="5328" w:type="dxa"/>
          </w:tcPr>
          <w:p w14:paraId="102774EA" w14:textId="77777777" w:rsidR="00DC4F67" w:rsidRDefault="00DC4F67" w:rsidP="008A2BB8">
            <w:pPr>
              <w:ind w:left="340" w:hanging="170"/>
              <w:jc w:val="left"/>
            </w:pPr>
            <w:r>
              <w:t>Fines and regulatory fees</w:t>
            </w:r>
          </w:p>
        </w:tc>
        <w:tc>
          <w:tcPr>
            <w:tcW w:w="794" w:type="dxa"/>
          </w:tcPr>
          <w:p w14:paraId="54BCF8E4" w14:textId="77777777" w:rsidR="00DC4F67" w:rsidRDefault="00DC4F67" w:rsidP="008A2BB8">
            <w:r>
              <w:t>910</w:t>
            </w:r>
          </w:p>
        </w:tc>
        <w:tc>
          <w:tcPr>
            <w:tcW w:w="794" w:type="dxa"/>
          </w:tcPr>
          <w:p w14:paraId="70A53265" w14:textId="77777777" w:rsidR="00DC4F67" w:rsidRDefault="00DC4F67" w:rsidP="008A2BB8">
            <w:r>
              <w:t>959</w:t>
            </w:r>
          </w:p>
        </w:tc>
      </w:tr>
      <w:tr w:rsidR="00DC4F67" w14:paraId="699671BC" w14:textId="77777777" w:rsidTr="008A2BB8">
        <w:tc>
          <w:tcPr>
            <w:tcW w:w="794" w:type="dxa"/>
          </w:tcPr>
          <w:p w14:paraId="53FB426D" w14:textId="77777777" w:rsidR="00DC4F67" w:rsidRDefault="00DC4F67" w:rsidP="008A2BB8">
            <w:r>
              <w:t>20 644</w:t>
            </w:r>
          </w:p>
        </w:tc>
        <w:tc>
          <w:tcPr>
            <w:tcW w:w="5328" w:type="dxa"/>
          </w:tcPr>
          <w:p w14:paraId="69303DBD" w14:textId="77777777" w:rsidR="00DC4F67" w:rsidRDefault="00DC4F67" w:rsidP="008A2BB8">
            <w:pPr>
              <w:ind w:left="340" w:hanging="170"/>
              <w:jc w:val="left"/>
            </w:pPr>
            <w:r>
              <w:t>Grants received</w:t>
            </w:r>
          </w:p>
        </w:tc>
        <w:tc>
          <w:tcPr>
            <w:tcW w:w="794" w:type="dxa"/>
          </w:tcPr>
          <w:p w14:paraId="7ABD7C4F" w14:textId="77777777" w:rsidR="00DC4F67" w:rsidRDefault="00DC4F67" w:rsidP="008A2BB8">
            <w:r>
              <w:t>18 907</w:t>
            </w:r>
          </w:p>
        </w:tc>
        <w:tc>
          <w:tcPr>
            <w:tcW w:w="794" w:type="dxa"/>
          </w:tcPr>
          <w:p w14:paraId="5256DE2E" w14:textId="77777777" w:rsidR="00DC4F67" w:rsidRDefault="00DC4F67" w:rsidP="008A2BB8">
            <w:r>
              <w:t>26 787</w:t>
            </w:r>
          </w:p>
        </w:tc>
      </w:tr>
      <w:tr w:rsidR="00DC4F67" w14:paraId="7A929712" w14:textId="77777777" w:rsidTr="008A2BB8">
        <w:tc>
          <w:tcPr>
            <w:tcW w:w="794" w:type="dxa"/>
          </w:tcPr>
          <w:p w14:paraId="4B963022" w14:textId="77777777" w:rsidR="00DC4F67" w:rsidRDefault="00DC4F67" w:rsidP="008A2BB8">
            <w:r>
              <w:t>796</w:t>
            </w:r>
          </w:p>
        </w:tc>
        <w:tc>
          <w:tcPr>
            <w:tcW w:w="5328" w:type="dxa"/>
          </w:tcPr>
          <w:p w14:paraId="5BC16556" w14:textId="77777777" w:rsidR="00DC4F67" w:rsidRDefault="00DC4F67" w:rsidP="008A2BB8">
            <w:pPr>
              <w:ind w:left="340" w:hanging="170"/>
              <w:jc w:val="left"/>
            </w:pPr>
            <w:r>
              <w:t>Sales of goods and services</w:t>
            </w:r>
          </w:p>
        </w:tc>
        <w:tc>
          <w:tcPr>
            <w:tcW w:w="794" w:type="dxa"/>
          </w:tcPr>
          <w:p w14:paraId="25597E0B" w14:textId="77777777" w:rsidR="00DC4F67" w:rsidRDefault="00DC4F67" w:rsidP="008A2BB8">
            <w:r>
              <w:t>1 045</w:t>
            </w:r>
          </w:p>
        </w:tc>
        <w:tc>
          <w:tcPr>
            <w:tcW w:w="794" w:type="dxa"/>
          </w:tcPr>
          <w:p w14:paraId="754531C0" w14:textId="77777777" w:rsidR="00DC4F67" w:rsidRDefault="00DC4F67" w:rsidP="008A2BB8">
            <w:r>
              <w:t>1 461</w:t>
            </w:r>
          </w:p>
        </w:tc>
      </w:tr>
      <w:tr w:rsidR="00DC4F67" w14:paraId="6F578FB0" w14:textId="77777777" w:rsidTr="008A2BB8">
        <w:tc>
          <w:tcPr>
            <w:tcW w:w="794" w:type="dxa"/>
          </w:tcPr>
          <w:p w14:paraId="64BA8559" w14:textId="77777777" w:rsidR="00DC4F67" w:rsidRDefault="00DC4F67" w:rsidP="008A2BB8">
            <w:r>
              <w:t>336</w:t>
            </w:r>
          </w:p>
        </w:tc>
        <w:tc>
          <w:tcPr>
            <w:tcW w:w="5328" w:type="dxa"/>
          </w:tcPr>
          <w:p w14:paraId="629A9241" w14:textId="77777777" w:rsidR="00DC4F67" w:rsidRDefault="00DC4F67" w:rsidP="008A2BB8">
            <w:pPr>
              <w:ind w:left="340" w:hanging="170"/>
              <w:jc w:val="left"/>
            </w:pPr>
            <w:r>
              <w:t>Interest received</w:t>
            </w:r>
          </w:p>
        </w:tc>
        <w:tc>
          <w:tcPr>
            <w:tcW w:w="794" w:type="dxa"/>
          </w:tcPr>
          <w:p w14:paraId="5EE9A92B" w14:textId="77777777" w:rsidR="00DC4F67" w:rsidRDefault="00DC4F67" w:rsidP="008A2BB8">
            <w:r>
              <w:t>779</w:t>
            </w:r>
          </w:p>
        </w:tc>
        <w:tc>
          <w:tcPr>
            <w:tcW w:w="794" w:type="dxa"/>
          </w:tcPr>
          <w:p w14:paraId="450BC37E" w14:textId="77777777" w:rsidR="00DC4F67" w:rsidRDefault="00DC4F67" w:rsidP="008A2BB8">
            <w:r>
              <w:t>1 175</w:t>
            </w:r>
          </w:p>
        </w:tc>
      </w:tr>
      <w:tr w:rsidR="00DC4F67" w14:paraId="40881B34" w14:textId="77777777" w:rsidTr="008A2BB8">
        <w:tc>
          <w:tcPr>
            <w:tcW w:w="794" w:type="dxa"/>
          </w:tcPr>
          <w:p w14:paraId="0D3047C1" w14:textId="77777777" w:rsidR="00DC4F67" w:rsidRDefault="00DC4F67" w:rsidP="008A2BB8">
            <w:r>
              <w:t>425</w:t>
            </w:r>
          </w:p>
        </w:tc>
        <w:tc>
          <w:tcPr>
            <w:tcW w:w="5328" w:type="dxa"/>
          </w:tcPr>
          <w:p w14:paraId="103D717C" w14:textId="77777777" w:rsidR="00DC4F67" w:rsidRDefault="00DC4F67" w:rsidP="008A2BB8">
            <w:pPr>
              <w:ind w:left="340" w:hanging="170"/>
              <w:jc w:val="left"/>
            </w:pPr>
            <w:r>
              <w:t>Dividends, income tax equivalent and rate equivalent receipts</w:t>
            </w:r>
          </w:p>
        </w:tc>
        <w:tc>
          <w:tcPr>
            <w:tcW w:w="794" w:type="dxa"/>
          </w:tcPr>
          <w:p w14:paraId="203768A2" w14:textId="77777777" w:rsidR="00DC4F67" w:rsidRDefault="00DC4F67" w:rsidP="008A2BB8">
            <w:r>
              <w:t>693</w:t>
            </w:r>
          </w:p>
        </w:tc>
        <w:tc>
          <w:tcPr>
            <w:tcW w:w="794" w:type="dxa"/>
          </w:tcPr>
          <w:p w14:paraId="08B5C661" w14:textId="77777777" w:rsidR="00DC4F67" w:rsidRDefault="00DC4F67" w:rsidP="008A2BB8">
            <w:r>
              <w:t>664</w:t>
            </w:r>
          </w:p>
        </w:tc>
      </w:tr>
      <w:tr w:rsidR="00DC4F67" w14:paraId="0F7BCACB" w14:textId="77777777" w:rsidTr="008A2BB8">
        <w:tc>
          <w:tcPr>
            <w:tcW w:w="794" w:type="dxa"/>
            <w:tcBorders>
              <w:bottom w:val="single" w:sz="6" w:space="0" w:color="auto"/>
            </w:tcBorders>
          </w:tcPr>
          <w:p w14:paraId="40887AEC" w14:textId="77777777" w:rsidR="00DC4F67" w:rsidRDefault="00DC4F67" w:rsidP="008A2BB8">
            <w:r>
              <w:t>612</w:t>
            </w:r>
          </w:p>
        </w:tc>
        <w:tc>
          <w:tcPr>
            <w:tcW w:w="5328" w:type="dxa"/>
            <w:tcBorders>
              <w:bottom w:val="single" w:sz="6" w:space="0" w:color="auto"/>
            </w:tcBorders>
          </w:tcPr>
          <w:p w14:paraId="4EE09231" w14:textId="77777777" w:rsidR="00DC4F67" w:rsidRDefault="00DC4F67" w:rsidP="008A2BB8">
            <w:pPr>
              <w:ind w:left="340" w:hanging="170"/>
              <w:jc w:val="left"/>
            </w:pPr>
            <w:r>
              <w:t>Other receipts</w:t>
            </w:r>
          </w:p>
        </w:tc>
        <w:tc>
          <w:tcPr>
            <w:tcW w:w="794" w:type="dxa"/>
            <w:tcBorders>
              <w:bottom w:val="single" w:sz="6" w:space="0" w:color="auto"/>
            </w:tcBorders>
          </w:tcPr>
          <w:p w14:paraId="18552F34" w14:textId="77777777" w:rsidR="00DC4F67" w:rsidRDefault="00DC4F67" w:rsidP="008A2BB8">
            <w:r>
              <w:t>8 299</w:t>
            </w:r>
          </w:p>
        </w:tc>
        <w:tc>
          <w:tcPr>
            <w:tcW w:w="794" w:type="dxa"/>
            <w:tcBorders>
              <w:bottom w:val="single" w:sz="6" w:space="0" w:color="auto"/>
            </w:tcBorders>
          </w:tcPr>
          <w:p w14:paraId="1700A9B9" w14:textId="77777777" w:rsidR="00DC4F67" w:rsidRDefault="00DC4F67" w:rsidP="008A2BB8">
            <w:r>
              <w:t>8 450</w:t>
            </w:r>
          </w:p>
        </w:tc>
      </w:tr>
      <w:tr w:rsidR="00DC4F67" w14:paraId="102B8CA1" w14:textId="77777777" w:rsidTr="008A2BB8">
        <w:tc>
          <w:tcPr>
            <w:tcW w:w="794" w:type="dxa"/>
            <w:tcBorders>
              <w:top w:val="single" w:sz="6" w:space="0" w:color="auto"/>
            </w:tcBorders>
          </w:tcPr>
          <w:p w14:paraId="1B1F8426" w14:textId="77777777" w:rsidR="00DC4F67" w:rsidRDefault="00DC4F67" w:rsidP="008A2BB8">
            <w:r>
              <w:rPr>
                <w:b/>
              </w:rPr>
              <w:t>45 194</w:t>
            </w:r>
          </w:p>
        </w:tc>
        <w:tc>
          <w:tcPr>
            <w:tcW w:w="5328" w:type="dxa"/>
            <w:tcBorders>
              <w:top w:val="single" w:sz="6" w:space="0" w:color="auto"/>
            </w:tcBorders>
          </w:tcPr>
          <w:p w14:paraId="231D5456" w14:textId="77777777" w:rsidR="00DC4F67" w:rsidRDefault="00DC4F67" w:rsidP="008A2BB8">
            <w:pPr>
              <w:ind w:left="340" w:hanging="170"/>
              <w:jc w:val="left"/>
            </w:pPr>
            <w:r>
              <w:rPr>
                <w:b/>
              </w:rPr>
              <w:t>Total operating activities</w:t>
            </w:r>
          </w:p>
        </w:tc>
        <w:tc>
          <w:tcPr>
            <w:tcW w:w="794" w:type="dxa"/>
            <w:tcBorders>
              <w:top w:val="single" w:sz="6" w:space="0" w:color="auto"/>
            </w:tcBorders>
          </w:tcPr>
          <w:p w14:paraId="3739395D" w14:textId="77777777" w:rsidR="00DC4F67" w:rsidRDefault="00DC4F67" w:rsidP="008A2BB8">
            <w:r>
              <w:rPr>
                <w:b/>
              </w:rPr>
              <w:t>53 082</w:t>
            </w:r>
          </w:p>
        </w:tc>
        <w:tc>
          <w:tcPr>
            <w:tcW w:w="794" w:type="dxa"/>
            <w:tcBorders>
              <w:top w:val="single" w:sz="6" w:space="0" w:color="auto"/>
            </w:tcBorders>
          </w:tcPr>
          <w:p w14:paraId="295A819F" w14:textId="77777777" w:rsidR="00DC4F67" w:rsidRDefault="00DC4F67" w:rsidP="008A2BB8">
            <w:r>
              <w:rPr>
                <w:b/>
              </w:rPr>
              <w:t>71 969</w:t>
            </w:r>
          </w:p>
        </w:tc>
      </w:tr>
      <w:tr w:rsidR="00DC4F67" w14:paraId="40E96C33" w14:textId="77777777" w:rsidTr="008A2BB8">
        <w:tc>
          <w:tcPr>
            <w:tcW w:w="794" w:type="dxa"/>
            <w:tcBorders>
              <w:bottom w:val="single" w:sz="6" w:space="0" w:color="auto"/>
            </w:tcBorders>
          </w:tcPr>
          <w:p w14:paraId="71BEA41F" w14:textId="77777777" w:rsidR="00DC4F67" w:rsidRDefault="00DC4F67" w:rsidP="008A2BB8">
            <w:r>
              <w:t>23 267</w:t>
            </w:r>
          </w:p>
        </w:tc>
        <w:tc>
          <w:tcPr>
            <w:tcW w:w="5328" w:type="dxa"/>
            <w:tcBorders>
              <w:bottom w:val="single" w:sz="6" w:space="0" w:color="auto"/>
            </w:tcBorders>
          </w:tcPr>
          <w:p w14:paraId="39AB3CD6" w14:textId="77777777" w:rsidR="00DC4F67" w:rsidRDefault="00DC4F67" w:rsidP="008A2BB8">
            <w:pPr>
              <w:ind w:left="340" w:hanging="170"/>
              <w:jc w:val="left"/>
            </w:pPr>
            <w:r>
              <w:t>Total inflows from investing and financing</w:t>
            </w:r>
          </w:p>
        </w:tc>
        <w:tc>
          <w:tcPr>
            <w:tcW w:w="794" w:type="dxa"/>
            <w:tcBorders>
              <w:bottom w:val="single" w:sz="6" w:space="0" w:color="auto"/>
            </w:tcBorders>
          </w:tcPr>
          <w:p w14:paraId="7949B614" w14:textId="77777777" w:rsidR="00DC4F67" w:rsidRDefault="00DC4F67" w:rsidP="008A2BB8">
            <w:r>
              <w:t>18 467</w:t>
            </w:r>
          </w:p>
        </w:tc>
        <w:tc>
          <w:tcPr>
            <w:tcW w:w="794" w:type="dxa"/>
            <w:tcBorders>
              <w:bottom w:val="single" w:sz="6" w:space="0" w:color="auto"/>
            </w:tcBorders>
          </w:tcPr>
          <w:p w14:paraId="1BDB2364" w14:textId="77777777" w:rsidR="00DC4F67" w:rsidRDefault="00DC4F67" w:rsidP="008A2BB8">
            <w:r>
              <w:t>30 760</w:t>
            </w:r>
          </w:p>
        </w:tc>
      </w:tr>
      <w:tr w:rsidR="00DC4F67" w14:paraId="67B63AFA" w14:textId="77777777" w:rsidTr="008A2BB8">
        <w:tc>
          <w:tcPr>
            <w:tcW w:w="794" w:type="dxa"/>
            <w:tcBorders>
              <w:top w:val="single" w:sz="6" w:space="0" w:color="auto"/>
            </w:tcBorders>
          </w:tcPr>
          <w:p w14:paraId="55E8B532" w14:textId="77777777" w:rsidR="00DC4F67" w:rsidRDefault="00DC4F67" w:rsidP="008A2BB8">
            <w:r>
              <w:rPr>
                <w:b/>
              </w:rPr>
              <w:t>68 460</w:t>
            </w:r>
          </w:p>
        </w:tc>
        <w:tc>
          <w:tcPr>
            <w:tcW w:w="5328" w:type="dxa"/>
            <w:tcBorders>
              <w:top w:val="single" w:sz="6" w:space="0" w:color="auto"/>
            </w:tcBorders>
          </w:tcPr>
          <w:p w14:paraId="5B7C22BE" w14:textId="77777777" w:rsidR="00DC4F67" w:rsidRDefault="00DC4F67" w:rsidP="008A2BB8">
            <w:pPr>
              <w:ind w:left="340" w:hanging="170"/>
              <w:jc w:val="left"/>
            </w:pPr>
            <w:r>
              <w:rPr>
                <w:b/>
              </w:rPr>
              <w:t>Total receipts</w:t>
            </w:r>
          </w:p>
        </w:tc>
        <w:tc>
          <w:tcPr>
            <w:tcW w:w="794" w:type="dxa"/>
            <w:tcBorders>
              <w:top w:val="single" w:sz="6" w:space="0" w:color="auto"/>
            </w:tcBorders>
          </w:tcPr>
          <w:p w14:paraId="444DBC39" w14:textId="77777777" w:rsidR="00DC4F67" w:rsidRDefault="00DC4F67" w:rsidP="008A2BB8">
            <w:r>
              <w:rPr>
                <w:b/>
              </w:rPr>
              <w:t>71 549</w:t>
            </w:r>
          </w:p>
        </w:tc>
        <w:tc>
          <w:tcPr>
            <w:tcW w:w="794" w:type="dxa"/>
            <w:tcBorders>
              <w:top w:val="single" w:sz="6" w:space="0" w:color="auto"/>
            </w:tcBorders>
          </w:tcPr>
          <w:p w14:paraId="753AB171" w14:textId="77777777" w:rsidR="00DC4F67" w:rsidRDefault="00DC4F67" w:rsidP="008A2BB8">
            <w:r>
              <w:rPr>
                <w:b/>
              </w:rPr>
              <w:t>102 729</w:t>
            </w:r>
          </w:p>
        </w:tc>
      </w:tr>
      <w:tr w:rsidR="00DC4F67" w14:paraId="68F6B682" w14:textId="77777777" w:rsidTr="008A2BB8">
        <w:tc>
          <w:tcPr>
            <w:tcW w:w="794" w:type="dxa"/>
          </w:tcPr>
          <w:p w14:paraId="55017DA2" w14:textId="77777777" w:rsidR="00DC4F67" w:rsidRDefault="00DC4F67" w:rsidP="008A2BB8"/>
        </w:tc>
        <w:tc>
          <w:tcPr>
            <w:tcW w:w="5328" w:type="dxa"/>
          </w:tcPr>
          <w:p w14:paraId="353D9083" w14:textId="77777777" w:rsidR="00DC4F67" w:rsidRDefault="00DC4F67" w:rsidP="008A2BB8">
            <w:pPr>
              <w:ind w:left="340" w:hanging="170"/>
              <w:jc w:val="left"/>
            </w:pPr>
            <w:r>
              <w:rPr>
                <w:b/>
              </w:rPr>
              <w:t xml:space="preserve">Payments to departments </w:t>
            </w:r>
            <w:r w:rsidRPr="009B5942">
              <w:rPr>
                <w:b/>
                <w:vertAlign w:val="superscript"/>
              </w:rPr>
              <w:t>(a)</w:t>
            </w:r>
          </w:p>
        </w:tc>
        <w:tc>
          <w:tcPr>
            <w:tcW w:w="794" w:type="dxa"/>
          </w:tcPr>
          <w:p w14:paraId="15DDB135" w14:textId="77777777" w:rsidR="00DC4F67" w:rsidRDefault="00DC4F67" w:rsidP="008A2BB8"/>
        </w:tc>
        <w:tc>
          <w:tcPr>
            <w:tcW w:w="794" w:type="dxa"/>
          </w:tcPr>
          <w:p w14:paraId="74E3F9E5" w14:textId="77777777" w:rsidR="00DC4F67" w:rsidRDefault="00DC4F67" w:rsidP="008A2BB8"/>
        </w:tc>
      </w:tr>
      <w:tr w:rsidR="00DC4F67" w14:paraId="531B3BB6" w14:textId="77777777" w:rsidTr="008A2BB8">
        <w:tc>
          <w:tcPr>
            <w:tcW w:w="794" w:type="dxa"/>
          </w:tcPr>
          <w:p w14:paraId="5BC47DDB" w14:textId="77777777" w:rsidR="00DC4F67" w:rsidRDefault="00DC4F67" w:rsidP="008A2BB8">
            <w:r>
              <w:t>11 417</w:t>
            </w:r>
          </w:p>
        </w:tc>
        <w:tc>
          <w:tcPr>
            <w:tcW w:w="5328" w:type="dxa"/>
          </w:tcPr>
          <w:p w14:paraId="1C1D123A" w14:textId="77777777" w:rsidR="00DC4F67" w:rsidRDefault="00DC4F67" w:rsidP="008A2BB8">
            <w:pPr>
              <w:ind w:left="340" w:hanging="170"/>
              <w:jc w:val="left"/>
            </w:pPr>
            <w:r>
              <w:t>Education</w:t>
            </w:r>
          </w:p>
        </w:tc>
        <w:tc>
          <w:tcPr>
            <w:tcW w:w="794" w:type="dxa"/>
          </w:tcPr>
          <w:p w14:paraId="2251027B" w14:textId="77777777" w:rsidR="00DC4F67" w:rsidRDefault="00DC4F67" w:rsidP="008A2BB8">
            <w:r>
              <w:t>12 175</w:t>
            </w:r>
          </w:p>
        </w:tc>
        <w:tc>
          <w:tcPr>
            <w:tcW w:w="794" w:type="dxa"/>
          </w:tcPr>
          <w:p w14:paraId="18D8E022" w14:textId="77777777" w:rsidR="00DC4F67" w:rsidRDefault="00DC4F67" w:rsidP="008A2BB8">
            <w:r>
              <w:t>16 709</w:t>
            </w:r>
          </w:p>
        </w:tc>
      </w:tr>
      <w:tr w:rsidR="00DC4F67" w14:paraId="547AA082" w14:textId="77777777" w:rsidTr="008A2BB8">
        <w:tc>
          <w:tcPr>
            <w:tcW w:w="794" w:type="dxa"/>
          </w:tcPr>
          <w:p w14:paraId="56CE9A45" w14:textId="77777777" w:rsidR="00DC4F67" w:rsidRDefault="00DC4F67" w:rsidP="008A2BB8">
            <w:r>
              <w:t>2 275</w:t>
            </w:r>
          </w:p>
        </w:tc>
        <w:tc>
          <w:tcPr>
            <w:tcW w:w="5328" w:type="dxa"/>
          </w:tcPr>
          <w:p w14:paraId="4F012B26" w14:textId="77777777" w:rsidR="00DC4F67" w:rsidRDefault="00DC4F67" w:rsidP="008A2BB8">
            <w:pPr>
              <w:ind w:left="340" w:hanging="170"/>
              <w:jc w:val="left"/>
            </w:pPr>
            <w:r>
              <w:t>Energy, Environment and Climate Action</w:t>
            </w:r>
          </w:p>
        </w:tc>
        <w:tc>
          <w:tcPr>
            <w:tcW w:w="794" w:type="dxa"/>
          </w:tcPr>
          <w:p w14:paraId="7AE121B9" w14:textId="77777777" w:rsidR="00DC4F67" w:rsidRDefault="00DC4F67" w:rsidP="008A2BB8">
            <w:r>
              <w:t>2 586</w:t>
            </w:r>
          </w:p>
        </w:tc>
        <w:tc>
          <w:tcPr>
            <w:tcW w:w="794" w:type="dxa"/>
          </w:tcPr>
          <w:p w14:paraId="29D7BD01" w14:textId="77777777" w:rsidR="00DC4F67" w:rsidRDefault="00DC4F67" w:rsidP="008A2BB8">
            <w:r>
              <w:t>4 699</w:t>
            </w:r>
          </w:p>
        </w:tc>
      </w:tr>
      <w:tr w:rsidR="00DC4F67" w14:paraId="7C74F9E3" w14:textId="77777777" w:rsidTr="008A2BB8">
        <w:tc>
          <w:tcPr>
            <w:tcW w:w="794" w:type="dxa"/>
          </w:tcPr>
          <w:p w14:paraId="7F6C9090" w14:textId="77777777" w:rsidR="00DC4F67" w:rsidRDefault="00DC4F67" w:rsidP="008A2BB8">
            <w:r>
              <w:t>5 963</w:t>
            </w:r>
          </w:p>
        </w:tc>
        <w:tc>
          <w:tcPr>
            <w:tcW w:w="5328" w:type="dxa"/>
          </w:tcPr>
          <w:p w14:paraId="02F2CF64" w14:textId="77777777" w:rsidR="00DC4F67" w:rsidRDefault="00DC4F67" w:rsidP="008A2BB8">
            <w:pPr>
              <w:ind w:left="340" w:hanging="170"/>
              <w:jc w:val="left"/>
            </w:pPr>
            <w:r>
              <w:t>Families, Fairness and Housing</w:t>
            </w:r>
          </w:p>
        </w:tc>
        <w:tc>
          <w:tcPr>
            <w:tcW w:w="794" w:type="dxa"/>
          </w:tcPr>
          <w:p w14:paraId="380AD22C" w14:textId="77777777" w:rsidR="00DC4F67" w:rsidRDefault="00DC4F67" w:rsidP="008A2BB8">
            <w:r>
              <w:t>6 479</w:t>
            </w:r>
          </w:p>
        </w:tc>
        <w:tc>
          <w:tcPr>
            <w:tcW w:w="794" w:type="dxa"/>
          </w:tcPr>
          <w:p w14:paraId="122DA739" w14:textId="77777777" w:rsidR="00DC4F67" w:rsidRDefault="00DC4F67" w:rsidP="008A2BB8">
            <w:r>
              <w:t>8 434</w:t>
            </w:r>
          </w:p>
        </w:tc>
      </w:tr>
      <w:tr w:rsidR="00DC4F67" w14:paraId="7228F1DA" w14:textId="77777777" w:rsidTr="008A2BB8">
        <w:tc>
          <w:tcPr>
            <w:tcW w:w="794" w:type="dxa"/>
          </w:tcPr>
          <w:p w14:paraId="2EA384E8" w14:textId="77777777" w:rsidR="00DC4F67" w:rsidRDefault="00DC4F67" w:rsidP="008A2BB8">
            <w:r>
              <w:t>..</w:t>
            </w:r>
          </w:p>
        </w:tc>
        <w:tc>
          <w:tcPr>
            <w:tcW w:w="5328" w:type="dxa"/>
          </w:tcPr>
          <w:p w14:paraId="522E9378" w14:textId="77777777" w:rsidR="00DC4F67" w:rsidRDefault="00DC4F67" w:rsidP="008A2BB8">
            <w:pPr>
              <w:ind w:left="340" w:hanging="170"/>
              <w:jc w:val="left"/>
            </w:pPr>
            <w:r>
              <w:t>Government Services</w:t>
            </w:r>
          </w:p>
        </w:tc>
        <w:tc>
          <w:tcPr>
            <w:tcW w:w="794" w:type="dxa"/>
          </w:tcPr>
          <w:p w14:paraId="5FDC3E9B" w14:textId="77777777" w:rsidR="00DC4F67" w:rsidRDefault="00DC4F67" w:rsidP="008A2BB8">
            <w:r>
              <w:t>97</w:t>
            </w:r>
          </w:p>
        </w:tc>
        <w:tc>
          <w:tcPr>
            <w:tcW w:w="794" w:type="dxa"/>
          </w:tcPr>
          <w:p w14:paraId="1F5A9C3F" w14:textId="77777777" w:rsidR="00DC4F67" w:rsidRDefault="00DC4F67" w:rsidP="008A2BB8">
            <w:r>
              <w:t>296</w:t>
            </w:r>
          </w:p>
        </w:tc>
      </w:tr>
      <w:tr w:rsidR="00DC4F67" w14:paraId="303A4A7C" w14:textId="77777777" w:rsidTr="008A2BB8">
        <w:tc>
          <w:tcPr>
            <w:tcW w:w="794" w:type="dxa"/>
          </w:tcPr>
          <w:p w14:paraId="27D337A6" w14:textId="77777777" w:rsidR="00DC4F67" w:rsidRDefault="00DC4F67" w:rsidP="008A2BB8">
            <w:r>
              <w:t>13 230</w:t>
            </w:r>
          </w:p>
        </w:tc>
        <w:tc>
          <w:tcPr>
            <w:tcW w:w="5328" w:type="dxa"/>
          </w:tcPr>
          <w:p w14:paraId="6D0AB418" w14:textId="77777777" w:rsidR="00DC4F67" w:rsidRDefault="00DC4F67" w:rsidP="008A2BB8">
            <w:pPr>
              <w:ind w:left="340" w:hanging="170"/>
              <w:jc w:val="left"/>
            </w:pPr>
            <w:r>
              <w:t>Health</w:t>
            </w:r>
          </w:p>
        </w:tc>
        <w:tc>
          <w:tcPr>
            <w:tcW w:w="794" w:type="dxa"/>
          </w:tcPr>
          <w:p w14:paraId="4EABDFEC" w14:textId="77777777" w:rsidR="00DC4F67" w:rsidRDefault="00DC4F67" w:rsidP="008A2BB8">
            <w:r>
              <w:t>13 399</w:t>
            </w:r>
          </w:p>
        </w:tc>
        <w:tc>
          <w:tcPr>
            <w:tcW w:w="794" w:type="dxa"/>
          </w:tcPr>
          <w:p w14:paraId="32BA4D75" w14:textId="77777777" w:rsidR="00DC4F67" w:rsidRDefault="00DC4F67" w:rsidP="008A2BB8">
            <w:r>
              <w:t>16 839</w:t>
            </w:r>
          </w:p>
        </w:tc>
      </w:tr>
      <w:tr w:rsidR="00DC4F67" w14:paraId="2A665787" w14:textId="77777777" w:rsidTr="008A2BB8">
        <w:tc>
          <w:tcPr>
            <w:tcW w:w="794" w:type="dxa"/>
          </w:tcPr>
          <w:p w14:paraId="47484DBD" w14:textId="77777777" w:rsidR="00DC4F67" w:rsidRDefault="00DC4F67" w:rsidP="008A2BB8">
            <w:r>
              <w:t>9 928</w:t>
            </w:r>
          </w:p>
        </w:tc>
        <w:tc>
          <w:tcPr>
            <w:tcW w:w="5328" w:type="dxa"/>
          </w:tcPr>
          <w:p w14:paraId="3BDB2B92" w14:textId="77777777" w:rsidR="00DC4F67" w:rsidRDefault="00DC4F67" w:rsidP="008A2BB8">
            <w:pPr>
              <w:ind w:left="340" w:hanging="170"/>
              <w:jc w:val="left"/>
            </w:pPr>
            <w:r>
              <w:t>Jobs, Skills, Industry and Regions</w:t>
            </w:r>
          </w:p>
        </w:tc>
        <w:tc>
          <w:tcPr>
            <w:tcW w:w="794" w:type="dxa"/>
          </w:tcPr>
          <w:p w14:paraId="622346B2" w14:textId="77777777" w:rsidR="00DC4F67" w:rsidRDefault="00DC4F67" w:rsidP="008A2BB8">
            <w:r>
              <w:t>2 695</w:t>
            </w:r>
          </w:p>
        </w:tc>
        <w:tc>
          <w:tcPr>
            <w:tcW w:w="794" w:type="dxa"/>
          </w:tcPr>
          <w:p w14:paraId="7E5BFF84" w14:textId="77777777" w:rsidR="00DC4F67" w:rsidRDefault="00DC4F67" w:rsidP="008A2BB8">
            <w:r>
              <w:t>4 855</w:t>
            </w:r>
          </w:p>
        </w:tc>
      </w:tr>
      <w:tr w:rsidR="00DC4F67" w14:paraId="4006E711" w14:textId="77777777" w:rsidTr="008A2BB8">
        <w:tc>
          <w:tcPr>
            <w:tcW w:w="794" w:type="dxa"/>
          </w:tcPr>
          <w:p w14:paraId="3338912A" w14:textId="77777777" w:rsidR="00DC4F67" w:rsidRDefault="00DC4F67" w:rsidP="008A2BB8">
            <w:r>
              <w:t>8 271</w:t>
            </w:r>
          </w:p>
        </w:tc>
        <w:tc>
          <w:tcPr>
            <w:tcW w:w="5328" w:type="dxa"/>
          </w:tcPr>
          <w:p w14:paraId="1C25B7CD" w14:textId="77777777" w:rsidR="00DC4F67" w:rsidRDefault="00DC4F67" w:rsidP="008A2BB8">
            <w:pPr>
              <w:ind w:left="340" w:hanging="170"/>
              <w:jc w:val="left"/>
            </w:pPr>
            <w:r>
              <w:t>Justice and Community Safety</w:t>
            </w:r>
          </w:p>
        </w:tc>
        <w:tc>
          <w:tcPr>
            <w:tcW w:w="794" w:type="dxa"/>
          </w:tcPr>
          <w:p w14:paraId="6E08E825" w14:textId="77777777" w:rsidR="00DC4F67" w:rsidRDefault="00DC4F67" w:rsidP="008A2BB8">
            <w:r>
              <w:t>7 986</w:t>
            </w:r>
          </w:p>
        </w:tc>
        <w:tc>
          <w:tcPr>
            <w:tcW w:w="794" w:type="dxa"/>
          </w:tcPr>
          <w:p w14:paraId="66BEC7E1" w14:textId="77777777" w:rsidR="00DC4F67" w:rsidRDefault="00DC4F67" w:rsidP="008A2BB8">
            <w:r>
              <w:t>11 048</w:t>
            </w:r>
          </w:p>
        </w:tc>
      </w:tr>
      <w:tr w:rsidR="00DC4F67" w14:paraId="463770FF" w14:textId="77777777" w:rsidTr="008A2BB8">
        <w:tc>
          <w:tcPr>
            <w:tcW w:w="794" w:type="dxa"/>
          </w:tcPr>
          <w:p w14:paraId="63DB5954" w14:textId="77777777" w:rsidR="00DC4F67" w:rsidRDefault="00DC4F67" w:rsidP="008A2BB8">
            <w:r>
              <w:t>419</w:t>
            </w:r>
          </w:p>
        </w:tc>
        <w:tc>
          <w:tcPr>
            <w:tcW w:w="5328" w:type="dxa"/>
          </w:tcPr>
          <w:p w14:paraId="70FEE9C4" w14:textId="77777777" w:rsidR="00DC4F67" w:rsidRDefault="00DC4F67" w:rsidP="008A2BB8">
            <w:pPr>
              <w:ind w:left="340" w:hanging="170"/>
              <w:jc w:val="left"/>
            </w:pPr>
            <w:r>
              <w:t>Premier and Cabinet</w:t>
            </w:r>
          </w:p>
        </w:tc>
        <w:tc>
          <w:tcPr>
            <w:tcW w:w="794" w:type="dxa"/>
          </w:tcPr>
          <w:p w14:paraId="7E5B06E0" w14:textId="77777777" w:rsidR="00DC4F67" w:rsidRDefault="00DC4F67" w:rsidP="008A2BB8">
            <w:r>
              <w:t>729</w:t>
            </w:r>
          </w:p>
        </w:tc>
        <w:tc>
          <w:tcPr>
            <w:tcW w:w="794" w:type="dxa"/>
          </w:tcPr>
          <w:p w14:paraId="0523B730" w14:textId="77777777" w:rsidR="00DC4F67" w:rsidRDefault="00DC4F67" w:rsidP="008A2BB8">
            <w:r>
              <w:t>904</w:t>
            </w:r>
          </w:p>
        </w:tc>
      </w:tr>
      <w:tr w:rsidR="00DC4F67" w14:paraId="1F2F2F62" w14:textId="77777777" w:rsidTr="008A2BB8">
        <w:tc>
          <w:tcPr>
            <w:tcW w:w="794" w:type="dxa"/>
          </w:tcPr>
          <w:p w14:paraId="57F6C831" w14:textId="77777777" w:rsidR="00DC4F67" w:rsidRDefault="00DC4F67" w:rsidP="008A2BB8">
            <w:r>
              <w:t>12 177</w:t>
            </w:r>
          </w:p>
        </w:tc>
        <w:tc>
          <w:tcPr>
            <w:tcW w:w="5328" w:type="dxa"/>
          </w:tcPr>
          <w:p w14:paraId="316AECAC" w14:textId="77777777" w:rsidR="00DC4F67" w:rsidRDefault="00DC4F67" w:rsidP="008A2BB8">
            <w:pPr>
              <w:ind w:left="340" w:hanging="170"/>
              <w:jc w:val="left"/>
            </w:pPr>
            <w:r>
              <w:t>Transport and Planning</w:t>
            </w:r>
          </w:p>
        </w:tc>
        <w:tc>
          <w:tcPr>
            <w:tcW w:w="794" w:type="dxa"/>
          </w:tcPr>
          <w:p w14:paraId="6E065966" w14:textId="77777777" w:rsidR="00DC4F67" w:rsidRDefault="00DC4F67" w:rsidP="008A2BB8">
            <w:r>
              <w:t>12 710</w:t>
            </w:r>
          </w:p>
        </w:tc>
        <w:tc>
          <w:tcPr>
            <w:tcW w:w="794" w:type="dxa"/>
          </w:tcPr>
          <w:p w14:paraId="04A092DF" w14:textId="77777777" w:rsidR="00DC4F67" w:rsidRDefault="00DC4F67" w:rsidP="008A2BB8">
            <w:r>
              <w:t>18 523</w:t>
            </w:r>
          </w:p>
        </w:tc>
      </w:tr>
      <w:tr w:rsidR="00DC4F67" w14:paraId="12BCB203" w14:textId="77777777" w:rsidTr="008A2BB8">
        <w:tc>
          <w:tcPr>
            <w:tcW w:w="794" w:type="dxa"/>
          </w:tcPr>
          <w:p w14:paraId="7039892E" w14:textId="77777777" w:rsidR="00DC4F67" w:rsidRDefault="00DC4F67" w:rsidP="008A2BB8">
            <w:r>
              <w:t>5 851</w:t>
            </w:r>
          </w:p>
        </w:tc>
        <w:tc>
          <w:tcPr>
            <w:tcW w:w="5328" w:type="dxa"/>
          </w:tcPr>
          <w:p w14:paraId="6A50ADF5" w14:textId="77777777" w:rsidR="00DC4F67" w:rsidRDefault="00DC4F67" w:rsidP="008A2BB8">
            <w:pPr>
              <w:ind w:left="340" w:hanging="170"/>
              <w:jc w:val="left"/>
            </w:pPr>
            <w:r>
              <w:t>Treasury and Finance</w:t>
            </w:r>
          </w:p>
        </w:tc>
        <w:tc>
          <w:tcPr>
            <w:tcW w:w="794" w:type="dxa"/>
          </w:tcPr>
          <w:p w14:paraId="342E80C6" w14:textId="77777777" w:rsidR="00DC4F67" w:rsidRDefault="00DC4F67" w:rsidP="008A2BB8">
            <w:r>
              <w:t>5 195</w:t>
            </w:r>
          </w:p>
        </w:tc>
        <w:tc>
          <w:tcPr>
            <w:tcW w:w="794" w:type="dxa"/>
          </w:tcPr>
          <w:p w14:paraId="770EED90" w14:textId="77777777" w:rsidR="00DC4F67" w:rsidRDefault="00DC4F67" w:rsidP="008A2BB8">
            <w:r>
              <w:t>11 082</w:t>
            </w:r>
          </w:p>
        </w:tc>
      </w:tr>
      <w:tr w:rsidR="00DC4F67" w14:paraId="1452E1BF" w14:textId="77777777" w:rsidTr="008A2BB8">
        <w:tc>
          <w:tcPr>
            <w:tcW w:w="794" w:type="dxa"/>
          </w:tcPr>
          <w:p w14:paraId="6C05EAF0" w14:textId="77777777" w:rsidR="00DC4F67" w:rsidRDefault="00DC4F67" w:rsidP="008A2BB8">
            <w:r>
              <w:t>230</w:t>
            </w:r>
          </w:p>
        </w:tc>
        <w:tc>
          <w:tcPr>
            <w:tcW w:w="5328" w:type="dxa"/>
          </w:tcPr>
          <w:p w14:paraId="3A12EED3" w14:textId="77777777" w:rsidR="00DC4F67" w:rsidRDefault="00DC4F67" w:rsidP="008A2BB8">
            <w:pPr>
              <w:ind w:left="340" w:hanging="170"/>
              <w:jc w:val="left"/>
            </w:pPr>
            <w:r>
              <w:t>Parliament</w:t>
            </w:r>
          </w:p>
        </w:tc>
        <w:tc>
          <w:tcPr>
            <w:tcW w:w="794" w:type="dxa"/>
          </w:tcPr>
          <w:p w14:paraId="0360F564" w14:textId="77777777" w:rsidR="00DC4F67" w:rsidRDefault="00DC4F67" w:rsidP="008A2BB8">
            <w:r>
              <w:t>251</w:t>
            </w:r>
          </w:p>
        </w:tc>
        <w:tc>
          <w:tcPr>
            <w:tcW w:w="794" w:type="dxa"/>
          </w:tcPr>
          <w:p w14:paraId="39B29D8C" w14:textId="77777777" w:rsidR="00DC4F67" w:rsidRDefault="00DC4F67" w:rsidP="008A2BB8">
            <w:r>
              <w:t>349</w:t>
            </w:r>
          </w:p>
        </w:tc>
      </w:tr>
      <w:tr w:rsidR="00DC4F67" w14:paraId="711EC4AA" w14:textId="77777777" w:rsidTr="008A2BB8">
        <w:tc>
          <w:tcPr>
            <w:tcW w:w="794" w:type="dxa"/>
            <w:tcBorders>
              <w:bottom w:val="single" w:sz="6" w:space="0" w:color="auto"/>
            </w:tcBorders>
          </w:tcPr>
          <w:p w14:paraId="4AAB26B7" w14:textId="77777777" w:rsidR="00DC4F67" w:rsidRDefault="00DC4F67" w:rsidP="008A2BB8">
            <w:r>
              <w:t>620</w:t>
            </w:r>
          </w:p>
        </w:tc>
        <w:tc>
          <w:tcPr>
            <w:tcW w:w="5328" w:type="dxa"/>
            <w:tcBorders>
              <w:bottom w:val="single" w:sz="6" w:space="0" w:color="auto"/>
            </w:tcBorders>
          </w:tcPr>
          <w:p w14:paraId="22F91B84" w14:textId="77777777" w:rsidR="00DC4F67" w:rsidRDefault="00DC4F67" w:rsidP="008A2BB8">
            <w:pPr>
              <w:ind w:left="340" w:hanging="170"/>
              <w:jc w:val="left"/>
            </w:pPr>
            <w:r>
              <w:t>Courts</w:t>
            </w:r>
          </w:p>
        </w:tc>
        <w:tc>
          <w:tcPr>
            <w:tcW w:w="794" w:type="dxa"/>
            <w:tcBorders>
              <w:bottom w:val="single" w:sz="6" w:space="0" w:color="auto"/>
            </w:tcBorders>
          </w:tcPr>
          <w:p w14:paraId="49A1530C" w14:textId="77777777" w:rsidR="00DC4F67" w:rsidRDefault="00DC4F67" w:rsidP="008A2BB8">
            <w:r>
              <w:t>692</w:t>
            </w:r>
          </w:p>
        </w:tc>
        <w:tc>
          <w:tcPr>
            <w:tcW w:w="794" w:type="dxa"/>
            <w:tcBorders>
              <w:bottom w:val="single" w:sz="6" w:space="0" w:color="auto"/>
            </w:tcBorders>
          </w:tcPr>
          <w:p w14:paraId="4CFBC0C3" w14:textId="77777777" w:rsidR="00DC4F67" w:rsidRDefault="00DC4F67" w:rsidP="008A2BB8">
            <w:r>
              <w:t>1 008</w:t>
            </w:r>
          </w:p>
        </w:tc>
      </w:tr>
      <w:tr w:rsidR="00DC4F67" w14:paraId="3A7FF888" w14:textId="77777777" w:rsidTr="008A2BB8">
        <w:tc>
          <w:tcPr>
            <w:tcW w:w="794" w:type="dxa"/>
          </w:tcPr>
          <w:p w14:paraId="446BA711" w14:textId="77777777" w:rsidR="00DC4F67" w:rsidRDefault="00DC4F67" w:rsidP="008A2BB8">
            <w:r>
              <w:rPr>
                <w:b/>
              </w:rPr>
              <w:t>70 381</w:t>
            </w:r>
          </w:p>
        </w:tc>
        <w:tc>
          <w:tcPr>
            <w:tcW w:w="5328" w:type="dxa"/>
          </w:tcPr>
          <w:p w14:paraId="70F51402" w14:textId="77777777" w:rsidR="00DC4F67" w:rsidRDefault="00DC4F67" w:rsidP="008A2BB8">
            <w:pPr>
              <w:ind w:left="340" w:hanging="170"/>
              <w:jc w:val="left"/>
            </w:pPr>
            <w:r>
              <w:rPr>
                <w:b/>
              </w:rPr>
              <w:t>Sub total</w:t>
            </w:r>
          </w:p>
        </w:tc>
        <w:tc>
          <w:tcPr>
            <w:tcW w:w="794" w:type="dxa"/>
          </w:tcPr>
          <w:p w14:paraId="050D92F5" w14:textId="77777777" w:rsidR="00DC4F67" w:rsidRDefault="00DC4F67" w:rsidP="008A2BB8">
            <w:r>
              <w:rPr>
                <w:b/>
              </w:rPr>
              <w:t>64 995</w:t>
            </w:r>
          </w:p>
        </w:tc>
        <w:tc>
          <w:tcPr>
            <w:tcW w:w="794" w:type="dxa"/>
          </w:tcPr>
          <w:p w14:paraId="74CB68CA" w14:textId="77777777" w:rsidR="00DC4F67" w:rsidRDefault="00DC4F67" w:rsidP="008A2BB8">
            <w:r>
              <w:rPr>
                <w:b/>
              </w:rPr>
              <w:t>94 747</w:t>
            </w:r>
          </w:p>
        </w:tc>
      </w:tr>
      <w:tr w:rsidR="00DC4F67" w14:paraId="76D8EEE6" w14:textId="77777777" w:rsidTr="008A2BB8">
        <w:tc>
          <w:tcPr>
            <w:tcW w:w="794" w:type="dxa"/>
            <w:tcBorders>
              <w:bottom w:val="single" w:sz="6" w:space="0" w:color="auto"/>
            </w:tcBorders>
          </w:tcPr>
          <w:p w14:paraId="5A6E49A7" w14:textId="77777777" w:rsidR="00DC4F67" w:rsidRDefault="00DC4F67" w:rsidP="008A2BB8">
            <w:r>
              <w:t>..</w:t>
            </w:r>
          </w:p>
        </w:tc>
        <w:tc>
          <w:tcPr>
            <w:tcW w:w="5328" w:type="dxa"/>
            <w:tcBorders>
              <w:bottom w:val="single" w:sz="6" w:space="0" w:color="auto"/>
            </w:tcBorders>
          </w:tcPr>
          <w:p w14:paraId="540C7A1D" w14:textId="77777777" w:rsidR="00DC4F67" w:rsidRDefault="00DC4F67" w:rsidP="008A2BB8">
            <w:pPr>
              <w:ind w:left="340" w:hanging="170"/>
              <w:jc w:val="left"/>
            </w:pPr>
            <w:r>
              <w:t>Appropriations remaining unspent</w:t>
            </w:r>
          </w:p>
        </w:tc>
        <w:tc>
          <w:tcPr>
            <w:tcW w:w="794" w:type="dxa"/>
            <w:tcBorders>
              <w:bottom w:val="single" w:sz="6" w:space="0" w:color="auto"/>
            </w:tcBorders>
          </w:tcPr>
          <w:p w14:paraId="7DB57A55" w14:textId="77777777" w:rsidR="00DC4F67" w:rsidRDefault="00DC4F67" w:rsidP="008A2BB8">
            <w:r>
              <w:t>..</w:t>
            </w:r>
          </w:p>
        </w:tc>
        <w:tc>
          <w:tcPr>
            <w:tcW w:w="794" w:type="dxa"/>
            <w:tcBorders>
              <w:bottom w:val="single" w:sz="6" w:space="0" w:color="auto"/>
            </w:tcBorders>
          </w:tcPr>
          <w:p w14:paraId="3622F9E1" w14:textId="77777777" w:rsidR="00DC4F67" w:rsidRDefault="00DC4F67" w:rsidP="008A2BB8">
            <w:r>
              <w:t>(3 300)</w:t>
            </w:r>
          </w:p>
        </w:tc>
      </w:tr>
      <w:tr w:rsidR="00DC4F67" w14:paraId="68583007" w14:textId="77777777" w:rsidTr="008A2BB8">
        <w:tc>
          <w:tcPr>
            <w:tcW w:w="794" w:type="dxa"/>
            <w:tcBorders>
              <w:top w:val="single" w:sz="6" w:space="0" w:color="auto"/>
              <w:bottom w:val="single" w:sz="6" w:space="0" w:color="auto"/>
            </w:tcBorders>
          </w:tcPr>
          <w:p w14:paraId="7B51D64D" w14:textId="77777777" w:rsidR="00DC4F67" w:rsidRDefault="00DC4F67" w:rsidP="008A2BB8">
            <w:r>
              <w:rPr>
                <w:b/>
              </w:rPr>
              <w:t>70 381</w:t>
            </w:r>
          </w:p>
        </w:tc>
        <w:tc>
          <w:tcPr>
            <w:tcW w:w="5328" w:type="dxa"/>
            <w:tcBorders>
              <w:top w:val="single" w:sz="6" w:space="0" w:color="auto"/>
              <w:bottom w:val="single" w:sz="6" w:space="0" w:color="auto"/>
            </w:tcBorders>
          </w:tcPr>
          <w:p w14:paraId="0D9745C8" w14:textId="77777777" w:rsidR="00DC4F67" w:rsidRDefault="00DC4F67" w:rsidP="008A2BB8">
            <w:pPr>
              <w:ind w:left="340" w:hanging="170"/>
              <w:jc w:val="left"/>
            </w:pPr>
            <w:r>
              <w:rPr>
                <w:b/>
              </w:rPr>
              <w:t>Total payments</w:t>
            </w:r>
          </w:p>
        </w:tc>
        <w:tc>
          <w:tcPr>
            <w:tcW w:w="794" w:type="dxa"/>
            <w:tcBorders>
              <w:top w:val="single" w:sz="6" w:space="0" w:color="auto"/>
              <w:bottom w:val="single" w:sz="6" w:space="0" w:color="auto"/>
            </w:tcBorders>
          </w:tcPr>
          <w:p w14:paraId="7F5CBC3B" w14:textId="77777777" w:rsidR="00DC4F67" w:rsidRDefault="00DC4F67" w:rsidP="008A2BB8">
            <w:r>
              <w:rPr>
                <w:b/>
              </w:rPr>
              <w:t>64 995</w:t>
            </w:r>
          </w:p>
        </w:tc>
        <w:tc>
          <w:tcPr>
            <w:tcW w:w="794" w:type="dxa"/>
            <w:tcBorders>
              <w:top w:val="single" w:sz="6" w:space="0" w:color="auto"/>
              <w:bottom w:val="single" w:sz="6" w:space="0" w:color="auto"/>
            </w:tcBorders>
          </w:tcPr>
          <w:p w14:paraId="23AE1494" w14:textId="77777777" w:rsidR="00DC4F67" w:rsidRDefault="00DC4F67" w:rsidP="008A2BB8">
            <w:r>
              <w:rPr>
                <w:b/>
              </w:rPr>
              <w:t>91 447</w:t>
            </w:r>
          </w:p>
        </w:tc>
      </w:tr>
      <w:tr w:rsidR="00DC4F67" w14:paraId="79F999ED" w14:textId="77777777" w:rsidTr="008A2BB8">
        <w:tc>
          <w:tcPr>
            <w:tcW w:w="794" w:type="dxa"/>
            <w:tcBorders>
              <w:top w:val="single" w:sz="6" w:space="0" w:color="auto"/>
              <w:bottom w:val="single" w:sz="12" w:space="0" w:color="auto"/>
            </w:tcBorders>
          </w:tcPr>
          <w:p w14:paraId="1A377A93" w14:textId="77777777" w:rsidR="00DC4F67" w:rsidRDefault="00DC4F67" w:rsidP="008A2BB8">
            <w:r>
              <w:rPr>
                <w:b/>
              </w:rPr>
              <w:t>(1 920)</w:t>
            </w:r>
          </w:p>
        </w:tc>
        <w:tc>
          <w:tcPr>
            <w:tcW w:w="5328" w:type="dxa"/>
            <w:tcBorders>
              <w:top w:val="single" w:sz="6" w:space="0" w:color="auto"/>
              <w:bottom w:val="single" w:sz="12" w:space="0" w:color="auto"/>
            </w:tcBorders>
          </w:tcPr>
          <w:p w14:paraId="5D6620CF" w14:textId="77777777" w:rsidR="00DC4F67" w:rsidRDefault="00DC4F67" w:rsidP="008A2BB8">
            <w:pPr>
              <w:ind w:left="340" w:hanging="170"/>
              <w:jc w:val="left"/>
            </w:pPr>
            <w:r>
              <w:rPr>
                <w:b/>
              </w:rPr>
              <w:t>Net receipts/(payments)</w:t>
            </w:r>
          </w:p>
        </w:tc>
        <w:tc>
          <w:tcPr>
            <w:tcW w:w="794" w:type="dxa"/>
            <w:tcBorders>
              <w:top w:val="single" w:sz="6" w:space="0" w:color="auto"/>
              <w:bottom w:val="single" w:sz="12" w:space="0" w:color="auto"/>
            </w:tcBorders>
          </w:tcPr>
          <w:p w14:paraId="32058303" w14:textId="77777777" w:rsidR="00DC4F67" w:rsidRDefault="00DC4F67" w:rsidP="008A2BB8">
            <w:r>
              <w:rPr>
                <w:b/>
              </w:rPr>
              <w:t>6 554</w:t>
            </w:r>
          </w:p>
        </w:tc>
        <w:tc>
          <w:tcPr>
            <w:tcW w:w="794" w:type="dxa"/>
            <w:tcBorders>
              <w:top w:val="single" w:sz="6" w:space="0" w:color="auto"/>
              <w:bottom w:val="single" w:sz="12" w:space="0" w:color="auto"/>
            </w:tcBorders>
          </w:tcPr>
          <w:p w14:paraId="187FCD74" w14:textId="77777777" w:rsidR="00DC4F67" w:rsidRDefault="00DC4F67" w:rsidP="008A2BB8">
            <w:r>
              <w:rPr>
                <w:b/>
              </w:rPr>
              <w:t>11 282</w:t>
            </w:r>
          </w:p>
        </w:tc>
      </w:tr>
    </w:tbl>
    <w:p w14:paraId="7793218A" w14:textId="77777777" w:rsidR="00DC4F67" w:rsidRDefault="00DC4F67" w:rsidP="00DC4F67">
      <w:pPr>
        <w:pStyle w:val="Note"/>
      </w:pPr>
      <w:r w:rsidRPr="00796FBD">
        <w:t>Note:</w:t>
      </w:r>
    </w:p>
    <w:p w14:paraId="627AA27E" w14:textId="77777777" w:rsidR="00DC4F67" w:rsidRPr="00796FBD" w:rsidRDefault="00DC4F67" w:rsidP="00DC4F67">
      <w:pPr>
        <w:pStyle w:val="Note"/>
      </w:pPr>
      <w:r>
        <w:t xml:space="preserve">(a) </w:t>
      </w:r>
      <w:r>
        <w:tab/>
        <w:t xml:space="preserve">On 5 December 2022, the Premier announced various machinery of government changes effective 1 January 2023. </w:t>
      </w:r>
      <w:r>
        <w:br/>
        <w:t xml:space="preserve">See Note </w:t>
      </w:r>
      <w:r w:rsidRPr="00D1092C">
        <w:t>1.7.4</w:t>
      </w:r>
      <w:r>
        <w:t xml:space="preserve"> </w:t>
      </w:r>
      <w:r w:rsidRPr="009209CD">
        <w:t>of Chapter 1 of this budget paper</w:t>
      </w:r>
      <w:r>
        <w:t xml:space="preserve"> for further details.</w:t>
      </w:r>
    </w:p>
    <w:p w14:paraId="15B8A341" w14:textId="77777777" w:rsidR="00DC4F67" w:rsidRPr="00796FBD" w:rsidRDefault="00DC4F67" w:rsidP="00DC4F67"/>
    <w:p w14:paraId="675BA22B" w14:textId="77777777" w:rsidR="00DC4F67" w:rsidRPr="00796FBD" w:rsidRDefault="00DC4F67" w:rsidP="00DC4F67">
      <w:pPr>
        <w:pStyle w:val="TableHeading"/>
        <w:pageBreakBefore/>
      </w:pPr>
      <w:r w:rsidRPr="00796FBD">
        <w:t>B.10.2</w:t>
      </w:r>
      <w:r w:rsidRPr="00796FBD">
        <w:tab/>
        <w:t>Trust fund cash flow statement</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Manual Reports\Appendix B (Mar Qtr)\Link_MQFR_Public_Account.xlsx|Table:Trust_Fund|MergedHeadingRow:2"/>
      </w:tblPr>
      <w:tblGrid>
        <w:gridCol w:w="794"/>
        <w:gridCol w:w="5328"/>
        <w:gridCol w:w="794"/>
        <w:gridCol w:w="794"/>
      </w:tblGrid>
      <w:tr w:rsidR="00DC4F67" w14:paraId="0D875467"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4169363F" w14:textId="77777777" w:rsidR="00DC4F67" w:rsidRDefault="00DC4F67" w:rsidP="008A2BB8">
            <w:pPr>
              <w:keepNext/>
            </w:pPr>
            <w:r>
              <w:t>2021</w:t>
            </w:r>
            <w:r>
              <w:noBreakHyphen/>
              <w:t>22</w:t>
            </w:r>
          </w:p>
        </w:tc>
        <w:tc>
          <w:tcPr>
            <w:tcW w:w="5328" w:type="dxa"/>
          </w:tcPr>
          <w:p w14:paraId="7C52D491" w14:textId="77777777" w:rsidR="00DC4F67" w:rsidRDefault="00DC4F67" w:rsidP="008A2BB8">
            <w:pPr>
              <w:keepNext/>
              <w:ind w:left="340" w:hanging="170"/>
              <w:jc w:val="left"/>
            </w:pPr>
          </w:p>
        </w:tc>
        <w:tc>
          <w:tcPr>
            <w:tcW w:w="1588" w:type="dxa"/>
            <w:gridSpan w:val="2"/>
          </w:tcPr>
          <w:p w14:paraId="10B1BC09" w14:textId="77777777" w:rsidR="00DC4F67" w:rsidRDefault="00DC4F67" w:rsidP="008A2BB8">
            <w:pPr>
              <w:keepNext/>
              <w:jc w:val="center"/>
            </w:pPr>
            <w:r>
              <w:t>2022</w:t>
            </w:r>
            <w:r>
              <w:noBreakHyphen/>
              <w:t>23</w:t>
            </w:r>
          </w:p>
        </w:tc>
      </w:tr>
      <w:tr w:rsidR="00DC4F67" w14:paraId="327C3942"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1BBDB090" w14:textId="77777777" w:rsidR="00DC4F67" w:rsidRDefault="00DC4F67" w:rsidP="008A2BB8">
            <w:pPr>
              <w:keepNext/>
            </w:pPr>
            <w:r>
              <w:t xml:space="preserve"> actual</w:t>
            </w:r>
            <w:r>
              <w:br/>
              <w:t>31 Mar</w:t>
            </w:r>
          </w:p>
        </w:tc>
        <w:tc>
          <w:tcPr>
            <w:tcW w:w="5328" w:type="dxa"/>
          </w:tcPr>
          <w:p w14:paraId="572B402E" w14:textId="77777777" w:rsidR="00DC4F67" w:rsidRDefault="00DC4F67" w:rsidP="008A2BB8">
            <w:pPr>
              <w:keepNext/>
              <w:ind w:left="340" w:hanging="170"/>
              <w:jc w:val="left"/>
            </w:pPr>
          </w:p>
        </w:tc>
        <w:tc>
          <w:tcPr>
            <w:tcW w:w="794" w:type="dxa"/>
          </w:tcPr>
          <w:p w14:paraId="314A0392" w14:textId="77777777" w:rsidR="00DC4F67" w:rsidRDefault="00DC4F67" w:rsidP="008A2BB8">
            <w:pPr>
              <w:keepNext/>
            </w:pPr>
            <w:r>
              <w:t xml:space="preserve"> actual</w:t>
            </w:r>
            <w:r>
              <w:br/>
              <w:t>31 Mar</w:t>
            </w:r>
          </w:p>
        </w:tc>
        <w:tc>
          <w:tcPr>
            <w:tcW w:w="794" w:type="dxa"/>
          </w:tcPr>
          <w:p w14:paraId="7F77D03A" w14:textId="77777777" w:rsidR="00DC4F67" w:rsidRDefault="00DC4F67" w:rsidP="008A2BB8">
            <w:pPr>
              <w:keepNext/>
            </w:pPr>
            <w:r>
              <w:t>revised</w:t>
            </w:r>
            <w:r>
              <w:br/>
              <w:t>budget</w:t>
            </w:r>
          </w:p>
        </w:tc>
      </w:tr>
      <w:tr w:rsidR="00DC4F67" w14:paraId="3B29D3D2" w14:textId="77777777" w:rsidTr="008A2BB8">
        <w:tc>
          <w:tcPr>
            <w:tcW w:w="794" w:type="dxa"/>
          </w:tcPr>
          <w:p w14:paraId="62AD59F0" w14:textId="77777777" w:rsidR="00DC4F67" w:rsidRDefault="00DC4F67" w:rsidP="008A2BB8"/>
        </w:tc>
        <w:tc>
          <w:tcPr>
            <w:tcW w:w="5328" w:type="dxa"/>
          </w:tcPr>
          <w:p w14:paraId="2F603889" w14:textId="77777777" w:rsidR="00DC4F67" w:rsidRDefault="00DC4F67" w:rsidP="008A2BB8">
            <w:pPr>
              <w:ind w:left="340" w:hanging="170"/>
              <w:jc w:val="left"/>
            </w:pPr>
            <w:r>
              <w:rPr>
                <w:b/>
              </w:rPr>
              <w:t>Cash flows from operating activities</w:t>
            </w:r>
          </w:p>
        </w:tc>
        <w:tc>
          <w:tcPr>
            <w:tcW w:w="794" w:type="dxa"/>
          </w:tcPr>
          <w:p w14:paraId="1965AC46" w14:textId="77777777" w:rsidR="00DC4F67" w:rsidRDefault="00DC4F67" w:rsidP="008A2BB8"/>
        </w:tc>
        <w:tc>
          <w:tcPr>
            <w:tcW w:w="794" w:type="dxa"/>
          </w:tcPr>
          <w:p w14:paraId="6C8EBE5C" w14:textId="77777777" w:rsidR="00DC4F67" w:rsidRDefault="00DC4F67" w:rsidP="008A2BB8"/>
        </w:tc>
      </w:tr>
      <w:tr w:rsidR="00DC4F67" w14:paraId="734A2642" w14:textId="77777777" w:rsidTr="008A2BB8">
        <w:tc>
          <w:tcPr>
            <w:tcW w:w="794" w:type="dxa"/>
          </w:tcPr>
          <w:p w14:paraId="4EAFF7A1" w14:textId="77777777" w:rsidR="00DC4F67" w:rsidRDefault="00DC4F67" w:rsidP="008A2BB8"/>
        </w:tc>
        <w:tc>
          <w:tcPr>
            <w:tcW w:w="5328" w:type="dxa"/>
          </w:tcPr>
          <w:p w14:paraId="4FBBBB3F" w14:textId="77777777" w:rsidR="00DC4F67" w:rsidRDefault="00DC4F67" w:rsidP="008A2BB8">
            <w:pPr>
              <w:ind w:left="340" w:hanging="170"/>
              <w:jc w:val="left"/>
            </w:pPr>
            <w:r>
              <w:rPr>
                <w:b/>
              </w:rPr>
              <w:t>Receipts</w:t>
            </w:r>
          </w:p>
        </w:tc>
        <w:tc>
          <w:tcPr>
            <w:tcW w:w="794" w:type="dxa"/>
          </w:tcPr>
          <w:p w14:paraId="700B3EF8" w14:textId="77777777" w:rsidR="00DC4F67" w:rsidRDefault="00DC4F67" w:rsidP="008A2BB8"/>
        </w:tc>
        <w:tc>
          <w:tcPr>
            <w:tcW w:w="794" w:type="dxa"/>
          </w:tcPr>
          <w:p w14:paraId="7A7B9D30" w14:textId="77777777" w:rsidR="00DC4F67" w:rsidRDefault="00DC4F67" w:rsidP="008A2BB8"/>
        </w:tc>
      </w:tr>
      <w:tr w:rsidR="00DC4F67" w14:paraId="272C099E" w14:textId="77777777" w:rsidTr="008A2BB8">
        <w:tc>
          <w:tcPr>
            <w:tcW w:w="794" w:type="dxa"/>
          </w:tcPr>
          <w:p w14:paraId="7EAA9A7F" w14:textId="77777777" w:rsidR="00DC4F67" w:rsidRDefault="00DC4F67" w:rsidP="008A2BB8">
            <w:r>
              <w:t>406</w:t>
            </w:r>
          </w:p>
        </w:tc>
        <w:tc>
          <w:tcPr>
            <w:tcW w:w="5328" w:type="dxa"/>
          </w:tcPr>
          <w:p w14:paraId="71F60952" w14:textId="77777777" w:rsidR="00DC4F67" w:rsidRDefault="00DC4F67" w:rsidP="008A2BB8">
            <w:pPr>
              <w:ind w:left="340" w:hanging="170"/>
              <w:jc w:val="left"/>
            </w:pPr>
            <w:r>
              <w:t>Taxation</w:t>
            </w:r>
          </w:p>
        </w:tc>
        <w:tc>
          <w:tcPr>
            <w:tcW w:w="794" w:type="dxa"/>
          </w:tcPr>
          <w:p w14:paraId="06D0937E" w14:textId="77777777" w:rsidR="00DC4F67" w:rsidRDefault="00DC4F67" w:rsidP="008A2BB8">
            <w:r>
              <w:t>496</w:t>
            </w:r>
          </w:p>
        </w:tc>
        <w:tc>
          <w:tcPr>
            <w:tcW w:w="794" w:type="dxa"/>
          </w:tcPr>
          <w:p w14:paraId="0AB6F044" w14:textId="77777777" w:rsidR="00DC4F67" w:rsidRDefault="00DC4F67" w:rsidP="008A2BB8">
            <w:r>
              <w:t>650</w:t>
            </w:r>
          </w:p>
        </w:tc>
      </w:tr>
      <w:tr w:rsidR="00DC4F67" w14:paraId="04ED91CA" w14:textId="77777777" w:rsidTr="008A2BB8">
        <w:tc>
          <w:tcPr>
            <w:tcW w:w="794" w:type="dxa"/>
          </w:tcPr>
          <w:p w14:paraId="5F79AC9E" w14:textId="77777777" w:rsidR="00DC4F67" w:rsidRDefault="00DC4F67" w:rsidP="008A2BB8">
            <w:r>
              <w:t>74</w:t>
            </w:r>
          </w:p>
        </w:tc>
        <w:tc>
          <w:tcPr>
            <w:tcW w:w="5328" w:type="dxa"/>
          </w:tcPr>
          <w:p w14:paraId="59E00868" w14:textId="77777777" w:rsidR="00DC4F67" w:rsidRDefault="00DC4F67" w:rsidP="008A2BB8">
            <w:pPr>
              <w:ind w:left="340" w:hanging="170"/>
              <w:jc w:val="left"/>
            </w:pPr>
            <w:r>
              <w:t>Regulatory fees and fines</w:t>
            </w:r>
          </w:p>
        </w:tc>
        <w:tc>
          <w:tcPr>
            <w:tcW w:w="794" w:type="dxa"/>
          </w:tcPr>
          <w:p w14:paraId="02AF63EA" w14:textId="77777777" w:rsidR="00DC4F67" w:rsidRDefault="00DC4F67" w:rsidP="008A2BB8">
            <w:r>
              <w:t>175</w:t>
            </w:r>
          </w:p>
        </w:tc>
        <w:tc>
          <w:tcPr>
            <w:tcW w:w="794" w:type="dxa"/>
          </w:tcPr>
          <w:p w14:paraId="1D98AB3A" w14:textId="77777777" w:rsidR="00DC4F67" w:rsidRDefault="00DC4F67" w:rsidP="008A2BB8">
            <w:r>
              <w:t>234</w:t>
            </w:r>
          </w:p>
        </w:tc>
      </w:tr>
      <w:tr w:rsidR="00DC4F67" w14:paraId="7DC97C1E" w14:textId="77777777" w:rsidTr="008A2BB8">
        <w:tc>
          <w:tcPr>
            <w:tcW w:w="794" w:type="dxa"/>
          </w:tcPr>
          <w:p w14:paraId="28FEA1F7" w14:textId="77777777" w:rsidR="00DC4F67" w:rsidRDefault="00DC4F67" w:rsidP="008A2BB8">
            <w:r>
              <w:t>19 117</w:t>
            </w:r>
          </w:p>
        </w:tc>
        <w:tc>
          <w:tcPr>
            <w:tcW w:w="5328" w:type="dxa"/>
          </w:tcPr>
          <w:p w14:paraId="4B984151" w14:textId="77777777" w:rsidR="00DC4F67" w:rsidRDefault="00DC4F67" w:rsidP="008A2BB8">
            <w:pPr>
              <w:ind w:left="340" w:hanging="170"/>
              <w:jc w:val="left"/>
            </w:pPr>
            <w:r>
              <w:t>Grants received</w:t>
            </w:r>
          </w:p>
        </w:tc>
        <w:tc>
          <w:tcPr>
            <w:tcW w:w="794" w:type="dxa"/>
          </w:tcPr>
          <w:p w14:paraId="2B0EB04C" w14:textId="77777777" w:rsidR="00DC4F67" w:rsidRDefault="00DC4F67" w:rsidP="008A2BB8">
            <w:r>
              <w:t>18 328</w:t>
            </w:r>
          </w:p>
        </w:tc>
        <w:tc>
          <w:tcPr>
            <w:tcW w:w="794" w:type="dxa"/>
          </w:tcPr>
          <w:p w14:paraId="6D8E0E5A" w14:textId="77777777" w:rsidR="00DC4F67" w:rsidRDefault="00DC4F67" w:rsidP="008A2BB8">
            <w:r>
              <w:t>21 041</w:t>
            </w:r>
          </w:p>
        </w:tc>
      </w:tr>
      <w:tr w:rsidR="00DC4F67" w14:paraId="27AB8FF3" w14:textId="77777777" w:rsidTr="008A2BB8">
        <w:tc>
          <w:tcPr>
            <w:tcW w:w="794" w:type="dxa"/>
          </w:tcPr>
          <w:p w14:paraId="35AB7A9E" w14:textId="77777777" w:rsidR="00DC4F67" w:rsidRDefault="00DC4F67" w:rsidP="008A2BB8">
            <w:r>
              <w:t>644</w:t>
            </w:r>
          </w:p>
        </w:tc>
        <w:tc>
          <w:tcPr>
            <w:tcW w:w="5328" w:type="dxa"/>
          </w:tcPr>
          <w:p w14:paraId="0E8BD2A6" w14:textId="77777777" w:rsidR="00DC4F67" w:rsidRDefault="00DC4F67" w:rsidP="008A2BB8">
            <w:pPr>
              <w:ind w:left="340" w:hanging="170"/>
              <w:jc w:val="left"/>
            </w:pPr>
            <w:r>
              <w:t>Sale of goods and services</w:t>
            </w:r>
          </w:p>
        </w:tc>
        <w:tc>
          <w:tcPr>
            <w:tcW w:w="794" w:type="dxa"/>
          </w:tcPr>
          <w:p w14:paraId="251CD637" w14:textId="77777777" w:rsidR="00DC4F67" w:rsidRDefault="00DC4F67" w:rsidP="008A2BB8">
            <w:r>
              <w:t>1 135</w:t>
            </w:r>
          </w:p>
        </w:tc>
        <w:tc>
          <w:tcPr>
            <w:tcW w:w="794" w:type="dxa"/>
          </w:tcPr>
          <w:p w14:paraId="5E52C063" w14:textId="77777777" w:rsidR="00DC4F67" w:rsidRDefault="00DC4F67" w:rsidP="008A2BB8">
            <w:r>
              <w:t>1 267</w:t>
            </w:r>
          </w:p>
        </w:tc>
      </w:tr>
      <w:tr w:rsidR="00DC4F67" w14:paraId="791CB15B" w14:textId="77777777" w:rsidTr="008A2BB8">
        <w:tc>
          <w:tcPr>
            <w:tcW w:w="794" w:type="dxa"/>
          </w:tcPr>
          <w:p w14:paraId="7BBE2C06" w14:textId="77777777" w:rsidR="00DC4F67" w:rsidRDefault="00DC4F67" w:rsidP="008A2BB8">
            <w:r>
              <w:t>24</w:t>
            </w:r>
          </w:p>
        </w:tc>
        <w:tc>
          <w:tcPr>
            <w:tcW w:w="5328" w:type="dxa"/>
          </w:tcPr>
          <w:p w14:paraId="49ABDEB6" w14:textId="77777777" w:rsidR="00DC4F67" w:rsidRDefault="00DC4F67" w:rsidP="008A2BB8">
            <w:pPr>
              <w:ind w:left="340" w:hanging="170"/>
              <w:jc w:val="left"/>
            </w:pPr>
            <w:r>
              <w:t>Interest received</w:t>
            </w:r>
          </w:p>
        </w:tc>
        <w:tc>
          <w:tcPr>
            <w:tcW w:w="794" w:type="dxa"/>
          </w:tcPr>
          <w:p w14:paraId="618BC1C2" w14:textId="77777777" w:rsidR="00DC4F67" w:rsidRDefault="00DC4F67" w:rsidP="008A2BB8">
            <w:r>
              <w:t>101</w:t>
            </w:r>
          </w:p>
        </w:tc>
        <w:tc>
          <w:tcPr>
            <w:tcW w:w="794" w:type="dxa"/>
          </w:tcPr>
          <w:p w14:paraId="499520EB" w14:textId="77777777" w:rsidR="00DC4F67" w:rsidRDefault="00DC4F67" w:rsidP="008A2BB8">
            <w:r>
              <w:t>138</w:t>
            </w:r>
          </w:p>
        </w:tc>
      </w:tr>
      <w:tr w:rsidR="00DC4F67" w14:paraId="489031CF" w14:textId="77777777" w:rsidTr="008A2BB8">
        <w:tc>
          <w:tcPr>
            <w:tcW w:w="794" w:type="dxa"/>
          </w:tcPr>
          <w:p w14:paraId="5CCCF607" w14:textId="77777777" w:rsidR="00DC4F67" w:rsidRDefault="00DC4F67" w:rsidP="008A2BB8">
            <w:r>
              <w:t>16</w:t>
            </w:r>
          </w:p>
        </w:tc>
        <w:tc>
          <w:tcPr>
            <w:tcW w:w="5328" w:type="dxa"/>
          </w:tcPr>
          <w:p w14:paraId="3E07620E" w14:textId="77777777" w:rsidR="00DC4F67" w:rsidRDefault="00DC4F67" w:rsidP="008A2BB8">
            <w:pPr>
              <w:ind w:left="340" w:hanging="170"/>
              <w:jc w:val="left"/>
            </w:pPr>
            <w:r>
              <w:t>Dividends received</w:t>
            </w:r>
          </w:p>
        </w:tc>
        <w:tc>
          <w:tcPr>
            <w:tcW w:w="794" w:type="dxa"/>
          </w:tcPr>
          <w:p w14:paraId="3C498210" w14:textId="77777777" w:rsidR="00DC4F67" w:rsidRDefault="00DC4F67" w:rsidP="008A2BB8">
            <w:r>
              <w:t>31</w:t>
            </w:r>
          </w:p>
        </w:tc>
        <w:tc>
          <w:tcPr>
            <w:tcW w:w="794" w:type="dxa"/>
          </w:tcPr>
          <w:p w14:paraId="6B0F6485" w14:textId="77777777" w:rsidR="00DC4F67" w:rsidRDefault="00DC4F67" w:rsidP="008A2BB8">
            <w:r>
              <w:t>103</w:t>
            </w:r>
          </w:p>
        </w:tc>
      </w:tr>
      <w:tr w:rsidR="00DC4F67" w14:paraId="6617CDDE" w14:textId="77777777" w:rsidTr="008A2BB8">
        <w:tc>
          <w:tcPr>
            <w:tcW w:w="794" w:type="dxa"/>
          </w:tcPr>
          <w:p w14:paraId="5ED3B6D4" w14:textId="77777777" w:rsidR="00DC4F67" w:rsidRDefault="00DC4F67" w:rsidP="008A2BB8">
            <w:r>
              <w:t>6 973</w:t>
            </w:r>
          </w:p>
        </w:tc>
        <w:tc>
          <w:tcPr>
            <w:tcW w:w="5328" w:type="dxa"/>
          </w:tcPr>
          <w:p w14:paraId="7B19BAAE" w14:textId="77777777" w:rsidR="00DC4F67" w:rsidRDefault="00DC4F67" w:rsidP="008A2BB8">
            <w:pPr>
              <w:ind w:left="340" w:hanging="170"/>
              <w:jc w:val="left"/>
            </w:pPr>
            <w:r>
              <w:t>Net transfers from Consolidated Fund</w:t>
            </w:r>
          </w:p>
        </w:tc>
        <w:tc>
          <w:tcPr>
            <w:tcW w:w="794" w:type="dxa"/>
          </w:tcPr>
          <w:p w14:paraId="251B92FC" w14:textId="77777777" w:rsidR="00DC4F67" w:rsidRDefault="00DC4F67" w:rsidP="008A2BB8">
            <w:r>
              <w:t>6 639</w:t>
            </w:r>
          </w:p>
        </w:tc>
        <w:tc>
          <w:tcPr>
            <w:tcW w:w="794" w:type="dxa"/>
          </w:tcPr>
          <w:p w14:paraId="2DE28512" w14:textId="77777777" w:rsidR="00DC4F67" w:rsidRDefault="00DC4F67" w:rsidP="008A2BB8">
            <w:r>
              <w:t>9 627</w:t>
            </w:r>
          </w:p>
        </w:tc>
      </w:tr>
      <w:tr w:rsidR="00DC4F67" w14:paraId="7645212C" w14:textId="77777777" w:rsidTr="008A2BB8">
        <w:tc>
          <w:tcPr>
            <w:tcW w:w="794" w:type="dxa"/>
            <w:tcBorders>
              <w:bottom w:val="single" w:sz="6" w:space="0" w:color="auto"/>
            </w:tcBorders>
          </w:tcPr>
          <w:p w14:paraId="3A419EAE" w14:textId="77777777" w:rsidR="00DC4F67" w:rsidRDefault="00DC4F67" w:rsidP="008A2BB8">
            <w:r>
              <w:t>225</w:t>
            </w:r>
          </w:p>
        </w:tc>
        <w:tc>
          <w:tcPr>
            <w:tcW w:w="5328" w:type="dxa"/>
            <w:tcBorders>
              <w:bottom w:val="single" w:sz="6" w:space="0" w:color="auto"/>
            </w:tcBorders>
          </w:tcPr>
          <w:p w14:paraId="02715BAC" w14:textId="77777777" w:rsidR="00DC4F67" w:rsidRDefault="00DC4F67" w:rsidP="008A2BB8">
            <w:pPr>
              <w:ind w:left="340" w:hanging="170"/>
              <w:jc w:val="left"/>
            </w:pPr>
            <w:r>
              <w:t>Other receipts</w:t>
            </w:r>
          </w:p>
        </w:tc>
        <w:tc>
          <w:tcPr>
            <w:tcW w:w="794" w:type="dxa"/>
            <w:tcBorders>
              <w:bottom w:val="single" w:sz="6" w:space="0" w:color="auto"/>
            </w:tcBorders>
          </w:tcPr>
          <w:p w14:paraId="51D67C85" w14:textId="77777777" w:rsidR="00DC4F67" w:rsidRDefault="00DC4F67" w:rsidP="008A2BB8">
            <w:r>
              <w:t>1 367</w:t>
            </w:r>
          </w:p>
        </w:tc>
        <w:tc>
          <w:tcPr>
            <w:tcW w:w="794" w:type="dxa"/>
            <w:tcBorders>
              <w:bottom w:val="single" w:sz="6" w:space="0" w:color="auto"/>
            </w:tcBorders>
          </w:tcPr>
          <w:p w14:paraId="2C73EC83" w14:textId="77777777" w:rsidR="00DC4F67" w:rsidRDefault="00DC4F67" w:rsidP="008A2BB8">
            <w:r>
              <w:t>1 447</w:t>
            </w:r>
          </w:p>
        </w:tc>
      </w:tr>
      <w:tr w:rsidR="00DC4F67" w14:paraId="4F91BED4" w14:textId="77777777" w:rsidTr="008A2BB8">
        <w:tc>
          <w:tcPr>
            <w:tcW w:w="794" w:type="dxa"/>
            <w:tcBorders>
              <w:top w:val="single" w:sz="6" w:space="0" w:color="auto"/>
            </w:tcBorders>
          </w:tcPr>
          <w:p w14:paraId="55168F0B" w14:textId="77777777" w:rsidR="00DC4F67" w:rsidRDefault="00DC4F67" w:rsidP="008A2BB8">
            <w:r>
              <w:rPr>
                <w:b/>
              </w:rPr>
              <w:t>27 478</w:t>
            </w:r>
          </w:p>
        </w:tc>
        <w:tc>
          <w:tcPr>
            <w:tcW w:w="5328" w:type="dxa"/>
            <w:tcBorders>
              <w:top w:val="single" w:sz="6" w:space="0" w:color="auto"/>
            </w:tcBorders>
          </w:tcPr>
          <w:p w14:paraId="5D7A6ECA" w14:textId="77777777" w:rsidR="00DC4F67" w:rsidRDefault="00DC4F67" w:rsidP="008A2BB8">
            <w:pPr>
              <w:ind w:left="340" w:hanging="170"/>
              <w:jc w:val="left"/>
            </w:pPr>
            <w:r>
              <w:rPr>
                <w:b/>
              </w:rPr>
              <w:t>Total receipts</w:t>
            </w:r>
          </w:p>
        </w:tc>
        <w:tc>
          <w:tcPr>
            <w:tcW w:w="794" w:type="dxa"/>
            <w:tcBorders>
              <w:top w:val="single" w:sz="6" w:space="0" w:color="auto"/>
            </w:tcBorders>
          </w:tcPr>
          <w:p w14:paraId="3CF91466" w14:textId="77777777" w:rsidR="00DC4F67" w:rsidRDefault="00DC4F67" w:rsidP="008A2BB8">
            <w:r>
              <w:rPr>
                <w:b/>
              </w:rPr>
              <w:t>28 272</w:t>
            </w:r>
          </w:p>
        </w:tc>
        <w:tc>
          <w:tcPr>
            <w:tcW w:w="794" w:type="dxa"/>
            <w:tcBorders>
              <w:top w:val="single" w:sz="6" w:space="0" w:color="auto"/>
            </w:tcBorders>
          </w:tcPr>
          <w:p w14:paraId="3A905ECD" w14:textId="77777777" w:rsidR="00DC4F67" w:rsidRDefault="00DC4F67" w:rsidP="008A2BB8">
            <w:r>
              <w:rPr>
                <w:b/>
              </w:rPr>
              <w:t>34 507</w:t>
            </w:r>
          </w:p>
        </w:tc>
      </w:tr>
      <w:tr w:rsidR="00DC4F67" w14:paraId="3BC1F3CC" w14:textId="77777777" w:rsidTr="008A2BB8">
        <w:tc>
          <w:tcPr>
            <w:tcW w:w="794" w:type="dxa"/>
          </w:tcPr>
          <w:p w14:paraId="2552BB7C" w14:textId="77777777" w:rsidR="00DC4F67" w:rsidRDefault="00DC4F67" w:rsidP="008A2BB8"/>
        </w:tc>
        <w:tc>
          <w:tcPr>
            <w:tcW w:w="5328" w:type="dxa"/>
          </w:tcPr>
          <w:p w14:paraId="71EF502C" w14:textId="77777777" w:rsidR="00DC4F67" w:rsidRDefault="00DC4F67" w:rsidP="008A2BB8">
            <w:pPr>
              <w:ind w:left="340" w:hanging="170"/>
              <w:jc w:val="left"/>
            </w:pPr>
            <w:r>
              <w:rPr>
                <w:b/>
              </w:rPr>
              <w:t>Payments</w:t>
            </w:r>
          </w:p>
        </w:tc>
        <w:tc>
          <w:tcPr>
            <w:tcW w:w="794" w:type="dxa"/>
          </w:tcPr>
          <w:p w14:paraId="04E396CF" w14:textId="77777777" w:rsidR="00DC4F67" w:rsidRDefault="00DC4F67" w:rsidP="008A2BB8"/>
        </w:tc>
        <w:tc>
          <w:tcPr>
            <w:tcW w:w="794" w:type="dxa"/>
          </w:tcPr>
          <w:p w14:paraId="2A1D2931" w14:textId="77777777" w:rsidR="00DC4F67" w:rsidRDefault="00DC4F67" w:rsidP="008A2BB8"/>
        </w:tc>
      </w:tr>
      <w:tr w:rsidR="00DC4F67" w14:paraId="3E63D37D" w14:textId="77777777" w:rsidTr="008A2BB8">
        <w:tc>
          <w:tcPr>
            <w:tcW w:w="794" w:type="dxa"/>
          </w:tcPr>
          <w:p w14:paraId="1AB2BF64" w14:textId="77777777" w:rsidR="00DC4F67" w:rsidRDefault="00DC4F67" w:rsidP="008A2BB8">
            <w:r>
              <w:t>(446)</w:t>
            </w:r>
          </w:p>
        </w:tc>
        <w:tc>
          <w:tcPr>
            <w:tcW w:w="5328" w:type="dxa"/>
          </w:tcPr>
          <w:p w14:paraId="5665107B" w14:textId="77777777" w:rsidR="00DC4F67" w:rsidRDefault="00DC4F67" w:rsidP="008A2BB8">
            <w:pPr>
              <w:ind w:left="340" w:hanging="170"/>
              <w:jc w:val="left"/>
            </w:pPr>
            <w:r>
              <w:t>Payments for employees</w:t>
            </w:r>
          </w:p>
        </w:tc>
        <w:tc>
          <w:tcPr>
            <w:tcW w:w="794" w:type="dxa"/>
          </w:tcPr>
          <w:p w14:paraId="7E361E83" w14:textId="77777777" w:rsidR="00DC4F67" w:rsidRDefault="00DC4F67" w:rsidP="008A2BB8">
            <w:r>
              <w:t>(334)</w:t>
            </w:r>
          </w:p>
        </w:tc>
        <w:tc>
          <w:tcPr>
            <w:tcW w:w="794" w:type="dxa"/>
          </w:tcPr>
          <w:p w14:paraId="7D3D9401" w14:textId="77777777" w:rsidR="00DC4F67" w:rsidRDefault="00DC4F67" w:rsidP="008A2BB8">
            <w:r>
              <w:t>(364)</w:t>
            </w:r>
          </w:p>
        </w:tc>
      </w:tr>
      <w:tr w:rsidR="00DC4F67" w14:paraId="2B44F16E" w14:textId="77777777" w:rsidTr="008A2BB8">
        <w:tc>
          <w:tcPr>
            <w:tcW w:w="794" w:type="dxa"/>
          </w:tcPr>
          <w:p w14:paraId="16B53642" w14:textId="77777777" w:rsidR="00DC4F67" w:rsidRDefault="00DC4F67" w:rsidP="008A2BB8">
            <w:r>
              <w:t>(36)</w:t>
            </w:r>
          </w:p>
        </w:tc>
        <w:tc>
          <w:tcPr>
            <w:tcW w:w="5328" w:type="dxa"/>
          </w:tcPr>
          <w:p w14:paraId="40EF3F45" w14:textId="77777777" w:rsidR="00DC4F67" w:rsidRDefault="00DC4F67" w:rsidP="008A2BB8">
            <w:pPr>
              <w:ind w:left="340" w:hanging="170"/>
              <w:jc w:val="left"/>
            </w:pPr>
            <w:r>
              <w:t>Superannuation</w:t>
            </w:r>
          </w:p>
        </w:tc>
        <w:tc>
          <w:tcPr>
            <w:tcW w:w="794" w:type="dxa"/>
          </w:tcPr>
          <w:p w14:paraId="355B03DF" w14:textId="77777777" w:rsidR="00DC4F67" w:rsidRDefault="00DC4F67" w:rsidP="008A2BB8">
            <w:r>
              <w:t>(29)</w:t>
            </w:r>
          </w:p>
        </w:tc>
        <w:tc>
          <w:tcPr>
            <w:tcW w:w="794" w:type="dxa"/>
          </w:tcPr>
          <w:p w14:paraId="7FB058A0" w14:textId="77777777" w:rsidR="00DC4F67" w:rsidRDefault="00DC4F67" w:rsidP="008A2BB8">
            <w:r>
              <w:t>(30)</w:t>
            </w:r>
          </w:p>
        </w:tc>
      </w:tr>
      <w:tr w:rsidR="00DC4F67" w14:paraId="39169135" w14:textId="77777777" w:rsidTr="008A2BB8">
        <w:tc>
          <w:tcPr>
            <w:tcW w:w="794" w:type="dxa"/>
          </w:tcPr>
          <w:p w14:paraId="0EEED3D1" w14:textId="77777777" w:rsidR="00DC4F67" w:rsidRDefault="00DC4F67" w:rsidP="008A2BB8">
            <w:r>
              <w:t>(56)</w:t>
            </w:r>
          </w:p>
        </w:tc>
        <w:tc>
          <w:tcPr>
            <w:tcW w:w="5328" w:type="dxa"/>
          </w:tcPr>
          <w:p w14:paraId="7B40BE02" w14:textId="77777777" w:rsidR="00DC4F67" w:rsidRDefault="00DC4F67" w:rsidP="008A2BB8">
            <w:pPr>
              <w:ind w:left="340" w:hanging="170"/>
              <w:jc w:val="left"/>
            </w:pPr>
            <w:r>
              <w:t>Interest paid</w:t>
            </w:r>
          </w:p>
        </w:tc>
        <w:tc>
          <w:tcPr>
            <w:tcW w:w="794" w:type="dxa"/>
          </w:tcPr>
          <w:p w14:paraId="7DC63EB2" w14:textId="77777777" w:rsidR="00DC4F67" w:rsidRDefault="00DC4F67" w:rsidP="008A2BB8">
            <w:r>
              <w:t>(86)</w:t>
            </w:r>
          </w:p>
        </w:tc>
        <w:tc>
          <w:tcPr>
            <w:tcW w:w="794" w:type="dxa"/>
          </w:tcPr>
          <w:p w14:paraId="39602920" w14:textId="77777777" w:rsidR="00DC4F67" w:rsidRDefault="00DC4F67" w:rsidP="008A2BB8">
            <w:r>
              <w:t>(132)</w:t>
            </w:r>
          </w:p>
        </w:tc>
      </w:tr>
      <w:tr w:rsidR="00DC4F67" w14:paraId="0CBF0ED5" w14:textId="77777777" w:rsidTr="008A2BB8">
        <w:tc>
          <w:tcPr>
            <w:tcW w:w="794" w:type="dxa"/>
          </w:tcPr>
          <w:p w14:paraId="31CD7D44" w14:textId="77777777" w:rsidR="00DC4F67" w:rsidRDefault="00DC4F67" w:rsidP="008A2BB8">
            <w:r>
              <w:t>(19 217)</w:t>
            </w:r>
          </w:p>
        </w:tc>
        <w:tc>
          <w:tcPr>
            <w:tcW w:w="5328" w:type="dxa"/>
          </w:tcPr>
          <w:p w14:paraId="334B5978" w14:textId="77777777" w:rsidR="00DC4F67" w:rsidRDefault="00DC4F67" w:rsidP="008A2BB8">
            <w:pPr>
              <w:ind w:left="340" w:hanging="170"/>
              <w:jc w:val="left"/>
            </w:pPr>
            <w:r>
              <w:t>Grants and subsidies</w:t>
            </w:r>
          </w:p>
        </w:tc>
        <w:tc>
          <w:tcPr>
            <w:tcW w:w="794" w:type="dxa"/>
          </w:tcPr>
          <w:p w14:paraId="6CB41A2C" w14:textId="77777777" w:rsidR="00DC4F67" w:rsidRDefault="00DC4F67" w:rsidP="008A2BB8">
            <w:r>
              <w:t>(18 776)</w:t>
            </w:r>
          </w:p>
        </w:tc>
        <w:tc>
          <w:tcPr>
            <w:tcW w:w="794" w:type="dxa"/>
          </w:tcPr>
          <w:p w14:paraId="545CF20F" w14:textId="77777777" w:rsidR="00DC4F67" w:rsidRDefault="00DC4F67" w:rsidP="008A2BB8">
            <w:r>
              <w:t>(24 418)</w:t>
            </w:r>
          </w:p>
        </w:tc>
      </w:tr>
      <w:tr w:rsidR="00DC4F67" w14:paraId="046C982F" w14:textId="77777777" w:rsidTr="008A2BB8">
        <w:tc>
          <w:tcPr>
            <w:tcW w:w="794" w:type="dxa"/>
          </w:tcPr>
          <w:p w14:paraId="18A8ABA4" w14:textId="77777777" w:rsidR="00DC4F67" w:rsidRDefault="00DC4F67" w:rsidP="008A2BB8">
            <w:r>
              <w:t>(4 006)</w:t>
            </w:r>
          </w:p>
        </w:tc>
        <w:tc>
          <w:tcPr>
            <w:tcW w:w="5328" w:type="dxa"/>
          </w:tcPr>
          <w:p w14:paraId="19CD7724" w14:textId="77777777" w:rsidR="00DC4F67" w:rsidRDefault="00DC4F67" w:rsidP="008A2BB8">
            <w:pPr>
              <w:ind w:left="340" w:hanging="170"/>
              <w:jc w:val="left"/>
            </w:pPr>
            <w:r>
              <w:t>Goods and services</w:t>
            </w:r>
          </w:p>
        </w:tc>
        <w:tc>
          <w:tcPr>
            <w:tcW w:w="794" w:type="dxa"/>
          </w:tcPr>
          <w:p w14:paraId="7A605B45" w14:textId="77777777" w:rsidR="00DC4F67" w:rsidRDefault="00DC4F67" w:rsidP="008A2BB8">
            <w:r>
              <w:t>(3 548)</w:t>
            </w:r>
          </w:p>
        </w:tc>
        <w:tc>
          <w:tcPr>
            <w:tcW w:w="794" w:type="dxa"/>
          </w:tcPr>
          <w:p w14:paraId="5D9A52F0" w14:textId="77777777" w:rsidR="00DC4F67" w:rsidRDefault="00DC4F67" w:rsidP="008A2BB8">
            <w:r>
              <w:t>(4 666)</w:t>
            </w:r>
          </w:p>
        </w:tc>
      </w:tr>
      <w:tr w:rsidR="00DC4F67" w14:paraId="1E5A6FC9" w14:textId="77777777" w:rsidTr="008A2BB8">
        <w:tc>
          <w:tcPr>
            <w:tcW w:w="794" w:type="dxa"/>
            <w:tcBorders>
              <w:top w:val="single" w:sz="6" w:space="0" w:color="auto"/>
              <w:bottom w:val="single" w:sz="6" w:space="0" w:color="auto"/>
            </w:tcBorders>
          </w:tcPr>
          <w:p w14:paraId="5516F221" w14:textId="77777777" w:rsidR="00DC4F67" w:rsidRDefault="00DC4F67" w:rsidP="008A2BB8">
            <w:r>
              <w:rPr>
                <w:b/>
              </w:rPr>
              <w:t>(23 760)</w:t>
            </w:r>
          </w:p>
        </w:tc>
        <w:tc>
          <w:tcPr>
            <w:tcW w:w="5328" w:type="dxa"/>
            <w:tcBorders>
              <w:top w:val="single" w:sz="6" w:space="0" w:color="auto"/>
              <w:bottom w:val="single" w:sz="6" w:space="0" w:color="auto"/>
            </w:tcBorders>
          </w:tcPr>
          <w:p w14:paraId="6C53B886" w14:textId="77777777" w:rsidR="00DC4F67" w:rsidRDefault="00DC4F67" w:rsidP="008A2BB8">
            <w:pPr>
              <w:ind w:left="340" w:hanging="170"/>
              <w:jc w:val="left"/>
            </w:pPr>
            <w:r>
              <w:rPr>
                <w:b/>
              </w:rPr>
              <w:t>Total payments</w:t>
            </w:r>
          </w:p>
        </w:tc>
        <w:tc>
          <w:tcPr>
            <w:tcW w:w="794" w:type="dxa"/>
            <w:tcBorders>
              <w:top w:val="single" w:sz="6" w:space="0" w:color="auto"/>
              <w:bottom w:val="single" w:sz="6" w:space="0" w:color="auto"/>
            </w:tcBorders>
          </w:tcPr>
          <w:p w14:paraId="62DAD308" w14:textId="77777777" w:rsidR="00DC4F67" w:rsidRDefault="00DC4F67" w:rsidP="008A2BB8">
            <w:r>
              <w:rPr>
                <w:b/>
              </w:rPr>
              <w:t>(22 773)</w:t>
            </w:r>
          </w:p>
        </w:tc>
        <w:tc>
          <w:tcPr>
            <w:tcW w:w="794" w:type="dxa"/>
            <w:tcBorders>
              <w:top w:val="single" w:sz="6" w:space="0" w:color="auto"/>
              <w:bottom w:val="single" w:sz="6" w:space="0" w:color="auto"/>
            </w:tcBorders>
          </w:tcPr>
          <w:p w14:paraId="7FDEB88A" w14:textId="77777777" w:rsidR="00DC4F67" w:rsidRDefault="00DC4F67" w:rsidP="008A2BB8">
            <w:r>
              <w:rPr>
                <w:b/>
              </w:rPr>
              <w:t>(29 610)</w:t>
            </w:r>
          </w:p>
        </w:tc>
      </w:tr>
      <w:tr w:rsidR="00DC4F67" w14:paraId="034A7E86" w14:textId="77777777" w:rsidTr="008A2BB8">
        <w:tc>
          <w:tcPr>
            <w:tcW w:w="794" w:type="dxa"/>
            <w:tcBorders>
              <w:top w:val="single" w:sz="6" w:space="0" w:color="auto"/>
            </w:tcBorders>
          </w:tcPr>
          <w:p w14:paraId="0E7F29FF" w14:textId="77777777" w:rsidR="00DC4F67" w:rsidRDefault="00DC4F67" w:rsidP="008A2BB8">
            <w:r>
              <w:rPr>
                <w:b/>
              </w:rPr>
              <w:t>3 718</w:t>
            </w:r>
          </w:p>
        </w:tc>
        <w:tc>
          <w:tcPr>
            <w:tcW w:w="5328" w:type="dxa"/>
            <w:tcBorders>
              <w:top w:val="single" w:sz="6" w:space="0" w:color="auto"/>
            </w:tcBorders>
          </w:tcPr>
          <w:p w14:paraId="3F7AC30D" w14:textId="77777777" w:rsidR="00DC4F67" w:rsidRDefault="00DC4F67" w:rsidP="008A2BB8">
            <w:pPr>
              <w:ind w:left="340" w:hanging="170"/>
              <w:jc w:val="left"/>
            </w:pPr>
            <w:r>
              <w:rPr>
                <w:b/>
              </w:rPr>
              <w:t>Net cash flows from operating activities</w:t>
            </w:r>
          </w:p>
        </w:tc>
        <w:tc>
          <w:tcPr>
            <w:tcW w:w="794" w:type="dxa"/>
            <w:tcBorders>
              <w:top w:val="single" w:sz="6" w:space="0" w:color="auto"/>
            </w:tcBorders>
          </w:tcPr>
          <w:p w14:paraId="63999207" w14:textId="77777777" w:rsidR="00DC4F67" w:rsidRDefault="00DC4F67" w:rsidP="008A2BB8">
            <w:r>
              <w:rPr>
                <w:b/>
              </w:rPr>
              <w:t>5 499</w:t>
            </w:r>
          </w:p>
        </w:tc>
        <w:tc>
          <w:tcPr>
            <w:tcW w:w="794" w:type="dxa"/>
            <w:tcBorders>
              <w:top w:val="single" w:sz="6" w:space="0" w:color="auto"/>
            </w:tcBorders>
          </w:tcPr>
          <w:p w14:paraId="1583FB40" w14:textId="77777777" w:rsidR="00DC4F67" w:rsidRDefault="00DC4F67" w:rsidP="008A2BB8">
            <w:r>
              <w:rPr>
                <w:b/>
              </w:rPr>
              <w:t>4 897</w:t>
            </w:r>
          </w:p>
        </w:tc>
      </w:tr>
      <w:tr w:rsidR="00DC4F67" w14:paraId="6923D497" w14:textId="77777777" w:rsidTr="008A2BB8">
        <w:tc>
          <w:tcPr>
            <w:tcW w:w="794" w:type="dxa"/>
          </w:tcPr>
          <w:p w14:paraId="5BE49DF7" w14:textId="77777777" w:rsidR="00DC4F67" w:rsidRDefault="00DC4F67" w:rsidP="008A2BB8"/>
        </w:tc>
        <w:tc>
          <w:tcPr>
            <w:tcW w:w="5328" w:type="dxa"/>
          </w:tcPr>
          <w:p w14:paraId="6C8CEAEA" w14:textId="77777777" w:rsidR="00DC4F67" w:rsidRDefault="00DC4F67" w:rsidP="008A2BB8">
            <w:pPr>
              <w:ind w:left="340" w:hanging="170"/>
              <w:jc w:val="left"/>
            </w:pPr>
            <w:r>
              <w:rPr>
                <w:b/>
              </w:rPr>
              <w:t>Cash flows from investing activities</w:t>
            </w:r>
          </w:p>
        </w:tc>
        <w:tc>
          <w:tcPr>
            <w:tcW w:w="794" w:type="dxa"/>
          </w:tcPr>
          <w:p w14:paraId="751D1036" w14:textId="77777777" w:rsidR="00DC4F67" w:rsidRDefault="00DC4F67" w:rsidP="008A2BB8"/>
        </w:tc>
        <w:tc>
          <w:tcPr>
            <w:tcW w:w="794" w:type="dxa"/>
          </w:tcPr>
          <w:p w14:paraId="7703D589" w14:textId="77777777" w:rsidR="00DC4F67" w:rsidRDefault="00DC4F67" w:rsidP="008A2BB8"/>
        </w:tc>
      </w:tr>
      <w:tr w:rsidR="00DC4F67" w14:paraId="3EE94057" w14:textId="77777777" w:rsidTr="008A2BB8">
        <w:tc>
          <w:tcPr>
            <w:tcW w:w="794" w:type="dxa"/>
          </w:tcPr>
          <w:p w14:paraId="1E9F8D62" w14:textId="77777777" w:rsidR="00DC4F67" w:rsidRDefault="00DC4F67" w:rsidP="008A2BB8">
            <w:r>
              <w:t>(56)</w:t>
            </w:r>
          </w:p>
        </w:tc>
        <w:tc>
          <w:tcPr>
            <w:tcW w:w="5328" w:type="dxa"/>
          </w:tcPr>
          <w:p w14:paraId="69FFAAFC" w14:textId="77777777" w:rsidR="00DC4F67" w:rsidRDefault="00DC4F67" w:rsidP="008A2BB8">
            <w:pPr>
              <w:ind w:left="340" w:hanging="170"/>
              <w:jc w:val="left"/>
            </w:pPr>
            <w:r>
              <w:t>Purchases of property, plant and equipment</w:t>
            </w:r>
          </w:p>
        </w:tc>
        <w:tc>
          <w:tcPr>
            <w:tcW w:w="794" w:type="dxa"/>
          </w:tcPr>
          <w:p w14:paraId="104F8334" w14:textId="77777777" w:rsidR="00DC4F67" w:rsidRDefault="00DC4F67" w:rsidP="008A2BB8">
            <w:r>
              <w:t>(28)</w:t>
            </w:r>
          </w:p>
        </w:tc>
        <w:tc>
          <w:tcPr>
            <w:tcW w:w="794" w:type="dxa"/>
          </w:tcPr>
          <w:p w14:paraId="55692CD1" w14:textId="77777777" w:rsidR="00DC4F67" w:rsidRDefault="00DC4F67" w:rsidP="008A2BB8">
            <w:r>
              <w:t>(3 058)</w:t>
            </w:r>
          </w:p>
        </w:tc>
      </w:tr>
      <w:tr w:rsidR="00DC4F67" w14:paraId="62A76EC5" w14:textId="77777777" w:rsidTr="008A2BB8">
        <w:tc>
          <w:tcPr>
            <w:tcW w:w="794" w:type="dxa"/>
          </w:tcPr>
          <w:p w14:paraId="15563176" w14:textId="77777777" w:rsidR="00DC4F67" w:rsidRDefault="00DC4F67" w:rsidP="008A2BB8">
            <w:r>
              <w:t>64</w:t>
            </w:r>
          </w:p>
        </w:tc>
        <w:tc>
          <w:tcPr>
            <w:tcW w:w="5328" w:type="dxa"/>
          </w:tcPr>
          <w:p w14:paraId="26B425E7" w14:textId="77777777" w:rsidR="00DC4F67" w:rsidRDefault="00DC4F67" w:rsidP="008A2BB8">
            <w:pPr>
              <w:ind w:left="340" w:hanging="170"/>
              <w:jc w:val="left"/>
            </w:pPr>
            <w:r>
              <w:t>Proceeds from sale of property, plant and equipment</w:t>
            </w:r>
          </w:p>
        </w:tc>
        <w:tc>
          <w:tcPr>
            <w:tcW w:w="794" w:type="dxa"/>
          </w:tcPr>
          <w:p w14:paraId="681EE4EF" w14:textId="77777777" w:rsidR="00DC4F67" w:rsidRDefault="00DC4F67" w:rsidP="008A2BB8">
            <w:r>
              <w:t>66</w:t>
            </w:r>
          </w:p>
        </w:tc>
        <w:tc>
          <w:tcPr>
            <w:tcW w:w="794" w:type="dxa"/>
          </w:tcPr>
          <w:p w14:paraId="044192BF" w14:textId="77777777" w:rsidR="00DC4F67" w:rsidRDefault="00DC4F67" w:rsidP="008A2BB8">
            <w:r>
              <w:t>65</w:t>
            </w:r>
          </w:p>
        </w:tc>
      </w:tr>
      <w:tr w:rsidR="00DC4F67" w14:paraId="6D2DB064" w14:textId="77777777" w:rsidTr="008A2BB8">
        <w:tc>
          <w:tcPr>
            <w:tcW w:w="794" w:type="dxa"/>
          </w:tcPr>
          <w:p w14:paraId="4C515D0C" w14:textId="77777777" w:rsidR="00DC4F67" w:rsidRDefault="00DC4F67" w:rsidP="008A2BB8">
            <w:r>
              <w:t>849</w:t>
            </w:r>
          </w:p>
        </w:tc>
        <w:tc>
          <w:tcPr>
            <w:tcW w:w="5328" w:type="dxa"/>
          </w:tcPr>
          <w:p w14:paraId="686B7B42" w14:textId="77777777" w:rsidR="00DC4F67" w:rsidRDefault="00DC4F67" w:rsidP="008A2BB8">
            <w:pPr>
              <w:ind w:left="340" w:hanging="170"/>
              <w:jc w:val="left"/>
            </w:pPr>
            <w:r>
              <w:t>Net proceeds from customer loans</w:t>
            </w:r>
          </w:p>
        </w:tc>
        <w:tc>
          <w:tcPr>
            <w:tcW w:w="794" w:type="dxa"/>
          </w:tcPr>
          <w:p w14:paraId="7E649460" w14:textId="77777777" w:rsidR="00DC4F67" w:rsidRDefault="00DC4F67" w:rsidP="008A2BB8">
            <w:r>
              <w:t>511</w:t>
            </w:r>
          </w:p>
        </w:tc>
        <w:tc>
          <w:tcPr>
            <w:tcW w:w="794" w:type="dxa"/>
          </w:tcPr>
          <w:p w14:paraId="739D1B50" w14:textId="77777777" w:rsidR="00DC4F67" w:rsidRDefault="00DC4F67" w:rsidP="008A2BB8">
            <w:r>
              <w:t>130</w:t>
            </w:r>
          </w:p>
        </w:tc>
      </w:tr>
      <w:tr w:rsidR="00DC4F67" w14:paraId="024FEE6A" w14:textId="77777777" w:rsidTr="008A2BB8">
        <w:tc>
          <w:tcPr>
            <w:tcW w:w="794" w:type="dxa"/>
            <w:tcBorders>
              <w:bottom w:val="single" w:sz="6" w:space="0" w:color="auto"/>
            </w:tcBorders>
          </w:tcPr>
          <w:p w14:paraId="0CD4CE90" w14:textId="77777777" w:rsidR="00DC4F67" w:rsidRDefault="00DC4F67" w:rsidP="008A2BB8">
            <w:r>
              <w:t>(3 012)</w:t>
            </w:r>
          </w:p>
        </w:tc>
        <w:tc>
          <w:tcPr>
            <w:tcW w:w="5328" w:type="dxa"/>
            <w:tcBorders>
              <w:bottom w:val="single" w:sz="6" w:space="0" w:color="auto"/>
            </w:tcBorders>
          </w:tcPr>
          <w:p w14:paraId="5B0522E2" w14:textId="77777777" w:rsidR="00DC4F67" w:rsidRDefault="00DC4F67" w:rsidP="008A2BB8">
            <w:pPr>
              <w:ind w:left="340" w:hanging="170"/>
              <w:jc w:val="left"/>
            </w:pPr>
            <w:r>
              <w:t>Other investing activities</w:t>
            </w:r>
          </w:p>
        </w:tc>
        <w:tc>
          <w:tcPr>
            <w:tcW w:w="794" w:type="dxa"/>
            <w:tcBorders>
              <w:bottom w:val="single" w:sz="6" w:space="0" w:color="auto"/>
            </w:tcBorders>
          </w:tcPr>
          <w:p w14:paraId="6F181742" w14:textId="77777777" w:rsidR="00DC4F67" w:rsidRDefault="00DC4F67" w:rsidP="008A2BB8">
            <w:r>
              <w:t>(2 336)</w:t>
            </w:r>
          </w:p>
        </w:tc>
        <w:tc>
          <w:tcPr>
            <w:tcW w:w="794" w:type="dxa"/>
            <w:tcBorders>
              <w:bottom w:val="single" w:sz="6" w:space="0" w:color="auto"/>
            </w:tcBorders>
          </w:tcPr>
          <w:p w14:paraId="0A41330B" w14:textId="77777777" w:rsidR="00DC4F67" w:rsidRDefault="00DC4F67" w:rsidP="008A2BB8">
            <w:r>
              <w:t>(1 516)</w:t>
            </w:r>
          </w:p>
        </w:tc>
      </w:tr>
      <w:tr w:rsidR="00DC4F67" w14:paraId="4E233A0E" w14:textId="77777777" w:rsidTr="008A2BB8">
        <w:tc>
          <w:tcPr>
            <w:tcW w:w="794" w:type="dxa"/>
            <w:tcBorders>
              <w:top w:val="single" w:sz="6" w:space="0" w:color="auto"/>
            </w:tcBorders>
          </w:tcPr>
          <w:p w14:paraId="4F79FB93" w14:textId="77777777" w:rsidR="00DC4F67" w:rsidRDefault="00DC4F67" w:rsidP="008A2BB8">
            <w:r>
              <w:rPr>
                <w:b/>
              </w:rPr>
              <w:t>(2 155)</w:t>
            </w:r>
          </w:p>
        </w:tc>
        <w:tc>
          <w:tcPr>
            <w:tcW w:w="5328" w:type="dxa"/>
            <w:tcBorders>
              <w:top w:val="single" w:sz="6" w:space="0" w:color="auto"/>
            </w:tcBorders>
          </w:tcPr>
          <w:p w14:paraId="15B5108C" w14:textId="77777777" w:rsidR="00DC4F67" w:rsidRDefault="00DC4F67" w:rsidP="008A2BB8">
            <w:pPr>
              <w:ind w:left="340" w:hanging="170"/>
              <w:jc w:val="left"/>
            </w:pPr>
            <w:r>
              <w:rPr>
                <w:b/>
              </w:rPr>
              <w:t>Net cash flows from investing activities</w:t>
            </w:r>
          </w:p>
        </w:tc>
        <w:tc>
          <w:tcPr>
            <w:tcW w:w="794" w:type="dxa"/>
            <w:tcBorders>
              <w:top w:val="single" w:sz="6" w:space="0" w:color="auto"/>
            </w:tcBorders>
          </w:tcPr>
          <w:p w14:paraId="5E4882AE" w14:textId="77777777" w:rsidR="00DC4F67" w:rsidRDefault="00DC4F67" w:rsidP="008A2BB8">
            <w:r>
              <w:rPr>
                <w:b/>
              </w:rPr>
              <w:t>(1 787)</w:t>
            </w:r>
          </w:p>
        </w:tc>
        <w:tc>
          <w:tcPr>
            <w:tcW w:w="794" w:type="dxa"/>
            <w:tcBorders>
              <w:top w:val="single" w:sz="6" w:space="0" w:color="auto"/>
            </w:tcBorders>
          </w:tcPr>
          <w:p w14:paraId="1ECA336A" w14:textId="77777777" w:rsidR="00DC4F67" w:rsidRDefault="00DC4F67" w:rsidP="008A2BB8">
            <w:r>
              <w:rPr>
                <w:b/>
              </w:rPr>
              <w:t>(4 379)</w:t>
            </w:r>
          </w:p>
        </w:tc>
      </w:tr>
      <w:tr w:rsidR="00DC4F67" w14:paraId="676C4213" w14:textId="77777777" w:rsidTr="008A2BB8">
        <w:tc>
          <w:tcPr>
            <w:tcW w:w="794" w:type="dxa"/>
          </w:tcPr>
          <w:p w14:paraId="38770F0B" w14:textId="77777777" w:rsidR="00DC4F67" w:rsidRDefault="00DC4F67" w:rsidP="008A2BB8"/>
        </w:tc>
        <w:tc>
          <w:tcPr>
            <w:tcW w:w="5328" w:type="dxa"/>
          </w:tcPr>
          <w:p w14:paraId="4A88D84F" w14:textId="77777777" w:rsidR="00DC4F67" w:rsidRDefault="00DC4F67" w:rsidP="008A2BB8">
            <w:pPr>
              <w:ind w:left="340" w:hanging="170"/>
              <w:jc w:val="left"/>
            </w:pPr>
            <w:r>
              <w:rPr>
                <w:b/>
              </w:rPr>
              <w:t>Cash flows from financing activities</w:t>
            </w:r>
          </w:p>
        </w:tc>
        <w:tc>
          <w:tcPr>
            <w:tcW w:w="794" w:type="dxa"/>
          </w:tcPr>
          <w:p w14:paraId="7EDF3B31" w14:textId="77777777" w:rsidR="00DC4F67" w:rsidRDefault="00DC4F67" w:rsidP="008A2BB8"/>
        </w:tc>
        <w:tc>
          <w:tcPr>
            <w:tcW w:w="794" w:type="dxa"/>
          </w:tcPr>
          <w:p w14:paraId="54EEC79A" w14:textId="77777777" w:rsidR="00DC4F67" w:rsidRDefault="00DC4F67" w:rsidP="008A2BB8"/>
        </w:tc>
      </w:tr>
      <w:tr w:rsidR="00DC4F67" w14:paraId="49668B7C" w14:textId="77777777" w:rsidTr="008A2BB8">
        <w:tc>
          <w:tcPr>
            <w:tcW w:w="794" w:type="dxa"/>
            <w:tcBorders>
              <w:bottom w:val="single" w:sz="6" w:space="0" w:color="auto"/>
            </w:tcBorders>
          </w:tcPr>
          <w:p w14:paraId="3F2FB8A8" w14:textId="77777777" w:rsidR="00DC4F67" w:rsidRDefault="00DC4F67" w:rsidP="008A2BB8">
            <w:r>
              <w:t>234</w:t>
            </w:r>
          </w:p>
        </w:tc>
        <w:tc>
          <w:tcPr>
            <w:tcW w:w="5328" w:type="dxa"/>
            <w:tcBorders>
              <w:bottom w:val="single" w:sz="6" w:space="0" w:color="auto"/>
            </w:tcBorders>
          </w:tcPr>
          <w:p w14:paraId="24CBD222" w14:textId="77777777" w:rsidR="00DC4F67" w:rsidRDefault="00DC4F67" w:rsidP="008A2BB8">
            <w:pPr>
              <w:ind w:left="340" w:hanging="170"/>
              <w:jc w:val="left"/>
            </w:pPr>
            <w:r>
              <w:t>Net proceeds/(repayments) from borrowings</w:t>
            </w:r>
          </w:p>
        </w:tc>
        <w:tc>
          <w:tcPr>
            <w:tcW w:w="794" w:type="dxa"/>
            <w:tcBorders>
              <w:bottom w:val="single" w:sz="6" w:space="0" w:color="auto"/>
            </w:tcBorders>
          </w:tcPr>
          <w:p w14:paraId="3A4938AB" w14:textId="77777777" w:rsidR="00DC4F67" w:rsidRDefault="00DC4F67" w:rsidP="008A2BB8">
            <w:r>
              <w:t>(427)</w:t>
            </w:r>
          </w:p>
        </w:tc>
        <w:tc>
          <w:tcPr>
            <w:tcW w:w="794" w:type="dxa"/>
            <w:tcBorders>
              <w:bottom w:val="single" w:sz="6" w:space="0" w:color="auto"/>
            </w:tcBorders>
          </w:tcPr>
          <w:p w14:paraId="260FDB8E" w14:textId="77777777" w:rsidR="00DC4F67" w:rsidRDefault="00DC4F67" w:rsidP="008A2BB8">
            <w:r>
              <w:t>(493)</w:t>
            </w:r>
          </w:p>
        </w:tc>
      </w:tr>
      <w:tr w:rsidR="00DC4F67" w14:paraId="65247D0A" w14:textId="77777777" w:rsidTr="008A2BB8">
        <w:tc>
          <w:tcPr>
            <w:tcW w:w="794" w:type="dxa"/>
            <w:tcBorders>
              <w:top w:val="single" w:sz="6" w:space="0" w:color="auto"/>
              <w:bottom w:val="single" w:sz="6" w:space="0" w:color="auto"/>
            </w:tcBorders>
          </w:tcPr>
          <w:p w14:paraId="7E01F706" w14:textId="77777777" w:rsidR="00DC4F67" w:rsidRDefault="00DC4F67" w:rsidP="008A2BB8">
            <w:r>
              <w:rPr>
                <w:b/>
              </w:rPr>
              <w:t>234</w:t>
            </w:r>
          </w:p>
        </w:tc>
        <w:tc>
          <w:tcPr>
            <w:tcW w:w="5328" w:type="dxa"/>
            <w:tcBorders>
              <w:top w:val="single" w:sz="6" w:space="0" w:color="auto"/>
              <w:bottom w:val="single" w:sz="6" w:space="0" w:color="auto"/>
            </w:tcBorders>
          </w:tcPr>
          <w:p w14:paraId="2C6E9F5C" w14:textId="77777777" w:rsidR="00DC4F67" w:rsidRDefault="00DC4F67" w:rsidP="008A2BB8">
            <w:pPr>
              <w:ind w:left="340" w:hanging="170"/>
              <w:jc w:val="left"/>
            </w:pPr>
            <w:r>
              <w:rPr>
                <w:b/>
              </w:rPr>
              <w:t>Net cash flows from financing activities</w:t>
            </w:r>
          </w:p>
        </w:tc>
        <w:tc>
          <w:tcPr>
            <w:tcW w:w="794" w:type="dxa"/>
            <w:tcBorders>
              <w:top w:val="single" w:sz="6" w:space="0" w:color="auto"/>
              <w:bottom w:val="single" w:sz="6" w:space="0" w:color="auto"/>
            </w:tcBorders>
          </w:tcPr>
          <w:p w14:paraId="2AE461C4" w14:textId="77777777" w:rsidR="00DC4F67" w:rsidRDefault="00DC4F67" w:rsidP="008A2BB8">
            <w:r>
              <w:rPr>
                <w:b/>
              </w:rPr>
              <w:t>(427)</w:t>
            </w:r>
          </w:p>
        </w:tc>
        <w:tc>
          <w:tcPr>
            <w:tcW w:w="794" w:type="dxa"/>
            <w:tcBorders>
              <w:top w:val="single" w:sz="6" w:space="0" w:color="auto"/>
              <w:bottom w:val="single" w:sz="6" w:space="0" w:color="auto"/>
            </w:tcBorders>
          </w:tcPr>
          <w:p w14:paraId="168771C6" w14:textId="77777777" w:rsidR="00DC4F67" w:rsidRDefault="00DC4F67" w:rsidP="008A2BB8">
            <w:r>
              <w:rPr>
                <w:b/>
              </w:rPr>
              <w:t>(493)</w:t>
            </w:r>
          </w:p>
        </w:tc>
      </w:tr>
      <w:tr w:rsidR="00DC4F67" w14:paraId="1F0EB685" w14:textId="77777777" w:rsidTr="008A2BB8">
        <w:tc>
          <w:tcPr>
            <w:tcW w:w="794" w:type="dxa"/>
            <w:tcBorders>
              <w:top w:val="single" w:sz="6" w:space="0" w:color="auto"/>
              <w:bottom w:val="single" w:sz="12" w:space="0" w:color="auto"/>
            </w:tcBorders>
          </w:tcPr>
          <w:p w14:paraId="43DDC6BE" w14:textId="77777777" w:rsidR="00DC4F67" w:rsidRDefault="00DC4F67" w:rsidP="008A2BB8">
            <w:r>
              <w:rPr>
                <w:b/>
              </w:rPr>
              <w:t>1 797</w:t>
            </w:r>
          </w:p>
        </w:tc>
        <w:tc>
          <w:tcPr>
            <w:tcW w:w="5328" w:type="dxa"/>
            <w:tcBorders>
              <w:top w:val="single" w:sz="6" w:space="0" w:color="auto"/>
              <w:bottom w:val="single" w:sz="12" w:space="0" w:color="auto"/>
            </w:tcBorders>
          </w:tcPr>
          <w:p w14:paraId="2E1E4642" w14:textId="77777777" w:rsidR="00DC4F67" w:rsidRDefault="00DC4F67" w:rsidP="008A2BB8">
            <w:pPr>
              <w:ind w:left="340" w:hanging="170"/>
              <w:jc w:val="left"/>
            </w:pPr>
            <w:r>
              <w:rPr>
                <w:b/>
              </w:rPr>
              <w:t>Net cash inflow/(outflow)</w:t>
            </w:r>
          </w:p>
        </w:tc>
        <w:tc>
          <w:tcPr>
            <w:tcW w:w="794" w:type="dxa"/>
            <w:tcBorders>
              <w:top w:val="single" w:sz="6" w:space="0" w:color="auto"/>
              <w:bottom w:val="single" w:sz="12" w:space="0" w:color="auto"/>
            </w:tcBorders>
          </w:tcPr>
          <w:p w14:paraId="5A7A26A5" w14:textId="77777777" w:rsidR="00DC4F67" w:rsidRDefault="00DC4F67" w:rsidP="008A2BB8">
            <w:r>
              <w:rPr>
                <w:b/>
              </w:rPr>
              <w:t>3 285</w:t>
            </w:r>
          </w:p>
        </w:tc>
        <w:tc>
          <w:tcPr>
            <w:tcW w:w="794" w:type="dxa"/>
            <w:tcBorders>
              <w:top w:val="single" w:sz="6" w:space="0" w:color="auto"/>
              <w:bottom w:val="single" w:sz="12" w:space="0" w:color="auto"/>
            </w:tcBorders>
          </w:tcPr>
          <w:p w14:paraId="1B296B86" w14:textId="77777777" w:rsidR="00DC4F67" w:rsidRDefault="00DC4F67" w:rsidP="008A2BB8">
            <w:r>
              <w:rPr>
                <w:b/>
              </w:rPr>
              <w:t>25</w:t>
            </w:r>
          </w:p>
        </w:tc>
      </w:tr>
    </w:tbl>
    <w:p w14:paraId="127CC0B2" w14:textId="77777777" w:rsidR="00DC4F67" w:rsidRPr="00796FBD" w:rsidRDefault="00DC4F67" w:rsidP="00DC4F67"/>
    <w:p w14:paraId="56F91EDD" w14:textId="77777777" w:rsidR="00DC4F67" w:rsidRPr="00796FBD" w:rsidRDefault="00DC4F67" w:rsidP="00DC4F67">
      <w:pPr>
        <w:pStyle w:val="TableHeading"/>
        <w:pageBreakBefore/>
      </w:pPr>
      <w:r w:rsidRPr="00796FBD">
        <w:t>B.10.3</w:t>
      </w:r>
      <w:r w:rsidRPr="00796FBD">
        <w:tab/>
        <w:t>Reconciliation of cash flows to balances held</w:t>
      </w:r>
      <w:r w:rsidRPr="00796FBD">
        <w:tab/>
        <w:t>($ million)</w:t>
      </w:r>
    </w:p>
    <w:tbl>
      <w:tblPr>
        <w:tblStyle w:val="DTFTableNumeric"/>
        <w:tblW w:w="7710" w:type="dxa"/>
        <w:tblLayout w:type="fixed"/>
        <w:tblLook w:val="06A0" w:firstRow="1" w:lastRow="0" w:firstColumn="1" w:lastColumn="0" w:noHBand="1" w:noVBand="1"/>
        <w:tblDescription w:val="Type:DtfTable|Workbook:Rawdata\Budget\BP5\Financial Statements\Manual Reports\Appendix B (Mar Qtr)\Link_MQFR_Public_Account.xlsx|Table:Recon_Cash_PA|MergedHeadingRow:1"/>
      </w:tblPr>
      <w:tblGrid>
        <w:gridCol w:w="4707"/>
        <w:gridCol w:w="992"/>
        <w:gridCol w:w="993"/>
        <w:gridCol w:w="1018"/>
      </w:tblGrid>
      <w:tr w:rsidR="00DC4F67" w14:paraId="0346B4ED"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707" w:type="dxa"/>
          </w:tcPr>
          <w:p w14:paraId="2E21F8F3" w14:textId="77777777" w:rsidR="00DC4F67" w:rsidRDefault="00DC4F67" w:rsidP="008A2BB8">
            <w:pPr>
              <w:keepNext/>
            </w:pPr>
          </w:p>
        </w:tc>
        <w:tc>
          <w:tcPr>
            <w:tcW w:w="992" w:type="dxa"/>
          </w:tcPr>
          <w:p w14:paraId="685854FF"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Balances</w:t>
            </w:r>
            <w:r>
              <w:br/>
              <w:t>held at</w:t>
            </w:r>
            <w:r>
              <w:br/>
              <w:t>30 Jun 2022</w:t>
            </w:r>
          </w:p>
        </w:tc>
        <w:tc>
          <w:tcPr>
            <w:tcW w:w="993" w:type="dxa"/>
          </w:tcPr>
          <w:p w14:paraId="1FC1A8DC"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Mar</w:t>
            </w:r>
            <w:r>
              <w:br/>
              <w:t>movement</w:t>
            </w:r>
            <w:r>
              <w:br/>
              <w:t>YTD</w:t>
            </w:r>
          </w:p>
        </w:tc>
        <w:tc>
          <w:tcPr>
            <w:tcW w:w="1018" w:type="dxa"/>
          </w:tcPr>
          <w:p w14:paraId="6377BAD0"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Balances</w:t>
            </w:r>
            <w:r>
              <w:br/>
              <w:t>held at</w:t>
            </w:r>
            <w:r>
              <w:br/>
              <w:t>31 Mar 2023</w:t>
            </w:r>
          </w:p>
        </w:tc>
      </w:tr>
      <w:tr w:rsidR="00DC4F67" w14:paraId="77BBB8EE" w14:textId="77777777" w:rsidTr="008A2BB8">
        <w:tc>
          <w:tcPr>
            <w:cnfStyle w:val="001000000000" w:firstRow="0" w:lastRow="0" w:firstColumn="1" w:lastColumn="0" w:oddVBand="0" w:evenVBand="0" w:oddHBand="0" w:evenHBand="0" w:firstRowFirstColumn="0" w:firstRowLastColumn="0" w:lastRowFirstColumn="0" w:lastRowLastColumn="0"/>
            <w:tcW w:w="4707" w:type="dxa"/>
          </w:tcPr>
          <w:p w14:paraId="4A97A923" w14:textId="77777777" w:rsidR="00DC4F67" w:rsidRDefault="00DC4F67" w:rsidP="008A2BB8">
            <w:r>
              <w:rPr>
                <w:b/>
              </w:rPr>
              <w:t>Cash and deposits</w:t>
            </w:r>
          </w:p>
        </w:tc>
        <w:tc>
          <w:tcPr>
            <w:tcW w:w="992" w:type="dxa"/>
          </w:tcPr>
          <w:p w14:paraId="374070A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993" w:type="dxa"/>
          </w:tcPr>
          <w:p w14:paraId="3E2F2F8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1018" w:type="dxa"/>
          </w:tcPr>
          <w:p w14:paraId="333E4A7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0A288F58" w14:textId="77777777" w:rsidTr="008A2BB8">
        <w:tc>
          <w:tcPr>
            <w:cnfStyle w:val="001000000000" w:firstRow="0" w:lastRow="0" w:firstColumn="1" w:lastColumn="0" w:oddVBand="0" w:evenVBand="0" w:oddHBand="0" w:evenHBand="0" w:firstRowFirstColumn="0" w:firstRowLastColumn="0" w:lastRowFirstColumn="0" w:lastRowLastColumn="0"/>
            <w:tcW w:w="4707" w:type="dxa"/>
          </w:tcPr>
          <w:p w14:paraId="77B26C68" w14:textId="77777777" w:rsidR="00DC4F67" w:rsidRDefault="00DC4F67" w:rsidP="008A2BB8">
            <w:r>
              <w:t>Cash and balances outside of the Public Account</w:t>
            </w:r>
          </w:p>
        </w:tc>
        <w:tc>
          <w:tcPr>
            <w:tcW w:w="992" w:type="dxa"/>
          </w:tcPr>
          <w:p w14:paraId="12F5CBF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w:t>
            </w:r>
          </w:p>
        </w:tc>
        <w:tc>
          <w:tcPr>
            <w:tcW w:w="993" w:type="dxa"/>
          </w:tcPr>
          <w:p w14:paraId="7A9F8CA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w:t>
            </w:r>
          </w:p>
        </w:tc>
        <w:tc>
          <w:tcPr>
            <w:tcW w:w="1018" w:type="dxa"/>
          </w:tcPr>
          <w:p w14:paraId="55E3405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w:t>
            </w:r>
          </w:p>
        </w:tc>
      </w:tr>
      <w:tr w:rsidR="00DC4F67" w14:paraId="0740D6D3" w14:textId="77777777" w:rsidTr="008A2BB8">
        <w:tc>
          <w:tcPr>
            <w:cnfStyle w:val="001000000000" w:firstRow="0" w:lastRow="0" w:firstColumn="1" w:lastColumn="0" w:oddVBand="0" w:evenVBand="0" w:oddHBand="0" w:evenHBand="0" w:firstRowFirstColumn="0" w:firstRowLastColumn="0" w:lastRowFirstColumn="0" w:lastRowLastColumn="0"/>
            <w:tcW w:w="4707" w:type="dxa"/>
          </w:tcPr>
          <w:p w14:paraId="510FE3DB" w14:textId="46225C72" w:rsidR="00DC4F67" w:rsidRDefault="00DC4F67" w:rsidP="008A2BB8">
            <w:r>
              <w:t xml:space="preserve">Deposits held with the Public Account – </w:t>
            </w:r>
            <w:r w:rsidR="006A6406">
              <w:t xml:space="preserve">Specific </w:t>
            </w:r>
            <w:r>
              <w:t>trusts</w:t>
            </w:r>
          </w:p>
        </w:tc>
        <w:tc>
          <w:tcPr>
            <w:tcW w:w="992" w:type="dxa"/>
          </w:tcPr>
          <w:p w14:paraId="69A52DE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1 024</w:t>
            </w:r>
          </w:p>
        </w:tc>
        <w:tc>
          <w:tcPr>
            <w:tcW w:w="993" w:type="dxa"/>
          </w:tcPr>
          <w:p w14:paraId="00E020D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346</w:t>
            </w:r>
          </w:p>
        </w:tc>
        <w:tc>
          <w:tcPr>
            <w:tcW w:w="1018" w:type="dxa"/>
          </w:tcPr>
          <w:p w14:paraId="3157902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1 370</w:t>
            </w:r>
          </w:p>
        </w:tc>
      </w:tr>
      <w:tr w:rsidR="00DC4F67" w14:paraId="6D91A1B5" w14:textId="77777777" w:rsidTr="008A2BB8">
        <w:tc>
          <w:tcPr>
            <w:cnfStyle w:val="001000000000" w:firstRow="0" w:lastRow="0" w:firstColumn="1" w:lastColumn="0" w:oddVBand="0" w:evenVBand="0" w:oddHBand="0" w:evenHBand="0" w:firstRowFirstColumn="0" w:firstRowLastColumn="0" w:lastRowFirstColumn="0" w:lastRowLastColumn="0"/>
            <w:tcW w:w="4707" w:type="dxa"/>
            <w:tcBorders>
              <w:bottom w:val="single" w:sz="6" w:space="0" w:color="auto"/>
            </w:tcBorders>
          </w:tcPr>
          <w:p w14:paraId="5D7E084C" w14:textId="77777777" w:rsidR="00DC4F67" w:rsidRDefault="00DC4F67" w:rsidP="008A2BB8">
            <w:r>
              <w:t>Other balances held in the Public Account</w:t>
            </w:r>
          </w:p>
        </w:tc>
        <w:tc>
          <w:tcPr>
            <w:tcW w:w="992" w:type="dxa"/>
            <w:tcBorders>
              <w:bottom w:val="single" w:sz="6" w:space="0" w:color="auto"/>
            </w:tcBorders>
          </w:tcPr>
          <w:p w14:paraId="4711312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3 353</w:t>
            </w:r>
          </w:p>
        </w:tc>
        <w:tc>
          <w:tcPr>
            <w:tcW w:w="993" w:type="dxa"/>
            <w:tcBorders>
              <w:bottom w:val="single" w:sz="6" w:space="0" w:color="auto"/>
            </w:tcBorders>
          </w:tcPr>
          <w:p w14:paraId="79985A2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9 403</w:t>
            </w:r>
          </w:p>
        </w:tc>
        <w:tc>
          <w:tcPr>
            <w:tcW w:w="1018" w:type="dxa"/>
            <w:tcBorders>
              <w:bottom w:val="single" w:sz="6" w:space="0" w:color="auto"/>
            </w:tcBorders>
          </w:tcPr>
          <w:p w14:paraId="64C8271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12 756</w:t>
            </w:r>
          </w:p>
        </w:tc>
      </w:tr>
      <w:tr w:rsidR="00DC4F67" w14:paraId="57A8E1F5" w14:textId="77777777" w:rsidTr="008A2BB8">
        <w:tc>
          <w:tcPr>
            <w:cnfStyle w:val="001000000000" w:firstRow="0" w:lastRow="0" w:firstColumn="1" w:lastColumn="0" w:oddVBand="0" w:evenVBand="0" w:oddHBand="0" w:evenHBand="0" w:firstRowFirstColumn="0" w:firstRowLastColumn="0" w:lastRowFirstColumn="0" w:lastRowLastColumn="0"/>
            <w:tcW w:w="4707" w:type="dxa"/>
            <w:tcBorders>
              <w:top w:val="single" w:sz="6" w:space="0" w:color="auto"/>
            </w:tcBorders>
          </w:tcPr>
          <w:p w14:paraId="06F5879B" w14:textId="77777777" w:rsidR="00DC4F67" w:rsidRDefault="00DC4F67" w:rsidP="008A2BB8">
            <w:r>
              <w:rPr>
                <w:b/>
              </w:rPr>
              <w:t>Total cash and deposits</w:t>
            </w:r>
          </w:p>
        </w:tc>
        <w:tc>
          <w:tcPr>
            <w:tcW w:w="992" w:type="dxa"/>
            <w:tcBorders>
              <w:top w:val="single" w:sz="6" w:space="0" w:color="auto"/>
            </w:tcBorders>
          </w:tcPr>
          <w:p w14:paraId="145FF9B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4 376</w:t>
            </w:r>
          </w:p>
        </w:tc>
        <w:tc>
          <w:tcPr>
            <w:tcW w:w="993" w:type="dxa"/>
            <w:tcBorders>
              <w:top w:val="single" w:sz="6" w:space="0" w:color="auto"/>
            </w:tcBorders>
          </w:tcPr>
          <w:p w14:paraId="40FA872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9 749</w:t>
            </w:r>
          </w:p>
        </w:tc>
        <w:tc>
          <w:tcPr>
            <w:tcW w:w="1018" w:type="dxa"/>
            <w:tcBorders>
              <w:top w:val="single" w:sz="6" w:space="0" w:color="auto"/>
            </w:tcBorders>
          </w:tcPr>
          <w:p w14:paraId="661F3E6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14 125</w:t>
            </w:r>
          </w:p>
        </w:tc>
      </w:tr>
      <w:tr w:rsidR="00DC4F67" w14:paraId="318B9869" w14:textId="77777777" w:rsidTr="008A2BB8">
        <w:tc>
          <w:tcPr>
            <w:cnfStyle w:val="001000000000" w:firstRow="0" w:lastRow="0" w:firstColumn="1" w:lastColumn="0" w:oddVBand="0" w:evenVBand="0" w:oddHBand="0" w:evenHBand="0" w:firstRowFirstColumn="0" w:firstRowLastColumn="0" w:lastRowFirstColumn="0" w:lastRowLastColumn="0"/>
            <w:tcW w:w="4707" w:type="dxa"/>
          </w:tcPr>
          <w:p w14:paraId="04F1623A" w14:textId="77777777" w:rsidR="00DC4F67" w:rsidRDefault="00DC4F67" w:rsidP="008A2BB8">
            <w:r>
              <w:rPr>
                <w:b/>
              </w:rPr>
              <w:t>Investments</w:t>
            </w:r>
          </w:p>
        </w:tc>
        <w:tc>
          <w:tcPr>
            <w:tcW w:w="992" w:type="dxa"/>
          </w:tcPr>
          <w:p w14:paraId="3B5205F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993" w:type="dxa"/>
          </w:tcPr>
          <w:p w14:paraId="54BBA5B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1018" w:type="dxa"/>
          </w:tcPr>
          <w:p w14:paraId="3DD1B7F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49FAD888" w14:textId="77777777" w:rsidTr="008A2BB8">
        <w:tc>
          <w:tcPr>
            <w:cnfStyle w:val="001000000000" w:firstRow="0" w:lastRow="0" w:firstColumn="1" w:lastColumn="0" w:oddVBand="0" w:evenVBand="0" w:oddHBand="0" w:evenHBand="0" w:firstRowFirstColumn="0" w:firstRowLastColumn="0" w:lastRowFirstColumn="0" w:lastRowLastColumn="0"/>
            <w:tcW w:w="4707" w:type="dxa"/>
          </w:tcPr>
          <w:p w14:paraId="5362BC86" w14:textId="7A9C423B" w:rsidR="00DC4F67" w:rsidRDefault="00DC4F67" w:rsidP="008A2BB8">
            <w:r>
              <w:t xml:space="preserve">Investments held with the Public Account – </w:t>
            </w:r>
            <w:r w:rsidR="006A6406">
              <w:t xml:space="preserve">Specific </w:t>
            </w:r>
            <w:r>
              <w:t>trusts</w:t>
            </w:r>
          </w:p>
        </w:tc>
        <w:tc>
          <w:tcPr>
            <w:tcW w:w="992" w:type="dxa"/>
          </w:tcPr>
          <w:p w14:paraId="0DE74C5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1 485</w:t>
            </w:r>
          </w:p>
        </w:tc>
        <w:tc>
          <w:tcPr>
            <w:tcW w:w="993" w:type="dxa"/>
          </w:tcPr>
          <w:p w14:paraId="7D68F33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87</w:t>
            </w:r>
          </w:p>
        </w:tc>
        <w:tc>
          <w:tcPr>
            <w:tcW w:w="1018" w:type="dxa"/>
          </w:tcPr>
          <w:p w14:paraId="3E47224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1 572</w:t>
            </w:r>
          </w:p>
        </w:tc>
      </w:tr>
      <w:tr w:rsidR="00DC4F67" w14:paraId="27D7B0DC" w14:textId="77777777" w:rsidTr="008A2BB8">
        <w:tc>
          <w:tcPr>
            <w:cnfStyle w:val="001000000000" w:firstRow="0" w:lastRow="0" w:firstColumn="1" w:lastColumn="0" w:oddVBand="0" w:evenVBand="0" w:oddHBand="0" w:evenHBand="0" w:firstRowFirstColumn="0" w:firstRowLastColumn="0" w:lastRowFirstColumn="0" w:lastRowLastColumn="0"/>
            <w:tcW w:w="4707" w:type="dxa"/>
            <w:tcBorders>
              <w:bottom w:val="single" w:sz="6" w:space="0" w:color="auto"/>
            </w:tcBorders>
          </w:tcPr>
          <w:p w14:paraId="3751B1F9" w14:textId="77777777" w:rsidR="00DC4F67" w:rsidRDefault="00DC4F67" w:rsidP="008A2BB8">
            <w:r>
              <w:rPr>
                <w:b/>
              </w:rPr>
              <w:t>Total investments</w:t>
            </w:r>
          </w:p>
        </w:tc>
        <w:tc>
          <w:tcPr>
            <w:tcW w:w="992" w:type="dxa"/>
            <w:tcBorders>
              <w:bottom w:val="single" w:sz="6" w:space="0" w:color="auto"/>
            </w:tcBorders>
          </w:tcPr>
          <w:p w14:paraId="54256BC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1 485</w:t>
            </w:r>
          </w:p>
        </w:tc>
        <w:tc>
          <w:tcPr>
            <w:tcW w:w="993" w:type="dxa"/>
            <w:tcBorders>
              <w:bottom w:val="single" w:sz="6" w:space="0" w:color="auto"/>
            </w:tcBorders>
          </w:tcPr>
          <w:p w14:paraId="3AA3C43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87</w:t>
            </w:r>
          </w:p>
        </w:tc>
        <w:tc>
          <w:tcPr>
            <w:tcW w:w="1018" w:type="dxa"/>
            <w:tcBorders>
              <w:bottom w:val="single" w:sz="6" w:space="0" w:color="auto"/>
            </w:tcBorders>
          </w:tcPr>
          <w:p w14:paraId="37AAA06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1 572</w:t>
            </w:r>
          </w:p>
        </w:tc>
      </w:tr>
      <w:tr w:rsidR="00DC4F67" w14:paraId="7BCCAE5A" w14:textId="77777777" w:rsidTr="008A2BB8">
        <w:tc>
          <w:tcPr>
            <w:cnfStyle w:val="001000000000" w:firstRow="0" w:lastRow="0" w:firstColumn="1" w:lastColumn="0" w:oddVBand="0" w:evenVBand="0" w:oddHBand="0" w:evenHBand="0" w:firstRowFirstColumn="0" w:firstRowLastColumn="0" w:lastRowFirstColumn="0" w:lastRowLastColumn="0"/>
            <w:tcW w:w="4707" w:type="dxa"/>
            <w:tcBorders>
              <w:top w:val="single" w:sz="6" w:space="0" w:color="auto"/>
            </w:tcBorders>
          </w:tcPr>
          <w:p w14:paraId="18A8B8EC" w14:textId="77777777" w:rsidR="00DC4F67" w:rsidRDefault="00DC4F67" w:rsidP="008A2BB8">
            <w:r>
              <w:rPr>
                <w:b/>
              </w:rPr>
              <w:t>Total fund balances</w:t>
            </w:r>
          </w:p>
        </w:tc>
        <w:tc>
          <w:tcPr>
            <w:tcW w:w="992" w:type="dxa"/>
            <w:tcBorders>
              <w:top w:val="single" w:sz="6" w:space="0" w:color="auto"/>
            </w:tcBorders>
          </w:tcPr>
          <w:p w14:paraId="1BCAF6C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5 861</w:t>
            </w:r>
          </w:p>
        </w:tc>
        <w:tc>
          <w:tcPr>
            <w:tcW w:w="993" w:type="dxa"/>
            <w:tcBorders>
              <w:top w:val="single" w:sz="6" w:space="0" w:color="auto"/>
            </w:tcBorders>
          </w:tcPr>
          <w:p w14:paraId="5469D6E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9 837</w:t>
            </w:r>
          </w:p>
        </w:tc>
        <w:tc>
          <w:tcPr>
            <w:tcW w:w="1018" w:type="dxa"/>
            <w:tcBorders>
              <w:top w:val="single" w:sz="6" w:space="0" w:color="auto"/>
            </w:tcBorders>
          </w:tcPr>
          <w:p w14:paraId="7B65647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15 698</w:t>
            </w:r>
          </w:p>
        </w:tc>
      </w:tr>
      <w:tr w:rsidR="00DC4F67" w14:paraId="6D150A41" w14:textId="77777777" w:rsidTr="008A2BB8">
        <w:tc>
          <w:tcPr>
            <w:cnfStyle w:val="001000000000" w:firstRow="0" w:lastRow="0" w:firstColumn="1" w:lastColumn="0" w:oddVBand="0" w:evenVBand="0" w:oddHBand="0" w:evenHBand="0" w:firstRowFirstColumn="0" w:firstRowLastColumn="0" w:lastRowFirstColumn="0" w:lastRowLastColumn="0"/>
            <w:tcW w:w="4707" w:type="dxa"/>
          </w:tcPr>
          <w:p w14:paraId="7649B3A5" w14:textId="77777777" w:rsidR="00DC4F67" w:rsidRDefault="00DC4F67" w:rsidP="008A2BB8">
            <w:r>
              <w:rPr>
                <w:b/>
              </w:rPr>
              <w:t>Less funds held outside the public account</w:t>
            </w:r>
          </w:p>
        </w:tc>
        <w:tc>
          <w:tcPr>
            <w:tcW w:w="992" w:type="dxa"/>
          </w:tcPr>
          <w:p w14:paraId="047DB20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993" w:type="dxa"/>
          </w:tcPr>
          <w:p w14:paraId="6522D44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1018" w:type="dxa"/>
          </w:tcPr>
          <w:p w14:paraId="0437D5E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15562E9B" w14:textId="77777777" w:rsidTr="008A2BB8">
        <w:tc>
          <w:tcPr>
            <w:cnfStyle w:val="001000000000" w:firstRow="0" w:lastRow="0" w:firstColumn="1" w:lastColumn="0" w:oddVBand="0" w:evenVBand="0" w:oddHBand="0" w:evenHBand="0" w:firstRowFirstColumn="0" w:firstRowLastColumn="0" w:lastRowFirstColumn="0" w:lastRowLastColumn="0"/>
            <w:tcW w:w="4707" w:type="dxa"/>
          </w:tcPr>
          <w:p w14:paraId="5B374092" w14:textId="77777777" w:rsidR="00DC4F67" w:rsidRDefault="00DC4F67" w:rsidP="008A2BB8">
            <w:r>
              <w:t>Cash</w:t>
            </w:r>
          </w:p>
        </w:tc>
        <w:tc>
          <w:tcPr>
            <w:tcW w:w="992" w:type="dxa"/>
          </w:tcPr>
          <w:p w14:paraId="71B4FCA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w:t>
            </w:r>
          </w:p>
        </w:tc>
        <w:tc>
          <w:tcPr>
            <w:tcW w:w="993" w:type="dxa"/>
          </w:tcPr>
          <w:p w14:paraId="474E584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w:t>
            </w:r>
          </w:p>
        </w:tc>
        <w:tc>
          <w:tcPr>
            <w:tcW w:w="1018" w:type="dxa"/>
          </w:tcPr>
          <w:p w14:paraId="239E921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w:t>
            </w:r>
          </w:p>
        </w:tc>
      </w:tr>
      <w:tr w:rsidR="00DC4F67" w14:paraId="5AA27DC3" w14:textId="77777777" w:rsidTr="008A2BB8">
        <w:tc>
          <w:tcPr>
            <w:cnfStyle w:val="001000000000" w:firstRow="0" w:lastRow="0" w:firstColumn="1" w:lastColumn="0" w:oddVBand="0" w:evenVBand="0" w:oddHBand="0" w:evenHBand="0" w:firstRowFirstColumn="0" w:firstRowLastColumn="0" w:lastRowFirstColumn="0" w:lastRowLastColumn="0"/>
            <w:tcW w:w="4707" w:type="dxa"/>
            <w:tcBorders>
              <w:bottom w:val="single" w:sz="6" w:space="0" w:color="auto"/>
            </w:tcBorders>
          </w:tcPr>
          <w:p w14:paraId="2646AC07" w14:textId="77777777" w:rsidR="00DC4F67" w:rsidRDefault="00DC4F67" w:rsidP="008A2BB8">
            <w:r>
              <w:rPr>
                <w:b/>
              </w:rPr>
              <w:t>Total fund balances held outside the Public Account</w:t>
            </w:r>
          </w:p>
        </w:tc>
        <w:tc>
          <w:tcPr>
            <w:tcW w:w="992" w:type="dxa"/>
            <w:tcBorders>
              <w:bottom w:val="single" w:sz="6" w:space="0" w:color="auto"/>
            </w:tcBorders>
          </w:tcPr>
          <w:p w14:paraId="0042597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993" w:type="dxa"/>
            <w:tcBorders>
              <w:bottom w:val="single" w:sz="6" w:space="0" w:color="auto"/>
            </w:tcBorders>
          </w:tcPr>
          <w:p w14:paraId="0C6F0AA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w:t>
            </w:r>
          </w:p>
        </w:tc>
        <w:tc>
          <w:tcPr>
            <w:tcW w:w="1018" w:type="dxa"/>
            <w:tcBorders>
              <w:bottom w:val="single" w:sz="6" w:space="0" w:color="auto"/>
            </w:tcBorders>
          </w:tcPr>
          <w:p w14:paraId="1AF8ECD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w:t>
            </w:r>
          </w:p>
        </w:tc>
      </w:tr>
      <w:tr w:rsidR="00DC4F67" w14:paraId="1FD02AD0" w14:textId="77777777" w:rsidTr="008A2BB8">
        <w:tc>
          <w:tcPr>
            <w:cnfStyle w:val="001000000000" w:firstRow="0" w:lastRow="0" w:firstColumn="1" w:lastColumn="0" w:oddVBand="0" w:evenVBand="0" w:oddHBand="0" w:evenHBand="0" w:firstRowFirstColumn="0" w:firstRowLastColumn="0" w:lastRowFirstColumn="0" w:lastRowLastColumn="0"/>
            <w:tcW w:w="4707" w:type="dxa"/>
            <w:tcBorders>
              <w:top w:val="single" w:sz="6" w:space="0" w:color="auto"/>
              <w:bottom w:val="single" w:sz="12" w:space="0" w:color="auto"/>
            </w:tcBorders>
          </w:tcPr>
          <w:p w14:paraId="26BF7CFE" w14:textId="77777777" w:rsidR="00DC4F67" w:rsidRDefault="00DC4F67" w:rsidP="008A2BB8">
            <w:r>
              <w:rPr>
                <w:b/>
              </w:rPr>
              <w:t xml:space="preserve">Total fund balances held in the Public Account </w:t>
            </w:r>
            <w:r>
              <w:rPr>
                <w:b/>
                <w:vertAlign w:val="superscript"/>
              </w:rPr>
              <w:t>(a)</w:t>
            </w:r>
          </w:p>
        </w:tc>
        <w:tc>
          <w:tcPr>
            <w:tcW w:w="992" w:type="dxa"/>
            <w:tcBorders>
              <w:top w:val="single" w:sz="6" w:space="0" w:color="auto"/>
              <w:bottom w:val="single" w:sz="12" w:space="0" w:color="auto"/>
            </w:tcBorders>
          </w:tcPr>
          <w:p w14:paraId="1B2AE1A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5 862</w:t>
            </w:r>
          </w:p>
        </w:tc>
        <w:tc>
          <w:tcPr>
            <w:tcW w:w="993" w:type="dxa"/>
            <w:tcBorders>
              <w:top w:val="single" w:sz="6" w:space="0" w:color="auto"/>
              <w:bottom w:val="single" w:sz="12" w:space="0" w:color="auto"/>
            </w:tcBorders>
          </w:tcPr>
          <w:p w14:paraId="571FCB8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9 836</w:t>
            </w:r>
          </w:p>
        </w:tc>
        <w:tc>
          <w:tcPr>
            <w:tcW w:w="1018" w:type="dxa"/>
            <w:tcBorders>
              <w:top w:val="single" w:sz="6" w:space="0" w:color="auto"/>
              <w:bottom w:val="single" w:sz="12" w:space="0" w:color="auto"/>
            </w:tcBorders>
          </w:tcPr>
          <w:p w14:paraId="79CF467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15 698</w:t>
            </w:r>
          </w:p>
        </w:tc>
      </w:tr>
    </w:tbl>
    <w:p w14:paraId="10073BB7" w14:textId="77777777" w:rsidR="00DC4F67" w:rsidRPr="00796FBD" w:rsidRDefault="00DC4F67" w:rsidP="00DC4F67">
      <w:pPr>
        <w:pStyle w:val="Note"/>
      </w:pPr>
      <w:r w:rsidRPr="00796FBD">
        <w:t>Note:</w:t>
      </w:r>
    </w:p>
    <w:p w14:paraId="008AA045" w14:textId="77777777" w:rsidR="00DC4F67" w:rsidRPr="00796FBD" w:rsidRDefault="00DC4F67" w:rsidP="00DC4F67">
      <w:pPr>
        <w:pStyle w:val="Note"/>
      </w:pPr>
      <w:r w:rsidRPr="00796FBD">
        <w:t>(a)</w:t>
      </w:r>
      <w:r w:rsidRPr="00796FBD">
        <w:tab/>
        <w:t>See Note B.10.4 for details of securities and investments including amounts held in the Public Account on behalf of trust accounts.</w:t>
      </w:r>
    </w:p>
    <w:p w14:paraId="613320CD" w14:textId="77777777" w:rsidR="00DC4F67" w:rsidRPr="00796FBD" w:rsidRDefault="00DC4F67" w:rsidP="00DC4F67"/>
    <w:p w14:paraId="017E38FC" w14:textId="77777777" w:rsidR="00DC4F67" w:rsidRPr="00796FBD" w:rsidRDefault="00DC4F67" w:rsidP="00DC4F67">
      <w:pPr>
        <w:pStyle w:val="TableHeading"/>
      </w:pPr>
      <w:r w:rsidRPr="00796FBD">
        <w:t>B.10.4</w:t>
      </w:r>
      <w:r w:rsidRPr="00796FBD">
        <w:tab/>
        <w:t>Details of securities held</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Manual Reports\Appendix B (Mar Qtr)\Link_MQFR_Public_Account.xlsx|Table:Securities|MergedHeadingRow:2"/>
      </w:tblPr>
      <w:tblGrid>
        <w:gridCol w:w="794"/>
        <w:gridCol w:w="5328"/>
        <w:gridCol w:w="794"/>
        <w:gridCol w:w="794"/>
      </w:tblGrid>
      <w:tr w:rsidR="00DC4F67" w14:paraId="58D82D16"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625CD8B0" w14:textId="77777777" w:rsidR="00DC4F67" w:rsidRDefault="00DC4F67" w:rsidP="008A2BB8">
            <w:pPr>
              <w:keepNext/>
            </w:pPr>
            <w:r>
              <w:t>2021</w:t>
            </w:r>
            <w:r>
              <w:noBreakHyphen/>
              <w:t>22</w:t>
            </w:r>
          </w:p>
        </w:tc>
        <w:tc>
          <w:tcPr>
            <w:tcW w:w="5328" w:type="dxa"/>
          </w:tcPr>
          <w:p w14:paraId="1EF1BA2C" w14:textId="77777777" w:rsidR="00DC4F67" w:rsidRDefault="00DC4F67" w:rsidP="008A2BB8">
            <w:pPr>
              <w:keepNext/>
              <w:ind w:left="340" w:hanging="170"/>
              <w:jc w:val="left"/>
            </w:pPr>
          </w:p>
        </w:tc>
        <w:tc>
          <w:tcPr>
            <w:tcW w:w="1588" w:type="dxa"/>
            <w:gridSpan w:val="2"/>
          </w:tcPr>
          <w:p w14:paraId="3A7FEDF2" w14:textId="77777777" w:rsidR="00DC4F67" w:rsidRDefault="00DC4F67" w:rsidP="008A2BB8">
            <w:pPr>
              <w:keepNext/>
              <w:jc w:val="center"/>
            </w:pPr>
            <w:r>
              <w:t>2022</w:t>
            </w:r>
            <w:r>
              <w:noBreakHyphen/>
              <w:t>23</w:t>
            </w:r>
          </w:p>
        </w:tc>
      </w:tr>
      <w:tr w:rsidR="00DC4F67" w14:paraId="2262AAC1"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78468C77" w14:textId="77777777" w:rsidR="00DC4F67" w:rsidRDefault="00DC4F67" w:rsidP="008A2BB8">
            <w:pPr>
              <w:keepNext/>
            </w:pPr>
            <w:r>
              <w:t xml:space="preserve"> actual</w:t>
            </w:r>
            <w:r>
              <w:br/>
              <w:t>31 Mar</w:t>
            </w:r>
            <w:r>
              <w:rPr>
                <w:vertAlign w:val="superscript"/>
              </w:rPr>
              <w:t xml:space="preserve"> (a)</w:t>
            </w:r>
          </w:p>
        </w:tc>
        <w:tc>
          <w:tcPr>
            <w:tcW w:w="5328" w:type="dxa"/>
          </w:tcPr>
          <w:p w14:paraId="4587AB83" w14:textId="77777777" w:rsidR="00DC4F67" w:rsidRDefault="00DC4F67" w:rsidP="008A2BB8">
            <w:pPr>
              <w:keepNext/>
              <w:ind w:left="340" w:hanging="170"/>
              <w:jc w:val="left"/>
            </w:pPr>
          </w:p>
        </w:tc>
        <w:tc>
          <w:tcPr>
            <w:tcW w:w="794" w:type="dxa"/>
          </w:tcPr>
          <w:p w14:paraId="00CBAB38" w14:textId="77777777" w:rsidR="00DC4F67" w:rsidRDefault="00DC4F67" w:rsidP="008A2BB8">
            <w:pPr>
              <w:keepNext/>
            </w:pPr>
            <w:r>
              <w:t>opening</w:t>
            </w:r>
            <w:r>
              <w:br/>
              <w:t>1 Jul</w:t>
            </w:r>
            <w:r>
              <w:rPr>
                <w:vertAlign w:val="superscript"/>
              </w:rPr>
              <w:t xml:space="preserve"> (b)</w:t>
            </w:r>
          </w:p>
        </w:tc>
        <w:tc>
          <w:tcPr>
            <w:tcW w:w="794" w:type="dxa"/>
          </w:tcPr>
          <w:p w14:paraId="207422AB" w14:textId="77777777" w:rsidR="00DC4F67" w:rsidRDefault="00DC4F67" w:rsidP="008A2BB8">
            <w:pPr>
              <w:keepNext/>
            </w:pPr>
            <w:r>
              <w:t xml:space="preserve"> actual</w:t>
            </w:r>
            <w:r>
              <w:br/>
              <w:t>31 Mar</w:t>
            </w:r>
          </w:p>
        </w:tc>
      </w:tr>
      <w:tr w:rsidR="00DC4F67" w14:paraId="7297715D" w14:textId="77777777" w:rsidTr="008A2BB8">
        <w:tc>
          <w:tcPr>
            <w:tcW w:w="794" w:type="dxa"/>
          </w:tcPr>
          <w:p w14:paraId="3E3D68AC" w14:textId="77777777" w:rsidR="00DC4F67" w:rsidRDefault="00DC4F67" w:rsidP="008A2BB8">
            <w:r>
              <w:t>2 639</w:t>
            </w:r>
          </w:p>
        </w:tc>
        <w:tc>
          <w:tcPr>
            <w:tcW w:w="5328" w:type="dxa"/>
          </w:tcPr>
          <w:p w14:paraId="54E5534E" w14:textId="77777777" w:rsidR="00DC4F67" w:rsidRDefault="00DC4F67" w:rsidP="008A2BB8">
            <w:pPr>
              <w:ind w:left="340" w:hanging="170"/>
              <w:jc w:val="left"/>
            </w:pPr>
            <w:r>
              <w:t>Amounts invested on behalf of specific trust accounts</w:t>
            </w:r>
          </w:p>
        </w:tc>
        <w:tc>
          <w:tcPr>
            <w:tcW w:w="794" w:type="dxa"/>
          </w:tcPr>
          <w:p w14:paraId="7CB9BE22" w14:textId="77777777" w:rsidR="00DC4F67" w:rsidRDefault="00DC4F67" w:rsidP="008A2BB8">
            <w:r>
              <w:t>2 519</w:t>
            </w:r>
          </w:p>
        </w:tc>
        <w:tc>
          <w:tcPr>
            <w:tcW w:w="794" w:type="dxa"/>
          </w:tcPr>
          <w:p w14:paraId="7CC026A5" w14:textId="77777777" w:rsidR="00DC4F67" w:rsidRDefault="00DC4F67" w:rsidP="008A2BB8">
            <w:r>
              <w:t>2 943</w:t>
            </w:r>
          </w:p>
        </w:tc>
      </w:tr>
      <w:tr w:rsidR="00DC4F67" w14:paraId="3A43DF59" w14:textId="77777777" w:rsidTr="008A2BB8">
        <w:tc>
          <w:tcPr>
            <w:tcW w:w="794" w:type="dxa"/>
            <w:tcBorders>
              <w:bottom w:val="single" w:sz="6" w:space="0" w:color="auto"/>
            </w:tcBorders>
          </w:tcPr>
          <w:p w14:paraId="36E4EC81" w14:textId="77777777" w:rsidR="00DC4F67" w:rsidRDefault="00DC4F67" w:rsidP="008A2BB8">
            <w:r>
              <w:t>5 883</w:t>
            </w:r>
          </w:p>
        </w:tc>
        <w:tc>
          <w:tcPr>
            <w:tcW w:w="5328" w:type="dxa"/>
            <w:tcBorders>
              <w:bottom w:val="single" w:sz="6" w:space="0" w:color="auto"/>
            </w:tcBorders>
          </w:tcPr>
          <w:p w14:paraId="0751E41D" w14:textId="77777777" w:rsidR="00DC4F67" w:rsidRDefault="00DC4F67" w:rsidP="008A2BB8">
            <w:pPr>
              <w:ind w:left="340" w:hanging="170"/>
              <w:jc w:val="left"/>
            </w:pPr>
            <w:r>
              <w:t>General account balances</w:t>
            </w:r>
          </w:p>
        </w:tc>
        <w:tc>
          <w:tcPr>
            <w:tcW w:w="794" w:type="dxa"/>
            <w:tcBorders>
              <w:bottom w:val="single" w:sz="6" w:space="0" w:color="auto"/>
            </w:tcBorders>
          </w:tcPr>
          <w:p w14:paraId="6BA8D871" w14:textId="77777777" w:rsidR="00DC4F67" w:rsidRDefault="00DC4F67" w:rsidP="008A2BB8">
            <w:r>
              <w:t>3 353</w:t>
            </w:r>
          </w:p>
        </w:tc>
        <w:tc>
          <w:tcPr>
            <w:tcW w:w="794" w:type="dxa"/>
            <w:tcBorders>
              <w:bottom w:val="single" w:sz="6" w:space="0" w:color="auto"/>
            </w:tcBorders>
          </w:tcPr>
          <w:p w14:paraId="478451D3" w14:textId="77777777" w:rsidR="00DC4F67" w:rsidRDefault="00DC4F67" w:rsidP="008A2BB8">
            <w:r>
              <w:t>12 756</w:t>
            </w:r>
          </w:p>
        </w:tc>
      </w:tr>
      <w:tr w:rsidR="00DC4F67" w14:paraId="73A28452" w14:textId="77777777" w:rsidTr="008A2BB8">
        <w:tc>
          <w:tcPr>
            <w:tcW w:w="794" w:type="dxa"/>
            <w:tcBorders>
              <w:top w:val="single" w:sz="6" w:space="0" w:color="auto"/>
              <w:bottom w:val="single" w:sz="6" w:space="0" w:color="auto"/>
            </w:tcBorders>
          </w:tcPr>
          <w:p w14:paraId="58DC2F0C" w14:textId="77777777" w:rsidR="00DC4F67" w:rsidRDefault="00DC4F67" w:rsidP="008A2BB8">
            <w:r>
              <w:rPr>
                <w:b/>
              </w:rPr>
              <w:t>8 522</w:t>
            </w:r>
          </w:p>
        </w:tc>
        <w:tc>
          <w:tcPr>
            <w:tcW w:w="5328" w:type="dxa"/>
            <w:tcBorders>
              <w:top w:val="single" w:sz="6" w:space="0" w:color="auto"/>
              <w:bottom w:val="single" w:sz="6" w:space="0" w:color="auto"/>
            </w:tcBorders>
          </w:tcPr>
          <w:p w14:paraId="1205D7C6" w14:textId="77777777" w:rsidR="00DC4F67" w:rsidRDefault="00DC4F67" w:rsidP="008A2BB8">
            <w:pPr>
              <w:ind w:left="340" w:hanging="170"/>
              <w:jc w:val="left"/>
            </w:pPr>
            <w:r>
              <w:rPr>
                <w:b/>
              </w:rPr>
              <w:t>Total Public Account</w:t>
            </w:r>
          </w:p>
        </w:tc>
        <w:tc>
          <w:tcPr>
            <w:tcW w:w="794" w:type="dxa"/>
            <w:tcBorders>
              <w:top w:val="single" w:sz="6" w:space="0" w:color="auto"/>
              <w:bottom w:val="single" w:sz="6" w:space="0" w:color="auto"/>
            </w:tcBorders>
          </w:tcPr>
          <w:p w14:paraId="05337670" w14:textId="77777777" w:rsidR="00DC4F67" w:rsidRDefault="00DC4F67" w:rsidP="008A2BB8">
            <w:r>
              <w:rPr>
                <w:b/>
              </w:rPr>
              <w:t>5 872</w:t>
            </w:r>
          </w:p>
        </w:tc>
        <w:tc>
          <w:tcPr>
            <w:tcW w:w="794" w:type="dxa"/>
            <w:tcBorders>
              <w:top w:val="single" w:sz="6" w:space="0" w:color="auto"/>
              <w:bottom w:val="single" w:sz="6" w:space="0" w:color="auto"/>
            </w:tcBorders>
          </w:tcPr>
          <w:p w14:paraId="2253604F" w14:textId="77777777" w:rsidR="00DC4F67" w:rsidRDefault="00DC4F67" w:rsidP="008A2BB8">
            <w:r>
              <w:rPr>
                <w:b/>
              </w:rPr>
              <w:t>15 698</w:t>
            </w:r>
          </w:p>
        </w:tc>
      </w:tr>
      <w:tr w:rsidR="00DC4F67" w14:paraId="7F0292F4" w14:textId="77777777" w:rsidTr="008A2BB8">
        <w:tc>
          <w:tcPr>
            <w:tcW w:w="794" w:type="dxa"/>
            <w:tcBorders>
              <w:top w:val="single" w:sz="6" w:space="0" w:color="auto"/>
            </w:tcBorders>
          </w:tcPr>
          <w:p w14:paraId="3CBB44E3" w14:textId="77777777" w:rsidR="00DC4F67" w:rsidRDefault="00DC4F67" w:rsidP="008A2BB8"/>
        </w:tc>
        <w:tc>
          <w:tcPr>
            <w:tcW w:w="5328" w:type="dxa"/>
            <w:tcBorders>
              <w:top w:val="single" w:sz="6" w:space="0" w:color="auto"/>
            </w:tcBorders>
          </w:tcPr>
          <w:p w14:paraId="774E7F1F" w14:textId="77777777" w:rsidR="00DC4F67" w:rsidRDefault="00DC4F67" w:rsidP="008A2BB8">
            <w:pPr>
              <w:ind w:left="340" w:hanging="170"/>
              <w:jc w:val="left"/>
            </w:pPr>
            <w:r>
              <w:rPr>
                <w:b/>
              </w:rPr>
              <w:t>Represented by:</w:t>
            </w:r>
          </w:p>
        </w:tc>
        <w:tc>
          <w:tcPr>
            <w:tcW w:w="794" w:type="dxa"/>
            <w:tcBorders>
              <w:top w:val="single" w:sz="6" w:space="0" w:color="auto"/>
            </w:tcBorders>
          </w:tcPr>
          <w:p w14:paraId="196FAD1E" w14:textId="77777777" w:rsidR="00DC4F67" w:rsidRDefault="00DC4F67" w:rsidP="008A2BB8"/>
        </w:tc>
        <w:tc>
          <w:tcPr>
            <w:tcW w:w="794" w:type="dxa"/>
            <w:tcBorders>
              <w:top w:val="single" w:sz="6" w:space="0" w:color="auto"/>
            </w:tcBorders>
          </w:tcPr>
          <w:p w14:paraId="6C511E41" w14:textId="77777777" w:rsidR="00DC4F67" w:rsidRDefault="00DC4F67" w:rsidP="008A2BB8"/>
        </w:tc>
      </w:tr>
      <w:tr w:rsidR="00DC4F67" w14:paraId="3AD64A7C" w14:textId="77777777" w:rsidTr="008A2BB8">
        <w:tc>
          <w:tcPr>
            <w:tcW w:w="794" w:type="dxa"/>
          </w:tcPr>
          <w:p w14:paraId="20CC97D9" w14:textId="77777777" w:rsidR="00DC4F67" w:rsidRDefault="00DC4F67" w:rsidP="008A2BB8">
            <w:r>
              <w:t>7 802</w:t>
            </w:r>
          </w:p>
        </w:tc>
        <w:tc>
          <w:tcPr>
            <w:tcW w:w="5328" w:type="dxa"/>
          </w:tcPr>
          <w:p w14:paraId="63EA2763" w14:textId="77777777" w:rsidR="00DC4F67" w:rsidRDefault="00DC4F67" w:rsidP="008A2BB8">
            <w:pPr>
              <w:ind w:left="340" w:hanging="170"/>
              <w:jc w:val="left"/>
            </w:pPr>
            <w:r>
              <w:t>Stock, securities, cash and investments</w:t>
            </w:r>
          </w:p>
        </w:tc>
        <w:tc>
          <w:tcPr>
            <w:tcW w:w="794" w:type="dxa"/>
          </w:tcPr>
          <w:p w14:paraId="28F5ECB7" w14:textId="77777777" w:rsidR="00DC4F67" w:rsidRDefault="00DC4F67" w:rsidP="008A2BB8">
            <w:r>
              <w:t>5 012</w:t>
            </w:r>
          </w:p>
        </w:tc>
        <w:tc>
          <w:tcPr>
            <w:tcW w:w="794" w:type="dxa"/>
          </w:tcPr>
          <w:p w14:paraId="7D86E398" w14:textId="77777777" w:rsidR="00DC4F67" w:rsidRDefault="00DC4F67" w:rsidP="008A2BB8">
            <w:r>
              <w:t>14 358</w:t>
            </w:r>
          </w:p>
        </w:tc>
      </w:tr>
      <w:tr w:rsidR="00DC4F67" w14:paraId="0D4322EE" w14:textId="77777777" w:rsidTr="008A2BB8">
        <w:tc>
          <w:tcPr>
            <w:tcW w:w="794" w:type="dxa"/>
          </w:tcPr>
          <w:p w14:paraId="49F45216" w14:textId="77777777" w:rsidR="00DC4F67" w:rsidRDefault="00DC4F67" w:rsidP="008A2BB8"/>
        </w:tc>
        <w:tc>
          <w:tcPr>
            <w:tcW w:w="5328" w:type="dxa"/>
          </w:tcPr>
          <w:p w14:paraId="3CFDE411" w14:textId="77777777" w:rsidR="00DC4F67" w:rsidRDefault="00DC4F67" w:rsidP="008A2BB8">
            <w:pPr>
              <w:ind w:left="340" w:hanging="170"/>
              <w:jc w:val="left"/>
            </w:pPr>
            <w:r>
              <w:t>Add cash advanced for:</w:t>
            </w:r>
          </w:p>
        </w:tc>
        <w:tc>
          <w:tcPr>
            <w:tcW w:w="794" w:type="dxa"/>
          </w:tcPr>
          <w:p w14:paraId="7323445A" w14:textId="77777777" w:rsidR="00DC4F67" w:rsidRDefault="00DC4F67" w:rsidP="008A2BB8"/>
        </w:tc>
        <w:tc>
          <w:tcPr>
            <w:tcW w:w="794" w:type="dxa"/>
          </w:tcPr>
          <w:p w14:paraId="2B022B48" w14:textId="77777777" w:rsidR="00DC4F67" w:rsidRDefault="00DC4F67" w:rsidP="008A2BB8"/>
        </w:tc>
      </w:tr>
      <w:tr w:rsidR="00DC4F67" w14:paraId="472E6E96" w14:textId="77777777" w:rsidTr="008A2BB8">
        <w:tc>
          <w:tcPr>
            <w:tcW w:w="794" w:type="dxa"/>
            <w:tcBorders>
              <w:bottom w:val="single" w:sz="6" w:space="0" w:color="auto"/>
            </w:tcBorders>
          </w:tcPr>
          <w:p w14:paraId="639FB9A8" w14:textId="77777777" w:rsidR="00DC4F67" w:rsidRDefault="00DC4F67" w:rsidP="008A2BB8">
            <w:r>
              <w:t>720</w:t>
            </w:r>
          </w:p>
        </w:tc>
        <w:tc>
          <w:tcPr>
            <w:tcW w:w="5328" w:type="dxa"/>
            <w:tcBorders>
              <w:bottom w:val="single" w:sz="6" w:space="0" w:color="auto"/>
            </w:tcBorders>
          </w:tcPr>
          <w:p w14:paraId="01A260E4" w14:textId="7F34B187" w:rsidR="00DC4F67" w:rsidRDefault="00DC4F67" w:rsidP="008A2BB8">
            <w:pPr>
              <w:ind w:left="340" w:hanging="170"/>
              <w:jc w:val="left"/>
            </w:pPr>
            <w:r>
              <w:t xml:space="preserve">Advances pursuant to sections 36 and 37 of the </w:t>
            </w:r>
            <w:r w:rsidR="006A6406">
              <w:br/>
            </w:r>
            <w:r>
              <w:rPr>
                <w:i/>
              </w:rPr>
              <w:t>Financial Management Act 1994</w:t>
            </w:r>
          </w:p>
        </w:tc>
        <w:tc>
          <w:tcPr>
            <w:tcW w:w="794" w:type="dxa"/>
            <w:tcBorders>
              <w:bottom w:val="single" w:sz="6" w:space="0" w:color="auto"/>
            </w:tcBorders>
          </w:tcPr>
          <w:p w14:paraId="4D6BABCC" w14:textId="77777777" w:rsidR="00DC4F67" w:rsidRDefault="00DC4F67" w:rsidP="008A2BB8">
            <w:r>
              <w:t>859</w:t>
            </w:r>
          </w:p>
        </w:tc>
        <w:tc>
          <w:tcPr>
            <w:tcW w:w="794" w:type="dxa"/>
            <w:tcBorders>
              <w:bottom w:val="single" w:sz="6" w:space="0" w:color="auto"/>
            </w:tcBorders>
          </w:tcPr>
          <w:p w14:paraId="36AA87F4" w14:textId="77777777" w:rsidR="00DC4F67" w:rsidRDefault="00DC4F67" w:rsidP="008A2BB8">
            <w:r>
              <w:t>1 340</w:t>
            </w:r>
          </w:p>
        </w:tc>
      </w:tr>
      <w:tr w:rsidR="00DC4F67" w14:paraId="717F008E" w14:textId="77777777" w:rsidTr="008A2BB8">
        <w:tc>
          <w:tcPr>
            <w:tcW w:w="794" w:type="dxa"/>
            <w:tcBorders>
              <w:top w:val="single" w:sz="6" w:space="0" w:color="auto"/>
              <w:bottom w:val="single" w:sz="12" w:space="0" w:color="auto"/>
            </w:tcBorders>
          </w:tcPr>
          <w:p w14:paraId="5B554D41" w14:textId="77777777" w:rsidR="00DC4F67" w:rsidRDefault="00DC4F67" w:rsidP="008A2BB8">
            <w:r>
              <w:rPr>
                <w:b/>
              </w:rPr>
              <w:t>8 522</w:t>
            </w:r>
          </w:p>
        </w:tc>
        <w:tc>
          <w:tcPr>
            <w:tcW w:w="5328" w:type="dxa"/>
            <w:tcBorders>
              <w:top w:val="single" w:sz="6" w:space="0" w:color="auto"/>
              <w:bottom w:val="single" w:sz="12" w:space="0" w:color="auto"/>
            </w:tcBorders>
          </w:tcPr>
          <w:p w14:paraId="72818B81" w14:textId="77777777" w:rsidR="00DC4F67" w:rsidRDefault="00DC4F67" w:rsidP="008A2BB8">
            <w:pPr>
              <w:ind w:left="340" w:hanging="170"/>
              <w:jc w:val="left"/>
            </w:pPr>
            <w:r>
              <w:rPr>
                <w:b/>
              </w:rPr>
              <w:t>Total Public Account</w:t>
            </w:r>
          </w:p>
        </w:tc>
        <w:tc>
          <w:tcPr>
            <w:tcW w:w="794" w:type="dxa"/>
            <w:tcBorders>
              <w:top w:val="single" w:sz="6" w:space="0" w:color="auto"/>
              <w:bottom w:val="single" w:sz="12" w:space="0" w:color="auto"/>
            </w:tcBorders>
          </w:tcPr>
          <w:p w14:paraId="6ED1CC58" w14:textId="77777777" w:rsidR="00DC4F67" w:rsidRDefault="00DC4F67" w:rsidP="008A2BB8">
            <w:r>
              <w:rPr>
                <w:b/>
              </w:rPr>
              <w:t>5 872</w:t>
            </w:r>
          </w:p>
        </w:tc>
        <w:tc>
          <w:tcPr>
            <w:tcW w:w="794" w:type="dxa"/>
            <w:tcBorders>
              <w:top w:val="single" w:sz="6" w:space="0" w:color="auto"/>
              <w:bottom w:val="single" w:sz="12" w:space="0" w:color="auto"/>
            </w:tcBorders>
          </w:tcPr>
          <w:p w14:paraId="01994F2C" w14:textId="77777777" w:rsidR="00DC4F67" w:rsidRDefault="00DC4F67" w:rsidP="008A2BB8">
            <w:r>
              <w:rPr>
                <w:b/>
              </w:rPr>
              <w:t>15 698</w:t>
            </w:r>
          </w:p>
        </w:tc>
      </w:tr>
    </w:tbl>
    <w:p w14:paraId="304542EC" w14:textId="77777777" w:rsidR="00DC4F67" w:rsidRPr="00796FBD" w:rsidRDefault="00DC4F67" w:rsidP="00DC4F67">
      <w:pPr>
        <w:pStyle w:val="Note"/>
      </w:pPr>
      <w:r w:rsidRPr="00796FBD">
        <w:t>Note</w:t>
      </w:r>
      <w:r>
        <w:t>s</w:t>
      </w:r>
      <w:r w:rsidRPr="00796FBD">
        <w:t>:</w:t>
      </w:r>
    </w:p>
    <w:p w14:paraId="6C2515FF" w14:textId="77777777" w:rsidR="00DC4F67" w:rsidRDefault="00DC4F67" w:rsidP="00DC4F67">
      <w:pPr>
        <w:pStyle w:val="Note"/>
      </w:pPr>
      <w:r w:rsidRPr="00796FBD">
        <w:t>(a)</w:t>
      </w:r>
      <w:r w:rsidRPr="00796FBD">
        <w:tab/>
      </w:r>
      <w:r>
        <w:t>Certain 2021-22 comparatives figures have been restated to reflect more current information</w:t>
      </w:r>
      <w:r w:rsidRPr="00796FBD">
        <w:t>.</w:t>
      </w:r>
    </w:p>
    <w:p w14:paraId="65C9D5AA" w14:textId="77777777" w:rsidR="00DC4F67" w:rsidRPr="00796FBD" w:rsidRDefault="00DC4F67" w:rsidP="00DC4F67">
      <w:pPr>
        <w:pStyle w:val="Note"/>
      </w:pPr>
      <w:r>
        <w:t>(b)</w:t>
      </w:r>
      <w:r>
        <w:tab/>
      </w:r>
      <w:r w:rsidRPr="00560FCF">
        <w:t xml:space="preserve">On 1 July 2022, the seven Waste and Resource Recovery Groups were abolished and transferred from the PNFC sector to be amalgamated into </w:t>
      </w:r>
      <w:r>
        <w:t xml:space="preserve">DEECA </w:t>
      </w:r>
      <w:r w:rsidRPr="00560FCF">
        <w:t xml:space="preserve">to form a business unit within </w:t>
      </w:r>
      <w:r>
        <w:t>DEECA</w:t>
      </w:r>
      <w:r w:rsidRPr="00560FCF">
        <w:t xml:space="preserve">, Recycling Victoria. This has resulted in the 1 July 2022 opening balance not equalling the 30 June closing balance. </w:t>
      </w:r>
    </w:p>
    <w:p w14:paraId="0B16C8AE" w14:textId="409A57B4" w:rsidR="00DC4F67" w:rsidRPr="00796FBD" w:rsidRDefault="004D30AB" w:rsidP="004D30AB">
      <w:pPr>
        <w:pStyle w:val="Heading20"/>
        <w:pageBreakBefore/>
      </w:pPr>
      <w:r w:rsidRPr="00796FBD">
        <w:t>B.11</w:t>
      </w:r>
      <w:r w:rsidRPr="00796FBD">
        <w:tab/>
        <w:t>OTHER DISCLOSURES</w:t>
      </w:r>
    </w:p>
    <w:p w14:paraId="041D8099" w14:textId="77777777" w:rsidR="00DC4F67" w:rsidRPr="00796FBD" w:rsidRDefault="00DC4F67" w:rsidP="00DC4F67">
      <w:pPr>
        <w:pStyle w:val="Heading20"/>
      </w:pPr>
      <w:r w:rsidRPr="00796FBD">
        <w:t>Introduction</w:t>
      </w:r>
    </w:p>
    <w:p w14:paraId="7ADB28B2" w14:textId="77777777" w:rsidR="00DC4F67" w:rsidRPr="00796FBD" w:rsidRDefault="00DC4F67" w:rsidP="00DC4F67">
      <w:r w:rsidRPr="00796FBD">
        <w:t>This section includes several additional disclosures that assist the understanding of this financial report.</w:t>
      </w:r>
    </w:p>
    <w:p w14:paraId="44B540EE" w14:textId="77777777" w:rsidR="00DC4F67" w:rsidRPr="00796FBD" w:rsidRDefault="00DC4F67" w:rsidP="00DC4F67">
      <w:pPr>
        <w:pStyle w:val="TableHeading"/>
      </w:pPr>
      <w:r w:rsidRPr="00796FBD">
        <w:t>B.11.1</w:t>
      </w:r>
      <w:r w:rsidRPr="00796FBD">
        <w:tab/>
        <w:t>Other gains/(losses) from other economic flows</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OS_1.xlsx|Table:Other_eco_flows|MergedHeadingRow:2"/>
      </w:tblPr>
      <w:tblGrid>
        <w:gridCol w:w="794"/>
        <w:gridCol w:w="5328"/>
        <w:gridCol w:w="794"/>
        <w:gridCol w:w="794"/>
      </w:tblGrid>
      <w:tr w:rsidR="00DC4F67" w14:paraId="2676FC17"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7888C57F" w14:textId="77777777" w:rsidR="00DC4F67" w:rsidRDefault="00DC4F67" w:rsidP="008A2BB8">
            <w:pPr>
              <w:keepNext/>
            </w:pPr>
            <w:r>
              <w:t>2021</w:t>
            </w:r>
            <w:r>
              <w:noBreakHyphen/>
              <w:t>22</w:t>
            </w:r>
          </w:p>
        </w:tc>
        <w:tc>
          <w:tcPr>
            <w:tcW w:w="5328" w:type="dxa"/>
          </w:tcPr>
          <w:p w14:paraId="320D8D94" w14:textId="77777777" w:rsidR="00DC4F67" w:rsidRDefault="00DC4F67" w:rsidP="008A2BB8">
            <w:pPr>
              <w:keepNext/>
              <w:ind w:left="340" w:hanging="170"/>
              <w:jc w:val="left"/>
            </w:pPr>
          </w:p>
        </w:tc>
        <w:tc>
          <w:tcPr>
            <w:tcW w:w="1588" w:type="dxa"/>
            <w:gridSpan w:val="2"/>
          </w:tcPr>
          <w:p w14:paraId="4CFD24BB" w14:textId="77777777" w:rsidR="00DC4F67" w:rsidRDefault="00DC4F67" w:rsidP="008A2BB8">
            <w:pPr>
              <w:keepNext/>
              <w:jc w:val="center"/>
            </w:pPr>
            <w:r>
              <w:t>2022</w:t>
            </w:r>
            <w:r>
              <w:noBreakHyphen/>
              <w:t>23</w:t>
            </w:r>
          </w:p>
        </w:tc>
      </w:tr>
      <w:tr w:rsidR="00DC4F67" w14:paraId="2F6C0DED"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3DB1D63F" w14:textId="77777777" w:rsidR="00DC4F67" w:rsidRDefault="00DC4F67" w:rsidP="008A2BB8">
            <w:pPr>
              <w:keepNext/>
            </w:pPr>
            <w:r>
              <w:t>actual</w:t>
            </w:r>
            <w:r>
              <w:br/>
              <w:t>31 Mar</w:t>
            </w:r>
          </w:p>
        </w:tc>
        <w:tc>
          <w:tcPr>
            <w:tcW w:w="5328" w:type="dxa"/>
          </w:tcPr>
          <w:p w14:paraId="6A750B32" w14:textId="77777777" w:rsidR="00DC4F67" w:rsidRDefault="00DC4F67" w:rsidP="008A2BB8">
            <w:pPr>
              <w:keepNext/>
              <w:ind w:left="340" w:hanging="170"/>
              <w:jc w:val="left"/>
            </w:pPr>
          </w:p>
        </w:tc>
        <w:tc>
          <w:tcPr>
            <w:tcW w:w="794" w:type="dxa"/>
          </w:tcPr>
          <w:p w14:paraId="273B74FA" w14:textId="77777777" w:rsidR="00DC4F67" w:rsidRDefault="00DC4F67" w:rsidP="008A2BB8">
            <w:pPr>
              <w:keepNext/>
            </w:pPr>
            <w:r>
              <w:t>actual</w:t>
            </w:r>
            <w:r>
              <w:br/>
              <w:t>31 Mar</w:t>
            </w:r>
          </w:p>
        </w:tc>
        <w:tc>
          <w:tcPr>
            <w:tcW w:w="794" w:type="dxa"/>
          </w:tcPr>
          <w:p w14:paraId="2F035F4E" w14:textId="77777777" w:rsidR="00DC4F67" w:rsidRDefault="00DC4F67" w:rsidP="008A2BB8">
            <w:pPr>
              <w:keepNext/>
            </w:pPr>
            <w:r>
              <w:t>revised</w:t>
            </w:r>
            <w:r>
              <w:br/>
              <w:t>budget</w:t>
            </w:r>
          </w:p>
        </w:tc>
      </w:tr>
      <w:tr w:rsidR="00DC4F67" w14:paraId="53A5D0BA" w14:textId="77777777" w:rsidTr="008A2BB8">
        <w:tc>
          <w:tcPr>
            <w:tcW w:w="794" w:type="dxa"/>
          </w:tcPr>
          <w:p w14:paraId="5F5F07BA" w14:textId="77777777" w:rsidR="00DC4F67" w:rsidRDefault="00DC4F67" w:rsidP="008A2BB8">
            <w:r>
              <w:t>(44)</w:t>
            </w:r>
          </w:p>
        </w:tc>
        <w:tc>
          <w:tcPr>
            <w:tcW w:w="5328" w:type="dxa"/>
          </w:tcPr>
          <w:p w14:paraId="5BB8411C" w14:textId="77777777" w:rsidR="00DC4F67" w:rsidRDefault="00DC4F67" w:rsidP="008A2BB8">
            <w:pPr>
              <w:ind w:left="340" w:hanging="170"/>
              <w:jc w:val="left"/>
            </w:pPr>
            <w:r>
              <w:t>Net (increase)/decrease in allowances for credit losses</w:t>
            </w:r>
          </w:p>
        </w:tc>
        <w:tc>
          <w:tcPr>
            <w:tcW w:w="794" w:type="dxa"/>
          </w:tcPr>
          <w:p w14:paraId="46A6C782" w14:textId="77777777" w:rsidR="00DC4F67" w:rsidRDefault="00DC4F67" w:rsidP="008A2BB8">
            <w:r>
              <w:t>276</w:t>
            </w:r>
          </w:p>
        </w:tc>
        <w:tc>
          <w:tcPr>
            <w:tcW w:w="794" w:type="dxa"/>
          </w:tcPr>
          <w:p w14:paraId="07409521" w14:textId="77777777" w:rsidR="00DC4F67" w:rsidRDefault="00DC4F67" w:rsidP="008A2BB8">
            <w:r>
              <w:t>84</w:t>
            </w:r>
          </w:p>
        </w:tc>
      </w:tr>
      <w:tr w:rsidR="00DC4F67" w14:paraId="662FE35A" w14:textId="77777777" w:rsidTr="008A2BB8">
        <w:tc>
          <w:tcPr>
            <w:tcW w:w="794" w:type="dxa"/>
          </w:tcPr>
          <w:p w14:paraId="1B456330" w14:textId="77777777" w:rsidR="00DC4F67" w:rsidRDefault="00DC4F67" w:rsidP="008A2BB8">
            <w:r>
              <w:t>(3)</w:t>
            </w:r>
          </w:p>
        </w:tc>
        <w:tc>
          <w:tcPr>
            <w:tcW w:w="5328" w:type="dxa"/>
          </w:tcPr>
          <w:p w14:paraId="4FFAE654" w14:textId="77777777" w:rsidR="00DC4F67" w:rsidRDefault="00DC4F67" w:rsidP="008A2BB8">
            <w:pPr>
              <w:ind w:left="340" w:hanging="170"/>
              <w:jc w:val="left"/>
            </w:pPr>
            <w:r>
              <w:t>Amortisation of intangible non</w:t>
            </w:r>
            <w:r>
              <w:noBreakHyphen/>
              <w:t>produced assets</w:t>
            </w:r>
          </w:p>
        </w:tc>
        <w:tc>
          <w:tcPr>
            <w:tcW w:w="794" w:type="dxa"/>
          </w:tcPr>
          <w:p w14:paraId="6762FFB4" w14:textId="77777777" w:rsidR="00DC4F67" w:rsidRDefault="00DC4F67" w:rsidP="008A2BB8">
            <w:r>
              <w:t>(3)</w:t>
            </w:r>
          </w:p>
        </w:tc>
        <w:tc>
          <w:tcPr>
            <w:tcW w:w="794" w:type="dxa"/>
          </w:tcPr>
          <w:p w14:paraId="5BF87867" w14:textId="77777777" w:rsidR="00DC4F67" w:rsidRDefault="00DC4F67" w:rsidP="008A2BB8">
            <w:r>
              <w:t>(7)</w:t>
            </w:r>
          </w:p>
        </w:tc>
      </w:tr>
      <w:tr w:rsidR="00DC4F67" w14:paraId="6927487C" w14:textId="77777777" w:rsidTr="008A2BB8">
        <w:tc>
          <w:tcPr>
            <w:tcW w:w="794" w:type="dxa"/>
          </w:tcPr>
          <w:p w14:paraId="5631EF07" w14:textId="77777777" w:rsidR="00DC4F67" w:rsidRDefault="00DC4F67" w:rsidP="008A2BB8">
            <w:r>
              <w:t>(9)</w:t>
            </w:r>
          </w:p>
        </w:tc>
        <w:tc>
          <w:tcPr>
            <w:tcW w:w="5328" w:type="dxa"/>
          </w:tcPr>
          <w:p w14:paraId="54ABB8A2" w14:textId="77777777" w:rsidR="00DC4F67" w:rsidRDefault="00DC4F67" w:rsidP="008A2BB8">
            <w:pPr>
              <w:ind w:left="340" w:hanging="170"/>
              <w:jc w:val="left"/>
            </w:pPr>
            <w:r>
              <w:t>Bad debts written off</w:t>
            </w:r>
          </w:p>
        </w:tc>
        <w:tc>
          <w:tcPr>
            <w:tcW w:w="794" w:type="dxa"/>
          </w:tcPr>
          <w:p w14:paraId="5AD6F791" w14:textId="77777777" w:rsidR="00DC4F67" w:rsidRDefault="00DC4F67" w:rsidP="008A2BB8">
            <w:r>
              <w:t>(247)</w:t>
            </w:r>
          </w:p>
        </w:tc>
        <w:tc>
          <w:tcPr>
            <w:tcW w:w="794" w:type="dxa"/>
          </w:tcPr>
          <w:p w14:paraId="03E451EB" w14:textId="77777777" w:rsidR="00DC4F67" w:rsidRDefault="00DC4F67" w:rsidP="008A2BB8">
            <w:r>
              <w:t>(398)</w:t>
            </w:r>
          </w:p>
        </w:tc>
      </w:tr>
      <w:tr w:rsidR="00DC4F67" w14:paraId="6FE8F0F2" w14:textId="77777777" w:rsidTr="008A2BB8">
        <w:tc>
          <w:tcPr>
            <w:tcW w:w="794" w:type="dxa"/>
            <w:tcBorders>
              <w:bottom w:val="single" w:sz="6" w:space="0" w:color="auto"/>
            </w:tcBorders>
          </w:tcPr>
          <w:p w14:paraId="2314AC05" w14:textId="77777777" w:rsidR="00DC4F67" w:rsidRDefault="00DC4F67" w:rsidP="008A2BB8">
            <w:r>
              <w:t>65</w:t>
            </w:r>
          </w:p>
        </w:tc>
        <w:tc>
          <w:tcPr>
            <w:tcW w:w="5328" w:type="dxa"/>
            <w:tcBorders>
              <w:bottom w:val="single" w:sz="6" w:space="0" w:color="auto"/>
            </w:tcBorders>
          </w:tcPr>
          <w:p w14:paraId="6B17EFAA" w14:textId="77777777" w:rsidR="00DC4F67" w:rsidRDefault="00DC4F67" w:rsidP="008A2BB8">
            <w:pPr>
              <w:ind w:left="340" w:hanging="170"/>
              <w:jc w:val="left"/>
            </w:pPr>
            <w:r>
              <w:t>Other gains/(losses)</w:t>
            </w:r>
          </w:p>
        </w:tc>
        <w:tc>
          <w:tcPr>
            <w:tcW w:w="794" w:type="dxa"/>
            <w:tcBorders>
              <w:bottom w:val="single" w:sz="6" w:space="0" w:color="auto"/>
            </w:tcBorders>
          </w:tcPr>
          <w:p w14:paraId="10524146" w14:textId="77777777" w:rsidR="00DC4F67" w:rsidRDefault="00DC4F67" w:rsidP="008A2BB8">
            <w:r>
              <w:t>(37)</w:t>
            </w:r>
          </w:p>
        </w:tc>
        <w:tc>
          <w:tcPr>
            <w:tcW w:w="794" w:type="dxa"/>
            <w:tcBorders>
              <w:bottom w:val="single" w:sz="6" w:space="0" w:color="auto"/>
            </w:tcBorders>
          </w:tcPr>
          <w:p w14:paraId="3E9EDF4A" w14:textId="77777777" w:rsidR="00DC4F67" w:rsidRDefault="00DC4F67" w:rsidP="008A2BB8">
            <w:r>
              <w:t>(25)</w:t>
            </w:r>
          </w:p>
        </w:tc>
      </w:tr>
      <w:tr w:rsidR="00DC4F67" w14:paraId="384417F0" w14:textId="77777777" w:rsidTr="008A2BB8">
        <w:tc>
          <w:tcPr>
            <w:tcW w:w="794" w:type="dxa"/>
            <w:tcBorders>
              <w:top w:val="single" w:sz="6" w:space="0" w:color="auto"/>
              <w:bottom w:val="single" w:sz="12" w:space="0" w:color="auto"/>
            </w:tcBorders>
          </w:tcPr>
          <w:p w14:paraId="567076AA" w14:textId="77777777" w:rsidR="00DC4F67" w:rsidRDefault="00DC4F67" w:rsidP="008A2BB8">
            <w:r>
              <w:rPr>
                <w:b/>
              </w:rPr>
              <w:t>9</w:t>
            </w:r>
          </w:p>
        </w:tc>
        <w:tc>
          <w:tcPr>
            <w:tcW w:w="5328" w:type="dxa"/>
            <w:tcBorders>
              <w:top w:val="single" w:sz="6" w:space="0" w:color="auto"/>
              <w:bottom w:val="single" w:sz="12" w:space="0" w:color="auto"/>
            </w:tcBorders>
          </w:tcPr>
          <w:p w14:paraId="33853040" w14:textId="77777777" w:rsidR="00DC4F67" w:rsidRDefault="00DC4F67" w:rsidP="008A2BB8">
            <w:pPr>
              <w:ind w:left="340" w:hanging="170"/>
              <w:jc w:val="left"/>
            </w:pPr>
            <w:r>
              <w:rPr>
                <w:b/>
              </w:rPr>
              <w:t>Total other gains/(losses) from other economic flows</w:t>
            </w:r>
          </w:p>
        </w:tc>
        <w:tc>
          <w:tcPr>
            <w:tcW w:w="794" w:type="dxa"/>
            <w:tcBorders>
              <w:top w:val="single" w:sz="6" w:space="0" w:color="auto"/>
              <w:bottom w:val="single" w:sz="12" w:space="0" w:color="auto"/>
            </w:tcBorders>
          </w:tcPr>
          <w:p w14:paraId="1798CE96" w14:textId="77777777" w:rsidR="00DC4F67" w:rsidRDefault="00DC4F67" w:rsidP="008A2BB8">
            <w:r>
              <w:rPr>
                <w:b/>
              </w:rPr>
              <w:t>(11)</w:t>
            </w:r>
          </w:p>
        </w:tc>
        <w:tc>
          <w:tcPr>
            <w:tcW w:w="794" w:type="dxa"/>
            <w:tcBorders>
              <w:top w:val="single" w:sz="6" w:space="0" w:color="auto"/>
              <w:bottom w:val="single" w:sz="12" w:space="0" w:color="auto"/>
            </w:tcBorders>
          </w:tcPr>
          <w:p w14:paraId="5C3A00F8" w14:textId="77777777" w:rsidR="00DC4F67" w:rsidRDefault="00DC4F67" w:rsidP="008A2BB8">
            <w:r>
              <w:rPr>
                <w:b/>
              </w:rPr>
              <w:t>(345)</w:t>
            </w:r>
          </w:p>
        </w:tc>
      </w:tr>
    </w:tbl>
    <w:p w14:paraId="275736F8" w14:textId="77777777" w:rsidR="00DC4F67" w:rsidRPr="00796FBD" w:rsidRDefault="00DC4F67" w:rsidP="00DC4F67"/>
    <w:p w14:paraId="57E48755" w14:textId="77777777" w:rsidR="00DC4F67" w:rsidRPr="00796FBD" w:rsidRDefault="00DC4F67" w:rsidP="00DC4F67">
      <w:pPr>
        <w:pStyle w:val="TableHeading"/>
      </w:pPr>
      <w:r w:rsidRPr="00796FBD">
        <w:t>B.11.2</w:t>
      </w:r>
      <w:r w:rsidRPr="00796FBD">
        <w:tab/>
        <w:t>Reconciliation of cash and cash equivalents</w:t>
      </w:r>
      <w:r w:rsidRPr="00796FBD">
        <w:tab/>
        <w:t>($ million)</w:t>
      </w:r>
    </w:p>
    <w:tbl>
      <w:tblPr>
        <w:tblStyle w:val="DTFTableNumeric"/>
        <w:tblW w:w="7710" w:type="dxa"/>
        <w:tblLayout w:type="fixed"/>
        <w:tblLook w:val="0620" w:firstRow="1" w:lastRow="0" w:firstColumn="0" w:lastColumn="0" w:noHBand="1" w:noVBand="1"/>
        <w:tblDescription w:val="Type:DtfTable|Workbook:Rawdata\Budget\BP5\Financial Statements\SRIMS exports\SRIMS_MQR_CF_SOCIE.xlsx|Table:Reco_cash|MergedHeadingRow:2"/>
      </w:tblPr>
      <w:tblGrid>
        <w:gridCol w:w="794"/>
        <w:gridCol w:w="5328"/>
        <w:gridCol w:w="794"/>
        <w:gridCol w:w="794"/>
      </w:tblGrid>
      <w:tr w:rsidR="00DC4F67" w14:paraId="4B7EC391"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7528AD67" w14:textId="77777777" w:rsidR="00DC4F67" w:rsidRDefault="00DC4F67" w:rsidP="008A2BB8">
            <w:pPr>
              <w:keepNext/>
            </w:pPr>
            <w:r>
              <w:t>2021</w:t>
            </w:r>
            <w:r>
              <w:noBreakHyphen/>
              <w:t>22</w:t>
            </w:r>
          </w:p>
        </w:tc>
        <w:tc>
          <w:tcPr>
            <w:tcW w:w="5328" w:type="dxa"/>
          </w:tcPr>
          <w:p w14:paraId="34914D57" w14:textId="77777777" w:rsidR="00DC4F67" w:rsidRDefault="00DC4F67" w:rsidP="008A2BB8">
            <w:pPr>
              <w:keepNext/>
              <w:ind w:left="340" w:hanging="170"/>
              <w:jc w:val="left"/>
            </w:pPr>
          </w:p>
        </w:tc>
        <w:tc>
          <w:tcPr>
            <w:tcW w:w="1588" w:type="dxa"/>
            <w:gridSpan w:val="2"/>
          </w:tcPr>
          <w:p w14:paraId="4550E570" w14:textId="77777777" w:rsidR="00DC4F67" w:rsidRDefault="00DC4F67" w:rsidP="008A2BB8">
            <w:pPr>
              <w:keepNext/>
              <w:jc w:val="center"/>
            </w:pPr>
            <w:r>
              <w:t>2022</w:t>
            </w:r>
            <w:r>
              <w:noBreakHyphen/>
              <w:t>23</w:t>
            </w:r>
          </w:p>
        </w:tc>
      </w:tr>
      <w:tr w:rsidR="00DC4F67" w14:paraId="34CC21C9"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794" w:type="dxa"/>
          </w:tcPr>
          <w:p w14:paraId="59216F43" w14:textId="77777777" w:rsidR="00DC4F67" w:rsidRDefault="00DC4F67" w:rsidP="008A2BB8">
            <w:pPr>
              <w:keepNext/>
            </w:pPr>
            <w:r>
              <w:t>actual</w:t>
            </w:r>
            <w:r>
              <w:br/>
              <w:t>31 Mar</w:t>
            </w:r>
          </w:p>
        </w:tc>
        <w:tc>
          <w:tcPr>
            <w:tcW w:w="5328" w:type="dxa"/>
          </w:tcPr>
          <w:p w14:paraId="72B63228" w14:textId="77777777" w:rsidR="00DC4F67" w:rsidRDefault="00DC4F67" w:rsidP="008A2BB8">
            <w:pPr>
              <w:keepNext/>
              <w:ind w:left="340" w:hanging="170"/>
              <w:jc w:val="left"/>
            </w:pPr>
          </w:p>
        </w:tc>
        <w:tc>
          <w:tcPr>
            <w:tcW w:w="794" w:type="dxa"/>
          </w:tcPr>
          <w:p w14:paraId="52AF1A0C" w14:textId="77777777" w:rsidR="00DC4F67" w:rsidRDefault="00DC4F67" w:rsidP="008A2BB8">
            <w:pPr>
              <w:keepNext/>
            </w:pPr>
            <w:r>
              <w:t>actual</w:t>
            </w:r>
            <w:r>
              <w:br/>
              <w:t>31 Mar</w:t>
            </w:r>
          </w:p>
        </w:tc>
        <w:tc>
          <w:tcPr>
            <w:tcW w:w="794" w:type="dxa"/>
          </w:tcPr>
          <w:p w14:paraId="22871F65" w14:textId="77777777" w:rsidR="00DC4F67" w:rsidRDefault="00DC4F67" w:rsidP="008A2BB8">
            <w:pPr>
              <w:keepNext/>
            </w:pPr>
            <w:r>
              <w:t>revised</w:t>
            </w:r>
            <w:r>
              <w:br/>
              <w:t>budget</w:t>
            </w:r>
          </w:p>
        </w:tc>
      </w:tr>
      <w:tr w:rsidR="00DC4F67" w14:paraId="2CF4E40E" w14:textId="77777777" w:rsidTr="008A2BB8">
        <w:tc>
          <w:tcPr>
            <w:tcW w:w="794" w:type="dxa"/>
            <w:tcBorders>
              <w:bottom w:val="nil"/>
            </w:tcBorders>
          </w:tcPr>
          <w:p w14:paraId="1638E96C" w14:textId="77777777" w:rsidR="00DC4F67" w:rsidRDefault="00DC4F67" w:rsidP="008A2BB8">
            <w:r>
              <w:t>994</w:t>
            </w:r>
          </w:p>
        </w:tc>
        <w:tc>
          <w:tcPr>
            <w:tcW w:w="5328" w:type="dxa"/>
            <w:tcBorders>
              <w:bottom w:val="nil"/>
            </w:tcBorders>
          </w:tcPr>
          <w:p w14:paraId="205FA010" w14:textId="77777777" w:rsidR="00DC4F67" w:rsidRDefault="00DC4F67" w:rsidP="008A2BB8">
            <w:pPr>
              <w:ind w:left="340" w:hanging="170"/>
              <w:jc w:val="left"/>
            </w:pPr>
            <w:r>
              <w:t>Cash</w:t>
            </w:r>
          </w:p>
        </w:tc>
        <w:tc>
          <w:tcPr>
            <w:tcW w:w="794" w:type="dxa"/>
            <w:tcBorders>
              <w:bottom w:val="nil"/>
            </w:tcBorders>
          </w:tcPr>
          <w:p w14:paraId="0F8C58C3" w14:textId="77777777" w:rsidR="00DC4F67" w:rsidRDefault="00DC4F67" w:rsidP="008A2BB8">
            <w:r>
              <w:t>4 294</w:t>
            </w:r>
          </w:p>
        </w:tc>
        <w:tc>
          <w:tcPr>
            <w:tcW w:w="794" w:type="dxa"/>
            <w:tcBorders>
              <w:bottom w:val="nil"/>
            </w:tcBorders>
          </w:tcPr>
          <w:p w14:paraId="1635E73E" w14:textId="77777777" w:rsidR="00DC4F67" w:rsidRDefault="00DC4F67" w:rsidP="008A2BB8">
            <w:r>
              <w:t>3 225</w:t>
            </w:r>
          </w:p>
        </w:tc>
      </w:tr>
      <w:tr w:rsidR="00DC4F67" w14:paraId="0AD66A2F" w14:textId="77777777" w:rsidTr="008A2BB8">
        <w:tc>
          <w:tcPr>
            <w:tcW w:w="794" w:type="dxa"/>
            <w:tcBorders>
              <w:bottom w:val="single" w:sz="4" w:space="0" w:color="auto"/>
            </w:tcBorders>
          </w:tcPr>
          <w:p w14:paraId="49DDBF35" w14:textId="77777777" w:rsidR="00DC4F67" w:rsidRDefault="00DC4F67" w:rsidP="008A2BB8">
            <w:r>
              <w:t>12 579</w:t>
            </w:r>
          </w:p>
        </w:tc>
        <w:tc>
          <w:tcPr>
            <w:tcW w:w="5328" w:type="dxa"/>
            <w:tcBorders>
              <w:bottom w:val="single" w:sz="4" w:space="0" w:color="auto"/>
            </w:tcBorders>
          </w:tcPr>
          <w:p w14:paraId="5AFD3117" w14:textId="77777777" w:rsidR="00DC4F67" w:rsidRDefault="00DC4F67" w:rsidP="008A2BB8">
            <w:pPr>
              <w:ind w:left="340" w:hanging="170"/>
              <w:jc w:val="left"/>
            </w:pPr>
            <w:r>
              <w:t>Deposits at call</w:t>
            </w:r>
          </w:p>
        </w:tc>
        <w:tc>
          <w:tcPr>
            <w:tcW w:w="794" w:type="dxa"/>
            <w:tcBorders>
              <w:bottom w:val="single" w:sz="4" w:space="0" w:color="auto"/>
            </w:tcBorders>
          </w:tcPr>
          <w:p w14:paraId="3E511B38" w14:textId="77777777" w:rsidR="00DC4F67" w:rsidRDefault="00DC4F67" w:rsidP="008A2BB8">
            <w:r>
              <w:t>16 647</w:t>
            </w:r>
          </w:p>
        </w:tc>
        <w:tc>
          <w:tcPr>
            <w:tcW w:w="794" w:type="dxa"/>
            <w:tcBorders>
              <w:bottom w:val="single" w:sz="4" w:space="0" w:color="auto"/>
            </w:tcBorders>
          </w:tcPr>
          <w:p w14:paraId="488E0158" w14:textId="77777777" w:rsidR="00DC4F67" w:rsidRDefault="00DC4F67" w:rsidP="008A2BB8">
            <w:r>
              <w:t>16 510</w:t>
            </w:r>
          </w:p>
        </w:tc>
      </w:tr>
      <w:tr w:rsidR="00DC4F67" w14:paraId="0304E96F" w14:textId="77777777" w:rsidTr="008A2BB8">
        <w:tc>
          <w:tcPr>
            <w:tcW w:w="794" w:type="dxa"/>
            <w:tcBorders>
              <w:top w:val="single" w:sz="4" w:space="0" w:color="auto"/>
              <w:bottom w:val="nil"/>
            </w:tcBorders>
          </w:tcPr>
          <w:p w14:paraId="5EB43F0D" w14:textId="77777777" w:rsidR="00DC4F67" w:rsidRDefault="00DC4F67" w:rsidP="008A2BB8">
            <w:r>
              <w:rPr>
                <w:b/>
              </w:rPr>
              <w:t>13 573</w:t>
            </w:r>
          </w:p>
        </w:tc>
        <w:tc>
          <w:tcPr>
            <w:tcW w:w="5328" w:type="dxa"/>
            <w:tcBorders>
              <w:top w:val="single" w:sz="4" w:space="0" w:color="auto"/>
              <w:bottom w:val="nil"/>
            </w:tcBorders>
          </w:tcPr>
          <w:p w14:paraId="43E3B57B" w14:textId="77777777" w:rsidR="00DC4F67" w:rsidRDefault="00DC4F67" w:rsidP="008A2BB8">
            <w:pPr>
              <w:ind w:left="340" w:hanging="170"/>
              <w:jc w:val="left"/>
            </w:pPr>
            <w:r>
              <w:rPr>
                <w:b/>
              </w:rPr>
              <w:t>Cash and cash equivalents</w:t>
            </w:r>
          </w:p>
        </w:tc>
        <w:tc>
          <w:tcPr>
            <w:tcW w:w="794" w:type="dxa"/>
            <w:tcBorders>
              <w:top w:val="single" w:sz="4" w:space="0" w:color="auto"/>
              <w:bottom w:val="nil"/>
            </w:tcBorders>
          </w:tcPr>
          <w:p w14:paraId="11B60EC5" w14:textId="77777777" w:rsidR="00DC4F67" w:rsidRDefault="00DC4F67" w:rsidP="008A2BB8">
            <w:r>
              <w:rPr>
                <w:b/>
              </w:rPr>
              <w:t>20 941</w:t>
            </w:r>
          </w:p>
        </w:tc>
        <w:tc>
          <w:tcPr>
            <w:tcW w:w="794" w:type="dxa"/>
            <w:tcBorders>
              <w:top w:val="single" w:sz="4" w:space="0" w:color="auto"/>
              <w:bottom w:val="nil"/>
            </w:tcBorders>
          </w:tcPr>
          <w:p w14:paraId="1061624D" w14:textId="77777777" w:rsidR="00DC4F67" w:rsidRDefault="00DC4F67" w:rsidP="008A2BB8">
            <w:r>
              <w:rPr>
                <w:b/>
              </w:rPr>
              <w:t>19 735</w:t>
            </w:r>
          </w:p>
        </w:tc>
      </w:tr>
      <w:tr w:rsidR="00DC4F67" w14:paraId="78899472" w14:textId="77777777" w:rsidTr="008A2BB8">
        <w:tc>
          <w:tcPr>
            <w:tcW w:w="794" w:type="dxa"/>
            <w:tcBorders>
              <w:top w:val="nil"/>
              <w:bottom w:val="single" w:sz="12" w:space="0" w:color="auto"/>
            </w:tcBorders>
          </w:tcPr>
          <w:p w14:paraId="6E7C0969" w14:textId="77777777" w:rsidR="00DC4F67" w:rsidRDefault="00DC4F67" w:rsidP="008A2BB8">
            <w:r>
              <w:t>..</w:t>
            </w:r>
          </w:p>
        </w:tc>
        <w:tc>
          <w:tcPr>
            <w:tcW w:w="5328" w:type="dxa"/>
            <w:tcBorders>
              <w:top w:val="nil"/>
              <w:bottom w:val="single" w:sz="12" w:space="0" w:color="auto"/>
            </w:tcBorders>
          </w:tcPr>
          <w:p w14:paraId="2781E2EE" w14:textId="77777777" w:rsidR="00DC4F67" w:rsidRDefault="00DC4F67" w:rsidP="008A2BB8">
            <w:pPr>
              <w:ind w:left="340" w:hanging="170"/>
              <w:jc w:val="left"/>
            </w:pPr>
            <w:r>
              <w:t>Bank overdraft</w:t>
            </w:r>
          </w:p>
        </w:tc>
        <w:tc>
          <w:tcPr>
            <w:tcW w:w="794" w:type="dxa"/>
            <w:tcBorders>
              <w:top w:val="nil"/>
              <w:bottom w:val="single" w:sz="12" w:space="0" w:color="auto"/>
            </w:tcBorders>
          </w:tcPr>
          <w:p w14:paraId="3CEB9083" w14:textId="77777777" w:rsidR="00DC4F67" w:rsidRDefault="00DC4F67" w:rsidP="008A2BB8">
            <w:r>
              <w:t>..</w:t>
            </w:r>
          </w:p>
        </w:tc>
        <w:tc>
          <w:tcPr>
            <w:tcW w:w="794" w:type="dxa"/>
            <w:tcBorders>
              <w:top w:val="nil"/>
              <w:bottom w:val="single" w:sz="12" w:space="0" w:color="auto"/>
            </w:tcBorders>
          </w:tcPr>
          <w:p w14:paraId="3413D971" w14:textId="77777777" w:rsidR="00DC4F67" w:rsidRDefault="00DC4F67" w:rsidP="008A2BB8">
            <w:r>
              <w:t>..</w:t>
            </w:r>
          </w:p>
        </w:tc>
      </w:tr>
      <w:tr w:rsidR="00DC4F67" w14:paraId="1759A2E0" w14:textId="77777777" w:rsidTr="008A2BB8">
        <w:tc>
          <w:tcPr>
            <w:tcW w:w="794" w:type="dxa"/>
            <w:tcBorders>
              <w:top w:val="single" w:sz="6" w:space="0" w:color="auto"/>
              <w:bottom w:val="single" w:sz="12" w:space="0" w:color="auto"/>
            </w:tcBorders>
          </w:tcPr>
          <w:p w14:paraId="5110D5CB" w14:textId="77777777" w:rsidR="00DC4F67" w:rsidRDefault="00DC4F67" w:rsidP="008A2BB8">
            <w:r>
              <w:rPr>
                <w:b/>
              </w:rPr>
              <w:t>13 573</w:t>
            </w:r>
          </w:p>
        </w:tc>
        <w:tc>
          <w:tcPr>
            <w:tcW w:w="5328" w:type="dxa"/>
            <w:tcBorders>
              <w:top w:val="single" w:sz="6" w:space="0" w:color="auto"/>
              <w:bottom w:val="single" w:sz="12" w:space="0" w:color="auto"/>
            </w:tcBorders>
          </w:tcPr>
          <w:p w14:paraId="0DE6BAAB" w14:textId="77777777" w:rsidR="00DC4F67" w:rsidRDefault="00DC4F67" w:rsidP="008A2BB8">
            <w:pPr>
              <w:ind w:left="340" w:hanging="170"/>
              <w:jc w:val="left"/>
            </w:pPr>
            <w:r>
              <w:rPr>
                <w:b/>
              </w:rPr>
              <w:t>Balances as per cash flow statement</w:t>
            </w:r>
          </w:p>
        </w:tc>
        <w:tc>
          <w:tcPr>
            <w:tcW w:w="794" w:type="dxa"/>
            <w:tcBorders>
              <w:top w:val="single" w:sz="6" w:space="0" w:color="auto"/>
              <w:bottom w:val="single" w:sz="12" w:space="0" w:color="auto"/>
            </w:tcBorders>
          </w:tcPr>
          <w:p w14:paraId="6793F781" w14:textId="77777777" w:rsidR="00DC4F67" w:rsidRDefault="00DC4F67" w:rsidP="008A2BB8">
            <w:r>
              <w:rPr>
                <w:b/>
              </w:rPr>
              <w:t>20 941</w:t>
            </w:r>
          </w:p>
        </w:tc>
        <w:tc>
          <w:tcPr>
            <w:tcW w:w="794" w:type="dxa"/>
            <w:tcBorders>
              <w:top w:val="single" w:sz="6" w:space="0" w:color="auto"/>
              <w:bottom w:val="single" w:sz="12" w:space="0" w:color="auto"/>
            </w:tcBorders>
          </w:tcPr>
          <w:p w14:paraId="328AF159" w14:textId="77777777" w:rsidR="00DC4F67" w:rsidRDefault="00DC4F67" w:rsidP="008A2BB8">
            <w:r>
              <w:rPr>
                <w:b/>
              </w:rPr>
              <w:t>19 735</w:t>
            </w:r>
          </w:p>
        </w:tc>
      </w:tr>
    </w:tbl>
    <w:p w14:paraId="64CA200C" w14:textId="77777777" w:rsidR="00DC4F67" w:rsidRPr="00796FBD" w:rsidRDefault="00DC4F67" w:rsidP="00DC4F67"/>
    <w:p w14:paraId="393C60CC" w14:textId="77777777" w:rsidR="00DC4F67" w:rsidRPr="00796FBD" w:rsidRDefault="00DC4F67" w:rsidP="00DC4F67">
      <w:pPr>
        <w:pStyle w:val="TableHeading"/>
      </w:pPr>
      <w:r w:rsidRPr="00796FBD">
        <w:t>B.11.3</w:t>
      </w:r>
      <w:r w:rsidRPr="00796FBD">
        <w:tab/>
        <w:t>Controlled entities</w:t>
      </w:r>
    </w:p>
    <w:p w14:paraId="5C5A5649" w14:textId="7639DE45" w:rsidR="00DC4F67" w:rsidRPr="00796FBD" w:rsidRDefault="00DC4F67" w:rsidP="00DC4F67">
      <w:r w:rsidRPr="00796FBD">
        <w:t xml:space="preserve">Note 9.8 Controlled entities in the </w:t>
      </w:r>
      <w:r>
        <w:rPr>
          <w:i/>
          <w:iCs/>
        </w:rPr>
        <w:t>202</w:t>
      </w:r>
      <w:r w:rsidR="006F77E5">
        <w:rPr>
          <w:i/>
          <w:iCs/>
        </w:rPr>
        <w:t>1</w:t>
      </w:r>
      <w:r>
        <w:rPr>
          <w:i/>
          <w:iCs/>
        </w:rPr>
        <w:t>-2</w:t>
      </w:r>
      <w:r w:rsidR="006F77E5">
        <w:rPr>
          <w:i/>
          <w:iCs/>
        </w:rPr>
        <w:t>2</w:t>
      </w:r>
      <w:r w:rsidRPr="00E438B6">
        <w:rPr>
          <w:i/>
          <w:iCs/>
        </w:rPr>
        <w:t xml:space="preserve"> Financial Report</w:t>
      </w:r>
      <w:r w:rsidRPr="00796FBD">
        <w:t xml:space="preserve"> for the State of Victoria lists significant controlled entities, which have been consolidated for the purposes of the financial report.</w:t>
      </w:r>
    </w:p>
    <w:p w14:paraId="10AD291B" w14:textId="77777777" w:rsidR="00DC4F67" w:rsidRPr="00796FBD" w:rsidRDefault="00DC4F67" w:rsidP="00DC4F67">
      <w:r w:rsidRPr="00796FBD">
        <w:t>Reference should be made to Note 1.7.4 of Chapter 1 of this budget paper for changes to general government sector entities since 1 July 202</w:t>
      </w:r>
      <w:r>
        <w:t>2</w:t>
      </w:r>
      <w:r w:rsidRPr="00796FBD">
        <w:t>.</w:t>
      </w:r>
    </w:p>
    <w:p w14:paraId="5E0EAA94" w14:textId="77777777" w:rsidR="00DC4F67" w:rsidRPr="00796FBD" w:rsidRDefault="00DC4F67" w:rsidP="00DC4F67"/>
    <w:p w14:paraId="73B2CB53" w14:textId="77777777" w:rsidR="00DC4F67" w:rsidRPr="00796FBD" w:rsidRDefault="00DC4F67" w:rsidP="00DC4F67">
      <w:pPr>
        <w:pStyle w:val="TableHeading"/>
      </w:pPr>
      <w:r w:rsidRPr="00796FBD">
        <w:t>B.11.4</w:t>
      </w:r>
      <w:r w:rsidRPr="00796FBD">
        <w:tab/>
        <w:t>Glossary of technical terms</w:t>
      </w:r>
    </w:p>
    <w:p w14:paraId="2D2F2E02" w14:textId="77777777" w:rsidR="00DC4F67" w:rsidRPr="00796FBD" w:rsidRDefault="00DC4F67" w:rsidP="00DC4F67">
      <w:r w:rsidRPr="00796FBD">
        <w:t>Note 9.9 in the</w:t>
      </w:r>
      <w:r>
        <w:t xml:space="preserve"> </w:t>
      </w:r>
      <w:r>
        <w:rPr>
          <w:i/>
          <w:iCs/>
        </w:rPr>
        <w:t>2021-22</w:t>
      </w:r>
      <w:r w:rsidRPr="00E438B6">
        <w:rPr>
          <w:i/>
          <w:iCs/>
        </w:rPr>
        <w:t xml:space="preserve"> Financial Report</w:t>
      </w:r>
      <w:r w:rsidRPr="00796FBD">
        <w:t xml:space="preserve"> for the State of Victoria contains a summary of the major technical terms used in this report.</w:t>
      </w:r>
    </w:p>
    <w:p w14:paraId="0604CA23" w14:textId="77777777" w:rsidR="00DC4F67" w:rsidRPr="00796FBD" w:rsidRDefault="00DC4F67" w:rsidP="00DC4F67"/>
    <w:p w14:paraId="00CB582A" w14:textId="1577DCFE" w:rsidR="00DC4F67" w:rsidRPr="00796FBD" w:rsidRDefault="004D30AB" w:rsidP="004D30AB">
      <w:pPr>
        <w:pStyle w:val="Heading20"/>
        <w:ind w:left="720" w:hanging="720"/>
      </w:pPr>
      <w:bookmarkStart w:id="159" w:name="_Toc39073473"/>
      <w:r w:rsidRPr="00796FBD">
        <w:t>B.12</w:t>
      </w:r>
      <w:r w:rsidRPr="00796FBD">
        <w:tab/>
        <w:t xml:space="preserve">RESULTS QUARTER BY QUARTER – </w:t>
      </w:r>
      <w:r w:rsidR="00F4460B">
        <w:br/>
      </w:r>
      <w:r w:rsidRPr="00796FBD">
        <w:t>VICTORIAN GENERAL GOVERNMENT SECTOR</w:t>
      </w:r>
      <w:bookmarkEnd w:id="159"/>
    </w:p>
    <w:p w14:paraId="1402069F" w14:textId="77777777" w:rsidR="00DC4F67" w:rsidRPr="00796FBD" w:rsidRDefault="00DC4F67" w:rsidP="00DC4F67">
      <w:pPr>
        <w:pStyle w:val="Heading20"/>
      </w:pPr>
      <w:r w:rsidRPr="00796FBD">
        <w:t>Introduction</w:t>
      </w:r>
    </w:p>
    <w:p w14:paraId="2CC4C08E" w14:textId="77777777" w:rsidR="00DC4F67" w:rsidRPr="00796FBD" w:rsidRDefault="00DC4F67" w:rsidP="00DC4F67">
      <w:r w:rsidRPr="00796FBD">
        <w:t xml:space="preserve">This section includes the comprehensive operating statement, balance sheet and cash flow statement for the past five quarters in accordance with the requirements of the </w:t>
      </w:r>
      <w:r w:rsidRPr="000862F4">
        <w:rPr>
          <w:i/>
        </w:rPr>
        <w:t>Financial Management Act 1994.</w:t>
      </w:r>
    </w:p>
    <w:p w14:paraId="131BCECF" w14:textId="77777777" w:rsidR="00DC4F67" w:rsidRDefault="00DC4F67" w:rsidP="00DC4F67">
      <w:pPr>
        <w:pStyle w:val="TableHeading"/>
        <w:rPr>
          <w:sz w:val="18"/>
        </w:rPr>
      </w:pPr>
      <w:bookmarkStart w:id="160" w:name="ConsolidatedOS_QBQ"/>
      <w:r w:rsidRPr="00DE5448">
        <w:rPr>
          <w:sz w:val="18"/>
        </w:rPr>
        <w:t>B.12.1</w:t>
      </w:r>
      <w:r w:rsidRPr="00DE5448">
        <w:rPr>
          <w:sz w:val="18"/>
        </w:rPr>
        <w:tab/>
        <w:t>Consolidated comprehensive operating statement for the past five quarters</w:t>
      </w:r>
      <w:bookmarkEnd w:id="160"/>
      <w:r w:rsidRPr="00DE5448">
        <w:rPr>
          <w:sz w:val="18"/>
        </w:rPr>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MQR_Quarter_by_Quarter.xlsx|Table:Cons_OS_Qtrly|LastRow:36"/>
      </w:tblPr>
      <w:tblGrid>
        <w:gridCol w:w="3740"/>
        <w:gridCol w:w="152"/>
        <w:gridCol w:w="84"/>
        <w:gridCol w:w="558"/>
        <w:gridCol w:w="794"/>
        <w:gridCol w:w="794"/>
        <w:gridCol w:w="794"/>
        <w:gridCol w:w="794"/>
      </w:tblGrid>
      <w:tr w:rsidR="00DC4F67" w14:paraId="39FC91CB"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2CD99469" w14:textId="77777777" w:rsidR="00DC4F67" w:rsidRDefault="00DC4F67" w:rsidP="008A2BB8">
            <w:pPr>
              <w:keepNext/>
            </w:pPr>
          </w:p>
        </w:tc>
        <w:tc>
          <w:tcPr>
            <w:tcW w:w="794" w:type="dxa"/>
            <w:gridSpan w:val="3"/>
          </w:tcPr>
          <w:p w14:paraId="321F3AA1"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Pr>
          <w:p w14:paraId="7318F057"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p>
        </w:tc>
        <w:tc>
          <w:tcPr>
            <w:tcW w:w="794" w:type="dxa"/>
          </w:tcPr>
          <w:p w14:paraId="1EC9247E"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2589C0C7"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p>
        </w:tc>
        <w:tc>
          <w:tcPr>
            <w:tcW w:w="794" w:type="dxa"/>
          </w:tcPr>
          <w:p w14:paraId="30B56551"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p>
        </w:tc>
      </w:tr>
      <w:tr w:rsidR="00DC4F67" w14:paraId="302CC635"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2971E985" w14:textId="77777777" w:rsidR="00DC4F67" w:rsidRDefault="00DC4F67" w:rsidP="008A2BB8">
            <w:pPr>
              <w:keepNext/>
            </w:pPr>
          </w:p>
        </w:tc>
        <w:tc>
          <w:tcPr>
            <w:tcW w:w="794" w:type="dxa"/>
            <w:gridSpan w:val="3"/>
          </w:tcPr>
          <w:p w14:paraId="121865D1"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Mar</w:t>
            </w:r>
          </w:p>
        </w:tc>
        <w:tc>
          <w:tcPr>
            <w:tcW w:w="794" w:type="dxa"/>
          </w:tcPr>
          <w:p w14:paraId="4D06B5E0"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Jun</w:t>
            </w:r>
          </w:p>
        </w:tc>
        <w:tc>
          <w:tcPr>
            <w:tcW w:w="794" w:type="dxa"/>
          </w:tcPr>
          <w:p w14:paraId="157C3FFF"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Sep</w:t>
            </w:r>
          </w:p>
        </w:tc>
        <w:tc>
          <w:tcPr>
            <w:tcW w:w="794" w:type="dxa"/>
          </w:tcPr>
          <w:p w14:paraId="5AAFE982"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Dec</w:t>
            </w:r>
          </w:p>
        </w:tc>
        <w:tc>
          <w:tcPr>
            <w:tcW w:w="794" w:type="dxa"/>
          </w:tcPr>
          <w:p w14:paraId="299E1232"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Mar</w:t>
            </w:r>
          </w:p>
        </w:tc>
      </w:tr>
      <w:tr w:rsidR="00DC4F67" w14:paraId="09256C0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0BCA204" w14:textId="77777777" w:rsidR="00DC4F67" w:rsidRDefault="00DC4F67" w:rsidP="008A2BB8">
            <w:r>
              <w:rPr>
                <w:b/>
              </w:rPr>
              <w:t>Revenue and income from transactions</w:t>
            </w:r>
          </w:p>
        </w:tc>
        <w:tc>
          <w:tcPr>
            <w:tcW w:w="794" w:type="dxa"/>
            <w:gridSpan w:val="3"/>
          </w:tcPr>
          <w:p w14:paraId="1FA0473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2D9326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16F1A9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E5CF5A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F48710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7B4C9FE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BADB80E" w14:textId="77777777" w:rsidR="00DC4F67" w:rsidRDefault="00DC4F67" w:rsidP="008A2BB8">
            <w:r>
              <w:t>Taxation</w:t>
            </w:r>
          </w:p>
        </w:tc>
        <w:tc>
          <w:tcPr>
            <w:tcW w:w="794" w:type="dxa"/>
            <w:gridSpan w:val="3"/>
          </w:tcPr>
          <w:p w14:paraId="527AF2C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9 994</w:t>
            </w:r>
          </w:p>
        </w:tc>
        <w:tc>
          <w:tcPr>
            <w:tcW w:w="794" w:type="dxa"/>
          </w:tcPr>
          <w:p w14:paraId="51C0F30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7 599</w:t>
            </w:r>
          </w:p>
        </w:tc>
        <w:tc>
          <w:tcPr>
            <w:tcW w:w="794" w:type="dxa"/>
          </w:tcPr>
          <w:p w14:paraId="7238C7A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7 842</w:t>
            </w:r>
          </w:p>
        </w:tc>
        <w:tc>
          <w:tcPr>
            <w:tcW w:w="794" w:type="dxa"/>
          </w:tcPr>
          <w:p w14:paraId="07506FF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6 539</w:t>
            </w:r>
          </w:p>
        </w:tc>
        <w:tc>
          <w:tcPr>
            <w:tcW w:w="794" w:type="dxa"/>
          </w:tcPr>
          <w:p w14:paraId="33E535C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10 716</w:t>
            </w:r>
          </w:p>
        </w:tc>
      </w:tr>
      <w:tr w:rsidR="00DC4F67" w14:paraId="33B1F662"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59E685C" w14:textId="77777777" w:rsidR="00DC4F67" w:rsidRDefault="00DC4F67" w:rsidP="008A2BB8">
            <w:r>
              <w:t>Interest income</w:t>
            </w:r>
          </w:p>
        </w:tc>
        <w:tc>
          <w:tcPr>
            <w:tcW w:w="794" w:type="dxa"/>
            <w:gridSpan w:val="3"/>
          </w:tcPr>
          <w:p w14:paraId="6916615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130</w:t>
            </w:r>
          </w:p>
        </w:tc>
        <w:tc>
          <w:tcPr>
            <w:tcW w:w="794" w:type="dxa"/>
          </w:tcPr>
          <w:p w14:paraId="1AA24C1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162</w:t>
            </w:r>
          </w:p>
        </w:tc>
        <w:tc>
          <w:tcPr>
            <w:tcW w:w="794" w:type="dxa"/>
          </w:tcPr>
          <w:p w14:paraId="5F4DA1E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259</w:t>
            </w:r>
          </w:p>
        </w:tc>
        <w:tc>
          <w:tcPr>
            <w:tcW w:w="794" w:type="dxa"/>
          </w:tcPr>
          <w:p w14:paraId="4049512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331</w:t>
            </w:r>
          </w:p>
        </w:tc>
        <w:tc>
          <w:tcPr>
            <w:tcW w:w="794" w:type="dxa"/>
          </w:tcPr>
          <w:p w14:paraId="57BAC8B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371</w:t>
            </w:r>
          </w:p>
        </w:tc>
      </w:tr>
      <w:tr w:rsidR="00DC4F67" w14:paraId="608ADD9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D45DD66" w14:textId="77777777" w:rsidR="00DC4F67" w:rsidRDefault="00DC4F67" w:rsidP="008A2BB8">
            <w:r>
              <w:t>Dividends, income tax equivalent and rate equivalent income</w:t>
            </w:r>
          </w:p>
        </w:tc>
        <w:tc>
          <w:tcPr>
            <w:tcW w:w="794" w:type="dxa"/>
            <w:gridSpan w:val="3"/>
          </w:tcPr>
          <w:p w14:paraId="0C4B7D0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64</w:t>
            </w:r>
          </w:p>
        </w:tc>
        <w:tc>
          <w:tcPr>
            <w:tcW w:w="794" w:type="dxa"/>
          </w:tcPr>
          <w:p w14:paraId="4709443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430</w:t>
            </w:r>
          </w:p>
        </w:tc>
        <w:tc>
          <w:tcPr>
            <w:tcW w:w="794" w:type="dxa"/>
          </w:tcPr>
          <w:p w14:paraId="498C0DA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88</w:t>
            </w:r>
          </w:p>
        </w:tc>
        <w:tc>
          <w:tcPr>
            <w:tcW w:w="794" w:type="dxa"/>
          </w:tcPr>
          <w:p w14:paraId="1CF3FD8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146</w:t>
            </w:r>
          </w:p>
        </w:tc>
        <w:tc>
          <w:tcPr>
            <w:tcW w:w="794" w:type="dxa"/>
          </w:tcPr>
          <w:p w14:paraId="57512F2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59</w:t>
            </w:r>
          </w:p>
        </w:tc>
      </w:tr>
      <w:tr w:rsidR="00DC4F67" w14:paraId="1733835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A6384FB" w14:textId="77777777" w:rsidR="00DC4F67" w:rsidRDefault="00DC4F67" w:rsidP="008A2BB8">
            <w:r>
              <w:t>Sales of goods and services</w:t>
            </w:r>
          </w:p>
        </w:tc>
        <w:tc>
          <w:tcPr>
            <w:tcW w:w="794" w:type="dxa"/>
            <w:gridSpan w:val="3"/>
          </w:tcPr>
          <w:p w14:paraId="66F1619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1 394</w:t>
            </w:r>
          </w:p>
        </w:tc>
        <w:tc>
          <w:tcPr>
            <w:tcW w:w="794" w:type="dxa"/>
          </w:tcPr>
          <w:p w14:paraId="5539672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1 694</w:t>
            </w:r>
          </w:p>
        </w:tc>
        <w:tc>
          <w:tcPr>
            <w:tcW w:w="794" w:type="dxa"/>
          </w:tcPr>
          <w:p w14:paraId="1636E45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1 696</w:t>
            </w:r>
          </w:p>
        </w:tc>
        <w:tc>
          <w:tcPr>
            <w:tcW w:w="794" w:type="dxa"/>
          </w:tcPr>
          <w:p w14:paraId="52E3892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1 503</w:t>
            </w:r>
          </w:p>
        </w:tc>
        <w:tc>
          <w:tcPr>
            <w:tcW w:w="794" w:type="dxa"/>
          </w:tcPr>
          <w:p w14:paraId="7E12181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1 411</w:t>
            </w:r>
          </w:p>
        </w:tc>
      </w:tr>
      <w:tr w:rsidR="00DC4F67" w14:paraId="2D543E0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E42C85F" w14:textId="77777777" w:rsidR="00DC4F67" w:rsidRDefault="00DC4F67" w:rsidP="008A2BB8">
            <w:r>
              <w:t>Grants</w:t>
            </w:r>
          </w:p>
        </w:tc>
        <w:tc>
          <w:tcPr>
            <w:tcW w:w="794" w:type="dxa"/>
            <w:gridSpan w:val="3"/>
          </w:tcPr>
          <w:p w14:paraId="530DB29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10 604</w:t>
            </w:r>
          </w:p>
        </w:tc>
        <w:tc>
          <w:tcPr>
            <w:tcW w:w="794" w:type="dxa"/>
          </w:tcPr>
          <w:p w14:paraId="4F8908A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10 279</w:t>
            </w:r>
          </w:p>
        </w:tc>
        <w:tc>
          <w:tcPr>
            <w:tcW w:w="794" w:type="dxa"/>
          </w:tcPr>
          <w:p w14:paraId="571E82B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9 265</w:t>
            </w:r>
          </w:p>
        </w:tc>
        <w:tc>
          <w:tcPr>
            <w:tcW w:w="794" w:type="dxa"/>
          </w:tcPr>
          <w:p w14:paraId="4889138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10 494</w:t>
            </w:r>
          </w:p>
        </w:tc>
        <w:tc>
          <w:tcPr>
            <w:tcW w:w="794" w:type="dxa"/>
          </w:tcPr>
          <w:p w14:paraId="4DBED73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10 712</w:t>
            </w:r>
          </w:p>
        </w:tc>
      </w:tr>
      <w:tr w:rsidR="00DC4F67" w14:paraId="64658AD3"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13DBE6CA" w14:textId="77777777" w:rsidR="00DC4F67" w:rsidRDefault="00DC4F67" w:rsidP="008A2BB8">
            <w:r>
              <w:t>Other revenue and income</w:t>
            </w:r>
          </w:p>
        </w:tc>
        <w:tc>
          <w:tcPr>
            <w:tcW w:w="794" w:type="dxa"/>
            <w:gridSpan w:val="3"/>
            <w:tcBorders>
              <w:bottom w:val="single" w:sz="6" w:space="0" w:color="auto"/>
            </w:tcBorders>
          </w:tcPr>
          <w:p w14:paraId="763183D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856</w:t>
            </w:r>
          </w:p>
        </w:tc>
        <w:tc>
          <w:tcPr>
            <w:tcW w:w="794" w:type="dxa"/>
            <w:tcBorders>
              <w:bottom w:val="single" w:sz="6" w:space="0" w:color="auto"/>
            </w:tcBorders>
          </w:tcPr>
          <w:p w14:paraId="649C7CC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1 053</w:t>
            </w:r>
          </w:p>
        </w:tc>
        <w:tc>
          <w:tcPr>
            <w:tcW w:w="794" w:type="dxa"/>
            <w:tcBorders>
              <w:bottom w:val="single" w:sz="6" w:space="0" w:color="auto"/>
            </w:tcBorders>
          </w:tcPr>
          <w:p w14:paraId="626B502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751</w:t>
            </w:r>
          </w:p>
        </w:tc>
        <w:tc>
          <w:tcPr>
            <w:tcW w:w="794" w:type="dxa"/>
            <w:tcBorders>
              <w:bottom w:val="single" w:sz="6" w:space="0" w:color="auto"/>
            </w:tcBorders>
          </w:tcPr>
          <w:p w14:paraId="49EDF58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1 007</w:t>
            </w:r>
          </w:p>
        </w:tc>
        <w:tc>
          <w:tcPr>
            <w:tcW w:w="794" w:type="dxa"/>
            <w:tcBorders>
              <w:bottom w:val="single" w:sz="6" w:space="0" w:color="auto"/>
            </w:tcBorders>
          </w:tcPr>
          <w:p w14:paraId="48F1195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723</w:t>
            </w:r>
          </w:p>
        </w:tc>
      </w:tr>
      <w:tr w:rsidR="00DC4F67" w14:paraId="12638243"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268B9C4B" w14:textId="77777777" w:rsidR="00DC4F67" w:rsidRDefault="00DC4F67" w:rsidP="008A2BB8">
            <w:r>
              <w:rPr>
                <w:b/>
              </w:rPr>
              <w:t>Total revenue and income from transactions</w:t>
            </w:r>
          </w:p>
        </w:tc>
        <w:tc>
          <w:tcPr>
            <w:tcW w:w="794" w:type="dxa"/>
            <w:gridSpan w:val="3"/>
            <w:tcBorders>
              <w:top w:val="single" w:sz="6" w:space="0" w:color="auto"/>
            </w:tcBorders>
          </w:tcPr>
          <w:p w14:paraId="54F7A25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23 042</w:t>
            </w:r>
          </w:p>
        </w:tc>
        <w:tc>
          <w:tcPr>
            <w:tcW w:w="794" w:type="dxa"/>
            <w:tcBorders>
              <w:top w:val="single" w:sz="6" w:space="0" w:color="auto"/>
            </w:tcBorders>
          </w:tcPr>
          <w:p w14:paraId="3B1BCD2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21 216</w:t>
            </w:r>
          </w:p>
        </w:tc>
        <w:tc>
          <w:tcPr>
            <w:tcW w:w="794" w:type="dxa"/>
            <w:tcBorders>
              <w:top w:val="single" w:sz="6" w:space="0" w:color="auto"/>
            </w:tcBorders>
          </w:tcPr>
          <w:p w14:paraId="349B34E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19 900</w:t>
            </w:r>
          </w:p>
        </w:tc>
        <w:tc>
          <w:tcPr>
            <w:tcW w:w="794" w:type="dxa"/>
            <w:tcBorders>
              <w:top w:val="single" w:sz="6" w:space="0" w:color="auto"/>
            </w:tcBorders>
          </w:tcPr>
          <w:p w14:paraId="414A526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20 019</w:t>
            </w:r>
          </w:p>
        </w:tc>
        <w:tc>
          <w:tcPr>
            <w:tcW w:w="794" w:type="dxa"/>
            <w:tcBorders>
              <w:top w:val="single" w:sz="6" w:space="0" w:color="auto"/>
            </w:tcBorders>
          </w:tcPr>
          <w:p w14:paraId="5B48C96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23 990</w:t>
            </w:r>
          </w:p>
        </w:tc>
      </w:tr>
      <w:tr w:rsidR="00DC4F67" w14:paraId="30BABF7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E88F1E6" w14:textId="77777777" w:rsidR="00DC4F67" w:rsidRDefault="00DC4F67" w:rsidP="008A2BB8">
            <w:r>
              <w:rPr>
                <w:b/>
              </w:rPr>
              <w:t>Expenses from transactions</w:t>
            </w:r>
          </w:p>
        </w:tc>
        <w:tc>
          <w:tcPr>
            <w:tcW w:w="794" w:type="dxa"/>
            <w:gridSpan w:val="3"/>
          </w:tcPr>
          <w:p w14:paraId="36B4C8D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088BF9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92B9AA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8D9412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1A637E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7F33085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74FA3A1" w14:textId="77777777" w:rsidR="00DC4F67" w:rsidRDefault="00DC4F67" w:rsidP="008A2BB8">
            <w:r>
              <w:t>Employee expenses</w:t>
            </w:r>
          </w:p>
        </w:tc>
        <w:tc>
          <w:tcPr>
            <w:tcW w:w="794" w:type="dxa"/>
            <w:gridSpan w:val="3"/>
          </w:tcPr>
          <w:p w14:paraId="15450CD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7 740</w:t>
            </w:r>
          </w:p>
        </w:tc>
        <w:tc>
          <w:tcPr>
            <w:tcW w:w="794" w:type="dxa"/>
          </w:tcPr>
          <w:p w14:paraId="150A542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8 391</w:t>
            </w:r>
          </w:p>
        </w:tc>
        <w:tc>
          <w:tcPr>
            <w:tcW w:w="794" w:type="dxa"/>
          </w:tcPr>
          <w:p w14:paraId="484BDB1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8 361</w:t>
            </w:r>
          </w:p>
        </w:tc>
        <w:tc>
          <w:tcPr>
            <w:tcW w:w="794" w:type="dxa"/>
          </w:tcPr>
          <w:p w14:paraId="21203F7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8 383</w:t>
            </w:r>
          </w:p>
        </w:tc>
        <w:tc>
          <w:tcPr>
            <w:tcW w:w="794" w:type="dxa"/>
          </w:tcPr>
          <w:p w14:paraId="6D30AB9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7 916</w:t>
            </w:r>
          </w:p>
        </w:tc>
      </w:tr>
      <w:tr w:rsidR="00DC4F67" w14:paraId="014A4B4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3D38E4D" w14:textId="77777777" w:rsidR="00DC4F67" w:rsidRDefault="00DC4F67" w:rsidP="008A2BB8">
            <w:r>
              <w:t>Net superannuation interest expense</w:t>
            </w:r>
          </w:p>
        </w:tc>
        <w:tc>
          <w:tcPr>
            <w:tcW w:w="794" w:type="dxa"/>
            <w:gridSpan w:val="3"/>
          </w:tcPr>
          <w:p w14:paraId="46070FB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119</w:t>
            </w:r>
          </w:p>
        </w:tc>
        <w:tc>
          <w:tcPr>
            <w:tcW w:w="794" w:type="dxa"/>
          </w:tcPr>
          <w:p w14:paraId="17F1CC7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120</w:t>
            </w:r>
          </w:p>
        </w:tc>
        <w:tc>
          <w:tcPr>
            <w:tcW w:w="794" w:type="dxa"/>
          </w:tcPr>
          <w:p w14:paraId="323E094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172</w:t>
            </w:r>
          </w:p>
        </w:tc>
        <w:tc>
          <w:tcPr>
            <w:tcW w:w="794" w:type="dxa"/>
          </w:tcPr>
          <w:p w14:paraId="10F617E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191</w:t>
            </w:r>
          </w:p>
        </w:tc>
        <w:tc>
          <w:tcPr>
            <w:tcW w:w="794" w:type="dxa"/>
          </w:tcPr>
          <w:p w14:paraId="4BFE994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177</w:t>
            </w:r>
          </w:p>
        </w:tc>
      </w:tr>
      <w:tr w:rsidR="00DC4F67" w14:paraId="225AD16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A359AAA" w14:textId="77777777" w:rsidR="00DC4F67" w:rsidRDefault="00DC4F67" w:rsidP="008A2BB8">
            <w:r>
              <w:t>Other superannuation</w:t>
            </w:r>
          </w:p>
        </w:tc>
        <w:tc>
          <w:tcPr>
            <w:tcW w:w="794" w:type="dxa"/>
            <w:gridSpan w:val="3"/>
          </w:tcPr>
          <w:p w14:paraId="157B190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952</w:t>
            </w:r>
          </w:p>
        </w:tc>
        <w:tc>
          <w:tcPr>
            <w:tcW w:w="794" w:type="dxa"/>
          </w:tcPr>
          <w:p w14:paraId="2E7B88B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1 068</w:t>
            </w:r>
          </w:p>
        </w:tc>
        <w:tc>
          <w:tcPr>
            <w:tcW w:w="794" w:type="dxa"/>
          </w:tcPr>
          <w:p w14:paraId="5438463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1 039</w:t>
            </w:r>
          </w:p>
        </w:tc>
        <w:tc>
          <w:tcPr>
            <w:tcW w:w="794" w:type="dxa"/>
          </w:tcPr>
          <w:p w14:paraId="0DEA352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835</w:t>
            </w:r>
          </w:p>
        </w:tc>
        <w:tc>
          <w:tcPr>
            <w:tcW w:w="794" w:type="dxa"/>
          </w:tcPr>
          <w:p w14:paraId="6D06363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913</w:t>
            </w:r>
          </w:p>
        </w:tc>
      </w:tr>
      <w:tr w:rsidR="00DC4F67" w14:paraId="161A397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11FDB72" w14:textId="77777777" w:rsidR="00DC4F67" w:rsidRDefault="00DC4F67" w:rsidP="008A2BB8">
            <w:r>
              <w:t>Depreciation</w:t>
            </w:r>
          </w:p>
        </w:tc>
        <w:tc>
          <w:tcPr>
            <w:tcW w:w="794" w:type="dxa"/>
            <w:gridSpan w:val="3"/>
          </w:tcPr>
          <w:p w14:paraId="0E32706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1 063</w:t>
            </w:r>
          </w:p>
        </w:tc>
        <w:tc>
          <w:tcPr>
            <w:tcW w:w="794" w:type="dxa"/>
          </w:tcPr>
          <w:p w14:paraId="400E8D3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1 118</w:t>
            </w:r>
          </w:p>
        </w:tc>
        <w:tc>
          <w:tcPr>
            <w:tcW w:w="794" w:type="dxa"/>
          </w:tcPr>
          <w:p w14:paraId="094C252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1 085</w:t>
            </w:r>
          </w:p>
        </w:tc>
        <w:tc>
          <w:tcPr>
            <w:tcW w:w="794" w:type="dxa"/>
          </w:tcPr>
          <w:p w14:paraId="4939855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1 093</w:t>
            </w:r>
          </w:p>
        </w:tc>
        <w:tc>
          <w:tcPr>
            <w:tcW w:w="794" w:type="dxa"/>
          </w:tcPr>
          <w:p w14:paraId="3EBDE58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1 160</w:t>
            </w:r>
          </w:p>
        </w:tc>
      </w:tr>
      <w:tr w:rsidR="00DC4F67" w14:paraId="72681463"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71C5006" w14:textId="77777777" w:rsidR="00DC4F67" w:rsidRDefault="00DC4F67" w:rsidP="008A2BB8">
            <w:r>
              <w:t>Interest expense</w:t>
            </w:r>
          </w:p>
        </w:tc>
        <w:tc>
          <w:tcPr>
            <w:tcW w:w="794" w:type="dxa"/>
            <w:gridSpan w:val="3"/>
          </w:tcPr>
          <w:p w14:paraId="6436A0F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658</w:t>
            </w:r>
          </w:p>
        </w:tc>
        <w:tc>
          <w:tcPr>
            <w:tcW w:w="794" w:type="dxa"/>
          </w:tcPr>
          <w:p w14:paraId="1EC9F2B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826</w:t>
            </w:r>
          </w:p>
        </w:tc>
        <w:tc>
          <w:tcPr>
            <w:tcW w:w="794" w:type="dxa"/>
          </w:tcPr>
          <w:p w14:paraId="4470CE7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822</w:t>
            </w:r>
          </w:p>
        </w:tc>
        <w:tc>
          <w:tcPr>
            <w:tcW w:w="794" w:type="dxa"/>
          </w:tcPr>
          <w:p w14:paraId="36AD745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991</w:t>
            </w:r>
          </w:p>
        </w:tc>
        <w:tc>
          <w:tcPr>
            <w:tcW w:w="794" w:type="dxa"/>
          </w:tcPr>
          <w:p w14:paraId="3755D20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995</w:t>
            </w:r>
          </w:p>
        </w:tc>
      </w:tr>
      <w:tr w:rsidR="00DC4F67" w14:paraId="7B10236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DE307BD" w14:textId="77777777" w:rsidR="00DC4F67" w:rsidRDefault="00DC4F67" w:rsidP="008A2BB8">
            <w:r>
              <w:t>Grant expense</w:t>
            </w:r>
          </w:p>
        </w:tc>
        <w:tc>
          <w:tcPr>
            <w:tcW w:w="794" w:type="dxa"/>
            <w:gridSpan w:val="3"/>
          </w:tcPr>
          <w:p w14:paraId="29AC952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4 955</w:t>
            </w:r>
          </w:p>
        </w:tc>
        <w:tc>
          <w:tcPr>
            <w:tcW w:w="794" w:type="dxa"/>
          </w:tcPr>
          <w:p w14:paraId="5CE3F66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5 481</w:t>
            </w:r>
          </w:p>
        </w:tc>
        <w:tc>
          <w:tcPr>
            <w:tcW w:w="794" w:type="dxa"/>
          </w:tcPr>
          <w:p w14:paraId="3070AE7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4 021</w:t>
            </w:r>
          </w:p>
        </w:tc>
        <w:tc>
          <w:tcPr>
            <w:tcW w:w="794" w:type="dxa"/>
          </w:tcPr>
          <w:p w14:paraId="6DE1543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4 287</w:t>
            </w:r>
          </w:p>
        </w:tc>
        <w:tc>
          <w:tcPr>
            <w:tcW w:w="794" w:type="dxa"/>
          </w:tcPr>
          <w:p w14:paraId="78694F3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5 081</w:t>
            </w:r>
          </w:p>
        </w:tc>
      </w:tr>
      <w:tr w:rsidR="00DC4F67" w14:paraId="68979B7A"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352C0CF3" w14:textId="77777777" w:rsidR="00DC4F67" w:rsidRDefault="00DC4F67" w:rsidP="008A2BB8">
            <w:r>
              <w:t>Other operating expenses</w:t>
            </w:r>
          </w:p>
        </w:tc>
        <w:tc>
          <w:tcPr>
            <w:tcW w:w="794" w:type="dxa"/>
            <w:gridSpan w:val="3"/>
            <w:tcBorders>
              <w:bottom w:val="single" w:sz="6" w:space="0" w:color="auto"/>
            </w:tcBorders>
          </w:tcPr>
          <w:p w14:paraId="75F9A5F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6 967</w:t>
            </w:r>
          </w:p>
        </w:tc>
        <w:tc>
          <w:tcPr>
            <w:tcW w:w="794" w:type="dxa"/>
            <w:tcBorders>
              <w:bottom w:val="single" w:sz="6" w:space="0" w:color="auto"/>
            </w:tcBorders>
          </w:tcPr>
          <w:p w14:paraId="0560A67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8 612</w:t>
            </w:r>
          </w:p>
        </w:tc>
        <w:tc>
          <w:tcPr>
            <w:tcW w:w="794" w:type="dxa"/>
            <w:tcBorders>
              <w:bottom w:val="single" w:sz="6" w:space="0" w:color="auto"/>
            </w:tcBorders>
          </w:tcPr>
          <w:p w14:paraId="67DFADE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5 814</w:t>
            </w:r>
          </w:p>
        </w:tc>
        <w:tc>
          <w:tcPr>
            <w:tcW w:w="794" w:type="dxa"/>
            <w:tcBorders>
              <w:bottom w:val="single" w:sz="6" w:space="0" w:color="auto"/>
            </w:tcBorders>
          </w:tcPr>
          <w:p w14:paraId="0B1F3C0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7 024</w:t>
            </w:r>
          </w:p>
        </w:tc>
        <w:tc>
          <w:tcPr>
            <w:tcW w:w="794" w:type="dxa"/>
            <w:tcBorders>
              <w:bottom w:val="single" w:sz="6" w:space="0" w:color="auto"/>
            </w:tcBorders>
          </w:tcPr>
          <w:p w14:paraId="484DB7F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6 471</w:t>
            </w:r>
          </w:p>
        </w:tc>
      </w:tr>
      <w:tr w:rsidR="00DC4F67" w14:paraId="235DB3B7"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1B34973A" w14:textId="77777777" w:rsidR="00DC4F67" w:rsidRDefault="00DC4F67" w:rsidP="008A2BB8">
            <w:r>
              <w:rPr>
                <w:b/>
              </w:rPr>
              <w:t>Total expenses from transactions</w:t>
            </w:r>
          </w:p>
        </w:tc>
        <w:tc>
          <w:tcPr>
            <w:tcW w:w="794" w:type="dxa"/>
            <w:gridSpan w:val="3"/>
            <w:tcBorders>
              <w:top w:val="single" w:sz="6" w:space="0" w:color="auto"/>
              <w:bottom w:val="single" w:sz="6" w:space="0" w:color="auto"/>
            </w:tcBorders>
          </w:tcPr>
          <w:p w14:paraId="4B9A41D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22 454</w:t>
            </w:r>
          </w:p>
        </w:tc>
        <w:tc>
          <w:tcPr>
            <w:tcW w:w="794" w:type="dxa"/>
            <w:tcBorders>
              <w:top w:val="single" w:sz="6" w:space="0" w:color="auto"/>
              <w:bottom w:val="single" w:sz="6" w:space="0" w:color="auto"/>
            </w:tcBorders>
          </w:tcPr>
          <w:p w14:paraId="77DDCB8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25 615</w:t>
            </w:r>
          </w:p>
        </w:tc>
        <w:tc>
          <w:tcPr>
            <w:tcW w:w="794" w:type="dxa"/>
            <w:tcBorders>
              <w:top w:val="single" w:sz="6" w:space="0" w:color="auto"/>
              <w:bottom w:val="single" w:sz="6" w:space="0" w:color="auto"/>
            </w:tcBorders>
          </w:tcPr>
          <w:p w14:paraId="12D5A06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21 315</w:t>
            </w:r>
          </w:p>
        </w:tc>
        <w:tc>
          <w:tcPr>
            <w:tcW w:w="794" w:type="dxa"/>
            <w:tcBorders>
              <w:top w:val="single" w:sz="6" w:space="0" w:color="auto"/>
              <w:bottom w:val="single" w:sz="6" w:space="0" w:color="auto"/>
            </w:tcBorders>
          </w:tcPr>
          <w:p w14:paraId="28778F9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22 804</w:t>
            </w:r>
          </w:p>
        </w:tc>
        <w:tc>
          <w:tcPr>
            <w:tcW w:w="794" w:type="dxa"/>
            <w:tcBorders>
              <w:top w:val="single" w:sz="6" w:space="0" w:color="auto"/>
              <w:bottom w:val="single" w:sz="6" w:space="0" w:color="auto"/>
            </w:tcBorders>
          </w:tcPr>
          <w:p w14:paraId="0DCD987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22 714</w:t>
            </w:r>
          </w:p>
        </w:tc>
      </w:tr>
      <w:tr w:rsidR="00DC4F67" w14:paraId="3E737DB8" w14:textId="77777777" w:rsidTr="006A6406">
        <w:tc>
          <w:tcPr>
            <w:cnfStyle w:val="001000000000" w:firstRow="0" w:lastRow="0" w:firstColumn="1" w:lastColumn="0" w:oddVBand="0" w:evenVBand="0" w:oddHBand="0" w:evenHBand="0" w:firstRowFirstColumn="0" w:firstRowLastColumn="0" w:lastRowFirstColumn="0" w:lastRowLastColumn="0"/>
            <w:tcW w:w="3892" w:type="dxa"/>
            <w:gridSpan w:val="2"/>
            <w:tcBorders>
              <w:top w:val="single" w:sz="6" w:space="0" w:color="auto"/>
              <w:bottom w:val="single" w:sz="12" w:space="0" w:color="auto"/>
            </w:tcBorders>
          </w:tcPr>
          <w:p w14:paraId="5CC441B4" w14:textId="727A7A63" w:rsidR="00DC4F67" w:rsidRDefault="00DC4F67" w:rsidP="008A2BB8">
            <w:r>
              <w:rPr>
                <w:b/>
              </w:rPr>
              <w:t xml:space="preserve">Net result from transactions – </w:t>
            </w:r>
            <w:r w:rsidR="006A6406">
              <w:rPr>
                <w:b/>
              </w:rPr>
              <w:t xml:space="preserve">Net </w:t>
            </w:r>
            <w:r>
              <w:rPr>
                <w:b/>
              </w:rPr>
              <w:t>operating balance</w:t>
            </w:r>
          </w:p>
        </w:tc>
        <w:tc>
          <w:tcPr>
            <w:tcW w:w="642" w:type="dxa"/>
            <w:gridSpan w:val="2"/>
            <w:tcBorders>
              <w:top w:val="single" w:sz="6" w:space="0" w:color="auto"/>
              <w:bottom w:val="single" w:sz="12" w:space="0" w:color="auto"/>
            </w:tcBorders>
          </w:tcPr>
          <w:p w14:paraId="7019888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588</w:t>
            </w:r>
          </w:p>
        </w:tc>
        <w:tc>
          <w:tcPr>
            <w:tcW w:w="794" w:type="dxa"/>
            <w:tcBorders>
              <w:top w:val="single" w:sz="6" w:space="0" w:color="auto"/>
              <w:bottom w:val="single" w:sz="12" w:space="0" w:color="auto"/>
            </w:tcBorders>
          </w:tcPr>
          <w:p w14:paraId="1E96AF3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(4 399)</w:t>
            </w:r>
          </w:p>
        </w:tc>
        <w:tc>
          <w:tcPr>
            <w:tcW w:w="794" w:type="dxa"/>
            <w:tcBorders>
              <w:top w:val="single" w:sz="6" w:space="0" w:color="auto"/>
              <w:bottom w:val="single" w:sz="12" w:space="0" w:color="auto"/>
            </w:tcBorders>
          </w:tcPr>
          <w:p w14:paraId="15CC3EE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(1 415)</w:t>
            </w:r>
          </w:p>
        </w:tc>
        <w:tc>
          <w:tcPr>
            <w:tcW w:w="794" w:type="dxa"/>
            <w:tcBorders>
              <w:top w:val="single" w:sz="6" w:space="0" w:color="auto"/>
              <w:bottom w:val="single" w:sz="12" w:space="0" w:color="auto"/>
            </w:tcBorders>
          </w:tcPr>
          <w:p w14:paraId="5796C63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(2 785)</w:t>
            </w:r>
          </w:p>
        </w:tc>
        <w:tc>
          <w:tcPr>
            <w:tcW w:w="794" w:type="dxa"/>
            <w:tcBorders>
              <w:top w:val="single" w:sz="6" w:space="0" w:color="auto"/>
              <w:bottom w:val="single" w:sz="12" w:space="0" w:color="auto"/>
            </w:tcBorders>
          </w:tcPr>
          <w:p w14:paraId="4E3E133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1 276</w:t>
            </w:r>
          </w:p>
        </w:tc>
      </w:tr>
      <w:tr w:rsidR="00DC4F67" w14:paraId="2AD7B6DD"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0" w:space="0" w:color="auto"/>
            </w:tcBorders>
          </w:tcPr>
          <w:p w14:paraId="6FAACEC9" w14:textId="77777777" w:rsidR="00DC4F67" w:rsidRDefault="00DC4F67" w:rsidP="008A2BB8">
            <w:r>
              <w:rPr>
                <w:b/>
              </w:rPr>
              <w:t>Other economic flows included in net result</w:t>
            </w:r>
          </w:p>
        </w:tc>
        <w:tc>
          <w:tcPr>
            <w:tcW w:w="794" w:type="dxa"/>
            <w:gridSpan w:val="3"/>
            <w:tcBorders>
              <w:top w:val="single" w:sz="0" w:space="0" w:color="auto"/>
            </w:tcBorders>
          </w:tcPr>
          <w:p w14:paraId="06CBF82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59FB787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1F4A0D1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76E5996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613AE10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07F7727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08F16A6" w14:textId="77777777" w:rsidR="00DC4F67" w:rsidRDefault="00DC4F67" w:rsidP="008A2BB8">
            <w:r>
              <w:t>Net gain/(loss) on disposal of non</w:t>
            </w:r>
            <w:r>
              <w:noBreakHyphen/>
              <w:t>financial assets</w:t>
            </w:r>
          </w:p>
        </w:tc>
        <w:tc>
          <w:tcPr>
            <w:tcW w:w="794" w:type="dxa"/>
            <w:gridSpan w:val="3"/>
          </w:tcPr>
          <w:p w14:paraId="7C64BA6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Pr>
          <w:p w14:paraId="3F4F713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(31)</w:t>
            </w:r>
          </w:p>
        </w:tc>
        <w:tc>
          <w:tcPr>
            <w:tcW w:w="794" w:type="dxa"/>
          </w:tcPr>
          <w:p w14:paraId="65B7DBA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32</w:t>
            </w:r>
          </w:p>
        </w:tc>
        <w:tc>
          <w:tcPr>
            <w:tcW w:w="794" w:type="dxa"/>
          </w:tcPr>
          <w:p w14:paraId="5972226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18</w:t>
            </w:r>
          </w:p>
        </w:tc>
        <w:tc>
          <w:tcPr>
            <w:tcW w:w="794" w:type="dxa"/>
          </w:tcPr>
          <w:p w14:paraId="0A9EC4F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75</w:t>
            </w:r>
          </w:p>
        </w:tc>
      </w:tr>
      <w:tr w:rsidR="00DC4F67" w14:paraId="7A5FCC0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AEE987E" w14:textId="77777777" w:rsidR="00DC4F67" w:rsidRDefault="00DC4F67" w:rsidP="008A2BB8">
            <w:r>
              <w:t>Net gain/(loss) on financial assets or liabilities at fair value</w:t>
            </w:r>
          </w:p>
        </w:tc>
        <w:tc>
          <w:tcPr>
            <w:tcW w:w="794" w:type="dxa"/>
            <w:gridSpan w:val="3"/>
          </w:tcPr>
          <w:p w14:paraId="6E5CF72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52</w:t>
            </w:r>
          </w:p>
        </w:tc>
        <w:tc>
          <w:tcPr>
            <w:tcW w:w="794" w:type="dxa"/>
          </w:tcPr>
          <w:p w14:paraId="7F81B9A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121</w:t>
            </w:r>
          </w:p>
        </w:tc>
        <w:tc>
          <w:tcPr>
            <w:tcW w:w="794" w:type="dxa"/>
          </w:tcPr>
          <w:p w14:paraId="2EBB2D1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(7)</w:t>
            </w:r>
          </w:p>
        </w:tc>
        <w:tc>
          <w:tcPr>
            <w:tcW w:w="794" w:type="dxa"/>
          </w:tcPr>
          <w:p w14:paraId="5DBD3F2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16</w:t>
            </w:r>
          </w:p>
        </w:tc>
        <w:tc>
          <w:tcPr>
            <w:tcW w:w="794" w:type="dxa"/>
          </w:tcPr>
          <w:p w14:paraId="402C30F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60</w:t>
            </w:r>
          </w:p>
        </w:tc>
      </w:tr>
      <w:tr w:rsidR="00DC4F67" w14:paraId="77DA546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823D169" w14:textId="7CCD1644" w:rsidR="00DC4F67" w:rsidRDefault="00DC4F67" w:rsidP="008A2BB8">
            <w:r>
              <w:t>Share of net profit/(loss) from associates/</w:t>
            </w:r>
            <w:r w:rsidR="006A6406">
              <w:t xml:space="preserve"> </w:t>
            </w:r>
            <w:r>
              <w:t>joint</w:t>
            </w:r>
            <w:r w:rsidR="006A6406">
              <w:t> </w:t>
            </w:r>
            <w:r>
              <w:t>venture entities</w:t>
            </w:r>
          </w:p>
        </w:tc>
        <w:tc>
          <w:tcPr>
            <w:tcW w:w="794" w:type="dxa"/>
            <w:gridSpan w:val="3"/>
          </w:tcPr>
          <w:p w14:paraId="2125761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Pr>
          <w:p w14:paraId="3530657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Pr>
          <w:p w14:paraId="1CB14B8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w:t>
            </w:r>
          </w:p>
        </w:tc>
        <w:tc>
          <w:tcPr>
            <w:tcW w:w="794" w:type="dxa"/>
          </w:tcPr>
          <w:p w14:paraId="58ABC7A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w:t>
            </w:r>
          </w:p>
        </w:tc>
        <w:tc>
          <w:tcPr>
            <w:tcW w:w="794" w:type="dxa"/>
          </w:tcPr>
          <w:p w14:paraId="5116EEF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w:t>
            </w:r>
          </w:p>
        </w:tc>
      </w:tr>
      <w:tr w:rsidR="00DC4F67" w14:paraId="3BBB872F"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0DE4784B" w14:textId="77777777" w:rsidR="00DC4F67" w:rsidRDefault="00DC4F67" w:rsidP="008A2BB8">
            <w:r>
              <w:t>Other gains/(losses) from other economic flows</w:t>
            </w:r>
          </w:p>
        </w:tc>
        <w:tc>
          <w:tcPr>
            <w:tcW w:w="794" w:type="dxa"/>
            <w:gridSpan w:val="3"/>
            <w:tcBorders>
              <w:bottom w:val="single" w:sz="6" w:space="0" w:color="auto"/>
            </w:tcBorders>
          </w:tcPr>
          <w:p w14:paraId="10E7816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60</w:t>
            </w:r>
          </w:p>
        </w:tc>
        <w:tc>
          <w:tcPr>
            <w:tcW w:w="794" w:type="dxa"/>
            <w:tcBorders>
              <w:bottom w:val="single" w:sz="6" w:space="0" w:color="auto"/>
            </w:tcBorders>
          </w:tcPr>
          <w:p w14:paraId="1C5B3F8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105</w:t>
            </w:r>
          </w:p>
        </w:tc>
        <w:tc>
          <w:tcPr>
            <w:tcW w:w="794" w:type="dxa"/>
            <w:tcBorders>
              <w:bottom w:val="single" w:sz="6" w:space="0" w:color="auto"/>
            </w:tcBorders>
          </w:tcPr>
          <w:p w14:paraId="73A1F1D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w:t>
            </w:r>
          </w:p>
        </w:tc>
        <w:tc>
          <w:tcPr>
            <w:tcW w:w="794" w:type="dxa"/>
            <w:tcBorders>
              <w:bottom w:val="single" w:sz="6" w:space="0" w:color="auto"/>
            </w:tcBorders>
          </w:tcPr>
          <w:p w14:paraId="26C7BB5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101</w:t>
            </w:r>
          </w:p>
        </w:tc>
        <w:tc>
          <w:tcPr>
            <w:tcW w:w="794" w:type="dxa"/>
            <w:tcBorders>
              <w:bottom w:val="single" w:sz="6" w:space="0" w:color="auto"/>
            </w:tcBorders>
          </w:tcPr>
          <w:p w14:paraId="576AEAB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(107)</w:t>
            </w:r>
          </w:p>
        </w:tc>
      </w:tr>
      <w:tr w:rsidR="00DC4F67" w14:paraId="5A4A74E4"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243DF6F5" w14:textId="77777777" w:rsidR="00DC4F67" w:rsidRDefault="00DC4F67" w:rsidP="008A2BB8">
            <w:r>
              <w:rPr>
                <w:b/>
              </w:rPr>
              <w:t>Total other economic flows included in net result</w:t>
            </w:r>
          </w:p>
        </w:tc>
        <w:tc>
          <w:tcPr>
            <w:tcW w:w="794" w:type="dxa"/>
            <w:gridSpan w:val="3"/>
            <w:tcBorders>
              <w:top w:val="single" w:sz="6" w:space="0" w:color="auto"/>
              <w:bottom w:val="single" w:sz="6" w:space="0" w:color="auto"/>
            </w:tcBorders>
          </w:tcPr>
          <w:p w14:paraId="7837E98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123</w:t>
            </w:r>
          </w:p>
        </w:tc>
        <w:tc>
          <w:tcPr>
            <w:tcW w:w="794" w:type="dxa"/>
            <w:tcBorders>
              <w:top w:val="single" w:sz="6" w:space="0" w:color="auto"/>
              <w:bottom w:val="single" w:sz="6" w:space="0" w:color="auto"/>
            </w:tcBorders>
          </w:tcPr>
          <w:p w14:paraId="14068F5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200</w:t>
            </w:r>
          </w:p>
        </w:tc>
        <w:tc>
          <w:tcPr>
            <w:tcW w:w="794" w:type="dxa"/>
            <w:tcBorders>
              <w:top w:val="single" w:sz="6" w:space="0" w:color="auto"/>
              <w:bottom w:val="single" w:sz="6" w:space="0" w:color="auto"/>
            </w:tcBorders>
          </w:tcPr>
          <w:p w14:paraId="5AB52E4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23</w:t>
            </w:r>
          </w:p>
        </w:tc>
        <w:tc>
          <w:tcPr>
            <w:tcW w:w="794" w:type="dxa"/>
            <w:tcBorders>
              <w:top w:val="single" w:sz="6" w:space="0" w:color="auto"/>
              <w:bottom w:val="single" w:sz="6" w:space="0" w:color="auto"/>
            </w:tcBorders>
          </w:tcPr>
          <w:p w14:paraId="73BE474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137</w:t>
            </w:r>
          </w:p>
        </w:tc>
        <w:tc>
          <w:tcPr>
            <w:tcW w:w="794" w:type="dxa"/>
            <w:tcBorders>
              <w:top w:val="single" w:sz="6" w:space="0" w:color="auto"/>
              <w:bottom w:val="single" w:sz="6" w:space="0" w:color="auto"/>
            </w:tcBorders>
          </w:tcPr>
          <w:p w14:paraId="65C1E3B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28</w:t>
            </w:r>
          </w:p>
        </w:tc>
      </w:tr>
      <w:tr w:rsidR="00DC4F67" w14:paraId="3111A80D"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7573479C" w14:textId="77777777" w:rsidR="00DC4F67" w:rsidRDefault="00DC4F67" w:rsidP="008A2BB8">
            <w:r>
              <w:rPr>
                <w:b/>
              </w:rPr>
              <w:t>Net result</w:t>
            </w:r>
          </w:p>
        </w:tc>
        <w:tc>
          <w:tcPr>
            <w:tcW w:w="794" w:type="dxa"/>
            <w:gridSpan w:val="3"/>
            <w:tcBorders>
              <w:top w:val="single" w:sz="6" w:space="0" w:color="auto"/>
              <w:bottom w:val="single" w:sz="6" w:space="0" w:color="auto"/>
            </w:tcBorders>
          </w:tcPr>
          <w:p w14:paraId="628F246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710</w:t>
            </w:r>
          </w:p>
        </w:tc>
        <w:tc>
          <w:tcPr>
            <w:tcW w:w="794" w:type="dxa"/>
            <w:tcBorders>
              <w:top w:val="single" w:sz="6" w:space="0" w:color="auto"/>
              <w:bottom w:val="single" w:sz="6" w:space="0" w:color="auto"/>
            </w:tcBorders>
          </w:tcPr>
          <w:p w14:paraId="28738F0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(4 200)</w:t>
            </w:r>
          </w:p>
        </w:tc>
        <w:tc>
          <w:tcPr>
            <w:tcW w:w="794" w:type="dxa"/>
            <w:tcBorders>
              <w:top w:val="single" w:sz="6" w:space="0" w:color="auto"/>
              <w:bottom w:val="single" w:sz="6" w:space="0" w:color="auto"/>
            </w:tcBorders>
          </w:tcPr>
          <w:p w14:paraId="7443E28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(1 392)</w:t>
            </w:r>
          </w:p>
        </w:tc>
        <w:tc>
          <w:tcPr>
            <w:tcW w:w="794" w:type="dxa"/>
            <w:tcBorders>
              <w:top w:val="single" w:sz="6" w:space="0" w:color="auto"/>
              <w:bottom w:val="single" w:sz="6" w:space="0" w:color="auto"/>
            </w:tcBorders>
          </w:tcPr>
          <w:p w14:paraId="6B572C9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(2 648)</w:t>
            </w:r>
          </w:p>
        </w:tc>
        <w:tc>
          <w:tcPr>
            <w:tcW w:w="794" w:type="dxa"/>
            <w:tcBorders>
              <w:top w:val="single" w:sz="6" w:space="0" w:color="auto"/>
              <w:bottom w:val="single" w:sz="6" w:space="0" w:color="auto"/>
            </w:tcBorders>
          </w:tcPr>
          <w:p w14:paraId="0A566FF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1 304</w:t>
            </w:r>
          </w:p>
        </w:tc>
      </w:tr>
      <w:tr w:rsidR="00DC4F67" w14:paraId="6EDA7D8F" w14:textId="77777777" w:rsidTr="006A6406">
        <w:tc>
          <w:tcPr>
            <w:cnfStyle w:val="001000000000" w:firstRow="0" w:lastRow="0" w:firstColumn="1" w:lastColumn="0" w:oddVBand="0" w:evenVBand="0" w:oddHBand="0" w:evenHBand="0" w:firstRowFirstColumn="0" w:firstRowLastColumn="0" w:lastRowFirstColumn="0" w:lastRowLastColumn="0"/>
            <w:tcW w:w="3976" w:type="dxa"/>
            <w:gridSpan w:val="3"/>
            <w:tcBorders>
              <w:top w:val="single" w:sz="6" w:space="0" w:color="auto"/>
            </w:tcBorders>
          </w:tcPr>
          <w:p w14:paraId="0D68CE59" w14:textId="491B40AD" w:rsidR="00DC4F67" w:rsidRDefault="00DC4F67" w:rsidP="008A2BB8">
            <w:r>
              <w:rPr>
                <w:b/>
              </w:rPr>
              <w:t xml:space="preserve">Other economic flows – </w:t>
            </w:r>
            <w:r w:rsidR="006A6406">
              <w:rPr>
                <w:b/>
              </w:rPr>
              <w:t xml:space="preserve">Other </w:t>
            </w:r>
            <w:r>
              <w:rPr>
                <w:b/>
              </w:rPr>
              <w:t>comprehensive income</w:t>
            </w:r>
          </w:p>
        </w:tc>
        <w:tc>
          <w:tcPr>
            <w:tcW w:w="558" w:type="dxa"/>
            <w:tcBorders>
              <w:top w:val="single" w:sz="6" w:space="0" w:color="auto"/>
            </w:tcBorders>
          </w:tcPr>
          <w:p w14:paraId="08C0D4B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8AD6D0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03BE19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449F4A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43ACD1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4045F5B9"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F0FDC79" w14:textId="77777777" w:rsidR="00DC4F67" w:rsidRDefault="00DC4F67" w:rsidP="008A2BB8">
            <w:r>
              <w:rPr>
                <w:b/>
              </w:rPr>
              <w:t>Items that will not be reclassified to net result</w:t>
            </w:r>
          </w:p>
        </w:tc>
        <w:tc>
          <w:tcPr>
            <w:tcW w:w="794" w:type="dxa"/>
            <w:gridSpan w:val="3"/>
          </w:tcPr>
          <w:p w14:paraId="2E89DBC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9C2637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16EF98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968023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629E51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57BA5BB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6F0A2BB" w14:textId="77777777" w:rsidR="00DC4F67" w:rsidRDefault="00DC4F67" w:rsidP="008A2BB8">
            <w:r>
              <w:t>Changes in non</w:t>
            </w:r>
            <w:r>
              <w:noBreakHyphen/>
              <w:t>financial assets revaluation surplus</w:t>
            </w:r>
          </w:p>
        </w:tc>
        <w:tc>
          <w:tcPr>
            <w:tcW w:w="794" w:type="dxa"/>
            <w:gridSpan w:val="3"/>
          </w:tcPr>
          <w:p w14:paraId="689FC8A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110</w:t>
            </w:r>
          </w:p>
        </w:tc>
        <w:tc>
          <w:tcPr>
            <w:tcW w:w="794" w:type="dxa"/>
          </w:tcPr>
          <w:p w14:paraId="54E2B8D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18 240</w:t>
            </w:r>
          </w:p>
        </w:tc>
        <w:tc>
          <w:tcPr>
            <w:tcW w:w="794" w:type="dxa"/>
          </w:tcPr>
          <w:p w14:paraId="18DAE79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4 393</w:t>
            </w:r>
          </w:p>
        </w:tc>
        <w:tc>
          <w:tcPr>
            <w:tcW w:w="794" w:type="dxa"/>
          </w:tcPr>
          <w:p w14:paraId="20F2E4D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148</w:t>
            </w:r>
          </w:p>
        </w:tc>
        <w:tc>
          <w:tcPr>
            <w:tcW w:w="794" w:type="dxa"/>
          </w:tcPr>
          <w:p w14:paraId="21410DC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258</w:t>
            </w:r>
          </w:p>
        </w:tc>
      </w:tr>
      <w:tr w:rsidR="00DC4F67" w14:paraId="10FF44C7"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35C6B52" w14:textId="77777777" w:rsidR="00DC4F67" w:rsidRDefault="00DC4F67" w:rsidP="008A2BB8">
            <w:r>
              <w:t>Remeasurement of superannuation defined benefits plans</w:t>
            </w:r>
          </w:p>
        </w:tc>
        <w:tc>
          <w:tcPr>
            <w:tcW w:w="794" w:type="dxa"/>
            <w:gridSpan w:val="3"/>
          </w:tcPr>
          <w:p w14:paraId="2B8DF05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3 233</w:t>
            </w:r>
          </w:p>
        </w:tc>
        <w:tc>
          <w:tcPr>
            <w:tcW w:w="794" w:type="dxa"/>
          </w:tcPr>
          <w:p w14:paraId="7F4A4BB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4 723</w:t>
            </w:r>
          </w:p>
        </w:tc>
        <w:tc>
          <w:tcPr>
            <w:tcW w:w="794" w:type="dxa"/>
          </w:tcPr>
          <w:p w14:paraId="60478CF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1 284</w:t>
            </w:r>
          </w:p>
        </w:tc>
        <w:tc>
          <w:tcPr>
            <w:tcW w:w="794" w:type="dxa"/>
          </w:tcPr>
          <w:p w14:paraId="33F79F5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138</w:t>
            </w:r>
          </w:p>
        </w:tc>
        <w:tc>
          <w:tcPr>
            <w:tcW w:w="794" w:type="dxa"/>
          </w:tcPr>
          <w:p w14:paraId="3DA8D4F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(3 160)</w:t>
            </w:r>
          </w:p>
        </w:tc>
      </w:tr>
      <w:tr w:rsidR="00DC4F67" w14:paraId="468720F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BFE447C" w14:textId="77777777" w:rsidR="00DC4F67" w:rsidRDefault="00DC4F67" w:rsidP="008A2BB8">
            <w:r>
              <w:t>Other movements in equity</w:t>
            </w:r>
          </w:p>
        </w:tc>
        <w:tc>
          <w:tcPr>
            <w:tcW w:w="794" w:type="dxa"/>
            <w:gridSpan w:val="3"/>
          </w:tcPr>
          <w:p w14:paraId="549619B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(6)</w:t>
            </w:r>
          </w:p>
        </w:tc>
        <w:tc>
          <w:tcPr>
            <w:tcW w:w="794" w:type="dxa"/>
          </w:tcPr>
          <w:p w14:paraId="1D667FE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(33)</w:t>
            </w:r>
          </w:p>
        </w:tc>
        <w:tc>
          <w:tcPr>
            <w:tcW w:w="794" w:type="dxa"/>
          </w:tcPr>
          <w:p w14:paraId="0046117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(437)</w:t>
            </w:r>
          </w:p>
        </w:tc>
        <w:tc>
          <w:tcPr>
            <w:tcW w:w="794" w:type="dxa"/>
          </w:tcPr>
          <w:p w14:paraId="1B18094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84</w:t>
            </w:r>
          </w:p>
        </w:tc>
        <w:tc>
          <w:tcPr>
            <w:tcW w:w="794" w:type="dxa"/>
          </w:tcPr>
          <w:p w14:paraId="04297C0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41</w:t>
            </w:r>
          </w:p>
        </w:tc>
      </w:tr>
    </w:tbl>
    <w:p w14:paraId="490834BD" w14:textId="77777777" w:rsidR="00DC4F67" w:rsidRDefault="00DC4F67" w:rsidP="00DC4F67">
      <w:pPr>
        <w:pStyle w:val="TableHeading"/>
        <w:rPr>
          <w:sz w:val="18"/>
        </w:rPr>
      </w:pPr>
      <w:r w:rsidRPr="00DE5448">
        <w:rPr>
          <w:sz w:val="18"/>
        </w:rPr>
        <w:t>B.12.1</w:t>
      </w:r>
      <w:r w:rsidRPr="00DE5448">
        <w:rPr>
          <w:sz w:val="18"/>
        </w:rPr>
        <w:tab/>
        <w:t>Consolidated comprehensive operating statement for the past five quarters</w:t>
      </w:r>
      <w:r>
        <w:rPr>
          <w:sz w:val="18"/>
        </w:rPr>
        <w:t xml:space="preserve"> </w:t>
      </w:r>
      <w:r w:rsidRPr="00096F04">
        <w:rPr>
          <w:i/>
          <w:iCs w:val="0"/>
          <w:sz w:val="18"/>
        </w:rPr>
        <w:t>(continued)</w:t>
      </w:r>
      <w:r w:rsidRPr="00DE5448">
        <w:rPr>
          <w:sz w:val="18"/>
        </w:rPr>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MQR_Quarter_by_Quarter.xlsx|Table:Cons_OS_Qtrly|FirstRow:37"/>
      </w:tblPr>
      <w:tblGrid>
        <w:gridCol w:w="3740"/>
        <w:gridCol w:w="794"/>
        <w:gridCol w:w="794"/>
        <w:gridCol w:w="794"/>
        <w:gridCol w:w="794"/>
        <w:gridCol w:w="794"/>
      </w:tblGrid>
      <w:tr w:rsidR="00DC4F67" w14:paraId="21DDF721"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5ADC196A" w14:textId="77777777" w:rsidR="00DC4F67" w:rsidRDefault="00DC4F67" w:rsidP="008A2BB8">
            <w:pPr>
              <w:keepNext/>
            </w:pPr>
          </w:p>
        </w:tc>
        <w:tc>
          <w:tcPr>
            <w:tcW w:w="794" w:type="dxa"/>
          </w:tcPr>
          <w:p w14:paraId="48C7E0C8"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Pr>
          <w:p w14:paraId="37073A5D"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p>
        </w:tc>
        <w:tc>
          <w:tcPr>
            <w:tcW w:w="794" w:type="dxa"/>
          </w:tcPr>
          <w:p w14:paraId="2B56D63B"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3D65641C"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p>
        </w:tc>
        <w:tc>
          <w:tcPr>
            <w:tcW w:w="794" w:type="dxa"/>
          </w:tcPr>
          <w:p w14:paraId="75BE555E"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p>
        </w:tc>
      </w:tr>
      <w:tr w:rsidR="00DC4F67" w14:paraId="564B3705"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5B5E69C1" w14:textId="77777777" w:rsidR="00DC4F67" w:rsidRDefault="00DC4F67" w:rsidP="008A2BB8">
            <w:pPr>
              <w:keepNext/>
            </w:pPr>
          </w:p>
        </w:tc>
        <w:tc>
          <w:tcPr>
            <w:tcW w:w="794" w:type="dxa"/>
          </w:tcPr>
          <w:p w14:paraId="500BF6DE"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Mar</w:t>
            </w:r>
          </w:p>
        </w:tc>
        <w:tc>
          <w:tcPr>
            <w:tcW w:w="794" w:type="dxa"/>
          </w:tcPr>
          <w:p w14:paraId="760A6FBF"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Jun</w:t>
            </w:r>
          </w:p>
        </w:tc>
        <w:tc>
          <w:tcPr>
            <w:tcW w:w="794" w:type="dxa"/>
          </w:tcPr>
          <w:p w14:paraId="096DEF12"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Sep</w:t>
            </w:r>
          </w:p>
        </w:tc>
        <w:tc>
          <w:tcPr>
            <w:tcW w:w="794" w:type="dxa"/>
          </w:tcPr>
          <w:p w14:paraId="5979429B"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Dec</w:t>
            </w:r>
          </w:p>
        </w:tc>
        <w:tc>
          <w:tcPr>
            <w:tcW w:w="794" w:type="dxa"/>
          </w:tcPr>
          <w:p w14:paraId="1BFD0F93"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Mar</w:t>
            </w:r>
          </w:p>
        </w:tc>
      </w:tr>
      <w:tr w:rsidR="00DC4F67" w14:paraId="603BC87B"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E8A92A2" w14:textId="77777777" w:rsidR="00DC4F67" w:rsidRDefault="00DC4F67" w:rsidP="008A2BB8">
            <w:r>
              <w:rPr>
                <w:b/>
              </w:rPr>
              <w:t>Items that may be reclassified subsequently to net result</w:t>
            </w:r>
          </w:p>
        </w:tc>
        <w:tc>
          <w:tcPr>
            <w:tcW w:w="794" w:type="dxa"/>
          </w:tcPr>
          <w:p w14:paraId="4528263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04E21B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070ED6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7508CE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839E60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0E00287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086FA69" w14:textId="77777777" w:rsidR="00DC4F67" w:rsidRDefault="00DC4F67" w:rsidP="008A2BB8">
            <w:r>
              <w:t>Net gain/(loss) on financial assets at fair value</w:t>
            </w:r>
          </w:p>
        </w:tc>
        <w:tc>
          <w:tcPr>
            <w:tcW w:w="794" w:type="dxa"/>
          </w:tcPr>
          <w:p w14:paraId="0541854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(59)</w:t>
            </w:r>
          </w:p>
        </w:tc>
        <w:tc>
          <w:tcPr>
            <w:tcW w:w="794" w:type="dxa"/>
          </w:tcPr>
          <w:p w14:paraId="3DA2EDC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34</w:t>
            </w:r>
          </w:p>
        </w:tc>
        <w:tc>
          <w:tcPr>
            <w:tcW w:w="794" w:type="dxa"/>
          </w:tcPr>
          <w:p w14:paraId="2E89B8B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87</w:t>
            </w:r>
          </w:p>
        </w:tc>
        <w:tc>
          <w:tcPr>
            <w:tcW w:w="794" w:type="dxa"/>
          </w:tcPr>
          <w:p w14:paraId="7480769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46</w:t>
            </w:r>
          </w:p>
        </w:tc>
        <w:tc>
          <w:tcPr>
            <w:tcW w:w="794" w:type="dxa"/>
          </w:tcPr>
          <w:p w14:paraId="7F52291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w:t>
            </w:r>
          </w:p>
        </w:tc>
      </w:tr>
      <w:tr w:rsidR="00DC4F67" w14:paraId="6F7FCB1A"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371CF223" w14:textId="77777777" w:rsidR="00DC4F67" w:rsidRDefault="00DC4F67" w:rsidP="008A2BB8">
            <w:r>
              <w:t>Net gain/(loss) on equity investments in other sector entities at proportional share of the carrying amount of net assets</w:t>
            </w:r>
          </w:p>
        </w:tc>
        <w:tc>
          <w:tcPr>
            <w:tcW w:w="794" w:type="dxa"/>
            <w:tcBorders>
              <w:bottom w:val="single" w:sz="6" w:space="0" w:color="auto"/>
            </w:tcBorders>
          </w:tcPr>
          <w:p w14:paraId="6C81F63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48</w:t>
            </w:r>
          </w:p>
        </w:tc>
        <w:tc>
          <w:tcPr>
            <w:tcW w:w="794" w:type="dxa"/>
            <w:tcBorders>
              <w:bottom w:val="single" w:sz="6" w:space="0" w:color="auto"/>
            </w:tcBorders>
          </w:tcPr>
          <w:p w14:paraId="50CE889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12 980</w:t>
            </w:r>
          </w:p>
        </w:tc>
        <w:tc>
          <w:tcPr>
            <w:tcW w:w="794" w:type="dxa"/>
            <w:tcBorders>
              <w:bottom w:val="single" w:sz="6" w:space="0" w:color="auto"/>
            </w:tcBorders>
          </w:tcPr>
          <w:p w14:paraId="1E5B247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w:t>
            </w:r>
          </w:p>
        </w:tc>
        <w:tc>
          <w:tcPr>
            <w:tcW w:w="794" w:type="dxa"/>
            <w:tcBorders>
              <w:bottom w:val="single" w:sz="6" w:space="0" w:color="auto"/>
            </w:tcBorders>
          </w:tcPr>
          <w:p w14:paraId="299366C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3 507</w:t>
            </w:r>
          </w:p>
        </w:tc>
        <w:tc>
          <w:tcPr>
            <w:tcW w:w="794" w:type="dxa"/>
            <w:tcBorders>
              <w:bottom w:val="single" w:sz="6" w:space="0" w:color="auto"/>
            </w:tcBorders>
          </w:tcPr>
          <w:p w14:paraId="16DB20A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w:t>
            </w:r>
          </w:p>
        </w:tc>
      </w:tr>
      <w:tr w:rsidR="00DC4F67" w14:paraId="274AC225"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149FA600" w14:textId="5578DCE4" w:rsidR="00DC4F67" w:rsidRDefault="00DC4F67" w:rsidP="008A2BB8">
            <w:r>
              <w:rPr>
                <w:b/>
              </w:rPr>
              <w:t xml:space="preserve">Total other economic flows – </w:t>
            </w:r>
            <w:r w:rsidR="006A6406">
              <w:rPr>
                <w:b/>
              </w:rPr>
              <w:br/>
              <w:t xml:space="preserve">Other </w:t>
            </w:r>
            <w:r>
              <w:rPr>
                <w:b/>
              </w:rPr>
              <w:t>comprehensive income</w:t>
            </w:r>
          </w:p>
        </w:tc>
        <w:tc>
          <w:tcPr>
            <w:tcW w:w="794" w:type="dxa"/>
            <w:tcBorders>
              <w:top w:val="single" w:sz="6" w:space="0" w:color="auto"/>
              <w:bottom w:val="single" w:sz="6" w:space="0" w:color="auto"/>
            </w:tcBorders>
          </w:tcPr>
          <w:p w14:paraId="4BB003B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3 326</w:t>
            </w:r>
          </w:p>
        </w:tc>
        <w:tc>
          <w:tcPr>
            <w:tcW w:w="794" w:type="dxa"/>
            <w:tcBorders>
              <w:top w:val="single" w:sz="6" w:space="0" w:color="auto"/>
              <w:bottom w:val="single" w:sz="6" w:space="0" w:color="auto"/>
            </w:tcBorders>
          </w:tcPr>
          <w:p w14:paraId="3A8BB31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35 943</w:t>
            </w:r>
          </w:p>
        </w:tc>
        <w:tc>
          <w:tcPr>
            <w:tcW w:w="794" w:type="dxa"/>
            <w:tcBorders>
              <w:top w:val="single" w:sz="6" w:space="0" w:color="auto"/>
              <w:bottom w:val="single" w:sz="6" w:space="0" w:color="auto"/>
            </w:tcBorders>
          </w:tcPr>
          <w:p w14:paraId="1C63306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5 328</w:t>
            </w:r>
          </w:p>
        </w:tc>
        <w:tc>
          <w:tcPr>
            <w:tcW w:w="794" w:type="dxa"/>
            <w:tcBorders>
              <w:top w:val="single" w:sz="6" w:space="0" w:color="auto"/>
              <w:bottom w:val="single" w:sz="6" w:space="0" w:color="auto"/>
            </w:tcBorders>
          </w:tcPr>
          <w:p w14:paraId="2443F91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3 923</w:t>
            </w:r>
          </w:p>
        </w:tc>
        <w:tc>
          <w:tcPr>
            <w:tcW w:w="794" w:type="dxa"/>
            <w:tcBorders>
              <w:top w:val="single" w:sz="6" w:space="0" w:color="auto"/>
              <w:bottom w:val="single" w:sz="6" w:space="0" w:color="auto"/>
            </w:tcBorders>
          </w:tcPr>
          <w:p w14:paraId="5EB6D65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(2 861)</w:t>
            </w:r>
          </w:p>
        </w:tc>
      </w:tr>
      <w:tr w:rsidR="00DC4F67" w14:paraId="1248396B"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7A06D1CA" w14:textId="04C2D30C" w:rsidR="00DC4F67" w:rsidRDefault="00DC4F67" w:rsidP="008A2BB8">
            <w:r>
              <w:rPr>
                <w:b/>
              </w:rPr>
              <w:t xml:space="preserve">Comprehensive result – </w:t>
            </w:r>
            <w:r w:rsidR="006A6406">
              <w:rPr>
                <w:b/>
              </w:rPr>
              <w:t xml:space="preserve">Total </w:t>
            </w:r>
            <w:r>
              <w:rPr>
                <w:b/>
              </w:rPr>
              <w:t>change in net worth</w:t>
            </w:r>
          </w:p>
        </w:tc>
        <w:tc>
          <w:tcPr>
            <w:tcW w:w="794" w:type="dxa"/>
            <w:tcBorders>
              <w:top w:val="single" w:sz="6" w:space="0" w:color="auto"/>
              <w:bottom w:val="single" w:sz="12" w:space="0" w:color="auto"/>
            </w:tcBorders>
          </w:tcPr>
          <w:p w14:paraId="72AB361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4 036</w:t>
            </w:r>
          </w:p>
        </w:tc>
        <w:tc>
          <w:tcPr>
            <w:tcW w:w="794" w:type="dxa"/>
            <w:tcBorders>
              <w:top w:val="single" w:sz="6" w:space="0" w:color="auto"/>
              <w:bottom w:val="single" w:sz="12" w:space="0" w:color="auto"/>
            </w:tcBorders>
          </w:tcPr>
          <w:p w14:paraId="2D47903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31 743</w:t>
            </w:r>
          </w:p>
        </w:tc>
        <w:tc>
          <w:tcPr>
            <w:tcW w:w="794" w:type="dxa"/>
            <w:tcBorders>
              <w:top w:val="single" w:sz="6" w:space="0" w:color="auto"/>
              <w:bottom w:val="single" w:sz="12" w:space="0" w:color="auto"/>
            </w:tcBorders>
          </w:tcPr>
          <w:p w14:paraId="2D75335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3 936</w:t>
            </w:r>
          </w:p>
        </w:tc>
        <w:tc>
          <w:tcPr>
            <w:tcW w:w="794" w:type="dxa"/>
            <w:tcBorders>
              <w:top w:val="single" w:sz="6" w:space="0" w:color="auto"/>
              <w:bottom w:val="single" w:sz="12" w:space="0" w:color="auto"/>
            </w:tcBorders>
          </w:tcPr>
          <w:p w14:paraId="043ED5B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1 275</w:t>
            </w:r>
          </w:p>
        </w:tc>
        <w:tc>
          <w:tcPr>
            <w:tcW w:w="794" w:type="dxa"/>
            <w:tcBorders>
              <w:top w:val="single" w:sz="6" w:space="0" w:color="auto"/>
              <w:bottom w:val="single" w:sz="12" w:space="0" w:color="auto"/>
            </w:tcBorders>
          </w:tcPr>
          <w:p w14:paraId="799989C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(1 557)</w:t>
            </w:r>
          </w:p>
        </w:tc>
      </w:tr>
      <w:tr w:rsidR="00DC4F67" w14:paraId="37F08197"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77CF7D55" w14:textId="77777777" w:rsidR="00DC4F67" w:rsidRDefault="00DC4F67" w:rsidP="008A2BB8">
            <w:r>
              <w:rPr>
                <w:b/>
              </w:rPr>
              <w:t>KEY FISCAL AGGREGATES</w:t>
            </w:r>
          </w:p>
        </w:tc>
        <w:tc>
          <w:tcPr>
            <w:tcW w:w="794" w:type="dxa"/>
            <w:tcBorders>
              <w:top w:val="single" w:sz="6" w:space="0" w:color="auto"/>
            </w:tcBorders>
          </w:tcPr>
          <w:p w14:paraId="6E08204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8CC6F6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65DADA9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1800F60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77EC1BB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04FD9D4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0A86196" w14:textId="77777777" w:rsidR="00DC4F67" w:rsidRDefault="00DC4F67" w:rsidP="008A2BB8">
            <w:r>
              <w:rPr>
                <w:b/>
              </w:rPr>
              <w:t>Net operating balance</w:t>
            </w:r>
          </w:p>
        </w:tc>
        <w:tc>
          <w:tcPr>
            <w:tcW w:w="794" w:type="dxa"/>
          </w:tcPr>
          <w:p w14:paraId="76B4884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588</w:t>
            </w:r>
          </w:p>
        </w:tc>
        <w:tc>
          <w:tcPr>
            <w:tcW w:w="794" w:type="dxa"/>
          </w:tcPr>
          <w:p w14:paraId="06DC6B3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(4 399)</w:t>
            </w:r>
          </w:p>
        </w:tc>
        <w:tc>
          <w:tcPr>
            <w:tcW w:w="794" w:type="dxa"/>
          </w:tcPr>
          <w:p w14:paraId="51095CE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(1 415)</w:t>
            </w:r>
          </w:p>
        </w:tc>
        <w:tc>
          <w:tcPr>
            <w:tcW w:w="794" w:type="dxa"/>
          </w:tcPr>
          <w:p w14:paraId="6F3E719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(2 785)</w:t>
            </w:r>
          </w:p>
        </w:tc>
        <w:tc>
          <w:tcPr>
            <w:tcW w:w="794" w:type="dxa"/>
          </w:tcPr>
          <w:p w14:paraId="4998C65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1 276</w:t>
            </w:r>
          </w:p>
        </w:tc>
      </w:tr>
      <w:tr w:rsidR="00DC4F67" w14:paraId="7EC66746"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10882E1A" w14:textId="77777777" w:rsidR="00DC4F67" w:rsidRDefault="00DC4F67" w:rsidP="008A2BB8">
            <w:r>
              <w:t>Less: Net acquisition of non</w:t>
            </w:r>
            <w:r>
              <w:noBreakHyphen/>
              <w:t>financial assets from transactions</w:t>
            </w:r>
          </w:p>
        </w:tc>
        <w:tc>
          <w:tcPr>
            <w:tcW w:w="794" w:type="dxa"/>
            <w:tcBorders>
              <w:bottom w:val="single" w:sz="6" w:space="0" w:color="auto"/>
            </w:tcBorders>
          </w:tcPr>
          <w:p w14:paraId="535D457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2 976</w:t>
            </w:r>
          </w:p>
        </w:tc>
        <w:tc>
          <w:tcPr>
            <w:tcW w:w="794" w:type="dxa"/>
            <w:tcBorders>
              <w:bottom w:val="single" w:sz="6" w:space="0" w:color="auto"/>
            </w:tcBorders>
          </w:tcPr>
          <w:p w14:paraId="3C3F55B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1 583</w:t>
            </w:r>
          </w:p>
        </w:tc>
        <w:tc>
          <w:tcPr>
            <w:tcW w:w="794" w:type="dxa"/>
            <w:tcBorders>
              <w:bottom w:val="single" w:sz="6" w:space="0" w:color="auto"/>
            </w:tcBorders>
          </w:tcPr>
          <w:p w14:paraId="64C7A1F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2 692</w:t>
            </w:r>
          </w:p>
        </w:tc>
        <w:tc>
          <w:tcPr>
            <w:tcW w:w="794" w:type="dxa"/>
            <w:tcBorders>
              <w:bottom w:val="single" w:sz="6" w:space="0" w:color="auto"/>
            </w:tcBorders>
          </w:tcPr>
          <w:p w14:paraId="599CACA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4 224</w:t>
            </w:r>
          </w:p>
        </w:tc>
        <w:tc>
          <w:tcPr>
            <w:tcW w:w="794" w:type="dxa"/>
            <w:tcBorders>
              <w:bottom w:val="single" w:sz="6" w:space="0" w:color="auto"/>
            </w:tcBorders>
          </w:tcPr>
          <w:p w14:paraId="6A98B0E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1 624</w:t>
            </w:r>
          </w:p>
        </w:tc>
      </w:tr>
      <w:tr w:rsidR="00DC4F67" w14:paraId="5E1DA571"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1C74E9D5" w14:textId="77777777" w:rsidR="00DC4F67" w:rsidRDefault="00DC4F67" w:rsidP="008A2BB8">
            <w:r>
              <w:rPr>
                <w:b/>
              </w:rPr>
              <w:t>Net lending/(borrowing)</w:t>
            </w:r>
          </w:p>
        </w:tc>
        <w:tc>
          <w:tcPr>
            <w:tcW w:w="794" w:type="dxa"/>
            <w:tcBorders>
              <w:top w:val="single" w:sz="6" w:space="0" w:color="auto"/>
              <w:bottom w:val="single" w:sz="12" w:space="0" w:color="auto"/>
            </w:tcBorders>
          </w:tcPr>
          <w:p w14:paraId="4C3B5E8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(2 388)</w:t>
            </w:r>
          </w:p>
        </w:tc>
        <w:tc>
          <w:tcPr>
            <w:tcW w:w="794" w:type="dxa"/>
            <w:tcBorders>
              <w:top w:val="single" w:sz="6" w:space="0" w:color="auto"/>
              <w:bottom w:val="single" w:sz="12" w:space="0" w:color="auto"/>
            </w:tcBorders>
          </w:tcPr>
          <w:p w14:paraId="1CA64C3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(5 982)</w:t>
            </w:r>
          </w:p>
        </w:tc>
        <w:tc>
          <w:tcPr>
            <w:tcW w:w="794" w:type="dxa"/>
            <w:tcBorders>
              <w:top w:val="single" w:sz="6" w:space="0" w:color="auto"/>
              <w:bottom w:val="single" w:sz="12" w:space="0" w:color="auto"/>
            </w:tcBorders>
          </w:tcPr>
          <w:p w14:paraId="32C5C3E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(4 106)</w:t>
            </w:r>
          </w:p>
        </w:tc>
        <w:tc>
          <w:tcPr>
            <w:tcW w:w="794" w:type="dxa"/>
            <w:tcBorders>
              <w:top w:val="single" w:sz="6" w:space="0" w:color="auto"/>
              <w:bottom w:val="single" w:sz="12" w:space="0" w:color="auto"/>
            </w:tcBorders>
          </w:tcPr>
          <w:p w14:paraId="67F92F0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(7 009)</w:t>
            </w:r>
          </w:p>
        </w:tc>
        <w:tc>
          <w:tcPr>
            <w:tcW w:w="794" w:type="dxa"/>
            <w:tcBorders>
              <w:top w:val="single" w:sz="6" w:space="0" w:color="auto"/>
              <w:bottom w:val="single" w:sz="12" w:space="0" w:color="auto"/>
            </w:tcBorders>
          </w:tcPr>
          <w:p w14:paraId="5D8F50D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(347)</w:t>
            </w:r>
          </w:p>
        </w:tc>
      </w:tr>
    </w:tbl>
    <w:p w14:paraId="3260CF9F" w14:textId="77777777" w:rsidR="00DC4F67" w:rsidRPr="007013E0" w:rsidRDefault="00DC4F67" w:rsidP="00DC4F67"/>
    <w:p w14:paraId="4709CBFF" w14:textId="77777777" w:rsidR="00DC4F67" w:rsidRPr="00796FBD" w:rsidRDefault="00DC4F67" w:rsidP="00DC4F67">
      <w:pPr>
        <w:pStyle w:val="TableHeading"/>
        <w:pageBreakBefore/>
      </w:pPr>
      <w:bookmarkStart w:id="161" w:name="ConsolidatedBS_QBQ"/>
      <w:r w:rsidRPr="00796FBD">
        <w:t>B.12.2</w:t>
      </w:r>
      <w:r w:rsidRPr="00796FBD">
        <w:tab/>
        <w:t>Consolidated balance sheet at the end of the past five quarter</w:t>
      </w:r>
      <w:bookmarkEnd w:id="161"/>
      <w:r w:rsidRPr="00796FBD">
        <w:t>s</w:t>
      </w:r>
      <w:r w:rsidRPr="00796FBD">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MQR_Quarter_by_Quarter.xlsx|Table:Cons_BS_Qrtly"/>
      </w:tblPr>
      <w:tblGrid>
        <w:gridCol w:w="3740"/>
        <w:gridCol w:w="794"/>
        <w:gridCol w:w="794"/>
        <w:gridCol w:w="794"/>
        <w:gridCol w:w="794"/>
        <w:gridCol w:w="794"/>
      </w:tblGrid>
      <w:tr w:rsidR="00DC4F67" w14:paraId="0F385E30"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5DE3C92E" w14:textId="77777777" w:rsidR="00DC4F67" w:rsidRDefault="00DC4F67" w:rsidP="008A2BB8">
            <w:pPr>
              <w:keepNext/>
            </w:pPr>
          </w:p>
        </w:tc>
        <w:tc>
          <w:tcPr>
            <w:tcW w:w="794" w:type="dxa"/>
          </w:tcPr>
          <w:p w14:paraId="06A9D7DC"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2021</w:t>
            </w:r>
            <w:r>
              <w:noBreakHyphen/>
              <w:t>22</w:t>
            </w:r>
          </w:p>
        </w:tc>
        <w:tc>
          <w:tcPr>
            <w:tcW w:w="794" w:type="dxa"/>
          </w:tcPr>
          <w:p w14:paraId="3CCAC6D9"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p>
        </w:tc>
        <w:tc>
          <w:tcPr>
            <w:tcW w:w="794" w:type="dxa"/>
          </w:tcPr>
          <w:p w14:paraId="4A3B47F3"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2022</w:t>
            </w:r>
            <w:r>
              <w:noBreakHyphen/>
              <w:t>23</w:t>
            </w:r>
          </w:p>
        </w:tc>
        <w:tc>
          <w:tcPr>
            <w:tcW w:w="794" w:type="dxa"/>
          </w:tcPr>
          <w:p w14:paraId="5F441C4D"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p>
        </w:tc>
        <w:tc>
          <w:tcPr>
            <w:tcW w:w="794" w:type="dxa"/>
          </w:tcPr>
          <w:p w14:paraId="52FEACCF"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p>
        </w:tc>
      </w:tr>
      <w:tr w:rsidR="00DC4F67" w14:paraId="277C311F"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00821AE1" w14:textId="77777777" w:rsidR="00DC4F67" w:rsidRDefault="00DC4F67" w:rsidP="008A2BB8">
            <w:pPr>
              <w:keepNext/>
            </w:pPr>
          </w:p>
        </w:tc>
        <w:tc>
          <w:tcPr>
            <w:tcW w:w="794" w:type="dxa"/>
          </w:tcPr>
          <w:p w14:paraId="1A4DC923"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Mar</w:t>
            </w:r>
          </w:p>
        </w:tc>
        <w:tc>
          <w:tcPr>
            <w:tcW w:w="794" w:type="dxa"/>
          </w:tcPr>
          <w:p w14:paraId="3529FB50"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Jun</w:t>
            </w:r>
          </w:p>
        </w:tc>
        <w:tc>
          <w:tcPr>
            <w:tcW w:w="794" w:type="dxa"/>
          </w:tcPr>
          <w:p w14:paraId="269B08DD"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Sep</w:t>
            </w:r>
          </w:p>
        </w:tc>
        <w:tc>
          <w:tcPr>
            <w:tcW w:w="794" w:type="dxa"/>
          </w:tcPr>
          <w:p w14:paraId="24AFCB7C"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Dec</w:t>
            </w:r>
          </w:p>
        </w:tc>
        <w:tc>
          <w:tcPr>
            <w:tcW w:w="794" w:type="dxa"/>
          </w:tcPr>
          <w:p w14:paraId="071E10EE" w14:textId="77777777" w:rsidR="00DC4F67" w:rsidRDefault="00DC4F67" w:rsidP="008A2BB8">
            <w:pPr>
              <w:keepNext/>
              <w:cnfStyle w:val="100000000000" w:firstRow="1" w:lastRow="0" w:firstColumn="0" w:lastColumn="0" w:oddVBand="0" w:evenVBand="0" w:oddHBand="0" w:evenHBand="0" w:firstRowFirstColumn="0" w:firstRowLastColumn="0" w:lastRowFirstColumn="0" w:lastRowLastColumn="0"/>
            </w:pPr>
            <w:r>
              <w:t>Mar</w:t>
            </w:r>
          </w:p>
        </w:tc>
      </w:tr>
      <w:tr w:rsidR="00DC4F67" w14:paraId="0416CBA5"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2754C5C" w14:textId="77777777" w:rsidR="00DC4F67" w:rsidRDefault="00DC4F67" w:rsidP="008A2BB8">
            <w:r>
              <w:rPr>
                <w:b/>
              </w:rPr>
              <w:t>Assets</w:t>
            </w:r>
          </w:p>
        </w:tc>
        <w:tc>
          <w:tcPr>
            <w:tcW w:w="794" w:type="dxa"/>
          </w:tcPr>
          <w:p w14:paraId="48FF62A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878F1D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22E3B0E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1405A2C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742432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08B6FF4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98F2D50" w14:textId="77777777" w:rsidR="00DC4F67" w:rsidRDefault="00DC4F67" w:rsidP="008A2BB8">
            <w:r>
              <w:rPr>
                <w:b/>
              </w:rPr>
              <w:t>Financial assets</w:t>
            </w:r>
          </w:p>
        </w:tc>
        <w:tc>
          <w:tcPr>
            <w:tcW w:w="794" w:type="dxa"/>
          </w:tcPr>
          <w:p w14:paraId="04CA54F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12B62B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87733D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700D8B4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2A46B5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0E48BAB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F6C7812" w14:textId="77777777" w:rsidR="00DC4F67" w:rsidRDefault="00DC4F67" w:rsidP="008A2BB8">
            <w:r>
              <w:t>Cash and deposits</w:t>
            </w:r>
          </w:p>
        </w:tc>
        <w:tc>
          <w:tcPr>
            <w:tcW w:w="794" w:type="dxa"/>
          </w:tcPr>
          <w:p w14:paraId="2F47419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13 573</w:t>
            </w:r>
          </w:p>
        </w:tc>
        <w:tc>
          <w:tcPr>
            <w:tcW w:w="794" w:type="dxa"/>
          </w:tcPr>
          <w:p w14:paraId="5BAC7C8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10 974</w:t>
            </w:r>
          </w:p>
        </w:tc>
        <w:tc>
          <w:tcPr>
            <w:tcW w:w="794" w:type="dxa"/>
          </w:tcPr>
          <w:p w14:paraId="0332EB4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22 544</w:t>
            </w:r>
          </w:p>
        </w:tc>
        <w:tc>
          <w:tcPr>
            <w:tcW w:w="794" w:type="dxa"/>
          </w:tcPr>
          <w:p w14:paraId="5378527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21 468</w:t>
            </w:r>
          </w:p>
        </w:tc>
        <w:tc>
          <w:tcPr>
            <w:tcW w:w="794" w:type="dxa"/>
          </w:tcPr>
          <w:p w14:paraId="4A00730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20 941</w:t>
            </w:r>
          </w:p>
        </w:tc>
      </w:tr>
      <w:tr w:rsidR="00DC4F67" w14:paraId="63BA7C9B"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72EDD2A" w14:textId="77777777" w:rsidR="00DC4F67" w:rsidRDefault="00DC4F67" w:rsidP="008A2BB8">
            <w:r>
              <w:t>Advances paid</w:t>
            </w:r>
          </w:p>
        </w:tc>
        <w:tc>
          <w:tcPr>
            <w:tcW w:w="794" w:type="dxa"/>
          </w:tcPr>
          <w:p w14:paraId="7BE744F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4 695</w:t>
            </w:r>
          </w:p>
        </w:tc>
        <w:tc>
          <w:tcPr>
            <w:tcW w:w="794" w:type="dxa"/>
          </w:tcPr>
          <w:p w14:paraId="724D6DC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4 929</w:t>
            </w:r>
          </w:p>
        </w:tc>
        <w:tc>
          <w:tcPr>
            <w:tcW w:w="794" w:type="dxa"/>
          </w:tcPr>
          <w:p w14:paraId="1F785D9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5 025</w:t>
            </w:r>
          </w:p>
        </w:tc>
        <w:tc>
          <w:tcPr>
            <w:tcW w:w="794" w:type="dxa"/>
          </w:tcPr>
          <w:p w14:paraId="67ABCAB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5 227</w:t>
            </w:r>
          </w:p>
        </w:tc>
        <w:tc>
          <w:tcPr>
            <w:tcW w:w="794" w:type="dxa"/>
          </w:tcPr>
          <w:p w14:paraId="448CAC4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5 332</w:t>
            </w:r>
          </w:p>
        </w:tc>
      </w:tr>
      <w:tr w:rsidR="00DC4F67" w14:paraId="2489CD52"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44B2B77" w14:textId="77777777" w:rsidR="00DC4F67" w:rsidRDefault="00DC4F67" w:rsidP="008A2BB8">
            <w:r>
              <w:t>Receivables and contract assets</w:t>
            </w:r>
          </w:p>
        </w:tc>
        <w:tc>
          <w:tcPr>
            <w:tcW w:w="794" w:type="dxa"/>
          </w:tcPr>
          <w:p w14:paraId="52CF2FF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9 470</w:t>
            </w:r>
          </w:p>
        </w:tc>
        <w:tc>
          <w:tcPr>
            <w:tcW w:w="794" w:type="dxa"/>
          </w:tcPr>
          <w:p w14:paraId="716F4E3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8 406</w:t>
            </w:r>
          </w:p>
        </w:tc>
        <w:tc>
          <w:tcPr>
            <w:tcW w:w="794" w:type="dxa"/>
          </w:tcPr>
          <w:p w14:paraId="5617DAF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8 041</w:t>
            </w:r>
          </w:p>
        </w:tc>
        <w:tc>
          <w:tcPr>
            <w:tcW w:w="794" w:type="dxa"/>
          </w:tcPr>
          <w:p w14:paraId="6C37E08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7 717</w:t>
            </w:r>
          </w:p>
        </w:tc>
        <w:tc>
          <w:tcPr>
            <w:tcW w:w="794" w:type="dxa"/>
          </w:tcPr>
          <w:p w14:paraId="36ACF6E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10 809</w:t>
            </w:r>
          </w:p>
        </w:tc>
      </w:tr>
      <w:tr w:rsidR="00DC4F67" w14:paraId="48705E41"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59699DB" w14:textId="77777777" w:rsidR="00DC4F67" w:rsidRDefault="00DC4F67" w:rsidP="008A2BB8">
            <w:r>
              <w:t>Investments, loans and placements</w:t>
            </w:r>
          </w:p>
        </w:tc>
        <w:tc>
          <w:tcPr>
            <w:tcW w:w="794" w:type="dxa"/>
          </w:tcPr>
          <w:p w14:paraId="0D9942F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3 374</w:t>
            </w:r>
          </w:p>
        </w:tc>
        <w:tc>
          <w:tcPr>
            <w:tcW w:w="794" w:type="dxa"/>
          </w:tcPr>
          <w:p w14:paraId="4BAA165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3 370</w:t>
            </w:r>
          </w:p>
        </w:tc>
        <w:tc>
          <w:tcPr>
            <w:tcW w:w="794" w:type="dxa"/>
          </w:tcPr>
          <w:p w14:paraId="57277B3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3 472</w:t>
            </w:r>
          </w:p>
        </w:tc>
        <w:tc>
          <w:tcPr>
            <w:tcW w:w="794" w:type="dxa"/>
          </w:tcPr>
          <w:p w14:paraId="20AFD47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3 619</w:t>
            </w:r>
          </w:p>
        </w:tc>
        <w:tc>
          <w:tcPr>
            <w:tcW w:w="794" w:type="dxa"/>
          </w:tcPr>
          <w:p w14:paraId="1477868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3 874</w:t>
            </w:r>
          </w:p>
        </w:tc>
      </w:tr>
      <w:tr w:rsidR="00DC4F67" w14:paraId="7317BC37"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9DCB776" w14:textId="77777777" w:rsidR="00DC4F67" w:rsidRDefault="00DC4F67" w:rsidP="008A2BB8">
            <w:r>
              <w:t>Investments accounted for using the equity method</w:t>
            </w:r>
          </w:p>
        </w:tc>
        <w:tc>
          <w:tcPr>
            <w:tcW w:w="794" w:type="dxa"/>
          </w:tcPr>
          <w:p w14:paraId="4376E72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Pr>
          <w:p w14:paraId="438ED9B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10</w:t>
            </w:r>
          </w:p>
        </w:tc>
        <w:tc>
          <w:tcPr>
            <w:tcW w:w="794" w:type="dxa"/>
          </w:tcPr>
          <w:p w14:paraId="5A427EA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1 221</w:t>
            </w:r>
          </w:p>
        </w:tc>
        <w:tc>
          <w:tcPr>
            <w:tcW w:w="794" w:type="dxa"/>
          </w:tcPr>
          <w:p w14:paraId="440158E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1 223</w:t>
            </w:r>
          </w:p>
        </w:tc>
        <w:tc>
          <w:tcPr>
            <w:tcW w:w="794" w:type="dxa"/>
          </w:tcPr>
          <w:p w14:paraId="02BBA0E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1 223</w:t>
            </w:r>
          </w:p>
        </w:tc>
      </w:tr>
      <w:tr w:rsidR="00DC4F67" w14:paraId="5D09AC2E"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709C7A13" w14:textId="77777777" w:rsidR="00DC4F67" w:rsidRDefault="00DC4F67" w:rsidP="008A2BB8">
            <w:r>
              <w:t>Investments in other sector entities</w:t>
            </w:r>
          </w:p>
        </w:tc>
        <w:tc>
          <w:tcPr>
            <w:tcW w:w="794" w:type="dxa"/>
            <w:tcBorders>
              <w:bottom w:val="single" w:sz="6" w:space="0" w:color="auto"/>
            </w:tcBorders>
          </w:tcPr>
          <w:p w14:paraId="3E0411A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73 576</w:t>
            </w:r>
          </w:p>
        </w:tc>
        <w:tc>
          <w:tcPr>
            <w:tcW w:w="794" w:type="dxa"/>
            <w:tcBorders>
              <w:bottom w:val="single" w:sz="6" w:space="0" w:color="auto"/>
            </w:tcBorders>
          </w:tcPr>
          <w:p w14:paraId="3D25288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89 162</w:t>
            </w:r>
          </w:p>
        </w:tc>
        <w:tc>
          <w:tcPr>
            <w:tcW w:w="794" w:type="dxa"/>
            <w:tcBorders>
              <w:bottom w:val="single" w:sz="6" w:space="0" w:color="auto"/>
            </w:tcBorders>
          </w:tcPr>
          <w:p w14:paraId="5590911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89 414</w:t>
            </w:r>
          </w:p>
        </w:tc>
        <w:tc>
          <w:tcPr>
            <w:tcW w:w="794" w:type="dxa"/>
            <w:tcBorders>
              <w:bottom w:val="single" w:sz="6" w:space="0" w:color="auto"/>
            </w:tcBorders>
          </w:tcPr>
          <w:p w14:paraId="261C101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93 525</w:t>
            </w:r>
          </w:p>
        </w:tc>
        <w:tc>
          <w:tcPr>
            <w:tcW w:w="794" w:type="dxa"/>
            <w:tcBorders>
              <w:bottom w:val="single" w:sz="6" w:space="0" w:color="auto"/>
            </w:tcBorders>
          </w:tcPr>
          <w:p w14:paraId="1DA1A37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94 739</w:t>
            </w:r>
          </w:p>
        </w:tc>
      </w:tr>
      <w:tr w:rsidR="00DC4F67" w14:paraId="63909391"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571F3C46" w14:textId="77777777" w:rsidR="00DC4F67" w:rsidRDefault="00DC4F67" w:rsidP="008A2BB8">
            <w:r>
              <w:rPr>
                <w:b/>
              </w:rPr>
              <w:t>Total financial assets</w:t>
            </w:r>
          </w:p>
        </w:tc>
        <w:tc>
          <w:tcPr>
            <w:tcW w:w="794" w:type="dxa"/>
            <w:tcBorders>
              <w:top w:val="single" w:sz="6" w:space="0" w:color="auto"/>
              <w:bottom w:val="single" w:sz="6" w:space="0" w:color="auto"/>
            </w:tcBorders>
          </w:tcPr>
          <w:p w14:paraId="645821E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104 697</w:t>
            </w:r>
          </w:p>
        </w:tc>
        <w:tc>
          <w:tcPr>
            <w:tcW w:w="794" w:type="dxa"/>
            <w:tcBorders>
              <w:top w:val="single" w:sz="6" w:space="0" w:color="auto"/>
              <w:bottom w:val="single" w:sz="6" w:space="0" w:color="auto"/>
            </w:tcBorders>
          </w:tcPr>
          <w:p w14:paraId="241A221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116 851</w:t>
            </w:r>
          </w:p>
        </w:tc>
        <w:tc>
          <w:tcPr>
            <w:tcW w:w="794" w:type="dxa"/>
            <w:tcBorders>
              <w:top w:val="single" w:sz="6" w:space="0" w:color="auto"/>
              <w:bottom w:val="single" w:sz="6" w:space="0" w:color="auto"/>
            </w:tcBorders>
          </w:tcPr>
          <w:p w14:paraId="1999BD0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129 716</w:t>
            </w:r>
          </w:p>
        </w:tc>
        <w:tc>
          <w:tcPr>
            <w:tcW w:w="794" w:type="dxa"/>
            <w:tcBorders>
              <w:top w:val="single" w:sz="6" w:space="0" w:color="auto"/>
              <w:bottom w:val="single" w:sz="6" w:space="0" w:color="auto"/>
            </w:tcBorders>
          </w:tcPr>
          <w:p w14:paraId="39F5304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132 779</w:t>
            </w:r>
          </w:p>
        </w:tc>
        <w:tc>
          <w:tcPr>
            <w:tcW w:w="794" w:type="dxa"/>
            <w:tcBorders>
              <w:top w:val="single" w:sz="6" w:space="0" w:color="auto"/>
              <w:bottom w:val="single" w:sz="6" w:space="0" w:color="auto"/>
            </w:tcBorders>
          </w:tcPr>
          <w:p w14:paraId="0E4AB86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136 918</w:t>
            </w:r>
          </w:p>
        </w:tc>
      </w:tr>
      <w:tr w:rsidR="00DC4F67" w14:paraId="0C50F03C"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3C7A0734" w14:textId="77777777" w:rsidR="00DC4F67" w:rsidRDefault="00DC4F67" w:rsidP="008A2BB8">
            <w:r>
              <w:rPr>
                <w:b/>
              </w:rPr>
              <w:t>Non</w:t>
            </w:r>
            <w:r>
              <w:rPr>
                <w:b/>
              </w:rPr>
              <w:noBreakHyphen/>
              <w:t>financial assets</w:t>
            </w:r>
          </w:p>
        </w:tc>
        <w:tc>
          <w:tcPr>
            <w:tcW w:w="794" w:type="dxa"/>
            <w:tcBorders>
              <w:top w:val="single" w:sz="6" w:space="0" w:color="auto"/>
            </w:tcBorders>
          </w:tcPr>
          <w:p w14:paraId="3073347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4EB0027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515B24C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309FFF0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6" w:space="0" w:color="auto"/>
            </w:tcBorders>
          </w:tcPr>
          <w:p w14:paraId="0507839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40D3BCA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81CEB3E" w14:textId="77777777" w:rsidR="00DC4F67" w:rsidRDefault="00DC4F67" w:rsidP="008A2BB8">
            <w:r>
              <w:t>Inventories</w:t>
            </w:r>
          </w:p>
        </w:tc>
        <w:tc>
          <w:tcPr>
            <w:tcW w:w="794" w:type="dxa"/>
          </w:tcPr>
          <w:p w14:paraId="28795AE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1 154</w:t>
            </w:r>
          </w:p>
        </w:tc>
        <w:tc>
          <w:tcPr>
            <w:tcW w:w="794" w:type="dxa"/>
          </w:tcPr>
          <w:p w14:paraId="52A11E4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1 262</w:t>
            </w:r>
          </w:p>
        </w:tc>
        <w:tc>
          <w:tcPr>
            <w:tcW w:w="794" w:type="dxa"/>
          </w:tcPr>
          <w:p w14:paraId="0A13FCF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1 130</w:t>
            </w:r>
          </w:p>
        </w:tc>
        <w:tc>
          <w:tcPr>
            <w:tcW w:w="794" w:type="dxa"/>
          </w:tcPr>
          <w:p w14:paraId="3BDB46E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1 118</w:t>
            </w:r>
          </w:p>
        </w:tc>
        <w:tc>
          <w:tcPr>
            <w:tcW w:w="794" w:type="dxa"/>
          </w:tcPr>
          <w:p w14:paraId="663CAD5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1 121</w:t>
            </w:r>
          </w:p>
        </w:tc>
      </w:tr>
      <w:tr w:rsidR="00DC4F67" w14:paraId="05481CA2"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5F818EC" w14:textId="77777777" w:rsidR="00DC4F67" w:rsidRDefault="00DC4F67" w:rsidP="008A2BB8">
            <w:r>
              <w:t>Non</w:t>
            </w:r>
            <w:r>
              <w:noBreakHyphen/>
              <w:t>financial assets held for sale</w:t>
            </w:r>
          </w:p>
        </w:tc>
        <w:tc>
          <w:tcPr>
            <w:tcW w:w="794" w:type="dxa"/>
          </w:tcPr>
          <w:p w14:paraId="69E0E48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171</w:t>
            </w:r>
          </w:p>
        </w:tc>
        <w:tc>
          <w:tcPr>
            <w:tcW w:w="794" w:type="dxa"/>
          </w:tcPr>
          <w:p w14:paraId="73AD1F1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171</w:t>
            </w:r>
          </w:p>
        </w:tc>
        <w:tc>
          <w:tcPr>
            <w:tcW w:w="794" w:type="dxa"/>
          </w:tcPr>
          <w:p w14:paraId="538E605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154</w:t>
            </w:r>
          </w:p>
        </w:tc>
        <w:tc>
          <w:tcPr>
            <w:tcW w:w="794" w:type="dxa"/>
          </w:tcPr>
          <w:p w14:paraId="1813B3D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82</w:t>
            </w:r>
          </w:p>
        </w:tc>
        <w:tc>
          <w:tcPr>
            <w:tcW w:w="794" w:type="dxa"/>
          </w:tcPr>
          <w:p w14:paraId="46E61F3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85</w:t>
            </w:r>
          </w:p>
        </w:tc>
      </w:tr>
      <w:tr w:rsidR="00DC4F67" w14:paraId="395A495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A7F274D" w14:textId="77777777" w:rsidR="00DC4F67" w:rsidRDefault="00DC4F67" w:rsidP="008A2BB8">
            <w:r>
              <w:t>Land, buildings, infrastructure, plant and equipment</w:t>
            </w:r>
          </w:p>
        </w:tc>
        <w:tc>
          <w:tcPr>
            <w:tcW w:w="794" w:type="dxa"/>
          </w:tcPr>
          <w:p w14:paraId="3B13948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206 017</w:t>
            </w:r>
          </w:p>
        </w:tc>
        <w:tc>
          <w:tcPr>
            <w:tcW w:w="794" w:type="dxa"/>
          </w:tcPr>
          <w:p w14:paraId="7935096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225 770</w:t>
            </w:r>
          </w:p>
        </w:tc>
        <w:tc>
          <w:tcPr>
            <w:tcW w:w="794" w:type="dxa"/>
          </w:tcPr>
          <w:p w14:paraId="02B6ADE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229 316</w:t>
            </w:r>
          </w:p>
        </w:tc>
        <w:tc>
          <w:tcPr>
            <w:tcW w:w="794" w:type="dxa"/>
          </w:tcPr>
          <w:p w14:paraId="3539552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233 161</w:t>
            </w:r>
          </w:p>
        </w:tc>
        <w:tc>
          <w:tcPr>
            <w:tcW w:w="794" w:type="dxa"/>
          </w:tcPr>
          <w:p w14:paraId="7384666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236 254</w:t>
            </w:r>
          </w:p>
        </w:tc>
      </w:tr>
      <w:tr w:rsidR="00DC4F67" w14:paraId="0C47F807"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57BCCEF2" w14:textId="77777777" w:rsidR="00DC4F67" w:rsidRDefault="00DC4F67" w:rsidP="008A2BB8">
            <w:r>
              <w:t>Other non</w:t>
            </w:r>
            <w:r>
              <w:noBreakHyphen/>
              <w:t>financial assets</w:t>
            </w:r>
          </w:p>
        </w:tc>
        <w:tc>
          <w:tcPr>
            <w:tcW w:w="794" w:type="dxa"/>
            <w:tcBorders>
              <w:bottom w:val="single" w:sz="6" w:space="0" w:color="auto"/>
            </w:tcBorders>
          </w:tcPr>
          <w:p w14:paraId="015BFE2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3 494</w:t>
            </w:r>
          </w:p>
        </w:tc>
        <w:tc>
          <w:tcPr>
            <w:tcW w:w="794" w:type="dxa"/>
            <w:tcBorders>
              <w:bottom w:val="single" w:sz="6" w:space="0" w:color="auto"/>
            </w:tcBorders>
          </w:tcPr>
          <w:p w14:paraId="413292C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3 313</w:t>
            </w:r>
          </w:p>
        </w:tc>
        <w:tc>
          <w:tcPr>
            <w:tcW w:w="794" w:type="dxa"/>
            <w:tcBorders>
              <w:bottom w:val="single" w:sz="6" w:space="0" w:color="auto"/>
            </w:tcBorders>
          </w:tcPr>
          <w:p w14:paraId="4C36EB3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7 859</w:t>
            </w:r>
          </w:p>
        </w:tc>
        <w:tc>
          <w:tcPr>
            <w:tcW w:w="794" w:type="dxa"/>
            <w:tcBorders>
              <w:bottom w:val="single" w:sz="6" w:space="0" w:color="auto"/>
            </w:tcBorders>
          </w:tcPr>
          <w:p w14:paraId="71EA5E0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7 668</w:t>
            </w:r>
          </w:p>
        </w:tc>
        <w:tc>
          <w:tcPr>
            <w:tcW w:w="794" w:type="dxa"/>
            <w:tcBorders>
              <w:bottom w:val="single" w:sz="6" w:space="0" w:color="auto"/>
            </w:tcBorders>
          </w:tcPr>
          <w:p w14:paraId="4725B2C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7 140</w:t>
            </w:r>
          </w:p>
        </w:tc>
      </w:tr>
      <w:tr w:rsidR="00DC4F67" w14:paraId="5AD1BEAB"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4002CA75" w14:textId="77777777" w:rsidR="00DC4F67" w:rsidRDefault="00DC4F67" w:rsidP="008A2BB8">
            <w:r>
              <w:rPr>
                <w:b/>
              </w:rPr>
              <w:t>Total non</w:t>
            </w:r>
            <w:r>
              <w:rPr>
                <w:b/>
              </w:rPr>
              <w:noBreakHyphen/>
              <w:t>financial assets</w:t>
            </w:r>
          </w:p>
        </w:tc>
        <w:tc>
          <w:tcPr>
            <w:tcW w:w="794" w:type="dxa"/>
            <w:tcBorders>
              <w:top w:val="single" w:sz="6" w:space="0" w:color="auto"/>
              <w:bottom w:val="single" w:sz="6" w:space="0" w:color="auto"/>
            </w:tcBorders>
          </w:tcPr>
          <w:p w14:paraId="461DC0E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210 836</w:t>
            </w:r>
          </w:p>
        </w:tc>
        <w:tc>
          <w:tcPr>
            <w:tcW w:w="794" w:type="dxa"/>
            <w:tcBorders>
              <w:top w:val="single" w:sz="6" w:space="0" w:color="auto"/>
              <w:bottom w:val="single" w:sz="6" w:space="0" w:color="auto"/>
            </w:tcBorders>
          </w:tcPr>
          <w:p w14:paraId="7E7DFB9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230 516</w:t>
            </w:r>
          </w:p>
        </w:tc>
        <w:tc>
          <w:tcPr>
            <w:tcW w:w="794" w:type="dxa"/>
            <w:tcBorders>
              <w:top w:val="single" w:sz="6" w:space="0" w:color="auto"/>
              <w:bottom w:val="single" w:sz="6" w:space="0" w:color="auto"/>
            </w:tcBorders>
          </w:tcPr>
          <w:p w14:paraId="4229A6F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238 459</w:t>
            </w:r>
          </w:p>
        </w:tc>
        <w:tc>
          <w:tcPr>
            <w:tcW w:w="794" w:type="dxa"/>
            <w:tcBorders>
              <w:top w:val="single" w:sz="6" w:space="0" w:color="auto"/>
              <w:bottom w:val="single" w:sz="6" w:space="0" w:color="auto"/>
            </w:tcBorders>
          </w:tcPr>
          <w:p w14:paraId="52F8681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242 029</w:t>
            </w:r>
          </w:p>
        </w:tc>
        <w:tc>
          <w:tcPr>
            <w:tcW w:w="794" w:type="dxa"/>
            <w:tcBorders>
              <w:top w:val="single" w:sz="6" w:space="0" w:color="auto"/>
              <w:bottom w:val="single" w:sz="6" w:space="0" w:color="auto"/>
            </w:tcBorders>
          </w:tcPr>
          <w:p w14:paraId="1EBD2F7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244 599</w:t>
            </w:r>
          </w:p>
        </w:tc>
      </w:tr>
      <w:tr w:rsidR="00DC4F67" w14:paraId="1A678CFE"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3B8C7DF0" w14:textId="77777777" w:rsidR="00DC4F67" w:rsidRDefault="00DC4F67" w:rsidP="008A2BB8">
            <w:r>
              <w:rPr>
                <w:b/>
              </w:rPr>
              <w:t>Total assets</w:t>
            </w:r>
          </w:p>
        </w:tc>
        <w:tc>
          <w:tcPr>
            <w:tcW w:w="794" w:type="dxa"/>
            <w:tcBorders>
              <w:top w:val="single" w:sz="6" w:space="0" w:color="auto"/>
            </w:tcBorders>
          </w:tcPr>
          <w:p w14:paraId="17C8358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315 533</w:t>
            </w:r>
          </w:p>
        </w:tc>
        <w:tc>
          <w:tcPr>
            <w:tcW w:w="794" w:type="dxa"/>
            <w:tcBorders>
              <w:top w:val="single" w:sz="6" w:space="0" w:color="auto"/>
            </w:tcBorders>
          </w:tcPr>
          <w:p w14:paraId="76BA77F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347 367</w:t>
            </w:r>
          </w:p>
        </w:tc>
        <w:tc>
          <w:tcPr>
            <w:tcW w:w="794" w:type="dxa"/>
            <w:tcBorders>
              <w:top w:val="single" w:sz="6" w:space="0" w:color="auto"/>
            </w:tcBorders>
          </w:tcPr>
          <w:p w14:paraId="6A9975E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368 175</w:t>
            </w:r>
          </w:p>
        </w:tc>
        <w:tc>
          <w:tcPr>
            <w:tcW w:w="794" w:type="dxa"/>
            <w:tcBorders>
              <w:top w:val="single" w:sz="6" w:space="0" w:color="auto"/>
            </w:tcBorders>
          </w:tcPr>
          <w:p w14:paraId="1C4E09A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374 809</w:t>
            </w:r>
          </w:p>
        </w:tc>
        <w:tc>
          <w:tcPr>
            <w:tcW w:w="794" w:type="dxa"/>
            <w:tcBorders>
              <w:top w:val="single" w:sz="6" w:space="0" w:color="auto"/>
            </w:tcBorders>
          </w:tcPr>
          <w:p w14:paraId="78D4E52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381 517</w:t>
            </w:r>
          </w:p>
        </w:tc>
      </w:tr>
      <w:tr w:rsidR="00DC4F67" w14:paraId="474CB70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198A9F1" w14:textId="77777777" w:rsidR="00DC4F67" w:rsidRDefault="00DC4F67" w:rsidP="008A2BB8">
            <w:r>
              <w:rPr>
                <w:b/>
              </w:rPr>
              <w:t>Liabilities</w:t>
            </w:r>
          </w:p>
        </w:tc>
        <w:tc>
          <w:tcPr>
            <w:tcW w:w="794" w:type="dxa"/>
          </w:tcPr>
          <w:p w14:paraId="28BC48D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A42FBC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56C0F5E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43A764A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07CC650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5CDC2D4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51565B2" w14:textId="77777777" w:rsidR="00DC4F67" w:rsidRDefault="00DC4F67" w:rsidP="008A2BB8">
            <w:r>
              <w:t>Deposits held and advances received</w:t>
            </w:r>
          </w:p>
        </w:tc>
        <w:tc>
          <w:tcPr>
            <w:tcW w:w="794" w:type="dxa"/>
          </w:tcPr>
          <w:p w14:paraId="00EB50A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1 916</w:t>
            </w:r>
          </w:p>
        </w:tc>
        <w:tc>
          <w:tcPr>
            <w:tcW w:w="794" w:type="dxa"/>
          </w:tcPr>
          <w:p w14:paraId="5E82F61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1 831</w:t>
            </w:r>
          </w:p>
        </w:tc>
        <w:tc>
          <w:tcPr>
            <w:tcW w:w="794" w:type="dxa"/>
          </w:tcPr>
          <w:p w14:paraId="6127596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1 762</w:t>
            </w:r>
          </w:p>
        </w:tc>
        <w:tc>
          <w:tcPr>
            <w:tcW w:w="794" w:type="dxa"/>
          </w:tcPr>
          <w:p w14:paraId="3D9E68B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1 727</w:t>
            </w:r>
          </w:p>
        </w:tc>
        <w:tc>
          <w:tcPr>
            <w:tcW w:w="794" w:type="dxa"/>
          </w:tcPr>
          <w:p w14:paraId="0123FE3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1 695</w:t>
            </w:r>
          </w:p>
        </w:tc>
      </w:tr>
      <w:tr w:rsidR="00DC4F67" w14:paraId="4967F44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5C166C5" w14:textId="77777777" w:rsidR="00DC4F67" w:rsidRDefault="00DC4F67" w:rsidP="008A2BB8">
            <w:r>
              <w:t>Payables</w:t>
            </w:r>
          </w:p>
        </w:tc>
        <w:tc>
          <w:tcPr>
            <w:tcW w:w="794" w:type="dxa"/>
          </w:tcPr>
          <w:p w14:paraId="6790431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16 192</w:t>
            </w:r>
          </w:p>
        </w:tc>
        <w:tc>
          <w:tcPr>
            <w:tcW w:w="794" w:type="dxa"/>
          </w:tcPr>
          <w:p w14:paraId="2469E98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17 551</w:t>
            </w:r>
          </w:p>
        </w:tc>
        <w:tc>
          <w:tcPr>
            <w:tcW w:w="794" w:type="dxa"/>
          </w:tcPr>
          <w:p w14:paraId="0E30874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27 048</w:t>
            </w:r>
          </w:p>
        </w:tc>
        <w:tc>
          <w:tcPr>
            <w:tcW w:w="794" w:type="dxa"/>
          </w:tcPr>
          <w:p w14:paraId="76C39C1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26 006</w:t>
            </w:r>
          </w:p>
        </w:tc>
        <w:tc>
          <w:tcPr>
            <w:tcW w:w="794" w:type="dxa"/>
          </w:tcPr>
          <w:p w14:paraId="4947251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26 654</w:t>
            </w:r>
          </w:p>
        </w:tc>
      </w:tr>
      <w:tr w:rsidR="00DC4F67" w14:paraId="14FCB93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413DFE0" w14:textId="77777777" w:rsidR="00DC4F67" w:rsidRDefault="00DC4F67" w:rsidP="008A2BB8">
            <w:r>
              <w:t>Contract liabilities</w:t>
            </w:r>
          </w:p>
        </w:tc>
        <w:tc>
          <w:tcPr>
            <w:tcW w:w="794" w:type="dxa"/>
          </w:tcPr>
          <w:p w14:paraId="79806D2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323</w:t>
            </w:r>
          </w:p>
        </w:tc>
        <w:tc>
          <w:tcPr>
            <w:tcW w:w="794" w:type="dxa"/>
          </w:tcPr>
          <w:p w14:paraId="4EE8C77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342</w:t>
            </w:r>
          </w:p>
        </w:tc>
        <w:tc>
          <w:tcPr>
            <w:tcW w:w="794" w:type="dxa"/>
          </w:tcPr>
          <w:p w14:paraId="5338E69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358</w:t>
            </w:r>
          </w:p>
        </w:tc>
        <w:tc>
          <w:tcPr>
            <w:tcW w:w="794" w:type="dxa"/>
          </w:tcPr>
          <w:p w14:paraId="48F2F7D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407</w:t>
            </w:r>
          </w:p>
        </w:tc>
        <w:tc>
          <w:tcPr>
            <w:tcW w:w="794" w:type="dxa"/>
          </w:tcPr>
          <w:p w14:paraId="2C1AA37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361</w:t>
            </w:r>
          </w:p>
        </w:tc>
      </w:tr>
      <w:tr w:rsidR="00DC4F67" w14:paraId="1CED6C7F"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E5AF974" w14:textId="77777777" w:rsidR="00DC4F67" w:rsidRDefault="00DC4F67" w:rsidP="008A2BB8">
            <w:r>
              <w:t>Borrowings</w:t>
            </w:r>
          </w:p>
        </w:tc>
        <w:tc>
          <w:tcPr>
            <w:tcW w:w="794" w:type="dxa"/>
          </w:tcPr>
          <w:p w14:paraId="4320BBF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114 353</w:t>
            </w:r>
          </w:p>
        </w:tc>
        <w:tc>
          <w:tcPr>
            <w:tcW w:w="794" w:type="dxa"/>
          </w:tcPr>
          <w:p w14:paraId="59D8EBD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117 420</w:t>
            </w:r>
          </w:p>
        </w:tc>
        <w:tc>
          <w:tcPr>
            <w:tcW w:w="794" w:type="dxa"/>
          </w:tcPr>
          <w:p w14:paraId="71DC9ED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125 758</w:t>
            </w:r>
          </w:p>
        </w:tc>
        <w:tc>
          <w:tcPr>
            <w:tcW w:w="794" w:type="dxa"/>
          </w:tcPr>
          <w:p w14:paraId="37C7D64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132 754</w:t>
            </w:r>
          </w:p>
        </w:tc>
        <w:tc>
          <w:tcPr>
            <w:tcW w:w="794" w:type="dxa"/>
          </w:tcPr>
          <w:p w14:paraId="087573F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136 828</w:t>
            </w:r>
          </w:p>
        </w:tc>
      </w:tr>
      <w:tr w:rsidR="00DC4F67" w14:paraId="53473A9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5B68015A" w14:textId="77777777" w:rsidR="00DC4F67" w:rsidRDefault="00DC4F67" w:rsidP="008A2BB8">
            <w:r>
              <w:t>Employee benefits</w:t>
            </w:r>
          </w:p>
        </w:tc>
        <w:tc>
          <w:tcPr>
            <w:tcW w:w="794" w:type="dxa"/>
          </w:tcPr>
          <w:p w14:paraId="4008C2E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9 942</w:t>
            </w:r>
          </w:p>
        </w:tc>
        <w:tc>
          <w:tcPr>
            <w:tcW w:w="794" w:type="dxa"/>
          </w:tcPr>
          <w:p w14:paraId="2B29A5E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9 857</w:t>
            </w:r>
          </w:p>
        </w:tc>
        <w:tc>
          <w:tcPr>
            <w:tcW w:w="794" w:type="dxa"/>
          </w:tcPr>
          <w:p w14:paraId="77CF740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9 911</w:t>
            </w:r>
          </w:p>
        </w:tc>
        <w:tc>
          <w:tcPr>
            <w:tcW w:w="794" w:type="dxa"/>
          </w:tcPr>
          <w:p w14:paraId="6CA2FED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9 582</w:t>
            </w:r>
          </w:p>
        </w:tc>
        <w:tc>
          <w:tcPr>
            <w:tcW w:w="794" w:type="dxa"/>
          </w:tcPr>
          <w:p w14:paraId="4417774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9 827</w:t>
            </w:r>
          </w:p>
        </w:tc>
      </w:tr>
      <w:tr w:rsidR="00DC4F67" w14:paraId="6D6F0AE7"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EA00A0C" w14:textId="77777777" w:rsidR="00DC4F67" w:rsidRDefault="00DC4F67" w:rsidP="008A2BB8">
            <w:r>
              <w:t>Superannuation</w:t>
            </w:r>
          </w:p>
        </w:tc>
        <w:tc>
          <w:tcPr>
            <w:tcW w:w="794" w:type="dxa"/>
          </w:tcPr>
          <w:p w14:paraId="0CAE61F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24 566</w:t>
            </w:r>
          </w:p>
        </w:tc>
        <w:tc>
          <w:tcPr>
            <w:tcW w:w="794" w:type="dxa"/>
          </w:tcPr>
          <w:p w14:paraId="18F171C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19 756</w:t>
            </w:r>
          </w:p>
        </w:tc>
        <w:tc>
          <w:tcPr>
            <w:tcW w:w="794" w:type="dxa"/>
          </w:tcPr>
          <w:p w14:paraId="01A70E2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18 845</w:t>
            </w:r>
          </w:p>
        </w:tc>
        <w:tc>
          <w:tcPr>
            <w:tcW w:w="794" w:type="dxa"/>
          </w:tcPr>
          <w:p w14:paraId="00D7AC3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18 629</w:t>
            </w:r>
          </w:p>
        </w:tc>
        <w:tc>
          <w:tcPr>
            <w:tcW w:w="794" w:type="dxa"/>
          </w:tcPr>
          <w:p w14:paraId="6CF77C7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21 804</w:t>
            </w:r>
          </w:p>
        </w:tc>
      </w:tr>
      <w:tr w:rsidR="00DC4F67" w14:paraId="6ED5CAC6"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58022273" w14:textId="77777777" w:rsidR="00DC4F67" w:rsidRDefault="00DC4F67" w:rsidP="008A2BB8">
            <w:r>
              <w:t>Other provisions</w:t>
            </w:r>
          </w:p>
        </w:tc>
        <w:tc>
          <w:tcPr>
            <w:tcW w:w="794" w:type="dxa"/>
            <w:tcBorders>
              <w:bottom w:val="single" w:sz="6" w:space="0" w:color="auto"/>
            </w:tcBorders>
          </w:tcPr>
          <w:p w14:paraId="64F06A3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1 457</w:t>
            </w:r>
          </w:p>
        </w:tc>
        <w:tc>
          <w:tcPr>
            <w:tcW w:w="794" w:type="dxa"/>
            <w:tcBorders>
              <w:bottom w:val="single" w:sz="6" w:space="0" w:color="auto"/>
            </w:tcBorders>
          </w:tcPr>
          <w:p w14:paraId="7627DB6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2 082</w:t>
            </w:r>
          </w:p>
        </w:tc>
        <w:tc>
          <w:tcPr>
            <w:tcW w:w="794" w:type="dxa"/>
            <w:tcBorders>
              <w:bottom w:val="single" w:sz="6" w:space="0" w:color="auto"/>
            </w:tcBorders>
          </w:tcPr>
          <w:p w14:paraId="72180DC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2 026</w:t>
            </w:r>
          </w:p>
        </w:tc>
        <w:tc>
          <w:tcPr>
            <w:tcW w:w="794" w:type="dxa"/>
            <w:tcBorders>
              <w:bottom w:val="single" w:sz="6" w:space="0" w:color="auto"/>
            </w:tcBorders>
          </w:tcPr>
          <w:p w14:paraId="1FD64B2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1 962</w:t>
            </w:r>
          </w:p>
        </w:tc>
        <w:tc>
          <w:tcPr>
            <w:tcW w:w="794" w:type="dxa"/>
            <w:tcBorders>
              <w:bottom w:val="single" w:sz="6" w:space="0" w:color="auto"/>
            </w:tcBorders>
          </w:tcPr>
          <w:p w14:paraId="7B0E4E1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2 161</w:t>
            </w:r>
          </w:p>
        </w:tc>
      </w:tr>
      <w:tr w:rsidR="00DC4F67" w14:paraId="17F42A92"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1AD0FDA6" w14:textId="77777777" w:rsidR="00DC4F67" w:rsidRDefault="00DC4F67" w:rsidP="008A2BB8">
            <w:r>
              <w:rPr>
                <w:b/>
              </w:rPr>
              <w:t>Total liabilities</w:t>
            </w:r>
          </w:p>
        </w:tc>
        <w:tc>
          <w:tcPr>
            <w:tcW w:w="794" w:type="dxa"/>
            <w:tcBorders>
              <w:top w:val="single" w:sz="6" w:space="0" w:color="auto"/>
              <w:bottom w:val="single" w:sz="6" w:space="0" w:color="auto"/>
            </w:tcBorders>
          </w:tcPr>
          <w:p w14:paraId="5E9F9C8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168 749</w:t>
            </w:r>
          </w:p>
        </w:tc>
        <w:tc>
          <w:tcPr>
            <w:tcW w:w="794" w:type="dxa"/>
            <w:tcBorders>
              <w:top w:val="single" w:sz="6" w:space="0" w:color="auto"/>
              <w:bottom w:val="single" w:sz="6" w:space="0" w:color="auto"/>
            </w:tcBorders>
          </w:tcPr>
          <w:p w14:paraId="2C459F7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168 839</w:t>
            </w:r>
          </w:p>
        </w:tc>
        <w:tc>
          <w:tcPr>
            <w:tcW w:w="794" w:type="dxa"/>
            <w:tcBorders>
              <w:top w:val="single" w:sz="6" w:space="0" w:color="auto"/>
              <w:bottom w:val="single" w:sz="6" w:space="0" w:color="auto"/>
            </w:tcBorders>
          </w:tcPr>
          <w:p w14:paraId="06048F8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185 707</w:t>
            </w:r>
          </w:p>
        </w:tc>
        <w:tc>
          <w:tcPr>
            <w:tcW w:w="794" w:type="dxa"/>
            <w:tcBorders>
              <w:top w:val="single" w:sz="6" w:space="0" w:color="auto"/>
              <w:bottom w:val="single" w:sz="6" w:space="0" w:color="auto"/>
            </w:tcBorders>
          </w:tcPr>
          <w:p w14:paraId="7803C17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191 066</w:t>
            </w:r>
          </w:p>
        </w:tc>
        <w:tc>
          <w:tcPr>
            <w:tcW w:w="794" w:type="dxa"/>
            <w:tcBorders>
              <w:top w:val="single" w:sz="6" w:space="0" w:color="auto"/>
              <w:bottom w:val="single" w:sz="6" w:space="0" w:color="auto"/>
            </w:tcBorders>
          </w:tcPr>
          <w:p w14:paraId="43225A6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199 331</w:t>
            </w:r>
          </w:p>
        </w:tc>
      </w:tr>
      <w:tr w:rsidR="00DC4F67" w14:paraId="2BEB7D78"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0D11D924" w14:textId="77777777" w:rsidR="00DC4F67" w:rsidRDefault="00DC4F67" w:rsidP="008A2BB8">
            <w:r>
              <w:rPr>
                <w:b/>
              </w:rPr>
              <w:t>Net assets</w:t>
            </w:r>
          </w:p>
        </w:tc>
        <w:tc>
          <w:tcPr>
            <w:tcW w:w="794" w:type="dxa"/>
            <w:tcBorders>
              <w:top w:val="single" w:sz="6" w:space="0" w:color="auto"/>
              <w:bottom w:val="single" w:sz="12" w:space="0" w:color="auto"/>
            </w:tcBorders>
          </w:tcPr>
          <w:p w14:paraId="00C3F31A"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146 784</w:t>
            </w:r>
          </w:p>
        </w:tc>
        <w:tc>
          <w:tcPr>
            <w:tcW w:w="794" w:type="dxa"/>
            <w:tcBorders>
              <w:top w:val="single" w:sz="6" w:space="0" w:color="auto"/>
              <w:bottom w:val="single" w:sz="12" w:space="0" w:color="auto"/>
            </w:tcBorders>
          </w:tcPr>
          <w:p w14:paraId="7851E8A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178 528</w:t>
            </w:r>
          </w:p>
        </w:tc>
        <w:tc>
          <w:tcPr>
            <w:tcW w:w="794" w:type="dxa"/>
            <w:tcBorders>
              <w:top w:val="single" w:sz="6" w:space="0" w:color="auto"/>
              <w:bottom w:val="single" w:sz="12" w:space="0" w:color="auto"/>
            </w:tcBorders>
          </w:tcPr>
          <w:p w14:paraId="7958834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182 468</w:t>
            </w:r>
          </w:p>
        </w:tc>
        <w:tc>
          <w:tcPr>
            <w:tcW w:w="794" w:type="dxa"/>
            <w:tcBorders>
              <w:top w:val="single" w:sz="6" w:space="0" w:color="auto"/>
              <w:bottom w:val="single" w:sz="12" w:space="0" w:color="auto"/>
            </w:tcBorders>
          </w:tcPr>
          <w:p w14:paraId="53B109F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183 743</w:t>
            </w:r>
          </w:p>
        </w:tc>
        <w:tc>
          <w:tcPr>
            <w:tcW w:w="794" w:type="dxa"/>
            <w:tcBorders>
              <w:top w:val="single" w:sz="6" w:space="0" w:color="auto"/>
              <w:bottom w:val="single" w:sz="12" w:space="0" w:color="auto"/>
            </w:tcBorders>
          </w:tcPr>
          <w:p w14:paraId="49D92EF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182 186</w:t>
            </w:r>
          </w:p>
        </w:tc>
      </w:tr>
      <w:tr w:rsidR="00DC4F67" w14:paraId="52BD1237"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0" w:space="0" w:color="auto"/>
            </w:tcBorders>
          </w:tcPr>
          <w:p w14:paraId="04391FDE" w14:textId="77777777" w:rsidR="00DC4F67" w:rsidRDefault="00DC4F67" w:rsidP="008A2BB8">
            <w:r>
              <w:t>Accumulated surplus/(deficit)</w:t>
            </w:r>
          </w:p>
        </w:tc>
        <w:tc>
          <w:tcPr>
            <w:tcW w:w="794" w:type="dxa"/>
            <w:tcBorders>
              <w:top w:val="single" w:sz="0" w:space="0" w:color="auto"/>
            </w:tcBorders>
          </w:tcPr>
          <w:p w14:paraId="1E882EC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52 271</w:t>
            </w:r>
          </w:p>
        </w:tc>
        <w:tc>
          <w:tcPr>
            <w:tcW w:w="794" w:type="dxa"/>
            <w:tcBorders>
              <w:top w:val="single" w:sz="0" w:space="0" w:color="auto"/>
            </w:tcBorders>
          </w:tcPr>
          <w:p w14:paraId="6976C1A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52 824</w:t>
            </w:r>
          </w:p>
        </w:tc>
        <w:tc>
          <w:tcPr>
            <w:tcW w:w="794" w:type="dxa"/>
            <w:tcBorders>
              <w:top w:val="single" w:sz="0" w:space="0" w:color="auto"/>
            </w:tcBorders>
          </w:tcPr>
          <w:p w14:paraId="0BEF590B"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52 290</w:t>
            </w:r>
          </w:p>
        </w:tc>
        <w:tc>
          <w:tcPr>
            <w:tcW w:w="794" w:type="dxa"/>
            <w:tcBorders>
              <w:top w:val="single" w:sz="0" w:space="0" w:color="auto"/>
            </w:tcBorders>
          </w:tcPr>
          <w:p w14:paraId="7837B1C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49 863</w:t>
            </w:r>
          </w:p>
        </w:tc>
        <w:tc>
          <w:tcPr>
            <w:tcW w:w="794" w:type="dxa"/>
            <w:tcBorders>
              <w:top w:val="single" w:sz="0" w:space="0" w:color="auto"/>
            </w:tcBorders>
          </w:tcPr>
          <w:p w14:paraId="0BABA3F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50 255</w:t>
            </w:r>
          </w:p>
        </w:tc>
      </w:tr>
      <w:tr w:rsidR="00DC4F67" w14:paraId="7BC59C56"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3A70B4A1" w14:textId="77777777" w:rsidR="00DC4F67" w:rsidRDefault="00DC4F67" w:rsidP="008A2BB8">
            <w:r>
              <w:t>Reserves</w:t>
            </w:r>
          </w:p>
        </w:tc>
        <w:tc>
          <w:tcPr>
            <w:tcW w:w="794" w:type="dxa"/>
            <w:tcBorders>
              <w:bottom w:val="single" w:sz="6" w:space="0" w:color="auto"/>
            </w:tcBorders>
          </w:tcPr>
          <w:p w14:paraId="10CE468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94 514</w:t>
            </w:r>
          </w:p>
        </w:tc>
        <w:tc>
          <w:tcPr>
            <w:tcW w:w="794" w:type="dxa"/>
            <w:tcBorders>
              <w:bottom w:val="single" w:sz="6" w:space="0" w:color="auto"/>
            </w:tcBorders>
          </w:tcPr>
          <w:p w14:paraId="5473775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125 704</w:t>
            </w:r>
          </w:p>
        </w:tc>
        <w:tc>
          <w:tcPr>
            <w:tcW w:w="794" w:type="dxa"/>
            <w:tcBorders>
              <w:bottom w:val="single" w:sz="6" w:space="0" w:color="auto"/>
            </w:tcBorders>
          </w:tcPr>
          <w:p w14:paraId="6CB5179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130 178</w:t>
            </w:r>
          </w:p>
        </w:tc>
        <w:tc>
          <w:tcPr>
            <w:tcW w:w="794" w:type="dxa"/>
            <w:tcBorders>
              <w:bottom w:val="single" w:sz="6" w:space="0" w:color="auto"/>
            </w:tcBorders>
          </w:tcPr>
          <w:p w14:paraId="7A5712C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133 879</w:t>
            </w:r>
          </w:p>
        </w:tc>
        <w:tc>
          <w:tcPr>
            <w:tcW w:w="794" w:type="dxa"/>
            <w:tcBorders>
              <w:bottom w:val="single" w:sz="6" w:space="0" w:color="auto"/>
            </w:tcBorders>
          </w:tcPr>
          <w:p w14:paraId="7977961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131 931</w:t>
            </w:r>
          </w:p>
        </w:tc>
      </w:tr>
      <w:tr w:rsidR="00DC4F67" w14:paraId="7790CFA0"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670B810E" w14:textId="77777777" w:rsidR="00DC4F67" w:rsidRDefault="00DC4F67" w:rsidP="008A2BB8">
            <w:r>
              <w:rPr>
                <w:b/>
              </w:rPr>
              <w:t>Net worth</w:t>
            </w:r>
          </w:p>
        </w:tc>
        <w:tc>
          <w:tcPr>
            <w:tcW w:w="794" w:type="dxa"/>
            <w:tcBorders>
              <w:top w:val="single" w:sz="6" w:space="0" w:color="auto"/>
              <w:bottom w:val="single" w:sz="12" w:space="0" w:color="auto"/>
            </w:tcBorders>
          </w:tcPr>
          <w:p w14:paraId="3F62F2FE"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146 784</w:t>
            </w:r>
          </w:p>
        </w:tc>
        <w:tc>
          <w:tcPr>
            <w:tcW w:w="794" w:type="dxa"/>
            <w:tcBorders>
              <w:top w:val="single" w:sz="6" w:space="0" w:color="auto"/>
              <w:bottom w:val="single" w:sz="12" w:space="0" w:color="auto"/>
            </w:tcBorders>
          </w:tcPr>
          <w:p w14:paraId="5210CC3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178 528</w:t>
            </w:r>
          </w:p>
        </w:tc>
        <w:tc>
          <w:tcPr>
            <w:tcW w:w="794" w:type="dxa"/>
            <w:tcBorders>
              <w:top w:val="single" w:sz="6" w:space="0" w:color="auto"/>
              <w:bottom w:val="single" w:sz="12" w:space="0" w:color="auto"/>
            </w:tcBorders>
          </w:tcPr>
          <w:p w14:paraId="69785BC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182 468</w:t>
            </w:r>
          </w:p>
        </w:tc>
        <w:tc>
          <w:tcPr>
            <w:tcW w:w="794" w:type="dxa"/>
            <w:tcBorders>
              <w:top w:val="single" w:sz="6" w:space="0" w:color="auto"/>
              <w:bottom w:val="single" w:sz="12" w:space="0" w:color="auto"/>
            </w:tcBorders>
          </w:tcPr>
          <w:p w14:paraId="4966122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183 743</w:t>
            </w:r>
          </w:p>
        </w:tc>
        <w:tc>
          <w:tcPr>
            <w:tcW w:w="794" w:type="dxa"/>
            <w:tcBorders>
              <w:top w:val="single" w:sz="6" w:space="0" w:color="auto"/>
              <w:bottom w:val="single" w:sz="12" w:space="0" w:color="auto"/>
            </w:tcBorders>
          </w:tcPr>
          <w:p w14:paraId="6BD222E0"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rPr>
                <w:b/>
              </w:rPr>
              <w:t>182 186</w:t>
            </w:r>
          </w:p>
        </w:tc>
      </w:tr>
      <w:tr w:rsidR="00DC4F67" w14:paraId="403EFB72"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3740" w:type="dxa"/>
            <w:tcBorders>
              <w:top w:val="single" w:sz="0" w:space="0" w:color="auto"/>
            </w:tcBorders>
          </w:tcPr>
          <w:p w14:paraId="097A2ED4" w14:textId="77777777" w:rsidR="00DC4F67" w:rsidRDefault="00DC4F67" w:rsidP="008A2BB8"/>
        </w:tc>
        <w:tc>
          <w:tcPr>
            <w:tcW w:w="794" w:type="dxa"/>
            <w:tcBorders>
              <w:top w:val="single" w:sz="0" w:space="0" w:color="auto"/>
            </w:tcBorders>
          </w:tcPr>
          <w:p w14:paraId="2F633EA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0D684D84"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75726C2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41AD3FDC"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Borders>
              <w:top w:val="single" w:sz="0" w:space="0" w:color="auto"/>
            </w:tcBorders>
          </w:tcPr>
          <w:p w14:paraId="2E77AD45"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1859374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B4113EA" w14:textId="77777777" w:rsidR="00DC4F67" w:rsidRDefault="00DC4F67" w:rsidP="008A2BB8">
            <w:r>
              <w:rPr>
                <w:b/>
              </w:rPr>
              <w:t>FISCAL AGGREGATES</w:t>
            </w:r>
          </w:p>
        </w:tc>
        <w:tc>
          <w:tcPr>
            <w:tcW w:w="794" w:type="dxa"/>
          </w:tcPr>
          <w:p w14:paraId="1AA5C72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4D535F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2855EE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31960FD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c>
          <w:tcPr>
            <w:tcW w:w="794" w:type="dxa"/>
          </w:tcPr>
          <w:p w14:paraId="64EAA21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p>
        </w:tc>
      </w:tr>
      <w:tr w:rsidR="00DC4F67" w14:paraId="50FFBFF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1AA805A" w14:textId="77777777" w:rsidR="00DC4F67" w:rsidRDefault="00DC4F67" w:rsidP="008A2BB8">
            <w:r>
              <w:t>Net financial worth</w:t>
            </w:r>
          </w:p>
        </w:tc>
        <w:tc>
          <w:tcPr>
            <w:tcW w:w="794" w:type="dxa"/>
          </w:tcPr>
          <w:p w14:paraId="750AC333"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(64 052)</w:t>
            </w:r>
          </w:p>
        </w:tc>
        <w:tc>
          <w:tcPr>
            <w:tcW w:w="794" w:type="dxa"/>
          </w:tcPr>
          <w:p w14:paraId="38EF78CF"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(51 988)</w:t>
            </w:r>
          </w:p>
        </w:tc>
        <w:tc>
          <w:tcPr>
            <w:tcW w:w="794" w:type="dxa"/>
          </w:tcPr>
          <w:p w14:paraId="55FA6BA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(55 991)</w:t>
            </w:r>
          </w:p>
        </w:tc>
        <w:tc>
          <w:tcPr>
            <w:tcW w:w="794" w:type="dxa"/>
          </w:tcPr>
          <w:p w14:paraId="03009FF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(58 287)</w:t>
            </w:r>
          </w:p>
        </w:tc>
        <w:tc>
          <w:tcPr>
            <w:tcW w:w="794" w:type="dxa"/>
          </w:tcPr>
          <w:p w14:paraId="4A05865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(62 413)</w:t>
            </w:r>
          </w:p>
        </w:tc>
      </w:tr>
      <w:tr w:rsidR="00DC4F67" w14:paraId="0D5309C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E74BAC6" w14:textId="77777777" w:rsidR="00DC4F67" w:rsidRDefault="00DC4F67" w:rsidP="008A2BB8">
            <w:r>
              <w:t>Net financial liabilities</w:t>
            </w:r>
          </w:p>
        </w:tc>
        <w:tc>
          <w:tcPr>
            <w:tcW w:w="794" w:type="dxa"/>
          </w:tcPr>
          <w:p w14:paraId="5F2E3FC7"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137 628</w:t>
            </w:r>
          </w:p>
        </w:tc>
        <w:tc>
          <w:tcPr>
            <w:tcW w:w="794" w:type="dxa"/>
          </w:tcPr>
          <w:p w14:paraId="0C51AD42"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141 149</w:t>
            </w:r>
          </w:p>
        </w:tc>
        <w:tc>
          <w:tcPr>
            <w:tcW w:w="794" w:type="dxa"/>
          </w:tcPr>
          <w:p w14:paraId="3470690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145 405</w:t>
            </w:r>
          </w:p>
        </w:tc>
        <w:tc>
          <w:tcPr>
            <w:tcW w:w="794" w:type="dxa"/>
          </w:tcPr>
          <w:p w14:paraId="577A509D"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151 812</w:t>
            </w:r>
          </w:p>
        </w:tc>
        <w:tc>
          <w:tcPr>
            <w:tcW w:w="794" w:type="dxa"/>
          </w:tcPr>
          <w:p w14:paraId="0A7388C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157 152</w:t>
            </w:r>
          </w:p>
        </w:tc>
      </w:tr>
      <w:tr w:rsidR="00DC4F67" w14:paraId="21841ACF"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12" w:space="0" w:color="auto"/>
            </w:tcBorders>
          </w:tcPr>
          <w:p w14:paraId="45AB7FDF" w14:textId="77777777" w:rsidR="00DC4F67" w:rsidRDefault="00DC4F67" w:rsidP="008A2BB8">
            <w:r>
              <w:t>Net debt</w:t>
            </w:r>
          </w:p>
        </w:tc>
        <w:tc>
          <w:tcPr>
            <w:tcW w:w="794" w:type="dxa"/>
            <w:tcBorders>
              <w:bottom w:val="single" w:sz="12" w:space="0" w:color="auto"/>
            </w:tcBorders>
          </w:tcPr>
          <w:p w14:paraId="5F5560A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94 627</w:t>
            </w:r>
          </w:p>
        </w:tc>
        <w:tc>
          <w:tcPr>
            <w:tcW w:w="794" w:type="dxa"/>
            <w:tcBorders>
              <w:bottom w:val="single" w:sz="12" w:space="0" w:color="auto"/>
            </w:tcBorders>
          </w:tcPr>
          <w:p w14:paraId="6969F448"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99 978</w:t>
            </w:r>
          </w:p>
        </w:tc>
        <w:tc>
          <w:tcPr>
            <w:tcW w:w="794" w:type="dxa"/>
            <w:tcBorders>
              <w:bottom w:val="single" w:sz="12" w:space="0" w:color="auto"/>
            </w:tcBorders>
          </w:tcPr>
          <w:p w14:paraId="20CD5389"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96 479</w:t>
            </w:r>
          </w:p>
        </w:tc>
        <w:tc>
          <w:tcPr>
            <w:tcW w:w="794" w:type="dxa"/>
            <w:tcBorders>
              <w:bottom w:val="single" w:sz="12" w:space="0" w:color="auto"/>
            </w:tcBorders>
          </w:tcPr>
          <w:p w14:paraId="000A7F66"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104 167</w:t>
            </w:r>
          </w:p>
        </w:tc>
        <w:tc>
          <w:tcPr>
            <w:tcW w:w="794" w:type="dxa"/>
            <w:tcBorders>
              <w:bottom w:val="single" w:sz="12" w:space="0" w:color="auto"/>
            </w:tcBorders>
          </w:tcPr>
          <w:p w14:paraId="2DC60A41" w14:textId="77777777" w:rsidR="00DC4F67" w:rsidRDefault="00DC4F67" w:rsidP="008A2BB8">
            <w:pPr>
              <w:cnfStyle w:val="000000000000" w:firstRow="0" w:lastRow="0" w:firstColumn="0" w:lastColumn="0" w:oddVBand="0" w:evenVBand="0" w:oddHBand="0" w:evenHBand="0" w:firstRowFirstColumn="0" w:firstRowLastColumn="0" w:lastRowFirstColumn="0" w:lastRowLastColumn="0"/>
            </w:pPr>
            <w:r>
              <w:t>108 376</w:t>
            </w:r>
          </w:p>
        </w:tc>
      </w:tr>
    </w:tbl>
    <w:p w14:paraId="64054B58" w14:textId="77777777" w:rsidR="00DC4F67" w:rsidRPr="00796FBD" w:rsidRDefault="00DC4F67" w:rsidP="00DC4F67"/>
    <w:p w14:paraId="3A284822" w14:textId="77777777" w:rsidR="00DC4F67" w:rsidRPr="00796FBD" w:rsidRDefault="00DC4F67" w:rsidP="00DC4F67">
      <w:pPr>
        <w:pStyle w:val="TableHeading"/>
        <w:pageBreakBefore/>
      </w:pPr>
      <w:bookmarkStart w:id="162" w:name="ConsolidatedCF_QBQ"/>
      <w:r w:rsidRPr="00796FBD">
        <w:t>B.12.3</w:t>
      </w:r>
      <w:r w:rsidRPr="00796FBD">
        <w:tab/>
        <w:t>Consolidated cash flow statement for the past five quarters</w:t>
      </w:r>
      <w:bookmarkEnd w:id="162"/>
      <w:r w:rsidRPr="00796FBD">
        <w:tab/>
        <w:t>($ million)</w:t>
      </w:r>
    </w:p>
    <w:tbl>
      <w:tblPr>
        <w:tblStyle w:val="DTFTableNumeric"/>
        <w:tblW w:w="7710" w:type="dxa"/>
        <w:tblLayout w:type="fixed"/>
        <w:tblLook w:val="06A0" w:firstRow="1" w:lastRow="0" w:firstColumn="1" w:lastColumn="0" w:noHBand="1" w:noVBand="1"/>
        <w:tblDescription w:val="Type:DtfTable|Workbook:Rawdata\Budget\BP5\Financial Statements\SRIMS exports\SRIMS_MQR_Quarter_by_Quarter.xlsx|Table:Cons_CF_Qtrly"/>
      </w:tblPr>
      <w:tblGrid>
        <w:gridCol w:w="3740"/>
        <w:gridCol w:w="794"/>
        <w:gridCol w:w="794"/>
        <w:gridCol w:w="794"/>
        <w:gridCol w:w="794"/>
        <w:gridCol w:w="794"/>
      </w:tblGrid>
      <w:tr w:rsidR="00DC4F67" w14:paraId="78ABD2F2"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36642009" w14:textId="77777777" w:rsidR="00DC4F67" w:rsidRPr="00720BED" w:rsidRDefault="00DC4F67" w:rsidP="008A2BB8">
            <w:pPr>
              <w:keepNext/>
              <w:spacing w:after="0"/>
              <w:rPr>
                <w:sz w:val="16"/>
                <w:szCs w:val="16"/>
              </w:rPr>
            </w:pPr>
          </w:p>
        </w:tc>
        <w:tc>
          <w:tcPr>
            <w:tcW w:w="794" w:type="dxa"/>
          </w:tcPr>
          <w:p w14:paraId="3A2DD163" w14:textId="77777777" w:rsidR="00DC4F67" w:rsidRPr="00720BED" w:rsidRDefault="00DC4F67" w:rsidP="008A2BB8">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720BED">
              <w:rPr>
                <w:sz w:val="16"/>
                <w:szCs w:val="16"/>
              </w:rPr>
              <w:t>2021</w:t>
            </w:r>
            <w:r w:rsidRPr="00720BED">
              <w:rPr>
                <w:sz w:val="16"/>
                <w:szCs w:val="16"/>
              </w:rPr>
              <w:noBreakHyphen/>
              <w:t>22</w:t>
            </w:r>
          </w:p>
        </w:tc>
        <w:tc>
          <w:tcPr>
            <w:tcW w:w="794" w:type="dxa"/>
          </w:tcPr>
          <w:p w14:paraId="0AC68DD2" w14:textId="77777777" w:rsidR="00DC4F67" w:rsidRPr="00720BED" w:rsidRDefault="00DC4F67" w:rsidP="008A2BB8">
            <w:pPr>
              <w:keepNext/>
              <w:spacing w:after="0"/>
              <w:cnfStyle w:val="100000000000" w:firstRow="1" w:lastRow="0" w:firstColumn="0" w:lastColumn="0" w:oddVBand="0" w:evenVBand="0" w:oddHBand="0" w:evenHBand="0" w:firstRowFirstColumn="0" w:firstRowLastColumn="0" w:lastRowFirstColumn="0" w:lastRowLastColumn="0"/>
              <w:rPr>
                <w:sz w:val="16"/>
                <w:szCs w:val="16"/>
              </w:rPr>
            </w:pPr>
          </w:p>
        </w:tc>
        <w:tc>
          <w:tcPr>
            <w:tcW w:w="794" w:type="dxa"/>
          </w:tcPr>
          <w:p w14:paraId="7E3B765F" w14:textId="77777777" w:rsidR="00DC4F67" w:rsidRPr="00720BED" w:rsidRDefault="00DC4F67" w:rsidP="008A2BB8">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720BED">
              <w:rPr>
                <w:sz w:val="16"/>
                <w:szCs w:val="16"/>
              </w:rPr>
              <w:t>2022</w:t>
            </w:r>
            <w:r w:rsidRPr="00720BED">
              <w:rPr>
                <w:sz w:val="16"/>
                <w:szCs w:val="16"/>
              </w:rPr>
              <w:noBreakHyphen/>
              <w:t>23</w:t>
            </w:r>
          </w:p>
        </w:tc>
        <w:tc>
          <w:tcPr>
            <w:tcW w:w="794" w:type="dxa"/>
          </w:tcPr>
          <w:p w14:paraId="4A39067C" w14:textId="77777777" w:rsidR="00DC4F67" w:rsidRPr="00720BED" w:rsidRDefault="00DC4F67" w:rsidP="008A2BB8">
            <w:pPr>
              <w:keepNext/>
              <w:spacing w:after="0"/>
              <w:cnfStyle w:val="100000000000" w:firstRow="1" w:lastRow="0" w:firstColumn="0" w:lastColumn="0" w:oddVBand="0" w:evenVBand="0" w:oddHBand="0" w:evenHBand="0" w:firstRowFirstColumn="0" w:firstRowLastColumn="0" w:lastRowFirstColumn="0" w:lastRowLastColumn="0"/>
              <w:rPr>
                <w:sz w:val="16"/>
                <w:szCs w:val="16"/>
              </w:rPr>
            </w:pPr>
          </w:p>
        </w:tc>
        <w:tc>
          <w:tcPr>
            <w:tcW w:w="794" w:type="dxa"/>
          </w:tcPr>
          <w:p w14:paraId="08BA9326" w14:textId="77777777" w:rsidR="00DC4F67" w:rsidRPr="00720BED" w:rsidRDefault="00DC4F67" w:rsidP="008A2BB8">
            <w:pPr>
              <w:keepNext/>
              <w:spacing w:after="0"/>
              <w:cnfStyle w:val="100000000000" w:firstRow="1" w:lastRow="0" w:firstColumn="0" w:lastColumn="0" w:oddVBand="0" w:evenVBand="0" w:oddHBand="0" w:evenHBand="0" w:firstRowFirstColumn="0" w:firstRowLastColumn="0" w:lastRowFirstColumn="0" w:lastRowLastColumn="0"/>
              <w:rPr>
                <w:sz w:val="16"/>
                <w:szCs w:val="16"/>
              </w:rPr>
            </w:pPr>
          </w:p>
        </w:tc>
      </w:tr>
      <w:tr w:rsidR="00DC4F67" w14:paraId="578F3FB0" w14:textId="77777777" w:rsidTr="008A2B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40" w:type="dxa"/>
          </w:tcPr>
          <w:p w14:paraId="72C88C51" w14:textId="77777777" w:rsidR="00DC4F67" w:rsidRPr="00720BED" w:rsidRDefault="00DC4F67" w:rsidP="008A2BB8">
            <w:pPr>
              <w:keepNext/>
              <w:spacing w:after="0"/>
              <w:rPr>
                <w:sz w:val="16"/>
                <w:szCs w:val="16"/>
              </w:rPr>
            </w:pPr>
          </w:p>
        </w:tc>
        <w:tc>
          <w:tcPr>
            <w:tcW w:w="794" w:type="dxa"/>
          </w:tcPr>
          <w:p w14:paraId="12BBE9C1" w14:textId="77777777" w:rsidR="00DC4F67" w:rsidRPr="00720BED" w:rsidRDefault="00DC4F67" w:rsidP="008A2BB8">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720BED">
              <w:rPr>
                <w:sz w:val="16"/>
                <w:szCs w:val="16"/>
              </w:rPr>
              <w:t>Mar</w:t>
            </w:r>
          </w:p>
        </w:tc>
        <w:tc>
          <w:tcPr>
            <w:tcW w:w="794" w:type="dxa"/>
          </w:tcPr>
          <w:p w14:paraId="4E033AFF" w14:textId="77777777" w:rsidR="00DC4F67" w:rsidRPr="00720BED" w:rsidRDefault="00DC4F67" w:rsidP="008A2BB8">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720BED">
              <w:rPr>
                <w:sz w:val="16"/>
                <w:szCs w:val="16"/>
              </w:rPr>
              <w:t>Jun</w:t>
            </w:r>
          </w:p>
        </w:tc>
        <w:tc>
          <w:tcPr>
            <w:tcW w:w="794" w:type="dxa"/>
          </w:tcPr>
          <w:p w14:paraId="6CFB3714" w14:textId="77777777" w:rsidR="00DC4F67" w:rsidRPr="00720BED" w:rsidRDefault="00DC4F67" w:rsidP="008A2BB8">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720BED">
              <w:rPr>
                <w:sz w:val="16"/>
                <w:szCs w:val="16"/>
              </w:rPr>
              <w:t>Sep</w:t>
            </w:r>
          </w:p>
        </w:tc>
        <w:tc>
          <w:tcPr>
            <w:tcW w:w="794" w:type="dxa"/>
          </w:tcPr>
          <w:p w14:paraId="7C7CF06D" w14:textId="77777777" w:rsidR="00DC4F67" w:rsidRPr="00720BED" w:rsidRDefault="00DC4F67" w:rsidP="008A2BB8">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720BED">
              <w:rPr>
                <w:sz w:val="16"/>
                <w:szCs w:val="16"/>
              </w:rPr>
              <w:t>Dec</w:t>
            </w:r>
          </w:p>
        </w:tc>
        <w:tc>
          <w:tcPr>
            <w:tcW w:w="794" w:type="dxa"/>
          </w:tcPr>
          <w:p w14:paraId="602070AB" w14:textId="77777777" w:rsidR="00DC4F67" w:rsidRPr="00720BED" w:rsidRDefault="00DC4F67" w:rsidP="008A2BB8">
            <w:pPr>
              <w:keepNext/>
              <w:spacing w:after="0"/>
              <w:cnfStyle w:val="100000000000" w:firstRow="1" w:lastRow="0" w:firstColumn="0" w:lastColumn="0" w:oddVBand="0" w:evenVBand="0" w:oddHBand="0" w:evenHBand="0" w:firstRowFirstColumn="0" w:firstRowLastColumn="0" w:lastRowFirstColumn="0" w:lastRowLastColumn="0"/>
              <w:rPr>
                <w:sz w:val="16"/>
                <w:szCs w:val="16"/>
              </w:rPr>
            </w:pPr>
            <w:r w:rsidRPr="00720BED">
              <w:rPr>
                <w:sz w:val="16"/>
                <w:szCs w:val="16"/>
              </w:rPr>
              <w:t>Mar</w:t>
            </w:r>
          </w:p>
        </w:tc>
      </w:tr>
      <w:tr w:rsidR="00DC4F67" w14:paraId="1F63834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D8B2E89" w14:textId="77777777" w:rsidR="00DC4F67" w:rsidRPr="00720BED" w:rsidRDefault="00DC4F67" w:rsidP="008A2BB8">
            <w:pPr>
              <w:spacing w:after="0"/>
              <w:rPr>
                <w:sz w:val="16"/>
                <w:szCs w:val="16"/>
              </w:rPr>
            </w:pPr>
            <w:r w:rsidRPr="00720BED">
              <w:rPr>
                <w:b/>
                <w:sz w:val="16"/>
                <w:szCs w:val="16"/>
              </w:rPr>
              <w:t>Cash flows from operating activities</w:t>
            </w:r>
          </w:p>
        </w:tc>
        <w:tc>
          <w:tcPr>
            <w:tcW w:w="794" w:type="dxa"/>
          </w:tcPr>
          <w:p w14:paraId="4F851150"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3EF61835"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020B838C"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0EC2409E"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4D35AE10"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DC4F67" w14:paraId="0E0C4D1D"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7B081CD" w14:textId="77777777" w:rsidR="00DC4F67" w:rsidRPr="00720BED" w:rsidRDefault="00DC4F67" w:rsidP="008A2BB8">
            <w:pPr>
              <w:spacing w:after="0"/>
              <w:rPr>
                <w:sz w:val="16"/>
                <w:szCs w:val="16"/>
              </w:rPr>
            </w:pPr>
            <w:r w:rsidRPr="00720BED">
              <w:rPr>
                <w:b/>
                <w:sz w:val="16"/>
                <w:szCs w:val="16"/>
              </w:rPr>
              <w:t>Receipts</w:t>
            </w:r>
          </w:p>
        </w:tc>
        <w:tc>
          <w:tcPr>
            <w:tcW w:w="794" w:type="dxa"/>
          </w:tcPr>
          <w:p w14:paraId="59708018"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4BEF04C4"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2B96AA32"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4E0C1595"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40A4D1AA"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DC4F67" w14:paraId="0D9A7F1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8F709A9" w14:textId="77777777" w:rsidR="00DC4F67" w:rsidRPr="00720BED" w:rsidRDefault="00DC4F67" w:rsidP="008A2BB8">
            <w:pPr>
              <w:spacing w:after="0"/>
              <w:rPr>
                <w:sz w:val="16"/>
                <w:szCs w:val="16"/>
              </w:rPr>
            </w:pPr>
            <w:r w:rsidRPr="00720BED">
              <w:rPr>
                <w:sz w:val="16"/>
                <w:szCs w:val="16"/>
              </w:rPr>
              <w:t>Taxes received</w:t>
            </w:r>
          </w:p>
        </w:tc>
        <w:tc>
          <w:tcPr>
            <w:tcW w:w="794" w:type="dxa"/>
          </w:tcPr>
          <w:p w14:paraId="083A4DBF"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7 614</w:t>
            </w:r>
          </w:p>
        </w:tc>
        <w:tc>
          <w:tcPr>
            <w:tcW w:w="794" w:type="dxa"/>
          </w:tcPr>
          <w:p w14:paraId="3FC55873"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8 970</w:t>
            </w:r>
          </w:p>
        </w:tc>
        <w:tc>
          <w:tcPr>
            <w:tcW w:w="794" w:type="dxa"/>
          </w:tcPr>
          <w:p w14:paraId="10DF193C"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7 962</w:t>
            </w:r>
          </w:p>
        </w:tc>
        <w:tc>
          <w:tcPr>
            <w:tcW w:w="794" w:type="dxa"/>
          </w:tcPr>
          <w:p w14:paraId="59D7C406"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7 213</w:t>
            </w:r>
          </w:p>
        </w:tc>
        <w:tc>
          <w:tcPr>
            <w:tcW w:w="794" w:type="dxa"/>
          </w:tcPr>
          <w:p w14:paraId="458800F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6 965</w:t>
            </w:r>
          </w:p>
        </w:tc>
      </w:tr>
      <w:tr w:rsidR="00DC4F67" w14:paraId="4FE0E62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B0B64E2" w14:textId="77777777" w:rsidR="00DC4F67" w:rsidRPr="00720BED" w:rsidRDefault="00DC4F67" w:rsidP="008A2BB8">
            <w:pPr>
              <w:spacing w:after="0"/>
              <w:rPr>
                <w:sz w:val="16"/>
                <w:szCs w:val="16"/>
              </w:rPr>
            </w:pPr>
            <w:r w:rsidRPr="00720BED">
              <w:rPr>
                <w:sz w:val="16"/>
                <w:szCs w:val="16"/>
              </w:rPr>
              <w:t>Grants</w:t>
            </w:r>
          </w:p>
        </w:tc>
        <w:tc>
          <w:tcPr>
            <w:tcW w:w="794" w:type="dxa"/>
          </w:tcPr>
          <w:p w14:paraId="7F2A1AC6"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10 653</w:t>
            </w:r>
          </w:p>
        </w:tc>
        <w:tc>
          <w:tcPr>
            <w:tcW w:w="794" w:type="dxa"/>
          </w:tcPr>
          <w:p w14:paraId="0D5214B2"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10 373</w:t>
            </w:r>
          </w:p>
        </w:tc>
        <w:tc>
          <w:tcPr>
            <w:tcW w:w="794" w:type="dxa"/>
          </w:tcPr>
          <w:p w14:paraId="20F0A065"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9 307</w:t>
            </w:r>
          </w:p>
        </w:tc>
        <w:tc>
          <w:tcPr>
            <w:tcW w:w="794" w:type="dxa"/>
          </w:tcPr>
          <w:p w14:paraId="4A461137"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10 417</w:t>
            </w:r>
          </w:p>
        </w:tc>
        <w:tc>
          <w:tcPr>
            <w:tcW w:w="794" w:type="dxa"/>
          </w:tcPr>
          <w:p w14:paraId="7D0F529A"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10 731</w:t>
            </w:r>
          </w:p>
        </w:tc>
      </w:tr>
      <w:tr w:rsidR="00DC4F67" w14:paraId="3F2B15E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1EABBCB" w14:textId="77777777" w:rsidR="00DC4F67" w:rsidRPr="00720BED" w:rsidRDefault="00DC4F67" w:rsidP="008A2BB8">
            <w:pPr>
              <w:spacing w:after="0"/>
              <w:rPr>
                <w:sz w:val="16"/>
                <w:szCs w:val="16"/>
              </w:rPr>
            </w:pPr>
            <w:r w:rsidRPr="00720BED">
              <w:rPr>
                <w:sz w:val="16"/>
                <w:szCs w:val="16"/>
              </w:rPr>
              <w:t>Sales of goods and services</w:t>
            </w:r>
            <w:r w:rsidRPr="00720BED">
              <w:rPr>
                <w:sz w:val="16"/>
                <w:szCs w:val="16"/>
                <w:vertAlign w:val="superscript"/>
              </w:rPr>
              <w:t xml:space="preserve"> (a)</w:t>
            </w:r>
          </w:p>
        </w:tc>
        <w:tc>
          <w:tcPr>
            <w:tcW w:w="794" w:type="dxa"/>
          </w:tcPr>
          <w:p w14:paraId="253308C1"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1 412</w:t>
            </w:r>
          </w:p>
        </w:tc>
        <w:tc>
          <w:tcPr>
            <w:tcW w:w="794" w:type="dxa"/>
          </w:tcPr>
          <w:p w14:paraId="31E39BD3"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1 930</w:t>
            </w:r>
          </w:p>
        </w:tc>
        <w:tc>
          <w:tcPr>
            <w:tcW w:w="794" w:type="dxa"/>
          </w:tcPr>
          <w:p w14:paraId="03DDB19E"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2 097</w:t>
            </w:r>
          </w:p>
        </w:tc>
        <w:tc>
          <w:tcPr>
            <w:tcW w:w="794" w:type="dxa"/>
          </w:tcPr>
          <w:p w14:paraId="6AF3A435"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1 235</w:t>
            </w:r>
          </w:p>
        </w:tc>
        <w:tc>
          <w:tcPr>
            <w:tcW w:w="794" w:type="dxa"/>
          </w:tcPr>
          <w:p w14:paraId="1FEF6CB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1 768</w:t>
            </w:r>
          </w:p>
        </w:tc>
      </w:tr>
      <w:tr w:rsidR="00DC4F67" w14:paraId="16E895E3"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2F516B0" w14:textId="77777777" w:rsidR="00DC4F67" w:rsidRPr="00720BED" w:rsidRDefault="00DC4F67" w:rsidP="008A2BB8">
            <w:pPr>
              <w:spacing w:after="0"/>
              <w:rPr>
                <w:sz w:val="16"/>
                <w:szCs w:val="16"/>
              </w:rPr>
            </w:pPr>
            <w:r w:rsidRPr="00720BED">
              <w:rPr>
                <w:sz w:val="16"/>
                <w:szCs w:val="16"/>
              </w:rPr>
              <w:t>Interest received</w:t>
            </w:r>
          </w:p>
        </w:tc>
        <w:tc>
          <w:tcPr>
            <w:tcW w:w="794" w:type="dxa"/>
          </w:tcPr>
          <w:p w14:paraId="3F7445DD"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130</w:t>
            </w:r>
          </w:p>
        </w:tc>
        <w:tc>
          <w:tcPr>
            <w:tcW w:w="794" w:type="dxa"/>
          </w:tcPr>
          <w:p w14:paraId="6AA906B9"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157</w:t>
            </w:r>
          </w:p>
        </w:tc>
        <w:tc>
          <w:tcPr>
            <w:tcW w:w="794" w:type="dxa"/>
          </w:tcPr>
          <w:p w14:paraId="7173E66F"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235</w:t>
            </w:r>
          </w:p>
        </w:tc>
        <w:tc>
          <w:tcPr>
            <w:tcW w:w="794" w:type="dxa"/>
          </w:tcPr>
          <w:p w14:paraId="065C1A80"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319</w:t>
            </w:r>
          </w:p>
        </w:tc>
        <w:tc>
          <w:tcPr>
            <w:tcW w:w="794" w:type="dxa"/>
          </w:tcPr>
          <w:p w14:paraId="167162D0"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365</w:t>
            </w:r>
          </w:p>
        </w:tc>
      </w:tr>
      <w:tr w:rsidR="00DC4F67" w14:paraId="0733CF3C"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73CAF483" w14:textId="77777777" w:rsidR="00DC4F67" w:rsidRPr="00720BED" w:rsidRDefault="00DC4F67" w:rsidP="008A2BB8">
            <w:pPr>
              <w:spacing w:after="0"/>
              <w:rPr>
                <w:sz w:val="16"/>
                <w:szCs w:val="16"/>
              </w:rPr>
            </w:pPr>
            <w:r w:rsidRPr="00720BED">
              <w:rPr>
                <w:sz w:val="16"/>
                <w:szCs w:val="16"/>
              </w:rPr>
              <w:t>Dividends, income tax equivalent and rate equivalent receipts</w:t>
            </w:r>
          </w:p>
        </w:tc>
        <w:tc>
          <w:tcPr>
            <w:tcW w:w="794" w:type="dxa"/>
          </w:tcPr>
          <w:p w14:paraId="4C1337A1"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72</w:t>
            </w:r>
          </w:p>
        </w:tc>
        <w:tc>
          <w:tcPr>
            <w:tcW w:w="794" w:type="dxa"/>
          </w:tcPr>
          <w:p w14:paraId="184A0703"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96</w:t>
            </w:r>
          </w:p>
        </w:tc>
        <w:tc>
          <w:tcPr>
            <w:tcW w:w="794" w:type="dxa"/>
          </w:tcPr>
          <w:p w14:paraId="6AFBCAAA"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88</w:t>
            </w:r>
          </w:p>
        </w:tc>
        <w:tc>
          <w:tcPr>
            <w:tcW w:w="794" w:type="dxa"/>
          </w:tcPr>
          <w:p w14:paraId="589ACE06"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140</w:t>
            </w:r>
          </w:p>
        </w:tc>
        <w:tc>
          <w:tcPr>
            <w:tcW w:w="794" w:type="dxa"/>
          </w:tcPr>
          <w:p w14:paraId="45DE962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399</w:t>
            </w:r>
          </w:p>
        </w:tc>
      </w:tr>
      <w:tr w:rsidR="00DC4F67" w14:paraId="3CD99705"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69A1DB94" w14:textId="77777777" w:rsidR="00DC4F67" w:rsidRPr="00720BED" w:rsidRDefault="00DC4F67" w:rsidP="008A2BB8">
            <w:pPr>
              <w:spacing w:after="0"/>
              <w:rPr>
                <w:sz w:val="16"/>
                <w:szCs w:val="16"/>
              </w:rPr>
            </w:pPr>
            <w:r w:rsidRPr="00720BED">
              <w:rPr>
                <w:sz w:val="16"/>
                <w:szCs w:val="16"/>
              </w:rPr>
              <w:t>Other receipts</w:t>
            </w:r>
          </w:p>
        </w:tc>
        <w:tc>
          <w:tcPr>
            <w:tcW w:w="794" w:type="dxa"/>
            <w:tcBorders>
              <w:bottom w:val="single" w:sz="6" w:space="0" w:color="auto"/>
            </w:tcBorders>
          </w:tcPr>
          <w:p w14:paraId="0171B21C"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396</w:t>
            </w:r>
          </w:p>
        </w:tc>
        <w:tc>
          <w:tcPr>
            <w:tcW w:w="794" w:type="dxa"/>
            <w:tcBorders>
              <w:bottom w:val="single" w:sz="6" w:space="0" w:color="auto"/>
            </w:tcBorders>
          </w:tcPr>
          <w:p w14:paraId="01CA7A86"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393</w:t>
            </w:r>
          </w:p>
        </w:tc>
        <w:tc>
          <w:tcPr>
            <w:tcW w:w="794" w:type="dxa"/>
            <w:tcBorders>
              <w:bottom w:val="single" w:sz="6" w:space="0" w:color="auto"/>
            </w:tcBorders>
          </w:tcPr>
          <w:p w14:paraId="4FCB0972"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8 171</w:t>
            </w:r>
          </w:p>
        </w:tc>
        <w:tc>
          <w:tcPr>
            <w:tcW w:w="794" w:type="dxa"/>
            <w:tcBorders>
              <w:bottom w:val="single" w:sz="6" w:space="0" w:color="auto"/>
            </w:tcBorders>
          </w:tcPr>
          <w:p w14:paraId="3B364A8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1 163</w:t>
            </w:r>
          </w:p>
        </w:tc>
        <w:tc>
          <w:tcPr>
            <w:tcW w:w="794" w:type="dxa"/>
            <w:tcBorders>
              <w:bottom w:val="single" w:sz="6" w:space="0" w:color="auto"/>
            </w:tcBorders>
          </w:tcPr>
          <w:p w14:paraId="2CD685D9"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239</w:t>
            </w:r>
          </w:p>
        </w:tc>
      </w:tr>
      <w:tr w:rsidR="00DC4F67" w14:paraId="21C15036"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028375B5" w14:textId="77777777" w:rsidR="00DC4F67" w:rsidRPr="00720BED" w:rsidRDefault="00DC4F67" w:rsidP="008A2BB8">
            <w:pPr>
              <w:spacing w:after="0"/>
              <w:rPr>
                <w:sz w:val="16"/>
                <w:szCs w:val="16"/>
              </w:rPr>
            </w:pPr>
            <w:r w:rsidRPr="00720BED">
              <w:rPr>
                <w:b/>
                <w:sz w:val="16"/>
                <w:szCs w:val="16"/>
              </w:rPr>
              <w:t>Total receipts</w:t>
            </w:r>
          </w:p>
        </w:tc>
        <w:tc>
          <w:tcPr>
            <w:tcW w:w="794" w:type="dxa"/>
            <w:tcBorders>
              <w:top w:val="single" w:sz="6" w:space="0" w:color="auto"/>
            </w:tcBorders>
          </w:tcPr>
          <w:p w14:paraId="084760E5"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20 276</w:t>
            </w:r>
          </w:p>
        </w:tc>
        <w:tc>
          <w:tcPr>
            <w:tcW w:w="794" w:type="dxa"/>
            <w:tcBorders>
              <w:top w:val="single" w:sz="6" w:space="0" w:color="auto"/>
            </w:tcBorders>
          </w:tcPr>
          <w:p w14:paraId="355CF741"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21 919</w:t>
            </w:r>
          </w:p>
        </w:tc>
        <w:tc>
          <w:tcPr>
            <w:tcW w:w="794" w:type="dxa"/>
            <w:tcBorders>
              <w:top w:val="single" w:sz="6" w:space="0" w:color="auto"/>
            </w:tcBorders>
          </w:tcPr>
          <w:p w14:paraId="4A863CB7"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27 859</w:t>
            </w:r>
          </w:p>
        </w:tc>
        <w:tc>
          <w:tcPr>
            <w:tcW w:w="794" w:type="dxa"/>
            <w:tcBorders>
              <w:top w:val="single" w:sz="6" w:space="0" w:color="auto"/>
            </w:tcBorders>
          </w:tcPr>
          <w:p w14:paraId="1AD40758"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20 487</w:t>
            </w:r>
          </w:p>
        </w:tc>
        <w:tc>
          <w:tcPr>
            <w:tcW w:w="794" w:type="dxa"/>
            <w:tcBorders>
              <w:top w:val="single" w:sz="6" w:space="0" w:color="auto"/>
            </w:tcBorders>
          </w:tcPr>
          <w:p w14:paraId="532A8872"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20 468</w:t>
            </w:r>
          </w:p>
        </w:tc>
      </w:tr>
      <w:tr w:rsidR="00DC4F67" w14:paraId="4910865F"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02EF672" w14:textId="77777777" w:rsidR="00DC4F67" w:rsidRPr="00720BED" w:rsidRDefault="00DC4F67" w:rsidP="008A2BB8">
            <w:pPr>
              <w:spacing w:after="0"/>
              <w:rPr>
                <w:sz w:val="16"/>
                <w:szCs w:val="16"/>
              </w:rPr>
            </w:pPr>
            <w:r w:rsidRPr="00720BED">
              <w:rPr>
                <w:b/>
                <w:sz w:val="16"/>
                <w:szCs w:val="16"/>
              </w:rPr>
              <w:t>Payments</w:t>
            </w:r>
          </w:p>
        </w:tc>
        <w:tc>
          <w:tcPr>
            <w:tcW w:w="794" w:type="dxa"/>
          </w:tcPr>
          <w:p w14:paraId="74B12A2F"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4BAC44CF"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2AD89D3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5314A6B7"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5A4CA2D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DC4F67" w14:paraId="4A4160C6"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9FFCA0C" w14:textId="77777777" w:rsidR="00DC4F67" w:rsidRPr="00720BED" w:rsidRDefault="00DC4F67" w:rsidP="008A2BB8">
            <w:pPr>
              <w:spacing w:after="0"/>
              <w:rPr>
                <w:sz w:val="16"/>
                <w:szCs w:val="16"/>
              </w:rPr>
            </w:pPr>
            <w:r w:rsidRPr="00720BED">
              <w:rPr>
                <w:sz w:val="16"/>
                <w:szCs w:val="16"/>
              </w:rPr>
              <w:t>Payments for employees</w:t>
            </w:r>
          </w:p>
        </w:tc>
        <w:tc>
          <w:tcPr>
            <w:tcW w:w="794" w:type="dxa"/>
          </w:tcPr>
          <w:p w14:paraId="04F6F88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(7 540)</w:t>
            </w:r>
          </w:p>
        </w:tc>
        <w:tc>
          <w:tcPr>
            <w:tcW w:w="794" w:type="dxa"/>
          </w:tcPr>
          <w:p w14:paraId="11A9993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(8 133)</w:t>
            </w:r>
          </w:p>
        </w:tc>
        <w:tc>
          <w:tcPr>
            <w:tcW w:w="794" w:type="dxa"/>
          </w:tcPr>
          <w:p w14:paraId="326830C5"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(8 282)</w:t>
            </w:r>
          </w:p>
        </w:tc>
        <w:tc>
          <w:tcPr>
            <w:tcW w:w="794" w:type="dxa"/>
          </w:tcPr>
          <w:p w14:paraId="6223C237"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(8 662)</w:t>
            </w:r>
          </w:p>
        </w:tc>
        <w:tc>
          <w:tcPr>
            <w:tcW w:w="794" w:type="dxa"/>
          </w:tcPr>
          <w:p w14:paraId="10DEB138"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(7 758)</w:t>
            </w:r>
          </w:p>
        </w:tc>
      </w:tr>
      <w:tr w:rsidR="00DC4F67" w14:paraId="5BB4673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92A64F2" w14:textId="77777777" w:rsidR="00DC4F67" w:rsidRPr="00720BED" w:rsidRDefault="00DC4F67" w:rsidP="008A2BB8">
            <w:pPr>
              <w:spacing w:after="0"/>
              <w:rPr>
                <w:sz w:val="16"/>
                <w:szCs w:val="16"/>
              </w:rPr>
            </w:pPr>
            <w:r w:rsidRPr="00720BED">
              <w:rPr>
                <w:sz w:val="16"/>
                <w:szCs w:val="16"/>
              </w:rPr>
              <w:t>Superannuation</w:t>
            </w:r>
          </w:p>
        </w:tc>
        <w:tc>
          <w:tcPr>
            <w:tcW w:w="794" w:type="dxa"/>
          </w:tcPr>
          <w:p w14:paraId="7A6F69A8"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(1 020)</w:t>
            </w:r>
          </w:p>
        </w:tc>
        <w:tc>
          <w:tcPr>
            <w:tcW w:w="794" w:type="dxa"/>
          </w:tcPr>
          <w:p w14:paraId="1F3558C1"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(1 275)</w:t>
            </w:r>
          </w:p>
        </w:tc>
        <w:tc>
          <w:tcPr>
            <w:tcW w:w="794" w:type="dxa"/>
          </w:tcPr>
          <w:p w14:paraId="5C9AAE5E"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(838)</w:t>
            </w:r>
          </w:p>
        </w:tc>
        <w:tc>
          <w:tcPr>
            <w:tcW w:w="794" w:type="dxa"/>
          </w:tcPr>
          <w:p w14:paraId="35202637"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(1 104)</w:t>
            </w:r>
          </w:p>
        </w:tc>
        <w:tc>
          <w:tcPr>
            <w:tcW w:w="794" w:type="dxa"/>
          </w:tcPr>
          <w:p w14:paraId="2D66CC32"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(1 075)</w:t>
            </w:r>
          </w:p>
        </w:tc>
      </w:tr>
      <w:tr w:rsidR="00DC4F67" w14:paraId="18DDCED8"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2E79227" w14:textId="77777777" w:rsidR="00DC4F67" w:rsidRPr="00720BED" w:rsidRDefault="00DC4F67" w:rsidP="008A2BB8">
            <w:pPr>
              <w:spacing w:after="0"/>
              <w:rPr>
                <w:sz w:val="16"/>
                <w:szCs w:val="16"/>
              </w:rPr>
            </w:pPr>
            <w:r w:rsidRPr="00720BED">
              <w:rPr>
                <w:sz w:val="16"/>
                <w:szCs w:val="16"/>
              </w:rPr>
              <w:t>Interest paid</w:t>
            </w:r>
          </w:p>
        </w:tc>
        <w:tc>
          <w:tcPr>
            <w:tcW w:w="794" w:type="dxa"/>
          </w:tcPr>
          <w:p w14:paraId="78DEA35A"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(620)</w:t>
            </w:r>
          </w:p>
        </w:tc>
        <w:tc>
          <w:tcPr>
            <w:tcW w:w="794" w:type="dxa"/>
          </w:tcPr>
          <w:p w14:paraId="102DB4F3"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(728)</w:t>
            </w:r>
          </w:p>
        </w:tc>
        <w:tc>
          <w:tcPr>
            <w:tcW w:w="794" w:type="dxa"/>
          </w:tcPr>
          <w:p w14:paraId="44838E7E"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(724)</w:t>
            </w:r>
          </w:p>
        </w:tc>
        <w:tc>
          <w:tcPr>
            <w:tcW w:w="794" w:type="dxa"/>
          </w:tcPr>
          <w:p w14:paraId="05FE44CE"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(880)</w:t>
            </w:r>
          </w:p>
        </w:tc>
        <w:tc>
          <w:tcPr>
            <w:tcW w:w="794" w:type="dxa"/>
          </w:tcPr>
          <w:p w14:paraId="06A23BD3"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(915)</w:t>
            </w:r>
          </w:p>
        </w:tc>
      </w:tr>
      <w:tr w:rsidR="00DC4F67" w14:paraId="546ED10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1054E8FF" w14:textId="77777777" w:rsidR="00DC4F67" w:rsidRPr="00720BED" w:rsidRDefault="00DC4F67" w:rsidP="008A2BB8">
            <w:pPr>
              <w:spacing w:after="0"/>
              <w:rPr>
                <w:sz w:val="16"/>
                <w:szCs w:val="16"/>
              </w:rPr>
            </w:pPr>
            <w:r w:rsidRPr="00720BED">
              <w:rPr>
                <w:sz w:val="16"/>
                <w:szCs w:val="16"/>
              </w:rPr>
              <w:t>Grants and subsidies</w:t>
            </w:r>
          </w:p>
        </w:tc>
        <w:tc>
          <w:tcPr>
            <w:tcW w:w="794" w:type="dxa"/>
          </w:tcPr>
          <w:p w14:paraId="247B3EC7"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(4 957)</w:t>
            </w:r>
          </w:p>
        </w:tc>
        <w:tc>
          <w:tcPr>
            <w:tcW w:w="794" w:type="dxa"/>
          </w:tcPr>
          <w:p w14:paraId="27241E5A"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(4 729)</w:t>
            </w:r>
          </w:p>
        </w:tc>
        <w:tc>
          <w:tcPr>
            <w:tcW w:w="794" w:type="dxa"/>
          </w:tcPr>
          <w:p w14:paraId="2FAD362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(4 190)</w:t>
            </w:r>
          </w:p>
        </w:tc>
        <w:tc>
          <w:tcPr>
            <w:tcW w:w="794" w:type="dxa"/>
          </w:tcPr>
          <w:p w14:paraId="2303D070"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(4 445)</w:t>
            </w:r>
          </w:p>
        </w:tc>
        <w:tc>
          <w:tcPr>
            <w:tcW w:w="794" w:type="dxa"/>
          </w:tcPr>
          <w:p w14:paraId="646010B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(5 077)</w:t>
            </w:r>
          </w:p>
        </w:tc>
      </w:tr>
      <w:tr w:rsidR="00DC4F67" w14:paraId="3772B382"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3A56572E" w14:textId="77777777" w:rsidR="00DC4F67" w:rsidRPr="00720BED" w:rsidRDefault="00DC4F67" w:rsidP="008A2BB8">
            <w:pPr>
              <w:spacing w:after="0"/>
              <w:rPr>
                <w:sz w:val="16"/>
                <w:szCs w:val="16"/>
              </w:rPr>
            </w:pPr>
            <w:r w:rsidRPr="00720BED">
              <w:rPr>
                <w:sz w:val="16"/>
                <w:szCs w:val="16"/>
              </w:rPr>
              <w:t>Goods and services</w:t>
            </w:r>
            <w:r w:rsidRPr="00720BED">
              <w:rPr>
                <w:sz w:val="16"/>
                <w:szCs w:val="16"/>
                <w:vertAlign w:val="superscript"/>
              </w:rPr>
              <w:t xml:space="preserve"> (a)</w:t>
            </w:r>
          </w:p>
        </w:tc>
        <w:tc>
          <w:tcPr>
            <w:tcW w:w="794" w:type="dxa"/>
          </w:tcPr>
          <w:p w14:paraId="1D5B64C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(7 082)</w:t>
            </w:r>
          </w:p>
        </w:tc>
        <w:tc>
          <w:tcPr>
            <w:tcW w:w="794" w:type="dxa"/>
          </w:tcPr>
          <w:p w14:paraId="5636747F"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(7 110)</w:t>
            </w:r>
          </w:p>
        </w:tc>
        <w:tc>
          <w:tcPr>
            <w:tcW w:w="794" w:type="dxa"/>
          </w:tcPr>
          <w:p w14:paraId="0220012F"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(6 033)</w:t>
            </w:r>
          </w:p>
        </w:tc>
        <w:tc>
          <w:tcPr>
            <w:tcW w:w="794" w:type="dxa"/>
          </w:tcPr>
          <w:p w14:paraId="20DA21C5"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(7 243)</w:t>
            </w:r>
          </w:p>
        </w:tc>
        <w:tc>
          <w:tcPr>
            <w:tcW w:w="794" w:type="dxa"/>
          </w:tcPr>
          <w:p w14:paraId="6B4E5729"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(5 793)</w:t>
            </w:r>
          </w:p>
        </w:tc>
      </w:tr>
      <w:tr w:rsidR="00DC4F67" w14:paraId="15ECEB88"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465D668E" w14:textId="77777777" w:rsidR="00DC4F67" w:rsidRPr="00720BED" w:rsidRDefault="00DC4F67" w:rsidP="008A2BB8">
            <w:pPr>
              <w:spacing w:after="0"/>
              <w:rPr>
                <w:sz w:val="16"/>
                <w:szCs w:val="16"/>
              </w:rPr>
            </w:pPr>
            <w:r w:rsidRPr="00720BED">
              <w:rPr>
                <w:sz w:val="16"/>
                <w:szCs w:val="16"/>
              </w:rPr>
              <w:t>Other payments</w:t>
            </w:r>
          </w:p>
        </w:tc>
        <w:tc>
          <w:tcPr>
            <w:tcW w:w="794" w:type="dxa"/>
            <w:tcBorders>
              <w:bottom w:val="single" w:sz="6" w:space="0" w:color="auto"/>
            </w:tcBorders>
          </w:tcPr>
          <w:p w14:paraId="083437BF"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(182)</w:t>
            </w:r>
          </w:p>
        </w:tc>
        <w:tc>
          <w:tcPr>
            <w:tcW w:w="794" w:type="dxa"/>
            <w:tcBorders>
              <w:bottom w:val="single" w:sz="6" w:space="0" w:color="auto"/>
            </w:tcBorders>
          </w:tcPr>
          <w:p w14:paraId="564B4BEA"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(320)</w:t>
            </w:r>
          </w:p>
        </w:tc>
        <w:tc>
          <w:tcPr>
            <w:tcW w:w="794" w:type="dxa"/>
            <w:tcBorders>
              <w:bottom w:val="single" w:sz="6" w:space="0" w:color="auto"/>
            </w:tcBorders>
          </w:tcPr>
          <w:p w14:paraId="21AC2C52"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(240)</w:t>
            </w:r>
          </w:p>
        </w:tc>
        <w:tc>
          <w:tcPr>
            <w:tcW w:w="794" w:type="dxa"/>
            <w:tcBorders>
              <w:bottom w:val="single" w:sz="6" w:space="0" w:color="auto"/>
            </w:tcBorders>
          </w:tcPr>
          <w:p w14:paraId="652D173C"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(200)</w:t>
            </w:r>
          </w:p>
        </w:tc>
        <w:tc>
          <w:tcPr>
            <w:tcW w:w="794" w:type="dxa"/>
            <w:tcBorders>
              <w:bottom w:val="single" w:sz="6" w:space="0" w:color="auto"/>
            </w:tcBorders>
          </w:tcPr>
          <w:p w14:paraId="0DE143A6"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(241)</w:t>
            </w:r>
          </w:p>
        </w:tc>
      </w:tr>
      <w:tr w:rsidR="00DC4F67" w14:paraId="1D6FE90C"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3D148B09" w14:textId="77777777" w:rsidR="00DC4F67" w:rsidRPr="00720BED" w:rsidRDefault="00DC4F67" w:rsidP="008A2BB8">
            <w:pPr>
              <w:spacing w:after="0"/>
              <w:rPr>
                <w:sz w:val="16"/>
                <w:szCs w:val="16"/>
              </w:rPr>
            </w:pPr>
            <w:r w:rsidRPr="00720BED">
              <w:rPr>
                <w:b/>
                <w:sz w:val="16"/>
                <w:szCs w:val="16"/>
              </w:rPr>
              <w:t>Total payments</w:t>
            </w:r>
          </w:p>
        </w:tc>
        <w:tc>
          <w:tcPr>
            <w:tcW w:w="794" w:type="dxa"/>
            <w:tcBorders>
              <w:top w:val="single" w:sz="6" w:space="0" w:color="auto"/>
              <w:bottom w:val="single" w:sz="6" w:space="0" w:color="auto"/>
            </w:tcBorders>
          </w:tcPr>
          <w:p w14:paraId="5826AED0"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(21 401)</w:t>
            </w:r>
          </w:p>
        </w:tc>
        <w:tc>
          <w:tcPr>
            <w:tcW w:w="794" w:type="dxa"/>
            <w:tcBorders>
              <w:top w:val="single" w:sz="6" w:space="0" w:color="auto"/>
              <w:bottom w:val="single" w:sz="6" w:space="0" w:color="auto"/>
            </w:tcBorders>
          </w:tcPr>
          <w:p w14:paraId="5F0D3388"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(22 294)</w:t>
            </w:r>
          </w:p>
        </w:tc>
        <w:tc>
          <w:tcPr>
            <w:tcW w:w="794" w:type="dxa"/>
            <w:tcBorders>
              <w:top w:val="single" w:sz="6" w:space="0" w:color="auto"/>
              <w:bottom w:val="single" w:sz="6" w:space="0" w:color="auto"/>
            </w:tcBorders>
          </w:tcPr>
          <w:p w14:paraId="187EDDAC"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(20 307)</w:t>
            </w:r>
          </w:p>
        </w:tc>
        <w:tc>
          <w:tcPr>
            <w:tcW w:w="794" w:type="dxa"/>
            <w:tcBorders>
              <w:top w:val="single" w:sz="6" w:space="0" w:color="auto"/>
              <w:bottom w:val="single" w:sz="6" w:space="0" w:color="auto"/>
            </w:tcBorders>
          </w:tcPr>
          <w:p w14:paraId="560ACD39"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(22 534)</w:t>
            </w:r>
          </w:p>
        </w:tc>
        <w:tc>
          <w:tcPr>
            <w:tcW w:w="794" w:type="dxa"/>
            <w:tcBorders>
              <w:top w:val="single" w:sz="6" w:space="0" w:color="auto"/>
              <w:bottom w:val="single" w:sz="6" w:space="0" w:color="auto"/>
            </w:tcBorders>
          </w:tcPr>
          <w:p w14:paraId="776FF751"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(20 859)</w:t>
            </w:r>
          </w:p>
        </w:tc>
      </w:tr>
      <w:tr w:rsidR="00DC4F67" w14:paraId="1CB6C059"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694C2655" w14:textId="77777777" w:rsidR="00DC4F67" w:rsidRPr="00720BED" w:rsidRDefault="00DC4F67" w:rsidP="008A2BB8">
            <w:pPr>
              <w:spacing w:after="0"/>
              <w:rPr>
                <w:sz w:val="16"/>
                <w:szCs w:val="16"/>
              </w:rPr>
            </w:pPr>
            <w:r w:rsidRPr="00720BED">
              <w:rPr>
                <w:b/>
                <w:sz w:val="16"/>
                <w:szCs w:val="16"/>
              </w:rPr>
              <w:t>Net cash flows from operating activities</w:t>
            </w:r>
          </w:p>
        </w:tc>
        <w:tc>
          <w:tcPr>
            <w:tcW w:w="794" w:type="dxa"/>
            <w:tcBorders>
              <w:top w:val="single" w:sz="6" w:space="0" w:color="auto"/>
            </w:tcBorders>
          </w:tcPr>
          <w:p w14:paraId="296774D4"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(1 124)</w:t>
            </w:r>
          </w:p>
        </w:tc>
        <w:tc>
          <w:tcPr>
            <w:tcW w:w="794" w:type="dxa"/>
            <w:tcBorders>
              <w:top w:val="single" w:sz="6" w:space="0" w:color="auto"/>
            </w:tcBorders>
          </w:tcPr>
          <w:p w14:paraId="00F9BCB7"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(376)</w:t>
            </w:r>
          </w:p>
        </w:tc>
        <w:tc>
          <w:tcPr>
            <w:tcW w:w="794" w:type="dxa"/>
            <w:tcBorders>
              <w:top w:val="single" w:sz="6" w:space="0" w:color="auto"/>
            </w:tcBorders>
          </w:tcPr>
          <w:p w14:paraId="07C967D7"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7 552</w:t>
            </w:r>
          </w:p>
        </w:tc>
        <w:tc>
          <w:tcPr>
            <w:tcW w:w="794" w:type="dxa"/>
            <w:tcBorders>
              <w:top w:val="single" w:sz="6" w:space="0" w:color="auto"/>
            </w:tcBorders>
          </w:tcPr>
          <w:p w14:paraId="54A14ECA"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(2 047)</w:t>
            </w:r>
          </w:p>
        </w:tc>
        <w:tc>
          <w:tcPr>
            <w:tcW w:w="794" w:type="dxa"/>
            <w:tcBorders>
              <w:top w:val="single" w:sz="6" w:space="0" w:color="auto"/>
            </w:tcBorders>
          </w:tcPr>
          <w:p w14:paraId="4B587CC0"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(391)</w:t>
            </w:r>
          </w:p>
        </w:tc>
      </w:tr>
      <w:tr w:rsidR="00DC4F67" w14:paraId="4655F57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9FDCDB5" w14:textId="77777777" w:rsidR="00DC4F67" w:rsidRPr="00720BED" w:rsidRDefault="00DC4F67" w:rsidP="008A2BB8">
            <w:pPr>
              <w:spacing w:after="0"/>
              <w:rPr>
                <w:sz w:val="16"/>
                <w:szCs w:val="16"/>
              </w:rPr>
            </w:pPr>
            <w:r w:rsidRPr="00720BED">
              <w:rPr>
                <w:b/>
                <w:sz w:val="16"/>
                <w:szCs w:val="16"/>
              </w:rPr>
              <w:t>Cash flows from investing activities</w:t>
            </w:r>
          </w:p>
        </w:tc>
        <w:tc>
          <w:tcPr>
            <w:tcW w:w="794" w:type="dxa"/>
          </w:tcPr>
          <w:p w14:paraId="08C95526"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2ED455B8"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22E92F30"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66C418E1"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0BFB64C8"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DC4F67" w14:paraId="4E7C15A2" w14:textId="77777777" w:rsidTr="008A2BB8">
        <w:tc>
          <w:tcPr>
            <w:cnfStyle w:val="001000000000" w:firstRow="0" w:lastRow="0" w:firstColumn="1" w:lastColumn="0" w:oddVBand="0" w:evenVBand="0" w:oddHBand="0" w:evenHBand="0" w:firstRowFirstColumn="0" w:firstRowLastColumn="0" w:lastRowFirstColumn="0" w:lastRowLastColumn="0"/>
            <w:tcW w:w="4534" w:type="dxa"/>
            <w:gridSpan w:val="2"/>
          </w:tcPr>
          <w:p w14:paraId="6AB7BC63" w14:textId="77777777" w:rsidR="00DC4F67" w:rsidRPr="00720BED" w:rsidRDefault="00DC4F67" w:rsidP="008A2BB8">
            <w:pPr>
              <w:spacing w:after="0"/>
              <w:rPr>
                <w:sz w:val="16"/>
                <w:szCs w:val="16"/>
              </w:rPr>
            </w:pPr>
            <w:r w:rsidRPr="00720BED">
              <w:rPr>
                <w:b/>
                <w:sz w:val="16"/>
                <w:szCs w:val="16"/>
              </w:rPr>
              <w:t>Cash flows from investments in non</w:t>
            </w:r>
            <w:r w:rsidRPr="00720BED">
              <w:rPr>
                <w:b/>
                <w:sz w:val="16"/>
                <w:szCs w:val="16"/>
              </w:rPr>
              <w:noBreakHyphen/>
              <w:t>financial assets</w:t>
            </w:r>
          </w:p>
        </w:tc>
        <w:tc>
          <w:tcPr>
            <w:tcW w:w="794" w:type="dxa"/>
          </w:tcPr>
          <w:p w14:paraId="25C30519"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45A74F79"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3EA0A20F"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3375EFC5"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DC4F67" w14:paraId="6230C534"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956C31E" w14:textId="77777777" w:rsidR="00DC4F67" w:rsidRPr="00720BED" w:rsidRDefault="00DC4F67" w:rsidP="008A2BB8">
            <w:pPr>
              <w:spacing w:after="0"/>
              <w:rPr>
                <w:sz w:val="16"/>
                <w:szCs w:val="16"/>
              </w:rPr>
            </w:pPr>
            <w:r w:rsidRPr="00720BED">
              <w:rPr>
                <w:sz w:val="16"/>
                <w:szCs w:val="16"/>
              </w:rPr>
              <w:t>Purchases of non</w:t>
            </w:r>
            <w:r w:rsidRPr="00720BED">
              <w:rPr>
                <w:sz w:val="16"/>
                <w:szCs w:val="16"/>
              </w:rPr>
              <w:noBreakHyphen/>
              <w:t>financial assets</w:t>
            </w:r>
          </w:p>
        </w:tc>
        <w:tc>
          <w:tcPr>
            <w:tcW w:w="794" w:type="dxa"/>
          </w:tcPr>
          <w:p w14:paraId="60881284"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(3 304)</w:t>
            </w:r>
          </w:p>
        </w:tc>
        <w:tc>
          <w:tcPr>
            <w:tcW w:w="794" w:type="dxa"/>
          </w:tcPr>
          <w:p w14:paraId="5F3B29C4"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(5 095)</w:t>
            </w:r>
          </w:p>
        </w:tc>
        <w:tc>
          <w:tcPr>
            <w:tcW w:w="794" w:type="dxa"/>
          </w:tcPr>
          <w:p w14:paraId="7BBE3FE8"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(3 500)</w:t>
            </w:r>
          </w:p>
        </w:tc>
        <w:tc>
          <w:tcPr>
            <w:tcW w:w="794" w:type="dxa"/>
          </w:tcPr>
          <w:p w14:paraId="4CA6A336"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(4 781)</w:t>
            </w:r>
          </w:p>
        </w:tc>
        <w:tc>
          <w:tcPr>
            <w:tcW w:w="794" w:type="dxa"/>
          </w:tcPr>
          <w:p w14:paraId="2FD0393E"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(3 155)</w:t>
            </w:r>
          </w:p>
        </w:tc>
      </w:tr>
      <w:tr w:rsidR="00DC4F67" w14:paraId="0B99D4A8"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040A5940" w14:textId="77777777" w:rsidR="00DC4F67" w:rsidRPr="00720BED" w:rsidRDefault="00DC4F67" w:rsidP="008A2BB8">
            <w:pPr>
              <w:spacing w:after="0"/>
              <w:rPr>
                <w:sz w:val="16"/>
                <w:szCs w:val="16"/>
              </w:rPr>
            </w:pPr>
            <w:r w:rsidRPr="00720BED">
              <w:rPr>
                <w:sz w:val="16"/>
                <w:szCs w:val="16"/>
              </w:rPr>
              <w:t>Sales of non</w:t>
            </w:r>
            <w:r w:rsidRPr="00720BED">
              <w:rPr>
                <w:sz w:val="16"/>
                <w:szCs w:val="16"/>
              </w:rPr>
              <w:noBreakHyphen/>
              <w:t>financial assets</w:t>
            </w:r>
          </w:p>
        </w:tc>
        <w:tc>
          <w:tcPr>
            <w:tcW w:w="794" w:type="dxa"/>
            <w:tcBorders>
              <w:bottom w:val="single" w:sz="6" w:space="0" w:color="auto"/>
            </w:tcBorders>
          </w:tcPr>
          <w:p w14:paraId="1C0E9B4F"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58</w:t>
            </w:r>
          </w:p>
        </w:tc>
        <w:tc>
          <w:tcPr>
            <w:tcW w:w="794" w:type="dxa"/>
            <w:tcBorders>
              <w:bottom w:val="single" w:sz="6" w:space="0" w:color="auto"/>
            </w:tcBorders>
          </w:tcPr>
          <w:p w14:paraId="7768DBDF"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128</w:t>
            </w:r>
          </w:p>
        </w:tc>
        <w:tc>
          <w:tcPr>
            <w:tcW w:w="794" w:type="dxa"/>
            <w:tcBorders>
              <w:bottom w:val="single" w:sz="6" w:space="0" w:color="auto"/>
            </w:tcBorders>
          </w:tcPr>
          <w:p w14:paraId="0CC7E05E"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73</w:t>
            </w:r>
          </w:p>
        </w:tc>
        <w:tc>
          <w:tcPr>
            <w:tcW w:w="794" w:type="dxa"/>
            <w:tcBorders>
              <w:bottom w:val="single" w:sz="6" w:space="0" w:color="auto"/>
            </w:tcBorders>
          </w:tcPr>
          <w:p w14:paraId="6AF72E6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128</w:t>
            </w:r>
          </w:p>
        </w:tc>
        <w:tc>
          <w:tcPr>
            <w:tcW w:w="794" w:type="dxa"/>
            <w:tcBorders>
              <w:bottom w:val="single" w:sz="6" w:space="0" w:color="auto"/>
            </w:tcBorders>
          </w:tcPr>
          <w:p w14:paraId="27BCA886"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40</w:t>
            </w:r>
          </w:p>
        </w:tc>
      </w:tr>
      <w:tr w:rsidR="00DC4F67" w14:paraId="46BD89F7"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277FD872" w14:textId="77777777" w:rsidR="00DC4F67" w:rsidRPr="00720BED" w:rsidRDefault="00DC4F67" w:rsidP="008A2BB8">
            <w:pPr>
              <w:spacing w:after="0"/>
              <w:rPr>
                <w:sz w:val="16"/>
                <w:szCs w:val="16"/>
              </w:rPr>
            </w:pPr>
            <w:r w:rsidRPr="00720BED">
              <w:rPr>
                <w:b/>
                <w:sz w:val="16"/>
                <w:szCs w:val="16"/>
              </w:rPr>
              <w:t>Net cash flows from investments in non</w:t>
            </w:r>
            <w:r w:rsidRPr="00720BED">
              <w:rPr>
                <w:b/>
                <w:sz w:val="16"/>
                <w:szCs w:val="16"/>
              </w:rPr>
              <w:noBreakHyphen/>
              <w:t>financial assets</w:t>
            </w:r>
          </w:p>
        </w:tc>
        <w:tc>
          <w:tcPr>
            <w:tcW w:w="794" w:type="dxa"/>
            <w:tcBorders>
              <w:top w:val="single" w:sz="6" w:space="0" w:color="auto"/>
            </w:tcBorders>
          </w:tcPr>
          <w:p w14:paraId="6E9F55B8"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(3 246)</w:t>
            </w:r>
          </w:p>
        </w:tc>
        <w:tc>
          <w:tcPr>
            <w:tcW w:w="794" w:type="dxa"/>
            <w:tcBorders>
              <w:top w:val="single" w:sz="6" w:space="0" w:color="auto"/>
            </w:tcBorders>
          </w:tcPr>
          <w:p w14:paraId="71A8588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(4 967)</w:t>
            </w:r>
          </w:p>
        </w:tc>
        <w:tc>
          <w:tcPr>
            <w:tcW w:w="794" w:type="dxa"/>
            <w:tcBorders>
              <w:top w:val="single" w:sz="6" w:space="0" w:color="auto"/>
            </w:tcBorders>
          </w:tcPr>
          <w:p w14:paraId="6259D17E"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(3 426)</w:t>
            </w:r>
          </w:p>
        </w:tc>
        <w:tc>
          <w:tcPr>
            <w:tcW w:w="794" w:type="dxa"/>
            <w:tcBorders>
              <w:top w:val="single" w:sz="6" w:space="0" w:color="auto"/>
            </w:tcBorders>
          </w:tcPr>
          <w:p w14:paraId="2AC6B880"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(4 653)</w:t>
            </w:r>
          </w:p>
        </w:tc>
        <w:tc>
          <w:tcPr>
            <w:tcW w:w="794" w:type="dxa"/>
            <w:tcBorders>
              <w:top w:val="single" w:sz="6" w:space="0" w:color="auto"/>
            </w:tcBorders>
          </w:tcPr>
          <w:p w14:paraId="24A0C54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(3 115)</w:t>
            </w:r>
          </w:p>
        </w:tc>
      </w:tr>
      <w:tr w:rsidR="00DC4F67" w14:paraId="67610D7D"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706299A7" w14:textId="77777777" w:rsidR="00DC4F67" w:rsidRPr="00720BED" w:rsidRDefault="00DC4F67" w:rsidP="008A2BB8">
            <w:pPr>
              <w:spacing w:after="0"/>
              <w:rPr>
                <w:sz w:val="16"/>
                <w:szCs w:val="16"/>
              </w:rPr>
            </w:pPr>
            <w:r w:rsidRPr="00720BED">
              <w:rPr>
                <w:sz w:val="16"/>
                <w:szCs w:val="16"/>
              </w:rPr>
              <w:t>Net cash flows from investments in financial assets for policy purposes</w:t>
            </w:r>
          </w:p>
        </w:tc>
        <w:tc>
          <w:tcPr>
            <w:tcW w:w="794" w:type="dxa"/>
            <w:tcBorders>
              <w:bottom w:val="single" w:sz="6" w:space="0" w:color="auto"/>
            </w:tcBorders>
          </w:tcPr>
          <w:p w14:paraId="11AD7C1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(7)</w:t>
            </w:r>
          </w:p>
        </w:tc>
        <w:tc>
          <w:tcPr>
            <w:tcW w:w="794" w:type="dxa"/>
            <w:tcBorders>
              <w:bottom w:val="single" w:sz="6" w:space="0" w:color="auto"/>
            </w:tcBorders>
          </w:tcPr>
          <w:p w14:paraId="477EC298"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28</w:t>
            </w:r>
          </w:p>
        </w:tc>
        <w:tc>
          <w:tcPr>
            <w:tcW w:w="794" w:type="dxa"/>
            <w:tcBorders>
              <w:bottom w:val="single" w:sz="6" w:space="0" w:color="auto"/>
            </w:tcBorders>
          </w:tcPr>
          <w:p w14:paraId="64FC1031"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(391)</w:t>
            </w:r>
          </w:p>
        </w:tc>
        <w:tc>
          <w:tcPr>
            <w:tcW w:w="794" w:type="dxa"/>
            <w:tcBorders>
              <w:bottom w:val="single" w:sz="6" w:space="0" w:color="auto"/>
            </w:tcBorders>
          </w:tcPr>
          <w:p w14:paraId="350612E0"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(682)</w:t>
            </w:r>
          </w:p>
        </w:tc>
        <w:tc>
          <w:tcPr>
            <w:tcW w:w="794" w:type="dxa"/>
            <w:tcBorders>
              <w:bottom w:val="single" w:sz="6" w:space="0" w:color="auto"/>
            </w:tcBorders>
          </w:tcPr>
          <w:p w14:paraId="450EE481"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(387)</w:t>
            </w:r>
          </w:p>
        </w:tc>
      </w:tr>
      <w:tr w:rsidR="00DC4F67" w14:paraId="2B8C371A"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114F7271" w14:textId="77777777" w:rsidR="00DC4F67" w:rsidRPr="00720BED" w:rsidRDefault="00DC4F67" w:rsidP="008A2BB8">
            <w:pPr>
              <w:spacing w:after="0"/>
              <w:rPr>
                <w:sz w:val="16"/>
                <w:szCs w:val="16"/>
              </w:rPr>
            </w:pPr>
            <w:r w:rsidRPr="00720BED">
              <w:rPr>
                <w:b/>
                <w:sz w:val="16"/>
                <w:szCs w:val="16"/>
              </w:rPr>
              <w:t>Sub</w:t>
            </w:r>
            <w:r w:rsidRPr="00720BED">
              <w:rPr>
                <w:b/>
                <w:sz w:val="16"/>
                <w:szCs w:val="16"/>
              </w:rPr>
              <w:noBreakHyphen/>
              <w:t>total</w:t>
            </w:r>
          </w:p>
        </w:tc>
        <w:tc>
          <w:tcPr>
            <w:tcW w:w="794" w:type="dxa"/>
            <w:tcBorders>
              <w:top w:val="single" w:sz="6" w:space="0" w:color="auto"/>
            </w:tcBorders>
          </w:tcPr>
          <w:p w14:paraId="2FE62075"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(3 253)</w:t>
            </w:r>
          </w:p>
        </w:tc>
        <w:tc>
          <w:tcPr>
            <w:tcW w:w="794" w:type="dxa"/>
            <w:tcBorders>
              <w:top w:val="single" w:sz="6" w:space="0" w:color="auto"/>
            </w:tcBorders>
          </w:tcPr>
          <w:p w14:paraId="2A780651"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(4 939)</w:t>
            </w:r>
          </w:p>
        </w:tc>
        <w:tc>
          <w:tcPr>
            <w:tcW w:w="794" w:type="dxa"/>
            <w:tcBorders>
              <w:top w:val="single" w:sz="6" w:space="0" w:color="auto"/>
            </w:tcBorders>
          </w:tcPr>
          <w:p w14:paraId="599714C9"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(3 818)</w:t>
            </w:r>
          </w:p>
        </w:tc>
        <w:tc>
          <w:tcPr>
            <w:tcW w:w="794" w:type="dxa"/>
            <w:tcBorders>
              <w:top w:val="single" w:sz="6" w:space="0" w:color="auto"/>
            </w:tcBorders>
          </w:tcPr>
          <w:p w14:paraId="1405482D"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(5 335)</w:t>
            </w:r>
          </w:p>
        </w:tc>
        <w:tc>
          <w:tcPr>
            <w:tcW w:w="794" w:type="dxa"/>
            <w:tcBorders>
              <w:top w:val="single" w:sz="6" w:space="0" w:color="auto"/>
            </w:tcBorders>
          </w:tcPr>
          <w:p w14:paraId="29AEA211"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(3 502)</w:t>
            </w:r>
          </w:p>
        </w:tc>
      </w:tr>
      <w:tr w:rsidR="00DC4F67" w14:paraId="75E947E2"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3D2A9A84" w14:textId="77777777" w:rsidR="00DC4F67" w:rsidRPr="00720BED" w:rsidRDefault="00DC4F67" w:rsidP="008A2BB8">
            <w:pPr>
              <w:spacing w:after="0"/>
              <w:rPr>
                <w:sz w:val="16"/>
                <w:szCs w:val="16"/>
              </w:rPr>
            </w:pPr>
            <w:r w:rsidRPr="00720BED">
              <w:rPr>
                <w:sz w:val="16"/>
                <w:szCs w:val="16"/>
              </w:rPr>
              <w:t>Net cash flows from investments in financial assets for liquidity management purposes</w:t>
            </w:r>
          </w:p>
        </w:tc>
        <w:tc>
          <w:tcPr>
            <w:tcW w:w="794" w:type="dxa"/>
            <w:tcBorders>
              <w:bottom w:val="single" w:sz="6" w:space="0" w:color="auto"/>
            </w:tcBorders>
          </w:tcPr>
          <w:p w14:paraId="26768B07"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1 891</w:t>
            </w:r>
          </w:p>
        </w:tc>
        <w:tc>
          <w:tcPr>
            <w:tcW w:w="794" w:type="dxa"/>
            <w:tcBorders>
              <w:bottom w:val="single" w:sz="6" w:space="0" w:color="auto"/>
            </w:tcBorders>
          </w:tcPr>
          <w:p w14:paraId="2CC0538D"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(33)</w:t>
            </w:r>
          </w:p>
        </w:tc>
        <w:tc>
          <w:tcPr>
            <w:tcW w:w="794" w:type="dxa"/>
            <w:tcBorders>
              <w:bottom w:val="single" w:sz="6" w:space="0" w:color="auto"/>
            </w:tcBorders>
          </w:tcPr>
          <w:p w14:paraId="6952110D"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(71)</w:t>
            </w:r>
          </w:p>
        </w:tc>
        <w:tc>
          <w:tcPr>
            <w:tcW w:w="794" w:type="dxa"/>
            <w:tcBorders>
              <w:bottom w:val="single" w:sz="6" w:space="0" w:color="auto"/>
            </w:tcBorders>
          </w:tcPr>
          <w:p w14:paraId="0C650ED8"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(100)</w:t>
            </w:r>
          </w:p>
        </w:tc>
        <w:tc>
          <w:tcPr>
            <w:tcW w:w="794" w:type="dxa"/>
            <w:tcBorders>
              <w:bottom w:val="single" w:sz="6" w:space="0" w:color="auto"/>
            </w:tcBorders>
          </w:tcPr>
          <w:p w14:paraId="1BF73642"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(207)</w:t>
            </w:r>
          </w:p>
        </w:tc>
      </w:tr>
      <w:tr w:rsidR="00DC4F67" w14:paraId="5AE6F0E5"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11779500" w14:textId="77777777" w:rsidR="00DC4F67" w:rsidRPr="00720BED" w:rsidRDefault="00DC4F67" w:rsidP="008A2BB8">
            <w:pPr>
              <w:spacing w:after="0"/>
              <w:rPr>
                <w:sz w:val="16"/>
                <w:szCs w:val="16"/>
              </w:rPr>
            </w:pPr>
            <w:r w:rsidRPr="00720BED">
              <w:rPr>
                <w:b/>
                <w:sz w:val="16"/>
                <w:szCs w:val="16"/>
              </w:rPr>
              <w:t>Net cash flows from investing activities</w:t>
            </w:r>
          </w:p>
        </w:tc>
        <w:tc>
          <w:tcPr>
            <w:tcW w:w="794" w:type="dxa"/>
            <w:tcBorders>
              <w:top w:val="single" w:sz="6" w:space="0" w:color="auto"/>
            </w:tcBorders>
          </w:tcPr>
          <w:p w14:paraId="339BEA0E"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(1 361)</w:t>
            </w:r>
          </w:p>
        </w:tc>
        <w:tc>
          <w:tcPr>
            <w:tcW w:w="794" w:type="dxa"/>
            <w:tcBorders>
              <w:top w:val="single" w:sz="6" w:space="0" w:color="auto"/>
            </w:tcBorders>
          </w:tcPr>
          <w:p w14:paraId="7F6EF8BE"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(4 972)</w:t>
            </w:r>
          </w:p>
        </w:tc>
        <w:tc>
          <w:tcPr>
            <w:tcW w:w="794" w:type="dxa"/>
            <w:tcBorders>
              <w:top w:val="single" w:sz="6" w:space="0" w:color="auto"/>
            </w:tcBorders>
          </w:tcPr>
          <w:p w14:paraId="5F49932C"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(3 889)</w:t>
            </w:r>
          </w:p>
        </w:tc>
        <w:tc>
          <w:tcPr>
            <w:tcW w:w="794" w:type="dxa"/>
            <w:tcBorders>
              <w:top w:val="single" w:sz="6" w:space="0" w:color="auto"/>
            </w:tcBorders>
          </w:tcPr>
          <w:p w14:paraId="249FEC75"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(5 435)</w:t>
            </w:r>
          </w:p>
        </w:tc>
        <w:tc>
          <w:tcPr>
            <w:tcW w:w="794" w:type="dxa"/>
            <w:tcBorders>
              <w:top w:val="single" w:sz="6" w:space="0" w:color="auto"/>
            </w:tcBorders>
          </w:tcPr>
          <w:p w14:paraId="263F0671"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(3 709)</w:t>
            </w:r>
          </w:p>
        </w:tc>
      </w:tr>
      <w:tr w:rsidR="00DC4F67" w14:paraId="162CC043"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8B464D8" w14:textId="77777777" w:rsidR="00DC4F67" w:rsidRPr="00720BED" w:rsidRDefault="00DC4F67" w:rsidP="008A2BB8">
            <w:pPr>
              <w:spacing w:after="0"/>
              <w:rPr>
                <w:sz w:val="16"/>
                <w:szCs w:val="16"/>
              </w:rPr>
            </w:pPr>
            <w:r w:rsidRPr="00720BED">
              <w:rPr>
                <w:b/>
                <w:sz w:val="16"/>
                <w:szCs w:val="16"/>
              </w:rPr>
              <w:t>Cash flows from financing activities</w:t>
            </w:r>
          </w:p>
        </w:tc>
        <w:tc>
          <w:tcPr>
            <w:tcW w:w="794" w:type="dxa"/>
          </w:tcPr>
          <w:p w14:paraId="6B8DA2A2"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33A51DD5"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60764D51"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35810D92"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32F25828"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DC4F67" w14:paraId="5C405BBB"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DD899FD" w14:textId="77777777" w:rsidR="00DC4F67" w:rsidRPr="00720BED" w:rsidRDefault="00DC4F67" w:rsidP="008A2BB8">
            <w:pPr>
              <w:spacing w:after="0"/>
              <w:rPr>
                <w:sz w:val="16"/>
                <w:szCs w:val="16"/>
              </w:rPr>
            </w:pPr>
            <w:r w:rsidRPr="00720BED">
              <w:rPr>
                <w:sz w:val="16"/>
                <w:szCs w:val="16"/>
              </w:rPr>
              <w:t>Advances received (net)</w:t>
            </w:r>
          </w:p>
        </w:tc>
        <w:tc>
          <w:tcPr>
            <w:tcW w:w="794" w:type="dxa"/>
          </w:tcPr>
          <w:p w14:paraId="09985BFA"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(260)</w:t>
            </w:r>
          </w:p>
        </w:tc>
        <w:tc>
          <w:tcPr>
            <w:tcW w:w="794" w:type="dxa"/>
          </w:tcPr>
          <w:p w14:paraId="350D29DD"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232</w:t>
            </w:r>
          </w:p>
        </w:tc>
        <w:tc>
          <w:tcPr>
            <w:tcW w:w="794" w:type="dxa"/>
          </w:tcPr>
          <w:p w14:paraId="550BC4EC"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(111)</w:t>
            </w:r>
          </w:p>
        </w:tc>
        <w:tc>
          <w:tcPr>
            <w:tcW w:w="794" w:type="dxa"/>
          </w:tcPr>
          <w:p w14:paraId="3F8E7012"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(5)</w:t>
            </w:r>
          </w:p>
        </w:tc>
        <w:tc>
          <w:tcPr>
            <w:tcW w:w="794" w:type="dxa"/>
          </w:tcPr>
          <w:p w14:paraId="566E3050"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(39)</w:t>
            </w:r>
          </w:p>
        </w:tc>
      </w:tr>
      <w:tr w:rsidR="00DC4F67" w14:paraId="369D100E"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2C0BF9A4" w14:textId="77777777" w:rsidR="00DC4F67" w:rsidRPr="00720BED" w:rsidRDefault="00DC4F67" w:rsidP="008A2BB8">
            <w:pPr>
              <w:spacing w:after="0"/>
              <w:rPr>
                <w:sz w:val="16"/>
                <w:szCs w:val="16"/>
              </w:rPr>
            </w:pPr>
            <w:r w:rsidRPr="00720BED">
              <w:rPr>
                <w:sz w:val="16"/>
                <w:szCs w:val="16"/>
              </w:rPr>
              <w:t>Net borrowings</w:t>
            </w:r>
          </w:p>
        </w:tc>
        <w:tc>
          <w:tcPr>
            <w:tcW w:w="794" w:type="dxa"/>
          </w:tcPr>
          <w:p w14:paraId="6274C0D9"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3 060</w:t>
            </w:r>
          </w:p>
        </w:tc>
        <w:tc>
          <w:tcPr>
            <w:tcW w:w="794" w:type="dxa"/>
          </w:tcPr>
          <w:p w14:paraId="34172E7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2 834</w:t>
            </w:r>
          </w:p>
        </w:tc>
        <w:tc>
          <w:tcPr>
            <w:tcW w:w="794" w:type="dxa"/>
          </w:tcPr>
          <w:p w14:paraId="785F02DE"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7 968</w:t>
            </w:r>
          </w:p>
        </w:tc>
        <w:tc>
          <w:tcPr>
            <w:tcW w:w="794" w:type="dxa"/>
          </w:tcPr>
          <w:p w14:paraId="6FFDE4D9"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6 441</w:t>
            </w:r>
          </w:p>
        </w:tc>
        <w:tc>
          <w:tcPr>
            <w:tcW w:w="794" w:type="dxa"/>
          </w:tcPr>
          <w:p w14:paraId="7A414FBD"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3 605</w:t>
            </w:r>
          </w:p>
        </w:tc>
      </w:tr>
      <w:tr w:rsidR="00DC4F67" w14:paraId="7889793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427DAF72" w14:textId="77777777" w:rsidR="00DC4F67" w:rsidRPr="00720BED" w:rsidRDefault="00DC4F67" w:rsidP="008A2BB8">
            <w:pPr>
              <w:spacing w:after="0"/>
              <w:rPr>
                <w:sz w:val="16"/>
                <w:szCs w:val="16"/>
              </w:rPr>
            </w:pPr>
            <w:r w:rsidRPr="00720BED">
              <w:rPr>
                <w:sz w:val="16"/>
                <w:szCs w:val="16"/>
              </w:rPr>
              <w:t>Deposits received (net)</w:t>
            </w:r>
          </w:p>
        </w:tc>
        <w:tc>
          <w:tcPr>
            <w:tcW w:w="794" w:type="dxa"/>
          </w:tcPr>
          <w:p w14:paraId="6AC07164"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140</w:t>
            </w:r>
          </w:p>
        </w:tc>
        <w:tc>
          <w:tcPr>
            <w:tcW w:w="794" w:type="dxa"/>
          </w:tcPr>
          <w:p w14:paraId="73CB0661"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(317)</w:t>
            </w:r>
          </w:p>
        </w:tc>
        <w:tc>
          <w:tcPr>
            <w:tcW w:w="794" w:type="dxa"/>
          </w:tcPr>
          <w:p w14:paraId="4EC0BD82"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38</w:t>
            </w:r>
          </w:p>
        </w:tc>
        <w:tc>
          <w:tcPr>
            <w:tcW w:w="794" w:type="dxa"/>
          </w:tcPr>
          <w:p w14:paraId="5333113F"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(29)</w:t>
            </w:r>
          </w:p>
        </w:tc>
        <w:tc>
          <w:tcPr>
            <w:tcW w:w="794" w:type="dxa"/>
          </w:tcPr>
          <w:p w14:paraId="692982BD"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6</w:t>
            </w:r>
          </w:p>
        </w:tc>
      </w:tr>
      <w:tr w:rsidR="00DC4F67" w14:paraId="3125F4AF"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6" w:space="0" w:color="auto"/>
            </w:tcBorders>
          </w:tcPr>
          <w:p w14:paraId="4CFCADD7" w14:textId="77777777" w:rsidR="00DC4F67" w:rsidRPr="00720BED" w:rsidRDefault="00DC4F67" w:rsidP="008A2BB8">
            <w:pPr>
              <w:spacing w:after="0"/>
              <w:rPr>
                <w:sz w:val="16"/>
                <w:szCs w:val="16"/>
              </w:rPr>
            </w:pPr>
            <w:r w:rsidRPr="00720BED">
              <w:rPr>
                <w:b/>
                <w:sz w:val="16"/>
                <w:szCs w:val="16"/>
              </w:rPr>
              <w:t>Net cash flows from financing activities</w:t>
            </w:r>
          </w:p>
        </w:tc>
        <w:tc>
          <w:tcPr>
            <w:tcW w:w="794" w:type="dxa"/>
            <w:tcBorders>
              <w:top w:val="single" w:sz="6" w:space="0" w:color="auto"/>
              <w:bottom w:val="single" w:sz="6" w:space="0" w:color="auto"/>
            </w:tcBorders>
          </w:tcPr>
          <w:p w14:paraId="14A5F00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2 939</w:t>
            </w:r>
          </w:p>
        </w:tc>
        <w:tc>
          <w:tcPr>
            <w:tcW w:w="794" w:type="dxa"/>
            <w:tcBorders>
              <w:top w:val="single" w:sz="6" w:space="0" w:color="auto"/>
              <w:bottom w:val="single" w:sz="6" w:space="0" w:color="auto"/>
            </w:tcBorders>
          </w:tcPr>
          <w:p w14:paraId="3CF68EC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2 750</w:t>
            </w:r>
          </w:p>
        </w:tc>
        <w:tc>
          <w:tcPr>
            <w:tcW w:w="794" w:type="dxa"/>
            <w:tcBorders>
              <w:top w:val="single" w:sz="6" w:space="0" w:color="auto"/>
              <w:bottom w:val="single" w:sz="6" w:space="0" w:color="auto"/>
            </w:tcBorders>
          </w:tcPr>
          <w:p w14:paraId="59D0CF72"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7 896</w:t>
            </w:r>
          </w:p>
        </w:tc>
        <w:tc>
          <w:tcPr>
            <w:tcW w:w="794" w:type="dxa"/>
            <w:tcBorders>
              <w:top w:val="single" w:sz="6" w:space="0" w:color="auto"/>
              <w:bottom w:val="single" w:sz="6" w:space="0" w:color="auto"/>
            </w:tcBorders>
          </w:tcPr>
          <w:p w14:paraId="3AB3301E"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6 407</w:t>
            </w:r>
          </w:p>
        </w:tc>
        <w:tc>
          <w:tcPr>
            <w:tcW w:w="794" w:type="dxa"/>
            <w:tcBorders>
              <w:top w:val="single" w:sz="6" w:space="0" w:color="auto"/>
              <w:bottom w:val="single" w:sz="6" w:space="0" w:color="auto"/>
            </w:tcBorders>
          </w:tcPr>
          <w:p w14:paraId="0749B15D"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3 573</w:t>
            </w:r>
          </w:p>
        </w:tc>
      </w:tr>
      <w:tr w:rsidR="00DC4F67" w14:paraId="40514A3C"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tcBorders>
          </w:tcPr>
          <w:p w14:paraId="1828A462" w14:textId="77777777" w:rsidR="00DC4F67" w:rsidRPr="00720BED" w:rsidRDefault="00DC4F67" w:rsidP="008A2BB8">
            <w:pPr>
              <w:spacing w:after="0"/>
              <w:rPr>
                <w:sz w:val="16"/>
                <w:szCs w:val="16"/>
              </w:rPr>
            </w:pPr>
            <w:r w:rsidRPr="00720BED">
              <w:rPr>
                <w:b/>
                <w:sz w:val="16"/>
                <w:szCs w:val="16"/>
              </w:rPr>
              <w:t>Net increase/(decrease) in cash and cash equivalents</w:t>
            </w:r>
          </w:p>
        </w:tc>
        <w:tc>
          <w:tcPr>
            <w:tcW w:w="794" w:type="dxa"/>
            <w:tcBorders>
              <w:top w:val="single" w:sz="6" w:space="0" w:color="auto"/>
            </w:tcBorders>
          </w:tcPr>
          <w:p w14:paraId="6A371007"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454</w:t>
            </w:r>
          </w:p>
        </w:tc>
        <w:tc>
          <w:tcPr>
            <w:tcW w:w="794" w:type="dxa"/>
            <w:tcBorders>
              <w:top w:val="single" w:sz="6" w:space="0" w:color="auto"/>
            </w:tcBorders>
          </w:tcPr>
          <w:p w14:paraId="5D6EC0DF"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(2 598)</w:t>
            </w:r>
          </w:p>
        </w:tc>
        <w:tc>
          <w:tcPr>
            <w:tcW w:w="794" w:type="dxa"/>
            <w:tcBorders>
              <w:top w:val="single" w:sz="6" w:space="0" w:color="auto"/>
            </w:tcBorders>
          </w:tcPr>
          <w:p w14:paraId="7CEA0D2A"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11 559</w:t>
            </w:r>
          </w:p>
        </w:tc>
        <w:tc>
          <w:tcPr>
            <w:tcW w:w="794" w:type="dxa"/>
            <w:tcBorders>
              <w:top w:val="single" w:sz="6" w:space="0" w:color="auto"/>
            </w:tcBorders>
          </w:tcPr>
          <w:p w14:paraId="3A080283"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(1 076)</w:t>
            </w:r>
          </w:p>
        </w:tc>
        <w:tc>
          <w:tcPr>
            <w:tcW w:w="794" w:type="dxa"/>
            <w:tcBorders>
              <w:top w:val="single" w:sz="6" w:space="0" w:color="auto"/>
            </w:tcBorders>
          </w:tcPr>
          <w:p w14:paraId="605537FA"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(527)</w:t>
            </w:r>
          </w:p>
        </w:tc>
      </w:tr>
      <w:tr w:rsidR="00DC4F67" w14:paraId="0D9703F0"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0999C687" w14:textId="77777777" w:rsidR="00DC4F67" w:rsidRPr="00720BED" w:rsidRDefault="00DC4F67" w:rsidP="008A2BB8">
            <w:pPr>
              <w:spacing w:after="0"/>
              <w:rPr>
                <w:sz w:val="16"/>
                <w:szCs w:val="16"/>
              </w:rPr>
            </w:pPr>
            <w:r w:rsidRPr="00720BED">
              <w:rPr>
                <w:sz w:val="16"/>
                <w:szCs w:val="16"/>
              </w:rPr>
              <w:t>Cash and cash equivalents at beginning of the reporting period</w:t>
            </w:r>
            <w:r w:rsidRPr="00720BED">
              <w:rPr>
                <w:sz w:val="16"/>
                <w:szCs w:val="16"/>
                <w:vertAlign w:val="superscript"/>
              </w:rPr>
              <w:t xml:space="preserve"> (b)</w:t>
            </w:r>
          </w:p>
        </w:tc>
        <w:tc>
          <w:tcPr>
            <w:tcW w:w="794" w:type="dxa"/>
            <w:tcBorders>
              <w:bottom w:val="single" w:sz="6" w:space="0" w:color="auto"/>
            </w:tcBorders>
          </w:tcPr>
          <w:p w14:paraId="6B61DDA4"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13 119</w:t>
            </w:r>
          </w:p>
        </w:tc>
        <w:tc>
          <w:tcPr>
            <w:tcW w:w="794" w:type="dxa"/>
            <w:tcBorders>
              <w:bottom w:val="single" w:sz="6" w:space="0" w:color="auto"/>
            </w:tcBorders>
          </w:tcPr>
          <w:p w14:paraId="2480CA0D"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13 573</w:t>
            </w:r>
          </w:p>
        </w:tc>
        <w:tc>
          <w:tcPr>
            <w:tcW w:w="794" w:type="dxa"/>
            <w:tcBorders>
              <w:bottom w:val="single" w:sz="6" w:space="0" w:color="auto"/>
            </w:tcBorders>
          </w:tcPr>
          <w:p w14:paraId="7BD416B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10 985</w:t>
            </w:r>
          </w:p>
        </w:tc>
        <w:tc>
          <w:tcPr>
            <w:tcW w:w="794" w:type="dxa"/>
            <w:tcBorders>
              <w:bottom w:val="single" w:sz="6" w:space="0" w:color="auto"/>
            </w:tcBorders>
          </w:tcPr>
          <w:p w14:paraId="1279051D"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22 544</w:t>
            </w:r>
          </w:p>
        </w:tc>
        <w:tc>
          <w:tcPr>
            <w:tcW w:w="794" w:type="dxa"/>
            <w:tcBorders>
              <w:bottom w:val="single" w:sz="6" w:space="0" w:color="auto"/>
            </w:tcBorders>
          </w:tcPr>
          <w:p w14:paraId="47C5E2B5"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21 468</w:t>
            </w:r>
          </w:p>
        </w:tc>
      </w:tr>
      <w:tr w:rsidR="00DC4F67" w14:paraId="729483F1"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757EBAEB" w14:textId="77777777" w:rsidR="00DC4F67" w:rsidRPr="00720BED" w:rsidRDefault="00DC4F67" w:rsidP="008A2BB8">
            <w:pPr>
              <w:spacing w:after="0"/>
              <w:rPr>
                <w:sz w:val="16"/>
                <w:szCs w:val="16"/>
              </w:rPr>
            </w:pPr>
            <w:r w:rsidRPr="00720BED">
              <w:rPr>
                <w:b/>
                <w:sz w:val="16"/>
                <w:szCs w:val="16"/>
              </w:rPr>
              <w:t>Cash and cash equivalents at end of the reporting period</w:t>
            </w:r>
          </w:p>
        </w:tc>
        <w:tc>
          <w:tcPr>
            <w:tcW w:w="794" w:type="dxa"/>
            <w:tcBorders>
              <w:top w:val="single" w:sz="6" w:space="0" w:color="auto"/>
              <w:bottom w:val="single" w:sz="12" w:space="0" w:color="auto"/>
            </w:tcBorders>
          </w:tcPr>
          <w:p w14:paraId="19D5B412"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13 573</w:t>
            </w:r>
          </w:p>
        </w:tc>
        <w:tc>
          <w:tcPr>
            <w:tcW w:w="794" w:type="dxa"/>
            <w:tcBorders>
              <w:top w:val="single" w:sz="6" w:space="0" w:color="auto"/>
              <w:bottom w:val="single" w:sz="12" w:space="0" w:color="auto"/>
            </w:tcBorders>
          </w:tcPr>
          <w:p w14:paraId="3669E331"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10 974</w:t>
            </w:r>
          </w:p>
        </w:tc>
        <w:tc>
          <w:tcPr>
            <w:tcW w:w="794" w:type="dxa"/>
            <w:tcBorders>
              <w:top w:val="single" w:sz="6" w:space="0" w:color="auto"/>
              <w:bottom w:val="single" w:sz="12" w:space="0" w:color="auto"/>
            </w:tcBorders>
          </w:tcPr>
          <w:p w14:paraId="173DA1AD"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22 544</w:t>
            </w:r>
          </w:p>
        </w:tc>
        <w:tc>
          <w:tcPr>
            <w:tcW w:w="794" w:type="dxa"/>
            <w:tcBorders>
              <w:top w:val="single" w:sz="6" w:space="0" w:color="auto"/>
              <w:bottom w:val="single" w:sz="12" w:space="0" w:color="auto"/>
            </w:tcBorders>
          </w:tcPr>
          <w:p w14:paraId="32701947"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21 468</w:t>
            </w:r>
          </w:p>
        </w:tc>
        <w:tc>
          <w:tcPr>
            <w:tcW w:w="794" w:type="dxa"/>
            <w:tcBorders>
              <w:top w:val="single" w:sz="6" w:space="0" w:color="auto"/>
              <w:bottom w:val="single" w:sz="12" w:space="0" w:color="auto"/>
            </w:tcBorders>
          </w:tcPr>
          <w:p w14:paraId="118691D0"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20 941</w:t>
            </w:r>
          </w:p>
        </w:tc>
      </w:tr>
      <w:tr w:rsidR="00DC4F67" w14:paraId="1C865259" w14:textId="77777777" w:rsidTr="008A2BB8">
        <w:trPr>
          <w:trHeight w:hRule="exact" w:val="113"/>
        </w:trPr>
        <w:tc>
          <w:tcPr>
            <w:cnfStyle w:val="001000000000" w:firstRow="0" w:lastRow="0" w:firstColumn="1" w:lastColumn="0" w:oddVBand="0" w:evenVBand="0" w:oddHBand="0" w:evenHBand="0" w:firstRowFirstColumn="0" w:firstRowLastColumn="0" w:lastRowFirstColumn="0" w:lastRowLastColumn="0"/>
            <w:tcW w:w="3740" w:type="dxa"/>
            <w:tcBorders>
              <w:top w:val="single" w:sz="0" w:space="0" w:color="auto"/>
            </w:tcBorders>
          </w:tcPr>
          <w:p w14:paraId="4696BB46" w14:textId="77777777" w:rsidR="00DC4F67" w:rsidRPr="00720BED" w:rsidRDefault="00DC4F67" w:rsidP="008A2BB8">
            <w:pPr>
              <w:spacing w:after="0"/>
              <w:ind w:left="173" w:hanging="173"/>
              <w:rPr>
                <w:sz w:val="16"/>
                <w:szCs w:val="16"/>
              </w:rPr>
            </w:pPr>
          </w:p>
        </w:tc>
        <w:tc>
          <w:tcPr>
            <w:tcW w:w="794" w:type="dxa"/>
            <w:tcBorders>
              <w:top w:val="single" w:sz="0" w:space="0" w:color="auto"/>
            </w:tcBorders>
          </w:tcPr>
          <w:p w14:paraId="1F9B36B0"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Borders>
              <w:top w:val="single" w:sz="0" w:space="0" w:color="auto"/>
            </w:tcBorders>
          </w:tcPr>
          <w:p w14:paraId="208DB1A4"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Borders>
              <w:top w:val="single" w:sz="0" w:space="0" w:color="auto"/>
            </w:tcBorders>
          </w:tcPr>
          <w:p w14:paraId="76E4A0CA"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Borders>
              <w:top w:val="single" w:sz="0" w:space="0" w:color="auto"/>
            </w:tcBorders>
          </w:tcPr>
          <w:p w14:paraId="3BF958C6"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Borders>
              <w:top w:val="single" w:sz="0" w:space="0" w:color="auto"/>
            </w:tcBorders>
          </w:tcPr>
          <w:p w14:paraId="67CF7347"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DC4F67" w14:paraId="0B5669A0"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6811D4DB" w14:textId="77777777" w:rsidR="00DC4F67" w:rsidRPr="00720BED" w:rsidRDefault="00DC4F67" w:rsidP="008A2BB8">
            <w:pPr>
              <w:spacing w:after="0"/>
              <w:rPr>
                <w:sz w:val="16"/>
                <w:szCs w:val="16"/>
              </w:rPr>
            </w:pPr>
            <w:r w:rsidRPr="00720BED">
              <w:rPr>
                <w:b/>
                <w:sz w:val="16"/>
                <w:szCs w:val="16"/>
              </w:rPr>
              <w:t>FISCAL AGGREGATES</w:t>
            </w:r>
          </w:p>
        </w:tc>
        <w:tc>
          <w:tcPr>
            <w:tcW w:w="794" w:type="dxa"/>
          </w:tcPr>
          <w:p w14:paraId="0F1FBC10"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4F7E77DF"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41C9797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69464ADC"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c>
          <w:tcPr>
            <w:tcW w:w="794" w:type="dxa"/>
          </w:tcPr>
          <w:p w14:paraId="48B2B855"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p>
        </w:tc>
      </w:tr>
      <w:tr w:rsidR="00DC4F67" w14:paraId="58081BBA" w14:textId="77777777" w:rsidTr="008A2BB8">
        <w:tc>
          <w:tcPr>
            <w:cnfStyle w:val="001000000000" w:firstRow="0" w:lastRow="0" w:firstColumn="1" w:lastColumn="0" w:oddVBand="0" w:evenVBand="0" w:oddHBand="0" w:evenHBand="0" w:firstRowFirstColumn="0" w:firstRowLastColumn="0" w:lastRowFirstColumn="0" w:lastRowLastColumn="0"/>
            <w:tcW w:w="3740" w:type="dxa"/>
          </w:tcPr>
          <w:p w14:paraId="0D1EE350" w14:textId="77777777" w:rsidR="00DC4F67" w:rsidRPr="00720BED" w:rsidRDefault="00DC4F67" w:rsidP="008A2BB8">
            <w:pPr>
              <w:spacing w:after="0"/>
              <w:rPr>
                <w:sz w:val="16"/>
                <w:szCs w:val="16"/>
              </w:rPr>
            </w:pPr>
            <w:r w:rsidRPr="00720BED">
              <w:rPr>
                <w:sz w:val="16"/>
                <w:szCs w:val="16"/>
              </w:rPr>
              <w:t>Net cash flows from operating activities</w:t>
            </w:r>
          </w:p>
        </w:tc>
        <w:tc>
          <w:tcPr>
            <w:tcW w:w="794" w:type="dxa"/>
          </w:tcPr>
          <w:p w14:paraId="750332C6"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(1 124)</w:t>
            </w:r>
          </w:p>
        </w:tc>
        <w:tc>
          <w:tcPr>
            <w:tcW w:w="794" w:type="dxa"/>
          </w:tcPr>
          <w:p w14:paraId="16BFD769"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(376)</w:t>
            </w:r>
          </w:p>
        </w:tc>
        <w:tc>
          <w:tcPr>
            <w:tcW w:w="794" w:type="dxa"/>
          </w:tcPr>
          <w:p w14:paraId="58B785D3"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7 552</w:t>
            </w:r>
          </w:p>
        </w:tc>
        <w:tc>
          <w:tcPr>
            <w:tcW w:w="794" w:type="dxa"/>
          </w:tcPr>
          <w:p w14:paraId="1395CFB7"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(2 047)</w:t>
            </w:r>
          </w:p>
        </w:tc>
        <w:tc>
          <w:tcPr>
            <w:tcW w:w="794" w:type="dxa"/>
          </w:tcPr>
          <w:p w14:paraId="754E4DB5"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(391)</w:t>
            </w:r>
          </w:p>
        </w:tc>
      </w:tr>
      <w:tr w:rsidR="00DC4F67" w14:paraId="2311D2CF"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bottom w:val="single" w:sz="6" w:space="0" w:color="auto"/>
            </w:tcBorders>
          </w:tcPr>
          <w:p w14:paraId="4A1C9BE4" w14:textId="77777777" w:rsidR="00DC4F67" w:rsidRPr="00720BED" w:rsidRDefault="00DC4F67" w:rsidP="008A2BB8">
            <w:pPr>
              <w:spacing w:after="0"/>
              <w:rPr>
                <w:sz w:val="16"/>
                <w:szCs w:val="16"/>
              </w:rPr>
            </w:pPr>
            <w:r w:rsidRPr="00720BED">
              <w:rPr>
                <w:sz w:val="16"/>
                <w:szCs w:val="16"/>
              </w:rPr>
              <w:t>Net cash flows from investments in non</w:t>
            </w:r>
            <w:r w:rsidRPr="00720BED">
              <w:rPr>
                <w:sz w:val="16"/>
                <w:szCs w:val="16"/>
              </w:rPr>
              <w:noBreakHyphen/>
              <w:t>financial assets</w:t>
            </w:r>
          </w:p>
        </w:tc>
        <w:tc>
          <w:tcPr>
            <w:tcW w:w="794" w:type="dxa"/>
            <w:tcBorders>
              <w:bottom w:val="single" w:sz="6" w:space="0" w:color="auto"/>
            </w:tcBorders>
          </w:tcPr>
          <w:p w14:paraId="46955431"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(3 246)</w:t>
            </w:r>
          </w:p>
        </w:tc>
        <w:tc>
          <w:tcPr>
            <w:tcW w:w="794" w:type="dxa"/>
            <w:tcBorders>
              <w:bottom w:val="single" w:sz="6" w:space="0" w:color="auto"/>
            </w:tcBorders>
          </w:tcPr>
          <w:p w14:paraId="69CBB7E3"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(4 967)</w:t>
            </w:r>
          </w:p>
        </w:tc>
        <w:tc>
          <w:tcPr>
            <w:tcW w:w="794" w:type="dxa"/>
            <w:tcBorders>
              <w:bottom w:val="single" w:sz="6" w:space="0" w:color="auto"/>
            </w:tcBorders>
          </w:tcPr>
          <w:p w14:paraId="475A625F"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(3 426)</w:t>
            </w:r>
          </w:p>
        </w:tc>
        <w:tc>
          <w:tcPr>
            <w:tcW w:w="794" w:type="dxa"/>
            <w:tcBorders>
              <w:bottom w:val="single" w:sz="6" w:space="0" w:color="auto"/>
            </w:tcBorders>
          </w:tcPr>
          <w:p w14:paraId="717CA75B"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(4 653)</w:t>
            </w:r>
          </w:p>
        </w:tc>
        <w:tc>
          <w:tcPr>
            <w:tcW w:w="794" w:type="dxa"/>
            <w:tcBorders>
              <w:bottom w:val="single" w:sz="6" w:space="0" w:color="auto"/>
            </w:tcBorders>
          </w:tcPr>
          <w:p w14:paraId="562D4DE3"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sz w:val="16"/>
                <w:szCs w:val="16"/>
              </w:rPr>
              <w:t>(3 115)</w:t>
            </w:r>
          </w:p>
        </w:tc>
      </w:tr>
      <w:tr w:rsidR="00DC4F67" w14:paraId="4FCC38C9" w14:textId="77777777" w:rsidTr="008A2BB8">
        <w:tc>
          <w:tcPr>
            <w:cnfStyle w:val="001000000000" w:firstRow="0" w:lastRow="0" w:firstColumn="1" w:lastColumn="0" w:oddVBand="0" w:evenVBand="0" w:oddHBand="0" w:evenHBand="0" w:firstRowFirstColumn="0" w:firstRowLastColumn="0" w:lastRowFirstColumn="0" w:lastRowLastColumn="0"/>
            <w:tcW w:w="3740" w:type="dxa"/>
            <w:tcBorders>
              <w:top w:val="single" w:sz="6" w:space="0" w:color="auto"/>
              <w:bottom w:val="single" w:sz="12" w:space="0" w:color="auto"/>
            </w:tcBorders>
          </w:tcPr>
          <w:p w14:paraId="7DD124C4" w14:textId="77777777" w:rsidR="00DC4F67" w:rsidRPr="00720BED" w:rsidRDefault="00DC4F67" w:rsidP="008A2BB8">
            <w:pPr>
              <w:spacing w:after="0"/>
              <w:rPr>
                <w:sz w:val="16"/>
                <w:szCs w:val="16"/>
              </w:rPr>
            </w:pPr>
            <w:r w:rsidRPr="00720BED">
              <w:rPr>
                <w:b/>
                <w:sz w:val="16"/>
                <w:szCs w:val="16"/>
              </w:rPr>
              <w:t>Cash surplus/(deficit)</w:t>
            </w:r>
          </w:p>
        </w:tc>
        <w:tc>
          <w:tcPr>
            <w:tcW w:w="794" w:type="dxa"/>
            <w:tcBorders>
              <w:top w:val="single" w:sz="6" w:space="0" w:color="auto"/>
              <w:bottom w:val="single" w:sz="12" w:space="0" w:color="auto"/>
            </w:tcBorders>
          </w:tcPr>
          <w:p w14:paraId="5B7C5DAD"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(4 371)</w:t>
            </w:r>
          </w:p>
        </w:tc>
        <w:tc>
          <w:tcPr>
            <w:tcW w:w="794" w:type="dxa"/>
            <w:tcBorders>
              <w:top w:val="single" w:sz="6" w:space="0" w:color="auto"/>
              <w:bottom w:val="single" w:sz="12" w:space="0" w:color="auto"/>
            </w:tcBorders>
          </w:tcPr>
          <w:p w14:paraId="4D229408"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(5 343)</w:t>
            </w:r>
          </w:p>
        </w:tc>
        <w:tc>
          <w:tcPr>
            <w:tcW w:w="794" w:type="dxa"/>
            <w:tcBorders>
              <w:top w:val="single" w:sz="6" w:space="0" w:color="auto"/>
              <w:bottom w:val="single" w:sz="12" w:space="0" w:color="auto"/>
            </w:tcBorders>
          </w:tcPr>
          <w:p w14:paraId="4295DD1C"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4 126</w:t>
            </w:r>
          </w:p>
        </w:tc>
        <w:tc>
          <w:tcPr>
            <w:tcW w:w="794" w:type="dxa"/>
            <w:tcBorders>
              <w:top w:val="single" w:sz="6" w:space="0" w:color="auto"/>
              <w:bottom w:val="single" w:sz="12" w:space="0" w:color="auto"/>
            </w:tcBorders>
          </w:tcPr>
          <w:p w14:paraId="0A504BB9"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(6 700)</w:t>
            </w:r>
          </w:p>
        </w:tc>
        <w:tc>
          <w:tcPr>
            <w:tcW w:w="794" w:type="dxa"/>
            <w:tcBorders>
              <w:top w:val="single" w:sz="6" w:space="0" w:color="auto"/>
              <w:bottom w:val="single" w:sz="12" w:space="0" w:color="auto"/>
            </w:tcBorders>
          </w:tcPr>
          <w:p w14:paraId="4575B5CC" w14:textId="77777777" w:rsidR="00DC4F67" w:rsidRPr="00720BED" w:rsidRDefault="00DC4F67" w:rsidP="008A2BB8">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720BED">
              <w:rPr>
                <w:b/>
                <w:sz w:val="16"/>
                <w:szCs w:val="16"/>
              </w:rPr>
              <w:t>(3 506)</w:t>
            </w:r>
          </w:p>
        </w:tc>
      </w:tr>
    </w:tbl>
    <w:p w14:paraId="68AB6383" w14:textId="77777777" w:rsidR="00DC4F67" w:rsidRPr="00796FBD" w:rsidRDefault="00DC4F67" w:rsidP="00DC4F67">
      <w:pPr>
        <w:pStyle w:val="Note"/>
      </w:pPr>
      <w:r w:rsidRPr="00796FBD">
        <w:t>Note</w:t>
      </w:r>
      <w:r>
        <w:t>s</w:t>
      </w:r>
      <w:r w:rsidRPr="00796FBD">
        <w:t xml:space="preserve">: </w:t>
      </w:r>
    </w:p>
    <w:p w14:paraId="12159965" w14:textId="77777777" w:rsidR="00DC4F67" w:rsidRDefault="00DC4F67" w:rsidP="00DC4F67">
      <w:pPr>
        <w:pStyle w:val="Note"/>
      </w:pPr>
      <w:r w:rsidRPr="00796FBD">
        <w:t>(a)</w:t>
      </w:r>
      <w:r w:rsidRPr="00796FBD">
        <w:tab/>
        <w:t>These items are inclusive of goods and services tax.</w:t>
      </w:r>
    </w:p>
    <w:p w14:paraId="61AA7462" w14:textId="77777777" w:rsidR="00DC4F67" w:rsidRPr="001F127E" w:rsidRDefault="00DC4F67" w:rsidP="00DC4F67">
      <w:pPr>
        <w:pStyle w:val="Note"/>
        <w:rPr>
          <w:iCs/>
        </w:rPr>
      </w:pPr>
      <w:r w:rsidRPr="001F127E">
        <w:rPr>
          <w:iCs/>
        </w:rPr>
        <w:t>(b)</w:t>
      </w:r>
      <w:r w:rsidRPr="001F127E">
        <w:rPr>
          <w:iCs/>
        </w:rPr>
        <w:tab/>
        <w:t xml:space="preserve">On 1 July 2022, the seven Waste and Resource Recovery Groups were abolished and transferred from the PNFC sector to be amalgamated into the Department of Energy, Environment, and Climate Action (DEECA) to form a business unit within DEECA, Recycling Victoria. This has resulted in the 1 July 2022 opening balance not equalling the 30 June closing balance. </w:t>
      </w:r>
    </w:p>
    <w:p w14:paraId="6E9E44C0" w14:textId="77777777" w:rsidR="0013555E" w:rsidRDefault="0013555E" w:rsidP="000A4895">
      <w:pPr>
        <w:sectPr w:rsidR="0013555E" w:rsidSect="00FF550B">
          <w:footerReference w:type="even" r:id="rId92"/>
          <w:footerReference w:type="default" r:id="rId93"/>
          <w:type w:val="oddPage"/>
          <w:pgSz w:w="9979" w:h="14175" w:code="34"/>
          <w:pgMar w:top="1134" w:right="1134" w:bottom="1134" w:left="1134" w:header="624" w:footer="567" w:gutter="0"/>
          <w:cols w:space="708"/>
          <w:docGrid w:linePitch="360"/>
        </w:sectPr>
      </w:pPr>
    </w:p>
    <w:p w14:paraId="2E53CCB1" w14:textId="70F6DB81" w:rsidR="0013555E" w:rsidRPr="00603483" w:rsidRDefault="0013555E" w:rsidP="0013555E">
      <w:pPr>
        <w:pStyle w:val="ChapterHeading"/>
        <w:ind w:right="-119"/>
      </w:pPr>
      <w:bookmarkStart w:id="163" w:name="_Toc135223482"/>
      <w:r w:rsidRPr="00603483">
        <w:t xml:space="preserve">Appendix C – Compliance index: Requirements of the </w:t>
      </w:r>
      <w:r w:rsidRPr="00603483">
        <w:rPr>
          <w:i/>
          <w:iCs/>
        </w:rPr>
        <w:t>Financial Management Act 1994</w:t>
      </w:r>
      <w:bookmarkEnd w:id="163"/>
    </w:p>
    <w:p w14:paraId="5FE079F7" w14:textId="77777777" w:rsidR="0013555E" w:rsidRDefault="0013555E" w:rsidP="0013555E">
      <w:pPr>
        <w:ind w:right="-113"/>
      </w:pPr>
      <w:r>
        <w:t xml:space="preserve">The budget papers comply with the provisions of the </w:t>
      </w:r>
      <w:r w:rsidRPr="006037A4">
        <w:rPr>
          <w:i/>
          <w:iCs/>
        </w:rPr>
        <w:t>Financial Management Act 1994</w:t>
      </w:r>
      <w:r>
        <w:t>. Table C.1 details these requirements together with appropriate references in the document.</w:t>
      </w:r>
    </w:p>
    <w:p w14:paraId="41B3E680" w14:textId="77777777" w:rsidR="0013555E" w:rsidRDefault="0013555E" w:rsidP="0013555E">
      <w:pPr>
        <w:pStyle w:val="TableHeading"/>
        <w:rPr>
          <w:i/>
          <w:iCs w:val="0"/>
        </w:rPr>
      </w:pPr>
      <w:r>
        <w:t>Table C.1:</w:t>
      </w:r>
      <w:r>
        <w:tab/>
        <w:t xml:space="preserve">Statements required by the </w:t>
      </w:r>
      <w:r w:rsidRPr="006037A4">
        <w:rPr>
          <w:i/>
          <w:iCs w:val="0"/>
        </w:rPr>
        <w:t>Financial Management Act 1994</w:t>
      </w:r>
      <w:r>
        <w:t xml:space="preserve"> and their location in the </w:t>
      </w:r>
      <w:r w:rsidRPr="006037A4">
        <w:rPr>
          <w:i/>
          <w:iCs w:val="0"/>
        </w:rPr>
        <w:t>2023-24 Budget</w:t>
      </w:r>
    </w:p>
    <w:tbl>
      <w:tblPr>
        <w:tblStyle w:val="DTFTableText"/>
        <w:tblW w:w="7662" w:type="dxa"/>
        <w:tblLook w:val="0620" w:firstRow="1" w:lastRow="0" w:firstColumn="0" w:lastColumn="0" w:noHBand="1" w:noVBand="1"/>
      </w:tblPr>
      <w:tblGrid>
        <w:gridCol w:w="4707"/>
        <w:gridCol w:w="2955"/>
      </w:tblGrid>
      <w:tr w:rsidR="0013555E" w:rsidRPr="00732B28" w14:paraId="6ED3BE63"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4707" w:type="dxa"/>
            <w:hideMark/>
          </w:tcPr>
          <w:p w14:paraId="2D9E9A50" w14:textId="77777777" w:rsidR="0013555E" w:rsidRPr="00732B28" w:rsidRDefault="0013555E" w:rsidP="008A2BB8">
            <w:r w:rsidRPr="00732B28">
              <w:t>Relevant section of the Act and corresponding requirement</w:t>
            </w:r>
          </w:p>
        </w:tc>
        <w:tc>
          <w:tcPr>
            <w:tcW w:w="2955" w:type="dxa"/>
            <w:hideMark/>
          </w:tcPr>
          <w:p w14:paraId="3892B26C" w14:textId="77777777" w:rsidR="0013555E" w:rsidRPr="00732B28" w:rsidRDefault="0013555E" w:rsidP="008A2BB8">
            <w:r w:rsidRPr="00732B28">
              <w:t>Location</w:t>
            </w:r>
          </w:p>
        </w:tc>
      </w:tr>
      <w:tr w:rsidR="0013555E" w:rsidRPr="00732B28" w14:paraId="52E5C175" w14:textId="77777777" w:rsidTr="008A2BB8">
        <w:tc>
          <w:tcPr>
            <w:tcW w:w="4707" w:type="dxa"/>
            <w:hideMark/>
          </w:tcPr>
          <w:p w14:paraId="4C3BBE0C" w14:textId="77777777" w:rsidR="0013555E" w:rsidRPr="00732B28" w:rsidRDefault="0013555E" w:rsidP="008A2BB8">
            <w:pPr>
              <w:spacing w:before="20"/>
            </w:pPr>
            <w:r w:rsidRPr="00732B28">
              <w:t>Sections 23E</w:t>
            </w:r>
            <w:r w:rsidRPr="00732B28">
              <w:noBreakHyphen/>
              <w:t xml:space="preserve">G of the </w:t>
            </w:r>
            <w:r w:rsidRPr="006037A4">
              <w:rPr>
                <w:i/>
                <w:iCs/>
              </w:rPr>
              <w:t>Financial Management Act 1994</w:t>
            </w:r>
          </w:p>
        </w:tc>
        <w:tc>
          <w:tcPr>
            <w:tcW w:w="2955" w:type="dxa"/>
          </w:tcPr>
          <w:p w14:paraId="2AF6A35C" w14:textId="77777777" w:rsidR="0013555E" w:rsidRPr="00732B28" w:rsidRDefault="0013555E" w:rsidP="008A2BB8">
            <w:pPr>
              <w:spacing w:before="20"/>
            </w:pPr>
          </w:p>
        </w:tc>
      </w:tr>
      <w:tr w:rsidR="0013555E" w:rsidRPr="00732B28" w14:paraId="68B5FD42" w14:textId="77777777" w:rsidTr="008A2BB8">
        <w:tc>
          <w:tcPr>
            <w:tcW w:w="4707" w:type="dxa"/>
            <w:tcBorders>
              <w:bottom w:val="single" w:sz="6" w:space="0" w:color="auto"/>
            </w:tcBorders>
            <w:hideMark/>
          </w:tcPr>
          <w:p w14:paraId="533B98D1" w14:textId="77777777" w:rsidR="0013555E" w:rsidRPr="00732B28" w:rsidRDefault="0013555E" w:rsidP="008A2BB8">
            <w:pPr>
              <w:spacing w:before="20"/>
            </w:pPr>
            <w:r w:rsidRPr="00732B28">
              <w:t>Statement of financial policy objectives and strategies for the year</w:t>
            </w:r>
            <w:r>
              <w:t xml:space="preserve"> including the short- and long-term financial objectives, </w:t>
            </w:r>
            <w:r w:rsidRPr="00EA5161">
              <w:t>key financial measures</w:t>
            </w:r>
            <w:r>
              <w:t>, the relationship to the principles of sound financial management and any temporary financial policy actions</w:t>
            </w:r>
            <w:r w:rsidRPr="00732B28" w:rsidDel="00175C92">
              <w:t>.</w:t>
            </w:r>
          </w:p>
        </w:tc>
        <w:tc>
          <w:tcPr>
            <w:tcW w:w="2955" w:type="dxa"/>
            <w:tcBorders>
              <w:bottom w:val="single" w:sz="6" w:space="0" w:color="auto"/>
            </w:tcBorders>
            <w:hideMark/>
          </w:tcPr>
          <w:p w14:paraId="306278AC" w14:textId="77777777" w:rsidR="0013555E" w:rsidRPr="00732B28" w:rsidRDefault="0013555E" w:rsidP="008A2BB8">
            <w:pPr>
              <w:spacing w:before="20"/>
            </w:pPr>
            <w:r w:rsidRPr="00732B28">
              <w:t xml:space="preserve">Budget Paper No. 2, Chapter 1 </w:t>
            </w:r>
            <w:r w:rsidRPr="006037A4">
              <w:rPr>
                <w:i/>
                <w:iCs/>
              </w:rPr>
              <w:t>Economic and fiscal overview</w:t>
            </w:r>
            <w:r w:rsidRPr="00732B28">
              <w:t xml:space="preserve"> </w:t>
            </w:r>
          </w:p>
          <w:p w14:paraId="4CBC23CB" w14:textId="77777777" w:rsidR="0013555E" w:rsidRPr="00732B28" w:rsidRDefault="0013555E" w:rsidP="008A2BB8">
            <w:pPr>
              <w:spacing w:before="20"/>
            </w:pPr>
            <w:r w:rsidRPr="00732B28">
              <w:t xml:space="preserve">Budget Paper No. 5, Chapter 1 </w:t>
            </w:r>
            <w:r w:rsidRPr="006037A4">
              <w:rPr>
                <w:i/>
                <w:iCs/>
              </w:rPr>
              <w:t>Estimated Financial Statements for the general government sector</w:t>
            </w:r>
          </w:p>
        </w:tc>
      </w:tr>
      <w:tr w:rsidR="0013555E" w:rsidRPr="00732B28" w14:paraId="64612C5A" w14:textId="77777777" w:rsidTr="008A2BB8">
        <w:tc>
          <w:tcPr>
            <w:tcW w:w="4707" w:type="dxa"/>
            <w:tcBorders>
              <w:top w:val="single" w:sz="6" w:space="0" w:color="auto"/>
              <w:bottom w:val="nil"/>
            </w:tcBorders>
            <w:hideMark/>
          </w:tcPr>
          <w:p w14:paraId="28C1B700" w14:textId="77777777" w:rsidR="0013555E" w:rsidRPr="00732B28" w:rsidRDefault="0013555E" w:rsidP="008A2BB8">
            <w:pPr>
              <w:spacing w:before="20"/>
            </w:pPr>
            <w:r w:rsidRPr="00732B28">
              <w:t>Sections 23H</w:t>
            </w:r>
            <w:r>
              <w:t>-</w:t>
            </w:r>
            <w:r w:rsidRPr="00732B28">
              <w:t xml:space="preserve">J of the </w:t>
            </w:r>
            <w:r w:rsidRPr="006037A4">
              <w:rPr>
                <w:i/>
                <w:iCs/>
              </w:rPr>
              <w:t>Financial Management Act 1994</w:t>
            </w:r>
          </w:p>
        </w:tc>
        <w:tc>
          <w:tcPr>
            <w:tcW w:w="2955" w:type="dxa"/>
            <w:tcBorders>
              <w:top w:val="single" w:sz="6" w:space="0" w:color="auto"/>
              <w:bottom w:val="nil"/>
            </w:tcBorders>
          </w:tcPr>
          <w:p w14:paraId="2A9655AA" w14:textId="77777777" w:rsidR="0013555E" w:rsidRPr="00732B28" w:rsidRDefault="0013555E" w:rsidP="008A2BB8">
            <w:pPr>
              <w:spacing w:before="20"/>
            </w:pPr>
          </w:p>
        </w:tc>
      </w:tr>
      <w:tr w:rsidR="0013555E" w:rsidRPr="00732B28" w14:paraId="41C5BF3E" w14:textId="77777777" w:rsidTr="008A2BB8">
        <w:tc>
          <w:tcPr>
            <w:tcW w:w="4707" w:type="dxa"/>
            <w:tcBorders>
              <w:top w:val="nil"/>
              <w:bottom w:val="single" w:sz="6" w:space="0" w:color="auto"/>
            </w:tcBorders>
            <w:hideMark/>
          </w:tcPr>
          <w:p w14:paraId="7EEF717A" w14:textId="77777777" w:rsidR="0013555E" w:rsidRPr="00732B28" w:rsidRDefault="0013555E" w:rsidP="008A2BB8">
            <w:pPr>
              <w:spacing w:before="20"/>
              <w:rPr>
                <w:rFonts w:ascii="Calibri" w:eastAsia="Times New Roman" w:hAnsi="Calibri" w:cs="Times New Roman"/>
              </w:rPr>
            </w:pPr>
            <w:r w:rsidRPr="00732B28">
              <w:rPr>
                <w:rFonts w:ascii="Calibri" w:eastAsia="Times New Roman" w:hAnsi="Calibri" w:cs="Times New Roman"/>
              </w:rPr>
              <w:t xml:space="preserve">Estimated </w:t>
            </w:r>
            <w:r>
              <w:rPr>
                <w:rFonts w:ascii="Calibri" w:eastAsia="Times New Roman" w:hAnsi="Calibri" w:cs="Times New Roman"/>
              </w:rPr>
              <w:t>general government sector</w:t>
            </w:r>
            <w:r w:rsidRPr="00732B28">
              <w:rPr>
                <w:rFonts w:ascii="Calibri" w:eastAsia="Times New Roman" w:hAnsi="Calibri" w:cs="Times New Roman"/>
              </w:rPr>
              <w:t xml:space="preserve"> financial statements for the year comprising:</w:t>
            </w:r>
          </w:p>
          <w:p w14:paraId="42E14E08" w14:textId="77777777" w:rsidR="0013555E" w:rsidRPr="00732B28" w:rsidRDefault="0013555E" w:rsidP="0013555E">
            <w:pPr>
              <w:pStyle w:val="ListBullet"/>
              <w:tabs>
                <w:tab w:val="num" w:pos="360"/>
              </w:tabs>
              <w:spacing w:before="20"/>
              <w:ind w:left="360" w:hanging="360"/>
            </w:pPr>
            <w:r w:rsidRPr="00732B28">
              <w:t>an estimated statement of financial performance</w:t>
            </w:r>
          </w:p>
          <w:p w14:paraId="587B545C" w14:textId="77777777" w:rsidR="0013555E" w:rsidRPr="00732B28" w:rsidRDefault="0013555E" w:rsidP="0013555E">
            <w:pPr>
              <w:pStyle w:val="ListBullet"/>
              <w:tabs>
                <w:tab w:val="num" w:pos="360"/>
              </w:tabs>
              <w:spacing w:before="20"/>
              <w:ind w:left="360" w:hanging="360"/>
            </w:pPr>
            <w:r w:rsidRPr="00732B28">
              <w:t>an estimated statement of financial position at the end of the year</w:t>
            </w:r>
          </w:p>
          <w:p w14:paraId="0E6023E4" w14:textId="77777777" w:rsidR="0013555E" w:rsidRPr="00732B28" w:rsidRDefault="0013555E" w:rsidP="0013555E">
            <w:pPr>
              <w:pStyle w:val="ListBullet"/>
              <w:tabs>
                <w:tab w:val="num" w:pos="360"/>
              </w:tabs>
              <w:spacing w:before="20"/>
              <w:ind w:left="360" w:hanging="360"/>
            </w:pPr>
            <w:r w:rsidRPr="00732B28">
              <w:t xml:space="preserve">an estimated statement of cash flows for the year </w:t>
            </w:r>
          </w:p>
          <w:p w14:paraId="194DACD6" w14:textId="77777777" w:rsidR="0013555E" w:rsidRDefault="0013555E" w:rsidP="0013555E">
            <w:pPr>
              <w:pStyle w:val="ListBullet"/>
              <w:tabs>
                <w:tab w:val="num" w:pos="360"/>
              </w:tabs>
              <w:spacing w:before="20"/>
              <w:ind w:left="360" w:hanging="360"/>
            </w:pPr>
            <w:r w:rsidRPr="00732B28">
              <w:t>a statement of the accounting policies on which these statements are based and explanatory notes.</w:t>
            </w:r>
          </w:p>
          <w:p w14:paraId="53EC3A66" w14:textId="77777777" w:rsidR="0013555E" w:rsidRPr="00732B28" w:rsidRDefault="0013555E" w:rsidP="008A2BB8">
            <w:pPr>
              <w:pStyle w:val="ListBullet"/>
              <w:numPr>
                <w:ilvl w:val="0"/>
                <w:numId w:val="0"/>
              </w:numPr>
              <w:spacing w:before="20"/>
            </w:pPr>
            <w:r>
              <w:t xml:space="preserve">The estimated financial statements take into account Government decisions and other circumstances that may have a material effect on the estimated financial statements and are prepared </w:t>
            </w:r>
            <w:r w:rsidRPr="00536518">
              <w:t>on a basis consistent with the current financial policy objectives</w:t>
            </w:r>
            <w:r>
              <w:t>,</w:t>
            </w:r>
            <w:r w:rsidRPr="00536518">
              <w:t xml:space="preserve"> strategies statement</w:t>
            </w:r>
            <w:r>
              <w:t xml:space="preserve"> and </w:t>
            </w:r>
            <w:r w:rsidRPr="00A23C01">
              <w:t>have regard to</w:t>
            </w:r>
            <w:r>
              <w:t xml:space="preserve"> appropriate financial reporting frameworks. </w:t>
            </w:r>
          </w:p>
        </w:tc>
        <w:tc>
          <w:tcPr>
            <w:tcW w:w="2955" w:type="dxa"/>
            <w:tcBorders>
              <w:top w:val="nil"/>
              <w:bottom w:val="single" w:sz="6" w:space="0" w:color="auto"/>
            </w:tcBorders>
            <w:hideMark/>
          </w:tcPr>
          <w:p w14:paraId="28893EC9" w14:textId="77777777" w:rsidR="0013555E" w:rsidRPr="00732B28" w:rsidRDefault="0013555E" w:rsidP="008A2BB8">
            <w:pPr>
              <w:spacing w:before="20"/>
            </w:pPr>
            <w:r w:rsidRPr="00732B28">
              <w:t>Budget Paper No. </w:t>
            </w:r>
            <w:r w:rsidRPr="00041791">
              <w:t xml:space="preserve">2, Chapter 1 </w:t>
            </w:r>
            <w:r w:rsidRPr="00041791">
              <w:rPr>
                <w:i/>
              </w:rPr>
              <w:t>Economic and fiscal overview</w:t>
            </w:r>
            <w:r w:rsidRPr="00041791">
              <w:t xml:space="preserve"> </w:t>
            </w:r>
          </w:p>
          <w:p w14:paraId="343A75CB" w14:textId="77777777" w:rsidR="0013555E" w:rsidRPr="00732B28" w:rsidRDefault="0013555E" w:rsidP="008A2BB8">
            <w:pPr>
              <w:spacing w:before="20"/>
            </w:pPr>
            <w:r w:rsidRPr="00732B28">
              <w:t xml:space="preserve">Budget Paper No. 5, Chapter 1 </w:t>
            </w:r>
            <w:r w:rsidRPr="006037A4">
              <w:rPr>
                <w:i/>
                <w:iCs/>
              </w:rPr>
              <w:t>Estimated Financial Statements for the general government sector</w:t>
            </w:r>
            <w:r w:rsidRPr="00732B28">
              <w:t xml:space="preserve"> </w:t>
            </w:r>
          </w:p>
        </w:tc>
      </w:tr>
    </w:tbl>
    <w:p w14:paraId="5A4686D6" w14:textId="77777777" w:rsidR="0013555E" w:rsidRDefault="0013555E" w:rsidP="0013555E">
      <w:pPr>
        <w:pStyle w:val="TableHeading"/>
      </w:pPr>
      <w:r w:rsidRPr="006037A4">
        <w:t>Table C.1:</w:t>
      </w:r>
      <w:r w:rsidRPr="006037A4">
        <w:tab/>
        <w:t xml:space="preserve">Statements required by the </w:t>
      </w:r>
      <w:r w:rsidRPr="006037A4">
        <w:rPr>
          <w:i/>
        </w:rPr>
        <w:t>Financial Management Act 1994</w:t>
      </w:r>
      <w:r w:rsidRPr="006037A4">
        <w:t xml:space="preserve"> and their location in the </w:t>
      </w:r>
      <w:r w:rsidRPr="006037A4">
        <w:rPr>
          <w:i/>
        </w:rPr>
        <w:t>2023-24 Budget</w:t>
      </w:r>
      <w:r w:rsidRPr="006037A4">
        <w:t xml:space="preserve"> </w:t>
      </w:r>
      <w:r w:rsidRPr="006037A4">
        <w:rPr>
          <w:i/>
        </w:rPr>
        <w:t>(continued)</w:t>
      </w:r>
    </w:p>
    <w:tbl>
      <w:tblPr>
        <w:tblStyle w:val="DTFTableText"/>
        <w:tblW w:w="7662" w:type="dxa"/>
        <w:tblLook w:val="0620" w:firstRow="1" w:lastRow="0" w:firstColumn="0" w:lastColumn="0" w:noHBand="1" w:noVBand="1"/>
      </w:tblPr>
      <w:tblGrid>
        <w:gridCol w:w="4707"/>
        <w:gridCol w:w="2955"/>
      </w:tblGrid>
      <w:tr w:rsidR="0013555E" w:rsidRPr="00732B28" w14:paraId="09DF5700" w14:textId="77777777" w:rsidTr="008A2BB8">
        <w:trPr>
          <w:cnfStyle w:val="100000000000" w:firstRow="1" w:lastRow="0" w:firstColumn="0" w:lastColumn="0" w:oddVBand="0" w:evenVBand="0" w:oddHBand="0" w:evenHBand="0" w:firstRowFirstColumn="0" w:firstRowLastColumn="0" w:lastRowFirstColumn="0" w:lastRowLastColumn="0"/>
          <w:tblHeader/>
        </w:trPr>
        <w:tc>
          <w:tcPr>
            <w:tcW w:w="4707" w:type="dxa"/>
            <w:hideMark/>
          </w:tcPr>
          <w:p w14:paraId="5EAFAD5C" w14:textId="77777777" w:rsidR="0013555E" w:rsidRPr="00732B28" w:rsidRDefault="0013555E" w:rsidP="008A2BB8">
            <w:r w:rsidRPr="00732B28">
              <w:t>Relevant section of the Act and corresponding requirement</w:t>
            </w:r>
          </w:p>
        </w:tc>
        <w:tc>
          <w:tcPr>
            <w:tcW w:w="2955" w:type="dxa"/>
            <w:hideMark/>
          </w:tcPr>
          <w:p w14:paraId="149A98A9" w14:textId="77777777" w:rsidR="0013555E" w:rsidRPr="00041791" w:rsidRDefault="0013555E" w:rsidP="008A2BB8">
            <w:r w:rsidRPr="00041791">
              <w:t>Location</w:t>
            </w:r>
          </w:p>
        </w:tc>
      </w:tr>
      <w:tr w:rsidR="0013555E" w:rsidRPr="00732B28" w14:paraId="0B914094" w14:textId="77777777" w:rsidTr="008A2BB8">
        <w:tc>
          <w:tcPr>
            <w:tcW w:w="4707" w:type="dxa"/>
            <w:tcBorders>
              <w:top w:val="single" w:sz="6" w:space="0" w:color="auto"/>
              <w:bottom w:val="nil"/>
            </w:tcBorders>
            <w:shd w:val="clear" w:color="auto" w:fill="auto"/>
            <w:hideMark/>
          </w:tcPr>
          <w:p w14:paraId="5819590A" w14:textId="77777777" w:rsidR="0013555E" w:rsidRPr="006037A4" w:rsidRDefault="0013555E" w:rsidP="008A2BB8">
            <w:pPr>
              <w:keepNext/>
              <w:spacing w:before="20"/>
              <w:rPr>
                <w:i/>
                <w:iCs/>
              </w:rPr>
            </w:pPr>
            <w:r w:rsidRPr="00732B28">
              <w:t xml:space="preserve">Section 23K of the </w:t>
            </w:r>
            <w:r w:rsidRPr="006037A4">
              <w:rPr>
                <w:i/>
                <w:iCs/>
              </w:rPr>
              <w:t>Financial Management Act 1994</w:t>
            </w:r>
          </w:p>
          <w:p w14:paraId="5F79BDC1" w14:textId="77777777" w:rsidR="0013555E" w:rsidRPr="00732B28" w:rsidRDefault="0013555E" w:rsidP="008A2BB8">
            <w:pPr>
              <w:keepNext/>
              <w:spacing w:before="20"/>
            </w:pPr>
            <w:r w:rsidRPr="00732B28">
              <w:t xml:space="preserve">Accompanying statements </w:t>
            </w:r>
            <w:r>
              <w:t>which take into account Government decisions and other circumstances that may have a material effect on</w:t>
            </w:r>
            <w:r w:rsidRPr="00732B28">
              <w:t xml:space="preserve"> each set of estimated financial statements comprising:</w:t>
            </w:r>
          </w:p>
        </w:tc>
        <w:tc>
          <w:tcPr>
            <w:tcW w:w="2955" w:type="dxa"/>
            <w:tcBorders>
              <w:top w:val="single" w:sz="6" w:space="0" w:color="auto"/>
              <w:bottom w:val="nil"/>
            </w:tcBorders>
            <w:shd w:val="clear" w:color="auto" w:fill="auto"/>
          </w:tcPr>
          <w:p w14:paraId="5C718F3F" w14:textId="77777777" w:rsidR="0013555E" w:rsidRPr="00732B28" w:rsidRDefault="0013555E" w:rsidP="008A2BB8">
            <w:pPr>
              <w:keepNext/>
              <w:spacing w:before="20"/>
            </w:pPr>
          </w:p>
        </w:tc>
      </w:tr>
      <w:tr w:rsidR="0013555E" w:rsidRPr="00732B28" w14:paraId="29C0A0A5" w14:textId="77777777" w:rsidTr="008A2BB8">
        <w:tc>
          <w:tcPr>
            <w:tcW w:w="4707" w:type="dxa"/>
            <w:tcBorders>
              <w:top w:val="nil"/>
            </w:tcBorders>
            <w:hideMark/>
          </w:tcPr>
          <w:p w14:paraId="5E671554" w14:textId="77777777" w:rsidR="0013555E" w:rsidRPr="00732B28" w:rsidRDefault="0013555E" w:rsidP="0013555E">
            <w:pPr>
              <w:pStyle w:val="ListBullet"/>
              <w:tabs>
                <w:tab w:val="num" w:pos="360"/>
              </w:tabs>
              <w:spacing w:before="20"/>
              <w:ind w:left="360" w:hanging="360"/>
            </w:pPr>
            <w:r w:rsidRPr="00732B28">
              <w:t>a statement of the material economic and other assumptions that have been used in preparing the estimated financial statements</w:t>
            </w:r>
          </w:p>
        </w:tc>
        <w:tc>
          <w:tcPr>
            <w:tcW w:w="2955" w:type="dxa"/>
            <w:tcBorders>
              <w:top w:val="nil"/>
            </w:tcBorders>
            <w:hideMark/>
          </w:tcPr>
          <w:p w14:paraId="33AA0DC2" w14:textId="77777777" w:rsidR="0013555E" w:rsidRPr="00732B28" w:rsidRDefault="0013555E" w:rsidP="008A2BB8">
            <w:pPr>
              <w:spacing w:before="20"/>
            </w:pPr>
            <w:r w:rsidRPr="00732B28">
              <w:t xml:space="preserve">Budget Paper No. 2, Chapter 2 </w:t>
            </w:r>
            <w:r w:rsidRPr="006037A4">
              <w:rPr>
                <w:i/>
                <w:iCs/>
              </w:rPr>
              <w:t>Economic context</w:t>
            </w:r>
          </w:p>
          <w:p w14:paraId="1DDEA7F1" w14:textId="77777777" w:rsidR="0013555E" w:rsidRPr="00732B28" w:rsidRDefault="0013555E" w:rsidP="008A2BB8">
            <w:pPr>
              <w:spacing w:before="20"/>
            </w:pPr>
            <w:r w:rsidRPr="00732B28">
              <w:t xml:space="preserve">Budget Paper No. 2, Chapter 4 </w:t>
            </w:r>
            <w:r w:rsidRPr="006037A4">
              <w:rPr>
                <w:i/>
                <w:iCs/>
              </w:rPr>
              <w:t>Budget position and outlook</w:t>
            </w:r>
          </w:p>
          <w:p w14:paraId="01DD8193" w14:textId="77777777" w:rsidR="0013555E" w:rsidRPr="00732B28" w:rsidRDefault="0013555E" w:rsidP="008A2BB8">
            <w:pPr>
              <w:spacing w:before="20"/>
            </w:pPr>
            <w:r w:rsidRPr="00732B28">
              <w:t xml:space="preserve">Budget Paper No. 5, Chapter 1 </w:t>
            </w:r>
            <w:r w:rsidRPr="006037A4">
              <w:rPr>
                <w:i/>
                <w:iCs/>
              </w:rPr>
              <w:t>Estimated Financial Statements for the general government sector</w:t>
            </w:r>
            <w:r w:rsidRPr="00732B28">
              <w:t xml:space="preserve"> </w:t>
            </w:r>
          </w:p>
        </w:tc>
      </w:tr>
      <w:tr w:rsidR="0013555E" w:rsidRPr="00732B28" w14:paraId="7E3F3EFE" w14:textId="77777777" w:rsidTr="008A2BB8">
        <w:tc>
          <w:tcPr>
            <w:tcW w:w="4707" w:type="dxa"/>
            <w:hideMark/>
          </w:tcPr>
          <w:p w14:paraId="5DDFB548" w14:textId="77777777" w:rsidR="0013555E" w:rsidRPr="00732B28" w:rsidRDefault="0013555E" w:rsidP="0013555E">
            <w:pPr>
              <w:pStyle w:val="ListBullet"/>
              <w:tabs>
                <w:tab w:val="num" w:pos="360"/>
              </w:tabs>
              <w:spacing w:before="20"/>
              <w:ind w:left="360" w:hanging="360"/>
            </w:pPr>
            <w:r w:rsidRPr="00732B28">
              <w:t>a discussion of the sensitivity of the estimated financial statements to changes in those economic and other assumptions</w:t>
            </w:r>
          </w:p>
        </w:tc>
        <w:tc>
          <w:tcPr>
            <w:tcW w:w="2955" w:type="dxa"/>
            <w:hideMark/>
          </w:tcPr>
          <w:p w14:paraId="6A3A65BE" w14:textId="77777777" w:rsidR="0013555E" w:rsidRDefault="0013555E" w:rsidP="008A2BB8">
            <w:pPr>
              <w:spacing w:before="20"/>
              <w:rPr>
                <w:i/>
              </w:rPr>
            </w:pPr>
            <w:r w:rsidRPr="00732B28">
              <w:t xml:space="preserve">Budget Paper No. 2, </w:t>
            </w:r>
            <w:r w:rsidRPr="00732B28" w:rsidDel="005A3B08">
              <w:t>Appendix</w:t>
            </w:r>
            <w:r>
              <w:t xml:space="preserve"> </w:t>
            </w:r>
            <w:r w:rsidRPr="00732B28" w:rsidDel="005A3B08">
              <w:t>A</w:t>
            </w:r>
            <w:r>
              <w:br/>
            </w:r>
            <w:r w:rsidRPr="00881181">
              <w:rPr>
                <w:i/>
              </w:rPr>
              <w:t xml:space="preserve">Sensitivity Analysis </w:t>
            </w:r>
          </w:p>
          <w:p w14:paraId="5D5E1B04" w14:textId="77777777" w:rsidR="0013555E" w:rsidRPr="00881181" w:rsidRDefault="0013555E" w:rsidP="008A2BB8">
            <w:pPr>
              <w:spacing w:before="20"/>
              <w:rPr>
                <w:i/>
              </w:rPr>
            </w:pPr>
            <w:r w:rsidRPr="00041791">
              <w:t xml:space="preserve">Budget Paper No. 5, Chapter 1 </w:t>
            </w:r>
            <w:r w:rsidRPr="00041791">
              <w:rPr>
                <w:i/>
              </w:rPr>
              <w:t>Estimated Financial Statements for the general government sector</w:t>
            </w:r>
            <w:r w:rsidRPr="00041791">
              <w:t xml:space="preserve"> </w:t>
            </w:r>
          </w:p>
        </w:tc>
      </w:tr>
      <w:tr w:rsidR="0013555E" w:rsidRPr="00732B28" w14:paraId="4FED15E2" w14:textId="77777777" w:rsidTr="008A2BB8">
        <w:tc>
          <w:tcPr>
            <w:tcW w:w="4678" w:type="dxa"/>
            <w:hideMark/>
          </w:tcPr>
          <w:p w14:paraId="5B608E9B" w14:textId="77777777" w:rsidR="0013555E" w:rsidRPr="00732B28" w:rsidRDefault="0013555E" w:rsidP="0013555E">
            <w:pPr>
              <w:pStyle w:val="ListBullet"/>
              <w:tabs>
                <w:tab w:val="num" w:pos="360"/>
              </w:tabs>
              <w:spacing w:before="20"/>
              <w:ind w:left="360" w:hanging="360"/>
            </w:pPr>
            <w:r w:rsidRPr="00732B28">
              <w:br w:type="page"/>
              <w:t>an overview of the estimated tax expenditures for the financial years covered by the estimated financial statements</w:t>
            </w:r>
          </w:p>
        </w:tc>
        <w:tc>
          <w:tcPr>
            <w:tcW w:w="2949" w:type="dxa"/>
            <w:hideMark/>
          </w:tcPr>
          <w:p w14:paraId="224BC5B9" w14:textId="77777777" w:rsidR="0013555E" w:rsidRPr="00732B28" w:rsidRDefault="0013555E" w:rsidP="008A2BB8">
            <w:pPr>
              <w:spacing w:before="20"/>
            </w:pPr>
            <w:r w:rsidRPr="00732B28">
              <w:t xml:space="preserve">Budget Paper No. 5, Chapter 5 </w:t>
            </w:r>
            <w:r>
              <w:br/>
            </w:r>
            <w:r w:rsidRPr="006037A4">
              <w:rPr>
                <w:i/>
                <w:iCs/>
              </w:rPr>
              <w:t>Tax expenditures and concessions</w:t>
            </w:r>
          </w:p>
        </w:tc>
      </w:tr>
      <w:tr w:rsidR="0013555E" w:rsidRPr="00732B28" w14:paraId="1B07BECD" w14:textId="77777777" w:rsidTr="008A2BB8">
        <w:tc>
          <w:tcPr>
            <w:tcW w:w="4678" w:type="dxa"/>
            <w:tcBorders>
              <w:bottom w:val="single" w:sz="6" w:space="0" w:color="auto"/>
            </w:tcBorders>
            <w:hideMark/>
          </w:tcPr>
          <w:p w14:paraId="556D6A79" w14:textId="77777777" w:rsidR="0013555E" w:rsidRPr="00732B28" w:rsidRDefault="0013555E" w:rsidP="0013555E">
            <w:pPr>
              <w:pStyle w:val="ListBullet"/>
              <w:tabs>
                <w:tab w:val="num" w:pos="360"/>
              </w:tabs>
              <w:spacing w:before="20"/>
              <w:ind w:left="360" w:hanging="360"/>
            </w:pPr>
            <w:r w:rsidRPr="00732B28">
              <w:t>a statement of risks that may have a material effect on the estimated financial statements</w:t>
            </w:r>
            <w:r>
              <w:t xml:space="preserve"> including contingent liabilities and publicly announced Government commitments that are not yet included in the estimated financial statements</w:t>
            </w:r>
            <w:r w:rsidRPr="00732B28" w:rsidDel="00F226F8">
              <w:t>.</w:t>
            </w:r>
          </w:p>
        </w:tc>
        <w:tc>
          <w:tcPr>
            <w:tcW w:w="2949" w:type="dxa"/>
            <w:tcBorders>
              <w:bottom w:val="single" w:sz="6" w:space="0" w:color="auto"/>
            </w:tcBorders>
            <w:hideMark/>
          </w:tcPr>
          <w:p w14:paraId="619A88F5" w14:textId="77777777" w:rsidR="0013555E" w:rsidRPr="00732B28" w:rsidRDefault="0013555E" w:rsidP="008A2BB8">
            <w:pPr>
              <w:spacing w:before="20"/>
            </w:pPr>
            <w:r w:rsidRPr="00732B28">
              <w:t xml:space="preserve">Budget Paper No. 2, Chapter 2 </w:t>
            </w:r>
            <w:r w:rsidRPr="006037A4">
              <w:rPr>
                <w:i/>
                <w:iCs/>
              </w:rPr>
              <w:t>Economic context</w:t>
            </w:r>
          </w:p>
          <w:p w14:paraId="00851984" w14:textId="77777777" w:rsidR="0013555E" w:rsidRPr="006037A4" w:rsidRDefault="0013555E" w:rsidP="008A2BB8">
            <w:pPr>
              <w:spacing w:before="20"/>
              <w:rPr>
                <w:i/>
                <w:iCs/>
              </w:rPr>
            </w:pPr>
            <w:r w:rsidRPr="00732B28">
              <w:t xml:space="preserve">Budget Paper No. 2, Chapter 4 </w:t>
            </w:r>
            <w:r>
              <w:br/>
            </w:r>
            <w:r w:rsidRPr="006037A4">
              <w:rPr>
                <w:i/>
                <w:iCs/>
              </w:rPr>
              <w:t>Budget position and outlook</w:t>
            </w:r>
          </w:p>
          <w:p w14:paraId="0D308FC2" w14:textId="77777777" w:rsidR="0013555E" w:rsidRPr="00732B28" w:rsidRDefault="0013555E" w:rsidP="008A2BB8">
            <w:pPr>
              <w:spacing w:before="20"/>
            </w:pPr>
            <w:r w:rsidRPr="00732B28">
              <w:t xml:space="preserve">Budget Paper No. 5, Chapter 6 </w:t>
            </w:r>
            <w:r w:rsidRPr="006037A4">
              <w:rPr>
                <w:i/>
                <w:iCs/>
              </w:rPr>
              <w:t>Contingent assets and contingent liabilities</w:t>
            </w:r>
          </w:p>
        </w:tc>
      </w:tr>
      <w:tr w:rsidR="0013555E" w:rsidRPr="00732B28" w14:paraId="67676665" w14:textId="77777777" w:rsidTr="008A2BB8">
        <w:tc>
          <w:tcPr>
            <w:tcW w:w="4678" w:type="dxa"/>
            <w:tcBorders>
              <w:top w:val="single" w:sz="6" w:space="0" w:color="auto"/>
              <w:bottom w:val="nil"/>
            </w:tcBorders>
            <w:hideMark/>
          </w:tcPr>
          <w:p w14:paraId="132F7BBB" w14:textId="77777777" w:rsidR="0013555E" w:rsidRPr="00732B28" w:rsidRDefault="0013555E" w:rsidP="008A2BB8">
            <w:pPr>
              <w:spacing w:before="20"/>
            </w:pPr>
            <w:r w:rsidRPr="00732B28">
              <w:t xml:space="preserve">Section 26(1) of the </w:t>
            </w:r>
            <w:r w:rsidRPr="007229A8">
              <w:rPr>
                <w:i/>
              </w:rPr>
              <w:t>Financial Management Act 1994</w:t>
            </w:r>
          </w:p>
        </w:tc>
        <w:tc>
          <w:tcPr>
            <w:tcW w:w="2949" w:type="dxa"/>
            <w:tcBorders>
              <w:top w:val="single" w:sz="6" w:space="0" w:color="auto"/>
              <w:bottom w:val="nil"/>
            </w:tcBorders>
          </w:tcPr>
          <w:p w14:paraId="1FAA6813" w14:textId="77777777" w:rsidR="0013555E" w:rsidRPr="00732B28" w:rsidRDefault="0013555E" w:rsidP="008A2BB8">
            <w:pPr>
              <w:spacing w:before="20"/>
            </w:pPr>
          </w:p>
        </w:tc>
      </w:tr>
      <w:tr w:rsidR="0013555E" w:rsidRPr="00732B28" w14:paraId="5A611DD2" w14:textId="77777777" w:rsidTr="008A2BB8">
        <w:tc>
          <w:tcPr>
            <w:tcW w:w="4678" w:type="dxa"/>
            <w:tcBorders>
              <w:top w:val="nil"/>
              <w:bottom w:val="single" w:sz="4" w:space="0" w:color="auto"/>
            </w:tcBorders>
            <w:hideMark/>
          </w:tcPr>
          <w:p w14:paraId="04D02FD0" w14:textId="77777777" w:rsidR="0013555E" w:rsidRDefault="0013555E" w:rsidP="008A2BB8">
            <w:pPr>
              <w:spacing w:before="20"/>
            </w:pPr>
            <w:r w:rsidRPr="00732B28">
              <w:t xml:space="preserve">A quarterly </w:t>
            </w:r>
            <w:r>
              <w:t xml:space="preserve">general government sector </w:t>
            </w:r>
            <w:r w:rsidRPr="00732B28">
              <w:t>financial report for each quarter of each financial year</w:t>
            </w:r>
            <w:r>
              <w:t xml:space="preserve"> comprising:</w:t>
            </w:r>
          </w:p>
          <w:p w14:paraId="41C6E4C7" w14:textId="77777777" w:rsidR="0013555E" w:rsidRDefault="0013555E" w:rsidP="0013555E">
            <w:pPr>
              <w:pStyle w:val="ListBullet"/>
              <w:tabs>
                <w:tab w:val="num" w:pos="360"/>
              </w:tabs>
              <w:spacing w:before="20"/>
              <w:ind w:left="360" w:hanging="360"/>
            </w:pPr>
            <w:r>
              <w:t xml:space="preserve">a statement of financial performance </w:t>
            </w:r>
          </w:p>
          <w:p w14:paraId="06437233" w14:textId="77777777" w:rsidR="0013555E" w:rsidRDefault="0013555E" w:rsidP="0013555E">
            <w:pPr>
              <w:pStyle w:val="ListBullet"/>
              <w:tabs>
                <w:tab w:val="num" w:pos="360"/>
              </w:tabs>
              <w:spacing w:before="20"/>
              <w:ind w:left="360" w:hanging="360"/>
            </w:pPr>
            <w:r>
              <w:t xml:space="preserve">a statement of financial position </w:t>
            </w:r>
          </w:p>
          <w:p w14:paraId="6480C213" w14:textId="77777777" w:rsidR="0013555E" w:rsidRDefault="0013555E" w:rsidP="0013555E">
            <w:pPr>
              <w:pStyle w:val="ListBullet"/>
              <w:tabs>
                <w:tab w:val="num" w:pos="360"/>
              </w:tabs>
              <w:spacing w:before="20"/>
              <w:ind w:left="360" w:hanging="360"/>
            </w:pPr>
            <w:r>
              <w:t xml:space="preserve">a statement of cash flows </w:t>
            </w:r>
          </w:p>
          <w:p w14:paraId="3AA251E8" w14:textId="77777777" w:rsidR="0013555E" w:rsidRPr="00732B28" w:rsidRDefault="0013555E" w:rsidP="0013555E">
            <w:pPr>
              <w:pStyle w:val="ListBullet"/>
              <w:tabs>
                <w:tab w:val="num" w:pos="360"/>
              </w:tabs>
              <w:spacing w:before="20"/>
              <w:ind w:left="360" w:hanging="360"/>
            </w:pPr>
            <w:r w:rsidRPr="00E61D61">
              <w:t>a statement of the accounting policies</w:t>
            </w:r>
            <w:r w:rsidRPr="00732B28">
              <w:t>.</w:t>
            </w:r>
          </w:p>
        </w:tc>
        <w:tc>
          <w:tcPr>
            <w:tcW w:w="2949" w:type="dxa"/>
            <w:tcBorders>
              <w:top w:val="nil"/>
              <w:bottom w:val="single" w:sz="4" w:space="0" w:color="auto"/>
            </w:tcBorders>
            <w:hideMark/>
          </w:tcPr>
          <w:p w14:paraId="002D068E" w14:textId="77777777" w:rsidR="0013555E" w:rsidRPr="00732B28" w:rsidRDefault="0013555E" w:rsidP="008A2BB8">
            <w:pPr>
              <w:spacing w:before="20"/>
            </w:pPr>
            <w:r w:rsidRPr="00732B28">
              <w:t>Budget Paper No. 5, Appendix B</w:t>
            </w:r>
            <w:r w:rsidRPr="00732B28">
              <w:br/>
            </w:r>
            <w:r w:rsidRPr="006037A4">
              <w:rPr>
                <w:i/>
                <w:iCs/>
              </w:rPr>
              <w:t>2022-23 Budget outcome incorporating the financial report for the March quarter 2023</w:t>
            </w:r>
          </w:p>
        </w:tc>
      </w:tr>
    </w:tbl>
    <w:p w14:paraId="5AC1EFE2" w14:textId="77777777" w:rsidR="0013555E" w:rsidRDefault="0013555E" w:rsidP="0013555E"/>
    <w:p w14:paraId="5D1C9D39" w14:textId="77777777" w:rsidR="0013555E" w:rsidRDefault="0013555E" w:rsidP="0013555E">
      <w:pPr>
        <w:pStyle w:val="TableHeading"/>
        <w:pageBreakBefore/>
      </w:pPr>
      <w:r w:rsidRPr="006037A4">
        <w:t>Table C.1:</w:t>
      </w:r>
      <w:r w:rsidRPr="006037A4">
        <w:tab/>
        <w:t xml:space="preserve">Statements required by the </w:t>
      </w:r>
      <w:r w:rsidRPr="006037A4">
        <w:rPr>
          <w:i/>
        </w:rPr>
        <w:t>Financial Management Act 1994</w:t>
      </w:r>
      <w:r w:rsidRPr="006037A4">
        <w:t xml:space="preserve"> and their location in the </w:t>
      </w:r>
      <w:r w:rsidRPr="006037A4">
        <w:rPr>
          <w:i/>
        </w:rPr>
        <w:t>2023-24 Budget</w:t>
      </w:r>
      <w:r w:rsidRPr="006037A4">
        <w:t xml:space="preserve"> </w:t>
      </w:r>
      <w:r w:rsidRPr="006037A4">
        <w:rPr>
          <w:i/>
        </w:rPr>
        <w:t>(continued)</w:t>
      </w:r>
    </w:p>
    <w:tbl>
      <w:tblPr>
        <w:tblStyle w:val="DTFTableText"/>
        <w:tblW w:w="7601" w:type="dxa"/>
        <w:tblLook w:val="0620" w:firstRow="1" w:lastRow="0" w:firstColumn="0" w:lastColumn="0" w:noHBand="1" w:noVBand="1"/>
      </w:tblPr>
      <w:tblGrid>
        <w:gridCol w:w="4686"/>
        <w:gridCol w:w="2915"/>
      </w:tblGrid>
      <w:tr w:rsidR="0013555E" w:rsidRPr="00732B28" w14:paraId="69A7ABC8" w14:textId="77777777" w:rsidTr="006A6406">
        <w:trPr>
          <w:cnfStyle w:val="100000000000" w:firstRow="1" w:lastRow="0" w:firstColumn="0" w:lastColumn="0" w:oddVBand="0" w:evenVBand="0" w:oddHBand="0" w:evenHBand="0" w:firstRowFirstColumn="0" w:firstRowLastColumn="0" w:lastRowFirstColumn="0" w:lastRowLastColumn="0"/>
          <w:tblHeader/>
        </w:trPr>
        <w:tc>
          <w:tcPr>
            <w:tcW w:w="4686" w:type="dxa"/>
            <w:hideMark/>
          </w:tcPr>
          <w:p w14:paraId="2DC871AB" w14:textId="77777777" w:rsidR="0013555E" w:rsidRPr="00732B28" w:rsidRDefault="0013555E" w:rsidP="008A2BB8">
            <w:r w:rsidRPr="00732B28">
              <w:t>Relevant section of the Act and corresponding requirement</w:t>
            </w:r>
          </w:p>
        </w:tc>
        <w:tc>
          <w:tcPr>
            <w:tcW w:w="2915" w:type="dxa"/>
            <w:hideMark/>
          </w:tcPr>
          <w:p w14:paraId="7DBD7E6A" w14:textId="77777777" w:rsidR="0013555E" w:rsidRPr="00041791" w:rsidRDefault="0013555E" w:rsidP="008A2BB8">
            <w:r w:rsidRPr="00041791">
              <w:t>Location</w:t>
            </w:r>
          </w:p>
        </w:tc>
      </w:tr>
      <w:tr w:rsidR="0013555E" w:rsidRPr="00732B28" w14:paraId="6898C369" w14:textId="77777777" w:rsidTr="006A6406">
        <w:tc>
          <w:tcPr>
            <w:tcW w:w="4686" w:type="dxa"/>
            <w:tcBorders>
              <w:top w:val="single" w:sz="4" w:space="0" w:color="auto"/>
            </w:tcBorders>
            <w:hideMark/>
          </w:tcPr>
          <w:p w14:paraId="6075FA7C" w14:textId="77777777" w:rsidR="0013555E" w:rsidRPr="00732B28" w:rsidRDefault="0013555E" w:rsidP="008A2BB8">
            <w:pPr>
              <w:keepNext/>
              <w:spacing w:before="20"/>
            </w:pPr>
            <w:r w:rsidRPr="00732B28">
              <w:t xml:space="preserve">Section 40 of the Financial </w:t>
            </w:r>
            <w:r w:rsidRPr="006037A4">
              <w:rPr>
                <w:i/>
                <w:iCs/>
              </w:rPr>
              <w:t>Management Act 1994</w:t>
            </w:r>
          </w:p>
          <w:p w14:paraId="2917574B" w14:textId="77777777" w:rsidR="0013555E" w:rsidRPr="00732B28" w:rsidRDefault="0013555E" w:rsidP="008A2BB8">
            <w:pPr>
              <w:keepNext/>
              <w:spacing w:before="20"/>
            </w:pPr>
            <w:r w:rsidRPr="00732B28">
              <w:t>A statement of information under departmental headings setting out:</w:t>
            </w:r>
          </w:p>
        </w:tc>
        <w:tc>
          <w:tcPr>
            <w:tcW w:w="2915" w:type="dxa"/>
            <w:tcBorders>
              <w:top w:val="single" w:sz="4" w:space="0" w:color="auto"/>
            </w:tcBorders>
          </w:tcPr>
          <w:p w14:paraId="7F7C8F77" w14:textId="77777777" w:rsidR="0013555E" w:rsidRPr="00732B28" w:rsidRDefault="0013555E" w:rsidP="008A2BB8">
            <w:pPr>
              <w:keepNext/>
              <w:spacing w:before="20"/>
            </w:pPr>
          </w:p>
        </w:tc>
      </w:tr>
      <w:tr w:rsidR="0013555E" w:rsidRPr="00732B28" w14:paraId="4843E02F" w14:textId="77777777" w:rsidTr="006A6406">
        <w:tc>
          <w:tcPr>
            <w:tcW w:w="4686" w:type="dxa"/>
            <w:hideMark/>
          </w:tcPr>
          <w:p w14:paraId="478D84A9" w14:textId="77777777" w:rsidR="0013555E" w:rsidRPr="00732B28" w:rsidRDefault="0013555E" w:rsidP="0013555E">
            <w:pPr>
              <w:pStyle w:val="ListBullet"/>
              <w:tabs>
                <w:tab w:val="num" w:pos="360"/>
              </w:tabs>
              <w:spacing w:before="20"/>
              <w:ind w:left="360" w:hanging="360"/>
            </w:pPr>
            <w:r w:rsidRPr="00732B28">
              <w:t>a description of the goods and services to be produced or provided by each department during the period to which the statement relates, together with comparative information for the preceding financial year</w:t>
            </w:r>
          </w:p>
        </w:tc>
        <w:tc>
          <w:tcPr>
            <w:tcW w:w="2915" w:type="dxa"/>
            <w:hideMark/>
          </w:tcPr>
          <w:p w14:paraId="1B27285B" w14:textId="77777777" w:rsidR="0013555E" w:rsidRPr="00732B28" w:rsidRDefault="0013555E" w:rsidP="008A2BB8">
            <w:pPr>
              <w:spacing w:before="20"/>
            </w:pPr>
            <w:r w:rsidRPr="00732B28">
              <w:t xml:space="preserve">Budget Paper No. 3, Chapter 2 </w:t>
            </w:r>
            <w:r w:rsidRPr="006037A4">
              <w:rPr>
                <w:i/>
                <w:iCs/>
              </w:rPr>
              <w:t>Department performance statements</w:t>
            </w:r>
          </w:p>
        </w:tc>
      </w:tr>
      <w:tr w:rsidR="0013555E" w:rsidRPr="00732B28" w14:paraId="6DBB7D88" w14:textId="77777777" w:rsidTr="006A6406">
        <w:tc>
          <w:tcPr>
            <w:tcW w:w="4686" w:type="dxa"/>
            <w:hideMark/>
          </w:tcPr>
          <w:p w14:paraId="6EFC3C98" w14:textId="77777777" w:rsidR="0013555E" w:rsidRPr="00732B28" w:rsidRDefault="0013555E" w:rsidP="0013555E">
            <w:pPr>
              <w:pStyle w:val="ListBullet"/>
              <w:tabs>
                <w:tab w:val="num" w:pos="360"/>
              </w:tabs>
              <w:spacing w:before="20"/>
              <w:ind w:left="360" w:hanging="360"/>
            </w:pPr>
            <w:r w:rsidRPr="00732B28">
              <w:t>a description of the amount available or to be available to each department during the period to which the statement relates, whether appropriated by the Parliament for that purpose or otherwise received or to be received by the department, together with comparative figures for the preceding financial year</w:t>
            </w:r>
          </w:p>
        </w:tc>
        <w:tc>
          <w:tcPr>
            <w:tcW w:w="2915" w:type="dxa"/>
            <w:hideMark/>
          </w:tcPr>
          <w:p w14:paraId="5DAD8509" w14:textId="77777777" w:rsidR="0013555E" w:rsidRDefault="0013555E" w:rsidP="008A2BB8">
            <w:pPr>
              <w:spacing w:before="20"/>
              <w:rPr>
                <w:i/>
                <w:iCs/>
              </w:rPr>
            </w:pPr>
            <w:r w:rsidRPr="00732B28">
              <w:t>Budget Paper No.</w:t>
            </w:r>
            <w:r w:rsidRPr="00041791">
              <w:t xml:space="preserve"> 3, Chapter 2, </w:t>
            </w:r>
            <w:r w:rsidRPr="00041791">
              <w:rPr>
                <w:i/>
              </w:rPr>
              <w:t>Department performance statements</w:t>
            </w:r>
          </w:p>
          <w:p w14:paraId="64D580CF" w14:textId="77777777" w:rsidR="0013555E" w:rsidRPr="00F1342E" w:rsidRDefault="0013555E" w:rsidP="008A2BB8">
            <w:pPr>
              <w:spacing w:before="20"/>
              <w:rPr>
                <w:i/>
                <w:iCs/>
              </w:rPr>
            </w:pPr>
            <w:r w:rsidRPr="00732B28">
              <w:t xml:space="preserve">Budget Paper No. 5, Chapter 3 </w:t>
            </w:r>
            <w:r w:rsidRPr="006037A4">
              <w:rPr>
                <w:i/>
                <w:iCs/>
              </w:rPr>
              <w:t>Departmental financial statements</w:t>
            </w:r>
          </w:p>
        </w:tc>
      </w:tr>
      <w:tr w:rsidR="0013555E" w:rsidRPr="00732B28" w14:paraId="68AA4931" w14:textId="77777777" w:rsidTr="006A6406">
        <w:tc>
          <w:tcPr>
            <w:tcW w:w="4686" w:type="dxa"/>
            <w:tcBorders>
              <w:bottom w:val="single" w:sz="6" w:space="0" w:color="auto"/>
            </w:tcBorders>
            <w:hideMark/>
          </w:tcPr>
          <w:p w14:paraId="4CCBBFAB" w14:textId="77777777" w:rsidR="0013555E" w:rsidRPr="00732B28" w:rsidRDefault="0013555E" w:rsidP="0013555E">
            <w:pPr>
              <w:pStyle w:val="ListBullet"/>
              <w:tabs>
                <w:tab w:val="num" w:pos="360"/>
              </w:tabs>
              <w:spacing w:before="20"/>
              <w:ind w:left="360" w:hanging="360"/>
            </w:pPr>
            <w:r w:rsidRPr="00732B28">
              <w:t>the estimated amount of the receipts and receivables of each department during the period to which the statement relates, together with comparative figures for the preceding financial year.</w:t>
            </w:r>
          </w:p>
        </w:tc>
        <w:tc>
          <w:tcPr>
            <w:tcW w:w="2915" w:type="dxa"/>
            <w:tcBorders>
              <w:bottom w:val="single" w:sz="6" w:space="0" w:color="auto"/>
            </w:tcBorders>
            <w:hideMark/>
          </w:tcPr>
          <w:p w14:paraId="3F84E74D" w14:textId="77777777" w:rsidR="0013555E" w:rsidRPr="00732B28" w:rsidRDefault="0013555E" w:rsidP="008A2BB8">
            <w:pPr>
              <w:spacing w:before="20"/>
            </w:pPr>
            <w:r w:rsidRPr="00732B28">
              <w:t xml:space="preserve">Budget Paper No. 3, Chapter 2 </w:t>
            </w:r>
            <w:r w:rsidRPr="006037A4">
              <w:rPr>
                <w:i/>
                <w:iCs/>
              </w:rPr>
              <w:t>Department performance statements</w:t>
            </w:r>
          </w:p>
        </w:tc>
      </w:tr>
      <w:tr w:rsidR="0013555E" w:rsidRPr="00732B28" w14:paraId="2D27C675" w14:textId="77777777" w:rsidTr="006A6406">
        <w:tc>
          <w:tcPr>
            <w:tcW w:w="4686" w:type="dxa"/>
            <w:tcBorders>
              <w:top w:val="single" w:sz="6" w:space="0" w:color="auto"/>
              <w:bottom w:val="nil"/>
            </w:tcBorders>
            <w:hideMark/>
          </w:tcPr>
          <w:p w14:paraId="67C6BCEF" w14:textId="77777777" w:rsidR="0013555E" w:rsidRPr="00732B28" w:rsidRDefault="0013555E" w:rsidP="008A2BB8">
            <w:pPr>
              <w:spacing w:before="20"/>
            </w:pPr>
            <w:r w:rsidRPr="00732B28">
              <w:t xml:space="preserve">Section </w:t>
            </w:r>
            <w:r>
              <w:t>19</w:t>
            </w:r>
            <w:r w:rsidRPr="00732B28">
              <w:t xml:space="preserve"> of the </w:t>
            </w:r>
            <w:r w:rsidRPr="006037A4">
              <w:rPr>
                <w:i/>
                <w:iCs/>
              </w:rPr>
              <w:t>Audit Act 1994</w:t>
            </w:r>
          </w:p>
        </w:tc>
        <w:tc>
          <w:tcPr>
            <w:tcW w:w="2915" w:type="dxa"/>
            <w:tcBorders>
              <w:top w:val="single" w:sz="6" w:space="0" w:color="auto"/>
              <w:bottom w:val="nil"/>
            </w:tcBorders>
          </w:tcPr>
          <w:p w14:paraId="4E4AF863" w14:textId="77777777" w:rsidR="0013555E" w:rsidRPr="00732B28" w:rsidRDefault="0013555E" w:rsidP="008A2BB8">
            <w:pPr>
              <w:spacing w:before="20"/>
            </w:pPr>
          </w:p>
        </w:tc>
      </w:tr>
      <w:tr w:rsidR="0013555E" w:rsidRPr="00E83A12" w14:paraId="67796EF9" w14:textId="77777777" w:rsidTr="006A6406">
        <w:tc>
          <w:tcPr>
            <w:tcW w:w="4686" w:type="dxa"/>
            <w:tcBorders>
              <w:top w:val="nil"/>
            </w:tcBorders>
            <w:hideMark/>
          </w:tcPr>
          <w:p w14:paraId="69F53DD5" w14:textId="77777777" w:rsidR="0013555E" w:rsidRPr="00732B28" w:rsidRDefault="0013555E" w:rsidP="008A2BB8">
            <w:pPr>
              <w:spacing w:before="20"/>
            </w:pPr>
            <w:r w:rsidRPr="00732B28">
              <w:t>The Auditor</w:t>
            </w:r>
            <w:r>
              <w:t>-</w:t>
            </w:r>
            <w:r w:rsidRPr="00732B28">
              <w:t xml:space="preserve">General reviews and reports on the estimated financial statements to ensure they are consistent with accounting </w:t>
            </w:r>
            <w:r>
              <w:t>policies and targets</w:t>
            </w:r>
            <w:r w:rsidRPr="00732B28">
              <w:t xml:space="preserve"> and that the methodologies and assumptions used are reasonable.</w:t>
            </w:r>
          </w:p>
        </w:tc>
        <w:tc>
          <w:tcPr>
            <w:tcW w:w="2915" w:type="dxa"/>
            <w:tcBorders>
              <w:top w:val="nil"/>
            </w:tcBorders>
            <w:hideMark/>
          </w:tcPr>
          <w:p w14:paraId="00521197" w14:textId="77777777" w:rsidR="0013555E" w:rsidRPr="003148F0" w:rsidRDefault="0013555E" w:rsidP="008A2BB8">
            <w:pPr>
              <w:spacing w:before="20"/>
            </w:pPr>
            <w:r w:rsidRPr="00732B28">
              <w:t xml:space="preserve">Budget Paper No. 5, Chapter 1 </w:t>
            </w:r>
            <w:r w:rsidRPr="006037A4">
              <w:rPr>
                <w:i/>
                <w:iCs/>
              </w:rPr>
              <w:t>Estimated Financial Statements for the general government sector</w:t>
            </w:r>
            <w:r w:rsidRPr="003148F0">
              <w:t xml:space="preserve"> </w:t>
            </w:r>
          </w:p>
        </w:tc>
      </w:tr>
    </w:tbl>
    <w:p w14:paraId="38A32B3D" w14:textId="77777777" w:rsidR="0013555E" w:rsidRPr="006037A4" w:rsidRDefault="0013555E" w:rsidP="0013555E">
      <w:pPr>
        <w:spacing w:before="0"/>
      </w:pPr>
    </w:p>
    <w:p w14:paraId="0BB60643" w14:textId="14E53A90" w:rsidR="00AF0D5E" w:rsidRDefault="00AF0D5E" w:rsidP="000A4895"/>
    <w:p w14:paraId="77DC9A62" w14:textId="51B91F06" w:rsidR="005F66AB" w:rsidRDefault="005F66AB">
      <w:pPr>
        <w:keepLines w:val="0"/>
      </w:pPr>
      <w:r>
        <w:br w:type="page"/>
      </w:r>
    </w:p>
    <w:p w14:paraId="31ACDC15" w14:textId="77777777" w:rsidR="0013555E" w:rsidRDefault="0013555E" w:rsidP="000A4895"/>
    <w:p w14:paraId="45E80C9C" w14:textId="38947081" w:rsidR="005F66AB" w:rsidRDefault="005F66AB" w:rsidP="000A4895">
      <w:pPr>
        <w:sectPr w:rsidR="005F66AB" w:rsidSect="00FF550B">
          <w:footerReference w:type="even" r:id="rId94"/>
          <w:footerReference w:type="default" r:id="rId95"/>
          <w:type w:val="oddPage"/>
          <w:pgSz w:w="9979" w:h="14175" w:code="34"/>
          <w:pgMar w:top="1134" w:right="1134" w:bottom="1134" w:left="1134" w:header="624" w:footer="567" w:gutter="0"/>
          <w:cols w:space="708"/>
          <w:docGrid w:linePitch="360"/>
        </w:sectPr>
      </w:pPr>
    </w:p>
    <w:p w14:paraId="1CD4D0F3" w14:textId="77777777" w:rsidR="0013555E" w:rsidRPr="00B52F8C" w:rsidRDefault="0013555E" w:rsidP="0013555E">
      <w:pPr>
        <w:pStyle w:val="ChapterHeading"/>
      </w:pPr>
      <w:bookmarkStart w:id="164" w:name="_Toc56767808"/>
      <w:bookmarkStart w:id="165" w:name="_Toc102031705"/>
      <w:bookmarkStart w:id="166" w:name="_Toc135223483"/>
      <w:r w:rsidRPr="00B52F8C">
        <w:t>Style conventions</w:t>
      </w:r>
      <w:bookmarkEnd w:id="164"/>
      <w:bookmarkEnd w:id="165"/>
      <w:bookmarkEnd w:id="166"/>
    </w:p>
    <w:p w14:paraId="2B60AFA1" w14:textId="77777777" w:rsidR="0013555E" w:rsidRPr="0009665B" w:rsidRDefault="0013555E" w:rsidP="0013555E">
      <w:r w:rsidRPr="0009665B">
        <w:t>Figures in the tables and in the text have been rounded. Discrepancies in tables between totals and sums of components reflect rounding. Percentage changes in all tables are based on the underlying unrounded amounts.</w:t>
      </w:r>
    </w:p>
    <w:p w14:paraId="373E738E" w14:textId="77777777" w:rsidR="0013555E" w:rsidRPr="0009665B" w:rsidRDefault="0013555E" w:rsidP="0013555E">
      <w:r w:rsidRPr="0009665B">
        <w:t>The notation used in the tables and charts is as follows:</w:t>
      </w:r>
    </w:p>
    <w:p w14:paraId="71E3CDAC" w14:textId="77777777" w:rsidR="0013555E" w:rsidRPr="0009665B" w:rsidRDefault="0013555E" w:rsidP="0013555E">
      <w:pPr>
        <w:ind w:left="2520" w:hanging="1800"/>
      </w:pPr>
      <w:r w:rsidRPr="0009665B">
        <w:t>n.a. or na</w:t>
      </w:r>
      <w:r w:rsidRPr="0009665B">
        <w:tab/>
        <w:t>not available or not applicable</w:t>
      </w:r>
    </w:p>
    <w:p w14:paraId="4B563D70" w14:textId="77777777" w:rsidR="0013555E" w:rsidRPr="0009665B" w:rsidRDefault="0013555E" w:rsidP="0013555E">
      <w:pPr>
        <w:ind w:left="2520" w:hanging="1800"/>
      </w:pPr>
      <w:r w:rsidRPr="0009665B">
        <w:t>1</w:t>
      </w:r>
      <w:r>
        <w:t> billion</w:t>
      </w:r>
      <w:r w:rsidRPr="0009665B">
        <w:tab/>
        <w:t>1 000</w:t>
      </w:r>
      <w:r>
        <w:t> million</w:t>
      </w:r>
    </w:p>
    <w:p w14:paraId="467FD890" w14:textId="77777777" w:rsidR="0013555E" w:rsidRPr="0009665B" w:rsidRDefault="0013555E" w:rsidP="0013555E">
      <w:pPr>
        <w:ind w:left="2520" w:hanging="1800"/>
      </w:pPr>
      <w:r w:rsidRPr="0009665B">
        <w:t>1 basis point</w:t>
      </w:r>
      <w:r w:rsidRPr="0009665B">
        <w:tab/>
        <w:t>0.01</w:t>
      </w:r>
      <w:r>
        <w:t> per cent</w:t>
      </w:r>
    </w:p>
    <w:p w14:paraId="31A3F537" w14:textId="77777777" w:rsidR="0013555E" w:rsidRPr="0009665B" w:rsidRDefault="0013555E" w:rsidP="0013555E">
      <w:pPr>
        <w:ind w:left="2520" w:hanging="1800"/>
      </w:pPr>
      <w:r w:rsidRPr="0009665B">
        <w:t>..</w:t>
      </w:r>
      <w:r w:rsidRPr="0009665B">
        <w:tab/>
        <w:t>zero, or rounded to zero</w:t>
      </w:r>
    </w:p>
    <w:p w14:paraId="7A02FDD8" w14:textId="77777777" w:rsidR="0013555E" w:rsidRPr="0009665B" w:rsidRDefault="0013555E" w:rsidP="0013555E">
      <w:pPr>
        <w:ind w:left="2520" w:hanging="1800"/>
      </w:pPr>
      <w:r w:rsidRPr="0009665B">
        <w:t>tb</w:t>
      </w:r>
      <w:r>
        <w:t>c</w:t>
      </w:r>
      <w:r w:rsidRPr="0009665B">
        <w:tab/>
        <w:t xml:space="preserve">to be </w:t>
      </w:r>
      <w:r>
        <w:t>confirmed</w:t>
      </w:r>
    </w:p>
    <w:p w14:paraId="5FD13084" w14:textId="77777777" w:rsidR="0013555E" w:rsidRPr="0009665B" w:rsidRDefault="0013555E" w:rsidP="0013555E">
      <w:pPr>
        <w:ind w:left="2520" w:hanging="1800"/>
      </w:pPr>
      <w:r w:rsidRPr="0009665B">
        <w:t>ongoing</w:t>
      </w:r>
      <w:r w:rsidRPr="0009665B">
        <w:tab/>
        <w:t>continuing output, program, project etc.</w:t>
      </w:r>
    </w:p>
    <w:p w14:paraId="773F2B44" w14:textId="77777777" w:rsidR="0013555E" w:rsidRDefault="0013555E" w:rsidP="0013555E">
      <w:pPr>
        <w:ind w:left="2520" w:hanging="1800"/>
      </w:pPr>
      <w:r w:rsidRPr="0009665B">
        <w:t>(</w:t>
      </w:r>
      <w:r>
        <w:t xml:space="preserve">x </w:t>
      </w:r>
      <w:r w:rsidRPr="0009665B">
        <w:t>xxx.x)</w:t>
      </w:r>
      <w:r w:rsidRPr="0009665B">
        <w:tab/>
        <w:t xml:space="preserve">negative </w:t>
      </w:r>
      <w:r>
        <w:t>amount</w:t>
      </w:r>
    </w:p>
    <w:p w14:paraId="4D6BBE72" w14:textId="77777777" w:rsidR="0013555E" w:rsidRDefault="0013555E" w:rsidP="0013555E">
      <w:pPr>
        <w:ind w:left="2520" w:hanging="1800"/>
      </w:pPr>
      <w:r>
        <w:t>x xxx.0</w:t>
      </w:r>
      <w:r>
        <w:tab/>
        <w:t>rounded amount</w:t>
      </w:r>
    </w:p>
    <w:p w14:paraId="3976073D" w14:textId="77777777" w:rsidR="0013555E" w:rsidRPr="0009665B" w:rsidRDefault="0013555E" w:rsidP="0013555E">
      <w:pPr>
        <w:ind w:left="2520" w:hanging="1800"/>
      </w:pPr>
    </w:p>
    <w:p w14:paraId="00007140" w14:textId="77777777" w:rsidR="0013555E" w:rsidRDefault="0013555E" w:rsidP="0013555E"/>
    <w:p w14:paraId="2C055FAB" w14:textId="77777777" w:rsidR="0013555E" w:rsidRPr="00C47FE8" w:rsidRDefault="0013555E" w:rsidP="0013555E">
      <w:pPr>
        <w:rPr>
          <w:color w:val="000000" w:themeColor="text1"/>
        </w:rPr>
      </w:pPr>
      <w:r w:rsidRPr="00C47FE8">
        <w:rPr>
          <w:color w:val="000000" w:themeColor="text1"/>
        </w:rPr>
        <w:t xml:space="preserve">Please refer to the </w:t>
      </w:r>
      <w:r w:rsidRPr="00C47FE8">
        <w:rPr>
          <w:b/>
          <w:color w:val="000000" w:themeColor="text1"/>
        </w:rPr>
        <w:t xml:space="preserve">Treasury and Finance glossary for budget and financial reports </w:t>
      </w:r>
      <w:r w:rsidRPr="00C47FE8">
        <w:rPr>
          <w:b/>
          <w:color w:val="000000" w:themeColor="text1"/>
        </w:rPr>
        <w:br/>
      </w:r>
      <w:r w:rsidRPr="00C47FE8">
        <w:rPr>
          <w:color w:val="000000" w:themeColor="text1"/>
        </w:rPr>
        <w:t xml:space="preserve">at </w:t>
      </w:r>
      <w:r w:rsidRPr="008F606B">
        <w:t>dtf.vic.gov.au</w:t>
      </w:r>
      <w:r w:rsidRPr="00C47FE8">
        <w:rPr>
          <w:color w:val="000000" w:themeColor="text1"/>
        </w:rPr>
        <w:t xml:space="preserve"> for additional terms and references.</w:t>
      </w:r>
    </w:p>
    <w:p w14:paraId="6C777F60" w14:textId="034C4D94" w:rsidR="0013555E" w:rsidRDefault="0013555E" w:rsidP="000A4895"/>
    <w:p w14:paraId="61443D8C" w14:textId="77777777" w:rsidR="00012BAB" w:rsidRDefault="00012BAB" w:rsidP="000A4895"/>
    <w:p w14:paraId="35F9587B" w14:textId="77777777" w:rsidR="002A5641" w:rsidRDefault="002A5641" w:rsidP="000A4895">
      <w:pPr>
        <w:sectPr w:rsidR="002A5641" w:rsidSect="00FF550B">
          <w:footerReference w:type="even" r:id="rId96"/>
          <w:footerReference w:type="default" r:id="rId97"/>
          <w:type w:val="oddPage"/>
          <w:pgSz w:w="9979" w:h="14175" w:code="34"/>
          <w:pgMar w:top="1134" w:right="1134" w:bottom="1134" w:left="1134" w:header="624" w:footer="567" w:gutter="0"/>
          <w:cols w:space="708"/>
          <w:docGrid w:linePitch="360"/>
        </w:sectPr>
      </w:pPr>
    </w:p>
    <w:p w14:paraId="327ACA47" w14:textId="77777777" w:rsidR="002A5641" w:rsidRPr="002A5641" w:rsidRDefault="002A5641" w:rsidP="002A5641">
      <w:pPr>
        <w:spacing w:before="0" w:after="120"/>
        <w:rPr>
          <w:rFonts w:ascii="Calibri Light" w:hAnsi="Calibri Light"/>
        </w:rPr>
      </w:pPr>
      <w:r w:rsidRPr="002A5641">
        <w:rPr>
          <w:rFonts w:ascii="Calibri Light" w:hAnsi="Calibri Light"/>
        </w:rPr>
        <w:t xml:space="preserve">If you would like to receive this publication in an accessible format please email </w:t>
      </w:r>
      <w:hyperlink r:id="rId98" w:history="1">
        <w:r w:rsidRPr="002A5641">
          <w:rPr>
            <w:rStyle w:val="Hyperlink"/>
            <w:rFonts w:ascii="Calibri Light" w:hAnsi="Calibri Light"/>
          </w:rPr>
          <w:t>information@dtf.vic.gov.au</w:t>
        </w:r>
      </w:hyperlink>
      <w:r w:rsidRPr="002A5641">
        <w:rPr>
          <w:rFonts w:ascii="Calibri Light" w:hAnsi="Calibri Light"/>
        </w:rPr>
        <w:t xml:space="preserve"> or telephone (03) 9651 5111.</w:t>
      </w:r>
    </w:p>
    <w:p w14:paraId="6E1F6306" w14:textId="77777777" w:rsidR="002A5641" w:rsidRPr="002A5641" w:rsidRDefault="002A5641" w:rsidP="002A5641">
      <w:pPr>
        <w:spacing w:before="0" w:after="120"/>
        <w:rPr>
          <w:rFonts w:ascii="Calibri Light" w:hAnsi="Calibri Light"/>
        </w:rPr>
      </w:pPr>
      <w:r w:rsidRPr="002A5641">
        <w:rPr>
          <w:rFonts w:ascii="Calibri Light" w:hAnsi="Calibri Light"/>
        </w:rPr>
        <w:t xml:space="preserve">This document is also available in PDF and Word format at </w:t>
      </w:r>
      <w:hyperlink r:id="rId99" w:history="1">
        <w:r w:rsidRPr="002A5641">
          <w:rPr>
            <w:rStyle w:val="Hyperlink"/>
            <w:rFonts w:ascii="Calibri Light" w:hAnsi="Calibri Light"/>
          </w:rPr>
          <w:t>dtf.vic.gov.au</w:t>
        </w:r>
      </w:hyperlink>
      <w:r w:rsidRPr="002A5641">
        <w:rPr>
          <w:rFonts w:ascii="Calibri Light" w:hAnsi="Calibri Light"/>
        </w:rPr>
        <w:t>.</w:t>
      </w:r>
    </w:p>
    <w:sectPr w:rsidR="002A5641" w:rsidRPr="002A5641" w:rsidSect="002A5641">
      <w:headerReference w:type="even" r:id="rId100"/>
      <w:headerReference w:type="default" r:id="rId101"/>
      <w:footerReference w:type="even" r:id="rId102"/>
      <w:footerReference w:type="default" r:id="rId103"/>
      <w:headerReference w:type="first" r:id="rId104"/>
      <w:footerReference w:type="first" r:id="rId105"/>
      <w:pgSz w:w="9978" w:h="14173" w:code="34"/>
      <w:pgMar w:top="1138" w:right="1138" w:bottom="1138" w:left="1138" w:header="619" w:footer="562" w:gutter="0"/>
      <w:cols w:space="708"/>
      <w:vAlign w:val="bottom"/>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61D89" w14:textId="77777777" w:rsidR="00420EA5" w:rsidRDefault="00420EA5" w:rsidP="00E97E54">
      <w:r>
        <w:separator/>
      </w:r>
    </w:p>
  </w:endnote>
  <w:endnote w:type="continuationSeparator" w:id="0">
    <w:p w14:paraId="3471AB62" w14:textId="77777777" w:rsidR="00420EA5" w:rsidRDefault="00420EA5" w:rsidP="00E97E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Garamond-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C9109" w14:textId="77777777" w:rsidR="002A5641" w:rsidRDefault="002A5641">
    <w:pPr>
      <w:pStyle w:val="Footer"/>
    </w:pPr>
  </w:p>
  <w:p w14:paraId="6EA4D744" w14:textId="77777777" w:rsidR="002A5641" w:rsidRDefault="002A5641"/>
  <w:p w14:paraId="44E3331B" w14:textId="77777777" w:rsidR="002A5641" w:rsidRDefault="002A5641"/>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CCD89" w14:textId="3675EEDD" w:rsidR="003F5C3D" w:rsidRPr="00030025" w:rsidRDefault="00000000" w:rsidP="00030025">
    <w:pPr>
      <w:pStyle w:val="FooterOddPage"/>
    </w:pPr>
    <w:fldSimple w:instr="TITLE   \* MERGEFORMAT">
      <w:r w:rsidR="00DD314B">
        <w:t>2023-24 Statement of Finances</w:t>
      </w:r>
    </w:fldSimple>
    <w:r w:rsidR="003F5C3D" w:rsidRPr="00030025">
      <w:tab/>
      <w:t xml:space="preserve">Chapter </w:t>
    </w:r>
    <w:r w:rsidR="003F5C3D">
      <w:t>1</w:t>
    </w:r>
    <w:r w:rsidR="003F5C3D" w:rsidRPr="00030025">
      <w:tab/>
    </w:r>
    <w:r w:rsidR="003F5C3D" w:rsidRPr="00030025">
      <w:fldChar w:fldCharType="begin"/>
    </w:r>
    <w:r w:rsidR="003F5C3D" w:rsidRPr="00030025">
      <w:instrText xml:space="preserve"> PAGE   \* MERGEFORMAT </w:instrText>
    </w:r>
    <w:r w:rsidR="003F5C3D" w:rsidRPr="00030025">
      <w:fldChar w:fldCharType="separate"/>
    </w:r>
    <w:r w:rsidR="003F5C3D" w:rsidRPr="00030025">
      <w:t>1</w:t>
    </w:r>
    <w:r w:rsidR="003F5C3D" w:rsidRPr="00030025">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E2240" w14:textId="77777777" w:rsidR="003F5C3D" w:rsidRDefault="003F5C3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FD679" w14:textId="31DCFF11" w:rsidR="003F5C3D" w:rsidRDefault="003F5C3D" w:rsidP="00B75012">
    <w:pPr>
      <w:pStyle w:val="FooterEvenPage"/>
    </w:pPr>
    <w:r>
      <w:fldChar w:fldCharType="begin"/>
    </w:r>
    <w:r>
      <w:instrText xml:space="preserve"> PAGE   \* MERGEFORMAT </w:instrText>
    </w:r>
    <w:r>
      <w:fldChar w:fldCharType="separate"/>
    </w:r>
    <w:r>
      <w:t>14</w:t>
    </w:r>
    <w:r>
      <w:fldChar w:fldCharType="end"/>
    </w:r>
    <w:r>
      <w:tab/>
      <w:t>Chapter 4</w:t>
    </w:r>
    <w:r>
      <w:tab/>
    </w:r>
    <w:fldSimple w:instr="TITLE   \* MERGEFORMAT">
      <w:r w:rsidR="00DD314B">
        <w:t>2023-24 Statement of Finances</w:t>
      </w:r>
    </w:fldSimple>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C253" w14:textId="4734DFC6" w:rsidR="000A4895" w:rsidRDefault="000A4895" w:rsidP="00030025">
    <w:pPr>
      <w:pStyle w:val="FooterEvenPage"/>
    </w:pPr>
    <w:r>
      <w:fldChar w:fldCharType="begin"/>
    </w:r>
    <w:r>
      <w:instrText xml:space="preserve"> PAGE   \* MERGEFORMAT </w:instrText>
    </w:r>
    <w:r>
      <w:fldChar w:fldCharType="separate"/>
    </w:r>
    <w:r>
      <w:rPr>
        <w:noProof/>
      </w:rPr>
      <w:t>2</w:t>
    </w:r>
    <w:r>
      <w:fldChar w:fldCharType="end"/>
    </w:r>
    <w:r>
      <w:tab/>
      <w:t>Chapter 1</w:t>
    </w:r>
    <w:r>
      <w:tab/>
    </w:r>
    <w:fldSimple w:instr=" TITLE   \* MERGEFORMAT ">
      <w:r w:rsidR="00DD314B">
        <w:t>2023-24 Statement of Finances</w:t>
      </w:r>
    </w:fldSimple>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F8228" w14:textId="1B6CA025" w:rsidR="000A4895" w:rsidRPr="00030025" w:rsidRDefault="00000000" w:rsidP="00030025">
    <w:pPr>
      <w:pStyle w:val="FooterOddPage"/>
    </w:pPr>
    <w:fldSimple w:instr=" TITLE   \* MERGEFORMAT ">
      <w:r w:rsidR="00DD314B">
        <w:t>2023-24 Statement of Finances</w:t>
      </w:r>
    </w:fldSimple>
    <w:r w:rsidR="000A4895" w:rsidRPr="00030025">
      <w:tab/>
      <w:t xml:space="preserve">Chapter </w:t>
    </w:r>
    <w:r w:rsidR="000A4895">
      <w:t>1</w:t>
    </w:r>
    <w:r w:rsidR="000A4895" w:rsidRPr="00030025">
      <w:tab/>
    </w:r>
    <w:r w:rsidR="000A4895" w:rsidRPr="00030025">
      <w:fldChar w:fldCharType="begin"/>
    </w:r>
    <w:r w:rsidR="000A4895" w:rsidRPr="00030025">
      <w:instrText xml:space="preserve"> PAGE   \* MERGEFORMAT </w:instrText>
    </w:r>
    <w:r w:rsidR="000A4895" w:rsidRPr="00030025">
      <w:fldChar w:fldCharType="separate"/>
    </w:r>
    <w:r w:rsidR="000A4895" w:rsidRPr="00030025">
      <w:t>1</w:t>
    </w:r>
    <w:r w:rsidR="000A4895" w:rsidRPr="00030025">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EA68E" w14:textId="44AF9E07" w:rsidR="00FF550B" w:rsidRDefault="00FF550B" w:rsidP="00030025">
    <w:pPr>
      <w:pStyle w:val="FooterEvenPage"/>
    </w:pPr>
    <w:r>
      <w:fldChar w:fldCharType="begin"/>
    </w:r>
    <w:r>
      <w:instrText xml:space="preserve"> PAGE   \* MERGEFORMAT </w:instrText>
    </w:r>
    <w:r>
      <w:fldChar w:fldCharType="separate"/>
    </w:r>
    <w:r>
      <w:rPr>
        <w:noProof/>
      </w:rPr>
      <w:t>2</w:t>
    </w:r>
    <w:r>
      <w:fldChar w:fldCharType="end"/>
    </w:r>
    <w:r>
      <w:tab/>
      <w:t>Chapter 2</w:t>
    </w:r>
    <w:r>
      <w:tab/>
    </w:r>
    <w:fldSimple w:instr=" TITLE   \* MERGEFORMAT ">
      <w:r w:rsidR="00DD314B">
        <w:t>2023-24 Statement of Finances</w:t>
      </w:r>
    </w:fldSimple>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36837" w14:textId="786A6B09" w:rsidR="00FF550B" w:rsidRPr="00030025" w:rsidRDefault="002E414C" w:rsidP="00030025">
    <w:pPr>
      <w:pStyle w:val="FooterOddPage"/>
    </w:pPr>
    <w:fldSimple w:instr=" TITLE   \* MERGEFORMAT ">
      <w:r w:rsidR="00DD314B">
        <w:t>2023-24 Statement of Finances</w:t>
      </w:r>
    </w:fldSimple>
    <w:r w:rsidR="00FF550B" w:rsidRPr="00030025">
      <w:tab/>
      <w:t xml:space="preserve">Chapter </w:t>
    </w:r>
    <w:r w:rsidR="00FF550B">
      <w:t>2</w:t>
    </w:r>
    <w:r w:rsidR="00FF550B" w:rsidRPr="00030025">
      <w:tab/>
    </w:r>
    <w:r w:rsidR="00FF550B" w:rsidRPr="00030025">
      <w:fldChar w:fldCharType="begin"/>
    </w:r>
    <w:r w:rsidR="00FF550B" w:rsidRPr="00030025">
      <w:instrText xml:space="preserve"> PAGE   \* MERGEFORMAT </w:instrText>
    </w:r>
    <w:r w:rsidR="00FF550B" w:rsidRPr="00030025">
      <w:fldChar w:fldCharType="separate"/>
    </w:r>
    <w:r w:rsidR="00FF550B" w:rsidRPr="00030025">
      <w:t>1</w:t>
    </w:r>
    <w:r w:rsidR="00FF550B" w:rsidRPr="00030025">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D356F" w14:textId="012F7642" w:rsidR="00D857DC" w:rsidRDefault="00D857DC" w:rsidP="008C3D62">
    <w:pPr>
      <w:pStyle w:val="FooterEvenPage"/>
    </w:pPr>
    <w:r>
      <w:fldChar w:fldCharType="begin"/>
    </w:r>
    <w:r>
      <w:instrText xml:space="preserve"> PAGE   \* MERGEFORMAT </w:instrText>
    </w:r>
    <w:r>
      <w:fldChar w:fldCharType="separate"/>
    </w:r>
    <w:r>
      <w:rPr>
        <w:noProof/>
      </w:rPr>
      <w:t>2</w:t>
    </w:r>
    <w:r>
      <w:fldChar w:fldCharType="end"/>
    </w:r>
    <w:r>
      <w:tab/>
      <w:t>Chapter 3</w:t>
    </w:r>
    <w:r>
      <w:tab/>
    </w:r>
    <w:fldSimple w:instr=" TITLE   \* MERGEFORMAT ">
      <w:r w:rsidR="00DD314B">
        <w:t>2023-24 Statement of Finances</w:t>
      </w:r>
    </w:fldSimple>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131C2" w14:textId="4F6C5152" w:rsidR="00D857DC" w:rsidRDefault="00000000" w:rsidP="008C3D62">
    <w:pPr>
      <w:pStyle w:val="FooterOddPage"/>
    </w:pPr>
    <w:fldSimple w:instr=" TITLE   \* MERGEFORMAT ">
      <w:r w:rsidR="00DD314B">
        <w:t>2023-24 Statement of Finances</w:t>
      </w:r>
    </w:fldSimple>
    <w:r w:rsidR="00D857DC" w:rsidRPr="00030025">
      <w:tab/>
      <w:t xml:space="preserve">Chapter </w:t>
    </w:r>
    <w:r w:rsidR="00D857DC">
      <w:t>3</w:t>
    </w:r>
    <w:r w:rsidR="00D857DC" w:rsidRPr="00030025">
      <w:tab/>
    </w:r>
    <w:r w:rsidR="00D857DC" w:rsidRPr="00030025">
      <w:fldChar w:fldCharType="begin"/>
    </w:r>
    <w:r w:rsidR="00D857DC" w:rsidRPr="00030025">
      <w:instrText xml:space="preserve"> PAGE   \* MERGEFORMAT </w:instrText>
    </w:r>
    <w:r w:rsidR="00D857DC" w:rsidRPr="00030025">
      <w:fldChar w:fldCharType="separate"/>
    </w:r>
    <w:r w:rsidR="00D857DC" w:rsidRPr="00030025">
      <w:t>1</w:t>
    </w:r>
    <w:r w:rsidR="00D857DC" w:rsidRPr="00030025">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9D0D" w14:textId="738BD873" w:rsidR="00D857DC" w:rsidRDefault="00D857DC" w:rsidP="008C3D62">
    <w:pPr>
      <w:pStyle w:val="FooterEvenPage"/>
    </w:pPr>
    <w:r>
      <w:fldChar w:fldCharType="begin"/>
    </w:r>
    <w:r>
      <w:instrText xml:space="preserve"> PAGE   \* MERGEFORMAT </w:instrText>
    </w:r>
    <w:r>
      <w:fldChar w:fldCharType="separate"/>
    </w:r>
    <w:r>
      <w:rPr>
        <w:noProof/>
      </w:rPr>
      <w:t>2</w:t>
    </w:r>
    <w:r>
      <w:fldChar w:fldCharType="end"/>
    </w:r>
    <w:r>
      <w:tab/>
      <w:t>Education</w:t>
    </w:r>
    <w:r>
      <w:tab/>
    </w:r>
    <w:fldSimple w:instr=" TITLE   \* MERGEFORMAT ">
      <w:r w:rsidR="00DD314B">
        <w:t>2023-24 Statement of Finances</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28438" w14:textId="77777777" w:rsidR="002A5641" w:rsidRDefault="002A5641" w:rsidP="002A5641">
    <w:pPr>
      <w:pStyle w:val="Footer"/>
      <w:pBdr>
        <w:top w:val="none" w:sz="0" w:space="0" w:color="auto"/>
      </w:pBd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B25E" w14:textId="0EC1D220" w:rsidR="00D857DC" w:rsidRDefault="00000000" w:rsidP="008C3D62">
    <w:pPr>
      <w:pStyle w:val="FooterOddPage"/>
    </w:pPr>
    <w:fldSimple w:instr=" TITLE   \* MERGEFORMAT ">
      <w:r w:rsidR="00DD314B">
        <w:t>2023-24 Statement of Finances</w:t>
      </w:r>
    </w:fldSimple>
    <w:r w:rsidR="00D857DC" w:rsidRPr="00030025">
      <w:tab/>
    </w:r>
    <w:r w:rsidR="00D857DC">
      <w:t>Education</w:t>
    </w:r>
    <w:r w:rsidR="00D857DC" w:rsidRPr="00030025">
      <w:tab/>
    </w:r>
    <w:r w:rsidR="00D857DC" w:rsidRPr="00030025">
      <w:fldChar w:fldCharType="begin"/>
    </w:r>
    <w:r w:rsidR="00D857DC" w:rsidRPr="00030025">
      <w:instrText xml:space="preserve"> PAGE   \* MERGEFORMAT </w:instrText>
    </w:r>
    <w:r w:rsidR="00D857DC" w:rsidRPr="00030025">
      <w:fldChar w:fldCharType="separate"/>
    </w:r>
    <w:r w:rsidR="00D857DC" w:rsidRPr="00030025">
      <w:t>1</w:t>
    </w:r>
    <w:r w:rsidR="00D857DC" w:rsidRPr="00030025">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671BE" w14:textId="68DEF530" w:rsidR="00D857DC" w:rsidRDefault="00D857DC" w:rsidP="008C3D62">
    <w:pPr>
      <w:pStyle w:val="FooterEvenPage"/>
    </w:pPr>
    <w:r>
      <w:fldChar w:fldCharType="begin"/>
    </w:r>
    <w:r>
      <w:instrText xml:space="preserve"> PAGE   \* MERGEFORMAT </w:instrText>
    </w:r>
    <w:r>
      <w:fldChar w:fldCharType="separate"/>
    </w:r>
    <w:r>
      <w:rPr>
        <w:noProof/>
      </w:rPr>
      <w:t>2</w:t>
    </w:r>
    <w:r>
      <w:fldChar w:fldCharType="end"/>
    </w:r>
    <w:r>
      <w:tab/>
      <w:t>Energy, Environment and Climate Action</w:t>
    </w:r>
    <w:r>
      <w:tab/>
    </w:r>
    <w:fldSimple w:instr=" TITLE   \* MERGEFORMAT ">
      <w:r w:rsidR="00DD314B">
        <w:t>2023-24 Statement of Finances</w:t>
      </w:r>
    </w:fldSimple>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613B7" w14:textId="2BB3C624" w:rsidR="00D857DC" w:rsidRDefault="00000000" w:rsidP="008C3D62">
    <w:pPr>
      <w:pStyle w:val="FooterOddPage"/>
    </w:pPr>
    <w:fldSimple w:instr=" TITLE   \* MERGEFORMAT ">
      <w:r w:rsidR="00DD314B">
        <w:t>2023-24 Statement of Finances</w:t>
      </w:r>
    </w:fldSimple>
    <w:r w:rsidR="00D857DC" w:rsidRPr="00030025">
      <w:tab/>
    </w:r>
    <w:r w:rsidR="00D857DC">
      <w:t>Energy, Environment and Climate Action</w:t>
    </w:r>
    <w:r w:rsidR="00D857DC" w:rsidRPr="00030025">
      <w:tab/>
    </w:r>
    <w:r w:rsidR="00D857DC" w:rsidRPr="00030025">
      <w:fldChar w:fldCharType="begin"/>
    </w:r>
    <w:r w:rsidR="00D857DC" w:rsidRPr="00030025">
      <w:instrText xml:space="preserve"> PAGE   \* MERGEFORMAT </w:instrText>
    </w:r>
    <w:r w:rsidR="00D857DC" w:rsidRPr="00030025">
      <w:fldChar w:fldCharType="separate"/>
    </w:r>
    <w:r w:rsidR="00D857DC" w:rsidRPr="00030025">
      <w:t>1</w:t>
    </w:r>
    <w:r w:rsidR="00D857DC" w:rsidRPr="00030025">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DF638" w14:textId="695BE4E9" w:rsidR="00D857DC" w:rsidRDefault="00D857DC" w:rsidP="008C3D62">
    <w:pPr>
      <w:pStyle w:val="FooterEvenPage"/>
    </w:pPr>
    <w:r>
      <w:fldChar w:fldCharType="begin"/>
    </w:r>
    <w:r>
      <w:instrText xml:space="preserve"> PAGE   \* MERGEFORMAT </w:instrText>
    </w:r>
    <w:r>
      <w:fldChar w:fldCharType="separate"/>
    </w:r>
    <w:r>
      <w:rPr>
        <w:noProof/>
      </w:rPr>
      <w:t>2</w:t>
    </w:r>
    <w:r>
      <w:fldChar w:fldCharType="end"/>
    </w:r>
    <w:r>
      <w:tab/>
      <w:t>Families, Fairness and Housing</w:t>
    </w:r>
    <w:r>
      <w:tab/>
    </w:r>
    <w:fldSimple w:instr=" TITLE   \* MERGEFORMAT ">
      <w:r w:rsidR="00DD314B">
        <w:t>2023-24 Statement of Finances</w:t>
      </w:r>
    </w:fldSimple>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1A1A3" w14:textId="441C0465" w:rsidR="00D857DC" w:rsidRDefault="00000000" w:rsidP="008C3D62">
    <w:pPr>
      <w:pStyle w:val="FooterOddPage"/>
    </w:pPr>
    <w:fldSimple w:instr=" TITLE   \* MERGEFORMAT ">
      <w:r w:rsidR="00DD314B">
        <w:t>2023-24 Statement of Finances</w:t>
      </w:r>
    </w:fldSimple>
    <w:r w:rsidR="00D857DC" w:rsidRPr="00030025">
      <w:tab/>
    </w:r>
    <w:r w:rsidR="00D857DC">
      <w:t>Families, Fairness and Housing</w:t>
    </w:r>
    <w:r w:rsidR="00D857DC" w:rsidRPr="00030025">
      <w:tab/>
    </w:r>
    <w:r w:rsidR="00D857DC" w:rsidRPr="00030025">
      <w:fldChar w:fldCharType="begin"/>
    </w:r>
    <w:r w:rsidR="00D857DC" w:rsidRPr="00030025">
      <w:instrText xml:space="preserve"> PAGE   \* MERGEFORMAT </w:instrText>
    </w:r>
    <w:r w:rsidR="00D857DC" w:rsidRPr="00030025">
      <w:fldChar w:fldCharType="separate"/>
    </w:r>
    <w:r w:rsidR="00D857DC" w:rsidRPr="00030025">
      <w:t>1</w:t>
    </w:r>
    <w:r w:rsidR="00D857DC" w:rsidRPr="00030025">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E3BAC" w14:textId="3E036178" w:rsidR="00D857DC" w:rsidRDefault="00D857DC" w:rsidP="008C3D62">
    <w:pPr>
      <w:pStyle w:val="FooterEvenPage"/>
    </w:pPr>
    <w:r>
      <w:fldChar w:fldCharType="begin"/>
    </w:r>
    <w:r>
      <w:instrText xml:space="preserve"> PAGE   \* MERGEFORMAT </w:instrText>
    </w:r>
    <w:r>
      <w:fldChar w:fldCharType="separate"/>
    </w:r>
    <w:r>
      <w:rPr>
        <w:noProof/>
      </w:rPr>
      <w:t>2</w:t>
    </w:r>
    <w:r>
      <w:fldChar w:fldCharType="end"/>
    </w:r>
    <w:r>
      <w:tab/>
      <w:t>Government Services</w:t>
    </w:r>
    <w:r>
      <w:tab/>
    </w:r>
    <w:fldSimple w:instr=" TITLE   \* MERGEFORMAT ">
      <w:r w:rsidR="00DD314B">
        <w:t>2023-24 Statement of Finances</w:t>
      </w:r>
    </w:fldSimple>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87060" w14:textId="1889259D" w:rsidR="00D857DC" w:rsidRDefault="00000000" w:rsidP="008C3D62">
    <w:pPr>
      <w:pStyle w:val="FooterOddPage"/>
    </w:pPr>
    <w:fldSimple w:instr=" TITLE   \* MERGEFORMAT ">
      <w:r w:rsidR="00DD314B">
        <w:t>2023-24 Statement of Finances</w:t>
      </w:r>
    </w:fldSimple>
    <w:r w:rsidR="00D857DC" w:rsidRPr="00030025">
      <w:tab/>
    </w:r>
    <w:r w:rsidR="00D857DC">
      <w:t>Government Services</w:t>
    </w:r>
    <w:r w:rsidR="00D857DC" w:rsidRPr="00030025">
      <w:tab/>
    </w:r>
    <w:r w:rsidR="00D857DC" w:rsidRPr="00030025">
      <w:fldChar w:fldCharType="begin"/>
    </w:r>
    <w:r w:rsidR="00D857DC" w:rsidRPr="00030025">
      <w:instrText xml:space="preserve"> PAGE   \* MERGEFORMAT </w:instrText>
    </w:r>
    <w:r w:rsidR="00D857DC" w:rsidRPr="00030025">
      <w:fldChar w:fldCharType="separate"/>
    </w:r>
    <w:r w:rsidR="00D857DC" w:rsidRPr="00030025">
      <w:t>1</w:t>
    </w:r>
    <w:r w:rsidR="00D857DC" w:rsidRPr="00030025">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4A508" w14:textId="76B69454" w:rsidR="00D857DC" w:rsidRDefault="00D857DC" w:rsidP="008C3D62">
    <w:pPr>
      <w:pStyle w:val="FooterEvenPage"/>
    </w:pPr>
    <w:r>
      <w:fldChar w:fldCharType="begin"/>
    </w:r>
    <w:r>
      <w:instrText xml:space="preserve"> PAGE   \* MERGEFORMAT </w:instrText>
    </w:r>
    <w:r>
      <w:fldChar w:fldCharType="separate"/>
    </w:r>
    <w:r>
      <w:rPr>
        <w:noProof/>
      </w:rPr>
      <w:t>2</w:t>
    </w:r>
    <w:r>
      <w:fldChar w:fldCharType="end"/>
    </w:r>
    <w:r>
      <w:tab/>
      <w:t>Health</w:t>
    </w:r>
    <w:r>
      <w:tab/>
    </w:r>
    <w:fldSimple w:instr=" TITLE   \* MERGEFORMAT ">
      <w:r w:rsidR="00DD314B">
        <w:t>2023-24 Statement of Finances</w:t>
      </w:r>
    </w:fldSimple>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64DA5" w14:textId="2AA6E9FE" w:rsidR="00D857DC" w:rsidRDefault="00000000" w:rsidP="008C3D62">
    <w:pPr>
      <w:pStyle w:val="FooterOddPage"/>
    </w:pPr>
    <w:fldSimple w:instr=" TITLE   \* MERGEFORMAT ">
      <w:r w:rsidR="00DD314B">
        <w:t>2023-24 Statement of Finances</w:t>
      </w:r>
    </w:fldSimple>
    <w:r w:rsidR="00D857DC" w:rsidRPr="00030025">
      <w:tab/>
    </w:r>
    <w:r w:rsidR="00D857DC">
      <w:t>Health</w:t>
    </w:r>
    <w:r w:rsidR="00D857DC" w:rsidRPr="00030025">
      <w:tab/>
    </w:r>
    <w:r w:rsidR="00D857DC" w:rsidRPr="00030025">
      <w:fldChar w:fldCharType="begin"/>
    </w:r>
    <w:r w:rsidR="00D857DC" w:rsidRPr="00030025">
      <w:instrText xml:space="preserve"> PAGE   \* MERGEFORMAT </w:instrText>
    </w:r>
    <w:r w:rsidR="00D857DC" w:rsidRPr="00030025">
      <w:fldChar w:fldCharType="separate"/>
    </w:r>
    <w:r w:rsidR="00D857DC" w:rsidRPr="00030025">
      <w:t>1</w:t>
    </w:r>
    <w:r w:rsidR="00D857DC" w:rsidRPr="00030025">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17BCB" w14:textId="153F2CAC" w:rsidR="00D857DC" w:rsidRDefault="00D857DC" w:rsidP="008C3D62">
    <w:pPr>
      <w:pStyle w:val="FooterEvenPage"/>
    </w:pPr>
    <w:r>
      <w:fldChar w:fldCharType="begin"/>
    </w:r>
    <w:r>
      <w:instrText xml:space="preserve"> PAGE   \* MERGEFORMAT </w:instrText>
    </w:r>
    <w:r>
      <w:fldChar w:fldCharType="separate"/>
    </w:r>
    <w:r>
      <w:rPr>
        <w:noProof/>
      </w:rPr>
      <w:t>2</w:t>
    </w:r>
    <w:r>
      <w:fldChar w:fldCharType="end"/>
    </w:r>
    <w:r>
      <w:tab/>
      <w:t>Jobs, Skills, Industry and Regions</w:t>
    </w:r>
    <w:r>
      <w:tab/>
    </w:r>
    <w:fldSimple w:instr=" TITLE   \* MERGEFORMAT ">
      <w:r w:rsidR="00DD314B">
        <w:t>2023-24 Statement of Finances</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3B79C" w14:textId="77777777" w:rsidR="002A5641" w:rsidRDefault="002A5641">
    <w:pPr>
      <w:pStyle w:val="Footer"/>
    </w:pPr>
  </w:p>
  <w:p w14:paraId="12179A04" w14:textId="77777777" w:rsidR="002A5641" w:rsidRDefault="002A5641"/>
  <w:p w14:paraId="2E7C43BA" w14:textId="77777777" w:rsidR="002A5641" w:rsidRDefault="002A5641"/>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939DA" w14:textId="5695B4C0" w:rsidR="00D857DC" w:rsidRDefault="00000000" w:rsidP="008C3D62">
    <w:pPr>
      <w:pStyle w:val="FooterOddPage"/>
    </w:pPr>
    <w:fldSimple w:instr=" TITLE   \* MERGEFORMAT ">
      <w:r w:rsidR="00DD314B">
        <w:t>2023-24 Statement of Finances</w:t>
      </w:r>
    </w:fldSimple>
    <w:r w:rsidR="00D857DC" w:rsidRPr="00030025">
      <w:tab/>
    </w:r>
    <w:r w:rsidR="00D857DC">
      <w:t>Jobs, Skills, Industry and Regions</w:t>
    </w:r>
    <w:r w:rsidR="00D857DC" w:rsidRPr="00030025">
      <w:tab/>
    </w:r>
    <w:r w:rsidR="00D857DC" w:rsidRPr="00030025">
      <w:fldChar w:fldCharType="begin"/>
    </w:r>
    <w:r w:rsidR="00D857DC" w:rsidRPr="00030025">
      <w:instrText xml:space="preserve"> PAGE   \* MERGEFORMAT </w:instrText>
    </w:r>
    <w:r w:rsidR="00D857DC" w:rsidRPr="00030025">
      <w:fldChar w:fldCharType="separate"/>
    </w:r>
    <w:r w:rsidR="00D857DC" w:rsidRPr="00030025">
      <w:t>1</w:t>
    </w:r>
    <w:r w:rsidR="00D857DC" w:rsidRPr="00030025">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AC7B0" w14:textId="7624D430" w:rsidR="00D857DC" w:rsidRDefault="00D857DC" w:rsidP="008C3D62">
    <w:pPr>
      <w:pStyle w:val="FooterEvenPage"/>
    </w:pPr>
    <w:r>
      <w:fldChar w:fldCharType="begin"/>
    </w:r>
    <w:r>
      <w:instrText xml:space="preserve"> PAGE   \* MERGEFORMAT </w:instrText>
    </w:r>
    <w:r>
      <w:fldChar w:fldCharType="separate"/>
    </w:r>
    <w:r>
      <w:rPr>
        <w:noProof/>
      </w:rPr>
      <w:t>2</w:t>
    </w:r>
    <w:r>
      <w:fldChar w:fldCharType="end"/>
    </w:r>
    <w:r>
      <w:tab/>
    </w:r>
    <w:r w:rsidRPr="006979A2">
      <w:t>Justice and Community Safety</w:t>
    </w:r>
    <w:r>
      <w:tab/>
    </w:r>
    <w:fldSimple w:instr=" TITLE   \* MERGEFORMAT ">
      <w:r w:rsidR="00DD314B">
        <w:t>2023-24 Statement of Finances</w:t>
      </w:r>
    </w:fldSimple>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450A6" w14:textId="0BF3F729" w:rsidR="00D857DC" w:rsidRDefault="00000000" w:rsidP="008C3D62">
    <w:pPr>
      <w:pStyle w:val="FooterOddPage"/>
    </w:pPr>
    <w:fldSimple w:instr=" TITLE   \* MERGEFORMAT ">
      <w:r w:rsidR="00DD314B">
        <w:t>2023-24 Statement of Finances</w:t>
      </w:r>
    </w:fldSimple>
    <w:r w:rsidR="00D857DC" w:rsidRPr="00030025">
      <w:tab/>
    </w:r>
    <w:r w:rsidR="00D857DC">
      <w:t>Justice and Community Safety</w:t>
    </w:r>
    <w:r w:rsidR="00D857DC" w:rsidRPr="00030025">
      <w:tab/>
    </w:r>
    <w:r w:rsidR="00D857DC" w:rsidRPr="00030025">
      <w:fldChar w:fldCharType="begin"/>
    </w:r>
    <w:r w:rsidR="00D857DC" w:rsidRPr="00030025">
      <w:instrText xml:space="preserve"> PAGE   \* MERGEFORMAT </w:instrText>
    </w:r>
    <w:r w:rsidR="00D857DC" w:rsidRPr="00030025">
      <w:fldChar w:fldCharType="separate"/>
    </w:r>
    <w:r w:rsidR="00D857DC" w:rsidRPr="00030025">
      <w:t>1</w:t>
    </w:r>
    <w:r w:rsidR="00D857DC" w:rsidRPr="00030025">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AA54E" w14:textId="0510FF04" w:rsidR="00D857DC" w:rsidRDefault="00D857DC" w:rsidP="008C3D62">
    <w:pPr>
      <w:pStyle w:val="FooterEvenPage"/>
    </w:pPr>
    <w:r>
      <w:fldChar w:fldCharType="begin"/>
    </w:r>
    <w:r>
      <w:instrText xml:space="preserve"> PAGE   \* MERGEFORMAT </w:instrText>
    </w:r>
    <w:r>
      <w:fldChar w:fldCharType="separate"/>
    </w:r>
    <w:r>
      <w:rPr>
        <w:noProof/>
      </w:rPr>
      <w:t>2</w:t>
    </w:r>
    <w:r>
      <w:fldChar w:fldCharType="end"/>
    </w:r>
    <w:r>
      <w:tab/>
      <w:t>Premier and Cabinet</w:t>
    </w:r>
    <w:r>
      <w:tab/>
    </w:r>
    <w:fldSimple w:instr=" TITLE   \* MERGEFORMAT ">
      <w:r w:rsidR="00DD314B">
        <w:t>2023-24 Statement of Finances</w:t>
      </w:r>
    </w:fldSimple>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B2C6C" w14:textId="30C8850C" w:rsidR="00D857DC" w:rsidRDefault="00000000" w:rsidP="008C3D62">
    <w:pPr>
      <w:pStyle w:val="FooterOddPage"/>
    </w:pPr>
    <w:fldSimple w:instr=" TITLE   \* MERGEFORMAT ">
      <w:r w:rsidR="00DD314B">
        <w:t>2023-24 Statement of Finances</w:t>
      </w:r>
    </w:fldSimple>
    <w:r w:rsidR="00D857DC" w:rsidRPr="00030025">
      <w:tab/>
    </w:r>
    <w:r w:rsidR="00D857DC">
      <w:t>Premier and Cabinet</w:t>
    </w:r>
    <w:r w:rsidR="00D857DC" w:rsidRPr="00030025">
      <w:tab/>
    </w:r>
    <w:r w:rsidR="00D857DC" w:rsidRPr="00030025">
      <w:fldChar w:fldCharType="begin"/>
    </w:r>
    <w:r w:rsidR="00D857DC" w:rsidRPr="00030025">
      <w:instrText xml:space="preserve"> PAGE   \* MERGEFORMAT </w:instrText>
    </w:r>
    <w:r w:rsidR="00D857DC" w:rsidRPr="00030025">
      <w:fldChar w:fldCharType="separate"/>
    </w:r>
    <w:r w:rsidR="00D857DC" w:rsidRPr="00030025">
      <w:t>1</w:t>
    </w:r>
    <w:r w:rsidR="00D857DC" w:rsidRPr="00030025">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261B5" w14:textId="2C6D4B11" w:rsidR="00D857DC" w:rsidRDefault="00D857DC" w:rsidP="008C3D62">
    <w:pPr>
      <w:pStyle w:val="FooterEvenPage"/>
    </w:pPr>
    <w:r>
      <w:fldChar w:fldCharType="begin"/>
    </w:r>
    <w:r>
      <w:instrText xml:space="preserve"> PAGE   \* MERGEFORMAT </w:instrText>
    </w:r>
    <w:r>
      <w:fldChar w:fldCharType="separate"/>
    </w:r>
    <w:r>
      <w:rPr>
        <w:noProof/>
      </w:rPr>
      <w:t>2</w:t>
    </w:r>
    <w:r>
      <w:fldChar w:fldCharType="end"/>
    </w:r>
    <w:r>
      <w:tab/>
      <w:t>Transport and Planning</w:t>
    </w:r>
    <w:r>
      <w:tab/>
    </w:r>
    <w:fldSimple w:instr=" TITLE   \* MERGEFORMAT ">
      <w:r w:rsidR="00DD314B">
        <w:t>2023-24 Statement of Finances</w:t>
      </w:r>
    </w:fldSimple>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FD59A" w14:textId="3CF03F0B" w:rsidR="00D857DC" w:rsidRDefault="00000000" w:rsidP="008C3D62">
    <w:pPr>
      <w:pStyle w:val="FooterOddPage"/>
    </w:pPr>
    <w:fldSimple w:instr=" TITLE   \* MERGEFORMAT ">
      <w:r w:rsidR="00DD314B">
        <w:t>2023-24 Statement of Finances</w:t>
      </w:r>
    </w:fldSimple>
    <w:r w:rsidR="00D857DC" w:rsidRPr="00030025">
      <w:tab/>
    </w:r>
    <w:r w:rsidR="00D857DC">
      <w:t>Transport and Planning</w:t>
    </w:r>
    <w:r w:rsidR="00D857DC" w:rsidRPr="00030025">
      <w:tab/>
    </w:r>
    <w:r w:rsidR="00D857DC" w:rsidRPr="00030025">
      <w:fldChar w:fldCharType="begin"/>
    </w:r>
    <w:r w:rsidR="00D857DC" w:rsidRPr="00030025">
      <w:instrText xml:space="preserve"> PAGE   \* MERGEFORMAT </w:instrText>
    </w:r>
    <w:r w:rsidR="00D857DC" w:rsidRPr="00030025">
      <w:fldChar w:fldCharType="separate"/>
    </w:r>
    <w:r w:rsidR="00D857DC" w:rsidRPr="00030025">
      <w:t>1</w:t>
    </w:r>
    <w:r w:rsidR="00D857DC" w:rsidRPr="00030025">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34AC7" w14:textId="4E63FDEE" w:rsidR="00D857DC" w:rsidRDefault="00D857DC" w:rsidP="008C3D62">
    <w:pPr>
      <w:pStyle w:val="FooterEvenPage"/>
    </w:pPr>
    <w:r>
      <w:fldChar w:fldCharType="begin"/>
    </w:r>
    <w:r>
      <w:instrText xml:space="preserve"> PAGE   \* MERGEFORMAT </w:instrText>
    </w:r>
    <w:r>
      <w:fldChar w:fldCharType="separate"/>
    </w:r>
    <w:r>
      <w:rPr>
        <w:noProof/>
      </w:rPr>
      <w:t>2</w:t>
    </w:r>
    <w:r>
      <w:fldChar w:fldCharType="end"/>
    </w:r>
    <w:r>
      <w:tab/>
      <w:t>Treasury and Finance</w:t>
    </w:r>
    <w:r>
      <w:tab/>
    </w:r>
    <w:fldSimple w:instr=" TITLE   \* MERGEFORMAT ">
      <w:r w:rsidR="00DD314B">
        <w:t>2023-24 Statement of Finances</w:t>
      </w:r>
    </w:fldSimple>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564F5" w14:textId="530218F8" w:rsidR="00D857DC" w:rsidRDefault="00000000" w:rsidP="008C3D62">
    <w:pPr>
      <w:pStyle w:val="FooterOddPage"/>
    </w:pPr>
    <w:fldSimple w:instr=" TITLE   \* MERGEFORMAT ">
      <w:r w:rsidR="00DD314B">
        <w:t>2023-24 Statement of Finances</w:t>
      </w:r>
    </w:fldSimple>
    <w:r w:rsidR="00D857DC" w:rsidRPr="00030025">
      <w:tab/>
    </w:r>
    <w:r w:rsidR="00D857DC">
      <w:t>Treasury and Finance</w:t>
    </w:r>
    <w:r w:rsidR="00D857DC" w:rsidRPr="00030025">
      <w:tab/>
    </w:r>
    <w:r w:rsidR="00D857DC" w:rsidRPr="00030025">
      <w:fldChar w:fldCharType="begin"/>
    </w:r>
    <w:r w:rsidR="00D857DC" w:rsidRPr="00030025">
      <w:instrText xml:space="preserve"> PAGE   \* MERGEFORMAT </w:instrText>
    </w:r>
    <w:r w:rsidR="00D857DC" w:rsidRPr="00030025">
      <w:fldChar w:fldCharType="separate"/>
    </w:r>
    <w:r w:rsidR="00D857DC" w:rsidRPr="00030025">
      <w:t>1</w:t>
    </w:r>
    <w:r w:rsidR="00D857DC" w:rsidRPr="00030025">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59630" w14:textId="092A9180" w:rsidR="00D857DC" w:rsidRDefault="00D857DC" w:rsidP="008C3D62">
    <w:pPr>
      <w:pStyle w:val="FooterEvenPage"/>
    </w:pPr>
    <w:r>
      <w:fldChar w:fldCharType="begin"/>
    </w:r>
    <w:r>
      <w:instrText xml:space="preserve"> PAGE   \* MERGEFORMAT </w:instrText>
    </w:r>
    <w:r>
      <w:fldChar w:fldCharType="separate"/>
    </w:r>
    <w:r>
      <w:rPr>
        <w:noProof/>
      </w:rPr>
      <w:t>2</w:t>
    </w:r>
    <w:r>
      <w:fldChar w:fldCharType="end"/>
    </w:r>
    <w:r>
      <w:tab/>
      <w:t>Parliament</w:t>
    </w:r>
    <w:r>
      <w:tab/>
    </w:r>
    <w:fldSimple w:instr=" TITLE   \* MERGEFORMAT ">
      <w:r w:rsidR="00DD314B">
        <w:t>2023-24 Statement of Finances</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A85D1" w14:textId="13C352A3" w:rsidR="00030025" w:rsidRPr="000A4895" w:rsidRDefault="00030025" w:rsidP="000A4895">
    <w:pPr>
      <w:pStyle w:val="Footer"/>
      <w:pBdr>
        <w:top w:val="none" w:sz="0" w:space="0" w:color="auto"/>
      </w:pBd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B357F" w14:textId="7F949F44" w:rsidR="00D857DC" w:rsidRDefault="00000000" w:rsidP="008C3D62">
    <w:pPr>
      <w:pStyle w:val="FooterOddPage"/>
    </w:pPr>
    <w:fldSimple w:instr=" TITLE   \* MERGEFORMAT ">
      <w:r w:rsidR="00DD314B">
        <w:t>2023-24 Statement of Finances</w:t>
      </w:r>
    </w:fldSimple>
    <w:r w:rsidR="00D857DC" w:rsidRPr="00030025">
      <w:tab/>
    </w:r>
    <w:r w:rsidR="00D857DC">
      <w:t>Parliament</w:t>
    </w:r>
    <w:r w:rsidR="00D857DC" w:rsidRPr="00030025">
      <w:tab/>
    </w:r>
    <w:r w:rsidR="00D857DC" w:rsidRPr="00030025">
      <w:fldChar w:fldCharType="begin"/>
    </w:r>
    <w:r w:rsidR="00D857DC" w:rsidRPr="00030025">
      <w:instrText xml:space="preserve"> PAGE   \* MERGEFORMAT </w:instrText>
    </w:r>
    <w:r w:rsidR="00D857DC" w:rsidRPr="00030025">
      <w:fldChar w:fldCharType="separate"/>
    </w:r>
    <w:r w:rsidR="00D857DC" w:rsidRPr="00030025">
      <w:t>1</w:t>
    </w:r>
    <w:r w:rsidR="00D857DC" w:rsidRPr="00030025">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A4B7D" w14:textId="67B37557" w:rsidR="00BB573C" w:rsidRDefault="00BB573C" w:rsidP="00030025">
    <w:pPr>
      <w:pStyle w:val="FooterEvenPage"/>
    </w:pPr>
    <w:r>
      <w:fldChar w:fldCharType="begin"/>
    </w:r>
    <w:r>
      <w:instrText xml:space="preserve"> PAGE   \* MERGEFORMAT </w:instrText>
    </w:r>
    <w:r>
      <w:fldChar w:fldCharType="separate"/>
    </w:r>
    <w:r>
      <w:rPr>
        <w:noProof/>
      </w:rPr>
      <w:t>2</w:t>
    </w:r>
    <w:r>
      <w:fldChar w:fldCharType="end"/>
    </w:r>
    <w:r>
      <w:tab/>
      <w:t>Chapter 4</w:t>
    </w:r>
    <w:r>
      <w:tab/>
    </w:r>
    <w:fldSimple w:instr=" TITLE   \* MERGEFORMAT ">
      <w:r w:rsidR="00DD314B">
        <w:t>2023-24 Statement of Finances</w:t>
      </w:r>
    </w:fldSimple>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66D10" w14:textId="0198C2E8" w:rsidR="00BB573C" w:rsidRPr="00030025" w:rsidRDefault="00000000" w:rsidP="00030025">
    <w:pPr>
      <w:pStyle w:val="FooterOddPage"/>
    </w:pPr>
    <w:fldSimple w:instr=" TITLE   \* MERGEFORMAT ">
      <w:r w:rsidR="00DD314B">
        <w:t>2023-24 Statement of Finances</w:t>
      </w:r>
    </w:fldSimple>
    <w:r w:rsidR="00BB573C" w:rsidRPr="00030025">
      <w:tab/>
      <w:t xml:space="preserve">Chapter </w:t>
    </w:r>
    <w:r w:rsidR="00BB573C">
      <w:t>4</w:t>
    </w:r>
    <w:r w:rsidR="00BB573C" w:rsidRPr="00030025">
      <w:tab/>
    </w:r>
    <w:r w:rsidR="00BB573C" w:rsidRPr="00030025">
      <w:fldChar w:fldCharType="begin"/>
    </w:r>
    <w:r w:rsidR="00BB573C" w:rsidRPr="00030025">
      <w:instrText xml:space="preserve"> PAGE   \* MERGEFORMAT </w:instrText>
    </w:r>
    <w:r w:rsidR="00BB573C" w:rsidRPr="00030025">
      <w:fldChar w:fldCharType="separate"/>
    </w:r>
    <w:r w:rsidR="00BB573C" w:rsidRPr="00030025">
      <w:t>1</w:t>
    </w:r>
    <w:r w:rsidR="00BB573C" w:rsidRPr="00030025">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C5B73" w14:textId="4CA9D7BF" w:rsidR="00AA557E" w:rsidRDefault="00AA557E" w:rsidP="00030025">
    <w:pPr>
      <w:pStyle w:val="FooterEvenPage"/>
    </w:pPr>
    <w:r>
      <w:fldChar w:fldCharType="begin"/>
    </w:r>
    <w:r>
      <w:instrText xml:space="preserve"> PAGE   \* MERGEFORMAT </w:instrText>
    </w:r>
    <w:r>
      <w:fldChar w:fldCharType="separate"/>
    </w:r>
    <w:r>
      <w:rPr>
        <w:noProof/>
      </w:rPr>
      <w:t>2</w:t>
    </w:r>
    <w:r>
      <w:fldChar w:fldCharType="end"/>
    </w:r>
    <w:r>
      <w:tab/>
      <w:t>Chapter 5</w:t>
    </w:r>
    <w:r>
      <w:tab/>
    </w:r>
    <w:fldSimple w:instr=" TITLE   \* MERGEFORMAT ">
      <w:r w:rsidR="00DD314B">
        <w:t>2023-24 Statement of Finances</w:t>
      </w:r>
    </w:fldSimple>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B6738" w14:textId="1DD85643" w:rsidR="00AA557E" w:rsidRPr="00030025" w:rsidRDefault="00000000" w:rsidP="00030025">
    <w:pPr>
      <w:pStyle w:val="FooterOddPage"/>
    </w:pPr>
    <w:fldSimple w:instr=" TITLE   \* MERGEFORMAT ">
      <w:r w:rsidR="00DD314B">
        <w:t>2023-24 Statement of Finances</w:t>
      </w:r>
    </w:fldSimple>
    <w:r w:rsidR="00AA557E" w:rsidRPr="00030025">
      <w:tab/>
      <w:t xml:space="preserve">Chapter </w:t>
    </w:r>
    <w:r w:rsidR="00AA557E">
      <w:t>5</w:t>
    </w:r>
    <w:r w:rsidR="00AA557E" w:rsidRPr="00030025">
      <w:tab/>
    </w:r>
    <w:r w:rsidR="00AA557E" w:rsidRPr="00030025">
      <w:fldChar w:fldCharType="begin"/>
    </w:r>
    <w:r w:rsidR="00AA557E" w:rsidRPr="00030025">
      <w:instrText xml:space="preserve"> PAGE   \* MERGEFORMAT </w:instrText>
    </w:r>
    <w:r w:rsidR="00AA557E" w:rsidRPr="00030025">
      <w:fldChar w:fldCharType="separate"/>
    </w:r>
    <w:r w:rsidR="00AA557E" w:rsidRPr="00030025">
      <w:t>1</w:t>
    </w:r>
    <w:r w:rsidR="00AA557E" w:rsidRPr="00030025">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D9313" w14:textId="27E3D867" w:rsidR="00AF0D5E" w:rsidRDefault="00AF0D5E" w:rsidP="00030025">
    <w:pPr>
      <w:pStyle w:val="FooterEvenPage"/>
    </w:pPr>
    <w:r>
      <w:fldChar w:fldCharType="begin"/>
    </w:r>
    <w:r>
      <w:instrText xml:space="preserve"> PAGE   \* MERGEFORMAT </w:instrText>
    </w:r>
    <w:r>
      <w:fldChar w:fldCharType="separate"/>
    </w:r>
    <w:r>
      <w:rPr>
        <w:noProof/>
      </w:rPr>
      <w:t>2</w:t>
    </w:r>
    <w:r>
      <w:fldChar w:fldCharType="end"/>
    </w:r>
    <w:r>
      <w:tab/>
      <w:t>Chapter 6</w:t>
    </w:r>
    <w:r>
      <w:tab/>
    </w:r>
    <w:fldSimple w:instr=" TITLE   \* MERGEFORMAT ">
      <w:r w:rsidR="00DD314B">
        <w:t>2023-24 Statement of Finances</w:t>
      </w:r>
    </w:fldSimple>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79122" w14:textId="558A69ED" w:rsidR="00AF0D5E" w:rsidRPr="00030025" w:rsidRDefault="00000000" w:rsidP="00030025">
    <w:pPr>
      <w:pStyle w:val="FooterOddPage"/>
    </w:pPr>
    <w:fldSimple w:instr=" TITLE   \* MERGEFORMAT ">
      <w:r w:rsidR="00DD314B">
        <w:t>2023-24 Statement of Finances</w:t>
      </w:r>
    </w:fldSimple>
    <w:r w:rsidR="00AF0D5E" w:rsidRPr="00030025">
      <w:tab/>
      <w:t xml:space="preserve">Chapter </w:t>
    </w:r>
    <w:r w:rsidR="00AF0D5E">
      <w:t>6</w:t>
    </w:r>
    <w:r w:rsidR="00AF0D5E" w:rsidRPr="00030025">
      <w:tab/>
    </w:r>
    <w:r w:rsidR="00AF0D5E" w:rsidRPr="00030025">
      <w:fldChar w:fldCharType="begin"/>
    </w:r>
    <w:r w:rsidR="00AF0D5E" w:rsidRPr="00030025">
      <w:instrText xml:space="preserve"> PAGE   \* MERGEFORMAT </w:instrText>
    </w:r>
    <w:r w:rsidR="00AF0D5E" w:rsidRPr="00030025">
      <w:fldChar w:fldCharType="separate"/>
    </w:r>
    <w:r w:rsidR="00AF0D5E" w:rsidRPr="00030025">
      <w:t>1</w:t>
    </w:r>
    <w:r w:rsidR="00AF0D5E" w:rsidRPr="00030025">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799B2" w14:textId="5BA4ED22" w:rsidR="00012BAB" w:rsidRDefault="00012BAB" w:rsidP="00030025">
    <w:pPr>
      <w:pStyle w:val="FooterEvenPage"/>
    </w:pPr>
    <w:r>
      <w:fldChar w:fldCharType="begin"/>
    </w:r>
    <w:r>
      <w:instrText xml:space="preserve"> PAGE   \* MERGEFORMAT </w:instrText>
    </w:r>
    <w:r>
      <w:fldChar w:fldCharType="separate"/>
    </w:r>
    <w:r>
      <w:rPr>
        <w:noProof/>
      </w:rPr>
      <w:t>2</w:t>
    </w:r>
    <w:r>
      <w:fldChar w:fldCharType="end"/>
    </w:r>
    <w:r>
      <w:tab/>
      <w:t>Appendix A</w:t>
    </w:r>
    <w:r>
      <w:tab/>
    </w:r>
    <w:fldSimple w:instr=" TITLE   \* MERGEFORMAT ">
      <w:r w:rsidR="00DD314B">
        <w:t>2023-24 Statement of Finances</w:t>
      </w:r>
    </w:fldSimple>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29FB7" w14:textId="24A5EC5B" w:rsidR="00012BAB" w:rsidRPr="00030025" w:rsidRDefault="00000000" w:rsidP="00030025">
    <w:pPr>
      <w:pStyle w:val="FooterOddPage"/>
    </w:pPr>
    <w:fldSimple w:instr=" TITLE   \* MERGEFORMAT ">
      <w:r w:rsidR="00DD314B">
        <w:t>2023-24 Statement of Finances</w:t>
      </w:r>
    </w:fldSimple>
    <w:r w:rsidR="00012BAB" w:rsidRPr="00030025">
      <w:tab/>
    </w:r>
    <w:r w:rsidR="00012BAB">
      <w:t>Appendix A</w:t>
    </w:r>
    <w:r w:rsidR="00012BAB" w:rsidRPr="00030025">
      <w:tab/>
    </w:r>
    <w:r w:rsidR="00012BAB" w:rsidRPr="00030025">
      <w:fldChar w:fldCharType="begin"/>
    </w:r>
    <w:r w:rsidR="00012BAB" w:rsidRPr="00030025">
      <w:instrText xml:space="preserve"> PAGE   \* MERGEFORMAT </w:instrText>
    </w:r>
    <w:r w:rsidR="00012BAB" w:rsidRPr="00030025">
      <w:fldChar w:fldCharType="separate"/>
    </w:r>
    <w:r w:rsidR="00012BAB" w:rsidRPr="00030025">
      <w:t>1</w:t>
    </w:r>
    <w:r w:rsidR="00012BAB" w:rsidRPr="00030025">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A18BF" w14:textId="372F557A" w:rsidR="00012BAB" w:rsidRDefault="00012BAB" w:rsidP="00030025">
    <w:pPr>
      <w:pStyle w:val="FooterEvenPage"/>
    </w:pPr>
    <w:r>
      <w:fldChar w:fldCharType="begin"/>
    </w:r>
    <w:r>
      <w:instrText xml:space="preserve"> PAGE   \* MERGEFORMAT </w:instrText>
    </w:r>
    <w:r>
      <w:fldChar w:fldCharType="separate"/>
    </w:r>
    <w:r>
      <w:rPr>
        <w:noProof/>
      </w:rPr>
      <w:t>2</w:t>
    </w:r>
    <w:r>
      <w:fldChar w:fldCharType="end"/>
    </w:r>
    <w:r>
      <w:tab/>
      <w:t>Appendix B</w:t>
    </w:r>
    <w:r>
      <w:tab/>
    </w:r>
    <w:fldSimple w:instr=" TITLE   \* MERGEFORMAT ">
      <w:r w:rsidR="00DD314B">
        <w:t>2023-24 Statement of Finances</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58DB0" w14:textId="08A39715" w:rsidR="00030025" w:rsidRPr="000A4895" w:rsidRDefault="00030025" w:rsidP="000A4895">
    <w:pPr>
      <w:pStyle w:val="Footer"/>
      <w:pBdr>
        <w:top w:val="none" w:sz="0" w:space="0" w:color="auto"/>
      </w:pBd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EBD9C" w14:textId="41D2762D" w:rsidR="00012BAB" w:rsidRPr="00030025" w:rsidRDefault="00000000" w:rsidP="00030025">
    <w:pPr>
      <w:pStyle w:val="FooterOddPage"/>
    </w:pPr>
    <w:fldSimple w:instr=" TITLE   \* MERGEFORMAT ">
      <w:r w:rsidR="00DD314B">
        <w:t>2023-24 Statement of Finances</w:t>
      </w:r>
    </w:fldSimple>
    <w:r w:rsidR="00012BAB" w:rsidRPr="00030025">
      <w:tab/>
    </w:r>
    <w:r w:rsidR="00012BAB">
      <w:t>Appendix B</w:t>
    </w:r>
    <w:r w:rsidR="00012BAB" w:rsidRPr="00030025">
      <w:tab/>
    </w:r>
    <w:r w:rsidR="00012BAB" w:rsidRPr="00030025">
      <w:fldChar w:fldCharType="begin"/>
    </w:r>
    <w:r w:rsidR="00012BAB" w:rsidRPr="00030025">
      <w:instrText xml:space="preserve"> PAGE   \* MERGEFORMAT </w:instrText>
    </w:r>
    <w:r w:rsidR="00012BAB" w:rsidRPr="00030025">
      <w:fldChar w:fldCharType="separate"/>
    </w:r>
    <w:r w:rsidR="00012BAB" w:rsidRPr="00030025">
      <w:t>1</w:t>
    </w:r>
    <w:r w:rsidR="00012BAB" w:rsidRPr="00030025">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104F9" w14:textId="7180F3BB" w:rsidR="0013555E" w:rsidRDefault="0013555E" w:rsidP="00030025">
    <w:pPr>
      <w:pStyle w:val="FooterEvenPage"/>
    </w:pPr>
    <w:r>
      <w:fldChar w:fldCharType="begin"/>
    </w:r>
    <w:r>
      <w:instrText xml:space="preserve"> PAGE   \* MERGEFORMAT </w:instrText>
    </w:r>
    <w:r>
      <w:fldChar w:fldCharType="separate"/>
    </w:r>
    <w:r>
      <w:rPr>
        <w:noProof/>
      </w:rPr>
      <w:t>2</w:t>
    </w:r>
    <w:r>
      <w:fldChar w:fldCharType="end"/>
    </w:r>
    <w:r>
      <w:tab/>
      <w:t>Appendix C</w:t>
    </w:r>
    <w:r>
      <w:tab/>
    </w:r>
    <w:fldSimple w:instr=" TITLE   \* MERGEFORMAT ">
      <w:r w:rsidR="00DD314B">
        <w:t>2023-24 Statement of Finances</w:t>
      </w:r>
    </w:fldSimple>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87E8D" w14:textId="2B63ED6A" w:rsidR="0013555E" w:rsidRPr="00030025" w:rsidRDefault="00000000" w:rsidP="00030025">
    <w:pPr>
      <w:pStyle w:val="FooterOddPage"/>
    </w:pPr>
    <w:fldSimple w:instr=" TITLE   \* MERGEFORMAT ">
      <w:r w:rsidR="00DD314B">
        <w:t>2023-24 Statement of Finances</w:t>
      </w:r>
    </w:fldSimple>
    <w:r w:rsidR="0013555E" w:rsidRPr="00030025">
      <w:tab/>
    </w:r>
    <w:r w:rsidR="0013555E">
      <w:t>Appendix C</w:t>
    </w:r>
    <w:r w:rsidR="0013555E" w:rsidRPr="00030025">
      <w:tab/>
    </w:r>
    <w:r w:rsidR="0013555E" w:rsidRPr="00030025">
      <w:fldChar w:fldCharType="begin"/>
    </w:r>
    <w:r w:rsidR="0013555E" w:rsidRPr="00030025">
      <w:instrText xml:space="preserve"> PAGE   \* MERGEFORMAT </w:instrText>
    </w:r>
    <w:r w:rsidR="0013555E" w:rsidRPr="00030025">
      <w:fldChar w:fldCharType="separate"/>
    </w:r>
    <w:r w:rsidR="0013555E" w:rsidRPr="00030025">
      <w:t>1</w:t>
    </w:r>
    <w:r w:rsidR="0013555E" w:rsidRPr="00030025">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4BF2" w14:textId="631446AD" w:rsidR="0013555E" w:rsidRDefault="0013555E" w:rsidP="00030025">
    <w:pPr>
      <w:pStyle w:val="FooterEvenPage"/>
    </w:pPr>
    <w:r>
      <w:fldChar w:fldCharType="begin"/>
    </w:r>
    <w:r>
      <w:instrText xml:space="preserve"> PAGE   \* MERGEFORMAT </w:instrText>
    </w:r>
    <w:r>
      <w:fldChar w:fldCharType="separate"/>
    </w:r>
    <w:r>
      <w:rPr>
        <w:noProof/>
      </w:rPr>
      <w:t>2</w:t>
    </w:r>
    <w:r>
      <w:fldChar w:fldCharType="end"/>
    </w:r>
    <w:r>
      <w:tab/>
      <w:t>Style conventions</w:t>
    </w:r>
    <w:r>
      <w:tab/>
    </w:r>
    <w:fldSimple w:instr=" TITLE   \* MERGEFORMAT ">
      <w:r w:rsidR="00DD314B">
        <w:t>2023-24 Statement of Finances</w:t>
      </w:r>
    </w:fldSimple>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F65DC" w14:textId="368A91FD" w:rsidR="0013555E" w:rsidRPr="00030025" w:rsidRDefault="00000000" w:rsidP="00030025">
    <w:pPr>
      <w:pStyle w:val="FooterOddPage"/>
    </w:pPr>
    <w:fldSimple w:instr=" TITLE   \* MERGEFORMAT ">
      <w:r w:rsidR="00DD314B">
        <w:t>2023-24 Statement of Finances</w:t>
      </w:r>
    </w:fldSimple>
    <w:r w:rsidR="0013555E" w:rsidRPr="00030025">
      <w:tab/>
    </w:r>
    <w:r w:rsidR="0013555E">
      <w:t>Style conventions</w:t>
    </w:r>
    <w:r w:rsidR="0013555E" w:rsidRPr="00030025">
      <w:tab/>
    </w:r>
    <w:r w:rsidR="0013555E" w:rsidRPr="00030025">
      <w:fldChar w:fldCharType="begin"/>
    </w:r>
    <w:r w:rsidR="0013555E" w:rsidRPr="00030025">
      <w:instrText xml:space="preserve"> PAGE   \* MERGEFORMAT </w:instrText>
    </w:r>
    <w:r w:rsidR="0013555E" w:rsidRPr="00030025">
      <w:fldChar w:fldCharType="separate"/>
    </w:r>
    <w:r w:rsidR="0013555E" w:rsidRPr="00030025">
      <w:t>1</w:t>
    </w:r>
    <w:r w:rsidR="0013555E" w:rsidRPr="00030025">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3060D" w14:textId="77777777" w:rsidR="00000000" w:rsidRPr="00BB5093" w:rsidRDefault="00000000" w:rsidP="00BB5093"/>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EC6C" w14:textId="77777777" w:rsidR="00000000" w:rsidRPr="00B85D09" w:rsidRDefault="00000000" w:rsidP="00B85D09">
    <w:pPr>
      <w:pStyle w:val="Foote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90945" w14:textId="77777777" w:rsidR="00000000" w:rsidRPr="00BA26F2" w:rsidRDefault="002A5641" w:rsidP="008155D0">
    <w:pPr>
      <w:pStyle w:val="Footerodd"/>
    </w:pPr>
    <w:r>
      <w:rPr>
        <w:rStyle w:val="PageNumber"/>
      </w:rPr>
      <w:t>2020-21 Statement of Finances</w:t>
    </w:r>
    <w:r w:rsidRPr="00BA26F2">
      <w:tab/>
    </w:r>
    <w:r>
      <w:t>Style conventions</w:t>
    </w:r>
    <w:r w:rsidRPr="00BA26F2">
      <w:tab/>
    </w:r>
    <w:r w:rsidRPr="00BA26F2">
      <w:rPr>
        <w:rStyle w:val="PageNumber"/>
      </w:rPr>
      <w:fldChar w:fldCharType="begin"/>
    </w:r>
    <w:r w:rsidRPr="00BA26F2">
      <w:rPr>
        <w:rStyle w:val="PageNumber"/>
      </w:rPr>
      <w:instrText xml:space="preserve"> PAGE </w:instrText>
    </w:r>
    <w:r w:rsidRPr="00BA26F2">
      <w:rPr>
        <w:rStyle w:val="PageNumber"/>
      </w:rPr>
      <w:fldChar w:fldCharType="separate"/>
    </w:r>
    <w:r>
      <w:rPr>
        <w:rStyle w:val="PageNumber"/>
        <w:noProof/>
      </w:rPr>
      <w:t>1</w:t>
    </w:r>
    <w:r w:rsidRPr="00BA26F2">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3DE15" w14:textId="77777777" w:rsidR="00DD314B" w:rsidRDefault="00DD314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44FDC" w14:textId="64B45F2F" w:rsidR="000A4895" w:rsidRDefault="000A4895" w:rsidP="00030025">
    <w:pPr>
      <w:pStyle w:val="FooterEvenPage"/>
    </w:pPr>
    <w:r>
      <w:fldChar w:fldCharType="begin"/>
    </w:r>
    <w:r>
      <w:instrText xml:space="preserve"> PAGE   \* MERGEFORMAT </w:instrText>
    </w:r>
    <w:r>
      <w:fldChar w:fldCharType="separate"/>
    </w:r>
    <w:r>
      <w:rPr>
        <w:noProof/>
      </w:rPr>
      <w:t>2</w:t>
    </w:r>
    <w:r>
      <w:fldChar w:fldCharType="end"/>
    </w:r>
    <w:r>
      <w:tab/>
    </w:r>
    <w:r>
      <w:tab/>
    </w:r>
    <w:fldSimple w:instr=" TITLE   \* MERGEFORMAT ">
      <w:r w:rsidR="00DD314B">
        <w:t>2023-24 Statement of Finances</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45BD4" w14:textId="0267E928" w:rsidR="000A4895" w:rsidRPr="00030025" w:rsidRDefault="00000000" w:rsidP="00030025">
    <w:pPr>
      <w:pStyle w:val="FooterOddPage"/>
    </w:pPr>
    <w:fldSimple w:instr=" TITLE   \* MERGEFORMAT ">
      <w:r w:rsidR="00DD314B">
        <w:t>2023-24 Statement of Finances</w:t>
      </w:r>
    </w:fldSimple>
    <w:r w:rsidR="000A4895" w:rsidRPr="00030025">
      <w:tab/>
    </w:r>
    <w:r w:rsidR="000A4895" w:rsidRPr="00030025">
      <w:tab/>
    </w:r>
    <w:r w:rsidR="000A4895" w:rsidRPr="00030025">
      <w:fldChar w:fldCharType="begin"/>
    </w:r>
    <w:r w:rsidR="000A4895" w:rsidRPr="00030025">
      <w:instrText xml:space="preserve"> PAGE   \* MERGEFORMAT </w:instrText>
    </w:r>
    <w:r w:rsidR="000A4895" w:rsidRPr="00030025">
      <w:fldChar w:fldCharType="separate"/>
    </w:r>
    <w:r w:rsidR="000A4895" w:rsidRPr="00030025">
      <w:t>1</w:t>
    </w:r>
    <w:r w:rsidR="000A4895" w:rsidRPr="00030025">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C6AD" w14:textId="2A31EA24" w:rsidR="003F5C3D" w:rsidRDefault="003F5C3D" w:rsidP="00030025">
    <w:pPr>
      <w:pStyle w:val="FooterEvenPage"/>
    </w:pPr>
    <w:r>
      <w:fldChar w:fldCharType="begin"/>
    </w:r>
    <w:r>
      <w:instrText xml:space="preserve"> PAGE   \* MERGEFORMAT </w:instrText>
    </w:r>
    <w:r>
      <w:fldChar w:fldCharType="separate"/>
    </w:r>
    <w:r>
      <w:rPr>
        <w:noProof/>
      </w:rPr>
      <w:t>2</w:t>
    </w:r>
    <w:r>
      <w:fldChar w:fldCharType="end"/>
    </w:r>
    <w:r>
      <w:tab/>
      <w:t>Chapter 1</w:t>
    </w:r>
    <w:r>
      <w:tab/>
    </w:r>
    <w:fldSimple w:instr="TITLE   \* MERGEFORMAT">
      <w:r w:rsidR="00DD314B">
        <w:t>2023-24 Statement of Finances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B32A3" w14:textId="77777777" w:rsidR="00420EA5" w:rsidRDefault="00420EA5" w:rsidP="00E97E54">
      <w:r>
        <w:separator/>
      </w:r>
    </w:p>
  </w:footnote>
  <w:footnote w:type="continuationSeparator" w:id="0">
    <w:p w14:paraId="45A2EEA2" w14:textId="77777777" w:rsidR="00420EA5" w:rsidRDefault="00420EA5" w:rsidP="00E97E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3B9DD" w14:textId="77777777" w:rsidR="002A5641" w:rsidRDefault="002A5641">
    <w:pPr>
      <w:pStyle w:val="Header"/>
    </w:pPr>
  </w:p>
  <w:p w14:paraId="605E36DD" w14:textId="77777777" w:rsidR="002A5641" w:rsidRDefault="002A5641"/>
  <w:p w14:paraId="196BA57D" w14:textId="77777777" w:rsidR="002A5641" w:rsidRDefault="002A5641"/>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038F0" w14:textId="77777777" w:rsidR="003F5C3D" w:rsidRDefault="003F5C3D" w:rsidP="008741F3">
    <w:pPr>
      <w:pStyle w:val="Header"/>
    </w:pPr>
    <w:r>
      <w:t>Estimated</w:t>
    </w:r>
    <w:r w:rsidRPr="00B908EE">
      <w:t xml:space="preserve"> FINANCIAL STATEMENTS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49ADD" w14:textId="77777777" w:rsidR="003F5C3D" w:rsidRDefault="003F5C3D" w:rsidP="0067582F">
    <w:pPr>
      <w:pStyle w:val="Header"/>
      <w:tabs>
        <w:tab w:val="clear" w:pos="4513"/>
        <w:tab w:val="clear" w:pos="9026"/>
      </w:tabs>
      <w:jc w:val="right"/>
    </w:pPr>
    <w:r>
      <w:t>Estimated</w:t>
    </w:r>
    <w:r w:rsidRPr="00B908EE">
      <w:t xml:space="preserve"> FINANCIAL STATEMENTS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B4001" w14:textId="77777777" w:rsidR="003F5C3D" w:rsidRPr="00B908EE" w:rsidRDefault="003F5C3D" w:rsidP="00B908E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79F4B" w14:textId="77777777" w:rsidR="003F5C3D" w:rsidRPr="00DB5D6C" w:rsidRDefault="003F5C3D" w:rsidP="00DB5D6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07F9B" w14:textId="77777777" w:rsidR="003F5C3D" w:rsidRDefault="003F5C3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1376A" w14:textId="77777777" w:rsidR="003F5C3D" w:rsidRPr="00B908EE" w:rsidRDefault="003F5C3D" w:rsidP="00B64A73">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410E6" w14:textId="77777777" w:rsidR="003F5C3D" w:rsidRDefault="003F5C3D" w:rsidP="00F27F9B">
    <w:pPr>
      <w:pStyle w:val="Header"/>
    </w:pPr>
    <w:r>
      <w:rPr>
        <w:noProof/>
        <w:lang w:eastAsia="en-AU"/>
      </w:rPr>
      <mc:AlternateContent>
        <mc:Choice Requires="wps">
          <w:drawing>
            <wp:anchor distT="0" distB="0" distL="114300" distR="114300" simplePos="0" relativeHeight="251661312" behindDoc="0" locked="0" layoutInCell="1" allowOverlap="1" wp14:anchorId="6A4F262B" wp14:editId="797834CE">
              <wp:simplePos x="0" y="0"/>
              <wp:positionH relativeFrom="column">
                <wp:posOffset>9271635</wp:posOffset>
              </wp:positionH>
              <wp:positionV relativeFrom="paragraph">
                <wp:posOffset>280035</wp:posOffset>
              </wp:positionV>
              <wp:extent cx="419100" cy="61920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19100" cy="619200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E6D83EC" w14:textId="5DB94964" w:rsidR="003F5C3D" w:rsidRPr="00B75012" w:rsidRDefault="003F5C3D" w:rsidP="00B75012">
                          <w:pPr>
                            <w:pStyle w:val="Header"/>
                          </w:pPr>
                          <w:r>
                            <w:fldChar w:fldCharType="begin"/>
                          </w:r>
                          <w:r>
                            <w:instrText>STYLEREF  "Heading 1 [#]" \w  \* MERGEFORMAT</w:instrText>
                          </w:r>
                          <w:r>
                            <w:fldChar w:fldCharType="separate"/>
                          </w:r>
                          <w:r w:rsidR="00C147AB">
                            <w:rPr>
                              <w:b w:val="0"/>
                              <w:bCs/>
                              <w:noProof/>
                              <w:lang w:val="en-US"/>
                            </w:rPr>
                            <w:t>Error! No text of specified style in document.</w:t>
                          </w:r>
                          <w:r>
                            <w:fldChar w:fldCharType="end"/>
                          </w:r>
                          <w:r w:rsidRPr="00B75012">
                            <w:t xml:space="preserve">. </w:t>
                          </w:r>
                          <w:r>
                            <w:fldChar w:fldCharType="begin"/>
                          </w:r>
                          <w:r>
                            <w:instrText>STYLEREF  "Heading 1 [#]"  \* MERGEFORMAT</w:instrText>
                          </w:r>
                          <w:r>
                            <w:fldChar w:fldCharType="separate"/>
                          </w:r>
                          <w:r w:rsidR="00C147AB">
                            <w:rPr>
                              <w:b w:val="0"/>
                              <w:bCs/>
                              <w:noProof/>
                              <w:lang w:val="en-US"/>
                            </w:rPr>
                            <w:t>Error! No text of specified style in document.</w:t>
                          </w:r>
                          <w:r>
                            <w:fldChar w:fldCharType="end"/>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4F262B" id="_x0000_t202" coordsize="21600,21600" o:spt="202" path="m,l,21600r21600,l21600,xe">
              <v:stroke joinstyle="miter"/>
              <v:path gradientshapeok="t" o:connecttype="rect"/>
            </v:shapetype>
            <v:shape id="Text Box 30" o:spid="_x0000_s1028" type="#_x0000_t202" style="position:absolute;margin-left:730.05pt;margin-top:22.05pt;width:33pt;height:487.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" filled="f" stroked="f" strokeweight=".5pt">
              <v:textbox style="layout-flow:vertical">
                <w:txbxContent>
                  <w:p w14:paraId="2E6D83EC" w14:textId="5DB94964" w:rsidR="003F5C3D" w:rsidRPr="00B75012" w:rsidRDefault="003F5C3D" w:rsidP="00B75012">
                    <w:pPr>
                      <w:pStyle w:val="Header"/>
                    </w:pPr>
                    <w:r>
                      <w:fldChar w:fldCharType="begin"/>
                    </w:r>
                    <w:r>
                      <w:instrText>STYLEREF  "Heading 1 [#]" \w  \* MERGEFORMAT</w:instrText>
                    </w:r>
                    <w:r>
                      <w:fldChar w:fldCharType="separate"/>
                    </w:r>
                    <w:r w:rsidR="00C147AB">
                      <w:rPr>
                        <w:b w:val="0"/>
                        <w:bCs/>
                        <w:noProof/>
                        <w:lang w:val="en-US"/>
                      </w:rPr>
                      <w:t>Error! No text of specified style in document.</w:t>
                    </w:r>
                    <w:r>
                      <w:fldChar w:fldCharType="end"/>
                    </w:r>
                    <w:r w:rsidRPr="00B75012">
                      <w:t xml:space="preserve">. </w:t>
                    </w:r>
                    <w:r>
                      <w:fldChar w:fldCharType="begin"/>
                    </w:r>
                    <w:r>
                      <w:instrText>STYLEREF  "Heading 1 [#]"  \* MERGEFORMAT</w:instrText>
                    </w:r>
                    <w:r>
                      <w:fldChar w:fldCharType="separate"/>
                    </w:r>
                    <w:r w:rsidR="00C147AB">
                      <w:rPr>
                        <w:b w:val="0"/>
                        <w:bCs/>
                        <w:noProof/>
                        <w:lang w:val="en-US"/>
                      </w:rPr>
                      <w:t>Error! No text of specified style in document.</w:t>
                    </w:r>
                    <w:r>
                      <w:fldChar w:fldCharType="end"/>
                    </w:r>
                  </w:p>
                </w:txbxContent>
              </v:textbox>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834B9" w14:textId="77777777" w:rsidR="003F5C3D" w:rsidRDefault="003F5C3D" w:rsidP="00F27F9B">
    <w:pPr>
      <w:pStyle w:val="Header"/>
    </w:pPr>
    <w:r>
      <w:rPr>
        <w:noProof/>
        <w:lang w:eastAsia="en-AU"/>
      </w:rPr>
      <mc:AlternateContent>
        <mc:Choice Requires="wps">
          <w:drawing>
            <wp:anchor distT="0" distB="0" distL="114300" distR="114300" simplePos="0" relativeHeight="251659264" behindDoc="0" locked="0" layoutInCell="1" allowOverlap="1" wp14:anchorId="138EC657" wp14:editId="675BA2B0">
              <wp:simplePos x="0" y="0"/>
              <wp:positionH relativeFrom="column">
                <wp:posOffset>9271635</wp:posOffset>
              </wp:positionH>
              <wp:positionV relativeFrom="paragraph">
                <wp:posOffset>280035</wp:posOffset>
              </wp:positionV>
              <wp:extent cx="419100" cy="61920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19100" cy="619200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A78DDA2" w14:textId="6ABB0900" w:rsidR="003F5C3D" w:rsidRPr="00B75012" w:rsidRDefault="003F5C3D" w:rsidP="00B75012">
                          <w:pPr>
                            <w:pStyle w:val="Header"/>
                          </w:pPr>
                          <w:r>
                            <w:fldChar w:fldCharType="begin"/>
                          </w:r>
                          <w:r>
                            <w:instrText>STYLEREF  "Heading 1 [#]" \w  \* MERGEFORMAT</w:instrText>
                          </w:r>
                          <w:r>
                            <w:fldChar w:fldCharType="separate"/>
                          </w:r>
                          <w:r w:rsidR="00C147AB">
                            <w:rPr>
                              <w:b w:val="0"/>
                              <w:bCs/>
                              <w:noProof/>
                              <w:lang w:val="en-US"/>
                            </w:rPr>
                            <w:t>Error! No text of specified style in document.</w:t>
                          </w:r>
                          <w:r>
                            <w:fldChar w:fldCharType="end"/>
                          </w:r>
                          <w:r w:rsidRPr="00B75012">
                            <w:t xml:space="preserve">. </w:t>
                          </w:r>
                          <w:r>
                            <w:fldChar w:fldCharType="begin"/>
                          </w:r>
                          <w:r>
                            <w:instrText>STYLEREF  "Heading 1 [#]"  \* MERGEFORMAT</w:instrText>
                          </w:r>
                          <w:r>
                            <w:fldChar w:fldCharType="separate"/>
                          </w:r>
                          <w:r w:rsidR="00C147AB">
                            <w:rPr>
                              <w:b w:val="0"/>
                              <w:bCs/>
                              <w:noProof/>
                              <w:lang w:val="en-US"/>
                            </w:rPr>
                            <w:t>Error! No text of specified style in document.</w:t>
                          </w:r>
                          <w:r>
                            <w:fldChar w:fldCharType="end"/>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EC657" id="_x0000_t202" coordsize="21600,21600" o:spt="202" path="m,l,21600r21600,l21600,xe">
              <v:stroke joinstyle="miter"/>
              <v:path gradientshapeok="t" o:connecttype="rect"/>
            </v:shapetype>
            <v:shape id="Text Box 15" o:spid="_x0000_s1029" type="#_x0000_t202" style="position:absolute;margin-left:730.05pt;margin-top:22.05pt;width:33pt;height:48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" filled="f" stroked="f" strokeweight=".5pt">
              <v:textbox style="layout-flow:vertical">
                <w:txbxContent>
                  <w:p w14:paraId="2A78DDA2" w14:textId="6ABB0900" w:rsidR="003F5C3D" w:rsidRPr="00B75012" w:rsidRDefault="003F5C3D" w:rsidP="00B75012">
                    <w:pPr>
                      <w:pStyle w:val="Header"/>
                    </w:pPr>
                    <w:r>
                      <w:fldChar w:fldCharType="begin"/>
                    </w:r>
                    <w:r>
                      <w:instrText>STYLEREF  "Heading 1 [#]" \w  \* MERGEFORMAT</w:instrText>
                    </w:r>
                    <w:r>
                      <w:fldChar w:fldCharType="separate"/>
                    </w:r>
                    <w:r w:rsidR="00C147AB">
                      <w:rPr>
                        <w:b w:val="0"/>
                        <w:bCs/>
                        <w:noProof/>
                        <w:lang w:val="en-US"/>
                      </w:rPr>
                      <w:t>Error! No text of specified style in document.</w:t>
                    </w:r>
                    <w:r>
                      <w:fldChar w:fldCharType="end"/>
                    </w:r>
                    <w:r w:rsidRPr="00B75012">
                      <w:t xml:space="preserve">. </w:t>
                    </w:r>
                    <w:r>
                      <w:fldChar w:fldCharType="begin"/>
                    </w:r>
                    <w:r>
                      <w:instrText>STYLEREF  "Heading 1 [#]"  \* MERGEFORMAT</w:instrText>
                    </w:r>
                    <w:r>
                      <w:fldChar w:fldCharType="separate"/>
                    </w:r>
                    <w:r w:rsidR="00C147AB">
                      <w:rPr>
                        <w:b w:val="0"/>
                        <w:bCs/>
                        <w:noProof/>
                        <w:lang w:val="en-US"/>
                      </w:rPr>
                      <w:t>Error! No text of specified style in document.</w:t>
                    </w:r>
                    <w:r>
                      <w:fldChar w:fldCharType="end"/>
                    </w:r>
                  </w:p>
                </w:txbxContent>
              </v:textbox>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0A54E" w14:textId="77777777" w:rsidR="003F5C3D" w:rsidRPr="00DE6725" w:rsidRDefault="003F5C3D" w:rsidP="00DE6725">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FFAE" w14:textId="77777777" w:rsidR="003F5C3D" w:rsidRDefault="003F5C3D" w:rsidP="00F27F9B">
    <w:pPr>
      <w:pStyle w:val="Header"/>
    </w:pPr>
    <w:r>
      <w:rPr>
        <w:noProof/>
        <w:lang w:eastAsia="en-AU"/>
      </w:rPr>
      <mc:AlternateContent>
        <mc:Choice Requires="wps">
          <w:drawing>
            <wp:anchor distT="0" distB="0" distL="114300" distR="114300" simplePos="0" relativeHeight="251660288" behindDoc="0" locked="0" layoutInCell="1" allowOverlap="1" wp14:anchorId="417D24C9" wp14:editId="78F90D9B">
              <wp:simplePos x="0" y="0"/>
              <wp:positionH relativeFrom="column">
                <wp:posOffset>9271635</wp:posOffset>
              </wp:positionH>
              <wp:positionV relativeFrom="paragraph">
                <wp:posOffset>280035</wp:posOffset>
              </wp:positionV>
              <wp:extent cx="419100" cy="61920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19100" cy="619200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F7E5379" w14:textId="3F3FFA4C" w:rsidR="003F5C3D" w:rsidRPr="00B75012" w:rsidRDefault="003F5C3D" w:rsidP="00B75012">
                          <w:pPr>
                            <w:pStyle w:val="Header"/>
                          </w:pPr>
                          <w:r>
                            <w:fldChar w:fldCharType="begin"/>
                          </w:r>
                          <w:r>
                            <w:instrText>STYLEREF  "Heading 1 [#]" \w  \* MERGEFORMAT</w:instrText>
                          </w:r>
                          <w:r>
                            <w:fldChar w:fldCharType="separate"/>
                          </w:r>
                          <w:r w:rsidR="00C147AB">
                            <w:rPr>
                              <w:b w:val="0"/>
                              <w:bCs/>
                              <w:noProof/>
                              <w:lang w:val="en-US"/>
                            </w:rPr>
                            <w:t>Error! No text of specified style in document.</w:t>
                          </w:r>
                          <w:r>
                            <w:fldChar w:fldCharType="end"/>
                          </w:r>
                          <w:r w:rsidRPr="00B75012">
                            <w:t xml:space="preserve">. </w:t>
                          </w:r>
                          <w:r>
                            <w:fldChar w:fldCharType="begin"/>
                          </w:r>
                          <w:r>
                            <w:instrText>STYLEREF  "Heading 1 [#]"  \* MERGEFORMAT</w:instrText>
                          </w:r>
                          <w:r>
                            <w:fldChar w:fldCharType="separate"/>
                          </w:r>
                          <w:r w:rsidR="00C147AB">
                            <w:rPr>
                              <w:b w:val="0"/>
                              <w:bCs/>
                              <w:noProof/>
                              <w:lang w:val="en-US"/>
                            </w:rPr>
                            <w:t>Error! No text of specified style in document.</w:t>
                          </w:r>
                          <w:r>
                            <w:fldChar w:fldCharType="end"/>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7D24C9" id="_x0000_t202" coordsize="21600,21600" o:spt="202" path="m,l,21600r21600,l21600,xe">
              <v:stroke joinstyle="miter"/>
              <v:path gradientshapeok="t" o:connecttype="rect"/>
            </v:shapetype>
            <v:shape id="Text Box 37" o:spid="_x0000_s1030" type="#_x0000_t202" style="position:absolute;margin-left:730.05pt;margin-top:22.05pt;width:33pt;height:487.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" filled="f" stroked="f" strokeweight=".5pt">
              <v:textbox style="layout-flow:vertical">
                <w:txbxContent>
                  <w:p w14:paraId="6F7E5379" w14:textId="3F3FFA4C" w:rsidR="003F5C3D" w:rsidRPr="00B75012" w:rsidRDefault="003F5C3D" w:rsidP="00B75012">
                    <w:pPr>
                      <w:pStyle w:val="Header"/>
                    </w:pPr>
                    <w:r>
                      <w:fldChar w:fldCharType="begin"/>
                    </w:r>
                    <w:r>
                      <w:instrText>STYLEREF  "Heading 1 [#]" \w  \* MERGEFORMAT</w:instrText>
                    </w:r>
                    <w:r>
                      <w:fldChar w:fldCharType="separate"/>
                    </w:r>
                    <w:r w:rsidR="00C147AB">
                      <w:rPr>
                        <w:b w:val="0"/>
                        <w:bCs/>
                        <w:noProof/>
                        <w:lang w:val="en-US"/>
                      </w:rPr>
                      <w:t>Error! No text of specified style in document.</w:t>
                    </w:r>
                    <w:r>
                      <w:fldChar w:fldCharType="end"/>
                    </w:r>
                    <w:r w:rsidRPr="00B75012">
                      <w:t xml:space="preserve">. </w:t>
                    </w:r>
                    <w:r>
                      <w:fldChar w:fldCharType="begin"/>
                    </w:r>
                    <w:r>
                      <w:instrText>STYLEREF  "Heading 1 [#]"  \* MERGEFORMAT</w:instrText>
                    </w:r>
                    <w:r>
                      <w:fldChar w:fldCharType="separate"/>
                    </w:r>
                    <w:r w:rsidR="00C147AB">
                      <w:rPr>
                        <w:b w:val="0"/>
                        <w:bCs/>
                        <w:noProof/>
                        <w:lang w:val="en-US"/>
                      </w:rPr>
                      <w:t>Error! No text of specified style in document.</w:t>
                    </w:r>
                    <w: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6F62B" w14:textId="77777777" w:rsidR="002E414C" w:rsidRDefault="002E414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6BF69" w14:textId="77777777" w:rsidR="00000000" w:rsidRDefault="00000000">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5246D" w14:textId="77777777" w:rsidR="00000000" w:rsidRDefault="00000000">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43C8D" w14:textId="77777777" w:rsidR="00000000"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7EDA" w14:textId="77777777" w:rsidR="002A5641" w:rsidRDefault="002A5641">
    <w:pPr>
      <w:pStyle w:val="Header"/>
    </w:pPr>
  </w:p>
  <w:p w14:paraId="33C049D6" w14:textId="77777777" w:rsidR="002A5641" w:rsidRDefault="002A5641"/>
  <w:p w14:paraId="72DD6C02" w14:textId="77777777" w:rsidR="002A5641" w:rsidRDefault="002A564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2B4F9" w14:textId="77777777" w:rsidR="00DD314B" w:rsidRDefault="00DD314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07457" w14:textId="77777777" w:rsidR="00DD314B" w:rsidRDefault="00DD314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E9111" w14:textId="77777777" w:rsidR="00DD314B" w:rsidRDefault="00DD314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D10DA" w14:textId="77777777" w:rsidR="003F5C3D" w:rsidRDefault="003F5C3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DBA0A" w14:textId="77777777" w:rsidR="003F5C3D" w:rsidRDefault="003F5C3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44D87" w14:textId="77777777" w:rsidR="003F5C3D" w:rsidRDefault="003F5C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A5146682"/>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8CAE8114"/>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020B7BBB"/>
    <w:multiLevelType w:val="multilevel"/>
    <w:tmpl w:val="42E253BE"/>
    <w:styleLink w:val="A"/>
    <w:lvl w:ilvl="0">
      <w:start w:val="1"/>
      <w:numFmt w:val="upperLetter"/>
      <w:lvlText w:val="(%1)"/>
      <w:lvlJc w:val="left"/>
      <w:pPr>
        <w:ind w:left="680" w:hanging="680"/>
      </w:pPr>
      <w:rPr>
        <w:rFonts w:asciiTheme="majorHAnsi" w:hAnsiTheme="majorHAnsi"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15:restartNumberingAfterBreak="0">
    <w:nsid w:val="027B453B"/>
    <w:multiLevelType w:val="hybridMultilevel"/>
    <w:tmpl w:val="4518259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03DE1C7D"/>
    <w:multiLevelType w:val="multilevel"/>
    <w:tmpl w:val="5E22C0F8"/>
    <w:lvl w:ilvl="0">
      <w:start w:val="1"/>
      <w:numFmt w:val="bullet"/>
      <w:lvlText w:val=""/>
      <w:lvlJc w:val="left"/>
      <w:pPr>
        <w:ind w:left="284" w:hanging="284"/>
      </w:pPr>
      <w:rPr>
        <w:rFonts w:ascii="Symbol" w:hAnsi="Symbol" w:hint="default"/>
      </w:rPr>
    </w:lvl>
    <w:lvl w:ilvl="1">
      <w:start w:val="1"/>
      <w:numFmt w:val="bullet"/>
      <w:lvlText w:val="–"/>
      <w:lvlJc w:val="left"/>
      <w:pPr>
        <w:ind w:left="568" w:hanging="284"/>
      </w:pPr>
      <w:rPr>
        <w:rFonts w:ascii="Arial" w:hAnsi="Arial" w:hint="default"/>
      </w:rPr>
    </w:lvl>
    <w:lvl w:ilvl="2">
      <w:start w:val="1"/>
      <w:numFmt w:val="bullet"/>
      <w:lvlText w:val=""/>
      <w:lvlJc w:val="left"/>
      <w:pPr>
        <w:ind w:left="852" w:hanging="284"/>
      </w:pPr>
      <w:rPr>
        <w:rFonts w:ascii="Symbol" w:hAnsi="Symbol" w:hint="default"/>
      </w:rPr>
    </w:lvl>
    <w:lvl w:ilvl="3">
      <w:start w:val="1"/>
      <w:numFmt w:val="decimal"/>
      <w:lvlText w:val="(%4)"/>
      <w:lvlJc w:val="left"/>
      <w:pPr>
        <w:ind w:left="1136" w:hanging="284"/>
      </w:pPr>
      <w:rPr>
        <w:rFonts w:hint="default"/>
      </w:rPr>
    </w:lvl>
    <w:lvl w:ilvl="4">
      <w:start w:val="1"/>
      <w:numFmt w:val="lowerLetter"/>
      <w:lvlText w:val="(%5)"/>
      <w:lvlJc w:val="left"/>
      <w:pPr>
        <w:ind w:left="284"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5" w15:restartNumberingAfterBreak="0">
    <w:nsid w:val="07695FAD"/>
    <w:multiLevelType w:val="hybridMultilevel"/>
    <w:tmpl w:val="5AB2EB96"/>
    <w:lvl w:ilvl="0" w:tplc="623AD8DA">
      <w:start w:val="1"/>
      <w:numFmt w:val="bullet"/>
      <w:lvlText w:val=""/>
      <w:lvlJc w:val="left"/>
      <w:pPr>
        <w:ind w:left="720" w:hanging="360"/>
      </w:pPr>
      <w:rPr>
        <w:rFonts w:ascii="Symbol" w:hAnsi="Symbol" w:hint="default"/>
      </w:rPr>
    </w:lvl>
    <w:lvl w:ilvl="1" w:tplc="BC1E7778">
      <w:start w:val="1"/>
      <w:numFmt w:val="bullet"/>
      <w:lvlText w:val="o"/>
      <w:lvlJc w:val="left"/>
      <w:pPr>
        <w:ind w:left="1440" w:hanging="360"/>
      </w:pPr>
      <w:rPr>
        <w:rFonts w:ascii="Courier New" w:hAnsi="Courier New" w:hint="default"/>
      </w:rPr>
    </w:lvl>
    <w:lvl w:ilvl="2" w:tplc="DC96178E">
      <w:start w:val="1"/>
      <w:numFmt w:val="bullet"/>
      <w:lvlText w:val=""/>
      <w:lvlJc w:val="left"/>
      <w:pPr>
        <w:ind w:left="2160" w:hanging="360"/>
      </w:pPr>
      <w:rPr>
        <w:rFonts w:ascii="Wingdings" w:hAnsi="Wingdings" w:hint="default"/>
      </w:rPr>
    </w:lvl>
    <w:lvl w:ilvl="3" w:tplc="ED289776">
      <w:start w:val="1"/>
      <w:numFmt w:val="bullet"/>
      <w:lvlText w:val=""/>
      <w:lvlJc w:val="left"/>
      <w:pPr>
        <w:ind w:left="2880" w:hanging="360"/>
      </w:pPr>
      <w:rPr>
        <w:rFonts w:ascii="Symbol" w:hAnsi="Symbol" w:hint="default"/>
      </w:rPr>
    </w:lvl>
    <w:lvl w:ilvl="4" w:tplc="ED8EFAEA">
      <w:start w:val="1"/>
      <w:numFmt w:val="bullet"/>
      <w:lvlText w:val="o"/>
      <w:lvlJc w:val="left"/>
      <w:pPr>
        <w:ind w:left="3600" w:hanging="360"/>
      </w:pPr>
      <w:rPr>
        <w:rFonts w:ascii="Courier New" w:hAnsi="Courier New" w:hint="default"/>
      </w:rPr>
    </w:lvl>
    <w:lvl w:ilvl="5" w:tplc="99A4AF78">
      <w:start w:val="1"/>
      <w:numFmt w:val="bullet"/>
      <w:lvlText w:val=""/>
      <w:lvlJc w:val="left"/>
      <w:pPr>
        <w:ind w:left="4320" w:hanging="360"/>
      </w:pPr>
      <w:rPr>
        <w:rFonts w:ascii="Wingdings" w:hAnsi="Wingdings" w:hint="default"/>
      </w:rPr>
    </w:lvl>
    <w:lvl w:ilvl="6" w:tplc="FBFC9052">
      <w:start w:val="1"/>
      <w:numFmt w:val="bullet"/>
      <w:lvlText w:val=""/>
      <w:lvlJc w:val="left"/>
      <w:pPr>
        <w:ind w:left="5040" w:hanging="360"/>
      </w:pPr>
      <w:rPr>
        <w:rFonts w:ascii="Symbol" w:hAnsi="Symbol" w:hint="default"/>
      </w:rPr>
    </w:lvl>
    <w:lvl w:ilvl="7" w:tplc="45C89FE6">
      <w:start w:val="1"/>
      <w:numFmt w:val="bullet"/>
      <w:lvlText w:val="o"/>
      <w:lvlJc w:val="left"/>
      <w:pPr>
        <w:ind w:left="5760" w:hanging="360"/>
      </w:pPr>
      <w:rPr>
        <w:rFonts w:ascii="Courier New" w:hAnsi="Courier New" w:hint="default"/>
      </w:rPr>
    </w:lvl>
    <w:lvl w:ilvl="8" w:tplc="B80E89A2">
      <w:start w:val="1"/>
      <w:numFmt w:val="bullet"/>
      <w:lvlText w:val=""/>
      <w:lvlJc w:val="left"/>
      <w:pPr>
        <w:ind w:left="6480" w:hanging="360"/>
      </w:pPr>
      <w:rPr>
        <w:rFonts w:ascii="Wingdings" w:hAnsi="Wingdings" w:hint="default"/>
      </w:rPr>
    </w:lvl>
  </w:abstractNum>
  <w:abstractNum w:abstractNumId="6" w15:restartNumberingAfterBreak="0">
    <w:nsid w:val="0C3C1E9A"/>
    <w:multiLevelType w:val="hybridMultilevel"/>
    <w:tmpl w:val="CC08D5E2"/>
    <w:lvl w:ilvl="0" w:tplc="B81CAFC6">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14E41F50"/>
    <w:multiLevelType w:val="multilevel"/>
    <w:tmpl w:val="72B2AC1C"/>
    <w:styleLink w:val="ListAlphaStyle"/>
    <w:lvl w:ilvl="0">
      <w:start w:val="1"/>
      <w:numFmt w:val="lowerLetter"/>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8" w15:restartNumberingAfterBreak="0">
    <w:nsid w:val="17E55A56"/>
    <w:multiLevelType w:val="multilevel"/>
    <w:tmpl w:val="F8AA5108"/>
    <w:numStyleLink w:val="ListStyle-Bullet"/>
  </w:abstractNum>
  <w:abstractNum w:abstractNumId="9" w15:restartNumberingAfterBreak="0">
    <w:nsid w:val="198110BA"/>
    <w:multiLevelType w:val="hybridMultilevel"/>
    <w:tmpl w:val="B33A3698"/>
    <w:lvl w:ilvl="0" w:tplc="17406C8C">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0" w15:restartNumberingAfterBreak="0">
    <w:nsid w:val="216C63B4"/>
    <w:multiLevelType w:val="multilevel"/>
    <w:tmpl w:val="C8BEBC58"/>
    <w:styleLink w:val="ListStyle-Number"/>
    <w:lvl w:ilvl="0">
      <w:start w:val="1"/>
      <w:numFmt w:val="decimal"/>
      <w:pStyle w:val="ListNumber"/>
      <w:lvlText w:val="%1."/>
      <w:lvlJc w:val="left"/>
      <w:pPr>
        <w:ind w:left="340" w:hanging="340"/>
      </w:pPr>
      <w:rPr>
        <w:rFonts w:hint="default"/>
      </w:rPr>
    </w:lvl>
    <w:lvl w:ilvl="1">
      <w:start w:val="1"/>
      <w:numFmt w:val="lowerLetter"/>
      <w:pStyle w:val="ListNumber2"/>
      <w:lvlText w:val="%2."/>
      <w:lvlJc w:val="left"/>
      <w:pPr>
        <w:ind w:left="680" w:hanging="340"/>
      </w:pPr>
      <w:rPr>
        <w:rFonts w:hint="default"/>
      </w:rPr>
    </w:lvl>
    <w:lvl w:ilvl="2">
      <w:start w:val="1"/>
      <w:numFmt w:val="lowerRoman"/>
      <w:pStyle w:val="ListNumber3"/>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5EF755A"/>
    <w:multiLevelType w:val="hybridMultilevel"/>
    <w:tmpl w:val="1830303C"/>
    <w:lvl w:ilvl="0" w:tplc="D9261F6E">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26F652C0"/>
    <w:multiLevelType w:val="multilevel"/>
    <w:tmpl w:val="A566B5C6"/>
    <w:styleLink w:val="ListNumberStyle"/>
    <w:lvl w:ilvl="0">
      <w:start w:val="1"/>
      <w:numFmt w:val="decimal"/>
      <w:lvlText w:val="%1)"/>
      <w:lvlJc w:val="left"/>
      <w:pPr>
        <w:ind w:left="397" w:hanging="397"/>
      </w:pPr>
      <w:rPr>
        <w:rFonts w:hint="default"/>
      </w:rPr>
    </w:lvl>
    <w:lvl w:ilvl="1">
      <w:start w:val="1"/>
      <w:numFmt w:val="none"/>
      <w:lvlText w:val="%2"/>
      <w:lvlJc w:val="left"/>
      <w:pPr>
        <w:ind w:left="794" w:hanging="397"/>
      </w:pPr>
      <w:rPr>
        <w:rFonts w:hint="default"/>
      </w:rPr>
    </w:lvl>
    <w:lvl w:ilvl="2">
      <w:start w:val="1"/>
      <w:numFmt w:val="lowerRoman"/>
      <w:lvlText w:val="%3)"/>
      <w:lvlJc w:val="left"/>
      <w:pPr>
        <w:ind w:left="1191" w:hanging="397"/>
      </w:pPr>
      <w:rPr>
        <w:rFonts w:hint="default"/>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3" w15:restartNumberingAfterBreak="0">
    <w:nsid w:val="270E0040"/>
    <w:multiLevelType w:val="multilevel"/>
    <w:tmpl w:val="78584D0C"/>
    <w:styleLink w:val="ListStyle-Heading"/>
    <w:lvl w:ilvl="0">
      <w:start w:val="1"/>
      <w:numFmt w:val="decimal"/>
      <w:pStyle w:val="Heading1"/>
      <w:lvlText w:val="%1"/>
      <w:lvlJc w:val="left"/>
      <w:pPr>
        <w:ind w:left="397" w:hanging="397"/>
      </w:pPr>
      <w:rPr>
        <w:rFonts w:hint="default"/>
      </w:rPr>
    </w:lvl>
    <w:lvl w:ilvl="1">
      <w:start w:val="1"/>
      <w:numFmt w:val="decimal"/>
      <w:pStyle w:val="Heading2"/>
      <w:lvlText w:val="%1.%2"/>
      <w:lvlJc w:val="left"/>
      <w:pPr>
        <w:tabs>
          <w:tab w:val="num" w:pos="1928"/>
        </w:tabs>
        <w:ind w:left="624" w:hanging="624"/>
      </w:pPr>
      <w:rPr>
        <w:rFonts w:hint="default"/>
      </w:rPr>
    </w:lvl>
    <w:lvl w:ilvl="2">
      <w:start w:val="1"/>
      <w:numFmt w:val="decimal"/>
      <w:pStyle w:val="Heading3"/>
      <w:lvlText w:val="%1.%2.%3"/>
      <w:lvlJc w:val="left"/>
      <w:pPr>
        <w:ind w:left="907" w:hanging="90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8DD716F"/>
    <w:multiLevelType w:val="multilevel"/>
    <w:tmpl w:val="0C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901256"/>
    <w:multiLevelType w:val="multilevel"/>
    <w:tmpl w:val="B36E24D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F9C2EF8"/>
    <w:multiLevelType w:val="hybridMultilevel"/>
    <w:tmpl w:val="C0EA70A4"/>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0A57241"/>
    <w:multiLevelType w:val="hybridMultilevel"/>
    <w:tmpl w:val="C0EA70A4"/>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0A72C47"/>
    <w:multiLevelType w:val="multilevel"/>
    <w:tmpl w:val="DE3A0718"/>
    <w:styleLink w:val="ListStyle-Alpha"/>
    <w:lvl w:ilvl="0">
      <w:start w:val="1"/>
      <w:numFmt w:val="lowerLetter"/>
      <w:pStyle w:val="ListAlpha"/>
      <w:lvlText w:val="%1)"/>
      <w:lvlJc w:val="left"/>
      <w:pPr>
        <w:ind w:left="340" w:hanging="340"/>
      </w:pPr>
      <w:rPr>
        <w:rFonts w:hint="default"/>
      </w:rPr>
    </w:lvl>
    <w:lvl w:ilvl="1">
      <w:start w:val="1"/>
      <w:numFmt w:val="lowerRoman"/>
      <w:pStyle w:val="ListAlpha2"/>
      <w:lvlText w:val="%2)"/>
      <w:lvlJc w:val="left"/>
      <w:pPr>
        <w:ind w:left="680" w:hanging="340"/>
      </w:pPr>
      <w:rPr>
        <w:rFonts w:hint="default"/>
      </w:rPr>
    </w:lvl>
    <w:lvl w:ilvl="2">
      <w:start w:val="1"/>
      <w:numFmt w:val="upperLetter"/>
      <w:pStyle w:val="ListAlpha3"/>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2940CD5"/>
    <w:multiLevelType w:val="multilevel"/>
    <w:tmpl w:val="5E22C0F8"/>
    <w:styleLink w:val="Bullet"/>
    <w:lvl w:ilvl="0">
      <w:start w:val="1"/>
      <w:numFmt w:val="bullet"/>
      <w:pStyle w:val="HighlightBoxBullet"/>
      <w:lvlText w:val=""/>
      <w:lvlJc w:val="left"/>
      <w:pPr>
        <w:ind w:left="284" w:hanging="284"/>
      </w:pPr>
      <w:rPr>
        <w:rFonts w:ascii="Symbol" w:hAnsi="Symbol" w:hint="default"/>
      </w:rPr>
    </w:lvl>
    <w:lvl w:ilvl="1">
      <w:start w:val="1"/>
      <w:numFmt w:val="bullet"/>
      <w:lvlText w:val="–"/>
      <w:lvlJc w:val="left"/>
      <w:pPr>
        <w:ind w:left="568" w:hanging="284"/>
      </w:pPr>
      <w:rPr>
        <w:rFonts w:ascii="Arial" w:hAnsi="Arial" w:hint="default"/>
      </w:rPr>
    </w:lvl>
    <w:lvl w:ilvl="2">
      <w:start w:val="1"/>
      <w:numFmt w:val="bullet"/>
      <w:lvlText w:val=""/>
      <w:lvlJc w:val="left"/>
      <w:pPr>
        <w:ind w:left="852" w:hanging="284"/>
      </w:pPr>
      <w:rPr>
        <w:rFonts w:ascii="Symbol" w:hAnsi="Symbol" w:hint="default"/>
      </w:rPr>
    </w:lvl>
    <w:lvl w:ilvl="3">
      <w:start w:val="1"/>
      <w:numFmt w:val="decimal"/>
      <w:lvlText w:val="(%4)"/>
      <w:lvlJc w:val="left"/>
      <w:pPr>
        <w:ind w:left="1136" w:hanging="284"/>
      </w:pPr>
      <w:rPr>
        <w:rFonts w:hint="default"/>
      </w:rPr>
    </w:lvl>
    <w:lvl w:ilvl="4">
      <w:start w:val="1"/>
      <w:numFmt w:val="lowerLetter"/>
      <w:lvlText w:val="(%5)"/>
      <w:lvlJc w:val="left"/>
      <w:pPr>
        <w:ind w:left="284"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0" w15:restartNumberingAfterBreak="0">
    <w:nsid w:val="32A931AF"/>
    <w:multiLevelType w:val="hybridMultilevel"/>
    <w:tmpl w:val="8DDA48FC"/>
    <w:lvl w:ilvl="0" w:tplc="826E39C0">
      <w:start w:val="1"/>
      <w:numFmt w:val="bullet"/>
      <w:pStyle w:val="Note2"/>
      <w:lvlText w:val="–"/>
      <w:lvlJc w:val="left"/>
      <w:pPr>
        <w:ind w:left="1004" w:hanging="360"/>
      </w:pPr>
      <w:rPr>
        <w:rFonts w:ascii="Calibri" w:hAnsi="Calibri"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21" w15:restartNumberingAfterBreak="0">
    <w:nsid w:val="44937019"/>
    <w:multiLevelType w:val="multilevel"/>
    <w:tmpl w:val="EFCE6D40"/>
    <w:styleLink w:val="ListBulletStyle"/>
    <w:lvl w:ilvl="0">
      <w:start w:val="1"/>
      <w:numFmt w:val="bullet"/>
      <w:lvlText w:val=""/>
      <w:lvlJc w:val="left"/>
      <w:pPr>
        <w:ind w:left="284" w:hanging="284"/>
      </w:pPr>
      <w:rPr>
        <w:rFonts w:ascii="Symbol" w:hAnsi="Symbol" w:hint="default"/>
      </w:rPr>
    </w:lvl>
    <w:lvl w:ilvl="1">
      <w:start w:val="1"/>
      <w:numFmt w:val="bullet"/>
      <w:lvlText w:val="–"/>
      <w:lvlJc w:val="left"/>
      <w:pPr>
        <w:ind w:left="568" w:hanging="284"/>
      </w:pPr>
      <w:rPr>
        <w:rFonts w:ascii="Arial" w:hAnsi="Arial" w:hint="default"/>
      </w:rPr>
    </w:lvl>
    <w:lvl w:ilvl="2">
      <w:start w:val="1"/>
      <w:numFmt w:val="lowerRoman"/>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2" w15:restartNumberingAfterBreak="0">
    <w:nsid w:val="44E01103"/>
    <w:multiLevelType w:val="hybridMultilevel"/>
    <w:tmpl w:val="37EE01BA"/>
    <w:lvl w:ilvl="0" w:tplc="C380A89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47240266"/>
    <w:multiLevelType w:val="multilevel"/>
    <w:tmpl w:val="0C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A0D1EA1"/>
    <w:multiLevelType w:val="hybridMultilevel"/>
    <w:tmpl w:val="8AB83C72"/>
    <w:lvl w:ilvl="0" w:tplc="3A66BD7A">
      <w:start w:val="1"/>
      <w:numFmt w:val="bullet"/>
      <w:pStyle w:val="NoteDash"/>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B695180"/>
    <w:multiLevelType w:val="multilevel"/>
    <w:tmpl w:val="5E22C0F8"/>
    <w:numStyleLink w:val="Bullet"/>
  </w:abstractNum>
  <w:abstractNum w:abstractNumId="26" w15:restartNumberingAfterBreak="0">
    <w:nsid w:val="588D5F13"/>
    <w:multiLevelType w:val="multilevel"/>
    <w:tmpl w:val="DE3A0718"/>
    <w:numStyleLink w:val="ListStyle-Alpha"/>
  </w:abstractNum>
  <w:abstractNum w:abstractNumId="27" w15:restartNumberingAfterBreak="0">
    <w:nsid w:val="612A555D"/>
    <w:multiLevelType w:val="multilevel"/>
    <w:tmpl w:val="0B12FC22"/>
    <w:lvl w:ilvl="0">
      <w:start w:val="1"/>
      <w:numFmt w:val="bullet"/>
      <w:lvlText w:val=""/>
      <w:lvlJc w:val="left"/>
      <w:pPr>
        <w:ind w:left="284" w:hanging="284"/>
      </w:pPr>
      <w:rPr>
        <w:rFonts w:ascii="Symbol" w:hAnsi="Symbol" w:hint="default"/>
      </w:rPr>
    </w:lvl>
    <w:lvl w:ilvl="1">
      <w:start w:val="1"/>
      <w:numFmt w:val="bullet"/>
      <w:lvlText w:val="–"/>
      <w:lvlJc w:val="left"/>
      <w:pPr>
        <w:ind w:left="568" w:hanging="284"/>
      </w:pPr>
      <w:rPr>
        <w:rFonts w:ascii="Arial" w:hAnsi="Arial" w:hint="default"/>
      </w:rPr>
    </w:lvl>
    <w:lvl w:ilvl="2">
      <w:start w:val="1"/>
      <w:numFmt w:val="bullet"/>
      <w:lvlText w:val=""/>
      <w:lvlJc w:val="left"/>
      <w:pPr>
        <w:ind w:left="852" w:hanging="284"/>
      </w:pPr>
      <w:rPr>
        <w:rFonts w:ascii="Symbol" w:hAnsi="Symbol" w:hint="default"/>
      </w:rPr>
    </w:lvl>
    <w:lvl w:ilvl="3">
      <w:start w:val="1"/>
      <w:numFmt w:val="decimal"/>
      <w:lvlText w:val="(%4)"/>
      <w:lvlJc w:val="left"/>
      <w:pPr>
        <w:ind w:left="1136" w:hanging="284"/>
      </w:pPr>
      <w:rPr>
        <w:rFonts w:hint="default"/>
      </w:rPr>
    </w:lvl>
    <w:lvl w:ilvl="4">
      <w:start w:val="1"/>
      <w:numFmt w:val="bullet"/>
      <w:lvlText w:val=""/>
      <w:lvlJc w:val="left"/>
      <w:pPr>
        <w:ind w:left="360" w:hanging="360"/>
      </w:pPr>
      <w:rPr>
        <w:rFonts w:ascii="Symbol" w:hAnsi="Symbol"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8" w15:restartNumberingAfterBreak="0">
    <w:nsid w:val="6C5C4C48"/>
    <w:multiLevelType w:val="multilevel"/>
    <w:tmpl w:val="78584D0C"/>
    <w:numStyleLink w:val="ListStyle-Heading"/>
  </w:abstractNum>
  <w:abstractNum w:abstractNumId="29" w15:restartNumberingAfterBreak="0">
    <w:nsid w:val="6EE34E10"/>
    <w:multiLevelType w:val="multilevel"/>
    <w:tmpl w:val="D9F407CA"/>
    <w:lvl w:ilvl="0">
      <w:start w:val="1"/>
      <w:numFmt w:val="upperLetter"/>
      <w:pStyle w:val="Heading3NumberingBP4"/>
      <w:lvlText w:val="(%1)"/>
      <w:lvlJc w:val="left"/>
      <w:pPr>
        <w:tabs>
          <w:tab w:val="num" w:pos="720"/>
        </w:tabs>
        <w:ind w:left="720" w:hanging="720"/>
      </w:pPr>
      <w:rPr>
        <w:rFonts w:ascii="Calibri" w:hAnsi="Calibri" w:hint="default"/>
        <w:sz w:val="24"/>
        <w:szCs w:val="24"/>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sz w:val="22"/>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15:restartNumberingAfterBreak="0">
    <w:nsid w:val="78151306"/>
    <w:multiLevelType w:val="multilevel"/>
    <w:tmpl w:val="78584D0C"/>
    <w:numStyleLink w:val="ListStyle-Heading"/>
  </w:abstractNum>
  <w:abstractNum w:abstractNumId="31" w15:restartNumberingAfterBreak="0">
    <w:nsid w:val="799518FE"/>
    <w:multiLevelType w:val="multilevel"/>
    <w:tmpl w:val="0C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7D5F0314"/>
    <w:multiLevelType w:val="multilevel"/>
    <w:tmpl w:val="F8AA5108"/>
    <w:styleLink w:val="ListStyle-Bullet"/>
    <w:lvl w:ilvl="0">
      <w:start w:val="1"/>
      <w:numFmt w:val="bullet"/>
      <w:pStyle w:val="ListBullet"/>
      <w:lvlText w:val=""/>
      <w:lvlJc w:val="left"/>
      <w:pPr>
        <w:ind w:left="340" w:hanging="340"/>
      </w:pPr>
      <w:rPr>
        <w:rFonts w:ascii="Symbol" w:hAnsi="Symbol" w:hint="default"/>
        <w:color w:val="auto"/>
        <w:sz w:val="20"/>
      </w:rPr>
    </w:lvl>
    <w:lvl w:ilvl="1">
      <w:start w:val="1"/>
      <w:numFmt w:val="none"/>
      <w:pStyle w:val="ListBullet2"/>
      <w:lvlText w:val="–"/>
      <w:lvlJc w:val="left"/>
      <w:pPr>
        <w:ind w:left="680" w:hanging="340"/>
      </w:pPr>
      <w:rPr>
        <w:rFonts w:hint="default"/>
      </w:rPr>
    </w:lvl>
    <w:lvl w:ilvl="2">
      <w:start w:val="1"/>
      <w:numFmt w:val="bullet"/>
      <w:pStyle w:val="ListBullet3"/>
      <w:lvlText w:val=""/>
      <w:lvlJc w:val="left"/>
      <w:pPr>
        <w:ind w:left="1021" w:hanging="341"/>
      </w:pPr>
      <w:rPr>
        <w:rFonts w:ascii="Symbol" w:hAnsi="Symbol" w:hint="default"/>
        <w:color w:val="auto"/>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072236738">
    <w:abstractNumId w:val="13"/>
  </w:num>
  <w:num w:numId="2" w16cid:durableId="1174610932">
    <w:abstractNumId w:val="32"/>
  </w:num>
  <w:num w:numId="3" w16cid:durableId="1865903470">
    <w:abstractNumId w:val="10"/>
  </w:num>
  <w:num w:numId="4" w16cid:durableId="1535921826">
    <w:abstractNumId w:val="18"/>
  </w:num>
  <w:num w:numId="5" w16cid:durableId="1919825845">
    <w:abstractNumId w:val="2"/>
  </w:num>
  <w:num w:numId="6" w16cid:durableId="1664164066">
    <w:abstractNumId w:val="7"/>
  </w:num>
  <w:num w:numId="7" w16cid:durableId="774179671">
    <w:abstractNumId w:val="21"/>
  </w:num>
  <w:num w:numId="8" w16cid:durableId="923997543">
    <w:abstractNumId w:val="12"/>
  </w:num>
  <w:num w:numId="9" w16cid:durableId="864563120">
    <w:abstractNumId w:val="15"/>
  </w:num>
  <w:num w:numId="10" w16cid:durableId="522476470">
    <w:abstractNumId w:val="1"/>
  </w:num>
  <w:num w:numId="11" w16cid:durableId="1802504406">
    <w:abstractNumId w:val="0"/>
  </w:num>
  <w:num w:numId="12" w16cid:durableId="484585616">
    <w:abstractNumId w:val="23"/>
  </w:num>
  <w:num w:numId="13" w16cid:durableId="352265242">
    <w:abstractNumId w:val="14"/>
  </w:num>
  <w:num w:numId="14" w16cid:durableId="1845894161">
    <w:abstractNumId w:val="31"/>
  </w:num>
  <w:num w:numId="15" w16cid:durableId="757487922">
    <w:abstractNumId w:val="30"/>
  </w:num>
  <w:num w:numId="16" w16cid:durableId="2042168988">
    <w:abstractNumId w:val="10"/>
  </w:num>
  <w:num w:numId="17" w16cid:durableId="1135217654">
    <w:abstractNumId w:val="20"/>
  </w:num>
  <w:num w:numId="18" w16cid:durableId="51119325">
    <w:abstractNumId w:val="26"/>
  </w:num>
  <w:num w:numId="19" w16cid:durableId="824049768">
    <w:abstractNumId w:val="8"/>
    <w:lvlOverride w:ilvl="0">
      <w:lvl w:ilvl="0">
        <w:start w:val="1"/>
        <w:numFmt w:val="bullet"/>
        <w:pStyle w:val="ListBullet"/>
        <w:lvlText w:val=""/>
        <w:lvlJc w:val="left"/>
        <w:pPr>
          <w:ind w:left="340" w:hanging="340"/>
        </w:pPr>
        <w:rPr>
          <w:rFonts w:ascii="Symbol" w:hAnsi="Symbol" w:hint="default"/>
          <w:color w:val="000000" w:themeColor="text1"/>
          <w:sz w:val="18"/>
        </w:rPr>
      </w:lvl>
    </w:lvlOverride>
  </w:num>
  <w:num w:numId="20" w16cid:durableId="1853373058">
    <w:abstractNumId w:val="19"/>
  </w:num>
  <w:num w:numId="21" w16cid:durableId="1960185877">
    <w:abstractNumId w:val="27"/>
  </w:num>
  <w:num w:numId="22" w16cid:durableId="903875159">
    <w:abstractNumId w:val="16"/>
  </w:num>
  <w:num w:numId="23" w16cid:durableId="3657170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01705612">
    <w:abstractNumId w:val="17"/>
  </w:num>
  <w:num w:numId="25" w16cid:durableId="271598145">
    <w:abstractNumId w:val="11"/>
  </w:num>
  <w:num w:numId="26" w16cid:durableId="2125269581">
    <w:abstractNumId w:val="6"/>
  </w:num>
  <w:num w:numId="27" w16cid:durableId="2024670689">
    <w:abstractNumId w:val="8"/>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20153276">
    <w:abstractNumId w:val="4"/>
  </w:num>
  <w:num w:numId="29" w16cid:durableId="1849903612">
    <w:abstractNumId w:val="8"/>
    <w:lvlOverride w:ilvl="0">
      <w:lvl w:ilvl="0">
        <w:start w:val="1"/>
        <w:numFmt w:val="bullet"/>
        <w:pStyle w:val="ListBullet"/>
        <w:lvlText w:val=""/>
        <w:lvlJc w:val="left"/>
        <w:pPr>
          <w:ind w:left="340" w:hanging="340"/>
        </w:pPr>
        <w:rPr>
          <w:rFonts w:ascii="Symbol" w:hAnsi="Symbol" w:hint="default"/>
          <w:color w:val="auto"/>
          <w:sz w:val="18"/>
        </w:rPr>
      </w:lvl>
    </w:lvlOverride>
  </w:num>
  <w:num w:numId="30" w16cid:durableId="391008755">
    <w:abstractNumId w:val="8"/>
    <w:lvlOverride w:ilvl="0">
      <w:lvl w:ilvl="0">
        <w:start w:val="1"/>
        <w:numFmt w:val="bullet"/>
        <w:pStyle w:val="ListBullet"/>
        <w:lvlText w:val=""/>
        <w:lvlJc w:val="left"/>
        <w:pPr>
          <w:ind w:left="340" w:hanging="340"/>
        </w:pPr>
        <w:rPr>
          <w:rFonts w:ascii="Symbol" w:hAnsi="Symbol" w:hint="default"/>
          <w:color w:val="auto"/>
          <w:sz w:val="18"/>
        </w:rPr>
      </w:lvl>
    </w:lvlOverride>
  </w:num>
  <w:num w:numId="31" w16cid:durableId="1269043049">
    <w:abstractNumId w:val="8"/>
  </w:num>
  <w:num w:numId="32" w16cid:durableId="1894391239">
    <w:abstractNumId w:val="5"/>
  </w:num>
  <w:num w:numId="33" w16cid:durableId="137576721">
    <w:abstractNumId w:val="3"/>
  </w:num>
  <w:num w:numId="34" w16cid:durableId="729227963">
    <w:abstractNumId w:val="8"/>
    <w:lvlOverride w:ilvl="0">
      <w:startOverride w:val="1"/>
      <w:lvl w:ilvl="0">
        <w:start w:val="1"/>
        <w:numFmt w:val="decimal"/>
        <w:pStyle w:val="ListBullet"/>
        <w:lvlText w:val=""/>
        <w:lvlJc w:val="left"/>
        <w:pPr>
          <w:ind w:left="340" w:hanging="340"/>
        </w:pPr>
        <w:rPr>
          <w:rFonts w:ascii="Symbol" w:hAnsi="Symbol" w:hint="default"/>
          <w:color w:val="000000" w:themeColor="text1"/>
          <w:sz w:val="18"/>
        </w:rPr>
      </w:lvl>
    </w:lvlOverride>
    <w:lvlOverride w:ilvl="1">
      <w:startOverride w:val="1"/>
      <w:lvl w:ilvl="1">
        <w:start w:val="1"/>
        <w:numFmt w:val="decimal"/>
        <w:pStyle w:val="ListBullet2"/>
        <w:lvlText w:val=""/>
        <w:lvlJc w:val="left"/>
      </w:lvl>
    </w:lvlOverride>
    <w:lvlOverride w:ilvl="2">
      <w:lvl w:ilvl="2">
        <w:numFmt w:val="decimal"/>
        <w:pStyle w:val="ListBullet3"/>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5" w16cid:durableId="12414050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90616546">
    <w:abstractNumId w:val="24"/>
  </w:num>
  <w:num w:numId="37" w16cid:durableId="10444101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88334478">
    <w:abstractNumId w:val="22"/>
  </w:num>
  <w:num w:numId="39" w16cid:durableId="1407415307">
    <w:abstractNumId w:val="25"/>
  </w:num>
  <w:num w:numId="40" w16cid:durableId="851452216">
    <w:abstractNumId w:val="8"/>
    <w:lvlOverride w:ilvl="0">
      <w:lvl w:ilvl="0">
        <w:start w:val="1"/>
        <w:numFmt w:val="bullet"/>
        <w:pStyle w:val="ListBullet"/>
        <w:lvlText w:val=""/>
        <w:lvlJc w:val="left"/>
        <w:pPr>
          <w:ind w:left="340" w:hanging="340"/>
        </w:pPr>
        <w:rPr>
          <w:rFonts w:ascii="Symbol" w:hAnsi="Symbol" w:hint="default"/>
          <w:color w:val="000000" w:themeColor="text1"/>
          <w:sz w:val="18"/>
        </w:rPr>
      </w:lvl>
    </w:lvlOverride>
  </w:num>
  <w:num w:numId="41" w16cid:durableId="694694329">
    <w:abstractNumId w:val="8"/>
    <w:lvlOverride w:ilvl="0">
      <w:lvl w:ilvl="0">
        <w:start w:val="1"/>
        <w:numFmt w:val="bullet"/>
        <w:pStyle w:val="ListBullet"/>
        <w:lvlText w:val=""/>
        <w:lvlJc w:val="left"/>
        <w:pPr>
          <w:ind w:left="340" w:hanging="340"/>
        </w:pPr>
        <w:rPr>
          <w:rFonts w:ascii="Symbol" w:hAnsi="Symbol" w:hint="default"/>
          <w:color w:val="000000" w:themeColor="text1"/>
          <w:sz w:val="18"/>
        </w:rPr>
      </w:lvl>
    </w:lvlOverride>
  </w:num>
  <w:num w:numId="42" w16cid:durableId="1673871129">
    <w:abstractNumId w:val="8"/>
    <w:lvlOverride w:ilvl="0">
      <w:lvl w:ilvl="0">
        <w:start w:val="1"/>
        <w:numFmt w:val="bullet"/>
        <w:pStyle w:val="ListBullet"/>
        <w:lvlText w:val=""/>
        <w:lvlJc w:val="left"/>
        <w:pPr>
          <w:ind w:left="340" w:hanging="340"/>
        </w:pPr>
        <w:rPr>
          <w:rFonts w:ascii="Symbol" w:hAnsi="Symbol" w:hint="default"/>
          <w:color w:val="000000" w:themeColor="text1"/>
          <w:sz w:val="18"/>
        </w:rPr>
      </w:lvl>
    </w:lvlOverride>
  </w:num>
  <w:num w:numId="43" w16cid:durableId="713387214">
    <w:abstractNumId w:val="28"/>
  </w:num>
  <w:num w:numId="44" w16cid:durableId="1717465044">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895"/>
    <w:rsid w:val="0001123D"/>
    <w:rsid w:val="0001283D"/>
    <w:rsid w:val="00012BAB"/>
    <w:rsid w:val="00030025"/>
    <w:rsid w:val="000300AC"/>
    <w:rsid w:val="00064CD8"/>
    <w:rsid w:val="00075B22"/>
    <w:rsid w:val="00077877"/>
    <w:rsid w:val="00091380"/>
    <w:rsid w:val="000A4895"/>
    <w:rsid w:val="000D283D"/>
    <w:rsid w:val="000D5D15"/>
    <w:rsid w:val="000E422F"/>
    <w:rsid w:val="000E788A"/>
    <w:rsid w:val="001000CF"/>
    <w:rsid w:val="00111F85"/>
    <w:rsid w:val="00113094"/>
    <w:rsid w:val="0013555E"/>
    <w:rsid w:val="00176233"/>
    <w:rsid w:val="0018236E"/>
    <w:rsid w:val="00192330"/>
    <w:rsid w:val="001D077A"/>
    <w:rsid w:val="0021240D"/>
    <w:rsid w:val="0021609B"/>
    <w:rsid w:val="00233EA7"/>
    <w:rsid w:val="00251776"/>
    <w:rsid w:val="002757C8"/>
    <w:rsid w:val="002864B1"/>
    <w:rsid w:val="002A00A9"/>
    <w:rsid w:val="002A5641"/>
    <w:rsid w:val="002B7269"/>
    <w:rsid w:val="002D019E"/>
    <w:rsid w:val="002D07C0"/>
    <w:rsid w:val="002E3132"/>
    <w:rsid w:val="002E414C"/>
    <w:rsid w:val="00304129"/>
    <w:rsid w:val="00325ACF"/>
    <w:rsid w:val="003275E1"/>
    <w:rsid w:val="00340489"/>
    <w:rsid w:val="003437F5"/>
    <w:rsid w:val="00355356"/>
    <w:rsid w:val="003A5AD1"/>
    <w:rsid w:val="003B05B5"/>
    <w:rsid w:val="003B25DA"/>
    <w:rsid w:val="003C108A"/>
    <w:rsid w:val="003C4236"/>
    <w:rsid w:val="003C4FA8"/>
    <w:rsid w:val="003F5C3D"/>
    <w:rsid w:val="004079D2"/>
    <w:rsid w:val="00420EA5"/>
    <w:rsid w:val="004231D5"/>
    <w:rsid w:val="00423D26"/>
    <w:rsid w:val="00441320"/>
    <w:rsid w:val="00443F73"/>
    <w:rsid w:val="00445FCA"/>
    <w:rsid w:val="00472A1C"/>
    <w:rsid w:val="004A09AE"/>
    <w:rsid w:val="004C4090"/>
    <w:rsid w:val="004D0A7B"/>
    <w:rsid w:val="004D28B5"/>
    <w:rsid w:val="004D30AB"/>
    <w:rsid w:val="004F2257"/>
    <w:rsid w:val="005022A2"/>
    <w:rsid w:val="005064DE"/>
    <w:rsid w:val="005500D5"/>
    <w:rsid w:val="00551B6E"/>
    <w:rsid w:val="00557A7A"/>
    <w:rsid w:val="00557F21"/>
    <w:rsid w:val="005607F9"/>
    <w:rsid w:val="005838AC"/>
    <w:rsid w:val="005A2A15"/>
    <w:rsid w:val="005A3BE1"/>
    <w:rsid w:val="005D6913"/>
    <w:rsid w:val="005E4CCF"/>
    <w:rsid w:val="005F66AB"/>
    <w:rsid w:val="00612B77"/>
    <w:rsid w:val="00625DC7"/>
    <w:rsid w:val="006430D3"/>
    <w:rsid w:val="006454BD"/>
    <w:rsid w:val="00647671"/>
    <w:rsid w:val="00650552"/>
    <w:rsid w:val="00656B46"/>
    <w:rsid w:val="00661DC0"/>
    <w:rsid w:val="00664D52"/>
    <w:rsid w:val="00684E26"/>
    <w:rsid w:val="0068548B"/>
    <w:rsid w:val="00687C2F"/>
    <w:rsid w:val="0069609E"/>
    <w:rsid w:val="006A6406"/>
    <w:rsid w:val="006C1A7D"/>
    <w:rsid w:val="006F50F5"/>
    <w:rsid w:val="006F77E5"/>
    <w:rsid w:val="00701207"/>
    <w:rsid w:val="00711498"/>
    <w:rsid w:val="00717B1D"/>
    <w:rsid w:val="00745D3A"/>
    <w:rsid w:val="0075623D"/>
    <w:rsid w:val="007705BF"/>
    <w:rsid w:val="00792FEA"/>
    <w:rsid w:val="007A01E7"/>
    <w:rsid w:val="007A54B0"/>
    <w:rsid w:val="007C47C7"/>
    <w:rsid w:val="007D0C99"/>
    <w:rsid w:val="007D47EE"/>
    <w:rsid w:val="007E2F09"/>
    <w:rsid w:val="00816C49"/>
    <w:rsid w:val="008309EB"/>
    <w:rsid w:val="0086685E"/>
    <w:rsid w:val="00883F7F"/>
    <w:rsid w:val="008B7857"/>
    <w:rsid w:val="008E26CD"/>
    <w:rsid w:val="009001FD"/>
    <w:rsid w:val="00932A59"/>
    <w:rsid w:val="009567B5"/>
    <w:rsid w:val="009847FA"/>
    <w:rsid w:val="00994F29"/>
    <w:rsid w:val="009A54E0"/>
    <w:rsid w:val="009B362E"/>
    <w:rsid w:val="009C1C39"/>
    <w:rsid w:val="009C340E"/>
    <w:rsid w:val="009D59AC"/>
    <w:rsid w:val="009F2564"/>
    <w:rsid w:val="00A049A8"/>
    <w:rsid w:val="00A05E4E"/>
    <w:rsid w:val="00A1548C"/>
    <w:rsid w:val="00A17D48"/>
    <w:rsid w:val="00A22D67"/>
    <w:rsid w:val="00A343E0"/>
    <w:rsid w:val="00A37BC2"/>
    <w:rsid w:val="00A434C3"/>
    <w:rsid w:val="00A83498"/>
    <w:rsid w:val="00AA557E"/>
    <w:rsid w:val="00AA7277"/>
    <w:rsid w:val="00AB3252"/>
    <w:rsid w:val="00AF0D5E"/>
    <w:rsid w:val="00AF1D2C"/>
    <w:rsid w:val="00B24175"/>
    <w:rsid w:val="00BB17CB"/>
    <w:rsid w:val="00BB1A56"/>
    <w:rsid w:val="00BB4C74"/>
    <w:rsid w:val="00BB573C"/>
    <w:rsid w:val="00BD0108"/>
    <w:rsid w:val="00BD1E8D"/>
    <w:rsid w:val="00BD2834"/>
    <w:rsid w:val="00BE540E"/>
    <w:rsid w:val="00C00F24"/>
    <w:rsid w:val="00C02926"/>
    <w:rsid w:val="00C07F10"/>
    <w:rsid w:val="00C147AB"/>
    <w:rsid w:val="00C14FE3"/>
    <w:rsid w:val="00C16562"/>
    <w:rsid w:val="00C2494A"/>
    <w:rsid w:val="00C31E19"/>
    <w:rsid w:val="00C4445F"/>
    <w:rsid w:val="00C51BF3"/>
    <w:rsid w:val="00C67615"/>
    <w:rsid w:val="00C75EA5"/>
    <w:rsid w:val="00C91BBB"/>
    <w:rsid w:val="00CB36B5"/>
    <w:rsid w:val="00CB42CA"/>
    <w:rsid w:val="00CD21CB"/>
    <w:rsid w:val="00CD42D9"/>
    <w:rsid w:val="00CE6C6E"/>
    <w:rsid w:val="00CF7A09"/>
    <w:rsid w:val="00D25950"/>
    <w:rsid w:val="00D43AE0"/>
    <w:rsid w:val="00D54372"/>
    <w:rsid w:val="00D67483"/>
    <w:rsid w:val="00D76E54"/>
    <w:rsid w:val="00D81F17"/>
    <w:rsid w:val="00D857DC"/>
    <w:rsid w:val="00D87D5D"/>
    <w:rsid w:val="00DB4F3C"/>
    <w:rsid w:val="00DC4F67"/>
    <w:rsid w:val="00DD314B"/>
    <w:rsid w:val="00DE4539"/>
    <w:rsid w:val="00E27060"/>
    <w:rsid w:val="00E311C4"/>
    <w:rsid w:val="00E32A35"/>
    <w:rsid w:val="00E5636C"/>
    <w:rsid w:val="00E641BA"/>
    <w:rsid w:val="00E83522"/>
    <w:rsid w:val="00E97E54"/>
    <w:rsid w:val="00EC4ECB"/>
    <w:rsid w:val="00EC66AF"/>
    <w:rsid w:val="00EC7472"/>
    <w:rsid w:val="00ED7B3D"/>
    <w:rsid w:val="00F04746"/>
    <w:rsid w:val="00F4460B"/>
    <w:rsid w:val="00F72C45"/>
    <w:rsid w:val="00F8247C"/>
    <w:rsid w:val="00F97A62"/>
    <w:rsid w:val="00FA3D3E"/>
    <w:rsid w:val="00FA5BB8"/>
    <w:rsid w:val="00FC379D"/>
    <w:rsid w:val="00FF16DC"/>
    <w:rsid w:val="00FF3488"/>
    <w:rsid w:val="00FF55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66B2C5D"/>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94" w:unhideWhenUsed="1"/>
    <w:lsdException w:name="toc 4" w:semiHidden="1" w:uiPriority="96" w:unhideWhenUsed="1"/>
    <w:lsdException w:name="toc 5" w:semiHidden="1" w:uiPriority="96" w:unhideWhenUsed="1"/>
    <w:lsdException w:name="toc 6" w:semiHidden="1" w:uiPriority="96" w:unhideWhenUsed="1"/>
    <w:lsdException w:name="toc 7" w:semiHidden="1" w:uiPriority="96" w:unhideWhenUsed="1"/>
    <w:lsdException w:name="toc 8" w:semiHidden="1" w:uiPriority="96" w:unhideWhenUsed="1"/>
    <w:lsdException w:name="toc 9" w:semiHidden="1" w:uiPriority="39" w:unhideWhenUsed="1"/>
    <w:lsdException w:name="Normal Indent" w:semiHidden="1" w:unhideWhenUsed="1" w:qFormat="1"/>
    <w:lsdException w:name="footnote text" w:semiHidden="1" w:unhideWhenUsed="1" w:qFormat="1"/>
    <w:lsdException w:name="annotation text" w:semiHidden="1" w:unhideWhenUsed="1"/>
    <w:lsdException w:name="header" w:semiHidden="1" w:uiPriority="85" w:unhideWhenUsed="1" w:qFormat="1"/>
    <w:lsdException w:name="footer" w:semiHidden="1" w:uiPriority="84"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29" w:unhideWhenUsed="1"/>
    <w:lsdException w:name="List Bullet" w:semiHidden="1" w:uiPriority="19" w:unhideWhenUsed="1" w:qFormat="1"/>
    <w:lsdException w:name="List Number" w:semiHidden="1" w:uiPriority="19" w:unhideWhenUsed="1" w:qFormat="1"/>
    <w:lsdException w:name="List 2" w:semiHidden="1" w:uiPriority="29" w:unhideWhenUsed="1"/>
    <w:lsdException w:name="List 3" w:semiHidden="1" w:uiPriority="29" w:unhideWhenUsed="1"/>
    <w:lsdException w:name="List 4" w:semiHidden="1" w:uiPriority="29" w:unhideWhenUsed="1"/>
    <w:lsdException w:name="List 5" w:semiHidden="1" w:uiPriority="29" w:unhideWhenUsed="1"/>
    <w:lsdException w:name="List Bullet 2" w:semiHidden="1" w:uiPriority="19" w:unhideWhenUsed="1"/>
    <w:lsdException w:name="List Bullet 3" w:semiHidden="1" w:uiPriority="19" w:unhideWhenUsed="1"/>
    <w:lsdException w:name="List Bullet 4" w:semiHidden="1" w:uiPriority="19" w:unhideWhenUsed="1"/>
    <w:lsdException w:name="List Bullet 5" w:semiHidden="1" w:uiPriority="19" w:unhideWhenUsed="1"/>
    <w:lsdException w:name="List Number 2" w:semiHidden="1" w:uiPriority="19" w:unhideWhenUsed="1"/>
    <w:lsdException w:name="List Number 3" w:semiHidden="1" w:uiPriority="19" w:unhideWhenUsed="1"/>
    <w:lsdException w:name="List Number 4" w:semiHidden="1" w:uiPriority="19" w:unhideWhenUsed="1"/>
    <w:lsdException w:name="List Number 5" w:semiHidden="1" w:uiPriority="19" w:unhideWhenUsed="1"/>
    <w:lsdException w:name="Title" w:semiHidden="1" w:uiPriority="89"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lsdException w:name="Body Text Indent" w:semiHidden="1" w:unhideWhenUsed="1"/>
    <w:lsdException w:name="List Continue" w:semiHidden="1" w:uiPriority="26" w:unhideWhenUsed="1" w:qFormat="1"/>
    <w:lsdException w:name="List Continue 2" w:semiHidden="1" w:uiPriority="26" w:unhideWhenUsed="1"/>
    <w:lsdException w:name="List Continue 3" w:semiHidden="1" w:uiPriority="26" w:unhideWhenUsed="1"/>
    <w:lsdException w:name="List Continue 4" w:semiHidden="1" w:uiPriority="26" w:unhideWhenUsed="1"/>
    <w:lsdException w:name="List Continue 5" w:semiHidden="1" w:uiPriority="26" w:unhideWhenUsed="1"/>
    <w:lsdException w:name="Message Header" w:semiHidden="1" w:unhideWhenUsed="1"/>
    <w:lsdException w:name="Subtitle" w:semiHidden="1" w:uiPriority="9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9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A1C"/>
    <w:pPr>
      <w:keepLines/>
    </w:pPr>
  </w:style>
  <w:style w:type="paragraph" w:styleId="Heading10">
    <w:name w:val="heading 1"/>
    <w:basedOn w:val="Normal"/>
    <w:next w:val="Normal"/>
    <w:link w:val="Heading1Char"/>
    <w:uiPriority w:val="9"/>
    <w:qFormat/>
    <w:rsid w:val="00FC379D"/>
    <w:pPr>
      <w:keepNext/>
      <w:spacing w:before="360"/>
      <w:outlineLvl w:val="0"/>
    </w:pPr>
    <w:rPr>
      <w:rFonts w:asciiTheme="majorHAnsi" w:eastAsiaTheme="majorEastAsia" w:hAnsiTheme="majorHAnsi" w:cstheme="majorBidi"/>
      <w:b/>
      <w:caps/>
      <w:sz w:val="27"/>
      <w:szCs w:val="32"/>
    </w:rPr>
  </w:style>
  <w:style w:type="paragraph" w:styleId="Heading20">
    <w:name w:val="heading 2"/>
    <w:basedOn w:val="Heading10"/>
    <w:next w:val="Normal"/>
    <w:link w:val="Heading2Char"/>
    <w:uiPriority w:val="9"/>
    <w:unhideWhenUsed/>
    <w:qFormat/>
    <w:rsid w:val="006C1A7D"/>
    <w:pPr>
      <w:spacing w:before="240"/>
      <w:outlineLvl w:val="1"/>
    </w:pPr>
    <w:rPr>
      <w:caps w:val="0"/>
      <w:szCs w:val="26"/>
    </w:rPr>
  </w:style>
  <w:style w:type="paragraph" w:styleId="Heading30">
    <w:name w:val="heading 3"/>
    <w:basedOn w:val="Heading20"/>
    <w:next w:val="Normal"/>
    <w:link w:val="Heading3Char"/>
    <w:uiPriority w:val="9"/>
    <w:unhideWhenUsed/>
    <w:qFormat/>
    <w:rsid w:val="00C00F24"/>
    <w:pPr>
      <w:tabs>
        <w:tab w:val="right" w:pos="7711"/>
      </w:tabs>
      <w:spacing w:after="60"/>
      <w:outlineLvl w:val="2"/>
    </w:pPr>
    <w:rPr>
      <w:sz w:val="23"/>
      <w:szCs w:val="24"/>
    </w:rPr>
  </w:style>
  <w:style w:type="paragraph" w:styleId="Heading4">
    <w:name w:val="heading 4"/>
    <w:basedOn w:val="Heading30"/>
    <w:next w:val="Normal"/>
    <w:link w:val="Heading4Char"/>
    <w:uiPriority w:val="9"/>
    <w:unhideWhenUsed/>
    <w:qFormat/>
    <w:rsid w:val="004079D2"/>
    <w:pPr>
      <w:spacing w:before="180"/>
      <w:outlineLvl w:val="3"/>
    </w:pPr>
    <w:rPr>
      <w:b w:val="0"/>
      <w:i/>
      <w:iCs/>
      <w:sz w:val="22"/>
    </w:rPr>
  </w:style>
  <w:style w:type="paragraph" w:styleId="Heading5">
    <w:name w:val="heading 5"/>
    <w:basedOn w:val="Heading4"/>
    <w:next w:val="Normal"/>
    <w:link w:val="Heading5Char"/>
    <w:uiPriority w:val="9"/>
    <w:unhideWhenUsed/>
    <w:qFormat/>
    <w:rsid w:val="004079D2"/>
    <w:pPr>
      <w:outlineLvl w:val="4"/>
    </w:pPr>
    <w:rPr>
      <w:b/>
      <w:i w:val="0"/>
      <w:sz w:val="19"/>
    </w:rPr>
  </w:style>
  <w:style w:type="paragraph" w:styleId="Heading6">
    <w:name w:val="heading 6"/>
    <w:basedOn w:val="Normal"/>
    <w:next w:val="Normal"/>
    <w:link w:val="Heading6Char"/>
    <w:uiPriority w:val="9"/>
    <w:semiHidden/>
    <w:qFormat/>
    <w:rsid w:val="006C1A7D"/>
    <w:pPr>
      <w:keepNext/>
      <w:numPr>
        <w:ilvl w:val="5"/>
        <w:numId w:val="9"/>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6C1A7D"/>
    <w:pPr>
      <w:keepNext/>
      <w:spacing w:before="20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1A7D"/>
    <w:pPr>
      <w:keepNext/>
      <w:spacing w:before="200"/>
      <w:ind w:left="1440" w:hanging="144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C1A7D"/>
    <w:pPr>
      <w:keepNext/>
      <w:spacing w:before="200"/>
      <w:ind w:left="1584" w:hanging="1584"/>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FC379D"/>
    <w:rPr>
      <w:rFonts w:asciiTheme="majorHAnsi" w:eastAsiaTheme="majorEastAsia" w:hAnsiTheme="majorHAnsi" w:cstheme="majorBidi"/>
      <w:b/>
      <w:caps/>
      <w:sz w:val="27"/>
      <w:szCs w:val="32"/>
    </w:rPr>
  </w:style>
  <w:style w:type="paragraph" w:customStyle="1" w:styleId="ChapterHeading">
    <w:name w:val="Chapter Heading"/>
    <w:basedOn w:val="Normal"/>
    <w:link w:val="ChapterHeadingChar"/>
    <w:qFormat/>
    <w:rsid w:val="00656B46"/>
    <w:pPr>
      <w:keepNext/>
      <w:pBdr>
        <w:bottom w:val="single" w:sz="12" w:space="1" w:color="auto"/>
      </w:pBdr>
      <w:spacing w:before="1440" w:after="360"/>
      <w:outlineLvl w:val="0"/>
    </w:pPr>
    <w:rPr>
      <w:rFonts w:asciiTheme="majorHAnsi" w:hAnsiTheme="majorHAnsi"/>
      <w:b/>
      <w:caps/>
      <w:sz w:val="36"/>
    </w:rPr>
  </w:style>
  <w:style w:type="character" w:customStyle="1" w:styleId="Heading2Char">
    <w:name w:val="Heading 2 Char"/>
    <w:basedOn w:val="DefaultParagraphFont"/>
    <w:link w:val="Heading20"/>
    <w:uiPriority w:val="9"/>
    <w:rsid w:val="006C1A7D"/>
    <w:rPr>
      <w:rFonts w:asciiTheme="majorHAnsi" w:eastAsiaTheme="majorEastAsia" w:hAnsiTheme="majorHAnsi" w:cstheme="majorBidi"/>
      <w:b/>
      <w:sz w:val="26"/>
      <w:szCs w:val="26"/>
    </w:rPr>
  </w:style>
  <w:style w:type="character" w:customStyle="1" w:styleId="Heading3Char">
    <w:name w:val="Heading 3 Char"/>
    <w:basedOn w:val="DefaultParagraphFont"/>
    <w:link w:val="Heading30"/>
    <w:uiPriority w:val="9"/>
    <w:rsid w:val="00C00F24"/>
    <w:rPr>
      <w:rFonts w:asciiTheme="majorHAnsi" w:eastAsiaTheme="majorEastAsia" w:hAnsiTheme="majorHAnsi" w:cstheme="majorBidi"/>
      <w:b/>
      <w:sz w:val="23"/>
      <w:szCs w:val="24"/>
    </w:rPr>
  </w:style>
  <w:style w:type="character" w:customStyle="1" w:styleId="Heading4Char">
    <w:name w:val="Heading 4 Char"/>
    <w:basedOn w:val="DefaultParagraphFont"/>
    <w:link w:val="Heading4"/>
    <w:uiPriority w:val="9"/>
    <w:rsid w:val="004079D2"/>
    <w:rPr>
      <w:rFonts w:asciiTheme="majorHAnsi" w:eastAsiaTheme="majorEastAsia" w:hAnsiTheme="majorHAnsi" w:cstheme="majorBidi"/>
      <w:i/>
      <w:iCs/>
      <w:szCs w:val="24"/>
    </w:rPr>
  </w:style>
  <w:style w:type="character" w:customStyle="1" w:styleId="Heading5Char">
    <w:name w:val="Heading 5 Char"/>
    <w:basedOn w:val="DefaultParagraphFont"/>
    <w:link w:val="Heading5"/>
    <w:uiPriority w:val="9"/>
    <w:rsid w:val="004079D2"/>
    <w:rPr>
      <w:rFonts w:asciiTheme="majorHAnsi" w:eastAsiaTheme="majorEastAsia" w:hAnsiTheme="majorHAnsi" w:cstheme="majorBidi"/>
      <w:b/>
      <w:iCs/>
      <w:sz w:val="19"/>
      <w:szCs w:val="24"/>
    </w:rPr>
  </w:style>
  <w:style w:type="numbering" w:customStyle="1" w:styleId="ListStyle-Heading">
    <w:name w:val="List Style - Heading"/>
    <w:uiPriority w:val="99"/>
    <w:rsid w:val="00233EA7"/>
    <w:pPr>
      <w:numPr>
        <w:numId w:val="1"/>
      </w:numPr>
    </w:pPr>
  </w:style>
  <w:style w:type="paragraph" w:customStyle="1" w:styleId="Heading1">
    <w:name w:val="Heading 1 [#]"/>
    <w:basedOn w:val="Heading10"/>
    <w:next w:val="Normal"/>
    <w:uiPriority w:val="5"/>
    <w:rsid w:val="00233EA7"/>
    <w:pPr>
      <w:numPr>
        <w:numId w:val="43"/>
      </w:numPr>
    </w:pPr>
  </w:style>
  <w:style w:type="paragraph" w:customStyle="1" w:styleId="Heading2">
    <w:name w:val="Heading 2 [#]"/>
    <w:basedOn w:val="Heading20"/>
    <w:next w:val="Normal"/>
    <w:uiPriority w:val="5"/>
    <w:unhideWhenUsed/>
    <w:rsid w:val="00233EA7"/>
    <w:pPr>
      <w:numPr>
        <w:ilvl w:val="1"/>
        <w:numId w:val="43"/>
      </w:numPr>
      <w:tabs>
        <w:tab w:val="right" w:pos="9582"/>
      </w:tabs>
    </w:pPr>
    <w:rPr>
      <w:caps/>
    </w:rPr>
  </w:style>
  <w:style w:type="paragraph" w:customStyle="1" w:styleId="Heading3">
    <w:name w:val="Heading 3 [#]"/>
    <w:basedOn w:val="Heading30"/>
    <w:next w:val="Normal"/>
    <w:uiPriority w:val="5"/>
    <w:unhideWhenUsed/>
    <w:rsid w:val="00233EA7"/>
    <w:pPr>
      <w:numPr>
        <w:ilvl w:val="2"/>
        <w:numId w:val="43"/>
      </w:numPr>
    </w:pPr>
  </w:style>
  <w:style w:type="paragraph" w:styleId="ListParagraph">
    <w:name w:val="List Paragraph"/>
    <w:basedOn w:val="Normal"/>
    <w:uiPriority w:val="34"/>
    <w:qFormat/>
    <w:rsid w:val="006C1A7D"/>
    <w:pPr>
      <w:spacing w:before="60" w:after="60"/>
    </w:pPr>
  </w:style>
  <w:style w:type="numbering" w:customStyle="1" w:styleId="ListStyle-Bullet">
    <w:name w:val="List Style - Bullet"/>
    <w:uiPriority w:val="99"/>
    <w:rsid w:val="006C1A7D"/>
    <w:pPr>
      <w:numPr>
        <w:numId w:val="2"/>
      </w:numPr>
    </w:pPr>
  </w:style>
  <w:style w:type="paragraph" w:styleId="ListNumber">
    <w:name w:val="List Number"/>
    <w:basedOn w:val="ListParagraph"/>
    <w:uiPriority w:val="19"/>
    <w:qFormat/>
    <w:rsid w:val="006C1A7D"/>
    <w:pPr>
      <w:numPr>
        <w:numId w:val="16"/>
      </w:numPr>
    </w:pPr>
  </w:style>
  <w:style w:type="paragraph" w:styleId="ListBullet">
    <w:name w:val="List Bullet"/>
    <w:basedOn w:val="ListParagraph"/>
    <w:uiPriority w:val="19"/>
    <w:qFormat/>
    <w:rsid w:val="000E788A"/>
    <w:pPr>
      <w:numPr>
        <w:numId w:val="19"/>
      </w:numPr>
    </w:pPr>
  </w:style>
  <w:style w:type="paragraph" w:styleId="ListBullet2">
    <w:name w:val="List Bullet 2"/>
    <w:basedOn w:val="ListBullet"/>
    <w:uiPriority w:val="19"/>
    <w:unhideWhenUsed/>
    <w:rsid w:val="006C1A7D"/>
    <w:pPr>
      <w:numPr>
        <w:ilvl w:val="1"/>
      </w:numPr>
    </w:pPr>
  </w:style>
  <w:style w:type="paragraph" w:styleId="ListBullet3">
    <w:name w:val="List Bullet 3"/>
    <w:basedOn w:val="ListBullet2"/>
    <w:uiPriority w:val="19"/>
    <w:unhideWhenUsed/>
    <w:rsid w:val="006C1A7D"/>
    <w:pPr>
      <w:numPr>
        <w:ilvl w:val="2"/>
      </w:numPr>
    </w:pPr>
  </w:style>
  <w:style w:type="numbering" w:customStyle="1" w:styleId="ListStyle-Number">
    <w:name w:val="List Style - Number"/>
    <w:uiPriority w:val="99"/>
    <w:rsid w:val="006C1A7D"/>
    <w:pPr>
      <w:numPr>
        <w:numId w:val="3"/>
      </w:numPr>
    </w:pPr>
  </w:style>
  <w:style w:type="paragraph" w:styleId="ListContinue">
    <w:name w:val="List Continue"/>
    <w:basedOn w:val="ListParagraph"/>
    <w:uiPriority w:val="26"/>
    <w:qFormat/>
    <w:rsid w:val="006C1A7D"/>
    <w:pPr>
      <w:ind w:left="340"/>
    </w:pPr>
  </w:style>
  <w:style w:type="paragraph" w:styleId="ListNumber2">
    <w:name w:val="List Number 2"/>
    <w:basedOn w:val="ListNumber"/>
    <w:uiPriority w:val="19"/>
    <w:unhideWhenUsed/>
    <w:rsid w:val="006C1A7D"/>
    <w:pPr>
      <w:numPr>
        <w:ilvl w:val="1"/>
      </w:numPr>
    </w:pPr>
  </w:style>
  <w:style w:type="paragraph" w:styleId="ListNumber3">
    <w:name w:val="List Number 3"/>
    <w:basedOn w:val="ListNumber2"/>
    <w:uiPriority w:val="19"/>
    <w:unhideWhenUsed/>
    <w:rsid w:val="006C1A7D"/>
    <w:pPr>
      <w:numPr>
        <w:ilvl w:val="2"/>
      </w:numPr>
    </w:pPr>
  </w:style>
  <w:style w:type="paragraph" w:styleId="ListContinue2">
    <w:name w:val="List Continue 2"/>
    <w:basedOn w:val="ListContinue"/>
    <w:uiPriority w:val="26"/>
    <w:unhideWhenUsed/>
    <w:rsid w:val="006C1A7D"/>
    <w:pPr>
      <w:ind w:left="680"/>
    </w:pPr>
  </w:style>
  <w:style w:type="paragraph" w:styleId="ListContinue3">
    <w:name w:val="List Continue 3"/>
    <w:basedOn w:val="ListContinue2"/>
    <w:uiPriority w:val="26"/>
    <w:unhideWhenUsed/>
    <w:rsid w:val="006C1A7D"/>
    <w:pPr>
      <w:ind w:left="1021"/>
    </w:pPr>
  </w:style>
  <w:style w:type="paragraph" w:customStyle="1" w:styleId="TableHeading">
    <w:name w:val="Table Heading"/>
    <w:basedOn w:val="Caption"/>
    <w:next w:val="Normal"/>
    <w:link w:val="TableHeadingChar"/>
    <w:uiPriority w:val="49"/>
    <w:qFormat/>
    <w:rsid w:val="00557F21"/>
    <w:pPr>
      <w:tabs>
        <w:tab w:val="left" w:pos="1021"/>
        <w:tab w:val="right" w:pos="7711"/>
      </w:tabs>
      <w:ind w:left="1021" w:hanging="1021"/>
      <w:contextualSpacing/>
    </w:pPr>
  </w:style>
  <w:style w:type="paragraph" w:customStyle="1" w:styleId="Source">
    <w:name w:val="Source"/>
    <w:basedOn w:val="Note"/>
    <w:link w:val="SourceChar"/>
    <w:uiPriority w:val="30"/>
    <w:qFormat/>
    <w:rsid w:val="006C1A7D"/>
    <w:pPr>
      <w:spacing w:after="60"/>
    </w:pPr>
  </w:style>
  <w:style w:type="paragraph" w:styleId="Caption">
    <w:name w:val="caption"/>
    <w:basedOn w:val="Normal"/>
    <w:next w:val="Normal"/>
    <w:uiPriority w:val="35"/>
    <w:semiHidden/>
    <w:qFormat/>
    <w:rsid w:val="006C1A7D"/>
    <w:pPr>
      <w:keepNext/>
      <w:spacing w:after="60"/>
    </w:pPr>
    <w:rPr>
      <w:rFonts w:asciiTheme="majorHAnsi" w:hAnsiTheme="majorHAnsi"/>
      <w:b/>
      <w:iCs/>
      <w:sz w:val="20"/>
      <w:szCs w:val="18"/>
    </w:rPr>
  </w:style>
  <w:style w:type="paragraph" w:customStyle="1" w:styleId="Note">
    <w:name w:val="Note"/>
    <w:basedOn w:val="Normal"/>
    <w:link w:val="NoteChar"/>
    <w:uiPriority w:val="31"/>
    <w:qFormat/>
    <w:rsid w:val="006C1A7D"/>
    <w:pPr>
      <w:tabs>
        <w:tab w:val="left" w:pos="284"/>
      </w:tabs>
      <w:spacing w:before="60"/>
      <w:ind w:left="284" w:hanging="284"/>
      <w:contextualSpacing/>
    </w:pPr>
    <w:rPr>
      <w:rFonts w:asciiTheme="majorHAnsi" w:hAnsiTheme="majorHAnsi"/>
      <w:i/>
      <w:sz w:val="14"/>
    </w:rPr>
  </w:style>
  <w:style w:type="paragraph" w:customStyle="1" w:styleId="Note2">
    <w:name w:val="Note 2"/>
    <w:basedOn w:val="Note"/>
    <w:uiPriority w:val="31"/>
    <w:qFormat/>
    <w:rsid w:val="006C1A7D"/>
    <w:pPr>
      <w:numPr>
        <w:numId w:val="17"/>
      </w:numPr>
    </w:pPr>
  </w:style>
  <w:style w:type="paragraph" w:customStyle="1" w:styleId="NoteContinue">
    <w:name w:val="Note Continue"/>
    <w:basedOn w:val="Note"/>
    <w:uiPriority w:val="31"/>
    <w:qFormat/>
    <w:rsid w:val="006C1A7D"/>
    <w:pPr>
      <w:ind w:firstLine="0"/>
    </w:pPr>
  </w:style>
  <w:style w:type="paragraph" w:customStyle="1" w:styleId="ShadedBoxText">
    <w:name w:val="Shaded Box Text"/>
    <w:basedOn w:val="Normal"/>
    <w:uiPriority w:val="36"/>
    <w:qFormat/>
    <w:rsid w:val="000E788A"/>
    <w:pPr>
      <w:pBdr>
        <w:top w:val="single" w:sz="6" w:space="3" w:color="auto"/>
        <w:left w:val="single" w:sz="6" w:space="4" w:color="auto"/>
        <w:bottom w:val="single" w:sz="6" w:space="3" w:color="auto"/>
        <w:right w:val="single" w:sz="6" w:space="4" w:color="auto"/>
      </w:pBdr>
      <w:shd w:val="clear" w:color="auto" w:fill="F2F2F2" w:themeFill="background1" w:themeFillShade="F2"/>
    </w:pPr>
  </w:style>
  <w:style w:type="paragraph" w:customStyle="1" w:styleId="ShadedBoxHeading">
    <w:name w:val="Shaded Box Heading"/>
    <w:basedOn w:val="ShadedBoxText"/>
    <w:next w:val="ShadedBoxText"/>
    <w:uiPriority w:val="36"/>
    <w:qFormat/>
    <w:rsid w:val="000E788A"/>
    <w:pPr>
      <w:keepNext/>
    </w:pPr>
    <w:rPr>
      <w:rFonts w:asciiTheme="majorHAnsi" w:hAnsiTheme="majorHAnsi"/>
      <w:b/>
      <w:sz w:val="20"/>
    </w:rPr>
  </w:style>
  <w:style w:type="paragraph" w:customStyle="1" w:styleId="ShadedBoxBullet">
    <w:name w:val="Shaded Box Bullet"/>
    <w:basedOn w:val="ListBullet"/>
    <w:uiPriority w:val="36"/>
    <w:qFormat/>
    <w:rsid w:val="000E788A"/>
    <w:pPr>
      <w:pBdr>
        <w:top w:val="single" w:sz="6" w:space="3" w:color="auto"/>
        <w:left w:val="single" w:sz="6" w:space="4" w:color="auto"/>
        <w:bottom w:val="single" w:sz="6" w:space="3" w:color="auto"/>
        <w:right w:val="single" w:sz="6" w:space="4" w:color="auto"/>
      </w:pBdr>
      <w:shd w:val="clear" w:color="auto" w:fill="F2F2F2" w:themeFill="background1" w:themeFillShade="F2"/>
    </w:pPr>
  </w:style>
  <w:style w:type="paragraph" w:customStyle="1" w:styleId="ShadedBoxBullet2">
    <w:name w:val="Shaded Box Bullet 2"/>
    <w:basedOn w:val="Normal"/>
    <w:next w:val="ShadedBoxText"/>
    <w:uiPriority w:val="36"/>
    <w:qFormat/>
    <w:rsid w:val="000E788A"/>
    <w:pPr>
      <w:pBdr>
        <w:top w:val="single" w:sz="6" w:space="3" w:color="auto"/>
        <w:left w:val="single" w:sz="6" w:space="4" w:color="auto"/>
        <w:bottom w:val="single" w:sz="6" w:space="3" w:color="auto"/>
        <w:right w:val="single" w:sz="6" w:space="4" w:color="auto"/>
      </w:pBdr>
      <w:shd w:val="clear" w:color="auto" w:fill="F2F2F2" w:themeFill="background1" w:themeFillShade="F2"/>
      <w:tabs>
        <w:tab w:val="left" w:pos="340"/>
        <w:tab w:val="left" w:pos="680"/>
      </w:tabs>
      <w:spacing w:before="60" w:after="60"/>
      <w:ind w:left="680" w:hanging="680"/>
    </w:pPr>
  </w:style>
  <w:style w:type="paragraph" w:styleId="Footer">
    <w:name w:val="footer"/>
    <w:basedOn w:val="Normal"/>
    <w:link w:val="FooterChar"/>
    <w:uiPriority w:val="84"/>
    <w:rsid w:val="006C1A7D"/>
    <w:pPr>
      <w:pBdr>
        <w:top w:val="single" w:sz="6" w:space="1" w:color="auto"/>
      </w:pBdr>
      <w:tabs>
        <w:tab w:val="center" w:pos="4820"/>
        <w:tab w:val="right" w:pos="9639"/>
      </w:tabs>
    </w:pPr>
    <w:rPr>
      <w:rFonts w:asciiTheme="majorHAnsi" w:hAnsiTheme="majorHAnsi"/>
      <w:sz w:val="18"/>
    </w:rPr>
  </w:style>
  <w:style w:type="character" w:customStyle="1" w:styleId="FooterChar">
    <w:name w:val="Footer Char"/>
    <w:basedOn w:val="DefaultParagraphFont"/>
    <w:link w:val="Footer"/>
    <w:uiPriority w:val="84"/>
    <w:rsid w:val="006C1A7D"/>
    <w:rPr>
      <w:rFonts w:asciiTheme="majorHAnsi" w:hAnsiTheme="majorHAnsi"/>
      <w:sz w:val="18"/>
    </w:rPr>
  </w:style>
  <w:style w:type="paragraph" w:customStyle="1" w:styleId="FooterEvenPage">
    <w:name w:val="Footer [Even Page]"/>
    <w:basedOn w:val="Normal"/>
    <w:uiPriority w:val="99"/>
    <w:qFormat/>
    <w:rsid w:val="005022A2"/>
    <w:pPr>
      <w:pBdr>
        <w:top w:val="single" w:sz="6" w:space="1" w:color="auto"/>
      </w:pBdr>
      <w:tabs>
        <w:tab w:val="center" w:pos="2835"/>
        <w:tab w:val="right" w:pos="7711"/>
      </w:tabs>
    </w:pPr>
    <w:rPr>
      <w:rFonts w:asciiTheme="majorHAnsi" w:hAnsiTheme="majorHAnsi"/>
      <w:sz w:val="18"/>
    </w:rPr>
  </w:style>
  <w:style w:type="paragraph" w:customStyle="1" w:styleId="FooterOddPage">
    <w:name w:val="Footer [Odd Page]"/>
    <w:basedOn w:val="Normal"/>
    <w:uiPriority w:val="99"/>
    <w:qFormat/>
    <w:rsid w:val="005022A2"/>
    <w:pPr>
      <w:pBdr>
        <w:top w:val="single" w:sz="6" w:space="1" w:color="auto"/>
      </w:pBdr>
      <w:tabs>
        <w:tab w:val="center" w:pos="4820"/>
        <w:tab w:val="right" w:pos="7711"/>
      </w:tabs>
    </w:pPr>
    <w:rPr>
      <w:rFonts w:asciiTheme="majorHAnsi" w:hAnsiTheme="majorHAnsi"/>
      <w:sz w:val="18"/>
    </w:rPr>
  </w:style>
  <w:style w:type="paragraph" w:styleId="Header">
    <w:name w:val="header"/>
    <w:basedOn w:val="Normal"/>
    <w:link w:val="HeaderChar"/>
    <w:uiPriority w:val="85"/>
    <w:unhideWhenUsed/>
    <w:rsid w:val="006C1A7D"/>
    <w:pPr>
      <w:tabs>
        <w:tab w:val="center" w:pos="4513"/>
        <w:tab w:val="right" w:pos="9026"/>
      </w:tabs>
      <w:spacing w:after="180"/>
    </w:pPr>
    <w:rPr>
      <w:rFonts w:asciiTheme="majorHAnsi" w:hAnsiTheme="majorHAnsi"/>
      <w:b/>
      <w:caps/>
      <w:color w:val="53565A"/>
    </w:rPr>
  </w:style>
  <w:style w:type="character" w:customStyle="1" w:styleId="HeaderChar">
    <w:name w:val="Header Char"/>
    <w:basedOn w:val="DefaultParagraphFont"/>
    <w:link w:val="Header"/>
    <w:uiPriority w:val="97"/>
    <w:rsid w:val="006C1A7D"/>
    <w:rPr>
      <w:rFonts w:asciiTheme="majorHAnsi" w:hAnsiTheme="majorHAnsi"/>
      <w:b/>
      <w:caps/>
      <w:color w:val="53565A"/>
    </w:rPr>
  </w:style>
  <w:style w:type="paragraph" w:styleId="TOC1">
    <w:name w:val="toc 1"/>
    <w:basedOn w:val="Normal"/>
    <w:next w:val="Normal"/>
    <w:uiPriority w:val="39"/>
    <w:unhideWhenUsed/>
    <w:rsid w:val="00192330"/>
    <w:pPr>
      <w:keepNext/>
      <w:tabs>
        <w:tab w:val="right" w:leader="dot" w:pos="7632"/>
      </w:tabs>
      <w:ind w:left="284" w:right="692" w:hanging="284"/>
    </w:pPr>
    <w:rPr>
      <w:rFonts w:asciiTheme="majorHAnsi" w:hAnsiTheme="majorHAnsi"/>
      <w:b/>
      <w:noProof/>
    </w:rPr>
  </w:style>
  <w:style w:type="paragraph" w:styleId="TOC2">
    <w:name w:val="toc 2"/>
    <w:basedOn w:val="TOC1"/>
    <w:autoRedefine/>
    <w:uiPriority w:val="39"/>
    <w:unhideWhenUsed/>
    <w:rsid w:val="000A4895"/>
    <w:pPr>
      <w:keepNext w:val="0"/>
      <w:spacing w:before="60"/>
      <w:ind w:left="576" w:hanging="288"/>
    </w:pPr>
    <w:rPr>
      <w:b w:val="0"/>
    </w:rPr>
  </w:style>
  <w:style w:type="paragraph" w:styleId="TOC9">
    <w:name w:val="toc 9"/>
    <w:basedOn w:val="Normal"/>
    <w:next w:val="Normal"/>
    <w:uiPriority w:val="39"/>
    <w:unhideWhenUsed/>
    <w:rsid w:val="006C1A7D"/>
    <w:pPr>
      <w:tabs>
        <w:tab w:val="left" w:pos="567"/>
        <w:tab w:val="right" w:leader="dot" w:pos="3629"/>
      </w:tabs>
      <w:ind w:left="567" w:hanging="567"/>
    </w:pPr>
    <w:rPr>
      <w:sz w:val="20"/>
    </w:rPr>
  </w:style>
  <w:style w:type="table" w:customStyle="1" w:styleId="DTFTableNumeric">
    <w:name w:val="DTF Table [Numeric]"/>
    <w:basedOn w:val="TableNormal"/>
    <w:uiPriority w:val="99"/>
    <w:rsid w:val="006C1A7D"/>
    <w:pPr>
      <w:spacing w:before="20" w:after="20"/>
      <w:jc w:val="right"/>
    </w:pPr>
    <w:rPr>
      <w:rFonts w:asciiTheme="majorHAnsi" w:hAnsiTheme="majorHAnsi"/>
      <w:sz w:val="17"/>
    </w:rPr>
    <w:tblPr>
      <w:tblBorders>
        <w:bottom w:val="single" w:sz="12" w:space="0" w:color="auto"/>
      </w:tblBorders>
      <w:tblCellMar>
        <w:left w:w="57" w:type="dxa"/>
        <w:right w:w="57" w:type="dxa"/>
      </w:tblCellMar>
    </w:tblPr>
    <w:tblStylePr w:type="firstRow">
      <w:rPr>
        <w:i/>
      </w:rPr>
      <w:tblPr/>
      <w:tcPr>
        <w:tcBorders>
          <w:top w:val="nil"/>
          <w:left w:val="nil"/>
          <w:bottom w:val="nil"/>
          <w:right w:val="nil"/>
          <w:insideH w:val="nil"/>
          <w:insideV w:val="nil"/>
          <w:tl2br w:val="nil"/>
          <w:tr2bl w:val="nil"/>
        </w:tcBorders>
        <w:shd w:val="clear" w:color="auto" w:fill="000000" w:themeFill="text1"/>
        <w:vAlign w:val="bottom"/>
      </w:tcPr>
    </w:tblStylePr>
    <w:tblStylePr w:type="lastRow">
      <w:rPr>
        <w:b/>
      </w:rPr>
      <w:tblPr/>
      <w:tcPr>
        <w:tcBorders>
          <w:top w:val="single" w:sz="4" w:space="0" w:color="auto"/>
          <w:bottom w:val="single" w:sz="12" w:space="0" w:color="auto"/>
        </w:tcBorders>
      </w:tcPr>
    </w:tblStylePr>
    <w:tblStylePr w:type="firstCol">
      <w:pPr>
        <w:wordWrap/>
        <w:ind w:leftChars="0" w:left="170" w:firstLineChars="0" w:hanging="170"/>
        <w:jc w:val="left"/>
      </w:pPr>
    </w:tblStylePr>
  </w:style>
  <w:style w:type="table" w:styleId="TableGrid">
    <w:name w:val="Table Grid"/>
    <w:basedOn w:val="TableNormal"/>
    <w:uiPriority w:val="59"/>
    <w:rsid w:val="006C1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TFTableText">
    <w:name w:val="DTF Table [Text]"/>
    <w:basedOn w:val="TableNormal"/>
    <w:uiPriority w:val="99"/>
    <w:rsid w:val="006C1A7D"/>
    <w:pPr>
      <w:spacing w:before="60" w:after="60"/>
    </w:pPr>
    <w:rPr>
      <w:rFonts w:asciiTheme="majorHAnsi" w:hAnsiTheme="majorHAnsi"/>
      <w:sz w:val="19"/>
    </w:rPr>
    <w:tblPr>
      <w:tblStyleRowBandSize w:val="1"/>
      <w:tblStyleColBandSize w:val="1"/>
      <w:tblBorders>
        <w:bottom w:val="single" w:sz="6" w:space="0" w:color="auto"/>
      </w:tblBorders>
      <w:tblCellMar>
        <w:left w:w="57" w:type="dxa"/>
        <w:right w:w="57" w:type="dxa"/>
      </w:tblCellMar>
    </w:tblPr>
    <w:tblStylePr w:type="firstRow">
      <w:pPr>
        <w:jc w:val="left"/>
      </w:pPr>
      <w:rPr>
        <w:i/>
      </w:rPr>
      <w:tblPr/>
      <w:tcPr>
        <w:tcBorders>
          <w:top w:val="nil"/>
          <w:left w:val="nil"/>
          <w:bottom w:val="nil"/>
          <w:right w:val="nil"/>
          <w:insideH w:val="nil"/>
          <w:insideV w:val="nil"/>
          <w:tl2br w:val="nil"/>
          <w:tr2bl w:val="nil"/>
        </w:tcBorders>
        <w:shd w:val="clear" w:color="auto" w:fill="000000" w:themeFill="text1"/>
        <w:vAlign w:val="bottom"/>
      </w:tcPr>
    </w:tblStylePr>
    <w:tblStylePr w:type="lastRow">
      <w:rPr>
        <w:b/>
      </w:rPr>
      <w:tblPr/>
      <w:tcPr>
        <w:tcBorders>
          <w:top w:val="single" w:sz="6" w:space="0" w:color="auto"/>
          <w:left w:val="nil"/>
          <w:bottom w:val="single" w:sz="6" w:space="0" w:color="auto"/>
          <w:right w:val="nil"/>
          <w:insideH w:val="nil"/>
          <w:insideV w:val="nil"/>
          <w:tl2br w:val="nil"/>
          <w:tr2bl w:val="nil"/>
        </w:tcBorders>
      </w:tcPr>
    </w:tblStylePr>
    <w:tblStylePr w:type="firstCol">
      <w:rPr>
        <w:b/>
      </w:rPr>
    </w:tblStylePr>
    <w:tblStylePr w:type="lastCol">
      <w:rPr>
        <w:b/>
      </w:rPr>
    </w:tblStylePr>
    <w:tblStylePr w:type="band2Vert">
      <w:tblPr/>
      <w:tcPr>
        <w:tcBorders>
          <w:top w:val="nil"/>
          <w:left w:val="single" w:sz="6" w:space="0" w:color="auto"/>
          <w:bottom w:val="single" w:sz="6" w:space="0" w:color="auto"/>
          <w:right w:val="single" w:sz="6" w:space="0" w:color="auto"/>
          <w:insideH w:val="nil"/>
          <w:insideV w:val="nil"/>
          <w:tl2br w:val="nil"/>
          <w:tr2bl w:val="nil"/>
        </w:tcBorders>
      </w:tcPr>
    </w:tblStylePr>
    <w:tblStylePr w:type="band1Horz">
      <w:tblPr/>
      <w:tcPr>
        <w:tcBorders>
          <w:top w:val="nil"/>
          <w:left w:val="nil"/>
          <w:bottom w:val="single" w:sz="6" w:space="0" w:color="auto"/>
          <w:right w:val="nil"/>
          <w:insideH w:val="nil"/>
          <w:insideV w:val="nil"/>
          <w:tl2br w:val="nil"/>
          <w:tr2bl w:val="nil"/>
        </w:tcBorders>
      </w:tcPr>
    </w:tblStylePr>
    <w:tblStylePr w:type="band2Horz">
      <w:tblPr/>
      <w:tcPr>
        <w:tcBorders>
          <w:top w:val="nil"/>
          <w:left w:val="nil"/>
          <w:bottom w:val="single" w:sz="6" w:space="0" w:color="auto"/>
          <w:right w:val="nil"/>
          <w:insideH w:val="nil"/>
          <w:insideV w:val="nil"/>
          <w:tl2br w:val="nil"/>
          <w:tr2bl w:val="nil"/>
        </w:tcBorders>
      </w:tcPr>
    </w:tblStylePr>
  </w:style>
  <w:style w:type="table" w:customStyle="1" w:styleId="DTFTableShadedText">
    <w:name w:val="DTF Table [Shaded Text]"/>
    <w:basedOn w:val="DTFTableText"/>
    <w:uiPriority w:val="99"/>
    <w:rsid w:val="006C1A7D"/>
    <w:tblPr>
      <w:tblBorders>
        <w:top w:val="single" w:sz="6" w:space="0" w:color="auto"/>
        <w:bottom w:val="none" w:sz="0" w:space="0" w:color="auto"/>
      </w:tblBorders>
    </w:tblPr>
    <w:tblStylePr w:type="firstRow">
      <w:pPr>
        <w:jc w:val="left"/>
      </w:pPr>
      <w:rPr>
        <w:i/>
      </w:rPr>
      <w:tblPr/>
      <w:tcPr>
        <w:tcBorders>
          <w:top w:val="nil"/>
          <w:left w:val="nil"/>
          <w:bottom w:val="nil"/>
          <w:right w:val="nil"/>
          <w:insideH w:val="nil"/>
          <w:insideV w:val="nil"/>
          <w:tl2br w:val="nil"/>
          <w:tr2bl w:val="nil"/>
        </w:tcBorders>
        <w:shd w:val="clear" w:color="auto" w:fill="000000" w:themeFill="text1"/>
        <w:vAlign w:val="bottom"/>
      </w:tcPr>
    </w:tblStylePr>
    <w:tblStylePr w:type="lastRow">
      <w:rPr>
        <w:b/>
      </w:rPr>
      <w:tblPr/>
      <w:tcPr>
        <w:tcBorders>
          <w:top w:val="single" w:sz="6" w:space="0" w:color="auto"/>
          <w:left w:val="nil"/>
          <w:bottom w:val="single" w:sz="6" w:space="0" w:color="auto"/>
          <w:right w:val="nil"/>
          <w:insideH w:val="nil"/>
          <w:insideV w:val="nil"/>
          <w:tl2br w:val="nil"/>
          <w:tr2bl w:val="nil"/>
        </w:tcBorders>
      </w:tcPr>
    </w:tblStylePr>
    <w:tblStylePr w:type="firstCol">
      <w:rPr>
        <w:b/>
      </w:rPr>
      <w:tblPr/>
      <w:tcPr>
        <w:tcBorders>
          <w:top w:val="nil"/>
          <w:left w:val="nil"/>
          <w:bottom w:val="single" w:sz="6" w:space="0" w:color="auto"/>
          <w:right w:val="nil"/>
          <w:insideH w:val="nil"/>
          <w:insideV w:val="nil"/>
          <w:tl2br w:val="nil"/>
          <w:tr2bl w:val="nil"/>
        </w:tcBorders>
        <w:shd w:val="clear" w:color="auto" w:fill="F2F2F2" w:themeFill="background1" w:themeFillShade="F2"/>
      </w:tcPr>
    </w:tblStylePr>
    <w:tblStylePr w:type="lastCol">
      <w:rPr>
        <w:b/>
      </w:rPr>
      <w:tblPr/>
      <w:tcPr>
        <w:tcBorders>
          <w:top w:val="nil"/>
          <w:left w:val="nil"/>
          <w:bottom w:val="single" w:sz="6" w:space="0" w:color="auto"/>
          <w:right w:val="nil"/>
          <w:insideH w:val="nil"/>
          <w:insideV w:val="nil"/>
          <w:tl2br w:val="nil"/>
          <w:tr2bl w:val="nil"/>
        </w:tcBorders>
        <w:shd w:val="clear" w:color="auto" w:fill="F2F2F2" w:themeFill="background1" w:themeFillShade="F2"/>
      </w:tcPr>
    </w:tblStylePr>
    <w:tblStylePr w:type="band2Vert">
      <w:tblPr/>
      <w:tcPr>
        <w:tcBorders>
          <w:top w:val="nil"/>
          <w:left w:val="nil"/>
          <w:bottom w:val="single" w:sz="6" w:space="0" w:color="auto"/>
          <w:right w:val="nil"/>
          <w:insideH w:val="nil"/>
          <w:insideV w:val="nil"/>
          <w:tl2br w:val="nil"/>
          <w:tr2bl w:val="nil"/>
        </w:tcBorders>
        <w:shd w:val="clear" w:color="auto" w:fill="F2F2F2" w:themeFill="background1" w:themeFillShade="F2"/>
      </w:tcPr>
    </w:tblStylePr>
    <w:tblStylePr w:type="band1Horz">
      <w:tblPr/>
      <w:tcPr>
        <w:tcBorders>
          <w:top w:val="single" w:sz="6" w:space="0" w:color="auto"/>
          <w:left w:val="nil"/>
          <w:bottom w:val="single" w:sz="6" w:space="0" w:color="auto"/>
          <w:right w:val="nil"/>
          <w:insideH w:val="nil"/>
          <w:insideV w:val="nil"/>
          <w:tl2br w:val="nil"/>
          <w:tr2bl w:val="nil"/>
        </w:tcBorders>
      </w:tcPr>
    </w:tblStylePr>
    <w:tblStylePr w:type="band2Horz">
      <w:tblPr/>
      <w:tcPr>
        <w:tcBorders>
          <w:top w:val="single" w:sz="6" w:space="0" w:color="auto"/>
          <w:left w:val="nil"/>
          <w:bottom w:val="single" w:sz="6" w:space="0" w:color="auto"/>
          <w:right w:val="nil"/>
          <w:insideH w:val="nil"/>
          <w:insideV w:val="nil"/>
          <w:tl2br w:val="nil"/>
          <w:tr2bl w:val="nil"/>
        </w:tcBorders>
        <w:shd w:val="clear" w:color="auto" w:fill="F2F2F2"/>
      </w:tcPr>
    </w:tblStylePr>
  </w:style>
  <w:style w:type="numbering" w:customStyle="1" w:styleId="ListStyle-Alpha">
    <w:name w:val="List Style - Alpha"/>
    <w:uiPriority w:val="99"/>
    <w:rsid w:val="006C1A7D"/>
    <w:pPr>
      <w:numPr>
        <w:numId w:val="4"/>
      </w:numPr>
    </w:pPr>
  </w:style>
  <w:style w:type="paragraph" w:customStyle="1" w:styleId="ListAlpha">
    <w:name w:val="List Alpha"/>
    <w:basedOn w:val="ListParagraph"/>
    <w:uiPriority w:val="20"/>
    <w:rsid w:val="006C1A7D"/>
    <w:pPr>
      <w:numPr>
        <w:numId w:val="18"/>
      </w:numPr>
    </w:pPr>
    <w:rPr>
      <w:rFonts w:eastAsia="MS Mincho"/>
    </w:rPr>
  </w:style>
  <w:style w:type="paragraph" w:customStyle="1" w:styleId="Default">
    <w:name w:val="Default"/>
    <w:autoRedefine/>
    <w:rsid w:val="006C1A7D"/>
    <w:pPr>
      <w:autoSpaceDE w:val="0"/>
      <w:autoSpaceDN w:val="0"/>
      <w:adjustRightInd w:val="0"/>
      <w:spacing w:line="240" w:lineRule="atLeast"/>
    </w:pPr>
    <w:rPr>
      <w:rFonts w:eastAsia="Times New Roman" w:cs="Times New Roman"/>
      <w:color w:val="000000"/>
      <w:szCs w:val="24"/>
      <w:lang w:eastAsia="en-AU"/>
    </w:rPr>
  </w:style>
  <w:style w:type="paragraph" w:customStyle="1" w:styleId="ListAlpha2">
    <w:name w:val="List Alpha 2"/>
    <w:basedOn w:val="ListAlpha"/>
    <w:uiPriority w:val="20"/>
    <w:unhideWhenUsed/>
    <w:rsid w:val="006C1A7D"/>
    <w:pPr>
      <w:numPr>
        <w:ilvl w:val="1"/>
      </w:numPr>
    </w:pPr>
  </w:style>
  <w:style w:type="paragraph" w:customStyle="1" w:styleId="ListAlpha3">
    <w:name w:val="List Alpha 3"/>
    <w:basedOn w:val="ListAlpha2"/>
    <w:uiPriority w:val="20"/>
    <w:unhideWhenUsed/>
    <w:rsid w:val="006C1A7D"/>
    <w:pPr>
      <w:numPr>
        <w:ilvl w:val="2"/>
      </w:numPr>
    </w:pPr>
  </w:style>
  <w:style w:type="character" w:customStyle="1" w:styleId="Heading6Char">
    <w:name w:val="Heading 6 Char"/>
    <w:basedOn w:val="DefaultParagraphFont"/>
    <w:link w:val="Heading6"/>
    <w:uiPriority w:val="9"/>
    <w:semiHidden/>
    <w:rsid w:val="006C1A7D"/>
    <w:rPr>
      <w:rFonts w:asciiTheme="majorHAnsi" w:eastAsiaTheme="majorEastAsia" w:hAnsiTheme="majorHAnsi" w:cstheme="majorBidi"/>
      <w:i/>
      <w:iCs/>
      <w:color w:val="1F3763" w:themeColor="accent1" w:themeShade="7F"/>
    </w:rPr>
  </w:style>
  <w:style w:type="paragraph" w:styleId="TOC4">
    <w:name w:val="toc 4"/>
    <w:next w:val="Normal"/>
    <w:uiPriority w:val="96"/>
    <w:rsid w:val="006C1A7D"/>
    <w:pPr>
      <w:tabs>
        <w:tab w:val="left" w:pos="1021"/>
        <w:tab w:val="right" w:leader="dot" w:pos="9072"/>
      </w:tabs>
      <w:spacing w:after="100"/>
    </w:pPr>
    <w:rPr>
      <w:rFonts w:asciiTheme="majorHAnsi" w:eastAsia="MS Mincho" w:hAnsiTheme="majorHAnsi"/>
      <w:spacing w:val="2"/>
    </w:rPr>
  </w:style>
  <w:style w:type="character" w:styleId="Hyperlink">
    <w:name w:val="Hyperlink"/>
    <w:uiPriority w:val="99"/>
    <w:rsid w:val="006C1A7D"/>
    <w:rPr>
      <w:color w:val="0000FF"/>
      <w:u w:val="single"/>
    </w:rPr>
  </w:style>
  <w:style w:type="table" w:styleId="LightList">
    <w:name w:val="Light List"/>
    <w:basedOn w:val="TableNormal"/>
    <w:uiPriority w:val="61"/>
    <w:rsid w:val="006C1A7D"/>
    <w:rPr>
      <w:rFonts w:eastAsia="MS Mincho"/>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6C1A7D"/>
    <w:rPr>
      <w:rFonts w:eastAsia="MS Mincho"/>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6C1A7D"/>
    <w:rPr>
      <w:rFonts w:eastAsia="MS Mincho"/>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Grid-Accent1">
    <w:name w:val="Light Grid Accent 1"/>
    <w:basedOn w:val="TableNormal"/>
    <w:uiPriority w:val="62"/>
    <w:rsid w:val="006C1A7D"/>
    <w:rPr>
      <w:rFonts w:eastAsia="MS Mincho"/>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2">
    <w:name w:val="Light List Accent 2"/>
    <w:basedOn w:val="TableNormal"/>
    <w:uiPriority w:val="61"/>
    <w:rsid w:val="006C1A7D"/>
    <w:rPr>
      <w:rFonts w:eastAsia="MS Mincho"/>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Grid-Accent2">
    <w:name w:val="Light Grid Accent 2"/>
    <w:basedOn w:val="TableNormal"/>
    <w:uiPriority w:val="62"/>
    <w:rsid w:val="006C1A7D"/>
    <w:rPr>
      <w:rFonts w:eastAsia="MS Mincho"/>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List-Accent3">
    <w:name w:val="Light List Accent 3"/>
    <w:basedOn w:val="TableNormal"/>
    <w:uiPriority w:val="61"/>
    <w:rsid w:val="006C1A7D"/>
    <w:rPr>
      <w:rFonts w:eastAsia="MS Minch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Grid-Accent3">
    <w:name w:val="Light Grid Accent 3"/>
    <w:basedOn w:val="TableNormal"/>
    <w:uiPriority w:val="62"/>
    <w:rsid w:val="006C1A7D"/>
    <w:rPr>
      <w:rFonts w:eastAsia="MS Minch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List-Accent4">
    <w:name w:val="Light List Accent 4"/>
    <w:basedOn w:val="TableNormal"/>
    <w:uiPriority w:val="61"/>
    <w:rsid w:val="006C1A7D"/>
    <w:rPr>
      <w:rFonts w:eastAsia="MS Mincho"/>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Grid-Accent4">
    <w:name w:val="Light Grid Accent 4"/>
    <w:basedOn w:val="TableNormal"/>
    <w:uiPriority w:val="62"/>
    <w:rsid w:val="006C1A7D"/>
    <w:rPr>
      <w:rFonts w:eastAsia="MS Mincho"/>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List-Accent5">
    <w:name w:val="Light List Accent 5"/>
    <w:basedOn w:val="TableNormal"/>
    <w:uiPriority w:val="61"/>
    <w:rsid w:val="006C1A7D"/>
    <w:rPr>
      <w:rFonts w:eastAsia="MS Mincho"/>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Grid-Accent5">
    <w:name w:val="Light Grid Accent 5"/>
    <w:basedOn w:val="TableNormal"/>
    <w:uiPriority w:val="62"/>
    <w:rsid w:val="006C1A7D"/>
    <w:rPr>
      <w:rFonts w:eastAsia="MS Mincho"/>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List-Accent6">
    <w:name w:val="Light List Accent 6"/>
    <w:basedOn w:val="TableNormal"/>
    <w:uiPriority w:val="61"/>
    <w:rsid w:val="006C1A7D"/>
    <w:rPr>
      <w:rFonts w:eastAsia="MS Mincho"/>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Accent6">
    <w:name w:val="Light Grid Accent 6"/>
    <w:basedOn w:val="TableNormal"/>
    <w:uiPriority w:val="62"/>
    <w:rsid w:val="006C1A7D"/>
    <w:rPr>
      <w:rFonts w:eastAsia="MS Mincho"/>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customStyle="1" w:styleId="TableHeadingChar">
    <w:name w:val="Table Heading Char"/>
    <w:basedOn w:val="DefaultParagraphFont"/>
    <w:link w:val="TableHeading"/>
    <w:uiPriority w:val="49"/>
    <w:rsid w:val="00557F21"/>
    <w:rPr>
      <w:rFonts w:asciiTheme="majorHAnsi" w:hAnsiTheme="majorHAnsi"/>
      <w:b/>
      <w:iCs/>
      <w:sz w:val="20"/>
      <w:szCs w:val="18"/>
    </w:rPr>
  </w:style>
  <w:style w:type="character" w:customStyle="1" w:styleId="NoteChar">
    <w:name w:val="Note Char"/>
    <w:basedOn w:val="DefaultParagraphFont"/>
    <w:link w:val="Note"/>
    <w:uiPriority w:val="31"/>
    <w:rsid w:val="006C1A7D"/>
    <w:rPr>
      <w:rFonts w:asciiTheme="majorHAnsi" w:hAnsiTheme="majorHAnsi"/>
      <w:i/>
      <w:sz w:val="14"/>
    </w:rPr>
  </w:style>
  <w:style w:type="paragraph" w:customStyle="1" w:styleId="NormalPageBreakBefore">
    <w:name w:val="Normal [Page Break Before]"/>
    <w:basedOn w:val="Normal"/>
    <w:next w:val="Normal"/>
    <w:qFormat/>
    <w:rsid w:val="006C1A7D"/>
    <w:pPr>
      <w:pageBreakBefore/>
      <w:spacing w:before="0"/>
    </w:pPr>
  </w:style>
  <w:style w:type="paragraph" w:customStyle="1" w:styleId="NormalKeepWithNext">
    <w:name w:val="Normal [Keep With Next]"/>
    <w:basedOn w:val="Normal"/>
    <w:next w:val="Normal"/>
    <w:uiPriority w:val="1"/>
    <w:qFormat/>
    <w:rsid w:val="006C1A7D"/>
    <w:pPr>
      <w:keepNext/>
    </w:pPr>
  </w:style>
  <w:style w:type="numbering" w:customStyle="1" w:styleId="A">
    <w:name w:val="(A)"/>
    <w:uiPriority w:val="99"/>
    <w:rsid w:val="006C1A7D"/>
    <w:pPr>
      <w:numPr>
        <w:numId w:val="5"/>
      </w:numPr>
    </w:pPr>
  </w:style>
  <w:style w:type="paragraph" w:customStyle="1" w:styleId="DecimalAligned">
    <w:name w:val="Decimal Aligned"/>
    <w:basedOn w:val="Normal"/>
    <w:uiPriority w:val="40"/>
    <w:semiHidden/>
    <w:rsid w:val="006C1A7D"/>
    <w:pPr>
      <w:tabs>
        <w:tab w:val="decimal" w:pos="360"/>
      </w:tabs>
      <w:spacing w:after="200" w:line="276" w:lineRule="auto"/>
    </w:pPr>
    <w:rPr>
      <w:rFonts w:eastAsia="MS Mincho"/>
      <w:lang w:val="en-US" w:eastAsia="ja-JP"/>
    </w:rPr>
  </w:style>
  <w:style w:type="paragraph" w:customStyle="1" w:styleId="HeadingContents">
    <w:name w:val="Heading [Contents]"/>
    <w:basedOn w:val="ChapterHeading"/>
    <w:next w:val="Normal"/>
    <w:uiPriority w:val="99"/>
    <w:semiHidden/>
    <w:rsid w:val="006C1A7D"/>
    <w:pPr>
      <w:keepLines w:val="0"/>
      <w:pBdr>
        <w:bottom w:val="single" w:sz="12" w:space="7" w:color="auto"/>
      </w:pBdr>
    </w:pPr>
    <w:rPr>
      <w:rFonts w:ascii="Calibri" w:eastAsia="Times New Roman" w:hAnsi="Calibri" w:cs="Times New Roman"/>
      <w:b w:val="0"/>
      <w:caps w:val="0"/>
      <w:sz w:val="38"/>
      <w:szCs w:val="28"/>
    </w:rPr>
  </w:style>
  <w:style w:type="numbering" w:customStyle="1" w:styleId="ListAlphaStyle">
    <w:name w:val="List Alpha Style"/>
    <w:uiPriority w:val="99"/>
    <w:rsid w:val="006C1A7D"/>
    <w:pPr>
      <w:numPr>
        <w:numId w:val="6"/>
      </w:numPr>
    </w:pPr>
  </w:style>
  <w:style w:type="numbering" w:customStyle="1" w:styleId="ListBulletStyle">
    <w:name w:val="List Bullet Style"/>
    <w:uiPriority w:val="99"/>
    <w:rsid w:val="006C1A7D"/>
    <w:pPr>
      <w:numPr>
        <w:numId w:val="7"/>
      </w:numPr>
    </w:pPr>
  </w:style>
  <w:style w:type="numbering" w:customStyle="1" w:styleId="ListNumberStyle">
    <w:name w:val="List Number Style"/>
    <w:uiPriority w:val="99"/>
    <w:rsid w:val="006C1A7D"/>
    <w:pPr>
      <w:numPr>
        <w:numId w:val="8"/>
      </w:numPr>
    </w:pPr>
  </w:style>
  <w:style w:type="paragraph" w:customStyle="1" w:styleId="ControlledEntitiesDepartment">
    <w:name w:val="Controlled Entities Department"/>
    <w:basedOn w:val="Normal"/>
    <w:next w:val="Normal"/>
    <w:uiPriority w:val="97"/>
    <w:qFormat/>
    <w:rsid w:val="006C1A7D"/>
    <w:pPr>
      <w:shd w:val="clear" w:color="auto" w:fill="D9D9D9" w:themeFill="background1" w:themeFillShade="D9"/>
      <w:spacing w:before="40" w:after="20"/>
      <w:ind w:left="170" w:hanging="170"/>
    </w:pPr>
    <w:rPr>
      <w:rFonts w:asciiTheme="majorHAnsi" w:hAnsiTheme="majorHAnsi"/>
      <w:b/>
      <w:bCs/>
      <w:sz w:val="18"/>
    </w:rPr>
  </w:style>
  <w:style w:type="character" w:customStyle="1" w:styleId="Heading7Char">
    <w:name w:val="Heading 7 Char"/>
    <w:basedOn w:val="DefaultParagraphFont"/>
    <w:link w:val="Heading7"/>
    <w:uiPriority w:val="9"/>
    <w:semiHidden/>
    <w:rsid w:val="006C1A7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C1A7D"/>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C1A7D"/>
    <w:rPr>
      <w:rFonts w:asciiTheme="majorHAnsi" w:eastAsiaTheme="majorEastAsia" w:hAnsiTheme="majorHAnsi" w:cstheme="majorBidi"/>
      <w:i/>
      <w:iCs/>
      <w:color w:val="404040" w:themeColor="text1" w:themeTint="BF"/>
    </w:rPr>
  </w:style>
  <w:style w:type="paragraph" w:styleId="Index1">
    <w:name w:val="index 1"/>
    <w:basedOn w:val="Normal"/>
    <w:next w:val="Normal"/>
    <w:autoRedefine/>
    <w:uiPriority w:val="99"/>
    <w:semiHidden/>
    <w:unhideWhenUsed/>
    <w:rsid w:val="006C1A7D"/>
    <w:pPr>
      <w:ind w:left="220" w:hanging="220"/>
    </w:pPr>
    <w:rPr>
      <w:rFonts w:eastAsia="MS Mincho"/>
    </w:rPr>
  </w:style>
  <w:style w:type="paragraph" w:styleId="Index2">
    <w:name w:val="index 2"/>
    <w:basedOn w:val="Normal"/>
    <w:next w:val="Normal"/>
    <w:autoRedefine/>
    <w:uiPriority w:val="99"/>
    <w:semiHidden/>
    <w:unhideWhenUsed/>
    <w:rsid w:val="006C1A7D"/>
    <w:pPr>
      <w:ind w:left="440" w:hanging="220"/>
    </w:pPr>
    <w:rPr>
      <w:rFonts w:eastAsia="MS Mincho"/>
    </w:rPr>
  </w:style>
  <w:style w:type="paragraph" w:styleId="Index3">
    <w:name w:val="index 3"/>
    <w:basedOn w:val="Normal"/>
    <w:next w:val="Normal"/>
    <w:autoRedefine/>
    <w:uiPriority w:val="99"/>
    <w:semiHidden/>
    <w:unhideWhenUsed/>
    <w:rsid w:val="006C1A7D"/>
    <w:pPr>
      <w:ind w:left="660" w:hanging="220"/>
    </w:pPr>
    <w:rPr>
      <w:rFonts w:eastAsia="MS Mincho"/>
    </w:rPr>
  </w:style>
  <w:style w:type="paragraph" w:styleId="Index4">
    <w:name w:val="index 4"/>
    <w:basedOn w:val="Normal"/>
    <w:next w:val="Normal"/>
    <w:autoRedefine/>
    <w:uiPriority w:val="99"/>
    <w:semiHidden/>
    <w:unhideWhenUsed/>
    <w:rsid w:val="006C1A7D"/>
    <w:pPr>
      <w:ind w:left="880" w:hanging="220"/>
    </w:pPr>
    <w:rPr>
      <w:rFonts w:eastAsia="MS Mincho"/>
    </w:rPr>
  </w:style>
  <w:style w:type="paragraph" w:styleId="Index5">
    <w:name w:val="index 5"/>
    <w:basedOn w:val="Normal"/>
    <w:next w:val="Normal"/>
    <w:autoRedefine/>
    <w:uiPriority w:val="99"/>
    <w:semiHidden/>
    <w:unhideWhenUsed/>
    <w:rsid w:val="006C1A7D"/>
    <w:pPr>
      <w:ind w:left="1100" w:hanging="220"/>
    </w:pPr>
    <w:rPr>
      <w:rFonts w:eastAsia="MS Mincho"/>
    </w:rPr>
  </w:style>
  <w:style w:type="paragraph" w:styleId="Index6">
    <w:name w:val="index 6"/>
    <w:basedOn w:val="Normal"/>
    <w:next w:val="Normal"/>
    <w:autoRedefine/>
    <w:uiPriority w:val="99"/>
    <w:semiHidden/>
    <w:unhideWhenUsed/>
    <w:rsid w:val="006C1A7D"/>
    <w:pPr>
      <w:ind w:left="1320" w:hanging="220"/>
    </w:pPr>
    <w:rPr>
      <w:rFonts w:eastAsia="MS Mincho"/>
    </w:rPr>
  </w:style>
  <w:style w:type="paragraph" w:styleId="Index7">
    <w:name w:val="index 7"/>
    <w:basedOn w:val="Normal"/>
    <w:next w:val="Normal"/>
    <w:autoRedefine/>
    <w:uiPriority w:val="99"/>
    <w:semiHidden/>
    <w:unhideWhenUsed/>
    <w:rsid w:val="006C1A7D"/>
    <w:pPr>
      <w:ind w:left="1540" w:hanging="220"/>
    </w:pPr>
    <w:rPr>
      <w:rFonts w:eastAsia="MS Mincho"/>
    </w:rPr>
  </w:style>
  <w:style w:type="paragraph" w:styleId="Index8">
    <w:name w:val="index 8"/>
    <w:basedOn w:val="Normal"/>
    <w:next w:val="Normal"/>
    <w:autoRedefine/>
    <w:uiPriority w:val="99"/>
    <w:semiHidden/>
    <w:unhideWhenUsed/>
    <w:rsid w:val="006C1A7D"/>
    <w:pPr>
      <w:ind w:left="1760" w:hanging="220"/>
    </w:pPr>
    <w:rPr>
      <w:rFonts w:eastAsia="MS Mincho"/>
    </w:rPr>
  </w:style>
  <w:style w:type="paragraph" w:styleId="Index9">
    <w:name w:val="index 9"/>
    <w:basedOn w:val="Normal"/>
    <w:next w:val="Normal"/>
    <w:autoRedefine/>
    <w:uiPriority w:val="99"/>
    <w:semiHidden/>
    <w:unhideWhenUsed/>
    <w:rsid w:val="006C1A7D"/>
    <w:pPr>
      <w:ind w:left="1980" w:hanging="220"/>
    </w:pPr>
    <w:rPr>
      <w:rFonts w:eastAsia="MS Mincho"/>
    </w:rPr>
  </w:style>
  <w:style w:type="paragraph" w:styleId="TOC3">
    <w:name w:val="toc 3"/>
    <w:basedOn w:val="Normal"/>
    <w:next w:val="Normal"/>
    <w:uiPriority w:val="94"/>
    <w:semiHidden/>
    <w:rsid w:val="006C1A7D"/>
    <w:pPr>
      <w:spacing w:after="100"/>
      <w:ind w:left="420"/>
    </w:pPr>
    <w:rPr>
      <w:rFonts w:eastAsia="MS Mincho"/>
    </w:rPr>
  </w:style>
  <w:style w:type="paragraph" w:styleId="TOC5">
    <w:name w:val="toc 5"/>
    <w:basedOn w:val="Normal"/>
    <w:next w:val="Normal"/>
    <w:autoRedefine/>
    <w:uiPriority w:val="96"/>
    <w:semiHidden/>
    <w:rsid w:val="006C1A7D"/>
    <w:pPr>
      <w:spacing w:after="100"/>
      <w:ind w:left="880"/>
    </w:pPr>
    <w:rPr>
      <w:rFonts w:eastAsia="MS Mincho"/>
    </w:rPr>
  </w:style>
  <w:style w:type="paragraph" w:styleId="TOC6">
    <w:name w:val="toc 6"/>
    <w:basedOn w:val="Normal"/>
    <w:next w:val="Normal"/>
    <w:autoRedefine/>
    <w:uiPriority w:val="96"/>
    <w:semiHidden/>
    <w:rsid w:val="006C1A7D"/>
    <w:pPr>
      <w:spacing w:after="100"/>
      <w:ind w:left="1100"/>
    </w:pPr>
    <w:rPr>
      <w:rFonts w:eastAsia="MS Mincho"/>
    </w:rPr>
  </w:style>
  <w:style w:type="paragraph" w:styleId="TOC7">
    <w:name w:val="toc 7"/>
    <w:basedOn w:val="Normal"/>
    <w:next w:val="Normal"/>
    <w:autoRedefine/>
    <w:uiPriority w:val="96"/>
    <w:semiHidden/>
    <w:rsid w:val="006C1A7D"/>
    <w:pPr>
      <w:spacing w:after="100"/>
      <w:ind w:left="1320"/>
    </w:pPr>
    <w:rPr>
      <w:rFonts w:eastAsia="MS Mincho"/>
    </w:rPr>
  </w:style>
  <w:style w:type="paragraph" w:styleId="TOC8">
    <w:name w:val="toc 8"/>
    <w:basedOn w:val="Normal"/>
    <w:next w:val="Normal"/>
    <w:autoRedefine/>
    <w:uiPriority w:val="96"/>
    <w:semiHidden/>
    <w:rsid w:val="006C1A7D"/>
    <w:pPr>
      <w:spacing w:after="100"/>
      <w:ind w:left="1540"/>
    </w:pPr>
    <w:rPr>
      <w:rFonts w:eastAsia="MS Mincho"/>
    </w:rPr>
  </w:style>
  <w:style w:type="paragraph" w:styleId="FootnoteText">
    <w:name w:val="footnote text"/>
    <w:basedOn w:val="Normal"/>
    <w:link w:val="FootnoteTextChar"/>
    <w:uiPriority w:val="99"/>
    <w:semiHidden/>
    <w:qFormat/>
    <w:rsid w:val="006C1A7D"/>
    <w:pPr>
      <w:spacing w:before="40"/>
    </w:pPr>
    <w:rPr>
      <w:rFonts w:eastAsiaTheme="minorEastAsia"/>
      <w:sz w:val="20"/>
      <w:lang w:val="en-US" w:eastAsia="ja-JP"/>
    </w:rPr>
  </w:style>
  <w:style w:type="character" w:customStyle="1" w:styleId="FootnoteTextChar">
    <w:name w:val="Footnote Text Char"/>
    <w:basedOn w:val="DefaultParagraphFont"/>
    <w:link w:val="FootnoteText"/>
    <w:uiPriority w:val="99"/>
    <w:semiHidden/>
    <w:rsid w:val="006C1A7D"/>
    <w:rPr>
      <w:rFonts w:eastAsiaTheme="minorEastAsia"/>
      <w:sz w:val="20"/>
      <w:lang w:val="en-US" w:eastAsia="ja-JP"/>
    </w:rPr>
  </w:style>
  <w:style w:type="paragraph" w:styleId="CommentText">
    <w:name w:val="annotation text"/>
    <w:basedOn w:val="Normal"/>
    <w:link w:val="CommentTextChar"/>
    <w:uiPriority w:val="99"/>
    <w:unhideWhenUsed/>
    <w:rsid w:val="006C1A7D"/>
    <w:rPr>
      <w:sz w:val="20"/>
      <w:szCs w:val="20"/>
    </w:rPr>
  </w:style>
  <w:style w:type="character" w:customStyle="1" w:styleId="CommentTextChar">
    <w:name w:val="Comment Text Char"/>
    <w:basedOn w:val="DefaultParagraphFont"/>
    <w:link w:val="CommentText"/>
    <w:uiPriority w:val="99"/>
    <w:rsid w:val="006C1A7D"/>
    <w:rPr>
      <w:sz w:val="20"/>
      <w:szCs w:val="20"/>
    </w:rPr>
  </w:style>
  <w:style w:type="paragraph" w:styleId="IndexHeading">
    <w:name w:val="index heading"/>
    <w:basedOn w:val="Normal"/>
    <w:next w:val="Index1"/>
    <w:uiPriority w:val="99"/>
    <w:semiHidden/>
    <w:unhideWhenUsed/>
    <w:rsid w:val="006C1A7D"/>
    <w:rPr>
      <w:rFonts w:asciiTheme="majorHAnsi" w:eastAsiaTheme="majorEastAsia" w:hAnsiTheme="majorHAnsi" w:cstheme="majorBidi"/>
      <w:b/>
      <w:bCs/>
    </w:rPr>
  </w:style>
  <w:style w:type="paragraph" w:styleId="TableofFigures">
    <w:name w:val="table of figures"/>
    <w:basedOn w:val="Normal"/>
    <w:next w:val="Normal"/>
    <w:uiPriority w:val="99"/>
    <w:unhideWhenUsed/>
    <w:rsid w:val="006C1A7D"/>
    <w:rPr>
      <w:rFonts w:eastAsia="MS Mincho"/>
    </w:rPr>
  </w:style>
  <w:style w:type="paragraph" w:styleId="EnvelopeAddress">
    <w:name w:val="envelope address"/>
    <w:basedOn w:val="Normal"/>
    <w:uiPriority w:val="99"/>
    <w:semiHidden/>
    <w:unhideWhenUsed/>
    <w:rsid w:val="006C1A7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6C1A7D"/>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6C1A7D"/>
    <w:rPr>
      <w:vertAlign w:val="superscript"/>
    </w:rPr>
  </w:style>
  <w:style w:type="character" w:styleId="CommentReference">
    <w:name w:val="annotation reference"/>
    <w:basedOn w:val="DefaultParagraphFont"/>
    <w:uiPriority w:val="99"/>
    <w:semiHidden/>
    <w:unhideWhenUsed/>
    <w:rsid w:val="006C1A7D"/>
    <w:rPr>
      <w:sz w:val="16"/>
      <w:szCs w:val="16"/>
    </w:rPr>
  </w:style>
  <w:style w:type="character" w:styleId="LineNumber">
    <w:name w:val="line number"/>
    <w:basedOn w:val="DefaultParagraphFont"/>
    <w:uiPriority w:val="99"/>
    <w:semiHidden/>
    <w:unhideWhenUsed/>
    <w:rsid w:val="006C1A7D"/>
  </w:style>
  <w:style w:type="character" w:styleId="EndnoteReference">
    <w:name w:val="endnote reference"/>
    <w:basedOn w:val="DefaultParagraphFont"/>
    <w:uiPriority w:val="99"/>
    <w:semiHidden/>
    <w:unhideWhenUsed/>
    <w:rsid w:val="006C1A7D"/>
    <w:rPr>
      <w:vertAlign w:val="superscript"/>
    </w:rPr>
  </w:style>
  <w:style w:type="paragraph" w:styleId="EndnoteText">
    <w:name w:val="endnote text"/>
    <w:basedOn w:val="Normal"/>
    <w:link w:val="EndnoteTextChar"/>
    <w:uiPriority w:val="99"/>
    <w:semiHidden/>
    <w:unhideWhenUsed/>
    <w:rsid w:val="006C1A7D"/>
    <w:rPr>
      <w:rFonts w:eastAsia="MS Mincho"/>
      <w:sz w:val="20"/>
      <w:szCs w:val="20"/>
    </w:rPr>
  </w:style>
  <w:style w:type="character" w:customStyle="1" w:styleId="EndnoteTextChar">
    <w:name w:val="Endnote Text Char"/>
    <w:basedOn w:val="DefaultParagraphFont"/>
    <w:link w:val="EndnoteText"/>
    <w:uiPriority w:val="99"/>
    <w:semiHidden/>
    <w:rsid w:val="006C1A7D"/>
    <w:rPr>
      <w:rFonts w:eastAsia="MS Mincho"/>
      <w:sz w:val="20"/>
      <w:szCs w:val="20"/>
    </w:rPr>
  </w:style>
  <w:style w:type="paragraph" w:styleId="TableofAuthorities">
    <w:name w:val="table of authorities"/>
    <w:basedOn w:val="Normal"/>
    <w:next w:val="Normal"/>
    <w:uiPriority w:val="99"/>
    <w:semiHidden/>
    <w:unhideWhenUsed/>
    <w:rsid w:val="006C1A7D"/>
    <w:pPr>
      <w:ind w:left="220" w:hanging="220"/>
    </w:pPr>
    <w:rPr>
      <w:rFonts w:eastAsia="MS Mincho"/>
    </w:rPr>
  </w:style>
  <w:style w:type="paragraph" w:styleId="MacroText">
    <w:name w:val="macro"/>
    <w:link w:val="MacroTextChar"/>
    <w:uiPriority w:val="99"/>
    <w:semiHidden/>
    <w:unhideWhenUsed/>
    <w:rsid w:val="006C1A7D"/>
    <w:pPr>
      <w:keepLines/>
      <w:tabs>
        <w:tab w:val="left" w:pos="480"/>
        <w:tab w:val="left" w:pos="960"/>
        <w:tab w:val="left" w:pos="1440"/>
        <w:tab w:val="left" w:pos="1920"/>
        <w:tab w:val="left" w:pos="2400"/>
        <w:tab w:val="left" w:pos="2880"/>
        <w:tab w:val="left" w:pos="3360"/>
        <w:tab w:val="left" w:pos="3840"/>
        <w:tab w:val="left" w:pos="4320"/>
      </w:tabs>
    </w:pPr>
    <w:rPr>
      <w:rFonts w:ascii="Consolas" w:eastAsia="MS Mincho" w:hAnsi="Consolas" w:cs="Consolas"/>
      <w:sz w:val="20"/>
      <w:szCs w:val="20"/>
    </w:rPr>
  </w:style>
  <w:style w:type="character" w:customStyle="1" w:styleId="MacroTextChar">
    <w:name w:val="Macro Text Char"/>
    <w:basedOn w:val="DefaultParagraphFont"/>
    <w:link w:val="MacroText"/>
    <w:uiPriority w:val="99"/>
    <w:semiHidden/>
    <w:rsid w:val="006C1A7D"/>
    <w:rPr>
      <w:rFonts w:ascii="Consolas" w:eastAsia="MS Mincho" w:hAnsi="Consolas" w:cs="Consolas"/>
      <w:sz w:val="20"/>
      <w:szCs w:val="20"/>
    </w:rPr>
  </w:style>
  <w:style w:type="paragraph" w:styleId="TOAHeading">
    <w:name w:val="toa heading"/>
    <w:basedOn w:val="Normal"/>
    <w:next w:val="Normal"/>
    <w:uiPriority w:val="99"/>
    <w:semiHidden/>
    <w:unhideWhenUsed/>
    <w:rsid w:val="006C1A7D"/>
    <w:rPr>
      <w:rFonts w:asciiTheme="majorHAnsi" w:eastAsiaTheme="majorEastAsia" w:hAnsiTheme="majorHAnsi" w:cstheme="majorBidi"/>
      <w:b/>
      <w:bCs/>
      <w:sz w:val="24"/>
      <w:szCs w:val="24"/>
    </w:rPr>
  </w:style>
  <w:style w:type="paragraph" w:styleId="List2">
    <w:name w:val="List 2"/>
    <w:basedOn w:val="Normal"/>
    <w:uiPriority w:val="29"/>
    <w:semiHidden/>
    <w:rsid w:val="006C1A7D"/>
    <w:pPr>
      <w:ind w:left="566" w:hanging="283"/>
      <w:contextualSpacing/>
    </w:pPr>
    <w:rPr>
      <w:rFonts w:eastAsia="MS Mincho"/>
    </w:rPr>
  </w:style>
  <w:style w:type="paragraph" w:styleId="List3">
    <w:name w:val="List 3"/>
    <w:basedOn w:val="Normal"/>
    <w:uiPriority w:val="29"/>
    <w:semiHidden/>
    <w:unhideWhenUsed/>
    <w:rsid w:val="006C1A7D"/>
    <w:pPr>
      <w:ind w:left="849" w:hanging="283"/>
      <w:contextualSpacing/>
    </w:pPr>
    <w:rPr>
      <w:rFonts w:eastAsia="MS Mincho"/>
    </w:rPr>
  </w:style>
  <w:style w:type="paragraph" w:styleId="List4">
    <w:name w:val="List 4"/>
    <w:basedOn w:val="Normal"/>
    <w:uiPriority w:val="29"/>
    <w:semiHidden/>
    <w:unhideWhenUsed/>
    <w:rsid w:val="006C1A7D"/>
    <w:pPr>
      <w:ind w:left="1132" w:hanging="283"/>
      <w:contextualSpacing/>
    </w:pPr>
    <w:rPr>
      <w:rFonts w:eastAsia="MS Mincho"/>
    </w:rPr>
  </w:style>
  <w:style w:type="paragraph" w:styleId="List5">
    <w:name w:val="List 5"/>
    <w:basedOn w:val="Normal"/>
    <w:uiPriority w:val="29"/>
    <w:semiHidden/>
    <w:unhideWhenUsed/>
    <w:rsid w:val="006C1A7D"/>
    <w:pPr>
      <w:ind w:left="1415" w:hanging="283"/>
      <w:contextualSpacing/>
    </w:pPr>
    <w:rPr>
      <w:rFonts w:eastAsia="MS Mincho"/>
    </w:rPr>
  </w:style>
  <w:style w:type="paragraph" w:styleId="ListBullet4">
    <w:name w:val="List Bullet 4"/>
    <w:basedOn w:val="Normal"/>
    <w:uiPriority w:val="19"/>
    <w:semiHidden/>
    <w:unhideWhenUsed/>
    <w:rsid w:val="006C1A7D"/>
    <w:pPr>
      <w:numPr>
        <w:numId w:val="10"/>
      </w:numPr>
      <w:contextualSpacing/>
    </w:pPr>
    <w:rPr>
      <w:rFonts w:eastAsia="MS Mincho"/>
    </w:rPr>
  </w:style>
  <w:style w:type="paragraph" w:styleId="ListBullet5">
    <w:name w:val="List Bullet 5"/>
    <w:basedOn w:val="Normal"/>
    <w:uiPriority w:val="19"/>
    <w:semiHidden/>
    <w:unhideWhenUsed/>
    <w:rsid w:val="006C1A7D"/>
    <w:pPr>
      <w:numPr>
        <w:numId w:val="11"/>
      </w:numPr>
      <w:contextualSpacing/>
    </w:pPr>
    <w:rPr>
      <w:rFonts w:eastAsia="MS Mincho"/>
    </w:rPr>
  </w:style>
  <w:style w:type="paragraph" w:styleId="ListNumber4">
    <w:name w:val="List Number 4"/>
    <w:basedOn w:val="Normal"/>
    <w:uiPriority w:val="19"/>
    <w:semiHidden/>
    <w:unhideWhenUsed/>
    <w:rsid w:val="006C1A7D"/>
    <w:pPr>
      <w:ind w:left="1136" w:hanging="284"/>
      <w:contextualSpacing/>
    </w:pPr>
    <w:rPr>
      <w:rFonts w:eastAsia="MS Mincho"/>
    </w:rPr>
  </w:style>
  <w:style w:type="paragraph" w:styleId="ListNumber5">
    <w:name w:val="List Number 5"/>
    <w:basedOn w:val="Normal"/>
    <w:uiPriority w:val="19"/>
    <w:semiHidden/>
    <w:unhideWhenUsed/>
    <w:rsid w:val="006C1A7D"/>
    <w:pPr>
      <w:ind w:left="1420" w:hanging="284"/>
      <w:contextualSpacing/>
    </w:pPr>
    <w:rPr>
      <w:rFonts w:eastAsia="MS Mincho"/>
    </w:rPr>
  </w:style>
  <w:style w:type="paragraph" w:styleId="Closing">
    <w:name w:val="Closing"/>
    <w:basedOn w:val="Normal"/>
    <w:link w:val="ClosingChar"/>
    <w:uiPriority w:val="99"/>
    <w:semiHidden/>
    <w:unhideWhenUsed/>
    <w:rsid w:val="006C1A7D"/>
    <w:pPr>
      <w:ind w:left="4252"/>
    </w:pPr>
    <w:rPr>
      <w:rFonts w:eastAsia="MS Mincho"/>
    </w:rPr>
  </w:style>
  <w:style w:type="character" w:customStyle="1" w:styleId="ClosingChar">
    <w:name w:val="Closing Char"/>
    <w:basedOn w:val="DefaultParagraphFont"/>
    <w:link w:val="Closing"/>
    <w:uiPriority w:val="99"/>
    <w:semiHidden/>
    <w:rsid w:val="006C1A7D"/>
    <w:rPr>
      <w:rFonts w:eastAsia="MS Mincho"/>
    </w:rPr>
  </w:style>
  <w:style w:type="paragraph" w:styleId="Signature">
    <w:name w:val="Signature"/>
    <w:basedOn w:val="Normal"/>
    <w:link w:val="SignatureChar"/>
    <w:uiPriority w:val="99"/>
    <w:semiHidden/>
    <w:unhideWhenUsed/>
    <w:rsid w:val="006C1A7D"/>
    <w:pPr>
      <w:ind w:left="4252"/>
    </w:pPr>
    <w:rPr>
      <w:rFonts w:eastAsia="MS Mincho"/>
    </w:rPr>
  </w:style>
  <w:style w:type="character" w:customStyle="1" w:styleId="SignatureChar">
    <w:name w:val="Signature Char"/>
    <w:basedOn w:val="DefaultParagraphFont"/>
    <w:link w:val="Signature"/>
    <w:uiPriority w:val="99"/>
    <w:semiHidden/>
    <w:rsid w:val="006C1A7D"/>
    <w:rPr>
      <w:rFonts w:eastAsia="MS Mincho"/>
    </w:rPr>
  </w:style>
  <w:style w:type="paragraph" w:styleId="BodyText">
    <w:name w:val="Body Text"/>
    <w:basedOn w:val="Normal"/>
    <w:link w:val="BodyTextChar"/>
    <w:uiPriority w:val="4"/>
    <w:semiHidden/>
    <w:unhideWhenUsed/>
    <w:rsid w:val="006C1A7D"/>
    <w:rPr>
      <w:rFonts w:eastAsia="MS Mincho"/>
    </w:rPr>
  </w:style>
  <w:style w:type="character" w:customStyle="1" w:styleId="BodyTextChar">
    <w:name w:val="Body Text Char"/>
    <w:basedOn w:val="DefaultParagraphFont"/>
    <w:link w:val="BodyText"/>
    <w:uiPriority w:val="4"/>
    <w:semiHidden/>
    <w:rsid w:val="006C1A7D"/>
    <w:rPr>
      <w:rFonts w:eastAsia="MS Mincho"/>
    </w:rPr>
  </w:style>
  <w:style w:type="paragraph" w:styleId="BodyTextIndent">
    <w:name w:val="Body Text Indent"/>
    <w:basedOn w:val="Normal"/>
    <w:link w:val="BodyTextIndentChar"/>
    <w:uiPriority w:val="99"/>
    <w:semiHidden/>
    <w:unhideWhenUsed/>
    <w:rsid w:val="006C1A7D"/>
    <w:pPr>
      <w:ind w:left="283"/>
    </w:pPr>
    <w:rPr>
      <w:rFonts w:eastAsia="MS Mincho"/>
    </w:rPr>
  </w:style>
  <w:style w:type="character" w:customStyle="1" w:styleId="BodyTextIndentChar">
    <w:name w:val="Body Text Indent Char"/>
    <w:basedOn w:val="DefaultParagraphFont"/>
    <w:link w:val="BodyTextIndent"/>
    <w:uiPriority w:val="99"/>
    <w:semiHidden/>
    <w:rsid w:val="006C1A7D"/>
    <w:rPr>
      <w:rFonts w:eastAsia="MS Mincho"/>
    </w:rPr>
  </w:style>
  <w:style w:type="paragraph" w:styleId="ListContinue4">
    <w:name w:val="List Continue 4"/>
    <w:basedOn w:val="Normal"/>
    <w:uiPriority w:val="26"/>
    <w:semiHidden/>
    <w:unhideWhenUsed/>
    <w:rsid w:val="006C1A7D"/>
    <w:pPr>
      <w:ind w:left="1132"/>
      <w:contextualSpacing/>
    </w:pPr>
    <w:rPr>
      <w:rFonts w:eastAsia="MS Mincho"/>
    </w:rPr>
  </w:style>
  <w:style w:type="paragraph" w:styleId="ListContinue5">
    <w:name w:val="List Continue 5"/>
    <w:basedOn w:val="Normal"/>
    <w:uiPriority w:val="26"/>
    <w:semiHidden/>
    <w:unhideWhenUsed/>
    <w:rsid w:val="006C1A7D"/>
    <w:pPr>
      <w:ind w:left="1415"/>
      <w:contextualSpacing/>
    </w:pPr>
    <w:rPr>
      <w:rFonts w:eastAsia="MS Mincho"/>
    </w:rPr>
  </w:style>
  <w:style w:type="paragraph" w:styleId="Date">
    <w:name w:val="Date"/>
    <w:basedOn w:val="Normal"/>
    <w:next w:val="Normal"/>
    <w:link w:val="DateChar"/>
    <w:uiPriority w:val="99"/>
    <w:semiHidden/>
    <w:unhideWhenUsed/>
    <w:rsid w:val="006C1A7D"/>
    <w:rPr>
      <w:rFonts w:eastAsia="MS Mincho"/>
    </w:rPr>
  </w:style>
  <w:style w:type="character" w:customStyle="1" w:styleId="DateChar">
    <w:name w:val="Date Char"/>
    <w:basedOn w:val="DefaultParagraphFont"/>
    <w:link w:val="Date"/>
    <w:uiPriority w:val="99"/>
    <w:semiHidden/>
    <w:rsid w:val="006C1A7D"/>
    <w:rPr>
      <w:rFonts w:eastAsia="MS Mincho"/>
    </w:rPr>
  </w:style>
  <w:style w:type="paragraph" w:styleId="BodyTextFirstIndent">
    <w:name w:val="Body Text First Indent"/>
    <w:basedOn w:val="BodyText"/>
    <w:link w:val="BodyTextFirstIndentChar"/>
    <w:uiPriority w:val="99"/>
    <w:semiHidden/>
    <w:unhideWhenUsed/>
    <w:rsid w:val="006C1A7D"/>
    <w:pPr>
      <w:ind w:firstLine="360"/>
    </w:pPr>
  </w:style>
  <w:style w:type="character" w:customStyle="1" w:styleId="BodyTextFirstIndentChar">
    <w:name w:val="Body Text First Indent Char"/>
    <w:basedOn w:val="BodyTextChar"/>
    <w:link w:val="BodyTextFirstIndent"/>
    <w:uiPriority w:val="99"/>
    <w:semiHidden/>
    <w:rsid w:val="006C1A7D"/>
    <w:rPr>
      <w:rFonts w:eastAsia="MS Mincho"/>
    </w:rPr>
  </w:style>
  <w:style w:type="paragraph" w:styleId="BodyTextFirstIndent2">
    <w:name w:val="Body Text First Indent 2"/>
    <w:basedOn w:val="BodyTextIndent"/>
    <w:link w:val="BodyTextFirstIndent2Char"/>
    <w:uiPriority w:val="99"/>
    <w:semiHidden/>
    <w:unhideWhenUsed/>
    <w:rsid w:val="006C1A7D"/>
    <w:pPr>
      <w:ind w:left="360" w:firstLine="360"/>
    </w:pPr>
  </w:style>
  <w:style w:type="character" w:customStyle="1" w:styleId="BodyTextFirstIndent2Char">
    <w:name w:val="Body Text First Indent 2 Char"/>
    <w:basedOn w:val="BodyTextIndentChar"/>
    <w:link w:val="BodyTextFirstIndent2"/>
    <w:uiPriority w:val="99"/>
    <w:semiHidden/>
    <w:rsid w:val="006C1A7D"/>
    <w:rPr>
      <w:rFonts w:eastAsia="MS Mincho"/>
    </w:rPr>
  </w:style>
  <w:style w:type="paragraph" w:styleId="BodyText2">
    <w:name w:val="Body Text 2"/>
    <w:basedOn w:val="Normal"/>
    <w:link w:val="BodyText2Char"/>
    <w:uiPriority w:val="99"/>
    <w:semiHidden/>
    <w:unhideWhenUsed/>
    <w:rsid w:val="006C1A7D"/>
    <w:pPr>
      <w:spacing w:line="480" w:lineRule="auto"/>
    </w:pPr>
    <w:rPr>
      <w:rFonts w:eastAsia="MS Mincho"/>
    </w:rPr>
  </w:style>
  <w:style w:type="character" w:customStyle="1" w:styleId="BodyText2Char">
    <w:name w:val="Body Text 2 Char"/>
    <w:basedOn w:val="DefaultParagraphFont"/>
    <w:link w:val="BodyText2"/>
    <w:uiPriority w:val="99"/>
    <w:semiHidden/>
    <w:rsid w:val="006C1A7D"/>
    <w:rPr>
      <w:rFonts w:eastAsia="MS Mincho"/>
    </w:rPr>
  </w:style>
  <w:style w:type="paragraph" w:styleId="BodyText3">
    <w:name w:val="Body Text 3"/>
    <w:basedOn w:val="Normal"/>
    <w:link w:val="BodyText3Char"/>
    <w:uiPriority w:val="99"/>
    <w:semiHidden/>
    <w:unhideWhenUsed/>
    <w:rsid w:val="006C1A7D"/>
    <w:rPr>
      <w:rFonts w:eastAsia="MS Mincho"/>
      <w:sz w:val="16"/>
      <w:szCs w:val="16"/>
    </w:rPr>
  </w:style>
  <w:style w:type="character" w:customStyle="1" w:styleId="BodyText3Char">
    <w:name w:val="Body Text 3 Char"/>
    <w:basedOn w:val="DefaultParagraphFont"/>
    <w:link w:val="BodyText3"/>
    <w:uiPriority w:val="99"/>
    <w:semiHidden/>
    <w:rsid w:val="006C1A7D"/>
    <w:rPr>
      <w:rFonts w:eastAsia="MS Mincho"/>
      <w:sz w:val="16"/>
      <w:szCs w:val="16"/>
    </w:rPr>
  </w:style>
  <w:style w:type="paragraph" w:styleId="BodyTextIndent2">
    <w:name w:val="Body Text Indent 2"/>
    <w:basedOn w:val="Normal"/>
    <w:link w:val="BodyTextIndent2Char"/>
    <w:uiPriority w:val="99"/>
    <w:semiHidden/>
    <w:unhideWhenUsed/>
    <w:rsid w:val="006C1A7D"/>
    <w:pPr>
      <w:spacing w:line="480" w:lineRule="auto"/>
      <w:ind w:left="283"/>
    </w:pPr>
    <w:rPr>
      <w:rFonts w:eastAsia="MS Mincho"/>
    </w:rPr>
  </w:style>
  <w:style w:type="character" w:customStyle="1" w:styleId="BodyTextIndent2Char">
    <w:name w:val="Body Text Indent 2 Char"/>
    <w:basedOn w:val="DefaultParagraphFont"/>
    <w:link w:val="BodyTextIndent2"/>
    <w:uiPriority w:val="99"/>
    <w:semiHidden/>
    <w:rsid w:val="006C1A7D"/>
    <w:rPr>
      <w:rFonts w:eastAsia="MS Mincho"/>
    </w:rPr>
  </w:style>
  <w:style w:type="paragraph" w:styleId="BodyTextIndent3">
    <w:name w:val="Body Text Indent 3"/>
    <w:basedOn w:val="Normal"/>
    <w:link w:val="BodyTextIndent3Char"/>
    <w:uiPriority w:val="99"/>
    <w:semiHidden/>
    <w:unhideWhenUsed/>
    <w:rsid w:val="006C1A7D"/>
    <w:pPr>
      <w:ind w:left="283"/>
    </w:pPr>
    <w:rPr>
      <w:rFonts w:eastAsia="MS Mincho"/>
      <w:sz w:val="16"/>
      <w:szCs w:val="16"/>
    </w:rPr>
  </w:style>
  <w:style w:type="character" w:customStyle="1" w:styleId="BodyTextIndent3Char">
    <w:name w:val="Body Text Indent 3 Char"/>
    <w:basedOn w:val="DefaultParagraphFont"/>
    <w:link w:val="BodyTextIndent3"/>
    <w:uiPriority w:val="99"/>
    <w:semiHidden/>
    <w:rsid w:val="006C1A7D"/>
    <w:rPr>
      <w:rFonts w:eastAsia="MS Mincho"/>
      <w:sz w:val="16"/>
      <w:szCs w:val="16"/>
    </w:rPr>
  </w:style>
  <w:style w:type="paragraph" w:styleId="BlockText">
    <w:name w:val="Block Text"/>
    <w:basedOn w:val="Normal"/>
    <w:uiPriority w:val="99"/>
    <w:semiHidden/>
    <w:unhideWhenUsed/>
    <w:rsid w:val="006C1A7D"/>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pPr>
    <w:rPr>
      <w:rFonts w:eastAsiaTheme="minorEastAsia"/>
      <w:i/>
      <w:iCs/>
      <w:color w:val="4472C4" w:themeColor="accent1"/>
    </w:rPr>
  </w:style>
  <w:style w:type="character" w:styleId="FollowedHyperlink">
    <w:name w:val="FollowedHyperlink"/>
    <w:basedOn w:val="DefaultParagraphFont"/>
    <w:uiPriority w:val="99"/>
    <w:semiHidden/>
    <w:unhideWhenUsed/>
    <w:rsid w:val="006C1A7D"/>
    <w:rPr>
      <w:color w:val="954F72" w:themeColor="followedHyperlink"/>
      <w:u w:val="single"/>
    </w:rPr>
  </w:style>
  <w:style w:type="paragraph" w:styleId="DocumentMap">
    <w:name w:val="Document Map"/>
    <w:basedOn w:val="Normal"/>
    <w:link w:val="DocumentMapChar"/>
    <w:uiPriority w:val="99"/>
    <w:semiHidden/>
    <w:unhideWhenUsed/>
    <w:rsid w:val="006C1A7D"/>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6C1A7D"/>
    <w:rPr>
      <w:rFonts w:ascii="Tahoma" w:eastAsia="MS Mincho" w:hAnsi="Tahoma" w:cs="Tahoma"/>
      <w:sz w:val="16"/>
      <w:szCs w:val="16"/>
    </w:rPr>
  </w:style>
  <w:style w:type="paragraph" w:styleId="E-mailSignature">
    <w:name w:val="E-mail Signature"/>
    <w:basedOn w:val="Normal"/>
    <w:link w:val="E-mailSignatureChar"/>
    <w:uiPriority w:val="99"/>
    <w:semiHidden/>
    <w:unhideWhenUsed/>
    <w:rsid w:val="006C1A7D"/>
    <w:rPr>
      <w:rFonts w:eastAsia="MS Mincho"/>
    </w:rPr>
  </w:style>
  <w:style w:type="character" w:customStyle="1" w:styleId="E-mailSignatureChar">
    <w:name w:val="E-mail Signature Char"/>
    <w:basedOn w:val="DefaultParagraphFont"/>
    <w:link w:val="E-mailSignature"/>
    <w:uiPriority w:val="99"/>
    <w:semiHidden/>
    <w:rsid w:val="006C1A7D"/>
    <w:rPr>
      <w:rFonts w:eastAsia="MS Mincho"/>
    </w:rPr>
  </w:style>
  <w:style w:type="paragraph" w:styleId="CommentSubject">
    <w:name w:val="annotation subject"/>
    <w:basedOn w:val="Normal"/>
    <w:next w:val="Normal"/>
    <w:link w:val="CommentSubjectChar"/>
    <w:uiPriority w:val="99"/>
    <w:semiHidden/>
    <w:unhideWhenUsed/>
    <w:rsid w:val="006C1A7D"/>
    <w:rPr>
      <w:b/>
      <w:bCs/>
    </w:rPr>
  </w:style>
  <w:style w:type="character" w:customStyle="1" w:styleId="CommentSubjectChar">
    <w:name w:val="Comment Subject Char"/>
    <w:basedOn w:val="DefaultParagraphFont"/>
    <w:link w:val="CommentSubject"/>
    <w:uiPriority w:val="99"/>
    <w:semiHidden/>
    <w:rsid w:val="006C1A7D"/>
    <w:rPr>
      <w:b/>
      <w:bCs/>
    </w:rPr>
  </w:style>
  <w:style w:type="numbering" w:styleId="1ai">
    <w:name w:val="Outline List 1"/>
    <w:basedOn w:val="NoList"/>
    <w:uiPriority w:val="99"/>
    <w:semiHidden/>
    <w:unhideWhenUsed/>
    <w:rsid w:val="006C1A7D"/>
    <w:pPr>
      <w:numPr>
        <w:numId w:val="12"/>
      </w:numPr>
    </w:pPr>
  </w:style>
  <w:style w:type="numbering" w:styleId="111111">
    <w:name w:val="Outline List 2"/>
    <w:basedOn w:val="NoList"/>
    <w:uiPriority w:val="99"/>
    <w:semiHidden/>
    <w:unhideWhenUsed/>
    <w:rsid w:val="006C1A7D"/>
    <w:pPr>
      <w:numPr>
        <w:numId w:val="13"/>
      </w:numPr>
    </w:pPr>
  </w:style>
  <w:style w:type="numbering" w:styleId="ArticleSection">
    <w:name w:val="Outline List 3"/>
    <w:basedOn w:val="NoList"/>
    <w:uiPriority w:val="99"/>
    <w:semiHidden/>
    <w:unhideWhenUsed/>
    <w:rsid w:val="006C1A7D"/>
    <w:pPr>
      <w:numPr>
        <w:numId w:val="14"/>
      </w:numPr>
    </w:pPr>
  </w:style>
  <w:style w:type="table" w:styleId="TableProfessional">
    <w:name w:val="Table Professional"/>
    <w:basedOn w:val="TableNormal"/>
    <w:uiPriority w:val="99"/>
    <w:semiHidden/>
    <w:unhideWhenUsed/>
    <w:rsid w:val="006C1A7D"/>
    <w:pPr>
      <w:keepLines/>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link w:val="BalloonTextChar"/>
    <w:uiPriority w:val="99"/>
    <w:semiHidden/>
    <w:unhideWhenUsed/>
    <w:rsid w:val="006C1A7D"/>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6C1A7D"/>
    <w:rPr>
      <w:rFonts w:ascii="Tahoma" w:eastAsia="MS Mincho" w:hAnsi="Tahoma" w:cs="Tahoma"/>
      <w:sz w:val="16"/>
      <w:szCs w:val="16"/>
    </w:rPr>
  </w:style>
  <w:style w:type="table" w:styleId="TableTheme">
    <w:name w:val="Table Theme"/>
    <w:basedOn w:val="TableNormal"/>
    <w:uiPriority w:val="99"/>
    <w:semiHidden/>
    <w:unhideWhenUsed/>
    <w:rsid w:val="006C1A7D"/>
    <w:pPr>
      <w:keepLines/>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C1A7D"/>
    <w:rPr>
      <w:color w:val="808080"/>
    </w:rPr>
  </w:style>
  <w:style w:type="paragraph" w:styleId="Bibliography">
    <w:name w:val="Bibliography"/>
    <w:basedOn w:val="Normal"/>
    <w:next w:val="Normal"/>
    <w:uiPriority w:val="37"/>
    <w:semiHidden/>
    <w:unhideWhenUsed/>
    <w:rsid w:val="006C1A7D"/>
    <w:rPr>
      <w:rFonts w:eastAsia="MS Mincho"/>
    </w:rPr>
  </w:style>
  <w:style w:type="paragraph" w:styleId="TOCHeading">
    <w:name w:val="TOC Heading"/>
    <w:basedOn w:val="Heading10"/>
    <w:next w:val="Normal"/>
    <w:uiPriority w:val="90"/>
    <w:semiHidden/>
    <w:unhideWhenUsed/>
    <w:rsid w:val="006C1A7D"/>
    <w:pPr>
      <w:pBdr>
        <w:bottom w:val="single" w:sz="12" w:space="1" w:color="auto"/>
      </w:pBdr>
      <w:spacing w:before="480"/>
      <w:outlineLvl w:val="9"/>
    </w:pPr>
    <w:rPr>
      <w:bCs/>
      <w:caps w:val="0"/>
      <w:color w:val="2F5496" w:themeColor="accent1" w:themeShade="BF"/>
      <w:sz w:val="28"/>
      <w:szCs w:val="28"/>
    </w:rPr>
  </w:style>
  <w:style w:type="character" w:customStyle="1" w:styleId="SourceChar">
    <w:name w:val="Source Char"/>
    <w:link w:val="Source"/>
    <w:uiPriority w:val="30"/>
    <w:locked/>
    <w:rsid w:val="006C1A7D"/>
    <w:rPr>
      <w:rFonts w:asciiTheme="majorHAnsi" w:hAnsiTheme="majorHAnsi"/>
      <w:i/>
      <w:sz w:val="14"/>
    </w:rPr>
  </w:style>
  <w:style w:type="paragraph" w:styleId="Revision">
    <w:name w:val="Revision"/>
    <w:hidden/>
    <w:uiPriority w:val="99"/>
    <w:semiHidden/>
    <w:rsid w:val="003F5C3D"/>
    <w:pPr>
      <w:spacing w:before="0"/>
    </w:pPr>
  </w:style>
  <w:style w:type="numbering" w:customStyle="1" w:styleId="Bullet">
    <w:name w:val="Bullet"/>
    <w:uiPriority w:val="99"/>
    <w:rsid w:val="00D857DC"/>
    <w:pPr>
      <w:numPr>
        <w:numId w:val="20"/>
      </w:numPr>
    </w:pPr>
  </w:style>
  <w:style w:type="paragraph" w:customStyle="1" w:styleId="ShadedNote">
    <w:name w:val="Shaded Note"/>
    <w:basedOn w:val="ShadedBoxText"/>
    <w:uiPriority w:val="37"/>
    <w:qFormat/>
    <w:rsid w:val="00D43AE0"/>
    <w:pPr>
      <w:tabs>
        <w:tab w:val="left" w:pos="284"/>
      </w:tabs>
      <w:spacing w:before="60"/>
      <w:contextualSpacing/>
    </w:pPr>
    <w:rPr>
      <w:rFonts w:asciiTheme="majorHAnsi" w:hAnsiTheme="majorHAnsi"/>
      <w:i/>
      <w:sz w:val="14"/>
    </w:rPr>
  </w:style>
  <w:style w:type="table" w:styleId="TableGridLight">
    <w:name w:val="Grid Table Light"/>
    <w:basedOn w:val="TableNormal"/>
    <w:uiPriority w:val="40"/>
    <w:rsid w:val="00BB573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ubtleEmphasis">
    <w:name w:val="Subtle Emphasis"/>
    <w:basedOn w:val="DefaultParagraphFont"/>
    <w:uiPriority w:val="19"/>
    <w:qFormat/>
    <w:rsid w:val="00BB573C"/>
    <w:rPr>
      <w:i/>
      <w:iCs/>
      <w:color w:val="404040" w:themeColor="text1" w:themeTint="BF"/>
    </w:rPr>
  </w:style>
  <w:style w:type="table" w:customStyle="1" w:styleId="DTFTable1">
    <w:name w:val="DTF Table1"/>
    <w:basedOn w:val="TableNormal"/>
    <w:uiPriority w:val="99"/>
    <w:rsid w:val="00BB573C"/>
    <w:pPr>
      <w:spacing w:before="20" w:after="20"/>
      <w:jc w:val="right"/>
    </w:pPr>
    <w:rPr>
      <w:rFonts w:ascii="Calibri" w:hAnsi="Calibri"/>
      <w:sz w:val="17"/>
    </w:rPr>
    <w:tblPr>
      <w:tblStyleRowBandSize w:val="1"/>
      <w:tblStyleColBandSize w:val="1"/>
      <w:tblInd w:w="28" w:type="dxa"/>
      <w:tblBorders>
        <w:bottom w:val="single" w:sz="12" w:space="0" w:color="auto"/>
      </w:tblBorders>
      <w:tblCellMar>
        <w:left w:w="57" w:type="dxa"/>
        <w:right w:w="57" w:type="dxa"/>
      </w:tblCellMar>
    </w:tblPr>
    <w:trPr>
      <w:cantSplit/>
    </w:trPr>
    <w:tblStylePr w:type="firstRow">
      <w:rPr>
        <w:i/>
      </w:rPr>
      <w:tblPr/>
      <w:trPr>
        <w:cantSplit w:val="0"/>
      </w:trPr>
      <w:tcPr>
        <w:shd w:val="clear" w:color="auto" w:fill="000000"/>
        <w:vAlign w:val="bottom"/>
      </w:tcPr>
    </w:tblStylePr>
    <w:tblStylePr w:type="lastRow">
      <w:rPr>
        <w:b/>
      </w:rPr>
      <w:tblPr/>
      <w:tcPr>
        <w:tcBorders>
          <w:top w:val="single" w:sz="6" w:space="0" w:color="000000"/>
          <w:left w:val="nil"/>
          <w:bottom w:val="single" w:sz="12" w:space="0" w:color="000000"/>
          <w:right w:val="nil"/>
          <w:insideH w:val="nil"/>
          <w:insideV w:val="nil"/>
          <w:tl2br w:val="nil"/>
          <w:tr2bl w:val="nil"/>
        </w:tcBorders>
      </w:tcPr>
    </w:tblStylePr>
    <w:tblStylePr w:type="firstCol">
      <w:pPr>
        <w:wordWrap/>
        <w:spacing w:line="240" w:lineRule="auto"/>
        <w:ind w:leftChars="0" w:left="170" w:rightChars="0" w:right="0" w:firstLineChars="0" w:hanging="170"/>
        <w:jc w:val="left"/>
      </w:pPr>
    </w:tblStylePr>
    <w:tblStylePr w:type="lastCol">
      <w:rPr>
        <w:b/>
      </w:rPr>
      <w:tblPr/>
      <w:tcPr>
        <w:shd w:val="clear" w:color="auto" w:fill="F2F2F2"/>
      </w:tcPr>
    </w:tblStylePr>
    <w:tblStylePr w:type="band1Vert">
      <w:tblPr/>
      <w:tcPr>
        <w:shd w:val="clear" w:color="auto" w:fill="EBEBEB"/>
      </w:tcPr>
    </w:tblStylePr>
    <w:tblStylePr w:type="band1Horz">
      <w:tblPr/>
      <w:tcPr>
        <w:shd w:val="clear" w:color="auto" w:fill="EBEBEB"/>
      </w:tcPr>
    </w:tblStylePr>
    <w:tblStylePr w:type="band2Horz">
      <w:tblPr/>
      <w:tcPr>
        <w:shd w:val="clear" w:color="auto" w:fill="FFFFFF"/>
      </w:tcPr>
    </w:tblStylePr>
  </w:style>
  <w:style w:type="paragraph" w:styleId="NormalWeb">
    <w:name w:val="Normal (Web)"/>
    <w:basedOn w:val="Normal"/>
    <w:uiPriority w:val="99"/>
    <w:semiHidden/>
    <w:unhideWhenUsed/>
    <w:rsid w:val="00BB573C"/>
    <w:rPr>
      <w:rFonts w:ascii="Times New Roman" w:hAnsi="Times New Roman" w:cs="Times New Roman"/>
      <w:sz w:val="24"/>
      <w:szCs w:val="24"/>
    </w:rPr>
  </w:style>
  <w:style w:type="table" w:customStyle="1" w:styleId="DTFTable11">
    <w:name w:val="DTF Table11"/>
    <w:basedOn w:val="TableNormal"/>
    <w:uiPriority w:val="99"/>
    <w:rsid w:val="00BB573C"/>
    <w:pPr>
      <w:spacing w:before="20" w:after="20"/>
      <w:jc w:val="right"/>
    </w:pPr>
    <w:rPr>
      <w:rFonts w:ascii="Calibri" w:hAnsi="Calibri"/>
      <w:sz w:val="17"/>
    </w:rPr>
    <w:tblPr>
      <w:tblStyleRowBandSize w:val="1"/>
      <w:tblStyleColBandSize w:val="1"/>
      <w:tblInd w:w="28" w:type="dxa"/>
      <w:tblBorders>
        <w:bottom w:val="single" w:sz="12" w:space="0" w:color="auto"/>
      </w:tblBorders>
      <w:tblCellMar>
        <w:left w:w="57" w:type="dxa"/>
        <w:right w:w="57" w:type="dxa"/>
      </w:tblCellMar>
    </w:tblPr>
    <w:trPr>
      <w:cantSplit/>
    </w:trPr>
    <w:tblStylePr w:type="firstRow">
      <w:rPr>
        <w:i/>
      </w:rPr>
      <w:tblPr/>
      <w:trPr>
        <w:cantSplit w:val="0"/>
      </w:trPr>
      <w:tcPr>
        <w:shd w:val="clear" w:color="auto" w:fill="000000"/>
        <w:vAlign w:val="bottom"/>
      </w:tcPr>
    </w:tblStylePr>
    <w:tblStylePr w:type="lastRow">
      <w:rPr>
        <w:b/>
      </w:rPr>
      <w:tblPr/>
      <w:tcPr>
        <w:tcBorders>
          <w:top w:val="single" w:sz="6" w:space="0" w:color="000000"/>
          <w:left w:val="nil"/>
          <w:bottom w:val="single" w:sz="12" w:space="0" w:color="000000"/>
          <w:right w:val="nil"/>
          <w:insideH w:val="nil"/>
          <w:insideV w:val="nil"/>
          <w:tl2br w:val="nil"/>
          <w:tr2bl w:val="nil"/>
        </w:tcBorders>
      </w:tcPr>
    </w:tblStylePr>
    <w:tblStylePr w:type="firstCol">
      <w:pPr>
        <w:wordWrap/>
        <w:spacing w:line="240" w:lineRule="auto"/>
        <w:ind w:leftChars="0" w:left="170" w:rightChars="0" w:right="0" w:firstLineChars="0" w:hanging="170"/>
        <w:jc w:val="left"/>
      </w:pPr>
    </w:tblStylePr>
    <w:tblStylePr w:type="lastCol">
      <w:rPr>
        <w:b/>
      </w:rPr>
      <w:tblPr/>
      <w:tcPr>
        <w:shd w:val="clear" w:color="auto" w:fill="F2F2F2"/>
      </w:tcPr>
    </w:tblStylePr>
    <w:tblStylePr w:type="band1Vert">
      <w:tblPr/>
      <w:tcPr>
        <w:shd w:val="clear" w:color="auto" w:fill="EBEBEB"/>
      </w:tcPr>
    </w:tblStylePr>
    <w:tblStylePr w:type="band1Horz">
      <w:tblPr/>
      <w:tcPr>
        <w:shd w:val="clear" w:color="auto" w:fill="EBEBEB"/>
      </w:tcPr>
    </w:tblStylePr>
    <w:tblStylePr w:type="band2Horz">
      <w:tblPr/>
      <w:tcPr>
        <w:shd w:val="clear" w:color="auto" w:fill="FFFFFF"/>
      </w:tcPr>
    </w:tblStylePr>
  </w:style>
  <w:style w:type="table" w:customStyle="1" w:styleId="DTFTable12">
    <w:name w:val="DTF Table12"/>
    <w:basedOn w:val="TableNormal"/>
    <w:uiPriority w:val="99"/>
    <w:rsid w:val="00BB573C"/>
    <w:pPr>
      <w:spacing w:before="20" w:after="20"/>
      <w:jc w:val="right"/>
    </w:pPr>
    <w:rPr>
      <w:rFonts w:ascii="Calibri" w:hAnsi="Calibri"/>
      <w:sz w:val="17"/>
    </w:rPr>
    <w:tblPr>
      <w:tblStyleRowBandSize w:val="1"/>
      <w:tblStyleColBandSize w:val="1"/>
      <w:tblInd w:w="28" w:type="dxa"/>
      <w:tblBorders>
        <w:bottom w:val="single" w:sz="12" w:space="0" w:color="auto"/>
      </w:tblBorders>
      <w:tblCellMar>
        <w:left w:w="57" w:type="dxa"/>
        <w:right w:w="57" w:type="dxa"/>
      </w:tblCellMar>
    </w:tblPr>
    <w:trPr>
      <w:cantSplit/>
    </w:trPr>
    <w:tblStylePr w:type="firstRow">
      <w:rPr>
        <w:i/>
      </w:rPr>
      <w:tblPr/>
      <w:trPr>
        <w:cantSplit w:val="0"/>
      </w:trPr>
      <w:tcPr>
        <w:shd w:val="clear" w:color="auto" w:fill="000000"/>
        <w:vAlign w:val="bottom"/>
      </w:tcPr>
    </w:tblStylePr>
    <w:tblStylePr w:type="lastRow">
      <w:rPr>
        <w:b/>
      </w:rPr>
      <w:tblPr/>
      <w:tcPr>
        <w:tcBorders>
          <w:top w:val="single" w:sz="6" w:space="0" w:color="000000"/>
          <w:left w:val="nil"/>
          <w:bottom w:val="single" w:sz="12" w:space="0" w:color="000000"/>
          <w:right w:val="nil"/>
          <w:insideH w:val="nil"/>
          <w:insideV w:val="nil"/>
          <w:tl2br w:val="nil"/>
          <w:tr2bl w:val="nil"/>
        </w:tcBorders>
      </w:tcPr>
    </w:tblStylePr>
    <w:tblStylePr w:type="firstCol">
      <w:pPr>
        <w:wordWrap/>
        <w:spacing w:line="240" w:lineRule="auto"/>
        <w:ind w:leftChars="0" w:left="170" w:rightChars="0" w:right="0" w:firstLineChars="0" w:hanging="170"/>
        <w:jc w:val="left"/>
      </w:pPr>
    </w:tblStylePr>
    <w:tblStylePr w:type="lastCol">
      <w:rPr>
        <w:b/>
      </w:rPr>
      <w:tblPr/>
      <w:tcPr>
        <w:shd w:val="clear" w:color="auto" w:fill="F2F2F2"/>
      </w:tcPr>
    </w:tblStylePr>
    <w:tblStylePr w:type="band1Vert">
      <w:tblPr/>
      <w:tcPr>
        <w:shd w:val="clear" w:color="auto" w:fill="EBEBEB"/>
      </w:tcPr>
    </w:tblStylePr>
    <w:tblStylePr w:type="band1Horz">
      <w:tblPr/>
      <w:tcPr>
        <w:shd w:val="clear" w:color="auto" w:fill="EBEBEB"/>
      </w:tcPr>
    </w:tblStylePr>
    <w:tblStylePr w:type="band2Horz">
      <w:tblPr/>
      <w:tcPr>
        <w:shd w:val="clear" w:color="auto" w:fill="FFFFFF"/>
      </w:tcPr>
    </w:tblStylePr>
  </w:style>
  <w:style w:type="table" w:customStyle="1" w:styleId="DTFTable13">
    <w:name w:val="DTF Table13"/>
    <w:basedOn w:val="TableNormal"/>
    <w:uiPriority w:val="99"/>
    <w:rsid w:val="00BB573C"/>
    <w:pPr>
      <w:spacing w:before="20" w:after="20"/>
      <w:jc w:val="right"/>
    </w:pPr>
    <w:rPr>
      <w:rFonts w:ascii="Calibri" w:hAnsi="Calibri"/>
      <w:sz w:val="17"/>
    </w:rPr>
    <w:tblPr>
      <w:tblStyleRowBandSize w:val="1"/>
      <w:tblStyleColBandSize w:val="1"/>
      <w:tblInd w:w="28" w:type="dxa"/>
      <w:tblBorders>
        <w:bottom w:val="single" w:sz="12" w:space="0" w:color="auto"/>
      </w:tblBorders>
      <w:tblCellMar>
        <w:left w:w="57" w:type="dxa"/>
        <w:right w:w="57" w:type="dxa"/>
      </w:tblCellMar>
    </w:tblPr>
    <w:trPr>
      <w:cantSplit/>
    </w:trPr>
    <w:tblStylePr w:type="firstRow">
      <w:rPr>
        <w:i/>
      </w:rPr>
      <w:tblPr/>
      <w:trPr>
        <w:cantSplit w:val="0"/>
      </w:trPr>
      <w:tcPr>
        <w:shd w:val="clear" w:color="auto" w:fill="000000"/>
        <w:vAlign w:val="bottom"/>
      </w:tcPr>
    </w:tblStylePr>
    <w:tblStylePr w:type="lastRow">
      <w:rPr>
        <w:b/>
      </w:rPr>
      <w:tblPr/>
      <w:tcPr>
        <w:tcBorders>
          <w:top w:val="single" w:sz="6" w:space="0" w:color="000000"/>
          <w:left w:val="nil"/>
          <w:bottom w:val="single" w:sz="12" w:space="0" w:color="000000"/>
          <w:right w:val="nil"/>
          <w:insideH w:val="nil"/>
          <w:insideV w:val="nil"/>
          <w:tl2br w:val="nil"/>
          <w:tr2bl w:val="nil"/>
        </w:tcBorders>
      </w:tcPr>
    </w:tblStylePr>
    <w:tblStylePr w:type="firstCol">
      <w:pPr>
        <w:wordWrap/>
        <w:spacing w:line="240" w:lineRule="auto"/>
        <w:ind w:leftChars="0" w:left="170" w:rightChars="0" w:right="0" w:firstLineChars="0" w:hanging="170"/>
        <w:jc w:val="left"/>
      </w:pPr>
    </w:tblStylePr>
    <w:tblStylePr w:type="lastCol">
      <w:rPr>
        <w:b/>
      </w:rPr>
      <w:tblPr/>
      <w:tcPr>
        <w:shd w:val="clear" w:color="auto" w:fill="F2F2F2"/>
      </w:tcPr>
    </w:tblStylePr>
    <w:tblStylePr w:type="band1Vert">
      <w:tblPr/>
      <w:tcPr>
        <w:shd w:val="clear" w:color="auto" w:fill="EBEBEB"/>
      </w:tcPr>
    </w:tblStylePr>
    <w:tblStylePr w:type="band1Horz">
      <w:tblPr/>
      <w:tcPr>
        <w:shd w:val="clear" w:color="auto" w:fill="EBEBEB"/>
      </w:tcPr>
    </w:tblStylePr>
    <w:tblStylePr w:type="band2Horz">
      <w:tblPr/>
      <w:tcPr>
        <w:shd w:val="clear" w:color="auto" w:fill="FFFFFF"/>
      </w:tcPr>
    </w:tblStylePr>
  </w:style>
  <w:style w:type="table" w:customStyle="1" w:styleId="DTFTable14">
    <w:name w:val="DTF Table14"/>
    <w:basedOn w:val="TableNormal"/>
    <w:uiPriority w:val="99"/>
    <w:rsid w:val="00BB573C"/>
    <w:pPr>
      <w:spacing w:before="20" w:after="20"/>
      <w:jc w:val="right"/>
    </w:pPr>
    <w:rPr>
      <w:rFonts w:ascii="Calibri" w:hAnsi="Calibri"/>
      <w:sz w:val="17"/>
    </w:rPr>
    <w:tblPr>
      <w:tblStyleRowBandSize w:val="1"/>
      <w:tblStyleColBandSize w:val="1"/>
      <w:tblInd w:w="28" w:type="dxa"/>
      <w:tblBorders>
        <w:bottom w:val="single" w:sz="12" w:space="0" w:color="auto"/>
      </w:tblBorders>
      <w:tblCellMar>
        <w:left w:w="57" w:type="dxa"/>
        <w:right w:w="57" w:type="dxa"/>
      </w:tblCellMar>
    </w:tblPr>
    <w:trPr>
      <w:cantSplit/>
    </w:trPr>
    <w:tblStylePr w:type="firstRow">
      <w:rPr>
        <w:i/>
      </w:rPr>
      <w:tblPr/>
      <w:trPr>
        <w:cantSplit w:val="0"/>
      </w:trPr>
      <w:tcPr>
        <w:shd w:val="clear" w:color="auto" w:fill="000000"/>
        <w:vAlign w:val="bottom"/>
      </w:tcPr>
    </w:tblStylePr>
    <w:tblStylePr w:type="lastRow">
      <w:rPr>
        <w:b/>
      </w:rPr>
      <w:tblPr/>
      <w:tcPr>
        <w:tcBorders>
          <w:top w:val="single" w:sz="6" w:space="0" w:color="000000"/>
          <w:left w:val="nil"/>
          <w:bottom w:val="single" w:sz="12" w:space="0" w:color="000000"/>
          <w:right w:val="nil"/>
          <w:insideH w:val="nil"/>
          <w:insideV w:val="nil"/>
          <w:tl2br w:val="nil"/>
          <w:tr2bl w:val="nil"/>
        </w:tcBorders>
      </w:tcPr>
    </w:tblStylePr>
    <w:tblStylePr w:type="firstCol">
      <w:pPr>
        <w:wordWrap/>
        <w:spacing w:line="240" w:lineRule="auto"/>
        <w:ind w:leftChars="0" w:left="170" w:rightChars="0" w:right="0" w:firstLineChars="0" w:hanging="170"/>
        <w:jc w:val="left"/>
      </w:pPr>
    </w:tblStylePr>
    <w:tblStylePr w:type="lastCol">
      <w:rPr>
        <w:b/>
      </w:rPr>
      <w:tblPr/>
      <w:tcPr>
        <w:shd w:val="clear" w:color="auto" w:fill="F2F2F2"/>
      </w:tcPr>
    </w:tblStylePr>
    <w:tblStylePr w:type="band1Vert">
      <w:tblPr/>
      <w:tcPr>
        <w:shd w:val="clear" w:color="auto" w:fill="EBEBEB"/>
      </w:tcPr>
    </w:tblStylePr>
    <w:tblStylePr w:type="band1Horz">
      <w:tblPr/>
      <w:tcPr>
        <w:shd w:val="clear" w:color="auto" w:fill="EBEBEB"/>
      </w:tcPr>
    </w:tblStylePr>
    <w:tblStylePr w:type="band2Horz">
      <w:tblPr/>
      <w:tcPr>
        <w:shd w:val="clear" w:color="auto" w:fill="FFFFFF"/>
      </w:tcPr>
    </w:tblStylePr>
  </w:style>
  <w:style w:type="character" w:styleId="UnresolvedMention">
    <w:name w:val="Unresolved Mention"/>
    <w:basedOn w:val="DefaultParagraphFont"/>
    <w:uiPriority w:val="99"/>
    <w:unhideWhenUsed/>
    <w:rsid w:val="00BB573C"/>
    <w:rPr>
      <w:color w:val="605E5C"/>
      <w:shd w:val="clear" w:color="auto" w:fill="E1DFDD"/>
    </w:rPr>
  </w:style>
  <w:style w:type="character" w:styleId="Mention">
    <w:name w:val="Mention"/>
    <w:basedOn w:val="DefaultParagraphFont"/>
    <w:uiPriority w:val="99"/>
    <w:unhideWhenUsed/>
    <w:rsid w:val="00BB573C"/>
    <w:rPr>
      <w:color w:val="2B579A"/>
      <w:shd w:val="clear" w:color="auto" w:fill="E1DFDD"/>
    </w:rPr>
  </w:style>
  <w:style w:type="character" w:customStyle="1" w:styleId="FooteroddChar">
    <w:name w:val="Footer (odd) Char"/>
    <w:basedOn w:val="DefaultParagraphFont"/>
    <w:link w:val="Footerodd"/>
    <w:uiPriority w:val="84"/>
    <w:rsid w:val="00625DC7"/>
    <w:rPr>
      <w:rFonts w:asciiTheme="majorHAnsi" w:hAnsiTheme="majorHAnsi"/>
      <w:sz w:val="18"/>
    </w:rPr>
  </w:style>
  <w:style w:type="paragraph" w:customStyle="1" w:styleId="Footerodd">
    <w:name w:val="Footer (odd)"/>
    <w:basedOn w:val="Footer"/>
    <w:link w:val="FooteroddChar"/>
    <w:uiPriority w:val="84"/>
    <w:rsid w:val="00625DC7"/>
    <w:pPr>
      <w:tabs>
        <w:tab w:val="clear" w:pos="4820"/>
        <w:tab w:val="clear" w:pos="9639"/>
        <w:tab w:val="center" w:pos="4876"/>
        <w:tab w:val="right" w:pos="7710"/>
      </w:tabs>
    </w:pPr>
  </w:style>
  <w:style w:type="paragraph" w:customStyle="1" w:styleId="Footereven">
    <w:name w:val="Footer (even)"/>
    <w:basedOn w:val="Footer"/>
    <w:link w:val="FooterevenChar"/>
    <w:uiPriority w:val="84"/>
    <w:rsid w:val="00625DC7"/>
    <w:pPr>
      <w:tabs>
        <w:tab w:val="clear" w:pos="4820"/>
        <w:tab w:val="clear" w:pos="9639"/>
        <w:tab w:val="center" w:pos="2891"/>
        <w:tab w:val="right" w:pos="7710"/>
      </w:tabs>
    </w:pPr>
  </w:style>
  <w:style w:type="character" w:customStyle="1" w:styleId="FooterevenChar">
    <w:name w:val="Footer (even) Char"/>
    <w:basedOn w:val="FooterChar"/>
    <w:link w:val="Footereven"/>
    <w:uiPriority w:val="84"/>
    <w:rsid w:val="00625DC7"/>
    <w:rPr>
      <w:rFonts w:asciiTheme="majorHAnsi" w:hAnsiTheme="majorHAnsi"/>
      <w:sz w:val="18"/>
    </w:rPr>
  </w:style>
  <w:style w:type="paragraph" w:customStyle="1" w:styleId="NoteDash">
    <w:name w:val="Note Dash"/>
    <w:basedOn w:val="Note"/>
    <w:next w:val="Note"/>
    <w:uiPriority w:val="53"/>
    <w:rsid w:val="00012BAB"/>
    <w:pPr>
      <w:numPr>
        <w:numId w:val="36"/>
      </w:numPr>
      <w:tabs>
        <w:tab w:val="clear" w:pos="284"/>
      </w:tabs>
      <w:spacing w:before="20"/>
    </w:pPr>
    <w:rPr>
      <w:spacing w:val="-2"/>
    </w:rPr>
  </w:style>
  <w:style w:type="paragraph" w:customStyle="1" w:styleId="HighlightBoxBullet">
    <w:name w:val="Highlight Box Bullet"/>
    <w:basedOn w:val="ListBullet"/>
    <w:link w:val="HighlightBoxBulletChar"/>
    <w:uiPriority w:val="61"/>
    <w:qFormat/>
    <w:rsid w:val="00DC4F67"/>
    <w:pPr>
      <w:numPr>
        <w:numId w:val="20"/>
      </w:numPr>
      <w:pBdr>
        <w:top w:val="single" w:sz="6" w:space="3" w:color="auto"/>
        <w:left w:val="single" w:sz="6" w:space="5" w:color="auto"/>
        <w:bottom w:val="single" w:sz="6" w:space="3" w:color="auto"/>
        <w:right w:val="single" w:sz="6" w:space="5" w:color="auto"/>
      </w:pBdr>
      <w:shd w:val="clear" w:color="auto" w:fill="F2F2F2" w:themeFill="background1" w:themeFillShade="F2"/>
      <w:spacing w:after="0"/>
    </w:pPr>
    <w:rPr>
      <w:rFonts w:eastAsia="SimSun"/>
    </w:rPr>
  </w:style>
  <w:style w:type="character" w:customStyle="1" w:styleId="HighlightBoxBulletChar">
    <w:name w:val="Highlight Box Bullet Char"/>
    <w:basedOn w:val="DefaultParagraphFont"/>
    <w:link w:val="HighlightBoxBullet"/>
    <w:uiPriority w:val="61"/>
    <w:rsid w:val="00DC4F67"/>
    <w:rPr>
      <w:rFonts w:eastAsia="SimSun"/>
      <w:shd w:val="clear" w:color="auto" w:fill="F2F2F2" w:themeFill="background1" w:themeFillShade="F2"/>
    </w:rPr>
  </w:style>
  <w:style w:type="character" w:customStyle="1" w:styleId="ChapterHeadingChar">
    <w:name w:val="Chapter Heading Char"/>
    <w:basedOn w:val="DefaultParagraphFont"/>
    <w:link w:val="ChapterHeading"/>
    <w:rsid w:val="0013555E"/>
    <w:rPr>
      <w:rFonts w:asciiTheme="majorHAnsi" w:hAnsiTheme="majorHAnsi"/>
      <w:b/>
      <w:caps/>
      <w:sz w:val="36"/>
    </w:rPr>
  </w:style>
  <w:style w:type="paragraph" w:customStyle="1" w:styleId="Heading3NumberingBP4">
    <w:name w:val="Heading 3 Numbering BP4"/>
    <w:basedOn w:val="Normal"/>
    <w:semiHidden/>
    <w:rsid w:val="002A5641"/>
    <w:pPr>
      <w:keepNext/>
      <w:keepLines w:val="0"/>
      <w:numPr>
        <w:numId w:val="44"/>
      </w:numPr>
      <w:tabs>
        <w:tab w:val="clear" w:pos="720"/>
        <w:tab w:val="num" w:pos="360"/>
        <w:tab w:val="left" w:pos="504"/>
        <w:tab w:val="left" w:pos="1134"/>
      </w:tabs>
      <w:spacing w:before="240" w:after="120"/>
      <w:ind w:left="504" w:hanging="504"/>
      <w:outlineLvl w:val="2"/>
    </w:pPr>
    <w:rPr>
      <w:rFonts w:ascii="Calibri" w:eastAsia="Times New Roman" w:hAnsi="Calibri" w:cs="Times New Roman"/>
      <w:b/>
      <w:i/>
      <w:kern w:val="28"/>
      <w:sz w:val="24"/>
    </w:rPr>
  </w:style>
  <w:style w:type="character" w:styleId="PageNumber">
    <w:name w:val="page number"/>
    <w:semiHidden/>
    <w:rsid w:val="002A5641"/>
    <w:rPr>
      <w:rFonts w:asciiTheme="minorHAnsi" w:hAnsiTheme="minorHAnsi"/>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224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footer" Target="footer5.xml"/><Relationship Id="rId42" Type="http://schemas.openxmlformats.org/officeDocument/2006/relationships/header" Target="header15.xml"/><Relationship Id="rId47" Type="http://schemas.openxmlformats.org/officeDocument/2006/relationships/footer" Target="footer13.xml"/><Relationship Id="rId63" Type="http://schemas.openxmlformats.org/officeDocument/2006/relationships/footer" Target="footer29.xml"/><Relationship Id="rId68" Type="http://schemas.openxmlformats.org/officeDocument/2006/relationships/footer" Target="footer34.xml"/><Relationship Id="rId84" Type="http://schemas.openxmlformats.org/officeDocument/2006/relationships/footer" Target="footer42.xml"/><Relationship Id="rId89" Type="http://schemas.openxmlformats.org/officeDocument/2006/relationships/footer" Target="footer46.xml"/><Relationship Id="rId16" Type="http://schemas.openxmlformats.org/officeDocument/2006/relationships/footer" Target="footer3.xml"/><Relationship Id="rId107" Type="http://schemas.openxmlformats.org/officeDocument/2006/relationships/glossaryDocument" Target="glossary/document.xml"/><Relationship Id="rId11" Type="http://schemas.openxmlformats.org/officeDocument/2006/relationships/header" Target="header1.xml"/><Relationship Id="rId32" Type="http://schemas.openxmlformats.org/officeDocument/2006/relationships/footer" Target="footer9.xml"/><Relationship Id="rId37" Type="http://schemas.openxmlformats.org/officeDocument/2006/relationships/header" Target="header11.xml"/><Relationship Id="rId53" Type="http://schemas.openxmlformats.org/officeDocument/2006/relationships/footer" Target="footer19.xml"/><Relationship Id="rId58" Type="http://schemas.openxmlformats.org/officeDocument/2006/relationships/footer" Target="footer24.xml"/><Relationship Id="rId74" Type="http://schemas.openxmlformats.org/officeDocument/2006/relationships/footer" Target="footer40.xml"/><Relationship Id="rId79" Type="http://schemas.openxmlformats.org/officeDocument/2006/relationships/chart" Target="charts/chart5.xml"/><Relationship Id="rId102" Type="http://schemas.openxmlformats.org/officeDocument/2006/relationships/footer" Target="footer55.xml"/><Relationship Id="rId5" Type="http://schemas.openxmlformats.org/officeDocument/2006/relationships/styles" Target="styles.xml"/><Relationship Id="rId90" Type="http://schemas.openxmlformats.org/officeDocument/2006/relationships/footer" Target="footer47.xml"/><Relationship Id="rId95" Type="http://schemas.openxmlformats.org/officeDocument/2006/relationships/footer" Target="footer52.xml"/><Relationship Id="rId22" Type="http://schemas.openxmlformats.org/officeDocument/2006/relationships/header" Target="header6.xml"/><Relationship Id="rId27" Type="http://schemas.openxmlformats.org/officeDocument/2006/relationships/image" Target="media/image4.png"/><Relationship Id="rId43" Type="http://schemas.openxmlformats.org/officeDocument/2006/relationships/header" Target="header16.xml"/><Relationship Id="rId48" Type="http://schemas.openxmlformats.org/officeDocument/2006/relationships/footer" Target="footer14.xml"/><Relationship Id="rId64" Type="http://schemas.openxmlformats.org/officeDocument/2006/relationships/footer" Target="footer30.xml"/><Relationship Id="rId69" Type="http://schemas.openxmlformats.org/officeDocument/2006/relationships/footer" Target="footer35.xml"/><Relationship Id="rId80" Type="http://schemas.openxmlformats.org/officeDocument/2006/relationships/chart" Target="charts/chart6.xml"/><Relationship Id="rId85" Type="http://schemas.openxmlformats.org/officeDocument/2006/relationships/image" Target="media/image7.jpeg"/><Relationship Id="rId12" Type="http://schemas.openxmlformats.org/officeDocument/2006/relationships/header" Target="header2.xml"/><Relationship Id="rId17" Type="http://schemas.openxmlformats.org/officeDocument/2006/relationships/image" Target="media/image2.png"/><Relationship Id="rId33" Type="http://schemas.openxmlformats.org/officeDocument/2006/relationships/footer" Target="footer10.xml"/><Relationship Id="rId38" Type="http://schemas.openxmlformats.org/officeDocument/2006/relationships/header" Target="header12.xml"/><Relationship Id="rId59" Type="http://schemas.openxmlformats.org/officeDocument/2006/relationships/footer" Target="footer25.xml"/><Relationship Id="rId103" Type="http://schemas.openxmlformats.org/officeDocument/2006/relationships/footer" Target="footer56.xml"/><Relationship Id="rId108"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footer" Target="footer12.xml"/><Relationship Id="rId54" Type="http://schemas.openxmlformats.org/officeDocument/2006/relationships/footer" Target="footer20.xml"/><Relationship Id="rId62" Type="http://schemas.openxmlformats.org/officeDocument/2006/relationships/footer" Target="footer28.xml"/><Relationship Id="rId70" Type="http://schemas.openxmlformats.org/officeDocument/2006/relationships/footer" Target="footer36.xml"/><Relationship Id="rId75" Type="http://schemas.openxmlformats.org/officeDocument/2006/relationships/chart" Target="charts/chart1.xml"/><Relationship Id="rId83" Type="http://schemas.openxmlformats.org/officeDocument/2006/relationships/footer" Target="footer41.xml"/><Relationship Id="rId88" Type="http://schemas.openxmlformats.org/officeDocument/2006/relationships/footer" Target="footer45.xml"/><Relationship Id="rId91" Type="http://schemas.openxmlformats.org/officeDocument/2006/relationships/footer" Target="footer48.xml"/><Relationship Id="rId96" Type="http://schemas.openxmlformats.org/officeDocument/2006/relationships/footer" Target="footer5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5.png"/><Relationship Id="rId36" Type="http://schemas.openxmlformats.org/officeDocument/2006/relationships/header" Target="header10.xml"/><Relationship Id="rId49" Type="http://schemas.openxmlformats.org/officeDocument/2006/relationships/footer" Target="footer15.xml"/><Relationship Id="rId57" Type="http://schemas.openxmlformats.org/officeDocument/2006/relationships/footer" Target="footer23.xml"/><Relationship Id="rId106" Type="http://schemas.openxmlformats.org/officeDocument/2006/relationships/fontTable" Target="fontTable.xml"/><Relationship Id="rId10" Type="http://schemas.openxmlformats.org/officeDocument/2006/relationships/image" Target="media/image1.wmf"/><Relationship Id="rId31" Type="http://schemas.openxmlformats.org/officeDocument/2006/relationships/header" Target="header8.xml"/><Relationship Id="rId44" Type="http://schemas.openxmlformats.org/officeDocument/2006/relationships/header" Target="header17.xml"/><Relationship Id="rId52" Type="http://schemas.openxmlformats.org/officeDocument/2006/relationships/footer" Target="footer18.xml"/><Relationship Id="rId60" Type="http://schemas.openxmlformats.org/officeDocument/2006/relationships/footer" Target="footer26.xml"/><Relationship Id="rId65" Type="http://schemas.openxmlformats.org/officeDocument/2006/relationships/footer" Target="footer31.xml"/><Relationship Id="rId73" Type="http://schemas.openxmlformats.org/officeDocument/2006/relationships/footer" Target="footer39.xml"/><Relationship Id="rId78" Type="http://schemas.openxmlformats.org/officeDocument/2006/relationships/chart" Target="charts/chart4.xml"/><Relationship Id="rId81" Type="http://schemas.openxmlformats.org/officeDocument/2006/relationships/chart" Target="charts/chart7.xml"/><Relationship Id="rId86" Type="http://schemas.openxmlformats.org/officeDocument/2006/relationships/footer" Target="footer43.xml"/><Relationship Id="rId94" Type="http://schemas.openxmlformats.org/officeDocument/2006/relationships/footer" Target="footer51.xml"/><Relationship Id="rId99" Type="http://schemas.openxmlformats.org/officeDocument/2006/relationships/hyperlink" Target="https://dtf.vic.gov.au" TargetMode="External"/><Relationship Id="rId101" Type="http://schemas.openxmlformats.org/officeDocument/2006/relationships/header" Target="header2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header" Target="header13.xml"/><Relationship Id="rId34" Type="http://schemas.openxmlformats.org/officeDocument/2006/relationships/header" Target="header9.xml"/><Relationship Id="rId50" Type="http://schemas.openxmlformats.org/officeDocument/2006/relationships/footer" Target="footer16.xml"/><Relationship Id="rId55" Type="http://schemas.openxmlformats.org/officeDocument/2006/relationships/footer" Target="footer21.xml"/><Relationship Id="rId76" Type="http://schemas.openxmlformats.org/officeDocument/2006/relationships/chart" Target="charts/chart2.xml"/><Relationship Id="rId97" Type="http://schemas.openxmlformats.org/officeDocument/2006/relationships/footer" Target="footer54.xml"/><Relationship Id="rId104" Type="http://schemas.openxmlformats.org/officeDocument/2006/relationships/header" Target="header22.xml"/><Relationship Id="rId7" Type="http://schemas.openxmlformats.org/officeDocument/2006/relationships/webSettings" Target="webSettings.xml"/><Relationship Id="rId71" Type="http://schemas.openxmlformats.org/officeDocument/2006/relationships/footer" Target="footer37.xml"/><Relationship Id="rId92" Type="http://schemas.openxmlformats.org/officeDocument/2006/relationships/footer" Target="footer49.xml"/><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footer" Target="footer7.xml"/><Relationship Id="rId40" Type="http://schemas.openxmlformats.org/officeDocument/2006/relationships/header" Target="header14.xml"/><Relationship Id="rId45" Type="http://schemas.openxmlformats.org/officeDocument/2006/relationships/header" Target="header18.xml"/><Relationship Id="rId66" Type="http://schemas.openxmlformats.org/officeDocument/2006/relationships/footer" Target="footer32.xml"/><Relationship Id="rId87" Type="http://schemas.openxmlformats.org/officeDocument/2006/relationships/footer" Target="footer44.xml"/><Relationship Id="rId61" Type="http://schemas.openxmlformats.org/officeDocument/2006/relationships/footer" Target="footer27.xml"/><Relationship Id="rId82" Type="http://schemas.openxmlformats.org/officeDocument/2006/relationships/chart" Target="charts/chart8.xml"/><Relationship Id="rId19" Type="http://schemas.openxmlformats.org/officeDocument/2006/relationships/header" Target="header5.xml"/><Relationship Id="rId14" Type="http://schemas.openxmlformats.org/officeDocument/2006/relationships/footer" Target="footer2.xml"/><Relationship Id="rId30" Type="http://schemas.openxmlformats.org/officeDocument/2006/relationships/header" Target="header7.xml"/><Relationship Id="rId35" Type="http://schemas.openxmlformats.org/officeDocument/2006/relationships/footer" Target="footer11.xml"/><Relationship Id="rId56" Type="http://schemas.openxmlformats.org/officeDocument/2006/relationships/footer" Target="footer22.xml"/><Relationship Id="rId77" Type="http://schemas.openxmlformats.org/officeDocument/2006/relationships/chart" Target="charts/chart3.xml"/><Relationship Id="rId100" Type="http://schemas.openxmlformats.org/officeDocument/2006/relationships/header" Target="header20.xml"/><Relationship Id="rId105" Type="http://schemas.openxmlformats.org/officeDocument/2006/relationships/footer" Target="footer57.xml"/><Relationship Id="rId8" Type="http://schemas.openxmlformats.org/officeDocument/2006/relationships/footnotes" Target="footnotes.xml"/><Relationship Id="rId51" Type="http://schemas.openxmlformats.org/officeDocument/2006/relationships/footer" Target="footer17.xml"/><Relationship Id="rId72" Type="http://schemas.openxmlformats.org/officeDocument/2006/relationships/footer" Target="footer38.xml"/><Relationship Id="rId93" Type="http://schemas.openxmlformats.org/officeDocument/2006/relationships/footer" Target="footer50.xml"/><Relationship Id="rId98" Type="http://schemas.openxmlformats.org/officeDocument/2006/relationships/hyperlink" Target="mailto:information@dtf.vic.gov.au" TargetMode="External"/><Relationship Id="rId3" Type="http://schemas.openxmlformats.org/officeDocument/2006/relationships/customXml" Target="../customXml/item3.xml"/><Relationship Id="rId25" Type="http://schemas.openxmlformats.org/officeDocument/2006/relationships/footer" Target="footer8.xml"/><Relationship Id="rId46" Type="http://schemas.openxmlformats.org/officeDocument/2006/relationships/header" Target="header19.xml"/><Relationship Id="rId67" Type="http://schemas.openxmlformats.org/officeDocument/2006/relationships/footer" Target="footer33.xml"/></Relationships>
</file>

<file path=word/charts/_rels/chart1.xml.rels><?xml version="1.0" encoding="UTF-8" standalone="yes"?>
<Relationships xmlns="http://schemas.openxmlformats.org/package/2006/relationships"><Relationship Id="rId3" Type="http://schemas.openxmlformats.org/officeDocument/2006/relationships/oleObject" Target="https://vicgov.sharepoint.com/sites/msteams_12cfc2/BP5/Chapter%204/Chart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internal.vic.gov.au\DTF\HomeDirs1\vidtyq8\Desktop\stampduty%20(ver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vicgov-my.sharepoint.com/personal/nick_jackson_dtf_vic_gov_au/Documents/Budget%2023-24/GST%20box%20chart%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pvfdtf001\DTF_DATA02$\TRIM\MFFS_EFP\REVENUE%20AND%20TAXATION\FORECASTING\B23-24\Budget%20Chapter\Budget%20Boxes\GST%20box%20chart%20data.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8.2731019606802528E-2"/>
          <c:y val="3.8173581262869662E-2"/>
          <c:w val="0.90962050653594773"/>
          <c:h val="0.6232554362238133"/>
        </c:manualLayout>
      </c:layout>
      <c:barChart>
        <c:barDir val="col"/>
        <c:grouping val="stacked"/>
        <c:varyColors val="0"/>
        <c:ser>
          <c:idx val="1"/>
          <c:order val="1"/>
          <c:tx>
            <c:strRef>
              <c:f>'Chart 4.1'!$I$3</c:f>
              <c:strCache>
                <c:ptCount val="1"/>
                <c:pt idx="0">
                  <c:v>Payroll tax</c:v>
                </c:pt>
              </c:strCache>
            </c:strRef>
          </c:tx>
          <c:spPr>
            <a:solidFill>
              <a:schemeClr val="bg1">
                <a:lumMod val="65000"/>
              </a:schemeClr>
            </a:solidFill>
            <a:ln>
              <a:noFill/>
            </a:ln>
            <a:effectLst/>
          </c:spPr>
          <c:invertIfNegative val="0"/>
          <c:val>
            <c:numRef>
              <c:f>'Chart 4.1'!$I$4:$I$14</c:f>
              <c:numCache>
                <c:formatCode>0.00%</c:formatCode>
                <c:ptCount val="11"/>
                <c:pt idx="0">
                  <c:v>9.8572265418307662E-3</c:v>
                </c:pt>
                <c:pt idx="1">
                  <c:v>7.6502101982063673E-3</c:v>
                </c:pt>
                <c:pt idx="2">
                  <c:v>8.2142111233177613E-3</c:v>
                </c:pt>
                <c:pt idx="3">
                  <c:v>-1.1843234528591247E-2</c:v>
                </c:pt>
                <c:pt idx="4">
                  <c:v>9.8233046506193689E-3</c:v>
                </c:pt>
                <c:pt idx="5">
                  <c:v>1.0493782303850879E-2</c:v>
                </c:pt>
                <c:pt idx="6">
                  <c:v>1.1043585667037895E-2</c:v>
                </c:pt>
                <c:pt idx="7">
                  <c:v>1.6446407258070637E-2</c:v>
                </c:pt>
                <c:pt idx="8">
                  <c:v>7.7187265799265664E-3</c:v>
                </c:pt>
                <c:pt idx="9">
                  <c:v>4.9413541585190662E-3</c:v>
                </c:pt>
                <c:pt idx="10">
                  <c:v>7.1622926253954687E-3</c:v>
                </c:pt>
              </c:numCache>
            </c:numRef>
          </c:val>
          <c:extLst>
            <c:ext xmlns:c16="http://schemas.microsoft.com/office/drawing/2014/chart" uri="{C3380CC4-5D6E-409C-BE32-E72D297353CC}">
              <c16:uniqueId val="{00000000-65A2-49A4-9906-FA93D11EC0F0}"/>
            </c:ext>
          </c:extLst>
        </c:ser>
        <c:ser>
          <c:idx val="2"/>
          <c:order val="2"/>
          <c:tx>
            <c:strRef>
              <c:f>'Chart 4.1'!$K$3</c:f>
              <c:strCache>
                <c:ptCount val="1"/>
                <c:pt idx="0">
                  <c:v>Land transfer duty</c:v>
                </c:pt>
              </c:strCache>
            </c:strRef>
          </c:tx>
          <c:spPr>
            <a:solidFill>
              <a:schemeClr val="bg2">
                <a:lumMod val="90000"/>
              </a:schemeClr>
            </a:solidFill>
            <a:ln>
              <a:noFill/>
            </a:ln>
            <a:effectLst/>
          </c:spPr>
          <c:invertIfNegative val="0"/>
          <c:val>
            <c:numRef>
              <c:f>'Chart 4.1'!$K$4:$K$14</c:f>
              <c:numCache>
                <c:formatCode>0.00%</c:formatCode>
                <c:ptCount val="11"/>
                <c:pt idx="0">
                  <c:v>8.9752363702248726E-3</c:v>
                </c:pt>
                <c:pt idx="1">
                  <c:v>2.2261496646429742E-2</c:v>
                </c:pt>
                <c:pt idx="2">
                  <c:v>-2.398608834700067E-2</c:v>
                </c:pt>
                <c:pt idx="3">
                  <c:v>3.3241710937088795E-3</c:v>
                </c:pt>
                <c:pt idx="4">
                  <c:v>7.3128616439626197E-3</c:v>
                </c:pt>
                <c:pt idx="5">
                  <c:v>9.4484341634402363E-2</c:v>
                </c:pt>
                <c:pt idx="6">
                  <c:v>-4.4520185709163745E-2</c:v>
                </c:pt>
                <c:pt idx="7">
                  <c:v>-1.6912070943069714E-2</c:v>
                </c:pt>
                <c:pt idx="8">
                  <c:v>1.3164828354052621E-2</c:v>
                </c:pt>
                <c:pt idx="9">
                  <c:v>1.2437925322548084E-2</c:v>
                </c:pt>
                <c:pt idx="10">
                  <c:v>9.2217466656822102E-3</c:v>
                </c:pt>
              </c:numCache>
            </c:numRef>
          </c:val>
          <c:extLst>
            <c:ext xmlns:c16="http://schemas.microsoft.com/office/drawing/2014/chart" uri="{C3380CC4-5D6E-409C-BE32-E72D297353CC}">
              <c16:uniqueId val="{00000001-65A2-49A4-9906-FA93D11EC0F0}"/>
            </c:ext>
          </c:extLst>
        </c:ser>
        <c:ser>
          <c:idx val="3"/>
          <c:order val="3"/>
          <c:tx>
            <c:strRef>
              <c:f>'Chart 4.1'!$J$3</c:f>
              <c:strCache>
                <c:ptCount val="1"/>
                <c:pt idx="0">
                  <c:v>Land tax</c:v>
                </c:pt>
              </c:strCache>
            </c:strRef>
          </c:tx>
          <c:spPr>
            <a:solidFill>
              <a:schemeClr val="dk1">
                <a:tint val="98500"/>
              </a:schemeClr>
            </a:solidFill>
            <a:ln>
              <a:noFill/>
            </a:ln>
            <a:effectLst/>
          </c:spPr>
          <c:invertIfNegative val="0"/>
          <c:val>
            <c:numRef>
              <c:f>'Chart 4.1'!$J$4:$J$14</c:f>
              <c:numCache>
                <c:formatCode>0.00%</c:formatCode>
                <c:ptCount val="11"/>
                <c:pt idx="0">
                  <c:v>2.2207560055790988E-2</c:v>
                </c:pt>
                <c:pt idx="1">
                  <c:v>2.3831760854925586E-3</c:v>
                </c:pt>
                <c:pt idx="2">
                  <c:v>2.3945231673631537E-2</c:v>
                </c:pt>
                <c:pt idx="3">
                  <c:v>-1.5381484823474721E-3</c:v>
                </c:pt>
                <c:pt idx="4">
                  <c:v>-4.6895520122907514E-3</c:v>
                </c:pt>
                <c:pt idx="5">
                  <c:v>2.0856436469757062E-2</c:v>
                </c:pt>
                <c:pt idx="6">
                  <c:v>2.3769068511201412E-2</c:v>
                </c:pt>
                <c:pt idx="7">
                  <c:v>1.5474993915276328E-2</c:v>
                </c:pt>
                <c:pt idx="8">
                  <c:v>1.1863552325708756E-3</c:v>
                </c:pt>
                <c:pt idx="9">
                  <c:v>4.020388134389141E-3</c:v>
                </c:pt>
                <c:pt idx="10">
                  <c:v>6.1256386900336518E-3</c:v>
                </c:pt>
              </c:numCache>
            </c:numRef>
          </c:val>
          <c:extLst>
            <c:ext xmlns:c16="http://schemas.microsoft.com/office/drawing/2014/chart" uri="{C3380CC4-5D6E-409C-BE32-E72D297353CC}">
              <c16:uniqueId val="{00000002-65A2-49A4-9906-FA93D11EC0F0}"/>
            </c:ext>
          </c:extLst>
        </c:ser>
        <c:ser>
          <c:idx val="4"/>
          <c:order val="4"/>
          <c:tx>
            <c:strRef>
              <c:f>'Chart 4.1'!$M$3</c:f>
              <c:strCache>
                <c:ptCount val="1"/>
                <c:pt idx="0">
                  <c:v>GST</c:v>
                </c:pt>
              </c:strCache>
            </c:strRef>
          </c:tx>
          <c:spPr>
            <a:solidFill>
              <a:schemeClr val="bg1">
                <a:lumMod val="85000"/>
              </a:schemeClr>
            </a:solidFill>
            <a:ln>
              <a:noFill/>
            </a:ln>
            <a:effectLst/>
          </c:spPr>
          <c:invertIfNegative val="0"/>
          <c:val>
            <c:numRef>
              <c:f>'Chart 4.1'!$M$4:$M$14</c:f>
              <c:numCache>
                <c:formatCode>0.00%</c:formatCode>
                <c:ptCount val="11"/>
                <c:pt idx="0">
                  <c:v>2.0059390369179118E-2</c:v>
                </c:pt>
                <c:pt idx="1">
                  <c:v>5.5041408846617568E-2</c:v>
                </c:pt>
                <c:pt idx="2">
                  <c:v>2.9204429871302378E-2</c:v>
                </c:pt>
                <c:pt idx="3">
                  <c:v>-3.3503584602151928E-2</c:v>
                </c:pt>
                <c:pt idx="4">
                  <c:v>6.9573761532466846E-2</c:v>
                </c:pt>
                <c:pt idx="5">
                  <c:v>-1.0338488129206798E-2</c:v>
                </c:pt>
                <c:pt idx="6">
                  <c:v>3.2119035087331514E-2</c:v>
                </c:pt>
                <c:pt idx="7">
                  <c:v>1.3203555435391296E-2</c:v>
                </c:pt>
                <c:pt idx="8">
                  <c:v>3.547086918294641E-2</c:v>
                </c:pt>
                <c:pt idx="9">
                  <c:v>2.2323209034136086E-2</c:v>
                </c:pt>
                <c:pt idx="10">
                  <c:v>4.2833856123605275E-3</c:v>
                </c:pt>
              </c:numCache>
            </c:numRef>
          </c:val>
          <c:extLst>
            <c:ext xmlns:c16="http://schemas.microsoft.com/office/drawing/2014/chart" uri="{C3380CC4-5D6E-409C-BE32-E72D297353CC}">
              <c16:uniqueId val="{00000003-65A2-49A4-9906-FA93D11EC0F0}"/>
            </c:ext>
          </c:extLst>
        </c:ser>
        <c:ser>
          <c:idx val="5"/>
          <c:order val="5"/>
          <c:tx>
            <c:strRef>
              <c:f>'Chart 4.1'!$L$3</c:f>
              <c:strCache>
                <c:ptCount val="1"/>
                <c:pt idx="0">
                  <c:v>Other taxation revenue</c:v>
                </c:pt>
              </c:strCache>
            </c:strRef>
          </c:tx>
          <c:spPr>
            <a:solidFill>
              <a:schemeClr val="bg2">
                <a:lumMod val="50000"/>
              </a:schemeClr>
            </a:solidFill>
            <a:ln>
              <a:noFill/>
            </a:ln>
            <a:effectLst/>
          </c:spPr>
          <c:invertIfNegative val="0"/>
          <c:val>
            <c:numRef>
              <c:f>'Chart 4.1'!$L$4:$L$14</c:f>
              <c:numCache>
                <c:formatCode>0.00%</c:formatCode>
                <c:ptCount val="11"/>
                <c:pt idx="0">
                  <c:v>3.1287582709734238E-2</c:v>
                </c:pt>
                <c:pt idx="1">
                  <c:v>-1.3993272788245695E-2</c:v>
                </c:pt>
                <c:pt idx="2">
                  <c:v>8.8583529566703279E-3</c:v>
                </c:pt>
                <c:pt idx="3">
                  <c:v>-3.29733359158442E-4</c:v>
                </c:pt>
                <c:pt idx="4">
                  <c:v>-8.49108395069814E-4</c:v>
                </c:pt>
                <c:pt idx="5">
                  <c:v>4.0557941170932456E-2</c:v>
                </c:pt>
                <c:pt idx="6">
                  <c:v>2.953360037583657E-2</c:v>
                </c:pt>
                <c:pt idx="7">
                  <c:v>5.1623213418920469E-2</c:v>
                </c:pt>
                <c:pt idx="8">
                  <c:v>1.0930848088271338E-2</c:v>
                </c:pt>
                <c:pt idx="9">
                  <c:v>9.5077299176774942E-3</c:v>
                </c:pt>
                <c:pt idx="10">
                  <c:v>7.9650912679210869E-3</c:v>
                </c:pt>
              </c:numCache>
            </c:numRef>
          </c:val>
          <c:extLst>
            <c:ext xmlns:c16="http://schemas.microsoft.com/office/drawing/2014/chart" uri="{C3380CC4-5D6E-409C-BE32-E72D297353CC}">
              <c16:uniqueId val="{00000004-65A2-49A4-9906-FA93D11EC0F0}"/>
            </c:ext>
          </c:extLst>
        </c:ser>
        <c:dLbls>
          <c:showLegendKey val="0"/>
          <c:showVal val="0"/>
          <c:showCatName val="0"/>
          <c:showSerName val="0"/>
          <c:showPercent val="0"/>
          <c:showBubbleSize val="0"/>
        </c:dLbls>
        <c:gapWidth val="150"/>
        <c:overlap val="100"/>
        <c:axId val="1538391352"/>
        <c:axId val="1538393320"/>
      </c:barChart>
      <c:lineChart>
        <c:grouping val="standard"/>
        <c:varyColors val="0"/>
        <c:ser>
          <c:idx val="0"/>
          <c:order val="0"/>
          <c:tx>
            <c:strRef>
              <c:f>'Chart 4.1'!$N$3</c:f>
              <c:strCache>
                <c:ptCount val="1"/>
                <c:pt idx="0">
                  <c:v>GST and taxation revenue growth</c:v>
                </c:pt>
              </c:strCache>
            </c:strRef>
          </c:tx>
          <c:spPr>
            <a:ln w="28575" cap="rnd">
              <a:solidFill>
                <a:schemeClr val="tx1"/>
              </a:solidFill>
              <a:round/>
            </a:ln>
            <a:effectLst/>
          </c:spPr>
          <c:marker>
            <c:symbol val="none"/>
          </c:marker>
          <c:dPt>
            <c:idx val="5"/>
            <c:marker>
              <c:symbol val="none"/>
            </c:marker>
            <c:bubble3D val="0"/>
            <c:spPr>
              <a:ln w="22225" cap="rnd">
                <a:solidFill>
                  <a:schemeClr val="tx1"/>
                </a:solidFill>
                <a:round/>
              </a:ln>
              <a:effectLst/>
            </c:spPr>
            <c:extLst>
              <c:ext xmlns:c16="http://schemas.microsoft.com/office/drawing/2014/chart" uri="{C3380CC4-5D6E-409C-BE32-E72D297353CC}">
                <c16:uniqueId val="{00000006-65A2-49A4-9906-FA93D11EC0F0}"/>
              </c:ext>
            </c:extLst>
          </c:dPt>
          <c:cat>
            <c:strRef>
              <c:f>'Chart 4.1'!$A$4:$A$14</c:f>
              <c:strCache>
                <c:ptCount val="11"/>
                <c:pt idx="0">
                  <c:v>2016-17</c:v>
                </c:pt>
                <c:pt idx="1">
                  <c:v>2017-18</c:v>
                </c:pt>
                <c:pt idx="2">
                  <c:v>2018-19</c:v>
                </c:pt>
                <c:pt idx="3">
                  <c:v>2019-20</c:v>
                </c:pt>
                <c:pt idx="4">
                  <c:v>2020-21</c:v>
                </c:pt>
                <c:pt idx="5">
                  <c:v>2021-22</c:v>
                </c:pt>
                <c:pt idx="6">
                  <c:v>2022-23</c:v>
                </c:pt>
                <c:pt idx="7">
                  <c:v>2023-24</c:v>
                </c:pt>
                <c:pt idx="8">
                  <c:v>2024-25</c:v>
                </c:pt>
                <c:pt idx="9">
                  <c:v>2025-26</c:v>
                </c:pt>
                <c:pt idx="10">
                  <c:v>2026-27</c:v>
                </c:pt>
              </c:strCache>
            </c:strRef>
          </c:cat>
          <c:val>
            <c:numRef>
              <c:f>'Chart 4.1'!$N$4:$N$14</c:f>
              <c:numCache>
                <c:formatCode>0.00%</c:formatCode>
                <c:ptCount val="11"/>
                <c:pt idx="0">
                  <c:v>9.2386996046759817E-2</c:v>
                </c:pt>
                <c:pt idx="1">
                  <c:v>7.3343018988500486E-2</c:v>
                </c:pt>
                <c:pt idx="2">
                  <c:v>4.6236137277921419E-2</c:v>
                </c:pt>
                <c:pt idx="3">
                  <c:v>-4.3890529878540141E-2</c:v>
                </c:pt>
                <c:pt idx="4">
                  <c:v>8.1171267419688276E-2</c:v>
                </c:pt>
                <c:pt idx="5">
                  <c:v>0.15605401344973591</c:v>
                </c:pt>
                <c:pt idx="6">
                  <c:v>5.1945103932243608E-2</c:v>
                </c:pt>
                <c:pt idx="7">
                  <c:v>7.9836099084588996E-2</c:v>
                </c:pt>
                <c:pt idx="8">
                  <c:v>6.8471627437767912E-2</c:v>
                </c:pt>
                <c:pt idx="9">
                  <c:v>5.3230606567269856E-2</c:v>
                </c:pt>
                <c:pt idx="10">
                  <c:v>3.4758154861392887E-2</c:v>
                </c:pt>
              </c:numCache>
            </c:numRef>
          </c:val>
          <c:smooth val="0"/>
          <c:extLst>
            <c:ext xmlns:c16="http://schemas.microsoft.com/office/drawing/2014/chart" uri="{C3380CC4-5D6E-409C-BE32-E72D297353CC}">
              <c16:uniqueId val="{00000007-65A2-49A4-9906-FA93D11EC0F0}"/>
            </c:ext>
          </c:extLst>
        </c:ser>
        <c:ser>
          <c:idx val="6"/>
          <c:order val="6"/>
          <c:tx>
            <c:strRef>
              <c:f>'Chart 4.1'!$C$16</c:f>
              <c:strCache>
                <c:ptCount val="1"/>
              </c:strCache>
            </c:strRef>
          </c:tx>
          <c:spPr>
            <a:ln w="28575" cap="rnd">
              <a:solidFill>
                <a:schemeClr val="dk1">
                  <a:tint val="80000"/>
                </a:schemeClr>
              </a:solidFill>
              <a:prstDash val="sysDash"/>
              <a:round/>
            </a:ln>
            <a:effectLst/>
          </c:spPr>
          <c:marker>
            <c:symbol val="none"/>
          </c:marker>
          <c:cat>
            <c:strRef>
              <c:f>'Chart 4.1'!$A$4:$A$14</c:f>
              <c:strCache>
                <c:ptCount val="11"/>
                <c:pt idx="0">
                  <c:v>2016-17</c:v>
                </c:pt>
                <c:pt idx="1">
                  <c:v>2017-18</c:v>
                </c:pt>
                <c:pt idx="2">
                  <c:v>2018-19</c:v>
                </c:pt>
                <c:pt idx="3">
                  <c:v>2019-20</c:v>
                </c:pt>
                <c:pt idx="4">
                  <c:v>2020-21</c:v>
                </c:pt>
                <c:pt idx="5">
                  <c:v>2021-22</c:v>
                </c:pt>
                <c:pt idx="6">
                  <c:v>2022-23</c:v>
                </c:pt>
                <c:pt idx="7">
                  <c:v>2023-24</c:v>
                </c:pt>
                <c:pt idx="8">
                  <c:v>2024-25</c:v>
                </c:pt>
                <c:pt idx="9">
                  <c:v>2025-26</c:v>
                </c:pt>
                <c:pt idx="10">
                  <c:v>2026-27</c:v>
                </c:pt>
              </c:strCache>
            </c:strRef>
          </c:cat>
          <c:val>
            <c:numRef>
              <c:f>'Chart 4.1'!$P$4:$P$14</c:f>
              <c:numCache>
                <c:formatCode>0.00%</c:formatCode>
                <c:ptCount val="11"/>
                <c:pt idx="0">
                  <c:v>6.2012930879720152E-2</c:v>
                </c:pt>
                <c:pt idx="1">
                  <c:v>6.2012930879720152E-2</c:v>
                </c:pt>
                <c:pt idx="2">
                  <c:v>6.2012930879720152E-2</c:v>
                </c:pt>
                <c:pt idx="3">
                  <c:v>6.2012930879720152E-2</c:v>
                </c:pt>
                <c:pt idx="4">
                  <c:v>6.2012930879720152E-2</c:v>
                </c:pt>
                <c:pt idx="5">
                  <c:v>6.2012930879720152E-2</c:v>
                </c:pt>
                <c:pt idx="6">
                  <c:v>6.2012930879720152E-2</c:v>
                </c:pt>
                <c:pt idx="7">
                  <c:v>6.2012930879720152E-2</c:v>
                </c:pt>
                <c:pt idx="8">
                  <c:v>6.2012930879720152E-2</c:v>
                </c:pt>
                <c:pt idx="9">
                  <c:v>6.2012930879720152E-2</c:v>
                </c:pt>
                <c:pt idx="10">
                  <c:v>6.2012930879720152E-2</c:v>
                </c:pt>
              </c:numCache>
            </c:numRef>
          </c:val>
          <c:smooth val="0"/>
          <c:extLst>
            <c:ext xmlns:c16="http://schemas.microsoft.com/office/drawing/2014/chart" uri="{C3380CC4-5D6E-409C-BE32-E72D297353CC}">
              <c16:uniqueId val="{00000008-65A2-49A4-9906-FA93D11EC0F0}"/>
            </c:ext>
          </c:extLst>
        </c:ser>
        <c:dLbls>
          <c:showLegendKey val="0"/>
          <c:showVal val="0"/>
          <c:showCatName val="0"/>
          <c:showSerName val="0"/>
          <c:showPercent val="0"/>
          <c:showBubbleSize val="0"/>
        </c:dLbls>
        <c:marker val="1"/>
        <c:smooth val="0"/>
        <c:axId val="1538391352"/>
        <c:axId val="1538393320"/>
      </c:lineChart>
      <c:catAx>
        <c:axId val="1538391352"/>
        <c:scaling>
          <c:orientation val="minMax"/>
        </c:scaling>
        <c:delete val="0"/>
        <c:axPos val="b"/>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38393320"/>
        <c:crosses val="autoZero"/>
        <c:auto val="1"/>
        <c:lblAlgn val="ctr"/>
        <c:lblOffset val="100"/>
        <c:noMultiLvlLbl val="0"/>
      </c:catAx>
      <c:valAx>
        <c:axId val="1538393320"/>
        <c:scaling>
          <c:orientation val="minMax"/>
          <c:max val="0.2"/>
          <c:min val="-5.000000000000001E-2"/>
        </c:scaling>
        <c:delete val="0"/>
        <c:axPos val="l"/>
        <c:majorGridlines>
          <c:spPr>
            <a:ln w="9525" cap="flat" cmpd="sng" algn="ctr">
              <a:solidFill>
                <a:schemeClr val="tx1">
                  <a:lumMod val="15000"/>
                  <a:lumOff val="85000"/>
                </a:schemeClr>
              </a:solidFill>
              <a:prstDash val="dash"/>
              <a:round/>
            </a:ln>
            <a:effectLst/>
          </c:spPr>
        </c:majorGridlines>
        <c:numFmt formatCode="0%" sourceLinked="0"/>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38391352"/>
        <c:crosses val="autoZero"/>
        <c:crossBetween val="between"/>
      </c:valAx>
      <c:spPr>
        <a:noFill/>
        <a:ln>
          <a:noFill/>
        </a:ln>
        <a:effectLst/>
      </c:spPr>
    </c:plotArea>
    <c:legend>
      <c:legendPos val="b"/>
      <c:legendEntry>
        <c:idx val="6"/>
        <c:delete val="1"/>
      </c:legendEntry>
      <c:layout>
        <c:manualLayout>
          <c:xMode val="edge"/>
          <c:yMode val="edge"/>
          <c:x val="5.0000049441222362E-2"/>
          <c:y val="0.8216028150472392"/>
          <c:w val="0.89999990111755523"/>
          <c:h val="0.1783971849527608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prstDash val="dash"/>
      <a:round/>
    </a:ln>
    <a:effectLst/>
  </c:spPr>
  <c:txPr>
    <a:bodyPr/>
    <a:lstStyle/>
    <a:p>
      <a:pPr>
        <a:defRPr sz="1000">
          <a:latin typeface="+mj-lt"/>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451863939131848"/>
          <c:y val="0.15898765259514308"/>
          <c:w val="0.46871378141666931"/>
          <c:h val="0.69746274961480836"/>
        </c:manualLayout>
      </c:layout>
      <c:pieChart>
        <c:varyColors val="1"/>
        <c:ser>
          <c:idx val="0"/>
          <c:order val="0"/>
          <c:dPt>
            <c:idx val="0"/>
            <c:bubble3D val="0"/>
            <c:spPr>
              <a:solidFill>
                <a:schemeClr val="dk1">
                  <a:tint val="88500"/>
                </a:schemeClr>
              </a:solidFill>
              <a:ln w="19050">
                <a:solidFill>
                  <a:schemeClr val="lt1"/>
                </a:solidFill>
              </a:ln>
              <a:effectLst/>
            </c:spPr>
            <c:extLst>
              <c:ext xmlns:c16="http://schemas.microsoft.com/office/drawing/2014/chart" uri="{C3380CC4-5D6E-409C-BE32-E72D297353CC}">
                <c16:uniqueId val="{00000001-567B-4E1D-840D-DF4AD06570A5}"/>
              </c:ext>
            </c:extLst>
          </c:dPt>
          <c:dPt>
            <c:idx val="1"/>
            <c:bubble3D val="0"/>
            <c:spPr>
              <a:solidFill>
                <a:schemeClr val="dk1">
                  <a:tint val="55000"/>
                </a:schemeClr>
              </a:solidFill>
              <a:ln w="19050">
                <a:solidFill>
                  <a:schemeClr val="lt1"/>
                </a:solidFill>
              </a:ln>
              <a:effectLst/>
            </c:spPr>
            <c:extLst>
              <c:ext xmlns:c16="http://schemas.microsoft.com/office/drawing/2014/chart" uri="{C3380CC4-5D6E-409C-BE32-E72D297353CC}">
                <c16:uniqueId val="{00000003-567B-4E1D-840D-DF4AD06570A5}"/>
              </c:ext>
            </c:extLst>
          </c:dPt>
          <c:dPt>
            <c:idx val="2"/>
            <c:bubble3D val="0"/>
            <c:spPr>
              <a:solidFill>
                <a:schemeClr val="dk1">
                  <a:tint val="75000"/>
                </a:schemeClr>
              </a:solidFill>
              <a:ln w="19050">
                <a:solidFill>
                  <a:schemeClr val="lt1"/>
                </a:solidFill>
              </a:ln>
              <a:effectLst/>
            </c:spPr>
            <c:extLst>
              <c:ext xmlns:c16="http://schemas.microsoft.com/office/drawing/2014/chart" uri="{C3380CC4-5D6E-409C-BE32-E72D297353CC}">
                <c16:uniqueId val="{00000005-567B-4E1D-840D-DF4AD06570A5}"/>
              </c:ext>
            </c:extLst>
          </c:dPt>
          <c:dPt>
            <c:idx val="3"/>
            <c:bubble3D val="0"/>
            <c:spPr>
              <a:solidFill>
                <a:schemeClr val="dk1">
                  <a:tint val="98500"/>
                </a:schemeClr>
              </a:solidFill>
              <a:ln w="19050">
                <a:solidFill>
                  <a:schemeClr val="lt1"/>
                </a:solidFill>
              </a:ln>
              <a:effectLst/>
            </c:spPr>
            <c:extLst>
              <c:ext xmlns:c16="http://schemas.microsoft.com/office/drawing/2014/chart" uri="{C3380CC4-5D6E-409C-BE32-E72D297353CC}">
                <c16:uniqueId val="{00000007-567B-4E1D-840D-DF4AD06570A5}"/>
              </c:ext>
            </c:extLst>
          </c:dPt>
          <c:dPt>
            <c:idx val="4"/>
            <c:bubble3D val="0"/>
            <c:spPr>
              <a:solidFill>
                <a:schemeClr val="dk1">
                  <a:tint val="30000"/>
                </a:schemeClr>
              </a:solidFill>
              <a:ln w="19050">
                <a:solidFill>
                  <a:schemeClr val="lt1"/>
                </a:solidFill>
              </a:ln>
              <a:effectLst/>
            </c:spPr>
            <c:extLst>
              <c:ext xmlns:c16="http://schemas.microsoft.com/office/drawing/2014/chart" uri="{C3380CC4-5D6E-409C-BE32-E72D297353CC}">
                <c16:uniqueId val="{00000009-567B-4E1D-840D-DF4AD06570A5}"/>
              </c:ext>
            </c:extLst>
          </c:dPt>
          <c:dPt>
            <c:idx val="5"/>
            <c:bubble3D val="0"/>
            <c:spPr>
              <a:solidFill>
                <a:schemeClr val="dk1">
                  <a:tint val="60000"/>
                </a:schemeClr>
              </a:solidFill>
              <a:ln w="19050">
                <a:solidFill>
                  <a:schemeClr val="lt1"/>
                </a:solidFill>
              </a:ln>
              <a:effectLst/>
            </c:spPr>
            <c:extLst>
              <c:ext xmlns:c16="http://schemas.microsoft.com/office/drawing/2014/chart" uri="{C3380CC4-5D6E-409C-BE32-E72D297353CC}">
                <c16:uniqueId val="{0000000B-567B-4E1D-840D-DF4AD06570A5}"/>
              </c:ext>
            </c:extLst>
          </c:dPt>
          <c:dPt>
            <c:idx val="6"/>
            <c:bubble3D val="0"/>
            <c:spPr>
              <a:solidFill>
                <a:schemeClr val="dk1">
                  <a:tint val="80000"/>
                </a:schemeClr>
              </a:solidFill>
              <a:ln w="19050">
                <a:solidFill>
                  <a:schemeClr val="lt1"/>
                </a:solidFill>
              </a:ln>
              <a:effectLst/>
            </c:spPr>
            <c:extLst>
              <c:ext xmlns:c16="http://schemas.microsoft.com/office/drawing/2014/chart" uri="{C3380CC4-5D6E-409C-BE32-E72D297353CC}">
                <c16:uniqueId val="{0000000D-567B-4E1D-840D-DF4AD06570A5}"/>
              </c:ext>
            </c:extLst>
          </c:dPt>
          <c:dLbls>
            <c:dLbl>
              <c:idx val="0"/>
              <c:layout>
                <c:manualLayout>
                  <c:x val="4.6120618126808101E-2"/>
                  <c:y val="-1.0954565879130281E-16"/>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67B-4E1D-840D-DF4AD06570A5}"/>
                </c:ext>
              </c:extLst>
            </c:dLbl>
            <c:dLbl>
              <c:idx val="1"/>
              <c:layout>
                <c:manualLayout>
                  <c:x val="-4.2110129594042249E-2"/>
                  <c:y val="-5.4772829395651407E-17"/>
                </c:manualLayout>
              </c:layout>
              <c:tx>
                <c:rich>
                  <a:bodyPr/>
                  <a:lstStyle/>
                  <a:p>
                    <a:fld id="{74B0828A-389C-4EAA-A670-8F96440B7BD0}" type="CATEGORYNAME">
                      <a:rPr lang="en-US"/>
                      <a:pPr/>
                      <a:t>[CATEGORY NAME]</a:t>
                    </a:fld>
                    <a:r>
                      <a:rPr lang="en-US"/>
                      <a:t> </a:t>
                    </a:r>
                    <a:r>
                      <a:rPr lang="en-US" baseline="30000"/>
                      <a:t>(a)</a:t>
                    </a:r>
                  </a:p>
                  <a:p>
                    <a:fld id="{16213BA6-EC2A-4EBD-AE15-4206B79F15B8}" type="PERCENTAGE">
                      <a:rPr lang="en-US" baseline="0"/>
                      <a:pPr/>
                      <a:t>[PERCENTAGE]</a:t>
                    </a:fld>
                    <a:endParaRPr lang="en-AU"/>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567B-4E1D-840D-DF4AD06570A5}"/>
                </c:ext>
              </c:extLst>
            </c:dLbl>
            <c:dLbl>
              <c:idx val="2"/>
              <c:layout>
                <c:manualLayout>
                  <c:x val="-0.1784667397080838"/>
                  <c:y val="1.493821694619559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67B-4E1D-840D-DF4AD06570A5}"/>
                </c:ext>
              </c:extLst>
            </c:dLbl>
            <c:dLbl>
              <c:idx val="3"/>
              <c:layout>
                <c:manualLayout>
                  <c:x val="1.5912873917669351E-2"/>
                  <c:y val="-2.5767035408542388E-2"/>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3496069118970036"/>
                      <c:h val="0.14845877765858193"/>
                    </c:manualLayout>
                  </c15:layout>
                </c:ext>
                <c:ext xmlns:c16="http://schemas.microsoft.com/office/drawing/2014/chart" uri="{C3380CC4-5D6E-409C-BE32-E72D297353CC}">
                  <c16:uniqueId val="{00000007-567B-4E1D-840D-DF4AD06570A5}"/>
                </c:ext>
              </c:extLst>
            </c:dLbl>
            <c:dLbl>
              <c:idx val="4"/>
              <c:layout>
                <c:manualLayout>
                  <c:x val="7.7376117766111724E-2"/>
                  <c:y val="4.967376472769153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567B-4E1D-840D-DF4AD06570A5}"/>
                </c:ext>
              </c:extLst>
            </c:dLbl>
            <c:dLbl>
              <c:idx val="5"/>
              <c:layout>
                <c:manualLayout>
                  <c:x val="7.2188723135065261E-2"/>
                  <c:y val="8.129412229492154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567B-4E1D-840D-DF4AD06570A5}"/>
                </c:ext>
              </c:extLst>
            </c:dLbl>
            <c:dLbl>
              <c:idx val="6"/>
              <c:layout>
                <c:manualLayout>
                  <c:x val="3.5266114365713364E-2"/>
                  <c:y val="0.13432748733502098"/>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67B-4E1D-840D-DF4AD06570A5}"/>
                </c:ext>
              </c:extLst>
            </c:dLbl>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4.2'!$J$16:$J$22</c:f>
              <c:strCache>
                <c:ptCount val="7"/>
                <c:pt idx="0">
                  <c:v>Taxation</c:v>
                </c:pt>
                <c:pt idx="1">
                  <c:v>Other grants</c:v>
                </c:pt>
                <c:pt idx="2">
                  <c:v>General purpose grants</c:v>
                </c:pt>
                <c:pt idx="3">
                  <c:v>Dividends, income tax equivalent and rate equivalent income</c:v>
                </c:pt>
                <c:pt idx="4">
                  <c:v>Other revenue and income</c:v>
                </c:pt>
                <c:pt idx="5">
                  <c:v>Interest income</c:v>
                </c:pt>
                <c:pt idx="6">
                  <c:v>Sales of goods and services</c:v>
                </c:pt>
              </c:strCache>
            </c:strRef>
          </c:cat>
          <c:val>
            <c:numRef>
              <c:f>'Chart 4.2'!$K$16:$K$22</c:f>
              <c:numCache>
                <c:formatCode>###\ ##0;\ \(###\ ##0\)</c:formatCode>
                <c:ptCount val="7"/>
                <c:pt idx="0">
                  <c:v>34877.150109920003</c:v>
                </c:pt>
                <c:pt idx="1">
                  <c:v>21915.098719029997</c:v>
                </c:pt>
                <c:pt idx="2">
                  <c:v>19835.94361441</c:v>
                </c:pt>
                <c:pt idx="3">
                  <c:v>1274.7045197299999</c:v>
                </c:pt>
                <c:pt idx="4">
                  <c:v>3616.9200608900001</c:v>
                </c:pt>
                <c:pt idx="5">
                  <c:v>1628.9518932799999</c:v>
                </c:pt>
                <c:pt idx="6">
                  <c:v>6111.1745237100004</c:v>
                </c:pt>
              </c:numCache>
            </c:numRef>
          </c:val>
          <c:extLst>
            <c:ext xmlns:c16="http://schemas.microsoft.com/office/drawing/2014/chart" uri="{C3380CC4-5D6E-409C-BE32-E72D297353CC}">
              <c16:uniqueId val="{0000000E-567B-4E1D-840D-DF4AD06570A5}"/>
            </c:ext>
          </c:extLst>
        </c:ser>
        <c:dLbls>
          <c:showLegendKey val="0"/>
          <c:showVal val="0"/>
          <c:showCatName val="0"/>
          <c:showSerName val="0"/>
          <c:showPercent val="0"/>
          <c:showBubbleSize val="0"/>
          <c:showLeaderLines val="1"/>
        </c:dLbls>
        <c:firstSliceAng val="9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9.4886701662292211E-2"/>
          <c:y val="4.3967438852752103E-2"/>
          <c:w val="0.87733552055993003"/>
          <c:h val="0.79335159192057503"/>
        </c:manualLayout>
      </c:layout>
      <c:barChart>
        <c:barDir val="col"/>
        <c:grouping val="stacked"/>
        <c:varyColors val="0"/>
        <c:ser>
          <c:idx val="1"/>
          <c:order val="1"/>
          <c:tx>
            <c:v>Average duty growth</c:v>
          </c:tx>
          <c:spPr>
            <a:solidFill>
              <a:schemeClr val="dk1">
                <a:tint val="55000"/>
              </a:schemeClr>
            </a:solidFill>
            <a:ln>
              <a:noFill/>
            </a:ln>
            <a:effectLst/>
          </c:spPr>
          <c:invertIfNegative val="0"/>
          <c:cat>
            <c:numRef>
              <c:f>decomposition!$P$110:$P$130</c:f>
              <c:numCache>
                <c:formatCode>mmm\-yy</c:formatCode>
                <c:ptCount val="21"/>
                <c:pt idx="0">
                  <c:v>44378</c:v>
                </c:pt>
                <c:pt idx="1">
                  <c:v>44409</c:v>
                </c:pt>
                <c:pt idx="2">
                  <c:v>44440</c:v>
                </c:pt>
                <c:pt idx="3">
                  <c:v>44470</c:v>
                </c:pt>
                <c:pt idx="4">
                  <c:v>44501</c:v>
                </c:pt>
                <c:pt idx="5">
                  <c:v>44531</c:v>
                </c:pt>
                <c:pt idx="6">
                  <c:v>44562</c:v>
                </c:pt>
                <c:pt idx="7">
                  <c:v>44593</c:v>
                </c:pt>
                <c:pt idx="8">
                  <c:v>44621</c:v>
                </c:pt>
                <c:pt idx="9">
                  <c:v>44652</c:v>
                </c:pt>
                <c:pt idx="10">
                  <c:v>44682</c:v>
                </c:pt>
                <c:pt idx="11">
                  <c:v>44713</c:v>
                </c:pt>
                <c:pt idx="12">
                  <c:v>44743</c:v>
                </c:pt>
                <c:pt idx="13">
                  <c:v>44774</c:v>
                </c:pt>
                <c:pt idx="14">
                  <c:v>44805</c:v>
                </c:pt>
                <c:pt idx="15">
                  <c:v>44835</c:v>
                </c:pt>
                <c:pt idx="16">
                  <c:v>44866</c:v>
                </c:pt>
                <c:pt idx="17">
                  <c:v>44896</c:v>
                </c:pt>
                <c:pt idx="18">
                  <c:v>44927</c:v>
                </c:pt>
                <c:pt idx="19">
                  <c:v>44958</c:v>
                </c:pt>
                <c:pt idx="20">
                  <c:v>44986</c:v>
                </c:pt>
              </c:numCache>
            </c:numRef>
          </c:cat>
          <c:val>
            <c:numRef>
              <c:f>decomposition!$Y$110:$Y$130</c:f>
              <c:numCache>
                <c:formatCode>General</c:formatCode>
                <c:ptCount val="21"/>
                <c:pt idx="0">
                  <c:v>5.7186293051952442E-2</c:v>
                </c:pt>
                <c:pt idx="1">
                  <c:v>0.25859141178091449</c:v>
                </c:pt>
                <c:pt idx="2">
                  <c:v>0.91338540190300921</c:v>
                </c:pt>
                <c:pt idx="3">
                  <c:v>0.16204189894202026</c:v>
                </c:pt>
                <c:pt idx="4">
                  <c:v>0.56650982219804202</c:v>
                </c:pt>
                <c:pt idx="5">
                  <c:v>0.39403171318546559</c:v>
                </c:pt>
                <c:pt idx="6">
                  <c:v>0.64465394397478071</c:v>
                </c:pt>
                <c:pt idx="7">
                  <c:v>0.73687076607286661</c:v>
                </c:pt>
                <c:pt idx="8">
                  <c:v>0.79212594870321307</c:v>
                </c:pt>
                <c:pt idx="9">
                  <c:v>0.4269007389191275</c:v>
                </c:pt>
                <c:pt idx="10">
                  <c:v>0.35490583412972598</c:v>
                </c:pt>
                <c:pt idx="11">
                  <c:v>0.55657905651424633</c:v>
                </c:pt>
                <c:pt idx="12">
                  <c:v>0.21279058808383411</c:v>
                </c:pt>
                <c:pt idx="13">
                  <c:v>0.23411204096259186</c:v>
                </c:pt>
                <c:pt idx="14">
                  <c:v>-3.6977065133693143E-2</c:v>
                </c:pt>
                <c:pt idx="15">
                  <c:v>0.31175493883574257</c:v>
                </c:pt>
                <c:pt idx="16">
                  <c:v>4.742069090195189E-2</c:v>
                </c:pt>
                <c:pt idx="17">
                  <c:v>-2.5755341000652465E-2</c:v>
                </c:pt>
                <c:pt idx="18">
                  <c:v>-0.13372054165400438</c:v>
                </c:pt>
                <c:pt idx="19">
                  <c:v>-9.9089494831822278E-2</c:v>
                </c:pt>
                <c:pt idx="20">
                  <c:v>-7.6032357018005259E-2</c:v>
                </c:pt>
              </c:numCache>
            </c:numRef>
          </c:val>
          <c:extLst>
            <c:ext xmlns:c16="http://schemas.microsoft.com/office/drawing/2014/chart" uri="{C3380CC4-5D6E-409C-BE32-E72D297353CC}">
              <c16:uniqueId val="{00000000-3872-441D-8926-381A15D9338C}"/>
            </c:ext>
          </c:extLst>
        </c:ser>
        <c:ser>
          <c:idx val="2"/>
          <c:order val="2"/>
          <c:tx>
            <c:v>Settlement volume growth</c:v>
          </c:tx>
          <c:spPr>
            <a:solidFill>
              <a:schemeClr val="dk1">
                <a:tint val="75000"/>
              </a:schemeClr>
            </a:solidFill>
            <a:ln>
              <a:noFill/>
            </a:ln>
            <a:effectLst/>
          </c:spPr>
          <c:invertIfNegative val="0"/>
          <c:cat>
            <c:numRef>
              <c:f>decomposition!$P$110:$P$130</c:f>
              <c:numCache>
                <c:formatCode>mmm\-yy</c:formatCode>
                <c:ptCount val="21"/>
                <c:pt idx="0">
                  <c:v>44378</c:v>
                </c:pt>
                <c:pt idx="1">
                  <c:v>44409</c:v>
                </c:pt>
                <c:pt idx="2">
                  <c:v>44440</c:v>
                </c:pt>
                <c:pt idx="3">
                  <c:v>44470</c:v>
                </c:pt>
                <c:pt idx="4">
                  <c:v>44501</c:v>
                </c:pt>
                <c:pt idx="5">
                  <c:v>44531</c:v>
                </c:pt>
                <c:pt idx="6">
                  <c:v>44562</c:v>
                </c:pt>
                <c:pt idx="7">
                  <c:v>44593</c:v>
                </c:pt>
                <c:pt idx="8">
                  <c:v>44621</c:v>
                </c:pt>
                <c:pt idx="9">
                  <c:v>44652</c:v>
                </c:pt>
                <c:pt idx="10">
                  <c:v>44682</c:v>
                </c:pt>
                <c:pt idx="11">
                  <c:v>44713</c:v>
                </c:pt>
                <c:pt idx="12">
                  <c:v>44743</c:v>
                </c:pt>
                <c:pt idx="13">
                  <c:v>44774</c:v>
                </c:pt>
                <c:pt idx="14">
                  <c:v>44805</c:v>
                </c:pt>
                <c:pt idx="15">
                  <c:v>44835</c:v>
                </c:pt>
                <c:pt idx="16">
                  <c:v>44866</c:v>
                </c:pt>
                <c:pt idx="17">
                  <c:v>44896</c:v>
                </c:pt>
                <c:pt idx="18">
                  <c:v>44927</c:v>
                </c:pt>
                <c:pt idx="19">
                  <c:v>44958</c:v>
                </c:pt>
                <c:pt idx="20">
                  <c:v>44986</c:v>
                </c:pt>
              </c:numCache>
            </c:numRef>
          </c:cat>
          <c:val>
            <c:numRef>
              <c:f>decomposition!$Z$110:$Z$130</c:f>
              <c:numCache>
                <c:formatCode>General</c:formatCode>
                <c:ptCount val="21"/>
                <c:pt idx="0">
                  <c:v>0.92467510259917929</c:v>
                </c:pt>
                <c:pt idx="1">
                  <c:v>0.33386186338555213</c:v>
                </c:pt>
                <c:pt idx="2">
                  <c:v>0.15643408028177563</c:v>
                </c:pt>
                <c:pt idx="3">
                  <c:v>0.20117839607201304</c:v>
                </c:pt>
                <c:pt idx="4">
                  <c:v>0.28903413217138718</c:v>
                </c:pt>
                <c:pt idx="5">
                  <c:v>0.12493532151088949</c:v>
                </c:pt>
                <c:pt idx="6">
                  <c:v>0.14073274569766747</c:v>
                </c:pt>
                <c:pt idx="7">
                  <c:v>1.0349003633160825E-2</c:v>
                </c:pt>
                <c:pt idx="8">
                  <c:v>-8.2088837832663186E-2</c:v>
                </c:pt>
                <c:pt idx="9">
                  <c:v>-0.11268797928493179</c:v>
                </c:pt>
                <c:pt idx="10">
                  <c:v>-5.7732646834477541E-2</c:v>
                </c:pt>
                <c:pt idx="11">
                  <c:v>-0.19943452906874004</c:v>
                </c:pt>
                <c:pt idx="12">
                  <c:v>-0.18470969748123145</c:v>
                </c:pt>
                <c:pt idx="13">
                  <c:v>-0.13427797061480673</c:v>
                </c:pt>
                <c:pt idx="14">
                  <c:v>-8.2550018379456969E-2</c:v>
                </c:pt>
                <c:pt idx="15">
                  <c:v>-6.2186614344887703E-2</c:v>
                </c:pt>
                <c:pt idx="16">
                  <c:v>-0.11615877080665815</c:v>
                </c:pt>
                <c:pt idx="17">
                  <c:v>-0.23989128162241269</c:v>
                </c:pt>
                <c:pt idx="18">
                  <c:v>-0.26881833473507144</c:v>
                </c:pt>
                <c:pt idx="19">
                  <c:v>-0.27759616432385315</c:v>
                </c:pt>
                <c:pt idx="20">
                  <c:v>-0.17875580122021173</c:v>
                </c:pt>
              </c:numCache>
            </c:numRef>
          </c:val>
          <c:extLst>
            <c:ext xmlns:c16="http://schemas.microsoft.com/office/drawing/2014/chart" uri="{C3380CC4-5D6E-409C-BE32-E72D297353CC}">
              <c16:uniqueId val="{00000001-3872-441D-8926-381A15D9338C}"/>
            </c:ext>
          </c:extLst>
        </c:ser>
        <c:dLbls>
          <c:showLegendKey val="0"/>
          <c:showVal val="0"/>
          <c:showCatName val="0"/>
          <c:showSerName val="0"/>
          <c:showPercent val="0"/>
          <c:showBubbleSize val="0"/>
        </c:dLbls>
        <c:gapWidth val="150"/>
        <c:overlap val="100"/>
        <c:axId val="1154150976"/>
        <c:axId val="1154149664"/>
      </c:barChart>
      <c:lineChart>
        <c:grouping val="standard"/>
        <c:varyColors val="0"/>
        <c:ser>
          <c:idx val="0"/>
          <c:order val="0"/>
          <c:tx>
            <c:v>LTD growth</c:v>
          </c:tx>
          <c:spPr>
            <a:ln w="22225" cap="rnd">
              <a:solidFill>
                <a:schemeClr val="tx1"/>
              </a:solidFill>
              <a:round/>
            </a:ln>
            <a:effectLst/>
          </c:spPr>
          <c:marker>
            <c:symbol val="circle"/>
            <c:size val="5"/>
            <c:spPr>
              <a:solidFill>
                <a:schemeClr val="tx1"/>
              </a:solidFill>
              <a:ln w="9525">
                <a:solidFill>
                  <a:schemeClr val="dk1">
                    <a:tint val="88500"/>
                  </a:schemeClr>
                </a:solidFill>
              </a:ln>
              <a:effectLst/>
            </c:spPr>
          </c:marker>
          <c:cat>
            <c:numRef>
              <c:f>decomposition!$P$110:$P$130</c:f>
              <c:numCache>
                <c:formatCode>mmm\-yy</c:formatCode>
                <c:ptCount val="21"/>
                <c:pt idx="0">
                  <c:v>44378</c:v>
                </c:pt>
                <c:pt idx="1">
                  <c:v>44409</c:v>
                </c:pt>
                <c:pt idx="2">
                  <c:v>44440</c:v>
                </c:pt>
                <c:pt idx="3">
                  <c:v>44470</c:v>
                </c:pt>
                <c:pt idx="4">
                  <c:v>44501</c:v>
                </c:pt>
                <c:pt idx="5">
                  <c:v>44531</c:v>
                </c:pt>
                <c:pt idx="6">
                  <c:v>44562</c:v>
                </c:pt>
                <c:pt idx="7">
                  <c:v>44593</c:v>
                </c:pt>
                <c:pt idx="8">
                  <c:v>44621</c:v>
                </c:pt>
                <c:pt idx="9">
                  <c:v>44652</c:v>
                </c:pt>
                <c:pt idx="10">
                  <c:v>44682</c:v>
                </c:pt>
                <c:pt idx="11">
                  <c:v>44713</c:v>
                </c:pt>
                <c:pt idx="12">
                  <c:v>44743</c:v>
                </c:pt>
                <c:pt idx="13">
                  <c:v>44774</c:v>
                </c:pt>
                <c:pt idx="14">
                  <c:v>44805</c:v>
                </c:pt>
                <c:pt idx="15">
                  <c:v>44835</c:v>
                </c:pt>
                <c:pt idx="16">
                  <c:v>44866</c:v>
                </c:pt>
                <c:pt idx="17">
                  <c:v>44896</c:v>
                </c:pt>
                <c:pt idx="18">
                  <c:v>44927</c:v>
                </c:pt>
                <c:pt idx="19">
                  <c:v>44958</c:v>
                </c:pt>
                <c:pt idx="20">
                  <c:v>44986</c:v>
                </c:pt>
              </c:numCache>
            </c:numRef>
          </c:cat>
          <c:val>
            <c:numRef>
              <c:f>decomposition!$X$110:$X$130</c:f>
              <c:numCache>
                <c:formatCode>General</c:formatCode>
                <c:ptCount val="21"/>
                <c:pt idx="0">
                  <c:v>1.0347401370462124</c:v>
                </c:pt>
                <c:pt idx="1">
                  <c:v>0.67878708575914315</c:v>
                </c:pt>
                <c:pt idx="2">
                  <c:v>1.212704087474282</c:v>
                </c:pt>
                <c:pt idx="3">
                  <c:v>0.39581962433965212</c:v>
                </c:pt>
                <c:pt idx="4">
                  <c:v>1.0192846291950071</c:v>
                </c:pt>
                <c:pt idx="5">
                  <c:v>0.56819551346866781</c:v>
                </c:pt>
                <c:pt idx="6">
                  <c:v>0.87611060923284945</c:v>
                </c:pt>
                <c:pt idx="7">
                  <c:v>0.7548456479412855</c:v>
                </c:pt>
                <c:pt idx="8">
                  <c:v>0.64501241232440742</c:v>
                </c:pt>
                <c:pt idx="9">
                  <c:v>0.26610617801015501</c:v>
                </c:pt>
                <c:pt idx="10">
                  <c:v>0.27668353411394131</c:v>
                </c:pt>
                <c:pt idx="11">
                  <c:v>0.24614344542006394</c:v>
                </c:pt>
                <c:pt idx="12">
                  <c:v>-1.1223594549215732E-2</c:v>
                </c:pt>
                <c:pt idx="13">
                  <c:v>6.8397980590837681E-2</c:v>
                </c:pt>
                <c:pt idx="14">
                  <c:v>-0.11647462610674553</c:v>
                </c:pt>
                <c:pt idx="15">
                  <c:v>0.23018134033936244</c:v>
                </c:pt>
                <c:pt idx="16">
                  <c:v>-7.4246409070679475E-2</c:v>
                </c:pt>
                <c:pt idx="17">
                  <c:v>-0.25946814086179637</c:v>
                </c:pt>
                <c:pt idx="18">
                  <c:v>-0.36659234306177468</c:v>
                </c:pt>
                <c:pt idx="19">
                  <c:v>-0.34917879546557329</c:v>
                </c:pt>
                <c:pt idx="20">
                  <c:v>-0.24119693334080228</c:v>
                </c:pt>
              </c:numCache>
            </c:numRef>
          </c:val>
          <c:smooth val="0"/>
          <c:extLst>
            <c:ext xmlns:c16="http://schemas.microsoft.com/office/drawing/2014/chart" uri="{C3380CC4-5D6E-409C-BE32-E72D297353CC}">
              <c16:uniqueId val="{00000002-3872-441D-8926-381A15D9338C}"/>
            </c:ext>
          </c:extLst>
        </c:ser>
        <c:dLbls>
          <c:showLegendKey val="0"/>
          <c:showVal val="0"/>
          <c:showCatName val="0"/>
          <c:showSerName val="0"/>
          <c:showPercent val="0"/>
          <c:showBubbleSize val="0"/>
        </c:dLbls>
        <c:marker val="1"/>
        <c:smooth val="0"/>
        <c:axId val="1154150976"/>
        <c:axId val="1154149664"/>
      </c:lineChart>
      <c:dateAx>
        <c:axId val="1154150976"/>
        <c:scaling>
          <c:orientation val="minMax"/>
        </c:scaling>
        <c:delete val="0"/>
        <c:axPos val="b"/>
        <c:numFmt formatCode="mmm\ yyyy" sourceLinked="0"/>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154149664"/>
        <c:crosses val="autoZero"/>
        <c:auto val="1"/>
        <c:lblOffset val="100"/>
        <c:baseTimeUnit val="months"/>
      </c:dateAx>
      <c:valAx>
        <c:axId val="1154149664"/>
        <c:scaling>
          <c:orientation val="minMax"/>
          <c:max val="1.3"/>
          <c:min val="-0.4"/>
        </c:scaling>
        <c:delete val="0"/>
        <c:axPos val="l"/>
        <c:numFmt formatCode="0%" sourceLinked="0"/>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154150976"/>
        <c:crosses val="autoZero"/>
        <c:crossBetween val="between"/>
      </c:valAx>
      <c:spPr>
        <a:noFill/>
        <a:ln>
          <a:noFill/>
        </a:ln>
        <a:effectLst/>
      </c:spPr>
    </c:plotArea>
    <c:legend>
      <c:legendPos val="r"/>
      <c:layout>
        <c:manualLayout>
          <c:xMode val="edge"/>
          <c:yMode val="edge"/>
          <c:x val="0.62640987721126817"/>
          <c:y val="2.6227699798394767E-2"/>
          <c:w val="0.36799253080479349"/>
          <c:h val="0.1784073186503860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latin typeface="+mj-lt"/>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3"/>
          <c:order val="0"/>
          <c:tx>
            <c:strRef>
              <c:f>volumes!$R$109</c:f>
              <c:strCache>
                <c:ptCount val="1"/>
                <c:pt idx="0">
                  <c:v>2019-20</c:v>
                </c:pt>
              </c:strCache>
            </c:strRef>
          </c:tx>
          <c:spPr>
            <a:ln w="25400" cap="rnd">
              <a:solidFill>
                <a:schemeClr val="accent3">
                  <a:tint val="58000"/>
                </a:schemeClr>
              </a:solidFill>
              <a:round/>
            </a:ln>
            <a:effectLst/>
          </c:spPr>
          <c:marker>
            <c:symbol val="none"/>
          </c:marker>
          <c:cat>
            <c:strRef>
              <c:f>volumes!$N$110:$N$121</c:f>
              <c:strCache>
                <c:ptCount val="12"/>
                <c:pt idx="0">
                  <c:v>Jul</c:v>
                </c:pt>
                <c:pt idx="1">
                  <c:v>Aug</c:v>
                </c:pt>
                <c:pt idx="2">
                  <c:v>Sep</c:v>
                </c:pt>
                <c:pt idx="3">
                  <c:v>Oct</c:v>
                </c:pt>
                <c:pt idx="4">
                  <c:v>Nov</c:v>
                </c:pt>
                <c:pt idx="5">
                  <c:v>Dec</c:v>
                </c:pt>
                <c:pt idx="6">
                  <c:v>Jan</c:v>
                </c:pt>
                <c:pt idx="7">
                  <c:v>Feb</c:v>
                </c:pt>
                <c:pt idx="8">
                  <c:v>Mar</c:v>
                </c:pt>
                <c:pt idx="9">
                  <c:v>Apr</c:v>
                </c:pt>
                <c:pt idx="10">
                  <c:v>May</c:v>
                </c:pt>
                <c:pt idx="11">
                  <c:v>Jun</c:v>
                </c:pt>
              </c:strCache>
            </c:strRef>
          </c:cat>
          <c:val>
            <c:numRef>
              <c:f>volumes!$R$110:$R$121</c:f>
              <c:numCache>
                <c:formatCode>General</c:formatCode>
                <c:ptCount val="12"/>
                <c:pt idx="0">
                  <c:v>16582</c:v>
                </c:pt>
                <c:pt idx="1">
                  <c:v>17396</c:v>
                </c:pt>
                <c:pt idx="2">
                  <c:v>15653</c:v>
                </c:pt>
                <c:pt idx="3">
                  <c:v>17377</c:v>
                </c:pt>
                <c:pt idx="4">
                  <c:v>17960</c:v>
                </c:pt>
                <c:pt idx="5">
                  <c:v>20953</c:v>
                </c:pt>
                <c:pt idx="6">
                  <c:v>17220</c:v>
                </c:pt>
                <c:pt idx="7">
                  <c:v>15923</c:v>
                </c:pt>
                <c:pt idx="8">
                  <c:v>15562</c:v>
                </c:pt>
                <c:pt idx="9">
                  <c:v>15912</c:v>
                </c:pt>
                <c:pt idx="10">
                  <c:v>15778</c:v>
                </c:pt>
                <c:pt idx="11">
                  <c:v>16641</c:v>
                </c:pt>
              </c:numCache>
            </c:numRef>
          </c:val>
          <c:smooth val="0"/>
          <c:extLst>
            <c:ext xmlns:c16="http://schemas.microsoft.com/office/drawing/2014/chart" uri="{C3380CC4-5D6E-409C-BE32-E72D297353CC}">
              <c16:uniqueId val="{00000000-6E2E-4677-AB1A-A87192FC07BA}"/>
            </c:ext>
          </c:extLst>
        </c:ser>
        <c:ser>
          <c:idx val="2"/>
          <c:order val="1"/>
          <c:tx>
            <c:strRef>
              <c:f>volumes!$Q$109</c:f>
              <c:strCache>
                <c:ptCount val="1"/>
                <c:pt idx="0">
                  <c:v>2020-21</c:v>
                </c:pt>
              </c:strCache>
            </c:strRef>
          </c:tx>
          <c:spPr>
            <a:ln w="25400" cap="rnd">
              <a:solidFill>
                <a:schemeClr val="accent3">
                  <a:tint val="86000"/>
                </a:schemeClr>
              </a:solidFill>
              <a:round/>
            </a:ln>
            <a:effectLst/>
          </c:spPr>
          <c:marker>
            <c:symbol val="none"/>
          </c:marker>
          <c:cat>
            <c:strRef>
              <c:f>volumes!$N$110:$N$121</c:f>
              <c:strCache>
                <c:ptCount val="12"/>
                <c:pt idx="0">
                  <c:v>Jul</c:v>
                </c:pt>
                <c:pt idx="1">
                  <c:v>Aug</c:v>
                </c:pt>
                <c:pt idx="2">
                  <c:v>Sep</c:v>
                </c:pt>
                <c:pt idx="3">
                  <c:v>Oct</c:v>
                </c:pt>
                <c:pt idx="4">
                  <c:v>Nov</c:v>
                </c:pt>
                <c:pt idx="5">
                  <c:v>Dec</c:v>
                </c:pt>
                <c:pt idx="6">
                  <c:v>Jan</c:v>
                </c:pt>
                <c:pt idx="7">
                  <c:v>Feb</c:v>
                </c:pt>
                <c:pt idx="8">
                  <c:v>Mar</c:v>
                </c:pt>
                <c:pt idx="9">
                  <c:v>Apr</c:v>
                </c:pt>
                <c:pt idx="10">
                  <c:v>May</c:v>
                </c:pt>
                <c:pt idx="11">
                  <c:v>Jun</c:v>
                </c:pt>
              </c:strCache>
            </c:strRef>
          </c:cat>
          <c:val>
            <c:numRef>
              <c:f>volumes!$Q$110:$Q$121</c:f>
              <c:numCache>
                <c:formatCode>General</c:formatCode>
                <c:ptCount val="12"/>
                <c:pt idx="0">
                  <c:v>11696</c:v>
                </c:pt>
                <c:pt idx="1">
                  <c:v>15767</c:v>
                </c:pt>
                <c:pt idx="2">
                  <c:v>16467</c:v>
                </c:pt>
                <c:pt idx="3">
                  <c:v>15275</c:v>
                </c:pt>
                <c:pt idx="4">
                  <c:v>15147</c:v>
                </c:pt>
                <c:pt idx="5">
                  <c:v>21259</c:v>
                </c:pt>
                <c:pt idx="6">
                  <c:v>16677</c:v>
                </c:pt>
                <c:pt idx="7">
                  <c:v>18166</c:v>
                </c:pt>
                <c:pt idx="8">
                  <c:v>20892</c:v>
                </c:pt>
                <c:pt idx="9">
                  <c:v>20082</c:v>
                </c:pt>
                <c:pt idx="10">
                  <c:v>20976</c:v>
                </c:pt>
                <c:pt idx="11">
                  <c:v>28295</c:v>
                </c:pt>
              </c:numCache>
            </c:numRef>
          </c:val>
          <c:smooth val="0"/>
          <c:extLst>
            <c:ext xmlns:c16="http://schemas.microsoft.com/office/drawing/2014/chart" uri="{C3380CC4-5D6E-409C-BE32-E72D297353CC}">
              <c16:uniqueId val="{00000001-6E2E-4677-AB1A-A87192FC07BA}"/>
            </c:ext>
          </c:extLst>
        </c:ser>
        <c:ser>
          <c:idx val="1"/>
          <c:order val="2"/>
          <c:tx>
            <c:strRef>
              <c:f>volumes!$P$109</c:f>
              <c:strCache>
                <c:ptCount val="1"/>
                <c:pt idx="0">
                  <c:v>2021-22</c:v>
                </c:pt>
              </c:strCache>
            </c:strRef>
          </c:tx>
          <c:spPr>
            <a:ln w="25400" cap="rnd">
              <a:solidFill>
                <a:schemeClr val="bg1">
                  <a:lumMod val="50000"/>
                </a:schemeClr>
              </a:solidFill>
              <a:round/>
            </a:ln>
            <a:effectLst/>
          </c:spPr>
          <c:marker>
            <c:symbol val="none"/>
          </c:marker>
          <c:cat>
            <c:strRef>
              <c:f>volumes!$N$110:$N$121</c:f>
              <c:strCache>
                <c:ptCount val="12"/>
                <c:pt idx="0">
                  <c:v>Jul</c:v>
                </c:pt>
                <c:pt idx="1">
                  <c:v>Aug</c:v>
                </c:pt>
                <c:pt idx="2">
                  <c:v>Sep</c:v>
                </c:pt>
                <c:pt idx="3">
                  <c:v>Oct</c:v>
                </c:pt>
                <c:pt idx="4">
                  <c:v>Nov</c:v>
                </c:pt>
                <c:pt idx="5">
                  <c:v>Dec</c:v>
                </c:pt>
                <c:pt idx="6">
                  <c:v>Jan</c:v>
                </c:pt>
                <c:pt idx="7">
                  <c:v>Feb</c:v>
                </c:pt>
                <c:pt idx="8">
                  <c:v>Mar</c:v>
                </c:pt>
                <c:pt idx="9">
                  <c:v>Apr</c:v>
                </c:pt>
                <c:pt idx="10">
                  <c:v>May</c:v>
                </c:pt>
                <c:pt idx="11">
                  <c:v>Jun</c:v>
                </c:pt>
              </c:strCache>
            </c:strRef>
          </c:cat>
          <c:val>
            <c:numRef>
              <c:f>volumes!$P$110:$P$121</c:f>
              <c:numCache>
                <c:formatCode>General</c:formatCode>
                <c:ptCount val="12"/>
                <c:pt idx="0">
                  <c:v>22511</c:v>
                </c:pt>
                <c:pt idx="1">
                  <c:v>21031</c:v>
                </c:pt>
                <c:pt idx="2">
                  <c:v>19043</c:v>
                </c:pt>
                <c:pt idx="3">
                  <c:v>18348</c:v>
                </c:pt>
                <c:pt idx="4">
                  <c:v>19525</c:v>
                </c:pt>
                <c:pt idx="5">
                  <c:v>23915</c:v>
                </c:pt>
                <c:pt idx="6">
                  <c:v>19024</c:v>
                </c:pt>
                <c:pt idx="7">
                  <c:v>18354</c:v>
                </c:pt>
                <c:pt idx="8">
                  <c:v>19177</c:v>
                </c:pt>
                <c:pt idx="9">
                  <c:v>17819</c:v>
                </c:pt>
                <c:pt idx="10">
                  <c:v>19765</c:v>
                </c:pt>
                <c:pt idx="11">
                  <c:v>22652</c:v>
                </c:pt>
              </c:numCache>
            </c:numRef>
          </c:val>
          <c:smooth val="0"/>
          <c:extLst>
            <c:ext xmlns:c16="http://schemas.microsoft.com/office/drawing/2014/chart" uri="{C3380CC4-5D6E-409C-BE32-E72D297353CC}">
              <c16:uniqueId val="{00000002-6E2E-4677-AB1A-A87192FC07BA}"/>
            </c:ext>
          </c:extLst>
        </c:ser>
        <c:ser>
          <c:idx val="0"/>
          <c:order val="3"/>
          <c:tx>
            <c:strRef>
              <c:f>volumes!$O$109</c:f>
              <c:strCache>
                <c:ptCount val="1"/>
                <c:pt idx="0">
                  <c:v>2022-23</c:v>
                </c:pt>
              </c:strCache>
            </c:strRef>
          </c:tx>
          <c:spPr>
            <a:ln w="25400" cap="rnd">
              <a:solidFill>
                <a:schemeClr val="tx1"/>
              </a:solidFill>
              <a:round/>
            </a:ln>
            <a:effectLst/>
          </c:spPr>
          <c:marker>
            <c:symbol val="none"/>
          </c:marker>
          <c:cat>
            <c:strRef>
              <c:f>volumes!$N$110:$N$121</c:f>
              <c:strCache>
                <c:ptCount val="12"/>
                <c:pt idx="0">
                  <c:v>Jul</c:v>
                </c:pt>
                <c:pt idx="1">
                  <c:v>Aug</c:v>
                </c:pt>
                <c:pt idx="2">
                  <c:v>Sep</c:v>
                </c:pt>
                <c:pt idx="3">
                  <c:v>Oct</c:v>
                </c:pt>
                <c:pt idx="4">
                  <c:v>Nov</c:v>
                </c:pt>
                <c:pt idx="5">
                  <c:v>Dec</c:v>
                </c:pt>
                <c:pt idx="6">
                  <c:v>Jan</c:v>
                </c:pt>
                <c:pt idx="7">
                  <c:v>Feb</c:v>
                </c:pt>
                <c:pt idx="8">
                  <c:v>Mar</c:v>
                </c:pt>
                <c:pt idx="9">
                  <c:v>Apr</c:v>
                </c:pt>
                <c:pt idx="10">
                  <c:v>May</c:v>
                </c:pt>
                <c:pt idx="11">
                  <c:v>Jun</c:v>
                </c:pt>
              </c:strCache>
            </c:strRef>
          </c:cat>
          <c:val>
            <c:numRef>
              <c:f>volumes!$O$110:$O$121</c:f>
              <c:numCache>
                <c:formatCode>General</c:formatCode>
                <c:ptCount val="12"/>
                <c:pt idx="0">
                  <c:v>18353</c:v>
                </c:pt>
                <c:pt idx="1">
                  <c:v>18207</c:v>
                </c:pt>
                <c:pt idx="2">
                  <c:v>17471</c:v>
                </c:pt>
                <c:pt idx="3">
                  <c:v>17207</c:v>
                </c:pt>
                <c:pt idx="4">
                  <c:v>17257</c:v>
                </c:pt>
                <c:pt idx="5">
                  <c:v>18178</c:v>
                </c:pt>
                <c:pt idx="6">
                  <c:v>13910</c:v>
                </c:pt>
                <c:pt idx="7">
                  <c:v>13259</c:v>
                </c:pt>
                <c:pt idx="8">
                  <c:v>15749</c:v>
                </c:pt>
              </c:numCache>
            </c:numRef>
          </c:val>
          <c:smooth val="0"/>
          <c:extLst>
            <c:ext xmlns:c16="http://schemas.microsoft.com/office/drawing/2014/chart" uri="{C3380CC4-5D6E-409C-BE32-E72D297353CC}">
              <c16:uniqueId val="{00000003-6E2E-4677-AB1A-A87192FC07BA}"/>
            </c:ext>
          </c:extLst>
        </c:ser>
        <c:dLbls>
          <c:showLegendKey val="0"/>
          <c:showVal val="0"/>
          <c:showCatName val="0"/>
          <c:showSerName val="0"/>
          <c:showPercent val="0"/>
          <c:showBubbleSize val="0"/>
        </c:dLbls>
        <c:smooth val="0"/>
        <c:axId val="1284678608"/>
        <c:axId val="1284678936"/>
      </c:lineChart>
      <c:catAx>
        <c:axId val="1284678608"/>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284678936"/>
        <c:crosses val="autoZero"/>
        <c:auto val="1"/>
        <c:lblAlgn val="ctr"/>
        <c:lblOffset val="100"/>
        <c:noMultiLvlLbl val="0"/>
      </c:catAx>
      <c:valAx>
        <c:axId val="1284678936"/>
        <c:scaling>
          <c:orientation val="minMax"/>
        </c:scaling>
        <c:delete val="0"/>
        <c:axPos val="l"/>
        <c:majorGridlines>
          <c:spPr>
            <a:ln w="9525" cap="flat" cmpd="sng" algn="ctr">
              <a:solidFill>
                <a:schemeClr val="tx1">
                  <a:lumMod val="15000"/>
                  <a:lumOff val="85000"/>
                </a:schemeClr>
              </a:solidFill>
              <a:prstDash val="dash"/>
              <a:round/>
            </a:ln>
            <a:effectLst/>
          </c:spPr>
        </c:majorGridlines>
        <c:numFmt formatCode="#\ ##0" sourceLinked="0"/>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284678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latin typeface="+mj-lt"/>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3535550593489246"/>
          <c:y val="5.6165432729129439E-2"/>
          <c:w val="0.7049430015277941"/>
          <c:h val="0.58351622947820825"/>
        </c:manualLayout>
      </c:layout>
      <c:lineChart>
        <c:grouping val="standard"/>
        <c:varyColors val="0"/>
        <c:ser>
          <c:idx val="0"/>
          <c:order val="0"/>
          <c:tx>
            <c:strRef>
              <c:f>Sheet2!$O$143</c:f>
              <c:strCache>
                <c:ptCount val="1"/>
                <c:pt idx="0">
                  <c:v>Stamp duty collections</c:v>
                </c:pt>
              </c:strCache>
            </c:strRef>
          </c:tx>
          <c:spPr>
            <a:ln w="28575" cap="rnd">
              <a:solidFill>
                <a:schemeClr val="dk1">
                  <a:tint val="88500"/>
                </a:schemeClr>
              </a:solidFill>
              <a:round/>
            </a:ln>
            <a:effectLst/>
          </c:spPr>
          <c:marker>
            <c:symbol val="none"/>
          </c:marker>
          <c:cat>
            <c:numRef>
              <c:f>Sheet2!$N$144:$N$162</c:f>
              <c:numCache>
                <c:formatCode>mmm\ yyyy</c:formatCode>
                <c:ptCount val="19"/>
                <c:pt idx="0">
                  <c:v>43252</c:v>
                </c:pt>
                <c:pt idx="1">
                  <c:v>43313</c:v>
                </c:pt>
                <c:pt idx="2">
                  <c:v>43435</c:v>
                </c:pt>
                <c:pt idx="3">
                  <c:v>43525</c:v>
                </c:pt>
                <c:pt idx="4">
                  <c:v>43617</c:v>
                </c:pt>
                <c:pt idx="5">
                  <c:v>43709</c:v>
                </c:pt>
                <c:pt idx="6">
                  <c:v>43800</c:v>
                </c:pt>
                <c:pt idx="7">
                  <c:v>43891</c:v>
                </c:pt>
                <c:pt idx="8">
                  <c:v>43983</c:v>
                </c:pt>
                <c:pt idx="9">
                  <c:v>44075</c:v>
                </c:pt>
                <c:pt idx="10">
                  <c:v>44166</c:v>
                </c:pt>
                <c:pt idx="11">
                  <c:v>44256</c:v>
                </c:pt>
                <c:pt idx="12">
                  <c:v>44348</c:v>
                </c:pt>
                <c:pt idx="13">
                  <c:v>44440</c:v>
                </c:pt>
                <c:pt idx="14">
                  <c:v>44531</c:v>
                </c:pt>
                <c:pt idx="15">
                  <c:v>44621</c:v>
                </c:pt>
                <c:pt idx="16">
                  <c:v>44713</c:v>
                </c:pt>
                <c:pt idx="17">
                  <c:v>44805</c:v>
                </c:pt>
                <c:pt idx="18">
                  <c:v>44896</c:v>
                </c:pt>
              </c:numCache>
            </c:numRef>
          </c:cat>
          <c:val>
            <c:numRef>
              <c:f>Sheet2!$O$144:$O$162</c:f>
              <c:numCache>
                <c:formatCode>_-"$"* #,##0_-;\-"$"* #,##0_-;_-"$"* "-"??_-;_-@_-</c:formatCode>
                <c:ptCount val="19"/>
                <c:pt idx="0">
                  <c:v>235.37659161000002</c:v>
                </c:pt>
                <c:pt idx="1">
                  <c:v>226.51300953999998</c:v>
                </c:pt>
                <c:pt idx="2">
                  <c:v>231.58854517</c:v>
                </c:pt>
                <c:pt idx="3">
                  <c:v>217.85102771999999</c:v>
                </c:pt>
                <c:pt idx="4">
                  <c:v>222.555116</c:v>
                </c:pt>
                <c:pt idx="5">
                  <c:v>236.46731089000002</c:v>
                </c:pt>
                <c:pt idx="6">
                  <c:v>234.91671070000001</c:v>
                </c:pt>
                <c:pt idx="7">
                  <c:v>226.48316882</c:v>
                </c:pt>
                <c:pt idx="8">
                  <c:v>197.19871354</c:v>
                </c:pt>
                <c:pt idx="9">
                  <c:v>162.87563429000002</c:v>
                </c:pt>
                <c:pt idx="10">
                  <c:v>241.49668416</c:v>
                </c:pt>
                <c:pt idx="11">
                  <c:v>247.52760303999997</c:v>
                </c:pt>
                <c:pt idx="12">
                  <c:v>278.31518109000001</c:v>
                </c:pt>
                <c:pt idx="13">
                  <c:v>247.37131778999995</c:v>
                </c:pt>
                <c:pt idx="14">
                  <c:v>263.68923352000002</c:v>
                </c:pt>
                <c:pt idx="15">
                  <c:v>266.29614885000001</c:v>
                </c:pt>
                <c:pt idx="16">
                  <c:v>304.96448669000006</c:v>
                </c:pt>
                <c:pt idx="17">
                  <c:v>292.99421905999998</c:v>
                </c:pt>
                <c:pt idx="18">
                  <c:v>308.04748212999999</c:v>
                </c:pt>
              </c:numCache>
            </c:numRef>
          </c:val>
          <c:smooth val="0"/>
          <c:extLst>
            <c:ext xmlns:c16="http://schemas.microsoft.com/office/drawing/2014/chart" uri="{C3380CC4-5D6E-409C-BE32-E72D297353CC}">
              <c16:uniqueId val="{00000000-6934-449B-8933-C610BC566E7F}"/>
            </c:ext>
          </c:extLst>
        </c:ser>
        <c:dLbls>
          <c:showLegendKey val="0"/>
          <c:showVal val="0"/>
          <c:showCatName val="0"/>
          <c:showSerName val="0"/>
          <c:showPercent val="0"/>
          <c:showBubbleSize val="0"/>
        </c:dLbls>
        <c:smooth val="0"/>
        <c:axId val="1122348840"/>
        <c:axId val="1251740960"/>
      </c:lineChart>
      <c:dateAx>
        <c:axId val="1122348840"/>
        <c:scaling>
          <c:orientation val="minMax"/>
        </c:scaling>
        <c:delete val="0"/>
        <c:axPos val="b"/>
        <c:numFmt formatCode="mmm\ yyyy"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Times New Roman" panose="02020603050405020304" pitchFamily="18" charset="0"/>
              </a:defRPr>
            </a:pPr>
            <a:endParaRPr lang="en-US"/>
          </a:p>
        </c:txPr>
        <c:crossAx val="1251740960"/>
        <c:crosses val="autoZero"/>
        <c:auto val="1"/>
        <c:lblOffset val="100"/>
        <c:baseTimeUnit val="months"/>
      </c:dateAx>
      <c:valAx>
        <c:axId val="1251740960"/>
        <c:scaling>
          <c:orientation val="minMax"/>
          <c:min val="150"/>
        </c:scaling>
        <c:delete val="0"/>
        <c:axPos val="l"/>
        <c:title>
          <c:tx>
            <c:rich>
              <a:bodyPr rot="-54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Times New Roman" panose="02020603050405020304" pitchFamily="18" charset="0"/>
                  </a:defRPr>
                </a:pPr>
                <a:r>
                  <a:rPr lang="en-AU" sz="900" i="1"/>
                  <a:t>$ millions</a:t>
                </a:r>
              </a:p>
            </c:rich>
          </c:tx>
          <c:overlay val="0"/>
          <c:spPr>
            <a:noFill/>
            <a:ln>
              <a:noFill/>
            </a:ln>
            <a:effectLst/>
          </c:spPr>
          <c:txPr>
            <a:bodyPr rot="-54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Times New Roman" panose="02020603050405020304" pitchFamily="18" charset="0"/>
                </a:defRPr>
              </a:pPr>
              <a:endParaRPr lang="en-US"/>
            </a:p>
          </c:txPr>
        </c:title>
        <c:numFmt formatCode="#,##0" sourceLinked="0"/>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Times New Roman" panose="02020603050405020304" pitchFamily="18" charset="0"/>
              </a:defRPr>
            </a:pPr>
            <a:endParaRPr lang="en-US"/>
          </a:p>
        </c:txPr>
        <c:crossAx val="1122348840"/>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solidFill>
            <a:schemeClr val="tx1">
              <a:lumMod val="65000"/>
              <a:lumOff val="35000"/>
            </a:schemeClr>
          </a:solidFill>
          <a:latin typeface="+mj-lt"/>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2732893494424167"/>
          <c:y val="4.6082949308755762E-2"/>
          <c:w val="0.71641946699899539"/>
          <c:h val="0.58943438521797675"/>
        </c:manualLayout>
      </c:layout>
      <c:lineChart>
        <c:grouping val="standard"/>
        <c:varyColors val="0"/>
        <c:ser>
          <c:idx val="0"/>
          <c:order val="0"/>
          <c:tx>
            <c:strRef>
              <c:f>Volume!$O$171</c:f>
              <c:strCache>
                <c:ptCount val="1"/>
                <c:pt idx="0">
                  <c:v>New vehicles</c:v>
                </c:pt>
              </c:strCache>
            </c:strRef>
          </c:tx>
          <c:spPr>
            <a:ln w="28575" cap="rnd">
              <a:solidFill>
                <a:schemeClr val="dk1">
                  <a:tint val="88500"/>
                </a:schemeClr>
              </a:solidFill>
              <a:round/>
            </a:ln>
            <a:effectLst/>
          </c:spPr>
          <c:marker>
            <c:symbol val="none"/>
          </c:marker>
          <c:cat>
            <c:numRef>
              <c:f>Volume!$N$172:$N$190</c:f>
              <c:numCache>
                <c:formatCode>mmm\ yyyy</c:formatCode>
                <c:ptCount val="19"/>
                <c:pt idx="0">
                  <c:v>43252</c:v>
                </c:pt>
                <c:pt idx="1">
                  <c:v>43344</c:v>
                </c:pt>
                <c:pt idx="2">
                  <c:v>43435</c:v>
                </c:pt>
                <c:pt idx="3">
                  <c:v>43525</c:v>
                </c:pt>
                <c:pt idx="4">
                  <c:v>43617</c:v>
                </c:pt>
                <c:pt idx="5">
                  <c:v>43709</c:v>
                </c:pt>
                <c:pt idx="6">
                  <c:v>43800</c:v>
                </c:pt>
                <c:pt idx="7">
                  <c:v>43891</c:v>
                </c:pt>
                <c:pt idx="8">
                  <c:v>43983</c:v>
                </c:pt>
                <c:pt idx="9">
                  <c:v>44075</c:v>
                </c:pt>
                <c:pt idx="10">
                  <c:v>44166</c:v>
                </c:pt>
                <c:pt idx="11">
                  <c:v>44256</c:v>
                </c:pt>
                <c:pt idx="12">
                  <c:v>44348</c:v>
                </c:pt>
                <c:pt idx="13">
                  <c:v>44440</c:v>
                </c:pt>
                <c:pt idx="14">
                  <c:v>44531</c:v>
                </c:pt>
                <c:pt idx="15">
                  <c:v>44621</c:v>
                </c:pt>
                <c:pt idx="16">
                  <c:v>44713</c:v>
                </c:pt>
                <c:pt idx="17">
                  <c:v>44805</c:v>
                </c:pt>
                <c:pt idx="18">
                  <c:v>44896</c:v>
                </c:pt>
              </c:numCache>
            </c:numRef>
          </c:cat>
          <c:val>
            <c:numRef>
              <c:f>Volume!$O$172:$O$190</c:f>
              <c:numCache>
                <c:formatCode>0</c:formatCode>
                <c:ptCount val="19"/>
                <c:pt idx="0">
                  <c:v>75505</c:v>
                </c:pt>
                <c:pt idx="1">
                  <c:v>71186</c:v>
                </c:pt>
                <c:pt idx="2">
                  <c:v>73121</c:v>
                </c:pt>
                <c:pt idx="3">
                  <c:v>67381</c:v>
                </c:pt>
                <c:pt idx="4">
                  <c:v>67200</c:v>
                </c:pt>
                <c:pt idx="5">
                  <c:v>69034</c:v>
                </c:pt>
                <c:pt idx="6">
                  <c:v>66687</c:v>
                </c:pt>
                <c:pt idx="7">
                  <c:v>60821</c:v>
                </c:pt>
                <c:pt idx="8">
                  <c:v>48841</c:v>
                </c:pt>
                <c:pt idx="9">
                  <c:v>35557</c:v>
                </c:pt>
                <c:pt idx="10">
                  <c:v>64298</c:v>
                </c:pt>
                <c:pt idx="11">
                  <c:v>61316</c:v>
                </c:pt>
                <c:pt idx="12">
                  <c:v>71012</c:v>
                </c:pt>
                <c:pt idx="13">
                  <c:v>60560</c:v>
                </c:pt>
                <c:pt idx="14">
                  <c:v>59922</c:v>
                </c:pt>
                <c:pt idx="15">
                  <c:v>62122</c:v>
                </c:pt>
                <c:pt idx="16">
                  <c:v>70847</c:v>
                </c:pt>
                <c:pt idx="17">
                  <c:v>65940</c:v>
                </c:pt>
                <c:pt idx="18">
                  <c:v>68751</c:v>
                </c:pt>
              </c:numCache>
            </c:numRef>
          </c:val>
          <c:smooth val="0"/>
          <c:extLst>
            <c:ext xmlns:c16="http://schemas.microsoft.com/office/drawing/2014/chart" uri="{C3380CC4-5D6E-409C-BE32-E72D297353CC}">
              <c16:uniqueId val="{00000000-7386-4955-8F35-3453CCDFA9A6}"/>
            </c:ext>
          </c:extLst>
        </c:ser>
        <c:ser>
          <c:idx val="1"/>
          <c:order val="1"/>
          <c:tx>
            <c:strRef>
              <c:f>Volume!$P$171</c:f>
              <c:strCache>
                <c:ptCount val="1"/>
                <c:pt idx="0">
                  <c:v>Used vehicles</c:v>
                </c:pt>
              </c:strCache>
            </c:strRef>
          </c:tx>
          <c:spPr>
            <a:ln w="28575" cap="rnd">
              <a:solidFill>
                <a:schemeClr val="dk1">
                  <a:tint val="55000"/>
                </a:schemeClr>
              </a:solidFill>
              <a:round/>
            </a:ln>
            <a:effectLst/>
          </c:spPr>
          <c:marker>
            <c:symbol val="none"/>
          </c:marker>
          <c:cat>
            <c:numRef>
              <c:f>Volume!$N$172:$N$190</c:f>
              <c:numCache>
                <c:formatCode>mmm\ yyyy</c:formatCode>
                <c:ptCount val="19"/>
                <c:pt idx="0">
                  <c:v>43252</c:v>
                </c:pt>
                <c:pt idx="1">
                  <c:v>43344</c:v>
                </c:pt>
                <c:pt idx="2">
                  <c:v>43435</c:v>
                </c:pt>
                <c:pt idx="3">
                  <c:v>43525</c:v>
                </c:pt>
                <c:pt idx="4">
                  <c:v>43617</c:v>
                </c:pt>
                <c:pt idx="5">
                  <c:v>43709</c:v>
                </c:pt>
                <c:pt idx="6">
                  <c:v>43800</c:v>
                </c:pt>
                <c:pt idx="7">
                  <c:v>43891</c:v>
                </c:pt>
                <c:pt idx="8">
                  <c:v>43983</c:v>
                </c:pt>
                <c:pt idx="9">
                  <c:v>44075</c:v>
                </c:pt>
                <c:pt idx="10">
                  <c:v>44166</c:v>
                </c:pt>
                <c:pt idx="11">
                  <c:v>44256</c:v>
                </c:pt>
                <c:pt idx="12">
                  <c:v>44348</c:v>
                </c:pt>
                <c:pt idx="13">
                  <c:v>44440</c:v>
                </c:pt>
                <c:pt idx="14">
                  <c:v>44531</c:v>
                </c:pt>
                <c:pt idx="15">
                  <c:v>44621</c:v>
                </c:pt>
                <c:pt idx="16">
                  <c:v>44713</c:v>
                </c:pt>
                <c:pt idx="17">
                  <c:v>44805</c:v>
                </c:pt>
                <c:pt idx="18">
                  <c:v>44896</c:v>
                </c:pt>
              </c:numCache>
            </c:numRef>
          </c:cat>
          <c:val>
            <c:numRef>
              <c:f>Volume!$P$172:$P$190</c:f>
              <c:numCache>
                <c:formatCode>0</c:formatCode>
                <c:ptCount val="19"/>
                <c:pt idx="0">
                  <c:v>161866</c:v>
                </c:pt>
                <c:pt idx="1">
                  <c:v>163267</c:v>
                </c:pt>
                <c:pt idx="2">
                  <c:v>159361</c:v>
                </c:pt>
                <c:pt idx="3">
                  <c:v>153554</c:v>
                </c:pt>
                <c:pt idx="4">
                  <c:v>153846</c:v>
                </c:pt>
                <c:pt idx="5">
                  <c:v>164885</c:v>
                </c:pt>
                <c:pt idx="6">
                  <c:v>158253</c:v>
                </c:pt>
                <c:pt idx="7">
                  <c:v>153721</c:v>
                </c:pt>
                <c:pt idx="8">
                  <c:v>146343</c:v>
                </c:pt>
                <c:pt idx="9">
                  <c:v>142187</c:v>
                </c:pt>
                <c:pt idx="10">
                  <c:v>148430</c:v>
                </c:pt>
                <c:pt idx="11">
                  <c:v>151809</c:v>
                </c:pt>
                <c:pt idx="12">
                  <c:v>147612</c:v>
                </c:pt>
                <c:pt idx="13">
                  <c:v>139770</c:v>
                </c:pt>
                <c:pt idx="14">
                  <c:v>151375</c:v>
                </c:pt>
                <c:pt idx="15">
                  <c:v>143202</c:v>
                </c:pt>
                <c:pt idx="16">
                  <c:v>141959</c:v>
                </c:pt>
                <c:pt idx="17">
                  <c:v>144252</c:v>
                </c:pt>
                <c:pt idx="18">
                  <c:v>143408</c:v>
                </c:pt>
              </c:numCache>
            </c:numRef>
          </c:val>
          <c:smooth val="0"/>
          <c:extLst>
            <c:ext xmlns:c16="http://schemas.microsoft.com/office/drawing/2014/chart" uri="{C3380CC4-5D6E-409C-BE32-E72D297353CC}">
              <c16:uniqueId val="{00000001-7386-4955-8F35-3453CCDFA9A6}"/>
            </c:ext>
          </c:extLst>
        </c:ser>
        <c:dLbls>
          <c:showLegendKey val="0"/>
          <c:showVal val="0"/>
          <c:showCatName val="0"/>
          <c:showSerName val="0"/>
          <c:showPercent val="0"/>
          <c:showBubbleSize val="0"/>
        </c:dLbls>
        <c:smooth val="0"/>
        <c:axId val="1294666232"/>
        <c:axId val="1294664264"/>
      </c:lineChart>
      <c:catAx>
        <c:axId val="1294666232"/>
        <c:scaling>
          <c:orientation val="minMax"/>
        </c:scaling>
        <c:delete val="0"/>
        <c:axPos val="b"/>
        <c:numFmt formatCode="mmm\ yyyy" sourceLinked="1"/>
        <c:majorTickMark val="out"/>
        <c:minorTickMark val="none"/>
        <c:tickLblPos val="nextTo"/>
        <c:spPr>
          <a:noFill/>
          <a:ln w="9525" cap="flat" cmpd="sng" algn="ctr">
            <a:solidFill>
              <a:sysClr val="windowText" lastClr="000000"/>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294664264"/>
        <c:crossesAt val="20000"/>
        <c:auto val="0"/>
        <c:lblAlgn val="ctr"/>
        <c:lblOffset val="100"/>
        <c:tickMarkSkip val="1"/>
        <c:noMultiLvlLbl val="1"/>
      </c:catAx>
      <c:valAx>
        <c:axId val="1294664264"/>
        <c:scaling>
          <c:orientation val="minMax"/>
          <c:min val="20000"/>
        </c:scaling>
        <c:delete val="0"/>
        <c:axPos val="l"/>
        <c:majorGridlines>
          <c:spPr>
            <a:ln w="9525" cap="flat" cmpd="sng" algn="ctr">
              <a:noFill/>
              <a:round/>
            </a:ln>
            <a:effectLst/>
          </c:spPr>
        </c:majorGridlines>
        <c:numFmt formatCode="###\ ##0;\ \(###\ ##0\)" sourceLinked="0"/>
        <c:majorTickMark val="none"/>
        <c:minorTickMark val="none"/>
        <c:tickLblPos val="nextTo"/>
        <c:spPr>
          <a:noFill/>
          <a:ln>
            <a:solidFill>
              <a:sysClr val="windowText" lastClr="000000"/>
            </a:solid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294666232"/>
        <c:crosses val="autoZero"/>
        <c:crossBetween val="between"/>
      </c:valAx>
      <c:spPr>
        <a:solidFill>
          <a:sysClr val="window" lastClr="FFFFFF">
            <a:lumMod val="95000"/>
          </a:sysClr>
        </a:soli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showDLblsOverMax val="0"/>
  </c:chart>
  <c:spPr>
    <a:solidFill>
      <a:sysClr val="window" lastClr="FFFFFF">
        <a:lumMod val="95000"/>
      </a:sysClr>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'Chart 1 data'!$B$3</c:f>
              <c:strCache>
                <c:ptCount val="1"/>
                <c:pt idx="0">
                  <c:v>NSW</c:v>
                </c:pt>
              </c:strCache>
            </c:strRef>
          </c:tx>
          <c:spPr>
            <a:ln w="19050" cap="rnd" cmpd="sng" algn="ctr">
              <a:solidFill>
                <a:schemeClr val="accent3">
                  <a:shade val="53000"/>
                </a:schemeClr>
              </a:solidFill>
              <a:prstDash val="sysDot"/>
              <a:round/>
            </a:ln>
            <a:effectLst/>
          </c:spPr>
          <c:marker>
            <c:symbol val="none"/>
          </c:marker>
          <c:cat>
            <c:strRef>
              <c:f>'Chart 1 data'!$A$54:$A$124</c:f>
              <c:strCache>
                <c:ptCount val="71"/>
                <c:pt idx="0">
                  <c:v>1951-52</c:v>
                </c:pt>
                <c:pt idx="1">
                  <c:v>1952-53</c:v>
                </c:pt>
                <c:pt idx="2">
                  <c:v>1953-54</c:v>
                </c:pt>
                <c:pt idx="3">
                  <c:v>1954-55</c:v>
                </c:pt>
                <c:pt idx="4">
                  <c:v>1955-56</c:v>
                </c:pt>
                <c:pt idx="5">
                  <c:v>1956-57</c:v>
                </c:pt>
                <c:pt idx="6">
                  <c:v>1957-58</c:v>
                </c:pt>
                <c:pt idx="7">
                  <c:v>1958-59</c:v>
                </c:pt>
                <c:pt idx="8">
                  <c:v>1959-60</c:v>
                </c:pt>
                <c:pt idx="9">
                  <c:v>1960-61</c:v>
                </c:pt>
                <c:pt idx="10">
                  <c:v>1961-62</c:v>
                </c:pt>
                <c:pt idx="11">
                  <c:v>1962-63</c:v>
                </c:pt>
                <c:pt idx="12">
                  <c:v>1963-64</c:v>
                </c:pt>
                <c:pt idx="13">
                  <c:v>1964-65</c:v>
                </c:pt>
                <c:pt idx="14">
                  <c:v>1965-66</c:v>
                </c:pt>
                <c:pt idx="15">
                  <c:v>1966-67</c:v>
                </c:pt>
                <c:pt idx="16">
                  <c:v>1967-68</c:v>
                </c:pt>
                <c:pt idx="17">
                  <c:v>1968-69</c:v>
                </c:pt>
                <c:pt idx="18">
                  <c:v>1969-70</c:v>
                </c:pt>
                <c:pt idx="19">
                  <c:v>1970-71</c:v>
                </c:pt>
                <c:pt idx="20">
                  <c:v>1971-72</c:v>
                </c:pt>
                <c:pt idx="21">
                  <c:v>1972-73</c:v>
                </c:pt>
                <c:pt idx="22">
                  <c:v>1973-74</c:v>
                </c:pt>
                <c:pt idx="23">
                  <c:v>1974-75</c:v>
                </c:pt>
                <c:pt idx="24">
                  <c:v>1975-76</c:v>
                </c:pt>
                <c:pt idx="25">
                  <c:v>1976-77</c:v>
                </c:pt>
                <c:pt idx="26">
                  <c:v>1977-78</c:v>
                </c:pt>
                <c:pt idx="27">
                  <c:v>1978-79</c:v>
                </c:pt>
                <c:pt idx="28">
                  <c:v>1979-80</c:v>
                </c:pt>
                <c:pt idx="29">
                  <c:v>1980-81</c:v>
                </c:pt>
                <c:pt idx="30">
                  <c:v>1981-82</c:v>
                </c:pt>
                <c:pt idx="31">
                  <c:v>1982-83</c:v>
                </c:pt>
                <c:pt idx="32">
                  <c:v>1983-84</c:v>
                </c:pt>
                <c:pt idx="33">
                  <c:v>1984-85</c:v>
                </c:pt>
                <c:pt idx="34">
                  <c:v>1985-86</c:v>
                </c:pt>
                <c:pt idx="35">
                  <c:v>1986-87</c:v>
                </c:pt>
                <c:pt idx="36">
                  <c:v>1987-88</c:v>
                </c:pt>
                <c:pt idx="37">
                  <c:v>1988-89</c:v>
                </c:pt>
                <c:pt idx="38">
                  <c:v>1989-90</c:v>
                </c:pt>
                <c:pt idx="39">
                  <c:v>1990-91</c:v>
                </c:pt>
                <c:pt idx="40">
                  <c:v>1991-92</c:v>
                </c:pt>
                <c:pt idx="41">
                  <c:v>1992-93</c:v>
                </c:pt>
                <c:pt idx="42">
                  <c:v>1993-94</c:v>
                </c:pt>
                <c:pt idx="43">
                  <c:v>1994-95</c:v>
                </c:pt>
                <c:pt idx="44">
                  <c:v>1995-96</c:v>
                </c:pt>
                <c:pt idx="45">
                  <c:v>1996-97</c:v>
                </c:pt>
                <c:pt idx="46">
                  <c:v>1997-98</c:v>
                </c:pt>
                <c:pt idx="47">
                  <c:v>1998-99</c:v>
                </c:pt>
                <c:pt idx="48">
                  <c:v>1999-00</c:v>
                </c:pt>
                <c:pt idx="49">
                  <c:v>2000-01</c:v>
                </c:pt>
                <c:pt idx="50">
                  <c:v>2001-02</c:v>
                </c:pt>
                <c:pt idx="51">
                  <c:v>2002-03</c:v>
                </c:pt>
                <c:pt idx="52">
                  <c:v>2003-04</c:v>
                </c:pt>
                <c:pt idx="53">
                  <c:v>2004-05</c:v>
                </c:pt>
                <c:pt idx="54">
                  <c:v>2005-06</c:v>
                </c:pt>
                <c:pt idx="55">
                  <c:v>2006-07</c:v>
                </c:pt>
                <c:pt idx="56">
                  <c:v>2007-08</c:v>
                </c:pt>
                <c:pt idx="57">
                  <c:v>2008-09</c:v>
                </c:pt>
                <c:pt idx="58">
                  <c:v>2009-10</c:v>
                </c:pt>
                <c:pt idx="59">
                  <c:v>2010-11</c:v>
                </c:pt>
                <c:pt idx="60">
                  <c:v>2011-12</c:v>
                </c:pt>
                <c:pt idx="61">
                  <c:v>2012-13</c:v>
                </c:pt>
                <c:pt idx="62">
                  <c:v>2013-14</c:v>
                </c:pt>
                <c:pt idx="63">
                  <c:v>2014-15</c:v>
                </c:pt>
                <c:pt idx="64">
                  <c:v>2015-16</c:v>
                </c:pt>
                <c:pt idx="65">
                  <c:v>2016-17</c:v>
                </c:pt>
                <c:pt idx="66">
                  <c:v>2017-18</c:v>
                </c:pt>
                <c:pt idx="67">
                  <c:v>2018-19</c:v>
                </c:pt>
                <c:pt idx="68">
                  <c:v>2019-20</c:v>
                </c:pt>
                <c:pt idx="69">
                  <c:v>2020-21</c:v>
                </c:pt>
                <c:pt idx="70">
                  <c:v>2021-22</c:v>
                </c:pt>
              </c:strCache>
            </c:strRef>
          </c:cat>
          <c:val>
            <c:numRef>
              <c:f>'Chart 1 data'!$B$54:$B$124</c:f>
              <c:numCache>
                <c:formatCode>#,##0.00</c:formatCode>
                <c:ptCount val="71"/>
                <c:pt idx="0">
                  <c:v>-463.88448652336911</c:v>
                </c:pt>
                <c:pt idx="1">
                  <c:v>-649.56622985969807</c:v>
                </c:pt>
                <c:pt idx="2">
                  <c:v>-815.75041383601456</c:v>
                </c:pt>
                <c:pt idx="3">
                  <c:v>-943.69195774859224</c:v>
                </c:pt>
                <c:pt idx="4">
                  <c:v>-1132.5299472718045</c:v>
                </c:pt>
                <c:pt idx="5">
                  <c:v>-1543.292868587173</c:v>
                </c:pt>
                <c:pt idx="6">
                  <c:v>-2015.8805062579322</c:v>
                </c:pt>
                <c:pt idx="7">
                  <c:v>-2535.5239814809474</c:v>
                </c:pt>
                <c:pt idx="8">
                  <c:v>-3105.5418628551024</c:v>
                </c:pt>
                <c:pt idx="9">
                  <c:v>-3732.7104245265036</c:v>
                </c:pt>
                <c:pt idx="10">
                  <c:v>-4503.184369323074</c:v>
                </c:pt>
                <c:pt idx="11">
                  <c:v>-5367.4896524241412</c:v>
                </c:pt>
                <c:pt idx="12">
                  <c:v>-6240.1749269060101</c:v>
                </c:pt>
                <c:pt idx="13">
                  <c:v>-7060.4085036335082</c:v>
                </c:pt>
                <c:pt idx="14">
                  <c:v>-7789.7486219837392</c:v>
                </c:pt>
                <c:pt idx="15">
                  <c:v>-8575.5189931833029</c:v>
                </c:pt>
                <c:pt idx="16">
                  <c:v>-9660.4278924500104</c:v>
                </c:pt>
                <c:pt idx="17">
                  <c:v>-10706.640928148297</c:v>
                </c:pt>
                <c:pt idx="18">
                  <c:v>-11868.262865584224</c:v>
                </c:pt>
                <c:pt idx="19">
                  <c:v>-12901.889378023199</c:v>
                </c:pt>
                <c:pt idx="20">
                  <c:v>-13964.980832117113</c:v>
                </c:pt>
                <c:pt idx="21">
                  <c:v>-15189.655132496806</c:v>
                </c:pt>
                <c:pt idx="22">
                  <c:v>-16636.162433121903</c:v>
                </c:pt>
                <c:pt idx="23">
                  <c:v>-18321.055666100488</c:v>
                </c:pt>
                <c:pt idx="24">
                  <c:v>-19900.67115318108</c:v>
                </c:pt>
                <c:pt idx="25">
                  <c:v>-21390.343898772444</c:v>
                </c:pt>
                <c:pt idx="26">
                  <c:v>-22924.885883265611</c:v>
                </c:pt>
                <c:pt idx="27">
                  <c:v>-24321.006133733117</c:v>
                </c:pt>
                <c:pt idx="28">
                  <c:v>-25644.866667538547</c:v>
                </c:pt>
                <c:pt idx="29">
                  <c:v>-26947.794209095158</c:v>
                </c:pt>
                <c:pt idx="30">
                  <c:v>-28374.079756522777</c:v>
                </c:pt>
                <c:pt idx="31">
                  <c:v>-29838.86874417037</c:v>
                </c:pt>
                <c:pt idx="32">
                  <c:v>-32248.925691144923</c:v>
                </c:pt>
                <c:pt idx="33">
                  <c:v>-34690.647833445546</c:v>
                </c:pt>
                <c:pt idx="34">
                  <c:v>-36575.739048298288</c:v>
                </c:pt>
                <c:pt idx="35">
                  <c:v>-38439.313146410539</c:v>
                </c:pt>
                <c:pt idx="36">
                  <c:v>-40244.376903697936</c:v>
                </c:pt>
                <c:pt idx="37">
                  <c:v>-42475.914021640499</c:v>
                </c:pt>
                <c:pt idx="38">
                  <c:v>-44843.826397756624</c:v>
                </c:pt>
                <c:pt idx="39">
                  <c:v>-47405.433819120401</c:v>
                </c:pt>
                <c:pt idx="40">
                  <c:v>-50078.703025009469</c:v>
                </c:pt>
                <c:pt idx="41">
                  <c:v>-52529.198859403419</c:v>
                </c:pt>
                <c:pt idx="42">
                  <c:v>-54811.058024953483</c:v>
                </c:pt>
                <c:pt idx="43">
                  <c:v>-56948.138542184606</c:v>
                </c:pt>
                <c:pt idx="44">
                  <c:v>-59069.850421221206</c:v>
                </c:pt>
                <c:pt idx="45">
                  <c:v>-61163.167917222469</c:v>
                </c:pt>
                <c:pt idx="46">
                  <c:v>-63252.387366768533</c:v>
                </c:pt>
                <c:pt idx="47">
                  <c:v>-65308.461299662296</c:v>
                </c:pt>
                <c:pt idx="48">
                  <c:v>-67236.449777253991</c:v>
                </c:pt>
                <c:pt idx="49">
                  <c:v>-69292.767431899032</c:v>
                </c:pt>
                <c:pt idx="50">
                  <c:v>-71451.709455998498</c:v>
                </c:pt>
                <c:pt idx="51">
                  <c:v>-73787.785415926643</c:v>
                </c:pt>
                <c:pt idx="52">
                  <c:v>-76193.468336182588</c:v>
                </c:pt>
                <c:pt idx="53">
                  <c:v>-79197.46794552794</c:v>
                </c:pt>
                <c:pt idx="54">
                  <c:v>-82284.100107039194</c:v>
                </c:pt>
                <c:pt idx="55">
                  <c:v>-85553.910000954696</c:v>
                </c:pt>
                <c:pt idx="56">
                  <c:v>-88496.588699467495</c:v>
                </c:pt>
                <c:pt idx="57">
                  <c:v>-90788.905246097522</c:v>
                </c:pt>
                <c:pt idx="58">
                  <c:v>-92975.584383115784</c:v>
                </c:pt>
                <c:pt idx="59">
                  <c:v>-96425.740885540275</c:v>
                </c:pt>
                <c:pt idx="60">
                  <c:v>-98659.196652571831</c:v>
                </c:pt>
                <c:pt idx="61">
                  <c:v>-100536.3190988423</c:v>
                </c:pt>
                <c:pt idx="62">
                  <c:v>-102166.04992617002</c:v>
                </c:pt>
                <c:pt idx="63">
                  <c:v>-103346.07266142037</c:v>
                </c:pt>
                <c:pt idx="64">
                  <c:v>-104816.97000945866</c:v>
                </c:pt>
                <c:pt idx="65">
                  <c:v>-106812.43051270176</c:v>
                </c:pt>
                <c:pt idx="66">
                  <c:v>-110326.41363335894</c:v>
                </c:pt>
                <c:pt idx="67">
                  <c:v>-115471.76992538001</c:v>
                </c:pt>
                <c:pt idx="68">
                  <c:v>-118013.71271227376</c:v>
                </c:pt>
                <c:pt idx="69">
                  <c:v>-121590.40770404304</c:v>
                </c:pt>
                <c:pt idx="70">
                  <c:v>-122942.20133926567</c:v>
                </c:pt>
              </c:numCache>
            </c:numRef>
          </c:val>
          <c:smooth val="0"/>
          <c:extLst>
            <c:ext xmlns:c16="http://schemas.microsoft.com/office/drawing/2014/chart" uri="{C3380CC4-5D6E-409C-BE32-E72D297353CC}">
              <c16:uniqueId val="{00000000-E00F-4911-B6F4-B68D3AC0EBC4}"/>
            </c:ext>
          </c:extLst>
        </c:ser>
        <c:ser>
          <c:idx val="1"/>
          <c:order val="1"/>
          <c:tx>
            <c:strRef>
              <c:f>'Chart 1 data'!$C$3</c:f>
              <c:strCache>
                <c:ptCount val="1"/>
                <c:pt idx="0">
                  <c:v>VIC</c:v>
                </c:pt>
              </c:strCache>
            </c:strRef>
          </c:tx>
          <c:spPr>
            <a:ln w="19050" cap="rnd" cmpd="sng" algn="ctr">
              <a:solidFill>
                <a:schemeClr val="accent3">
                  <a:shade val="76000"/>
                </a:schemeClr>
              </a:solidFill>
              <a:prstDash val="solid"/>
              <a:round/>
            </a:ln>
            <a:effectLst/>
          </c:spPr>
          <c:marker>
            <c:symbol val="none"/>
          </c:marker>
          <c:cat>
            <c:strRef>
              <c:f>'Chart 1 data'!$A$54:$A$124</c:f>
              <c:strCache>
                <c:ptCount val="71"/>
                <c:pt idx="0">
                  <c:v>1951-52</c:v>
                </c:pt>
                <c:pt idx="1">
                  <c:v>1952-53</c:v>
                </c:pt>
                <c:pt idx="2">
                  <c:v>1953-54</c:v>
                </c:pt>
                <c:pt idx="3">
                  <c:v>1954-55</c:v>
                </c:pt>
                <c:pt idx="4">
                  <c:v>1955-56</c:v>
                </c:pt>
                <c:pt idx="5">
                  <c:v>1956-57</c:v>
                </c:pt>
                <c:pt idx="6">
                  <c:v>1957-58</c:v>
                </c:pt>
                <c:pt idx="7">
                  <c:v>1958-59</c:v>
                </c:pt>
                <c:pt idx="8">
                  <c:v>1959-60</c:v>
                </c:pt>
                <c:pt idx="9">
                  <c:v>1960-61</c:v>
                </c:pt>
                <c:pt idx="10">
                  <c:v>1961-62</c:v>
                </c:pt>
                <c:pt idx="11">
                  <c:v>1962-63</c:v>
                </c:pt>
                <c:pt idx="12">
                  <c:v>1963-64</c:v>
                </c:pt>
                <c:pt idx="13">
                  <c:v>1964-65</c:v>
                </c:pt>
                <c:pt idx="14">
                  <c:v>1965-66</c:v>
                </c:pt>
                <c:pt idx="15">
                  <c:v>1966-67</c:v>
                </c:pt>
                <c:pt idx="16">
                  <c:v>1967-68</c:v>
                </c:pt>
                <c:pt idx="17">
                  <c:v>1968-69</c:v>
                </c:pt>
                <c:pt idx="18">
                  <c:v>1969-70</c:v>
                </c:pt>
                <c:pt idx="19">
                  <c:v>1970-71</c:v>
                </c:pt>
                <c:pt idx="20">
                  <c:v>1971-72</c:v>
                </c:pt>
                <c:pt idx="21">
                  <c:v>1972-73</c:v>
                </c:pt>
                <c:pt idx="22">
                  <c:v>1973-74</c:v>
                </c:pt>
                <c:pt idx="23">
                  <c:v>1974-75</c:v>
                </c:pt>
                <c:pt idx="24">
                  <c:v>1975-76</c:v>
                </c:pt>
                <c:pt idx="25">
                  <c:v>1976-77</c:v>
                </c:pt>
                <c:pt idx="26">
                  <c:v>1977-78</c:v>
                </c:pt>
                <c:pt idx="27">
                  <c:v>1978-79</c:v>
                </c:pt>
                <c:pt idx="28">
                  <c:v>1979-80</c:v>
                </c:pt>
                <c:pt idx="29">
                  <c:v>1980-81</c:v>
                </c:pt>
                <c:pt idx="30">
                  <c:v>1981-82</c:v>
                </c:pt>
                <c:pt idx="31">
                  <c:v>1982-83</c:v>
                </c:pt>
                <c:pt idx="32">
                  <c:v>1983-84</c:v>
                </c:pt>
                <c:pt idx="33">
                  <c:v>1984-85</c:v>
                </c:pt>
                <c:pt idx="34">
                  <c:v>1985-86</c:v>
                </c:pt>
                <c:pt idx="35">
                  <c:v>1986-87</c:v>
                </c:pt>
                <c:pt idx="36">
                  <c:v>1987-88</c:v>
                </c:pt>
                <c:pt idx="37">
                  <c:v>1988-89</c:v>
                </c:pt>
                <c:pt idx="38">
                  <c:v>1989-90</c:v>
                </c:pt>
                <c:pt idx="39">
                  <c:v>1990-91</c:v>
                </c:pt>
                <c:pt idx="40">
                  <c:v>1991-92</c:v>
                </c:pt>
                <c:pt idx="41">
                  <c:v>1992-93</c:v>
                </c:pt>
                <c:pt idx="42">
                  <c:v>1993-94</c:v>
                </c:pt>
                <c:pt idx="43">
                  <c:v>1994-95</c:v>
                </c:pt>
                <c:pt idx="44">
                  <c:v>1995-96</c:v>
                </c:pt>
                <c:pt idx="45">
                  <c:v>1996-97</c:v>
                </c:pt>
                <c:pt idx="46">
                  <c:v>1997-98</c:v>
                </c:pt>
                <c:pt idx="47">
                  <c:v>1998-99</c:v>
                </c:pt>
                <c:pt idx="48">
                  <c:v>1999-00</c:v>
                </c:pt>
                <c:pt idx="49">
                  <c:v>2000-01</c:v>
                </c:pt>
                <c:pt idx="50">
                  <c:v>2001-02</c:v>
                </c:pt>
                <c:pt idx="51">
                  <c:v>2002-03</c:v>
                </c:pt>
                <c:pt idx="52">
                  <c:v>2003-04</c:v>
                </c:pt>
                <c:pt idx="53">
                  <c:v>2004-05</c:v>
                </c:pt>
                <c:pt idx="54">
                  <c:v>2005-06</c:v>
                </c:pt>
                <c:pt idx="55">
                  <c:v>2006-07</c:v>
                </c:pt>
                <c:pt idx="56">
                  <c:v>2007-08</c:v>
                </c:pt>
                <c:pt idx="57">
                  <c:v>2008-09</c:v>
                </c:pt>
                <c:pt idx="58">
                  <c:v>2009-10</c:v>
                </c:pt>
                <c:pt idx="59">
                  <c:v>2010-11</c:v>
                </c:pt>
                <c:pt idx="60">
                  <c:v>2011-12</c:v>
                </c:pt>
                <c:pt idx="61">
                  <c:v>2012-13</c:v>
                </c:pt>
                <c:pt idx="62">
                  <c:v>2013-14</c:v>
                </c:pt>
                <c:pt idx="63">
                  <c:v>2014-15</c:v>
                </c:pt>
                <c:pt idx="64">
                  <c:v>2015-16</c:v>
                </c:pt>
                <c:pt idx="65">
                  <c:v>2016-17</c:v>
                </c:pt>
                <c:pt idx="66">
                  <c:v>2017-18</c:v>
                </c:pt>
                <c:pt idx="67">
                  <c:v>2018-19</c:v>
                </c:pt>
                <c:pt idx="68">
                  <c:v>2019-20</c:v>
                </c:pt>
                <c:pt idx="69">
                  <c:v>2020-21</c:v>
                </c:pt>
                <c:pt idx="70">
                  <c:v>2021-22</c:v>
                </c:pt>
              </c:strCache>
            </c:strRef>
          </c:cat>
          <c:val>
            <c:numRef>
              <c:f>'Chart 1 data'!$C$54:$C$124</c:f>
              <c:numCache>
                <c:formatCode>#,##0.00</c:formatCode>
                <c:ptCount val="71"/>
                <c:pt idx="0">
                  <c:v>-856.57560063444225</c:v>
                </c:pt>
                <c:pt idx="1">
                  <c:v>-1171.1181386324922</c:v>
                </c:pt>
                <c:pt idx="2">
                  <c:v>-1476.1167436748972</c:v>
                </c:pt>
                <c:pt idx="3">
                  <c:v>-1739.5978703986916</c:v>
                </c:pt>
                <c:pt idx="4">
                  <c:v>-2046.9133975874745</c:v>
                </c:pt>
                <c:pt idx="5">
                  <c:v>-2374.3190564313923</c:v>
                </c:pt>
                <c:pt idx="6">
                  <c:v>-2728.7109877109565</c:v>
                </c:pt>
                <c:pt idx="7">
                  <c:v>-3104.4089678288246</c:v>
                </c:pt>
                <c:pt idx="8">
                  <c:v>-3479.788630405511</c:v>
                </c:pt>
                <c:pt idx="9">
                  <c:v>-3861.8591546972143</c:v>
                </c:pt>
                <c:pt idx="10">
                  <c:v>-4400.3916767634901</c:v>
                </c:pt>
                <c:pt idx="11">
                  <c:v>-5076.1227623203149</c:v>
                </c:pt>
                <c:pt idx="12">
                  <c:v>-5797.2654392852128</c:v>
                </c:pt>
                <c:pt idx="13">
                  <c:v>-6508.0376702304929</c:v>
                </c:pt>
                <c:pt idx="14">
                  <c:v>-7470.5897775120484</c:v>
                </c:pt>
                <c:pt idx="15">
                  <c:v>-8437.4900321906971</c:v>
                </c:pt>
                <c:pt idx="16">
                  <c:v>-9365.437658258048</c:v>
                </c:pt>
                <c:pt idx="17">
                  <c:v>-10229.329279283598</c:v>
                </c:pt>
                <c:pt idx="18">
                  <c:v>-11152.793473379495</c:v>
                </c:pt>
                <c:pt idx="19">
                  <c:v>-12118.882104084576</c:v>
                </c:pt>
                <c:pt idx="20">
                  <c:v>-13263.19763803149</c:v>
                </c:pt>
                <c:pt idx="21">
                  <c:v>-14435.23840615928</c:v>
                </c:pt>
                <c:pt idx="22">
                  <c:v>-15633.759693354319</c:v>
                </c:pt>
                <c:pt idx="23">
                  <c:v>-16809.293163291739</c:v>
                </c:pt>
                <c:pt idx="24">
                  <c:v>-17968.523110436909</c:v>
                </c:pt>
                <c:pt idx="25">
                  <c:v>-19084.109740937671</c:v>
                </c:pt>
                <c:pt idx="26">
                  <c:v>-20384.399584191218</c:v>
                </c:pt>
                <c:pt idx="27">
                  <c:v>-21557.845499349012</c:v>
                </c:pt>
                <c:pt idx="28">
                  <c:v>-22733.350975824989</c:v>
                </c:pt>
                <c:pt idx="29">
                  <c:v>-23942.174067438737</c:v>
                </c:pt>
                <c:pt idx="30">
                  <c:v>-24998.058389759644</c:v>
                </c:pt>
                <c:pt idx="31">
                  <c:v>-25975.804460114901</c:v>
                </c:pt>
                <c:pt idx="32">
                  <c:v>-27775.125477671449</c:v>
                </c:pt>
                <c:pt idx="33">
                  <c:v>-29472.157790076824</c:v>
                </c:pt>
                <c:pt idx="34">
                  <c:v>-31069.819131961573</c:v>
                </c:pt>
                <c:pt idx="35">
                  <c:v>-32638.777332530302</c:v>
                </c:pt>
                <c:pt idx="36">
                  <c:v>-34189.541598054682</c:v>
                </c:pt>
                <c:pt idx="37">
                  <c:v>-35726.702713858576</c:v>
                </c:pt>
                <c:pt idx="38">
                  <c:v>-37207.806754451187</c:v>
                </c:pt>
                <c:pt idx="39">
                  <c:v>-38121.40920922107</c:v>
                </c:pt>
                <c:pt idx="40">
                  <c:v>-39663.052312463951</c:v>
                </c:pt>
                <c:pt idx="41">
                  <c:v>-41811.033998609157</c:v>
                </c:pt>
                <c:pt idx="42">
                  <c:v>-43464.885875039588</c:v>
                </c:pt>
                <c:pt idx="43">
                  <c:v>-45211.042640568972</c:v>
                </c:pt>
                <c:pt idx="44">
                  <c:v>-46904.503746256778</c:v>
                </c:pt>
                <c:pt idx="45">
                  <c:v>-48326.912939937596</c:v>
                </c:pt>
                <c:pt idx="46">
                  <c:v>-49709.526767667659</c:v>
                </c:pt>
                <c:pt idx="47">
                  <c:v>-51356.806768572198</c:v>
                </c:pt>
                <c:pt idx="48">
                  <c:v>-53266.681089984209</c:v>
                </c:pt>
                <c:pt idx="49">
                  <c:v>-55437.234994505139</c:v>
                </c:pt>
                <c:pt idx="50">
                  <c:v>-57526.920398883471</c:v>
                </c:pt>
                <c:pt idx="51">
                  <c:v>-59794.639977356994</c:v>
                </c:pt>
                <c:pt idx="52">
                  <c:v>-62260.391845988772</c:v>
                </c:pt>
                <c:pt idx="53">
                  <c:v>-65008.49538858197</c:v>
                </c:pt>
                <c:pt idx="54">
                  <c:v>-67619.825203486034</c:v>
                </c:pt>
                <c:pt idx="55">
                  <c:v>-70056.124351937353</c:v>
                </c:pt>
                <c:pt idx="56">
                  <c:v>-72758.228252358676</c:v>
                </c:pt>
                <c:pt idx="57">
                  <c:v>-75093.054023938748</c:v>
                </c:pt>
                <c:pt idx="58">
                  <c:v>-77856.327200871703</c:v>
                </c:pt>
                <c:pt idx="59">
                  <c:v>-81563.617091290696</c:v>
                </c:pt>
                <c:pt idx="60">
                  <c:v>-84575.654365845476</c:v>
                </c:pt>
                <c:pt idx="61">
                  <c:v>-86410.125245411546</c:v>
                </c:pt>
                <c:pt idx="62">
                  <c:v>-86572.685118512789</c:v>
                </c:pt>
                <c:pt idx="63">
                  <c:v>-89551.477116406211</c:v>
                </c:pt>
                <c:pt idx="64">
                  <c:v>-92835.828215772897</c:v>
                </c:pt>
                <c:pt idx="65">
                  <c:v>-96269.385214145295</c:v>
                </c:pt>
                <c:pt idx="66">
                  <c:v>-99414.762037233726</c:v>
                </c:pt>
                <c:pt idx="67">
                  <c:v>-101135.66759779464</c:v>
                </c:pt>
                <c:pt idx="68">
                  <c:v>-102816.62311784044</c:v>
                </c:pt>
                <c:pt idx="69">
                  <c:v>-104970.78081956686</c:v>
                </c:pt>
                <c:pt idx="70">
                  <c:v>-107837.78470187492</c:v>
                </c:pt>
              </c:numCache>
            </c:numRef>
          </c:val>
          <c:smooth val="0"/>
          <c:extLst>
            <c:ext xmlns:c16="http://schemas.microsoft.com/office/drawing/2014/chart" uri="{C3380CC4-5D6E-409C-BE32-E72D297353CC}">
              <c16:uniqueId val="{00000001-E00F-4911-B6F4-B68D3AC0EBC4}"/>
            </c:ext>
          </c:extLst>
        </c:ser>
        <c:ser>
          <c:idx val="2"/>
          <c:order val="2"/>
          <c:tx>
            <c:strRef>
              <c:f>'Chart 1 data'!$D$3</c:f>
              <c:strCache>
                <c:ptCount val="1"/>
                <c:pt idx="0">
                  <c:v>QLD</c:v>
                </c:pt>
              </c:strCache>
            </c:strRef>
          </c:tx>
          <c:spPr>
            <a:ln w="28575" cap="rnd" cmpd="sng" algn="ctr">
              <a:solidFill>
                <a:schemeClr val="accent3"/>
              </a:solidFill>
              <a:prstDash val="sysDot"/>
              <a:round/>
              <a:tailEnd type="none"/>
            </a:ln>
            <a:effectLst/>
          </c:spPr>
          <c:marker>
            <c:symbol val="none"/>
          </c:marker>
          <c:cat>
            <c:strRef>
              <c:f>'Chart 1 data'!$A$54:$A$124</c:f>
              <c:strCache>
                <c:ptCount val="71"/>
                <c:pt idx="0">
                  <c:v>1951-52</c:v>
                </c:pt>
                <c:pt idx="1">
                  <c:v>1952-53</c:v>
                </c:pt>
                <c:pt idx="2">
                  <c:v>1953-54</c:v>
                </c:pt>
                <c:pt idx="3">
                  <c:v>1954-55</c:v>
                </c:pt>
                <c:pt idx="4">
                  <c:v>1955-56</c:v>
                </c:pt>
                <c:pt idx="5">
                  <c:v>1956-57</c:v>
                </c:pt>
                <c:pt idx="6">
                  <c:v>1957-58</c:v>
                </c:pt>
                <c:pt idx="7">
                  <c:v>1958-59</c:v>
                </c:pt>
                <c:pt idx="8">
                  <c:v>1959-60</c:v>
                </c:pt>
                <c:pt idx="9">
                  <c:v>1960-61</c:v>
                </c:pt>
                <c:pt idx="10">
                  <c:v>1961-62</c:v>
                </c:pt>
                <c:pt idx="11">
                  <c:v>1962-63</c:v>
                </c:pt>
                <c:pt idx="12">
                  <c:v>1963-64</c:v>
                </c:pt>
                <c:pt idx="13">
                  <c:v>1964-65</c:v>
                </c:pt>
                <c:pt idx="14">
                  <c:v>1965-66</c:v>
                </c:pt>
                <c:pt idx="15">
                  <c:v>1966-67</c:v>
                </c:pt>
                <c:pt idx="16">
                  <c:v>1967-68</c:v>
                </c:pt>
                <c:pt idx="17">
                  <c:v>1968-69</c:v>
                </c:pt>
                <c:pt idx="18">
                  <c:v>1969-70</c:v>
                </c:pt>
                <c:pt idx="19">
                  <c:v>1970-71</c:v>
                </c:pt>
                <c:pt idx="20">
                  <c:v>1971-72</c:v>
                </c:pt>
                <c:pt idx="21">
                  <c:v>1972-73</c:v>
                </c:pt>
                <c:pt idx="22">
                  <c:v>1973-74</c:v>
                </c:pt>
                <c:pt idx="23">
                  <c:v>1974-75</c:v>
                </c:pt>
                <c:pt idx="24">
                  <c:v>1975-76</c:v>
                </c:pt>
                <c:pt idx="25">
                  <c:v>1976-77</c:v>
                </c:pt>
                <c:pt idx="26">
                  <c:v>1977-78</c:v>
                </c:pt>
                <c:pt idx="27">
                  <c:v>1978-79</c:v>
                </c:pt>
                <c:pt idx="28">
                  <c:v>1979-80</c:v>
                </c:pt>
                <c:pt idx="29">
                  <c:v>1980-81</c:v>
                </c:pt>
                <c:pt idx="30">
                  <c:v>1981-82</c:v>
                </c:pt>
                <c:pt idx="31">
                  <c:v>1982-83</c:v>
                </c:pt>
                <c:pt idx="32">
                  <c:v>1983-84</c:v>
                </c:pt>
                <c:pt idx="33">
                  <c:v>1984-85</c:v>
                </c:pt>
                <c:pt idx="34">
                  <c:v>1985-86</c:v>
                </c:pt>
                <c:pt idx="35">
                  <c:v>1986-87</c:v>
                </c:pt>
                <c:pt idx="36">
                  <c:v>1987-88</c:v>
                </c:pt>
                <c:pt idx="37">
                  <c:v>1988-89</c:v>
                </c:pt>
                <c:pt idx="38">
                  <c:v>1989-90</c:v>
                </c:pt>
                <c:pt idx="39">
                  <c:v>1990-91</c:v>
                </c:pt>
                <c:pt idx="40">
                  <c:v>1991-92</c:v>
                </c:pt>
                <c:pt idx="41">
                  <c:v>1992-93</c:v>
                </c:pt>
                <c:pt idx="42">
                  <c:v>1993-94</c:v>
                </c:pt>
                <c:pt idx="43">
                  <c:v>1994-95</c:v>
                </c:pt>
                <c:pt idx="44">
                  <c:v>1995-96</c:v>
                </c:pt>
                <c:pt idx="45">
                  <c:v>1996-97</c:v>
                </c:pt>
                <c:pt idx="46">
                  <c:v>1997-98</c:v>
                </c:pt>
                <c:pt idx="47">
                  <c:v>1998-99</c:v>
                </c:pt>
                <c:pt idx="48">
                  <c:v>1999-00</c:v>
                </c:pt>
                <c:pt idx="49">
                  <c:v>2000-01</c:v>
                </c:pt>
                <c:pt idx="50">
                  <c:v>2001-02</c:v>
                </c:pt>
                <c:pt idx="51">
                  <c:v>2002-03</c:v>
                </c:pt>
                <c:pt idx="52">
                  <c:v>2003-04</c:v>
                </c:pt>
                <c:pt idx="53">
                  <c:v>2004-05</c:v>
                </c:pt>
                <c:pt idx="54">
                  <c:v>2005-06</c:v>
                </c:pt>
                <c:pt idx="55">
                  <c:v>2006-07</c:v>
                </c:pt>
                <c:pt idx="56">
                  <c:v>2007-08</c:v>
                </c:pt>
                <c:pt idx="57">
                  <c:v>2008-09</c:v>
                </c:pt>
                <c:pt idx="58">
                  <c:v>2009-10</c:v>
                </c:pt>
                <c:pt idx="59">
                  <c:v>2010-11</c:v>
                </c:pt>
                <c:pt idx="60">
                  <c:v>2011-12</c:v>
                </c:pt>
                <c:pt idx="61">
                  <c:v>2012-13</c:v>
                </c:pt>
                <c:pt idx="62">
                  <c:v>2013-14</c:v>
                </c:pt>
                <c:pt idx="63">
                  <c:v>2014-15</c:v>
                </c:pt>
                <c:pt idx="64">
                  <c:v>2015-16</c:v>
                </c:pt>
                <c:pt idx="65">
                  <c:v>2016-17</c:v>
                </c:pt>
                <c:pt idx="66">
                  <c:v>2017-18</c:v>
                </c:pt>
                <c:pt idx="67">
                  <c:v>2018-19</c:v>
                </c:pt>
                <c:pt idx="68">
                  <c:v>2019-20</c:v>
                </c:pt>
                <c:pt idx="69">
                  <c:v>2020-21</c:v>
                </c:pt>
                <c:pt idx="70">
                  <c:v>2021-22</c:v>
                </c:pt>
              </c:strCache>
            </c:strRef>
          </c:cat>
          <c:val>
            <c:numRef>
              <c:f>'Chart 1 data'!$D$54:$D$124</c:f>
              <c:numCache>
                <c:formatCode>#,##0.00</c:formatCode>
                <c:ptCount val="71"/>
                <c:pt idx="0">
                  <c:v>-61.294424300445286</c:v>
                </c:pt>
                <c:pt idx="1">
                  <c:v>-78.235395616142014</c:v>
                </c:pt>
                <c:pt idx="2">
                  <c:v>-93.839149168566991</c:v>
                </c:pt>
                <c:pt idx="3">
                  <c:v>-82.545248330356173</c:v>
                </c:pt>
                <c:pt idx="4">
                  <c:v>-122.04255306778009</c:v>
                </c:pt>
                <c:pt idx="5">
                  <c:v>-185.22018439916485</c:v>
                </c:pt>
                <c:pt idx="6">
                  <c:v>-234.41892979456873</c:v>
                </c:pt>
                <c:pt idx="7">
                  <c:v>-289.71359335534254</c:v>
                </c:pt>
                <c:pt idx="8">
                  <c:v>-358.95336383937308</c:v>
                </c:pt>
                <c:pt idx="9">
                  <c:v>-411.03346730635286</c:v>
                </c:pt>
                <c:pt idx="10">
                  <c:v>-322.09383146161946</c:v>
                </c:pt>
                <c:pt idx="11">
                  <c:v>-137.63334286718714</c:v>
                </c:pt>
                <c:pt idx="12">
                  <c:v>30.891802488776676</c:v>
                </c:pt>
                <c:pt idx="13">
                  <c:v>16.44253480905062</c:v>
                </c:pt>
                <c:pt idx="14">
                  <c:v>6.1553109328757554</c:v>
                </c:pt>
                <c:pt idx="15">
                  <c:v>84.859505690908946</c:v>
                </c:pt>
                <c:pt idx="16">
                  <c:v>380.96074837451317</c:v>
                </c:pt>
                <c:pt idx="17">
                  <c:v>465.49474429167378</c:v>
                </c:pt>
                <c:pt idx="18">
                  <c:v>751.4479564947037</c:v>
                </c:pt>
                <c:pt idx="19">
                  <c:v>1112.4709013336726</c:v>
                </c:pt>
                <c:pt idx="20">
                  <c:v>1915.7950661467385</c:v>
                </c:pt>
                <c:pt idx="21">
                  <c:v>2738.5785960873727</c:v>
                </c:pt>
                <c:pt idx="22">
                  <c:v>3646.4031381957921</c:v>
                </c:pt>
                <c:pt idx="23">
                  <c:v>4515.5667907447023</c:v>
                </c:pt>
                <c:pt idx="24">
                  <c:v>5279.5148423083638</c:v>
                </c:pt>
                <c:pt idx="25">
                  <c:v>6132.8115626963017</c:v>
                </c:pt>
                <c:pt idx="26">
                  <c:v>6899.1497367777383</c:v>
                </c:pt>
                <c:pt idx="27">
                  <c:v>7601.9250572630344</c:v>
                </c:pt>
                <c:pt idx="28">
                  <c:v>8334.4305205560249</c:v>
                </c:pt>
                <c:pt idx="29">
                  <c:v>9064.0507788477025</c:v>
                </c:pt>
                <c:pt idx="30">
                  <c:v>9948.9979131429591</c:v>
                </c:pt>
                <c:pt idx="31">
                  <c:v>10749.061299459745</c:v>
                </c:pt>
                <c:pt idx="32">
                  <c:v>11361.441418903989</c:v>
                </c:pt>
                <c:pt idx="33">
                  <c:v>11764.809261564113</c:v>
                </c:pt>
                <c:pt idx="34">
                  <c:v>12076.599235136084</c:v>
                </c:pt>
                <c:pt idx="35">
                  <c:v>12429.135542677821</c:v>
                </c:pt>
                <c:pt idx="36">
                  <c:v>12744.55505426148</c:v>
                </c:pt>
                <c:pt idx="37">
                  <c:v>12912.050890663535</c:v>
                </c:pt>
                <c:pt idx="38">
                  <c:v>13121.476916767038</c:v>
                </c:pt>
                <c:pt idx="39">
                  <c:v>13227.842669643882</c:v>
                </c:pt>
                <c:pt idx="40">
                  <c:v>13636.78224442958</c:v>
                </c:pt>
                <c:pt idx="41">
                  <c:v>14249.22359455311</c:v>
                </c:pt>
                <c:pt idx="42">
                  <c:v>14688.789122186428</c:v>
                </c:pt>
                <c:pt idx="43">
                  <c:v>14902.217081326862</c:v>
                </c:pt>
                <c:pt idx="44">
                  <c:v>15015.864226774534</c:v>
                </c:pt>
                <c:pt idx="45">
                  <c:v>15073.334052664024</c:v>
                </c:pt>
                <c:pt idx="46">
                  <c:v>15140.800496914495</c:v>
                </c:pt>
                <c:pt idx="47">
                  <c:v>15220.739827685826</c:v>
                </c:pt>
                <c:pt idx="48">
                  <c:v>15255.424514201386</c:v>
                </c:pt>
                <c:pt idx="49">
                  <c:v>15547.602975644768</c:v>
                </c:pt>
                <c:pt idx="50">
                  <c:v>15697.009534748662</c:v>
                </c:pt>
                <c:pt idx="51">
                  <c:v>15833.900574880949</c:v>
                </c:pt>
                <c:pt idx="52">
                  <c:v>16121.136008252037</c:v>
                </c:pt>
                <c:pt idx="53">
                  <c:v>16709.929678433491</c:v>
                </c:pt>
                <c:pt idx="54">
                  <c:v>17107.277120792394</c:v>
                </c:pt>
                <c:pt idx="55">
                  <c:v>17449.119513076697</c:v>
                </c:pt>
                <c:pt idx="56">
                  <c:v>17607.283629242698</c:v>
                </c:pt>
                <c:pt idx="57">
                  <c:v>18164.007708977271</c:v>
                </c:pt>
                <c:pt idx="58">
                  <c:v>18181.612674130785</c:v>
                </c:pt>
                <c:pt idx="59">
                  <c:v>22359.710920606994</c:v>
                </c:pt>
                <c:pt idx="60">
                  <c:v>23390.524413410425</c:v>
                </c:pt>
                <c:pt idx="61">
                  <c:v>24677.380649907653</c:v>
                </c:pt>
                <c:pt idx="62">
                  <c:v>25488.786958030956</c:v>
                </c:pt>
                <c:pt idx="63">
                  <c:v>27049.444327310746</c:v>
                </c:pt>
                <c:pt idx="64">
                  <c:v>29390.917205326412</c:v>
                </c:pt>
                <c:pt idx="65">
                  <c:v>32153.072649615475</c:v>
                </c:pt>
                <c:pt idx="66">
                  <c:v>35708.412597508519</c:v>
                </c:pt>
                <c:pt idx="67">
                  <c:v>38980.119485696967</c:v>
                </c:pt>
                <c:pt idx="68">
                  <c:v>40056.136428581602</c:v>
                </c:pt>
                <c:pt idx="69">
                  <c:v>43106.937886355205</c:v>
                </c:pt>
                <c:pt idx="70">
                  <c:v>44783.824639880804</c:v>
                </c:pt>
              </c:numCache>
            </c:numRef>
          </c:val>
          <c:smooth val="0"/>
          <c:extLst>
            <c:ext xmlns:c16="http://schemas.microsoft.com/office/drawing/2014/chart" uri="{C3380CC4-5D6E-409C-BE32-E72D297353CC}">
              <c16:uniqueId val="{00000002-E00F-4911-B6F4-B68D3AC0EBC4}"/>
            </c:ext>
          </c:extLst>
        </c:ser>
        <c:ser>
          <c:idx val="3"/>
          <c:order val="3"/>
          <c:tx>
            <c:strRef>
              <c:f>'Chart 1 data'!$E$3</c:f>
              <c:strCache>
                <c:ptCount val="1"/>
                <c:pt idx="0">
                  <c:v>WA </c:v>
                </c:pt>
              </c:strCache>
            </c:strRef>
          </c:tx>
          <c:spPr>
            <a:ln w="19050" cap="rnd" cmpd="sng" algn="ctr">
              <a:solidFill>
                <a:schemeClr val="accent3">
                  <a:tint val="77000"/>
                </a:schemeClr>
              </a:solidFill>
              <a:prstDash val="sysDash"/>
              <a:round/>
            </a:ln>
            <a:effectLst/>
          </c:spPr>
          <c:marker>
            <c:symbol val="none"/>
          </c:marker>
          <c:cat>
            <c:strRef>
              <c:f>'Chart 1 data'!$A$54:$A$124</c:f>
              <c:strCache>
                <c:ptCount val="71"/>
                <c:pt idx="0">
                  <c:v>1951-52</c:v>
                </c:pt>
                <c:pt idx="1">
                  <c:v>1952-53</c:v>
                </c:pt>
                <c:pt idx="2">
                  <c:v>1953-54</c:v>
                </c:pt>
                <c:pt idx="3">
                  <c:v>1954-55</c:v>
                </c:pt>
                <c:pt idx="4">
                  <c:v>1955-56</c:v>
                </c:pt>
                <c:pt idx="5">
                  <c:v>1956-57</c:v>
                </c:pt>
                <c:pt idx="6">
                  <c:v>1957-58</c:v>
                </c:pt>
                <c:pt idx="7">
                  <c:v>1958-59</c:v>
                </c:pt>
                <c:pt idx="8">
                  <c:v>1959-60</c:v>
                </c:pt>
                <c:pt idx="9">
                  <c:v>1960-61</c:v>
                </c:pt>
                <c:pt idx="10">
                  <c:v>1961-62</c:v>
                </c:pt>
                <c:pt idx="11">
                  <c:v>1962-63</c:v>
                </c:pt>
                <c:pt idx="12">
                  <c:v>1963-64</c:v>
                </c:pt>
                <c:pt idx="13">
                  <c:v>1964-65</c:v>
                </c:pt>
                <c:pt idx="14">
                  <c:v>1965-66</c:v>
                </c:pt>
                <c:pt idx="15">
                  <c:v>1966-67</c:v>
                </c:pt>
                <c:pt idx="16">
                  <c:v>1967-68</c:v>
                </c:pt>
                <c:pt idx="17">
                  <c:v>1968-69</c:v>
                </c:pt>
                <c:pt idx="18">
                  <c:v>1969-70</c:v>
                </c:pt>
                <c:pt idx="19">
                  <c:v>1970-71</c:v>
                </c:pt>
                <c:pt idx="20">
                  <c:v>1971-72</c:v>
                </c:pt>
                <c:pt idx="21">
                  <c:v>1972-73</c:v>
                </c:pt>
                <c:pt idx="22">
                  <c:v>1973-74</c:v>
                </c:pt>
                <c:pt idx="23">
                  <c:v>1974-75</c:v>
                </c:pt>
                <c:pt idx="24">
                  <c:v>1975-76</c:v>
                </c:pt>
                <c:pt idx="25">
                  <c:v>1976-77</c:v>
                </c:pt>
                <c:pt idx="26">
                  <c:v>1977-78</c:v>
                </c:pt>
                <c:pt idx="27">
                  <c:v>1978-79</c:v>
                </c:pt>
                <c:pt idx="28">
                  <c:v>1979-80</c:v>
                </c:pt>
                <c:pt idx="29">
                  <c:v>1980-81</c:v>
                </c:pt>
                <c:pt idx="30">
                  <c:v>1981-82</c:v>
                </c:pt>
                <c:pt idx="31">
                  <c:v>1982-83</c:v>
                </c:pt>
                <c:pt idx="32">
                  <c:v>1983-84</c:v>
                </c:pt>
                <c:pt idx="33">
                  <c:v>1984-85</c:v>
                </c:pt>
                <c:pt idx="34">
                  <c:v>1985-86</c:v>
                </c:pt>
                <c:pt idx="35">
                  <c:v>1986-87</c:v>
                </c:pt>
                <c:pt idx="36">
                  <c:v>1987-88</c:v>
                </c:pt>
                <c:pt idx="37">
                  <c:v>1988-89</c:v>
                </c:pt>
                <c:pt idx="38">
                  <c:v>1989-90</c:v>
                </c:pt>
                <c:pt idx="39">
                  <c:v>1990-91</c:v>
                </c:pt>
                <c:pt idx="40">
                  <c:v>1991-92</c:v>
                </c:pt>
                <c:pt idx="41">
                  <c:v>1992-93</c:v>
                </c:pt>
                <c:pt idx="42">
                  <c:v>1993-94</c:v>
                </c:pt>
                <c:pt idx="43">
                  <c:v>1994-95</c:v>
                </c:pt>
                <c:pt idx="44">
                  <c:v>1995-96</c:v>
                </c:pt>
                <c:pt idx="45">
                  <c:v>1996-97</c:v>
                </c:pt>
                <c:pt idx="46">
                  <c:v>1997-98</c:v>
                </c:pt>
                <c:pt idx="47">
                  <c:v>1998-99</c:v>
                </c:pt>
                <c:pt idx="48">
                  <c:v>1999-00</c:v>
                </c:pt>
                <c:pt idx="49">
                  <c:v>2000-01</c:v>
                </c:pt>
                <c:pt idx="50">
                  <c:v>2001-02</c:v>
                </c:pt>
                <c:pt idx="51">
                  <c:v>2002-03</c:v>
                </c:pt>
                <c:pt idx="52">
                  <c:v>2003-04</c:v>
                </c:pt>
                <c:pt idx="53">
                  <c:v>2004-05</c:v>
                </c:pt>
                <c:pt idx="54">
                  <c:v>2005-06</c:v>
                </c:pt>
                <c:pt idx="55">
                  <c:v>2006-07</c:v>
                </c:pt>
                <c:pt idx="56">
                  <c:v>2007-08</c:v>
                </c:pt>
                <c:pt idx="57">
                  <c:v>2008-09</c:v>
                </c:pt>
                <c:pt idx="58">
                  <c:v>2009-10</c:v>
                </c:pt>
                <c:pt idx="59">
                  <c:v>2010-11</c:v>
                </c:pt>
                <c:pt idx="60">
                  <c:v>2011-12</c:v>
                </c:pt>
                <c:pt idx="61">
                  <c:v>2012-13</c:v>
                </c:pt>
                <c:pt idx="62">
                  <c:v>2013-14</c:v>
                </c:pt>
                <c:pt idx="63">
                  <c:v>2014-15</c:v>
                </c:pt>
                <c:pt idx="64">
                  <c:v>2015-16</c:v>
                </c:pt>
                <c:pt idx="65">
                  <c:v>2016-17</c:v>
                </c:pt>
                <c:pt idx="66">
                  <c:v>2017-18</c:v>
                </c:pt>
                <c:pt idx="67">
                  <c:v>2018-19</c:v>
                </c:pt>
                <c:pt idx="68">
                  <c:v>2019-20</c:v>
                </c:pt>
                <c:pt idx="69">
                  <c:v>2020-21</c:v>
                </c:pt>
                <c:pt idx="70">
                  <c:v>2021-22</c:v>
                </c:pt>
              </c:strCache>
            </c:strRef>
          </c:cat>
          <c:val>
            <c:numRef>
              <c:f>'Chart 1 data'!$E$54:$E$124</c:f>
              <c:numCache>
                <c:formatCode>#,##0.00</c:formatCode>
                <c:ptCount val="71"/>
                <c:pt idx="0">
                  <c:v>872.55795926178939</c:v>
                </c:pt>
                <c:pt idx="1">
                  <c:v>1200.7986496155679</c:v>
                </c:pt>
                <c:pt idx="2">
                  <c:v>1511.8042377902534</c:v>
                </c:pt>
                <c:pt idx="3">
                  <c:v>1805.3947321035262</c:v>
                </c:pt>
                <c:pt idx="4">
                  <c:v>2117.1890167746205</c:v>
                </c:pt>
                <c:pt idx="5">
                  <c:v>2616.632141888977</c:v>
                </c:pt>
                <c:pt idx="6">
                  <c:v>3170.0369680674839</c:v>
                </c:pt>
                <c:pt idx="7">
                  <c:v>3767.3617274617905</c:v>
                </c:pt>
                <c:pt idx="8">
                  <c:v>4337.5416140361231</c:v>
                </c:pt>
                <c:pt idx="9">
                  <c:v>4964.8821085797154</c:v>
                </c:pt>
                <c:pt idx="10">
                  <c:v>5669.3593536798717</c:v>
                </c:pt>
                <c:pt idx="11">
                  <c:v>6454.128345086875</c:v>
                </c:pt>
                <c:pt idx="12">
                  <c:v>7289.2173999055294</c:v>
                </c:pt>
                <c:pt idx="13">
                  <c:v>8224.4840736139995</c:v>
                </c:pt>
                <c:pt idx="14">
                  <c:v>9351.6587062765302</c:v>
                </c:pt>
                <c:pt idx="15">
                  <c:v>10417.867612636073</c:v>
                </c:pt>
                <c:pt idx="16">
                  <c:v>11471.767810887295</c:v>
                </c:pt>
                <c:pt idx="17">
                  <c:v>12546.138400997294</c:v>
                </c:pt>
                <c:pt idx="18">
                  <c:v>13609.70526955029</c:v>
                </c:pt>
                <c:pt idx="19">
                  <c:v>14628.722963176184</c:v>
                </c:pt>
                <c:pt idx="20">
                  <c:v>15613.286756725387</c:v>
                </c:pt>
                <c:pt idx="21">
                  <c:v>16634.69141393423</c:v>
                </c:pt>
                <c:pt idx="22">
                  <c:v>17633.53481272182</c:v>
                </c:pt>
                <c:pt idx="23">
                  <c:v>18659.967739216896</c:v>
                </c:pt>
                <c:pt idx="24">
                  <c:v>19902.051461735518</c:v>
                </c:pt>
                <c:pt idx="25">
                  <c:v>21127.851279666764</c:v>
                </c:pt>
                <c:pt idx="26">
                  <c:v>22509.205695732398</c:v>
                </c:pt>
                <c:pt idx="27">
                  <c:v>23880.207334249993</c:v>
                </c:pt>
                <c:pt idx="28">
                  <c:v>25208.03273886945</c:v>
                </c:pt>
                <c:pt idx="29">
                  <c:v>26594.126375972457</c:v>
                </c:pt>
                <c:pt idx="30">
                  <c:v>27882.828821654974</c:v>
                </c:pt>
                <c:pt idx="31">
                  <c:v>28986.667265697564</c:v>
                </c:pt>
                <c:pt idx="32">
                  <c:v>29991.553600250969</c:v>
                </c:pt>
                <c:pt idx="33">
                  <c:v>31007.091314601385</c:v>
                </c:pt>
                <c:pt idx="34">
                  <c:v>31990.308587639989</c:v>
                </c:pt>
                <c:pt idx="35">
                  <c:v>32909.656874527864</c:v>
                </c:pt>
                <c:pt idx="36">
                  <c:v>33960.417097346908</c:v>
                </c:pt>
                <c:pt idx="37">
                  <c:v>34667.817645606148</c:v>
                </c:pt>
                <c:pt idx="38">
                  <c:v>35302.352083959304</c:v>
                </c:pt>
                <c:pt idx="39">
                  <c:v>35801.513015011049</c:v>
                </c:pt>
                <c:pt idx="40">
                  <c:v>36430.32151680399</c:v>
                </c:pt>
                <c:pt idx="41">
                  <c:v>36863.589688640153</c:v>
                </c:pt>
                <c:pt idx="42">
                  <c:v>37297.089586694936</c:v>
                </c:pt>
                <c:pt idx="43">
                  <c:v>37688.549528784468</c:v>
                </c:pt>
                <c:pt idx="44">
                  <c:v>38448.219800455081</c:v>
                </c:pt>
                <c:pt idx="45">
                  <c:v>38955.421198795048</c:v>
                </c:pt>
                <c:pt idx="46">
                  <c:v>39282.606311037751</c:v>
                </c:pt>
                <c:pt idx="47">
                  <c:v>39573.374348549623</c:v>
                </c:pt>
                <c:pt idx="48">
                  <c:v>39942.301120814976</c:v>
                </c:pt>
                <c:pt idx="49">
                  <c:v>40545.801128663501</c:v>
                </c:pt>
                <c:pt idx="50">
                  <c:v>40981.411830482219</c:v>
                </c:pt>
                <c:pt idx="51">
                  <c:v>41399.473980652459</c:v>
                </c:pt>
                <c:pt idx="52">
                  <c:v>41595.919023049188</c:v>
                </c:pt>
                <c:pt idx="53">
                  <c:v>42407.947284398077</c:v>
                </c:pt>
                <c:pt idx="54">
                  <c:v>43360.957306250071</c:v>
                </c:pt>
                <c:pt idx="55">
                  <c:v>44205.573246410888</c:v>
                </c:pt>
                <c:pt idx="56">
                  <c:v>44736.223729207908</c:v>
                </c:pt>
                <c:pt idx="57">
                  <c:v>43691.560366914797</c:v>
                </c:pt>
                <c:pt idx="58">
                  <c:v>42397.994896568569</c:v>
                </c:pt>
                <c:pt idx="59">
                  <c:v>40003.97194718699</c:v>
                </c:pt>
                <c:pt idx="60">
                  <c:v>38106.540746770726</c:v>
                </c:pt>
                <c:pt idx="61">
                  <c:v>36330.924820876156</c:v>
                </c:pt>
                <c:pt idx="62">
                  <c:v>32417.117822331555</c:v>
                </c:pt>
                <c:pt idx="63">
                  <c:v>29101.78318735446</c:v>
                </c:pt>
                <c:pt idx="64">
                  <c:v>24608.820304377434</c:v>
                </c:pt>
                <c:pt idx="65">
                  <c:v>19583.336556534297</c:v>
                </c:pt>
                <c:pt idx="66">
                  <c:v>15638.22483420378</c:v>
                </c:pt>
                <c:pt idx="67">
                  <c:v>11808.099159849808</c:v>
                </c:pt>
                <c:pt idx="68">
                  <c:v>9097.3088768477974</c:v>
                </c:pt>
                <c:pt idx="69">
                  <c:v>5568.8717942509675</c:v>
                </c:pt>
                <c:pt idx="70">
                  <c:v>2371.7471453540238</c:v>
                </c:pt>
              </c:numCache>
            </c:numRef>
          </c:val>
          <c:smooth val="0"/>
          <c:extLst>
            <c:ext xmlns:c16="http://schemas.microsoft.com/office/drawing/2014/chart" uri="{C3380CC4-5D6E-409C-BE32-E72D297353CC}">
              <c16:uniqueId val="{00000003-E00F-4911-B6F4-B68D3AC0EBC4}"/>
            </c:ext>
          </c:extLst>
        </c:ser>
        <c:ser>
          <c:idx val="4"/>
          <c:order val="4"/>
          <c:tx>
            <c:strRef>
              <c:f>'Chart 1 data'!$F$3</c:f>
              <c:strCache>
                <c:ptCount val="1"/>
                <c:pt idx="0">
                  <c:v>SA</c:v>
                </c:pt>
              </c:strCache>
            </c:strRef>
          </c:tx>
          <c:spPr>
            <a:ln w="19050" cap="rnd" cmpd="sng" algn="ctr">
              <a:solidFill>
                <a:schemeClr val="accent3">
                  <a:tint val="54000"/>
                </a:schemeClr>
              </a:solidFill>
              <a:prstDash val="solid"/>
              <a:round/>
            </a:ln>
            <a:effectLst/>
          </c:spPr>
          <c:marker>
            <c:symbol val="none"/>
          </c:marker>
          <c:cat>
            <c:strRef>
              <c:f>'Chart 1 data'!$A$54:$A$124</c:f>
              <c:strCache>
                <c:ptCount val="71"/>
                <c:pt idx="0">
                  <c:v>1951-52</c:v>
                </c:pt>
                <c:pt idx="1">
                  <c:v>1952-53</c:v>
                </c:pt>
                <c:pt idx="2">
                  <c:v>1953-54</c:v>
                </c:pt>
                <c:pt idx="3">
                  <c:v>1954-55</c:v>
                </c:pt>
                <c:pt idx="4">
                  <c:v>1955-56</c:v>
                </c:pt>
                <c:pt idx="5">
                  <c:v>1956-57</c:v>
                </c:pt>
                <c:pt idx="6">
                  <c:v>1957-58</c:v>
                </c:pt>
                <c:pt idx="7">
                  <c:v>1958-59</c:v>
                </c:pt>
                <c:pt idx="8">
                  <c:v>1959-60</c:v>
                </c:pt>
                <c:pt idx="9">
                  <c:v>1960-61</c:v>
                </c:pt>
                <c:pt idx="10">
                  <c:v>1961-62</c:v>
                </c:pt>
                <c:pt idx="11">
                  <c:v>1962-63</c:v>
                </c:pt>
                <c:pt idx="12">
                  <c:v>1963-64</c:v>
                </c:pt>
                <c:pt idx="13">
                  <c:v>1964-65</c:v>
                </c:pt>
                <c:pt idx="14">
                  <c:v>1965-66</c:v>
                </c:pt>
                <c:pt idx="15">
                  <c:v>1966-67</c:v>
                </c:pt>
                <c:pt idx="16">
                  <c:v>1967-68</c:v>
                </c:pt>
                <c:pt idx="17">
                  <c:v>1968-69</c:v>
                </c:pt>
                <c:pt idx="18">
                  <c:v>1969-70</c:v>
                </c:pt>
                <c:pt idx="19">
                  <c:v>1970-71</c:v>
                </c:pt>
                <c:pt idx="20">
                  <c:v>1971-72</c:v>
                </c:pt>
                <c:pt idx="21">
                  <c:v>1972-73</c:v>
                </c:pt>
                <c:pt idx="22">
                  <c:v>1973-74</c:v>
                </c:pt>
                <c:pt idx="23">
                  <c:v>1974-75</c:v>
                </c:pt>
                <c:pt idx="24">
                  <c:v>1975-76</c:v>
                </c:pt>
                <c:pt idx="25">
                  <c:v>1976-77</c:v>
                </c:pt>
                <c:pt idx="26">
                  <c:v>1977-78</c:v>
                </c:pt>
                <c:pt idx="27">
                  <c:v>1978-79</c:v>
                </c:pt>
                <c:pt idx="28">
                  <c:v>1979-80</c:v>
                </c:pt>
                <c:pt idx="29">
                  <c:v>1980-81</c:v>
                </c:pt>
                <c:pt idx="30">
                  <c:v>1981-82</c:v>
                </c:pt>
                <c:pt idx="31">
                  <c:v>1982-83</c:v>
                </c:pt>
                <c:pt idx="32">
                  <c:v>1983-84</c:v>
                </c:pt>
                <c:pt idx="33">
                  <c:v>1984-85</c:v>
                </c:pt>
                <c:pt idx="34">
                  <c:v>1985-86</c:v>
                </c:pt>
                <c:pt idx="35">
                  <c:v>1986-87</c:v>
                </c:pt>
                <c:pt idx="36">
                  <c:v>1987-88</c:v>
                </c:pt>
                <c:pt idx="37">
                  <c:v>1988-89</c:v>
                </c:pt>
                <c:pt idx="38">
                  <c:v>1989-90</c:v>
                </c:pt>
                <c:pt idx="39">
                  <c:v>1990-91</c:v>
                </c:pt>
                <c:pt idx="40">
                  <c:v>1991-92</c:v>
                </c:pt>
                <c:pt idx="41">
                  <c:v>1992-93</c:v>
                </c:pt>
                <c:pt idx="42">
                  <c:v>1993-94</c:v>
                </c:pt>
                <c:pt idx="43">
                  <c:v>1994-95</c:v>
                </c:pt>
                <c:pt idx="44">
                  <c:v>1995-96</c:v>
                </c:pt>
                <c:pt idx="45">
                  <c:v>1996-97</c:v>
                </c:pt>
                <c:pt idx="46">
                  <c:v>1997-98</c:v>
                </c:pt>
                <c:pt idx="47">
                  <c:v>1998-99</c:v>
                </c:pt>
                <c:pt idx="48">
                  <c:v>1999-00</c:v>
                </c:pt>
                <c:pt idx="49">
                  <c:v>2000-01</c:v>
                </c:pt>
                <c:pt idx="50">
                  <c:v>2001-02</c:v>
                </c:pt>
                <c:pt idx="51">
                  <c:v>2002-03</c:v>
                </c:pt>
                <c:pt idx="52">
                  <c:v>2003-04</c:v>
                </c:pt>
                <c:pt idx="53">
                  <c:v>2004-05</c:v>
                </c:pt>
                <c:pt idx="54">
                  <c:v>2005-06</c:v>
                </c:pt>
                <c:pt idx="55">
                  <c:v>2006-07</c:v>
                </c:pt>
                <c:pt idx="56">
                  <c:v>2007-08</c:v>
                </c:pt>
                <c:pt idx="57">
                  <c:v>2008-09</c:v>
                </c:pt>
                <c:pt idx="58">
                  <c:v>2009-10</c:v>
                </c:pt>
                <c:pt idx="59">
                  <c:v>2010-11</c:v>
                </c:pt>
                <c:pt idx="60">
                  <c:v>2011-12</c:v>
                </c:pt>
                <c:pt idx="61">
                  <c:v>2012-13</c:v>
                </c:pt>
                <c:pt idx="62">
                  <c:v>2013-14</c:v>
                </c:pt>
                <c:pt idx="63">
                  <c:v>2014-15</c:v>
                </c:pt>
                <c:pt idx="64">
                  <c:v>2015-16</c:v>
                </c:pt>
                <c:pt idx="65">
                  <c:v>2016-17</c:v>
                </c:pt>
                <c:pt idx="66">
                  <c:v>2017-18</c:v>
                </c:pt>
                <c:pt idx="67">
                  <c:v>2018-19</c:v>
                </c:pt>
                <c:pt idx="68">
                  <c:v>2019-20</c:v>
                </c:pt>
                <c:pt idx="69">
                  <c:v>2020-21</c:v>
                </c:pt>
                <c:pt idx="70">
                  <c:v>2021-22</c:v>
                </c:pt>
              </c:strCache>
            </c:strRef>
          </c:cat>
          <c:val>
            <c:numRef>
              <c:f>'Chart 1 data'!$F$54:$F$124</c:f>
              <c:numCache>
                <c:formatCode>#,##0.00</c:formatCode>
                <c:ptCount val="71"/>
                <c:pt idx="0">
                  <c:v>511.57271625863297</c:v>
                </c:pt>
                <c:pt idx="1">
                  <c:v>694.99045310153156</c:v>
                </c:pt>
                <c:pt idx="2">
                  <c:v>867.23619748898125</c:v>
                </c:pt>
                <c:pt idx="3">
                  <c:v>905.9174863935051</c:v>
                </c:pt>
                <c:pt idx="4">
                  <c:v>1036.7694053756368</c:v>
                </c:pt>
                <c:pt idx="5">
                  <c:v>1244.0267695667117</c:v>
                </c:pt>
                <c:pt idx="6">
                  <c:v>1471.2061311777361</c:v>
                </c:pt>
                <c:pt idx="7">
                  <c:v>1692.2767770212195</c:v>
                </c:pt>
                <c:pt idx="8">
                  <c:v>1975.4871045206903</c:v>
                </c:pt>
                <c:pt idx="9">
                  <c:v>2225.2778833274529</c:v>
                </c:pt>
                <c:pt idx="10">
                  <c:v>2545.5842264876333</c:v>
                </c:pt>
                <c:pt idx="11">
                  <c:v>2946.0414436926508</c:v>
                </c:pt>
                <c:pt idx="12">
                  <c:v>3365.9052710110909</c:v>
                </c:pt>
                <c:pt idx="13">
                  <c:v>3776.5023678864718</c:v>
                </c:pt>
                <c:pt idx="14">
                  <c:v>4138.0251357838342</c:v>
                </c:pt>
                <c:pt idx="15">
                  <c:v>4482.6638706888343</c:v>
                </c:pt>
                <c:pt idx="16">
                  <c:v>4831.4646381732618</c:v>
                </c:pt>
                <c:pt idx="17">
                  <c:v>5412.655017774091</c:v>
                </c:pt>
                <c:pt idx="18">
                  <c:v>5902.0567303844455</c:v>
                </c:pt>
                <c:pt idx="19">
                  <c:v>6418.5364844921851</c:v>
                </c:pt>
                <c:pt idx="20">
                  <c:v>6799.0519773133037</c:v>
                </c:pt>
                <c:pt idx="21">
                  <c:v>7366.5934287395185</c:v>
                </c:pt>
                <c:pt idx="22">
                  <c:v>8223.2843405908661</c:v>
                </c:pt>
                <c:pt idx="23">
                  <c:v>9353.0109811694965</c:v>
                </c:pt>
                <c:pt idx="24">
                  <c:v>10381.426346374017</c:v>
                </c:pt>
                <c:pt idx="25">
                  <c:v>11312.813889284262</c:v>
                </c:pt>
                <c:pt idx="26">
                  <c:v>12447.976647764484</c:v>
                </c:pt>
                <c:pt idx="27">
                  <c:v>13414.938218979047</c:v>
                </c:pt>
                <c:pt idx="28">
                  <c:v>14318.797644148481</c:v>
                </c:pt>
                <c:pt idx="29">
                  <c:v>15204.731076688764</c:v>
                </c:pt>
                <c:pt idx="30">
                  <c:v>15988.826319489874</c:v>
                </c:pt>
                <c:pt idx="31">
                  <c:v>17081.05620829629</c:v>
                </c:pt>
                <c:pt idx="32">
                  <c:v>17875.329834920682</c:v>
                </c:pt>
                <c:pt idx="33">
                  <c:v>18799.24593929989</c:v>
                </c:pt>
                <c:pt idx="34">
                  <c:v>19588.590217326062</c:v>
                </c:pt>
                <c:pt idx="35">
                  <c:v>20415.9975272806</c:v>
                </c:pt>
                <c:pt idx="36">
                  <c:v>21194.244204876213</c:v>
                </c:pt>
                <c:pt idx="37">
                  <c:v>21872.585597939324</c:v>
                </c:pt>
                <c:pt idx="38">
                  <c:v>22524.915721424997</c:v>
                </c:pt>
                <c:pt idx="39">
                  <c:v>23078.205243881952</c:v>
                </c:pt>
                <c:pt idx="40">
                  <c:v>23819.526201299839</c:v>
                </c:pt>
                <c:pt idx="41">
                  <c:v>25021.973385670186</c:v>
                </c:pt>
                <c:pt idx="42">
                  <c:v>26029.470583095634</c:v>
                </c:pt>
                <c:pt idx="43">
                  <c:v>27133.797128669084</c:v>
                </c:pt>
                <c:pt idx="44">
                  <c:v>27956.862714739611</c:v>
                </c:pt>
                <c:pt idx="45">
                  <c:v>28769.069862644166</c:v>
                </c:pt>
                <c:pt idx="46">
                  <c:v>29636.297632080128</c:v>
                </c:pt>
                <c:pt idx="47">
                  <c:v>30409.046770446741</c:v>
                </c:pt>
                <c:pt idx="48">
                  <c:v>31125.460444903558</c:v>
                </c:pt>
                <c:pt idx="49">
                  <c:v>31857.655009894956</c:v>
                </c:pt>
                <c:pt idx="50">
                  <c:v>32613.008078425384</c:v>
                </c:pt>
                <c:pt idx="51">
                  <c:v>33541.488089833401</c:v>
                </c:pt>
                <c:pt idx="52">
                  <c:v>34591.691367559491</c:v>
                </c:pt>
                <c:pt idx="53">
                  <c:v>35652.061665575406</c:v>
                </c:pt>
                <c:pt idx="54">
                  <c:v>36667.901119460148</c:v>
                </c:pt>
                <c:pt idx="55">
                  <c:v>37690.234711054101</c:v>
                </c:pt>
                <c:pt idx="56">
                  <c:v>38861.200128917553</c:v>
                </c:pt>
                <c:pt idx="57">
                  <c:v>40165.268799923004</c:v>
                </c:pt>
                <c:pt idx="58">
                  <c:v>42096.351497921649</c:v>
                </c:pt>
                <c:pt idx="59">
                  <c:v>43048.142838565007</c:v>
                </c:pt>
                <c:pt idx="60">
                  <c:v>44827.960478861613</c:v>
                </c:pt>
                <c:pt idx="61">
                  <c:v>45929.569261675242</c:v>
                </c:pt>
                <c:pt idx="62">
                  <c:v>46602.12167930694</c:v>
                </c:pt>
                <c:pt idx="63">
                  <c:v>47576.263929579087</c:v>
                </c:pt>
                <c:pt idx="64">
                  <c:v>49156.028558186219</c:v>
                </c:pt>
                <c:pt idx="65">
                  <c:v>51105.519109033667</c:v>
                </c:pt>
                <c:pt idx="66">
                  <c:v>53500.706874806841</c:v>
                </c:pt>
                <c:pt idx="67">
                  <c:v>56664.358619425635</c:v>
                </c:pt>
                <c:pt idx="68">
                  <c:v>58438.819737273639</c:v>
                </c:pt>
                <c:pt idx="69">
                  <c:v>59787.124259456526</c:v>
                </c:pt>
                <c:pt idx="70">
                  <c:v>60631.748909950591</c:v>
                </c:pt>
              </c:numCache>
            </c:numRef>
          </c:val>
          <c:smooth val="0"/>
          <c:extLst>
            <c:ext xmlns:c16="http://schemas.microsoft.com/office/drawing/2014/chart" uri="{C3380CC4-5D6E-409C-BE32-E72D297353CC}">
              <c16:uniqueId val="{00000004-E00F-4911-B6F4-B68D3AC0EBC4}"/>
            </c:ext>
          </c:extLst>
        </c:ser>
        <c:dLbls>
          <c:showLegendKey val="0"/>
          <c:showVal val="0"/>
          <c:showCatName val="0"/>
          <c:showSerName val="0"/>
          <c:showPercent val="0"/>
          <c:showBubbleSize val="0"/>
        </c:dLbls>
        <c:smooth val="0"/>
        <c:axId val="569256576"/>
        <c:axId val="569270656"/>
      </c:lineChart>
      <c:dateAx>
        <c:axId val="569256576"/>
        <c:scaling>
          <c:orientation val="minMax"/>
        </c:scaling>
        <c:delete val="0"/>
        <c:axPos val="b"/>
        <c:numFmt formatCode="General" sourceLinked="0"/>
        <c:majorTickMark val="out"/>
        <c:minorTickMark val="none"/>
        <c:tickLblPos val="low"/>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569270656"/>
        <c:crossesAt val="0"/>
        <c:auto val="0"/>
        <c:lblOffset val="100"/>
        <c:baseTimeUnit val="days"/>
      </c:dateAx>
      <c:valAx>
        <c:axId val="569270656"/>
        <c:scaling>
          <c:orientation val="minMax"/>
        </c:scaling>
        <c:delete val="0"/>
        <c:axPos val="l"/>
        <c:majorGridlines>
          <c:spPr>
            <a:ln w="6350" cap="flat" cmpd="sng" algn="ctr">
              <a:solidFill>
                <a:schemeClr val="tx1">
                  <a:tint val="75000"/>
                </a:schemeClr>
              </a:solidFill>
              <a:prstDash val="lgDash"/>
              <a:round/>
            </a:ln>
            <a:effectLst/>
          </c:spPr>
        </c:majorGridlines>
        <c:title>
          <c:tx>
            <c:rich>
              <a:bodyPr rot="-54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r>
                  <a:rPr lang="en-AU" sz="900" b="0" i="1" baseline="0">
                    <a:solidFill>
                      <a:schemeClr val="tx1">
                        <a:lumMod val="65000"/>
                        <a:lumOff val="35000"/>
                      </a:schemeClr>
                    </a:solidFill>
                    <a:latin typeface="+mj-lt"/>
                  </a:rPr>
                  <a:t>$ billions, 2022 dollars</a:t>
                </a:r>
              </a:p>
            </c:rich>
          </c:tx>
          <c:layout>
            <c:manualLayout>
              <c:xMode val="edge"/>
              <c:yMode val="edge"/>
              <c:x val="2.5245660917985038E-2"/>
              <c:y val="0.16528276453861532"/>
            </c:manualLayout>
          </c:layout>
          <c:overlay val="0"/>
          <c:spPr>
            <a:noFill/>
            <a:ln>
              <a:noFill/>
            </a:ln>
            <a:effectLst/>
          </c:spPr>
          <c:txPr>
            <a:bodyPr rot="-54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title>
        <c:numFmt formatCode="#,##0" sourceLinked="0"/>
        <c:majorTickMark val="out"/>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569256576"/>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showDLblsOverMax val="0"/>
  </c:chart>
  <c:spPr>
    <a:noFill/>
    <a:ln w="6350" cap="flat" cmpd="sng" algn="ctr">
      <a:noFill/>
      <a:prstDash val="solid"/>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4361576825909875"/>
          <c:y val="4.3694141012909631E-2"/>
          <c:w val="0.82694885577087174"/>
          <c:h val="0.77329340287280379"/>
        </c:manualLayout>
      </c:layout>
      <c:barChart>
        <c:barDir val="col"/>
        <c:grouping val="stacked"/>
        <c:varyColors val="0"/>
        <c:ser>
          <c:idx val="0"/>
          <c:order val="0"/>
          <c:tx>
            <c:strRef>
              <c:f>'Chart 2 - assessed budgets pc'!$B$28</c:f>
              <c:strCache>
                <c:ptCount val="1"/>
                <c:pt idx="0">
                  <c:v>Expenses and Investment</c:v>
                </c:pt>
              </c:strCache>
            </c:strRef>
          </c:tx>
          <c:spPr>
            <a:solidFill>
              <a:schemeClr val="dk1">
                <a:tint val="88500"/>
              </a:schemeClr>
            </a:solidFill>
            <a:ln>
              <a:noFill/>
            </a:ln>
            <a:effectLst/>
          </c:spPr>
          <c:invertIfNegative val="0"/>
          <c:cat>
            <c:strRef>
              <c:f>'Chart 2 - assessed budgets pc'!$A$29:$A$46</c:f>
              <c:strCache>
                <c:ptCount val="16"/>
                <c:pt idx="0">
                  <c:v>NSW</c:v>
                </c:pt>
                <c:pt idx="3">
                  <c:v>Vic</c:v>
                </c:pt>
                <c:pt idx="6">
                  <c:v>Qld</c:v>
                </c:pt>
                <c:pt idx="9">
                  <c:v>WA</c:v>
                </c:pt>
                <c:pt idx="12">
                  <c:v>SA</c:v>
                </c:pt>
                <c:pt idx="15">
                  <c:v>Tas</c:v>
                </c:pt>
              </c:strCache>
            </c:strRef>
          </c:cat>
          <c:val>
            <c:numRef>
              <c:f>'Chart 2 - assessed budgets pc'!$B$29:$B$46</c:f>
              <c:numCache>
                <c:formatCode>General</c:formatCode>
                <c:ptCount val="18"/>
                <c:pt idx="0" formatCode="#,##0">
                  <c:v>14656.715594202842</c:v>
                </c:pt>
                <c:pt idx="3" formatCode="#,##0">
                  <c:v>13569.3522685179</c:v>
                </c:pt>
                <c:pt idx="6" formatCode="#,##0">
                  <c:v>15109.743163095682</c:v>
                </c:pt>
                <c:pt idx="9" formatCode="#,##0">
                  <c:v>15884.078911124452</c:v>
                </c:pt>
                <c:pt idx="12" formatCode="#,##0">
                  <c:v>14644.322686023608</c:v>
                </c:pt>
                <c:pt idx="15" formatCode="#,##0">
                  <c:v>15735.407571549989</c:v>
                </c:pt>
              </c:numCache>
            </c:numRef>
          </c:val>
          <c:extLst>
            <c:ext xmlns:c16="http://schemas.microsoft.com/office/drawing/2014/chart" uri="{C3380CC4-5D6E-409C-BE32-E72D297353CC}">
              <c16:uniqueId val="{00000000-E009-48B5-B30A-EC3B0F5D561A}"/>
            </c:ext>
          </c:extLst>
        </c:ser>
        <c:ser>
          <c:idx val="1"/>
          <c:order val="1"/>
          <c:tx>
            <c:strRef>
              <c:f>'Chart 2 - assessed budgets pc'!$C$28</c:f>
              <c:strCache>
                <c:ptCount val="1"/>
                <c:pt idx="0">
                  <c:v>Revenue other than GST</c:v>
                </c:pt>
              </c:strCache>
            </c:strRef>
          </c:tx>
          <c:spPr>
            <a:solidFill>
              <a:schemeClr val="dk1">
                <a:tint val="55000"/>
              </a:schemeClr>
            </a:solidFill>
            <a:ln>
              <a:noFill/>
            </a:ln>
            <a:effectLst/>
          </c:spPr>
          <c:invertIfNegative val="0"/>
          <c:cat>
            <c:strRef>
              <c:f>'Chart 2 - assessed budgets pc'!$A$29:$A$46</c:f>
              <c:strCache>
                <c:ptCount val="16"/>
                <c:pt idx="0">
                  <c:v>NSW</c:v>
                </c:pt>
                <c:pt idx="3">
                  <c:v>Vic</c:v>
                </c:pt>
                <c:pt idx="6">
                  <c:v>Qld</c:v>
                </c:pt>
                <c:pt idx="9">
                  <c:v>WA</c:v>
                </c:pt>
                <c:pt idx="12">
                  <c:v>SA</c:v>
                </c:pt>
                <c:pt idx="15">
                  <c:v>Tas</c:v>
                </c:pt>
              </c:strCache>
            </c:strRef>
          </c:cat>
          <c:val>
            <c:numRef>
              <c:f>'Chart 2 - assessed budgets pc'!$C$29:$C$46</c:f>
              <c:numCache>
                <c:formatCode>#,##0</c:formatCode>
                <c:ptCount val="18"/>
                <c:pt idx="1">
                  <c:v>11416.096539022235</c:v>
                </c:pt>
                <c:pt idx="4">
                  <c:v>10562.62314381537</c:v>
                </c:pt>
                <c:pt idx="7">
                  <c:v>11518.501705759052</c:v>
                </c:pt>
                <c:pt idx="10">
                  <c:v>15557.688066047853</c:v>
                </c:pt>
                <c:pt idx="13">
                  <c:v>9869.7814278851711</c:v>
                </c:pt>
                <c:pt idx="16">
                  <c:v>9670.8666879864959</c:v>
                </c:pt>
              </c:numCache>
            </c:numRef>
          </c:val>
          <c:extLst>
            <c:ext xmlns:c16="http://schemas.microsoft.com/office/drawing/2014/chart" uri="{C3380CC4-5D6E-409C-BE32-E72D297353CC}">
              <c16:uniqueId val="{00000001-E009-48B5-B30A-EC3B0F5D561A}"/>
            </c:ext>
          </c:extLst>
        </c:ser>
        <c:ser>
          <c:idx val="2"/>
          <c:order val="2"/>
          <c:tx>
            <c:strRef>
              <c:f>'Chart 2 - assessed budgets pc'!$D$28</c:f>
              <c:strCache>
                <c:ptCount val="1"/>
                <c:pt idx="0">
                  <c:v>GST</c:v>
                </c:pt>
              </c:strCache>
            </c:strRef>
          </c:tx>
          <c:spPr>
            <a:solidFill>
              <a:schemeClr val="dk1">
                <a:tint val="75000"/>
              </a:schemeClr>
            </a:solidFill>
            <a:ln>
              <a:noFill/>
            </a:ln>
            <a:effectLst/>
          </c:spPr>
          <c:invertIfNegative val="0"/>
          <c:cat>
            <c:strRef>
              <c:f>'Chart 2 - assessed budgets pc'!$A$29:$A$46</c:f>
              <c:strCache>
                <c:ptCount val="16"/>
                <c:pt idx="0">
                  <c:v>NSW</c:v>
                </c:pt>
                <c:pt idx="3">
                  <c:v>Vic</c:v>
                </c:pt>
                <c:pt idx="6">
                  <c:v>Qld</c:v>
                </c:pt>
                <c:pt idx="9">
                  <c:v>WA</c:v>
                </c:pt>
                <c:pt idx="12">
                  <c:v>SA</c:v>
                </c:pt>
                <c:pt idx="15">
                  <c:v>Tas</c:v>
                </c:pt>
              </c:strCache>
            </c:strRef>
          </c:cat>
          <c:val>
            <c:numRef>
              <c:f>'Chart 2 - assessed budgets pc'!$D$29:$D$46</c:f>
              <c:numCache>
                <c:formatCode>#,##0</c:formatCode>
                <c:ptCount val="18"/>
                <c:pt idx="1">
                  <c:v>3005.9201041245947</c:v>
                </c:pt>
                <c:pt idx="4">
                  <c:v>2772.1841835212608</c:v>
                </c:pt>
                <c:pt idx="7">
                  <c:v>3356.4100627733719</c:v>
                </c:pt>
                <c:pt idx="10">
                  <c:v>2278.4451249455528</c:v>
                </c:pt>
                <c:pt idx="13">
                  <c:v>4539.4113208611661</c:v>
                </c:pt>
                <c:pt idx="16">
                  <c:v>5828.9136139321427</c:v>
                </c:pt>
              </c:numCache>
            </c:numRef>
          </c:val>
          <c:extLst>
            <c:ext xmlns:c16="http://schemas.microsoft.com/office/drawing/2014/chart" uri="{C3380CC4-5D6E-409C-BE32-E72D297353CC}">
              <c16:uniqueId val="{00000002-E009-48B5-B30A-EC3B0F5D561A}"/>
            </c:ext>
          </c:extLst>
        </c:ser>
        <c:dLbls>
          <c:showLegendKey val="0"/>
          <c:showVal val="0"/>
          <c:showCatName val="0"/>
          <c:showSerName val="0"/>
          <c:showPercent val="0"/>
          <c:showBubbleSize val="0"/>
        </c:dLbls>
        <c:gapWidth val="20"/>
        <c:overlap val="100"/>
        <c:axId val="1849360832"/>
        <c:axId val="1849361816"/>
      </c:barChart>
      <c:catAx>
        <c:axId val="1849360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849361816"/>
        <c:crossesAt val="0"/>
        <c:auto val="1"/>
        <c:lblAlgn val="ctr"/>
        <c:lblOffset val="100"/>
        <c:noMultiLvlLbl val="0"/>
      </c:catAx>
      <c:valAx>
        <c:axId val="1849361816"/>
        <c:scaling>
          <c:orientation val="minMax"/>
          <c:min val="5000"/>
        </c:scaling>
        <c:delete val="0"/>
        <c:axPos val="l"/>
        <c:majorGridlines>
          <c:spPr>
            <a:ln w="9525" cap="flat" cmpd="sng" algn="ctr">
              <a:solidFill>
                <a:schemeClr val="tx1">
                  <a:lumMod val="15000"/>
                  <a:lumOff val="85000"/>
                </a:schemeClr>
              </a:solidFill>
              <a:prstDash val="dash"/>
              <a:round/>
            </a:ln>
            <a:effectLst/>
          </c:spPr>
        </c:majorGridlines>
        <c:title>
          <c:tx>
            <c:rich>
              <a:bodyPr rot="-54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r>
                  <a:rPr lang="en-AU" sz="900" i="1"/>
                  <a:t>$ per capita</a:t>
                </a:r>
              </a:p>
            </c:rich>
          </c:tx>
          <c:layout>
            <c:manualLayout>
              <c:xMode val="edge"/>
              <c:yMode val="edge"/>
              <c:x val="1.5954521606661644E-3"/>
              <c:y val="0.31277717395553956"/>
            </c:manualLayout>
          </c:layout>
          <c:overlay val="0"/>
          <c:spPr>
            <a:noFill/>
            <a:ln>
              <a:noFill/>
            </a:ln>
            <a:effectLst/>
          </c:spPr>
          <c:txPr>
            <a:bodyPr rot="-54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title>
        <c:numFmt formatCode="#\ ##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849360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latin typeface="+mj-lt"/>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0.76001</cdr:x>
      <cdr:y>0.2971</cdr:y>
    </cdr:from>
    <cdr:to>
      <cdr:x>1</cdr:x>
      <cdr:y>0.40038</cdr:y>
    </cdr:to>
    <cdr:sp macro="" textlink="">
      <cdr:nvSpPr>
        <cdr:cNvPr id="2" name="Text Box 217">
          <a:extLst xmlns:a="http://schemas.openxmlformats.org/drawingml/2006/main">
            <a:ext uri="{FF2B5EF4-FFF2-40B4-BE49-F238E27FC236}">
              <a16:creationId xmlns:a16="http://schemas.microsoft.com/office/drawing/2014/main" id="{5C9450B0-C0C5-CBBE-5790-97F563019C5D}"/>
            </a:ext>
          </a:extLst>
        </cdr:cNvPr>
        <cdr:cNvSpPr txBox="1">
          <a:spLocks xmlns:a="http://schemas.openxmlformats.org/drawingml/2006/main" noChangeArrowheads="1"/>
        </cdr:cNvSpPr>
      </cdr:nvSpPr>
      <cdr:spPr bwMode="auto">
        <a:xfrm xmlns:a="http://schemas.openxmlformats.org/drawingml/2006/main">
          <a:off x="3711702" y="900467"/>
          <a:ext cx="1172083" cy="31302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lnSpc>
              <a:spcPct val="107000"/>
            </a:lnSpc>
            <a:spcBef>
              <a:spcPts val="0"/>
            </a:spcBef>
            <a:spcAft>
              <a:spcPts val="800"/>
            </a:spcAft>
          </a:pPr>
          <a:r>
            <a:rPr lang="en-AU" sz="900">
              <a:solidFill>
                <a:schemeClr val="tx1">
                  <a:lumMod val="65000"/>
                  <a:lumOff val="35000"/>
                </a:schemeClr>
              </a:solidFill>
              <a:effectLst/>
              <a:latin typeface="Calibri" panose="020F0502020204030204" pitchFamily="34" charset="0"/>
              <a:ea typeface="Times New Roman" panose="02020603050405020304" pitchFamily="18" charset="0"/>
              <a:cs typeface="Calibri" panose="020F0502020204030204" pitchFamily="34" charset="0"/>
            </a:rPr>
            <a:t>Long term average</a:t>
          </a:r>
          <a:endParaRPr lang="en-AU" sz="1200">
            <a:solidFill>
              <a:schemeClr val="tx1">
                <a:lumMod val="65000"/>
                <a:lumOff val="35000"/>
              </a:schemeClr>
            </a:solidFill>
            <a:effectLst/>
            <a:latin typeface="Calibri" panose="020F0502020204030204" pitchFamily="34" charset="0"/>
            <a:ea typeface="Times New Roman" panose="02020603050405020304" pitchFamily="18"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0.17156</cdr:x>
      <cdr:y>0.11631</cdr:y>
    </cdr:from>
    <cdr:to>
      <cdr:x>0.36252</cdr:x>
      <cdr:y>0.23819</cdr:y>
    </cdr:to>
    <cdr:sp macro="" textlink="">
      <cdr:nvSpPr>
        <cdr:cNvPr id="2" name="TextBox 5">
          <a:extLst xmlns:a="http://schemas.openxmlformats.org/drawingml/2006/main">
            <a:ext uri="{FF2B5EF4-FFF2-40B4-BE49-F238E27FC236}">
              <a16:creationId xmlns:a16="http://schemas.microsoft.com/office/drawing/2014/main" id="{4484FBC9-14DC-203F-3EDA-6B37F3197218}"/>
            </a:ext>
          </a:extLst>
        </cdr:cNvPr>
        <cdr:cNvSpPr txBox="1"/>
      </cdr:nvSpPr>
      <cdr:spPr>
        <a:xfrm xmlns:a="http://schemas.openxmlformats.org/drawingml/2006/main">
          <a:off x="814203" y="371863"/>
          <a:ext cx="906300" cy="389677"/>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nSpc>
              <a:spcPct val="100000"/>
            </a:lnSpc>
          </a:pPr>
          <a:r>
            <a:rPr lang="en-AU" sz="900">
              <a:solidFill>
                <a:schemeClr val="tx1">
                  <a:lumMod val="65000"/>
                  <a:lumOff val="35000"/>
                </a:schemeClr>
              </a:solidFill>
              <a:latin typeface="+mj-lt"/>
            </a:rPr>
            <a:t>Expenditure requirement</a:t>
          </a:r>
        </a:p>
      </cdr:txBody>
    </cdr:sp>
  </cdr:relSizeAnchor>
  <cdr:relSizeAnchor xmlns:cdr="http://schemas.openxmlformats.org/drawingml/2006/chartDrawing">
    <cdr:from>
      <cdr:x>0.31417</cdr:x>
      <cdr:y>0.17727</cdr:y>
    </cdr:from>
    <cdr:to>
      <cdr:x>0.4744</cdr:x>
      <cdr:y>0.29915</cdr:y>
    </cdr:to>
    <cdr:sp macro="" textlink="">
      <cdr:nvSpPr>
        <cdr:cNvPr id="3" name="TextBox 5">
          <a:extLst xmlns:a="http://schemas.openxmlformats.org/drawingml/2006/main">
            <a:ext uri="{FF2B5EF4-FFF2-40B4-BE49-F238E27FC236}">
              <a16:creationId xmlns:a16="http://schemas.microsoft.com/office/drawing/2014/main" id="{68796725-15EA-E40E-87F6-E08795FAEAB4}"/>
            </a:ext>
          </a:extLst>
        </cdr:cNvPr>
        <cdr:cNvSpPr txBox="1"/>
      </cdr:nvSpPr>
      <cdr:spPr>
        <a:xfrm xmlns:a="http://schemas.openxmlformats.org/drawingml/2006/main">
          <a:off x="1491061" y="566775"/>
          <a:ext cx="760436" cy="389677"/>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nSpc>
              <a:spcPct val="100000"/>
            </a:lnSpc>
          </a:pPr>
          <a:r>
            <a:rPr lang="en-AU" sz="900">
              <a:solidFill>
                <a:schemeClr val="tx1">
                  <a:lumMod val="65000"/>
                  <a:lumOff val="35000"/>
                </a:schemeClr>
              </a:solidFill>
              <a:latin typeface="+mj-lt"/>
            </a:rPr>
            <a:t>Available revenue</a:t>
          </a:r>
        </a:p>
      </cdr:txBody>
    </cdr:sp>
  </cdr:relSizeAnchor>
  <cdr:relSizeAnchor xmlns:cdr="http://schemas.openxmlformats.org/drawingml/2006/chartDrawing">
    <cdr:from>
      <cdr:x>0.43434</cdr:x>
      <cdr:y>0.07241</cdr:y>
    </cdr:from>
    <cdr:to>
      <cdr:x>0.61202</cdr:x>
      <cdr:y>0.27777</cdr:y>
    </cdr:to>
    <cdr:sp macro="" textlink="">
      <cdr:nvSpPr>
        <cdr:cNvPr id="4" name="Text Box 6">
          <a:extLst xmlns:a="http://schemas.openxmlformats.org/drawingml/2006/main">
            <a:ext uri="{FF2B5EF4-FFF2-40B4-BE49-F238E27FC236}">
              <a16:creationId xmlns:a16="http://schemas.microsoft.com/office/drawing/2014/main" id="{4484FBC9-14DC-203F-3EDA-6B37F3197218}"/>
            </a:ext>
          </a:extLst>
        </cdr:cNvPr>
        <cdr:cNvSpPr txBox="1"/>
      </cdr:nvSpPr>
      <cdr:spPr>
        <a:xfrm xmlns:a="http://schemas.openxmlformats.org/drawingml/2006/main">
          <a:off x="2061384" y="231496"/>
          <a:ext cx="843280" cy="656590"/>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noAutofit/>
        </a:bodyPr>
        <a:lstStyle xmlns:a="http://schemas.openxmlformats.org/drawingml/2006/main"/>
        <a:p xmlns:a="http://schemas.openxmlformats.org/drawingml/2006/main">
          <a:pPr marL="0" marR="0">
            <a:lnSpc>
              <a:spcPct val="100000"/>
            </a:lnSpc>
            <a:spcBef>
              <a:spcPts val="0"/>
            </a:spcBef>
            <a:spcAft>
              <a:spcPts val="800"/>
            </a:spcAft>
          </a:pPr>
          <a:r>
            <a:rPr lang="en-AU" sz="900">
              <a:solidFill>
                <a:schemeClr val="tx1">
                  <a:lumMod val="65000"/>
                  <a:lumOff val="35000"/>
                </a:schemeClr>
              </a:solidFill>
              <a:effectLst/>
              <a:latin typeface="+mj-lt"/>
              <a:ea typeface="Times New Roman" panose="02020603050405020304" pitchFamily="18" charset="0"/>
              <a:cs typeface="Times New Roman" panose="02020603050405020304" pitchFamily="18" charset="0"/>
            </a:rPr>
            <a:t>Revenue greater than expenses</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351469A3B34FB097DE2F34A33AC31B"/>
        <w:category>
          <w:name w:val="General"/>
          <w:gallery w:val="placeholder"/>
        </w:category>
        <w:types>
          <w:type w:val="bbPlcHdr"/>
        </w:types>
        <w:behaviors>
          <w:behavior w:val="content"/>
        </w:behaviors>
        <w:guid w:val="{F2175AD3-62CA-4F78-A0A1-12B96F05197E}"/>
      </w:docPartPr>
      <w:docPartBody>
        <w:p w:rsidR="00922230" w:rsidRDefault="00B339F2" w:rsidP="00B339F2">
          <w:pPr>
            <w:pStyle w:val="2E351469A3B34FB097DE2F34A33AC31B"/>
          </w:pPr>
          <w:r w:rsidRPr="00984DEF">
            <w:rPr>
              <w:rStyle w:val="PlaceholderText"/>
            </w:rPr>
            <w:t>Placeholder for Workbook: SRIMS_Budget_OS_1, Table: Dividends_by_entity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Garamond-Italic">
    <w:altName w:val="Cambria"/>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9F2"/>
    <w:rsid w:val="0018276C"/>
    <w:rsid w:val="002A223C"/>
    <w:rsid w:val="00427A8B"/>
    <w:rsid w:val="00922230"/>
    <w:rsid w:val="00A4752B"/>
    <w:rsid w:val="00B339F2"/>
    <w:rsid w:val="00BD1D42"/>
    <w:rsid w:val="00E9452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39F2"/>
    <w:rPr>
      <w:color w:val="808080"/>
    </w:rPr>
  </w:style>
  <w:style w:type="paragraph" w:customStyle="1" w:styleId="2E351469A3B34FB097DE2F34A33AC31B">
    <w:name w:val="2E351469A3B34FB097DE2F34A33AC31B"/>
    <w:rsid w:val="00B339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DTF Publication">
      <a:majorFont>
        <a:latin typeface="Calibri"/>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gs xmlns="08b2b80e-ca30-445c-b991-7aac04081d6d" xsi:nil="true"/>
    <TaxCatchAll xmlns="4b3cf339-5649-4e85-b971-433018f7e255" xsi:nil="true"/>
    <lcf76f155ced4ddcb4097134ff3c332f xmlns="08b2b80e-ca30-445c-b991-7aac04081d6d">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1B15962E7BD444FACB202C72F2570D7" ma:contentTypeVersion="14" ma:contentTypeDescription="Create a new document." ma:contentTypeScope="" ma:versionID="5d7092be3b4e943797c849a2151b7949">
  <xsd:schema xmlns:xsd="http://www.w3.org/2001/XMLSchema" xmlns:xs="http://www.w3.org/2001/XMLSchema" xmlns:p="http://schemas.microsoft.com/office/2006/metadata/properties" xmlns:ns2="08b2b80e-ca30-445c-b991-7aac04081d6d" xmlns:ns3="4b3cf339-5649-4e85-b971-433018f7e255" targetNamespace="http://schemas.microsoft.com/office/2006/metadata/properties" ma:root="true" ma:fieldsID="df5f92059b310186cf16e76a3313a642" ns2:_="" ns3:_="">
    <xsd:import namespace="08b2b80e-ca30-445c-b991-7aac04081d6d"/>
    <xsd:import namespace="4b3cf339-5649-4e85-b971-433018f7e25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Tag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b2b80e-ca30-445c-b991-7aac04081d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292314e-c97d-49c1-8ae7-4cb6e1c4f97c"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Tags" ma:index="20" nillable="true" ma:displayName="Tags" ma:description="Search image type" ma:format="Dropdown" ma:internalName="Tags">
      <xsd:complexType>
        <xsd:complexContent>
          <xsd:extension base="dms:MultiChoiceFillIn">
            <xsd:sequence>
              <xsd:element name="Value" maxOccurs="unbounded" minOccurs="0" nillable="true">
                <xsd:simpleType>
                  <xsd:union memberTypes="dms:Text">
                    <xsd:simpleType>
                      <xsd:restriction base="dms:Choice">
                        <xsd:enumeration value="Women"/>
                        <xsd:enumeration value="Rural"/>
                        <xsd:enumeration value="Jobs"/>
                        <xsd:enumeration value="Transport"/>
                        <xsd:enumeration value="Education"/>
                        <xsd:enumeration value="Technology"/>
                        <xsd:enumeration value="Energy"/>
                        <xsd:enumeration value="Health"/>
                        <xsd:enumeration value="Emergency Services"/>
                        <xsd:enumeration value="Families"/>
                        <xsd:enumeration value="Community"/>
                        <xsd:enumeration value="Environment"/>
                        <xsd:enumeration value="Arts"/>
                        <xsd:enumeration value="First Nations"/>
                        <xsd:enumeration value="Sport"/>
                        <xsd:enumeration value="Construction"/>
                        <xsd:enumeration value="Mental Health"/>
                        <xsd:enumeration value="Agriculture"/>
                        <xsd:enumeration value="Seniors"/>
                        <xsd:enumeration value="Cover Option"/>
                        <xsd:enumeration value="Kids"/>
                        <xsd:enumeration value="Metropolitan"/>
                        <xsd:enumeration value="Multicultural"/>
                        <xsd:enumeration value="Housing"/>
                      </xsd:restriction>
                    </xsd:simpleType>
                  </xsd:union>
                </xsd:simpleType>
              </xsd:element>
            </xsd:sequence>
          </xsd:extension>
        </xsd:complexContent>
      </xsd:complex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3cf339-5649-4e85-b971-433018f7e25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b4bd46fd-53f4-4463-9e5b-8d5ea624e772}" ma:internalName="TaxCatchAll" ma:showField="CatchAllData" ma:web="4b3cf339-5649-4e85-b971-433018f7e25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4031B8-D436-4D83-8629-51A3B8B60ABB}">
  <ds:schemaRefs>
    <ds:schemaRef ds:uri="http://schemas.microsoft.com/sharepoint/v3/contenttype/forms"/>
  </ds:schemaRefs>
</ds:datastoreItem>
</file>

<file path=customXml/itemProps2.xml><?xml version="1.0" encoding="utf-8"?>
<ds:datastoreItem xmlns:ds="http://schemas.openxmlformats.org/officeDocument/2006/customXml" ds:itemID="{C024E8FB-C427-416C-92C4-C0CEEDED76BD}">
  <ds:schemaRefs>
    <ds:schemaRef ds:uri="http://schemas.microsoft.com/office/2006/metadata/properties"/>
    <ds:schemaRef ds:uri="http://schemas.microsoft.com/office/infopath/2007/PartnerControls"/>
    <ds:schemaRef ds:uri="08b2b80e-ca30-445c-b991-7aac04081d6d"/>
    <ds:schemaRef ds:uri="4b3cf339-5649-4e85-b971-433018f7e255"/>
  </ds:schemaRefs>
</ds:datastoreItem>
</file>

<file path=customXml/itemProps3.xml><?xml version="1.0" encoding="utf-8"?>
<ds:datastoreItem xmlns:ds="http://schemas.openxmlformats.org/officeDocument/2006/customXml" ds:itemID="{13E3EBE4-29C6-44DB-B898-5F93873B4E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b2b80e-ca30-445c-b991-7aac04081d6d"/>
    <ds:schemaRef ds:uri="4b3cf339-5649-4e85-b971-433018f7e2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71322</Words>
  <Characters>406538</Characters>
  <Application>Microsoft Office Word</Application>
  <DocSecurity>0</DocSecurity>
  <Lines>3387</Lines>
  <Paragraphs>953</Paragraphs>
  <ScaleCrop>false</ScaleCrop>
  <Company/>
  <LinksUpToDate>false</LinksUpToDate>
  <CharactersWithSpaces>476907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2023-24 Statement of Finances</dc:title>
  <dc:subject/>
  <dc:creator/>
  <cp:keywords/>
  <dc:description/>
  <cp:lastModifiedBy/>
  <cp:revision>1</cp:revision>
  <dcterms:created xsi:type="dcterms:W3CDTF">2023-09-26T10:24:00Z</dcterms:created>
  <dcterms:modified xsi:type="dcterms:W3CDTF">2023-09-26T10:24:00Z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b4ee517-5ca4-4fff-98d2-ed4f906edd6d_Enabled">
    <vt:lpwstr>true</vt:lpwstr>
  </property>
  <property fmtid="{D5CDD505-2E9C-101B-9397-08002B2CF9AE}" pid="3" name="MSIP_Label_bb4ee517-5ca4-4fff-98d2-ed4f906edd6d_SetDate">
    <vt:lpwstr>2023-05-21T04:33:01Z</vt:lpwstr>
  </property>
  <property fmtid="{D5CDD505-2E9C-101B-9397-08002B2CF9AE}" pid="4" name="MSIP_Label_bb4ee517-5ca4-4fff-98d2-ed4f906edd6d_Method">
    <vt:lpwstr>Privileged</vt:lpwstr>
  </property>
  <property fmtid="{D5CDD505-2E9C-101B-9397-08002B2CF9AE}" pid="5" name="MSIP_Label_bb4ee517-5ca4-4fff-98d2-ed4f906edd6d_Name">
    <vt:lpwstr>bb4ee517-5ca4-4fff-98d2-ed4f906edd6d</vt:lpwstr>
  </property>
  <property fmtid="{D5CDD505-2E9C-101B-9397-08002B2CF9AE}" pid="6" name="MSIP_Label_bb4ee517-5ca4-4fff-98d2-ed4f906edd6d_SiteId">
    <vt:lpwstr>722ea0be-3e1c-4b11-ad6f-9401d6856e24</vt:lpwstr>
  </property>
  <property fmtid="{D5CDD505-2E9C-101B-9397-08002B2CF9AE}" pid="7" name="MSIP_Label_bb4ee517-5ca4-4fff-98d2-ed4f906edd6d_ActionId">
    <vt:lpwstr>0238629b-64dc-429f-a6cf-8cb3dc61fb81</vt:lpwstr>
  </property>
  <property fmtid="{D5CDD505-2E9C-101B-9397-08002B2CF9AE}" pid="8" name="MSIP_Label_bb4ee517-5ca4-4fff-98d2-ed4f906edd6d_ContentBits">
    <vt:lpwstr>0</vt:lpwstr>
  </property>
  <property fmtid="{D5CDD505-2E9C-101B-9397-08002B2CF9AE}" pid="9" name="ContentTypeId">
    <vt:lpwstr>0x01010061B15962E7BD444FACB202C72F2570D7</vt:lpwstr>
  </property>
</Properties>
</file>